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C95" w14:textId="5A7BCD30" w:rsidR="00B13FC0" w:rsidRPr="00190002" w:rsidRDefault="00B13FC0" w:rsidP="00B13FC0">
      <w:pPr>
        <w:jc w:val="center"/>
        <w:rPr>
          <w:i/>
          <w:sz w:val="40"/>
          <w:szCs w:val="40"/>
        </w:rPr>
      </w:pPr>
      <w:r w:rsidRPr="00CC5AFD">
        <w:rPr>
          <w:b/>
          <w:bCs/>
          <w:sz w:val="40"/>
          <w:szCs w:val="40"/>
        </w:rPr>
        <w:t>Smlouva o dílo</w:t>
      </w:r>
    </w:p>
    <w:p w14:paraId="0D203F1A" w14:textId="77777777" w:rsidR="00B13FC0" w:rsidRPr="00CC5AFD" w:rsidRDefault="00B13FC0" w:rsidP="002203E1"/>
    <w:p w14:paraId="29217C5F" w14:textId="77777777" w:rsidR="00B13FC0" w:rsidRPr="00CC5AFD" w:rsidRDefault="00B13FC0" w:rsidP="00B13FC0">
      <w:pPr>
        <w:jc w:val="center"/>
      </w:pPr>
      <w:r w:rsidRPr="00CC5AFD">
        <w:t xml:space="preserve">uzavřená podle </w:t>
      </w:r>
      <w:r w:rsidR="000C6064" w:rsidRPr="00CC5AFD">
        <w:t>ustanovení § 2586 a násl. zákona č. 89/2012 Sb., občanského zákoníku</w:t>
      </w:r>
    </w:p>
    <w:p w14:paraId="04AD1DA2" w14:textId="77777777" w:rsidR="00EC38D6" w:rsidRPr="00CC5AFD" w:rsidRDefault="00EC38D6" w:rsidP="00B13FC0">
      <w:pPr>
        <w:jc w:val="center"/>
      </w:pPr>
    </w:p>
    <w:p w14:paraId="00569085" w14:textId="77777777" w:rsidR="002221B2" w:rsidRPr="00CC5AFD" w:rsidRDefault="002221B2" w:rsidP="00B13FC0">
      <w:pPr>
        <w:jc w:val="both"/>
      </w:pPr>
    </w:p>
    <w:p w14:paraId="13F2E86E" w14:textId="77777777" w:rsidR="00B13FC0" w:rsidRPr="00CC5AFD" w:rsidRDefault="00FC2A26" w:rsidP="00B13FC0">
      <w:pPr>
        <w:jc w:val="center"/>
        <w:outlineLvl w:val="0"/>
        <w:rPr>
          <w:b/>
          <w:bCs/>
          <w:u w:val="single"/>
        </w:rPr>
      </w:pPr>
      <w:r w:rsidRPr="00CC5AFD">
        <w:rPr>
          <w:b/>
          <w:bCs/>
          <w:u w:val="single"/>
        </w:rPr>
        <w:t>1</w:t>
      </w:r>
      <w:r w:rsidR="00B13FC0" w:rsidRPr="00CC5AFD">
        <w:rPr>
          <w:b/>
          <w:bCs/>
          <w:u w:val="single"/>
        </w:rPr>
        <w:t>. Smluvní strany</w:t>
      </w:r>
    </w:p>
    <w:p w14:paraId="68CB7A95" w14:textId="77777777" w:rsidR="00B13FC0" w:rsidRPr="00CC5AFD" w:rsidRDefault="00B13FC0" w:rsidP="00B13FC0"/>
    <w:p w14:paraId="612A9E4B" w14:textId="77777777" w:rsidR="00B13FC0" w:rsidRPr="00CC5AFD" w:rsidRDefault="00B13FC0" w:rsidP="00B13FC0">
      <w:pPr>
        <w:jc w:val="both"/>
      </w:pPr>
      <w:r w:rsidRPr="00CC5AFD">
        <w:rPr>
          <w:b/>
          <w:bCs/>
        </w:rPr>
        <w:t xml:space="preserve">1.1. </w:t>
      </w:r>
      <w:r w:rsidRPr="00CC5AFD">
        <w:rPr>
          <w:b/>
          <w:bCs/>
        </w:rPr>
        <w:tab/>
      </w:r>
      <w:r w:rsidRPr="00CC5AFD">
        <w:rPr>
          <w:b/>
        </w:rPr>
        <w:t xml:space="preserve">Statutární město </w:t>
      </w:r>
      <w:proofErr w:type="gramStart"/>
      <w:r w:rsidRPr="00CC5AFD">
        <w:rPr>
          <w:b/>
        </w:rPr>
        <w:t>Pardubice - městský</w:t>
      </w:r>
      <w:proofErr w:type="gramEnd"/>
      <w:r w:rsidRPr="00CC5AFD">
        <w:rPr>
          <w:b/>
        </w:rPr>
        <w:t xml:space="preserve"> obvod Pardubice V</w:t>
      </w:r>
      <w:r w:rsidRPr="00CC5AFD">
        <w:t xml:space="preserve"> </w:t>
      </w:r>
    </w:p>
    <w:p w14:paraId="3B079271" w14:textId="5C6EE640" w:rsidR="00B13FC0" w:rsidRPr="00CC5AFD" w:rsidRDefault="00B13FC0" w:rsidP="00B13FC0">
      <w:pPr>
        <w:ind w:left="2880" w:hanging="2160"/>
        <w:jc w:val="both"/>
      </w:pPr>
      <w:proofErr w:type="gramStart"/>
      <w:r w:rsidRPr="00CC5AFD">
        <w:t xml:space="preserve">Zastoupené:   </w:t>
      </w:r>
      <w:proofErr w:type="gramEnd"/>
      <w:r w:rsidRPr="00CC5AFD">
        <w:t xml:space="preserve"> </w:t>
      </w:r>
      <w:r w:rsidR="002203E1" w:rsidRPr="00CC5AFD">
        <w:t xml:space="preserve">  Jiřím Rejdou, DiS.</w:t>
      </w:r>
      <w:r w:rsidRPr="00CC5AFD">
        <w:t xml:space="preserve"> – starostou obvodu    </w:t>
      </w:r>
    </w:p>
    <w:p w14:paraId="2C89C1CF" w14:textId="77777777" w:rsidR="00B13FC0" w:rsidRPr="00CC5AFD" w:rsidRDefault="00B13FC0" w:rsidP="00B13FC0">
      <w:pPr>
        <w:jc w:val="both"/>
      </w:pPr>
      <w:r w:rsidRPr="00CC5AFD">
        <w:tab/>
        <w:t xml:space="preserve">Sídlo </w:t>
      </w:r>
      <w:proofErr w:type="gramStart"/>
      <w:r w:rsidRPr="00CC5AFD">
        <w:t xml:space="preserve">úřadu:  </w:t>
      </w:r>
      <w:r w:rsidRPr="00CC5AFD">
        <w:tab/>
      </w:r>
      <w:proofErr w:type="gramEnd"/>
      <w:r w:rsidRPr="00CC5AFD">
        <w:t>Češkova 22, 530 02 Pardubice</w:t>
      </w:r>
    </w:p>
    <w:p w14:paraId="3BDCE3FD" w14:textId="77777777" w:rsidR="00B13FC0" w:rsidRPr="00CC5AFD" w:rsidRDefault="00B13FC0" w:rsidP="00B13FC0">
      <w:pPr>
        <w:jc w:val="both"/>
      </w:pPr>
      <w:r w:rsidRPr="00CC5AFD">
        <w:tab/>
        <w:t>Tel.:</w:t>
      </w:r>
      <w:r w:rsidRPr="00CC5AFD">
        <w:tab/>
      </w:r>
      <w:r w:rsidRPr="00CC5AFD">
        <w:tab/>
      </w:r>
      <w:r w:rsidR="00AB0598" w:rsidRPr="00CC5AFD">
        <w:t>+420</w:t>
      </w:r>
      <w:r w:rsidR="001E2050">
        <w:t xml:space="preserve"> </w:t>
      </w:r>
      <w:r w:rsidRPr="00CC5AFD">
        <w:t>466</w:t>
      </w:r>
      <w:r w:rsidR="00836071" w:rsidRPr="00CC5AFD">
        <w:t> </w:t>
      </w:r>
      <w:r w:rsidRPr="00CC5AFD">
        <w:t>510</w:t>
      </w:r>
      <w:r w:rsidR="00836071" w:rsidRPr="00CC5AFD">
        <w:t xml:space="preserve"> </w:t>
      </w:r>
      <w:r w:rsidRPr="00CC5AFD">
        <w:t>769</w:t>
      </w:r>
    </w:p>
    <w:p w14:paraId="242326D2" w14:textId="77777777" w:rsidR="00B13FC0" w:rsidRPr="00CC5AFD" w:rsidRDefault="00B13FC0" w:rsidP="00B13FC0">
      <w:pPr>
        <w:jc w:val="both"/>
      </w:pPr>
      <w:r w:rsidRPr="00CC5AFD">
        <w:tab/>
        <w:t>Fax:</w:t>
      </w:r>
      <w:r w:rsidRPr="00CC5AFD">
        <w:tab/>
      </w:r>
      <w:r w:rsidRPr="00CC5AFD">
        <w:tab/>
      </w:r>
      <w:r w:rsidR="00AB0598" w:rsidRPr="00CC5AFD">
        <w:t>+420</w:t>
      </w:r>
      <w:r w:rsidR="001E2050">
        <w:t xml:space="preserve"> </w:t>
      </w:r>
      <w:r w:rsidRPr="00CC5AFD">
        <w:t>466</w:t>
      </w:r>
      <w:r w:rsidR="00836071" w:rsidRPr="00CC5AFD">
        <w:t> </w:t>
      </w:r>
      <w:r w:rsidRPr="00CC5AFD">
        <w:t>303</w:t>
      </w:r>
      <w:r w:rsidR="00836071" w:rsidRPr="00CC5AFD">
        <w:t xml:space="preserve"> </w:t>
      </w:r>
      <w:r w:rsidRPr="00CC5AFD">
        <w:t>465</w:t>
      </w:r>
    </w:p>
    <w:p w14:paraId="73950BD2" w14:textId="77777777" w:rsidR="00B13FC0" w:rsidRPr="00CC5AFD" w:rsidRDefault="00B13FC0" w:rsidP="00B13FC0">
      <w:pPr>
        <w:ind w:left="709"/>
        <w:jc w:val="both"/>
      </w:pPr>
      <w:r w:rsidRPr="00CC5AFD">
        <w:t xml:space="preserve">Zástupce ve věcech technických a organizačních:  </w:t>
      </w:r>
    </w:p>
    <w:p w14:paraId="37F366B5" w14:textId="77777777" w:rsidR="00EC2640" w:rsidRPr="00CC5AFD" w:rsidRDefault="00B13FC0" w:rsidP="00B13FC0">
      <w:pPr>
        <w:jc w:val="both"/>
      </w:pPr>
      <w:r w:rsidRPr="00CC5AFD">
        <w:tab/>
      </w:r>
      <w:r w:rsidRPr="00CC5AFD">
        <w:tab/>
      </w:r>
      <w:r w:rsidRPr="00CC5AFD">
        <w:tab/>
      </w:r>
      <w:r w:rsidR="00EB0F8A">
        <w:t>Jan Brožek</w:t>
      </w:r>
      <w:r w:rsidRPr="00CC5AFD">
        <w:t xml:space="preserve">, </w:t>
      </w:r>
      <w:r w:rsidR="000C2AB1" w:rsidRPr="00CC5AFD">
        <w:t>odbor investiční</w:t>
      </w:r>
      <w:r w:rsidR="00EC2640" w:rsidRPr="00CC5AFD">
        <w:t xml:space="preserve"> a správní</w:t>
      </w:r>
    </w:p>
    <w:p w14:paraId="0FB80B7E" w14:textId="77777777" w:rsidR="00950652" w:rsidRPr="00CC5AFD" w:rsidRDefault="00950652" w:rsidP="00B13FC0">
      <w:pPr>
        <w:jc w:val="both"/>
      </w:pPr>
      <w:r w:rsidRPr="00CC5AFD">
        <w:tab/>
        <w:t>Tel.:</w:t>
      </w:r>
      <w:r w:rsidRPr="00CC5AFD">
        <w:tab/>
      </w:r>
      <w:r w:rsidRPr="00CC5AFD">
        <w:tab/>
      </w:r>
      <w:r w:rsidR="00AB0598" w:rsidRPr="00CC5AFD">
        <w:t>+420</w:t>
      </w:r>
      <w:r w:rsidR="001E2050">
        <w:t> </w:t>
      </w:r>
      <w:r w:rsidRPr="00CC5AFD">
        <w:t>736</w:t>
      </w:r>
      <w:r w:rsidR="001E2050">
        <w:t> </w:t>
      </w:r>
      <w:r w:rsidRPr="00CC5AFD">
        <w:t>504</w:t>
      </w:r>
      <w:r w:rsidR="001E2050">
        <w:t xml:space="preserve"> </w:t>
      </w:r>
      <w:r w:rsidR="00EB0F8A">
        <w:t>304</w:t>
      </w:r>
    </w:p>
    <w:p w14:paraId="229D9D2B" w14:textId="71EB7D1E" w:rsidR="00950652" w:rsidRPr="00CC5AFD" w:rsidRDefault="00950652" w:rsidP="00B13FC0">
      <w:pPr>
        <w:jc w:val="both"/>
      </w:pPr>
      <w:r w:rsidRPr="00CC5AFD">
        <w:tab/>
        <w:t>E-mail:</w:t>
      </w:r>
      <w:r w:rsidRPr="00CC5AFD">
        <w:tab/>
      </w:r>
      <w:r w:rsidR="003E3720" w:rsidRPr="00CC5AFD">
        <w:tab/>
      </w:r>
      <w:proofErr w:type="gramStart"/>
      <w:r w:rsidR="00EB0F8A">
        <w:t>jan.</w:t>
      </w:r>
      <w:r w:rsidR="00B4084D">
        <w:t>b</w:t>
      </w:r>
      <w:r w:rsidR="00EB0F8A">
        <w:t>rožek</w:t>
      </w:r>
      <w:proofErr w:type="gramEnd"/>
      <w:r w:rsidRPr="00CC5AFD">
        <w:t>@umo5.mmp.cz</w:t>
      </w:r>
    </w:p>
    <w:p w14:paraId="13A33D89" w14:textId="77777777" w:rsidR="00B13FC0" w:rsidRPr="00CC5AFD" w:rsidRDefault="00B13FC0" w:rsidP="00B13FC0">
      <w:pPr>
        <w:ind w:firstLine="709"/>
        <w:jc w:val="both"/>
      </w:pPr>
      <w:r w:rsidRPr="00CC5AFD">
        <w:t>IČ:</w:t>
      </w:r>
      <w:r w:rsidRPr="00CC5AFD">
        <w:tab/>
      </w:r>
      <w:r w:rsidRPr="00CC5AFD">
        <w:tab/>
        <w:t>00</w:t>
      </w:r>
      <w:r w:rsidR="00836071" w:rsidRPr="00CC5AFD">
        <w:t xml:space="preserve"> </w:t>
      </w:r>
      <w:r w:rsidRPr="00CC5AFD">
        <w:t>27</w:t>
      </w:r>
      <w:r w:rsidR="00836071" w:rsidRPr="00CC5AFD">
        <w:t xml:space="preserve"> </w:t>
      </w:r>
      <w:r w:rsidRPr="00CC5AFD">
        <w:t>40</w:t>
      </w:r>
      <w:r w:rsidR="00836071" w:rsidRPr="00CC5AFD">
        <w:t xml:space="preserve"> </w:t>
      </w:r>
      <w:r w:rsidRPr="00CC5AFD">
        <w:t>46</w:t>
      </w:r>
    </w:p>
    <w:p w14:paraId="787C6C1C" w14:textId="77777777" w:rsidR="00B13FC0" w:rsidRPr="00CC5AFD" w:rsidRDefault="00B13FC0" w:rsidP="00B13FC0">
      <w:pPr>
        <w:jc w:val="both"/>
      </w:pPr>
      <w:r w:rsidRPr="00CC5AFD">
        <w:tab/>
        <w:t>B</w:t>
      </w:r>
      <w:r w:rsidR="00AB0598" w:rsidRPr="00CC5AFD">
        <w:t>ankovní spojení: ČSOB a.s., pobočka</w:t>
      </w:r>
      <w:r w:rsidRPr="00CC5AFD">
        <w:t xml:space="preserve"> Pardubice</w:t>
      </w:r>
    </w:p>
    <w:p w14:paraId="584C68FA" w14:textId="77777777" w:rsidR="00B13FC0" w:rsidRPr="00CC5AFD" w:rsidRDefault="00B13FC0" w:rsidP="00B13FC0">
      <w:pPr>
        <w:ind w:firstLine="720"/>
        <w:jc w:val="both"/>
      </w:pPr>
      <w:r w:rsidRPr="00CC5AFD">
        <w:t xml:space="preserve">Číslo účtu: </w:t>
      </w:r>
      <w:r w:rsidRPr="00CC5AFD">
        <w:tab/>
        <w:t>181570036/0300</w:t>
      </w:r>
    </w:p>
    <w:p w14:paraId="066433F0" w14:textId="77777777" w:rsidR="00FC2A26" w:rsidRPr="00CC5AFD" w:rsidRDefault="00BC6A95" w:rsidP="00B13FC0">
      <w:pPr>
        <w:ind w:firstLine="720"/>
        <w:jc w:val="both"/>
      </w:pPr>
      <w:r w:rsidRPr="00CC5AFD">
        <w:t>j</w:t>
      </w:r>
      <w:r w:rsidR="00FC2A26" w:rsidRPr="00CC5AFD">
        <w:t>ako objednatel (dále jen „objednatel“)</w:t>
      </w:r>
    </w:p>
    <w:p w14:paraId="4D292DFE" w14:textId="77777777" w:rsidR="00B13FC0" w:rsidRPr="00CC5AFD" w:rsidRDefault="00B13FC0" w:rsidP="00B13FC0">
      <w:pPr>
        <w:ind w:firstLine="720"/>
        <w:jc w:val="both"/>
      </w:pPr>
      <w:r w:rsidRPr="00CC5AFD">
        <w:t xml:space="preserve"> </w:t>
      </w:r>
    </w:p>
    <w:p w14:paraId="3FD63EC4" w14:textId="77777777" w:rsidR="00B13FC0" w:rsidRPr="00CC5AFD" w:rsidRDefault="00B13FC0" w:rsidP="00B13FC0">
      <w:pPr>
        <w:jc w:val="both"/>
      </w:pPr>
      <w:r w:rsidRPr="00CC5AFD">
        <w:t xml:space="preserve">      a</w:t>
      </w:r>
    </w:p>
    <w:p w14:paraId="1932C8B6" w14:textId="77777777" w:rsidR="00B13FC0" w:rsidRPr="00CC5AFD" w:rsidRDefault="00B13FC0" w:rsidP="00B13FC0">
      <w:pPr>
        <w:jc w:val="both"/>
      </w:pPr>
    </w:p>
    <w:p w14:paraId="4C4AA9FC" w14:textId="1E8B4AA7" w:rsidR="00B13FC0" w:rsidRPr="00DD1455" w:rsidRDefault="00B13FC0" w:rsidP="00B13FC0">
      <w:pPr>
        <w:jc w:val="both"/>
      </w:pPr>
      <w:r w:rsidRPr="00CC5AFD">
        <w:rPr>
          <w:b/>
        </w:rPr>
        <w:t>1.2</w:t>
      </w:r>
      <w:r w:rsidRPr="00CC5AFD">
        <w:rPr>
          <w:b/>
        </w:rPr>
        <w:tab/>
      </w:r>
      <w:r w:rsidR="00373554" w:rsidRPr="00DD1455">
        <w:t>ROCKY STAVBY COMPANY s.r.o.</w:t>
      </w:r>
    </w:p>
    <w:p w14:paraId="67680767" w14:textId="77777777" w:rsidR="00807E83" w:rsidRPr="00DD1455" w:rsidRDefault="00807E83" w:rsidP="00B13FC0">
      <w:pPr>
        <w:jc w:val="both"/>
        <w:rPr>
          <w:b/>
        </w:rPr>
      </w:pPr>
    </w:p>
    <w:p w14:paraId="1CF0F8F9" w14:textId="1CCAAB81" w:rsidR="00F519CA" w:rsidRPr="00DD1455" w:rsidRDefault="00B13FC0" w:rsidP="000C4C43">
      <w:pPr>
        <w:ind w:left="4253" w:hanging="3545"/>
        <w:jc w:val="both"/>
      </w:pPr>
      <w:r w:rsidRPr="00DD1455">
        <w:t>Zastoupená</w:t>
      </w:r>
      <w:r w:rsidR="003010E6" w:rsidRPr="00DD1455">
        <w:t xml:space="preserve"> ve věcech smluvních:</w:t>
      </w:r>
      <w:r w:rsidR="00373554" w:rsidRPr="00DD1455">
        <w:t xml:space="preserve"> Vladimír Mucha </w:t>
      </w:r>
      <w:r w:rsidR="003010E6" w:rsidRPr="00DD1455">
        <w:tab/>
      </w:r>
    </w:p>
    <w:p w14:paraId="638C3A47" w14:textId="1A1BB999" w:rsidR="006605C5" w:rsidRPr="00DD1455" w:rsidRDefault="0049466B" w:rsidP="00B13FC0">
      <w:pPr>
        <w:jc w:val="both"/>
      </w:pPr>
      <w:r w:rsidRPr="00DD1455">
        <w:tab/>
        <w:t>Zastoupená</w:t>
      </w:r>
      <w:r w:rsidR="0032042B" w:rsidRPr="00DD1455">
        <w:t xml:space="preserve"> ve věcech technických</w:t>
      </w:r>
      <w:r w:rsidR="00831BBB" w:rsidRPr="00DD1455">
        <w:t xml:space="preserve"> a organizačních</w:t>
      </w:r>
      <w:r w:rsidR="0032042B" w:rsidRPr="00DD1455">
        <w:t>:</w:t>
      </w:r>
      <w:r w:rsidR="00373554" w:rsidRPr="00DD1455">
        <w:t xml:space="preserve"> Vladimír Mucha </w:t>
      </w:r>
      <w:r w:rsidR="00AB0598" w:rsidRPr="00DD1455">
        <w:t xml:space="preserve"> </w:t>
      </w:r>
    </w:p>
    <w:p w14:paraId="15A49D1F" w14:textId="73EFB26B" w:rsidR="00B818EF" w:rsidRPr="00DD1455" w:rsidRDefault="00836071" w:rsidP="00B13FC0">
      <w:pPr>
        <w:jc w:val="both"/>
      </w:pPr>
      <w:r w:rsidRPr="00DD1455">
        <w:tab/>
        <w:t>Tel.</w:t>
      </w:r>
      <w:r w:rsidR="00831BBB" w:rsidRPr="00DD1455">
        <w:t>/fax.</w:t>
      </w:r>
      <w:r w:rsidRPr="00DD1455">
        <w:t>:</w:t>
      </w:r>
      <w:r w:rsidR="00373554" w:rsidRPr="00DD1455">
        <w:t xml:space="preserve"> 732 158 821</w:t>
      </w:r>
      <w:r w:rsidRPr="00DD1455">
        <w:tab/>
      </w:r>
    </w:p>
    <w:p w14:paraId="672C743E" w14:textId="3430526E" w:rsidR="00B13FC0" w:rsidRPr="00DD1455" w:rsidRDefault="00836071" w:rsidP="00AB0598">
      <w:pPr>
        <w:rPr>
          <w:rFonts w:eastAsia="Times New Roman"/>
        </w:rPr>
      </w:pPr>
      <w:r w:rsidRPr="00DD1455">
        <w:tab/>
        <w:t>IČ:</w:t>
      </w:r>
      <w:r w:rsidR="00373554" w:rsidRPr="00DD1455">
        <w:t xml:space="preserve"> 081 18 442</w:t>
      </w:r>
      <w:r w:rsidRPr="00DD1455">
        <w:tab/>
      </w:r>
      <w:r w:rsidR="00B27ABB" w:rsidRPr="00DD1455">
        <w:tab/>
      </w:r>
    </w:p>
    <w:p w14:paraId="2F746164" w14:textId="61F1C9F5" w:rsidR="00792FC9" w:rsidRPr="00DD1455" w:rsidRDefault="00836071">
      <w:r w:rsidRPr="00DD1455">
        <w:tab/>
        <w:t>DIČ:</w:t>
      </w:r>
      <w:r w:rsidR="00373554" w:rsidRPr="00DD1455">
        <w:t xml:space="preserve"> CZ 081 18 442</w:t>
      </w:r>
      <w:r w:rsidRPr="00DD1455">
        <w:tab/>
      </w:r>
    </w:p>
    <w:p w14:paraId="1EC8FE44" w14:textId="480FE89D" w:rsidR="00807E83" w:rsidRPr="00DD1455" w:rsidRDefault="00F375BB">
      <w:pPr>
        <w:rPr>
          <w:rFonts w:eastAsia="Times New Roman"/>
        </w:rPr>
      </w:pPr>
      <w:r w:rsidRPr="00DD1455">
        <w:tab/>
        <w:t>Bankovní spojení:</w:t>
      </w:r>
      <w:r w:rsidR="00373554" w:rsidRPr="00DD1455">
        <w:t xml:space="preserve"> Česká spořitelna a.s.</w:t>
      </w:r>
    </w:p>
    <w:p w14:paraId="1FCF2E61" w14:textId="6D0ADCEE" w:rsidR="00836071" w:rsidRPr="00DD1455" w:rsidRDefault="007E1E30">
      <w:pPr>
        <w:rPr>
          <w:rFonts w:eastAsia="Times New Roman"/>
        </w:rPr>
      </w:pPr>
      <w:r w:rsidRPr="00DD1455">
        <w:tab/>
        <w:t>Číslo účtu:</w:t>
      </w:r>
      <w:r w:rsidR="00373554" w:rsidRPr="00DD1455">
        <w:t xml:space="preserve"> 5605682369/0800</w:t>
      </w:r>
      <w:r w:rsidRPr="00DD1455">
        <w:tab/>
      </w:r>
    </w:p>
    <w:p w14:paraId="6A32F123" w14:textId="77777777" w:rsidR="00BC6A95" w:rsidRPr="00CC5AFD" w:rsidRDefault="00BC6A95">
      <w:r w:rsidRPr="00DD1455">
        <w:tab/>
        <w:t>jako zhotovitel (dále jen zhotovitel)</w:t>
      </w:r>
    </w:p>
    <w:p w14:paraId="3F59CADE" w14:textId="77777777" w:rsidR="00FC2A26" w:rsidRPr="00CC5AFD" w:rsidRDefault="00FC2A26"/>
    <w:p w14:paraId="72C889DA" w14:textId="77777777" w:rsidR="007A05E1" w:rsidRPr="00CC5AFD" w:rsidRDefault="00FC2A26" w:rsidP="007A05E1">
      <w:pPr>
        <w:jc w:val="center"/>
        <w:rPr>
          <w:b/>
          <w:bCs/>
          <w:u w:val="single"/>
        </w:rPr>
      </w:pPr>
      <w:r w:rsidRPr="00CC5AFD">
        <w:t>uzavírají n</w:t>
      </w:r>
      <w:r w:rsidR="002221B2" w:rsidRPr="00CC5AFD">
        <w:t xml:space="preserve">íže uvedeného dne tuto smlouvu </w:t>
      </w:r>
      <w:r w:rsidRPr="00CC5AFD">
        <w:t>o dílo</w:t>
      </w:r>
    </w:p>
    <w:p w14:paraId="125D5CEB" w14:textId="77777777" w:rsidR="00EC38D6" w:rsidRDefault="00EC38D6" w:rsidP="003E3720">
      <w:pPr>
        <w:outlineLvl w:val="0"/>
        <w:rPr>
          <w:b/>
          <w:bCs/>
          <w:u w:val="single"/>
        </w:rPr>
      </w:pPr>
    </w:p>
    <w:p w14:paraId="4E87B03C" w14:textId="77777777" w:rsidR="00FC2A26" w:rsidRPr="00CC5AFD" w:rsidRDefault="00FC2A26" w:rsidP="00FC2A26">
      <w:pPr>
        <w:jc w:val="center"/>
        <w:outlineLvl w:val="0"/>
        <w:rPr>
          <w:b/>
          <w:bCs/>
          <w:u w:val="single"/>
        </w:rPr>
      </w:pPr>
      <w:r w:rsidRPr="00CC5AFD">
        <w:rPr>
          <w:b/>
          <w:bCs/>
          <w:u w:val="single"/>
        </w:rPr>
        <w:t>2. Předmět smlouvy</w:t>
      </w:r>
    </w:p>
    <w:p w14:paraId="4680CF21" w14:textId="77777777" w:rsidR="00FC2A26" w:rsidRPr="00CC5AFD" w:rsidRDefault="00FC2A26" w:rsidP="00FC2A26">
      <w:pPr>
        <w:jc w:val="center"/>
        <w:outlineLvl w:val="0"/>
        <w:rPr>
          <w:b/>
          <w:bCs/>
          <w:u w:val="single"/>
        </w:rPr>
      </w:pPr>
    </w:p>
    <w:p w14:paraId="3B638DDF" w14:textId="5E035048" w:rsidR="006253AB" w:rsidRDefault="006253AB" w:rsidP="002B548D">
      <w:pPr>
        <w:pStyle w:val="Zkladntext"/>
        <w:numPr>
          <w:ilvl w:val="0"/>
          <w:numId w:val="1"/>
        </w:numPr>
        <w:spacing w:before="2"/>
        <w:ind w:left="567" w:right="-13" w:hanging="567"/>
        <w:jc w:val="both"/>
      </w:pPr>
      <w:r w:rsidRPr="002B548D">
        <w:rPr>
          <w:bCs/>
        </w:rPr>
        <w:t xml:space="preserve">Touto smlouvou se zhotovitel zavazuje provést pro objednatele dílo spočívající v provedení stavebních prací a </w:t>
      </w:r>
      <w:r w:rsidRPr="001E2050">
        <w:t>souvisejících úkonů na veřejné zakázce</w:t>
      </w:r>
      <w:r>
        <w:t xml:space="preserve"> </w:t>
      </w:r>
      <w:r w:rsidRPr="002B548D">
        <w:rPr>
          <w:b/>
          <w:bCs/>
        </w:rPr>
        <w:t>„</w:t>
      </w:r>
      <w:r w:rsidR="002F5FBE" w:rsidRPr="002B548D">
        <w:rPr>
          <w:rFonts w:asciiTheme="minorHAnsi" w:hAnsiTheme="minorHAnsi" w:cstheme="minorHAnsi"/>
          <w:b/>
          <w:bCs/>
        </w:rPr>
        <w:t>Rekonstrukce chodníku Dražkovice mezi č.p. 128 a č.p. 140</w:t>
      </w:r>
      <w:r w:rsidR="002B548D" w:rsidRPr="002B548D">
        <w:rPr>
          <w:rFonts w:asciiTheme="minorHAnsi" w:hAnsiTheme="minorHAnsi" w:cstheme="minorHAnsi"/>
          <w:b/>
          <w:bCs/>
        </w:rPr>
        <w:t>, SO 101</w:t>
      </w:r>
      <w:r>
        <w:t>“</w:t>
      </w:r>
      <w:r w:rsidRPr="001E2050">
        <w:t xml:space="preserve">. </w:t>
      </w:r>
      <w:r w:rsidRPr="002B548D">
        <w:t>Předmětem plnění je rekonstrukce komunikace</w:t>
      </w:r>
      <w:r w:rsidR="002B548D">
        <w:t xml:space="preserve"> pro pěší uvnitř zóny s max. povolenou rychlostí 20 km/h, která zahrnuje výměnu krytu, podkladních vrstev a stávajících obrub s odfrézováním asfaltu š. 0,5 m okolo stávající obruby</w:t>
      </w:r>
      <w:r w:rsidRPr="002B548D">
        <w:t xml:space="preserve">. </w:t>
      </w:r>
    </w:p>
    <w:p w14:paraId="402BD38A" w14:textId="77777777" w:rsidR="002B548D" w:rsidRDefault="002B548D" w:rsidP="002B548D">
      <w:pPr>
        <w:pStyle w:val="Zkladntext"/>
        <w:spacing w:before="2"/>
        <w:ind w:left="567" w:right="-13"/>
      </w:pPr>
    </w:p>
    <w:p w14:paraId="4BD0CE0F" w14:textId="77777777" w:rsidR="00BC6A95" w:rsidRPr="00443EBF" w:rsidRDefault="00BC6A95" w:rsidP="00C94D56">
      <w:pPr>
        <w:numPr>
          <w:ilvl w:val="0"/>
          <w:numId w:val="1"/>
        </w:numPr>
        <w:tabs>
          <w:tab w:val="left" w:pos="567"/>
        </w:tabs>
        <w:adjustRightInd w:val="0"/>
        <w:ind w:left="567" w:hanging="567"/>
        <w:jc w:val="both"/>
      </w:pPr>
      <w:r w:rsidRPr="001E2050">
        <w:rPr>
          <w:bCs/>
        </w:rPr>
        <w:t xml:space="preserve">Rozsah díla vymezuje </w:t>
      </w:r>
      <w:r w:rsidR="003953A7">
        <w:rPr>
          <w:bCs/>
        </w:rPr>
        <w:t>cenová nabídka zhotovitele</w:t>
      </w:r>
      <w:r w:rsidR="008430C9">
        <w:rPr>
          <w:bCs/>
        </w:rPr>
        <w:t xml:space="preserve">, která je </w:t>
      </w:r>
      <w:r w:rsidR="003953A7">
        <w:rPr>
          <w:bCs/>
        </w:rPr>
        <w:t xml:space="preserve">jako </w:t>
      </w:r>
      <w:r w:rsidR="003953A7" w:rsidRPr="000C1216">
        <w:rPr>
          <w:bCs/>
        </w:rPr>
        <w:t xml:space="preserve">příloha č. </w:t>
      </w:r>
      <w:r w:rsidR="003B0E9A" w:rsidRPr="000C1216">
        <w:rPr>
          <w:bCs/>
        </w:rPr>
        <w:t>1</w:t>
      </w:r>
      <w:r w:rsidR="003953A7">
        <w:rPr>
          <w:bCs/>
        </w:rPr>
        <w:t xml:space="preserve"> </w:t>
      </w:r>
      <w:r w:rsidRPr="001E2050">
        <w:rPr>
          <w:bCs/>
        </w:rPr>
        <w:t>nedílnou součástí této smlouvy</w:t>
      </w:r>
      <w:r w:rsidR="00EC2640" w:rsidRPr="001E2050">
        <w:rPr>
          <w:bCs/>
        </w:rPr>
        <w:t xml:space="preserve"> o dílo</w:t>
      </w:r>
      <w:r w:rsidRPr="001E2050">
        <w:rPr>
          <w:bCs/>
        </w:rPr>
        <w:t>. Objednatel může na základě skutečností dodatečně zjištěných</w:t>
      </w:r>
      <w:r w:rsidR="00E83729" w:rsidRPr="001E2050">
        <w:rPr>
          <w:bCs/>
        </w:rPr>
        <w:t xml:space="preserve"> </w:t>
      </w:r>
      <w:r w:rsidRPr="001E2050">
        <w:rPr>
          <w:bCs/>
        </w:rPr>
        <w:t>v průběhu</w:t>
      </w:r>
      <w:r w:rsidR="008430C9">
        <w:rPr>
          <w:bCs/>
        </w:rPr>
        <w:t xml:space="preserve"> prací</w:t>
      </w:r>
      <w:r w:rsidRPr="00CC5AFD">
        <w:rPr>
          <w:bCs/>
        </w:rPr>
        <w:t xml:space="preserve"> upřesnit </w:t>
      </w:r>
      <w:r w:rsidR="008430C9">
        <w:rPr>
          <w:bCs/>
        </w:rPr>
        <w:t>rozsah a způsob provedení prací</w:t>
      </w:r>
      <w:r w:rsidRPr="00CC5AFD">
        <w:rPr>
          <w:bCs/>
        </w:rPr>
        <w:t>.</w:t>
      </w:r>
    </w:p>
    <w:p w14:paraId="247E00AC" w14:textId="77777777" w:rsidR="00443EBF" w:rsidRDefault="00443EBF" w:rsidP="00443EBF">
      <w:pPr>
        <w:pStyle w:val="Zkladntext"/>
        <w:spacing w:before="33"/>
        <w:jc w:val="both"/>
      </w:pPr>
    </w:p>
    <w:p w14:paraId="10EC9D8E" w14:textId="77777777" w:rsidR="00BC6A95" w:rsidRPr="00CC5AFD" w:rsidRDefault="00433886" w:rsidP="00C94D56">
      <w:pPr>
        <w:numPr>
          <w:ilvl w:val="0"/>
          <w:numId w:val="1"/>
        </w:numPr>
        <w:tabs>
          <w:tab w:val="left" w:pos="567"/>
        </w:tabs>
        <w:adjustRightInd w:val="0"/>
        <w:ind w:left="567" w:hanging="567"/>
        <w:jc w:val="both"/>
      </w:pPr>
      <w:r w:rsidRPr="00CC5AFD">
        <w:t>Součástí předmětu díla jsou i práce v tomto článku nespecifikované, které však jsou k řádnému provedení díla nezbytné a o kterých dodavatel vzhledem ke své kvalifikaci a zkušenostem měl, nebo mohl vědět.</w:t>
      </w:r>
    </w:p>
    <w:p w14:paraId="6065069C" w14:textId="77777777" w:rsidR="00433886" w:rsidRPr="00CC5AFD" w:rsidRDefault="00433886" w:rsidP="00433886">
      <w:pPr>
        <w:jc w:val="both"/>
        <w:outlineLvl w:val="0"/>
        <w:rPr>
          <w:bCs/>
        </w:rPr>
      </w:pPr>
    </w:p>
    <w:p w14:paraId="1EBB6717" w14:textId="5072A6A4" w:rsidR="00622999" w:rsidRPr="00CC5AFD" w:rsidRDefault="00622999" w:rsidP="00C94D56">
      <w:pPr>
        <w:numPr>
          <w:ilvl w:val="0"/>
          <w:numId w:val="1"/>
        </w:numPr>
        <w:ind w:left="567" w:hanging="567"/>
        <w:jc w:val="both"/>
        <w:outlineLvl w:val="0"/>
        <w:rPr>
          <w:bCs/>
        </w:rPr>
      </w:pPr>
      <w:r w:rsidRPr="00CC5AFD">
        <w:rPr>
          <w:bCs/>
        </w:rPr>
        <w:t>Zhotovitel je rovněž povinen předat objednateli veškeré povinné podklady vztahující se k dílu podle této smlouvy</w:t>
      </w:r>
      <w:r w:rsidR="00E27B14">
        <w:rPr>
          <w:bCs/>
        </w:rPr>
        <w:t>, zejména atesty a protokoly o zkouškách díla (např. hutnící) a prohlášení o shodě či jiné doklady potřebné p</w:t>
      </w:r>
      <w:r w:rsidR="006357E2">
        <w:rPr>
          <w:bCs/>
        </w:rPr>
        <w:t>o</w:t>
      </w:r>
      <w:r w:rsidR="00E27B14">
        <w:rPr>
          <w:bCs/>
        </w:rPr>
        <w:t>dle právních předpisů o technických požadavcích na výrobky.</w:t>
      </w:r>
      <w:r w:rsidRPr="00CC5AFD">
        <w:rPr>
          <w:bCs/>
        </w:rPr>
        <w:t xml:space="preserve"> Tyto doklady zhotovitel předá objednateli nejpozději při předání a převzetí předmětu díla, nedohodnou-li se strany jinak.</w:t>
      </w:r>
    </w:p>
    <w:p w14:paraId="2CA576CF" w14:textId="77777777" w:rsidR="00766A2F" w:rsidRPr="00CC5AFD" w:rsidRDefault="00766A2F" w:rsidP="00FC2A26">
      <w:pPr>
        <w:jc w:val="both"/>
        <w:outlineLvl w:val="0"/>
        <w:rPr>
          <w:bCs/>
        </w:rPr>
      </w:pPr>
    </w:p>
    <w:p w14:paraId="62CBAA4E" w14:textId="77777777" w:rsidR="00766A2F" w:rsidRPr="00CC5AFD" w:rsidRDefault="00766A2F" w:rsidP="00766A2F">
      <w:pPr>
        <w:jc w:val="center"/>
        <w:outlineLvl w:val="0"/>
        <w:rPr>
          <w:b/>
          <w:bCs/>
          <w:u w:val="single"/>
        </w:rPr>
      </w:pPr>
      <w:r w:rsidRPr="00CC5AFD">
        <w:rPr>
          <w:b/>
          <w:bCs/>
          <w:u w:val="single"/>
        </w:rPr>
        <w:t>3. Doba a místo plnění</w:t>
      </w:r>
    </w:p>
    <w:p w14:paraId="3A515AA3" w14:textId="77777777" w:rsidR="00766A2F" w:rsidRPr="00CC5AFD" w:rsidRDefault="00766A2F" w:rsidP="00766A2F">
      <w:pPr>
        <w:jc w:val="center"/>
        <w:outlineLvl w:val="0"/>
        <w:rPr>
          <w:b/>
          <w:bCs/>
          <w:u w:val="single"/>
        </w:rPr>
      </w:pPr>
    </w:p>
    <w:p w14:paraId="5E0EF30F" w14:textId="77777777" w:rsidR="00407E4B" w:rsidRDefault="00766A2F" w:rsidP="00C94D56">
      <w:pPr>
        <w:numPr>
          <w:ilvl w:val="0"/>
          <w:numId w:val="2"/>
        </w:numPr>
        <w:ind w:left="567" w:hanging="567"/>
        <w:jc w:val="both"/>
        <w:outlineLvl w:val="0"/>
        <w:rPr>
          <w:bCs/>
        </w:rPr>
      </w:pPr>
      <w:r w:rsidRPr="00190002">
        <w:rPr>
          <w:bCs/>
        </w:rPr>
        <w:t>Zhotovitel se zavazuje provést dílo</w:t>
      </w:r>
      <w:r w:rsidR="00443EBF">
        <w:rPr>
          <w:bCs/>
        </w:rPr>
        <w:t>:</w:t>
      </w:r>
    </w:p>
    <w:p w14:paraId="7E8F6A1A" w14:textId="4B0C1AEB" w:rsidR="00443EBF" w:rsidRDefault="00443EBF" w:rsidP="00F245D3">
      <w:pPr>
        <w:ind w:left="567"/>
        <w:jc w:val="both"/>
        <w:outlineLvl w:val="0"/>
        <w:rPr>
          <w:bCs/>
        </w:rPr>
      </w:pPr>
      <w:r>
        <w:rPr>
          <w:bCs/>
        </w:rPr>
        <w:t>Předpokládaná doba plnění:</w:t>
      </w:r>
      <w:r>
        <w:rPr>
          <w:bCs/>
        </w:rPr>
        <w:tab/>
        <w:t>zahájení prací 0</w:t>
      </w:r>
      <w:r w:rsidR="0019015D">
        <w:rPr>
          <w:bCs/>
        </w:rPr>
        <w:t>6</w:t>
      </w:r>
      <w:r>
        <w:rPr>
          <w:bCs/>
        </w:rPr>
        <w:t>/202</w:t>
      </w:r>
      <w:r w:rsidR="006253AB">
        <w:rPr>
          <w:bCs/>
        </w:rPr>
        <w:t>2</w:t>
      </w:r>
    </w:p>
    <w:p w14:paraId="45BBF8BA" w14:textId="106625EF" w:rsidR="00E27B14" w:rsidRDefault="00443EBF" w:rsidP="006357E2">
      <w:pPr>
        <w:pStyle w:val="Zkladntext"/>
        <w:tabs>
          <w:tab w:val="left" w:pos="2965"/>
          <w:tab w:val="left" w:pos="3294"/>
          <w:tab w:val="left" w:pos="4312"/>
          <w:tab w:val="left" w:pos="5073"/>
          <w:tab w:val="left" w:pos="6050"/>
          <w:tab w:val="left" w:pos="6978"/>
          <w:tab w:val="left" w:pos="8027"/>
          <w:tab w:val="left" w:pos="8951"/>
        </w:tabs>
        <w:spacing w:before="60"/>
        <w:ind w:left="3261" w:hanging="2694"/>
        <w:jc w:val="both"/>
      </w:pPr>
      <w:r>
        <w:rPr>
          <w:bCs/>
        </w:rPr>
        <w:t>Maximální doba realizace</w:t>
      </w:r>
      <w:r w:rsidR="006357E2">
        <w:rPr>
          <w:bCs/>
        </w:rPr>
        <w:t>:</w:t>
      </w:r>
      <w:r w:rsidR="006357E2">
        <w:rPr>
          <w:bCs/>
        </w:rPr>
        <w:tab/>
      </w:r>
      <w:r w:rsidR="006357E2">
        <w:rPr>
          <w:bCs/>
        </w:rPr>
        <w:tab/>
      </w:r>
      <w:r w:rsidR="006357E2">
        <w:rPr>
          <w:bCs/>
        </w:rPr>
        <w:tab/>
        <w:t xml:space="preserve">     </w:t>
      </w:r>
      <w:r w:rsidR="002B548D">
        <w:rPr>
          <w:bCs/>
        </w:rPr>
        <w:t>13</w:t>
      </w:r>
      <w:r w:rsidR="006357E2">
        <w:t xml:space="preserve"> </w:t>
      </w:r>
      <w:r w:rsidR="002B548D">
        <w:t>týdnů</w:t>
      </w:r>
      <w:r w:rsidR="006357E2">
        <w:t xml:space="preserve"> od převzetí staveniště</w:t>
      </w:r>
    </w:p>
    <w:p w14:paraId="5741D77A" w14:textId="77777777" w:rsidR="00D15582" w:rsidRDefault="00D15582" w:rsidP="00D15582">
      <w:pPr>
        <w:pStyle w:val="Zkladntext"/>
        <w:tabs>
          <w:tab w:val="left" w:pos="3328"/>
        </w:tabs>
        <w:spacing w:before="58"/>
        <w:ind w:hanging="133"/>
        <w:jc w:val="both"/>
      </w:pPr>
    </w:p>
    <w:p w14:paraId="13F45058" w14:textId="77777777" w:rsidR="00407E4B" w:rsidRPr="00CC5AFD" w:rsidRDefault="00407E4B" w:rsidP="00C94D56">
      <w:pPr>
        <w:pStyle w:val="Zkladntext"/>
        <w:numPr>
          <w:ilvl w:val="0"/>
          <w:numId w:val="2"/>
        </w:numPr>
        <w:tabs>
          <w:tab w:val="left" w:pos="0"/>
        </w:tabs>
        <w:spacing w:before="58"/>
        <w:ind w:hanging="502"/>
        <w:jc w:val="both"/>
        <w:rPr>
          <w:bCs/>
        </w:rPr>
      </w:pPr>
      <w:r w:rsidRPr="00CC5AFD">
        <w:rPr>
          <w:bCs/>
        </w:rPr>
        <w:t xml:space="preserve">Za prodlení s předáním předmětu díla se sjednává smluvní pokuta ve výši </w:t>
      </w:r>
      <w:proofErr w:type="gramStart"/>
      <w:r w:rsidR="00130F1F" w:rsidRPr="00534F74">
        <w:rPr>
          <w:bCs/>
        </w:rPr>
        <w:t>2</w:t>
      </w:r>
      <w:r w:rsidR="00443EBF" w:rsidRPr="00534F74">
        <w:rPr>
          <w:bCs/>
        </w:rPr>
        <w:t>5</w:t>
      </w:r>
      <w:r w:rsidRPr="00534F74">
        <w:rPr>
          <w:bCs/>
        </w:rPr>
        <w:t>.000</w:t>
      </w:r>
      <w:r w:rsidRPr="00CC5AFD">
        <w:rPr>
          <w:bCs/>
        </w:rPr>
        <w:t>,-</w:t>
      </w:r>
      <w:proofErr w:type="gramEnd"/>
      <w:r w:rsidRPr="00CC5AFD">
        <w:rPr>
          <w:bCs/>
        </w:rPr>
        <w:t xml:space="preserve"> Kč za každý den prodlení</w:t>
      </w:r>
      <w:r w:rsidR="00B94B77" w:rsidRPr="00CC5AFD">
        <w:t xml:space="preserve"> </w:t>
      </w:r>
      <w:r w:rsidR="00BE07AD" w:rsidRPr="00CC5AFD">
        <w:t xml:space="preserve">s tím, že tuto </w:t>
      </w:r>
      <w:r w:rsidR="00B94B77" w:rsidRPr="00CC5AFD">
        <w:t>případnou smluvní pokutu má objednatel právo odečíst z částky uvedené v konečné faktuře</w:t>
      </w:r>
      <w:r w:rsidRPr="00CC5AFD">
        <w:rPr>
          <w:bCs/>
        </w:rPr>
        <w:t>.</w:t>
      </w:r>
    </w:p>
    <w:p w14:paraId="1EBAFE76" w14:textId="77777777" w:rsidR="00407E4B" w:rsidRPr="00CC5AFD" w:rsidRDefault="00407E4B" w:rsidP="00F245D3">
      <w:pPr>
        <w:jc w:val="both"/>
        <w:outlineLvl w:val="0"/>
        <w:rPr>
          <w:bCs/>
        </w:rPr>
      </w:pPr>
    </w:p>
    <w:p w14:paraId="06C0BB14" w14:textId="77777777" w:rsidR="00AC70DD" w:rsidRDefault="00407E4B" w:rsidP="00C94D56">
      <w:pPr>
        <w:numPr>
          <w:ilvl w:val="0"/>
          <w:numId w:val="2"/>
        </w:numPr>
        <w:ind w:left="567" w:hanging="567"/>
        <w:jc w:val="both"/>
        <w:outlineLvl w:val="0"/>
        <w:rPr>
          <w:bCs/>
        </w:rPr>
      </w:pPr>
      <w:r w:rsidRPr="009E2344">
        <w:rPr>
          <w:bCs/>
        </w:rPr>
        <w:t>Za okolnosti, v jejichž důsledku nelze provést dílo nebo jeho část ve sjednané lhůtě, se považují zejména</w:t>
      </w:r>
      <w:r w:rsidR="00443EBF">
        <w:rPr>
          <w:bCs/>
        </w:rPr>
        <w:t xml:space="preserve"> </w:t>
      </w:r>
      <w:r w:rsidR="00130F1F">
        <w:rPr>
          <w:bCs/>
        </w:rPr>
        <w:t xml:space="preserve">pokles venkovní teploty pod hranici, pod níž technické normy nebo technologické postupy </w:t>
      </w:r>
      <w:r w:rsidR="007869C5">
        <w:rPr>
          <w:bCs/>
        </w:rPr>
        <w:t xml:space="preserve">neumožňují provádění příslušných prací, nebo vznik </w:t>
      </w:r>
      <w:r w:rsidRPr="009E2344">
        <w:rPr>
          <w:bCs/>
        </w:rPr>
        <w:t>klimatických jevů, které znemožní provádění díla (prudké deště, vichřice), pokud je zhotovitel objednateli prokazatelně písemně oznámil</w:t>
      </w:r>
      <w:r w:rsidR="007869C5">
        <w:rPr>
          <w:bCs/>
        </w:rPr>
        <w:t xml:space="preserve"> alespoň záznamem ve stavebním deníku, podepsaným zástupcem objednatele, dále objevení předmětů historické, umělecké, vědecké nebo jiné podstatné hodnoty, které podle příslušných právních předpisů vyžaduje provedení průzkumu na staveništi, anebo přerušení nebo zastavení provádění díla na základě rozhodnutí nebo jiného opatření orgánu veřejné moci, jestliže k vydání takového rozhodnutí nebo jiného opatření nedošlo v důsledku porušení povinností zhotovitele.</w:t>
      </w:r>
    </w:p>
    <w:p w14:paraId="2AD5A950" w14:textId="77777777" w:rsidR="009E2344" w:rsidRPr="009E2344" w:rsidRDefault="009E2344" w:rsidP="00F245D3">
      <w:pPr>
        <w:ind w:left="567"/>
        <w:jc w:val="both"/>
        <w:outlineLvl w:val="0"/>
        <w:rPr>
          <w:bCs/>
        </w:rPr>
      </w:pPr>
    </w:p>
    <w:p w14:paraId="61CD1AA2" w14:textId="77777777" w:rsidR="00BD35E6" w:rsidRPr="00CC5AFD" w:rsidRDefault="00AC70DD" w:rsidP="00C94D56">
      <w:pPr>
        <w:numPr>
          <w:ilvl w:val="0"/>
          <w:numId w:val="2"/>
        </w:numPr>
        <w:ind w:left="567" w:hanging="567"/>
        <w:jc w:val="both"/>
        <w:outlineLvl w:val="0"/>
        <w:rPr>
          <w:bCs/>
        </w:rPr>
      </w:pPr>
      <w:r w:rsidRPr="00CC5AFD">
        <w:rPr>
          <w:bCs/>
        </w:rPr>
        <w:t>Lhůta pro provedení díl</w:t>
      </w:r>
      <w:r w:rsidR="00BD35E6" w:rsidRPr="00CC5AFD">
        <w:rPr>
          <w:bCs/>
        </w:rPr>
        <w:t>a</w:t>
      </w:r>
      <w:r w:rsidRPr="00CC5AFD">
        <w:rPr>
          <w:bCs/>
        </w:rPr>
        <w:t xml:space="preserve"> nebo jeho části se</w:t>
      </w:r>
      <w:r w:rsidR="00BD35E6" w:rsidRPr="00CC5AFD">
        <w:rPr>
          <w:bCs/>
        </w:rPr>
        <w:t xml:space="preserve"> prodlužuje o dobu, po kterou trvaly okolnosti, v jejichž důsledku nelze dílo nebo jeho část provést ve sjednané lhůtě. Zhotovitel se vždy zavazuje provést dílo v co nejkratší době.</w:t>
      </w:r>
      <w:r w:rsidRPr="00CC5AFD">
        <w:rPr>
          <w:bCs/>
        </w:rPr>
        <w:t xml:space="preserve">    </w:t>
      </w:r>
    </w:p>
    <w:p w14:paraId="14839803" w14:textId="77777777" w:rsidR="00BD35E6" w:rsidRPr="00CC5AFD" w:rsidRDefault="00BD35E6" w:rsidP="00F245D3">
      <w:pPr>
        <w:jc w:val="both"/>
        <w:outlineLvl w:val="0"/>
        <w:rPr>
          <w:bCs/>
        </w:rPr>
      </w:pPr>
    </w:p>
    <w:p w14:paraId="176B78CB" w14:textId="77777777" w:rsidR="00462CDD" w:rsidRDefault="00BD35E6" w:rsidP="00C94D56">
      <w:pPr>
        <w:numPr>
          <w:ilvl w:val="0"/>
          <w:numId w:val="2"/>
        </w:numPr>
        <w:ind w:left="567" w:hanging="567"/>
        <w:jc w:val="both"/>
        <w:outlineLvl w:val="0"/>
        <w:rPr>
          <w:bCs/>
        </w:rPr>
      </w:pPr>
      <w:r w:rsidRPr="00462CDD">
        <w:rPr>
          <w:bCs/>
        </w:rPr>
        <w:t>Jestliže se smluvní strany dohodnou na změně díla nebo na jeho rozšíření,</w:t>
      </w:r>
      <w:r w:rsidR="00F53803" w:rsidRPr="00462CDD">
        <w:rPr>
          <w:bCs/>
        </w:rPr>
        <w:t xml:space="preserve"> musí písemně sjednat </w:t>
      </w:r>
      <w:r w:rsidRPr="00462CDD">
        <w:rPr>
          <w:bCs/>
        </w:rPr>
        <w:t>též změnu doby plnění</w:t>
      </w:r>
      <w:r w:rsidR="00F53803" w:rsidRPr="00462CDD">
        <w:rPr>
          <w:bCs/>
        </w:rPr>
        <w:t>.</w:t>
      </w:r>
      <w:r w:rsidR="00433886" w:rsidRPr="00462CDD">
        <w:rPr>
          <w:bCs/>
        </w:rPr>
        <w:t xml:space="preserve"> </w:t>
      </w:r>
    </w:p>
    <w:p w14:paraId="1105C516" w14:textId="77777777" w:rsidR="00462CDD" w:rsidRPr="00462CDD" w:rsidRDefault="00462CDD" w:rsidP="00462CDD">
      <w:pPr>
        <w:ind w:left="567"/>
        <w:jc w:val="both"/>
        <w:outlineLvl w:val="0"/>
        <w:rPr>
          <w:bCs/>
        </w:rPr>
      </w:pPr>
    </w:p>
    <w:p w14:paraId="6D000366" w14:textId="06A62232" w:rsidR="009E2344" w:rsidRPr="002B548D" w:rsidRDefault="00F234F6" w:rsidP="00FA75B4">
      <w:pPr>
        <w:numPr>
          <w:ilvl w:val="0"/>
          <w:numId w:val="2"/>
        </w:numPr>
        <w:ind w:left="567" w:hanging="567"/>
        <w:jc w:val="both"/>
        <w:outlineLvl w:val="0"/>
        <w:rPr>
          <w:bCs/>
        </w:rPr>
      </w:pPr>
      <w:r w:rsidRPr="002B548D">
        <w:rPr>
          <w:bCs/>
        </w:rPr>
        <w:t xml:space="preserve">Místem plnění </w:t>
      </w:r>
      <w:r w:rsidR="007869C5" w:rsidRPr="002B548D">
        <w:rPr>
          <w:bCs/>
        </w:rPr>
        <w:t xml:space="preserve">jsou </w:t>
      </w:r>
      <w:r w:rsidR="002B548D">
        <w:t>Pardubice, část Dražkovice, na pozemku parcelní číslo: 389/55 a 389/56 katastrální území Dražkovice.</w:t>
      </w:r>
    </w:p>
    <w:p w14:paraId="36982A93" w14:textId="77777777" w:rsidR="002B548D" w:rsidRDefault="002B548D" w:rsidP="002B548D">
      <w:pPr>
        <w:pStyle w:val="Odstavecseseznamem"/>
        <w:rPr>
          <w:bCs/>
        </w:rPr>
      </w:pPr>
    </w:p>
    <w:p w14:paraId="73A907AB" w14:textId="77777777" w:rsidR="002B548D" w:rsidRPr="002B548D" w:rsidRDefault="002B548D" w:rsidP="002B548D">
      <w:pPr>
        <w:ind w:left="567"/>
        <w:jc w:val="both"/>
        <w:outlineLvl w:val="0"/>
        <w:rPr>
          <w:bCs/>
        </w:rPr>
      </w:pPr>
    </w:p>
    <w:p w14:paraId="348F4D3A" w14:textId="77777777" w:rsidR="00F53803" w:rsidRPr="00CC5AFD" w:rsidRDefault="009E2344" w:rsidP="00F53803">
      <w:pPr>
        <w:jc w:val="center"/>
        <w:outlineLvl w:val="0"/>
        <w:rPr>
          <w:b/>
          <w:bCs/>
          <w:u w:val="single"/>
        </w:rPr>
      </w:pPr>
      <w:r>
        <w:rPr>
          <w:b/>
          <w:bCs/>
          <w:u w:val="single"/>
        </w:rPr>
        <w:t xml:space="preserve">4. </w:t>
      </w:r>
      <w:r w:rsidR="003B0E9A">
        <w:rPr>
          <w:b/>
          <w:bCs/>
          <w:u w:val="single"/>
        </w:rPr>
        <w:t>Staveniště</w:t>
      </w:r>
    </w:p>
    <w:p w14:paraId="78927692" w14:textId="77777777" w:rsidR="00F53803" w:rsidRPr="00CC5AFD" w:rsidRDefault="00F53803" w:rsidP="00F53803">
      <w:pPr>
        <w:jc w:val="center"/>
        <w:outlineLvl w:val="0"/>
        <w:rPr>
          <w:b/>
          <w:bCs/>
          <w:u w:val="single"/>
        </w:rPr>
      </w:pPr>
    </w:p>
    <w:p w14:paraId="25DBAA57" w14:textId="77777777" w:rsidR="0013552B" w:rsidRDefault="00F53803" w:rsidP="00C94D56">
      <w:pPr>
        <w:numPr>
          <w:ilvl w:val="0"/>
          <w:numId w:val="3"/>
        </w:numPr>
        <w:ind w:left="567" w:hanging="567"/>
        <w:jc w:val="both"/>
        <w:outlineLvl w:val="0"/>
        <w:rPr>
          <w:bCs/>
        </w:rPr>
      </w:pPr>
      <w:r w:rsidRPr="00CC5AFD">
        <w:rPr>
          <w:bCs/>
        </w:rPr>
        <w:t>Zhotovitel zajistí přís</w:t>
      </w:r>
      <w:r w:rsidR="009E2344">
        <w:rPr>
          <w:bCs/>
        </w:rPr>
        <w:t xml:space="preserve">tupové cesty na </w:t>
      </w:r>
      <w:r w:rsidR="00B256B6">
        <w:rPr>
          <w:bCs/>
        </w:rPr>
        <w:t>staveniště</w:t>
      </w:r>
      <w:r w:rsidRPr="00CC5AFD">
        <w:rPr>
          <w:bCs/>
        </w:rPr>
        <w:t xml:space="preserve"> pro dopravu věcí nezbytných k provádění díla tak, aby zhotovitel mohl dílo řádně provést, zajistí opatření k zamezení znečišťování pozemních komunikací</w:t>
      </w:r>
      <w:r w:rsidR="00B256B6">
        <w:rPr>
          <w:bCs/>
        </w:rPr>
        <w:t>, ovzduší</w:t>
      </w:r>
      <w:r w:rsidRPr="00CC5AFD">
        <w:rPr>
          <w:bCs/>
        </w:rPr>
        <w:t xml:space="preserve"> a vod</w:t>
      </w:r>
      <w:r w:rsidR="00B256B6">
        <w:rPr>
          <w:bCs/>
        </w:rPr>
        <w:t xml:space="preserve"> a k omezení přístupu k přilehlým stavbám nebo pozemkům, k sítím technického vybavení a požárním zařízením.</w:t>
      </w:r>
      <w:r w:rsidRPr="00CC5AFD">
        <w:rPr>
          <w:bCs/>
        </w:rPr>
        <w:t xml:space="preserve"> </w:t>
      </w:r>
    </w:p>
    <w:p w14:paraId="77228346" w14:textId="77777777" w:rsidR="00E3081E" w:rsidRDefault="00E3081E" w:rsidP="00E3081E">
      <w:pPr>
        <w:ind w:left="567"/>
        <w:jc w:val="both"/>
        <w:outlineLvl w:val="0"/>
        <w:rPr>
          <w:bCs/>
        </w:rPr>
      </w:pPr>
    </w:p>
    <w:p w14:paraId="02131310" w14:textId="77777777" w:rsidR="00B256B6" w:rsidRPr="00CC5AFD" w:rsidRDefault="00B256B6" w:rsidP="00C94D56">
      <w:pPr>
        <w:numPr>
          <w:ilvl w:val="0"/>
          <w:numId w:val="3"/>
        </w:numPr>
        <w:ind w:left="567" w:hanging="567"/>
        <w:jc w:val="both"/>
        <w:outlineLvl w:val="0"/>
        <w:rPr>
          <w:bCs/>
        </w:rPr>
      </w:pPr>
      <w:r>
        <w:rPr>
          <w:bCs/>
        </w:rPr>
        <w:t>O předání staveniště zhotoviteli pořídí smluvní strany písemný zápis s vyznačením rozsahu a stavu staveniště v době jeho předání, vyznačení přístupů a tras pro příjezd k místu provádění díla. V zápisu o předání staveniště se uvedou případná opatření pro nakládání s odpady a odvádění odpadních vod.</w:t>
      </w:r>
    </w:p>
    <w:p w14:paraId="30CEFF64" w14:textId="77777777" w:rsidR="00001022" w:rsidRDefault="00001022" w:rsidP="003B0E9A">
      <w:pPr>
        <w:jc w:val="both"/>
        <w:outlineLvl w:val="0"/>
        <w:rPr>
          <w:bCs/>
        </w:rPr>
      </w:pPr>
    </w:p>
    <w:p w14:paraId="10286A1D" w14:textId="77777777" w:rsidR="009B5836" w:rsidRDefault="00AF2C25" w:rsidP="00C94D56">
      <w:pPr>
        <w:numPr>
          <w:ilvl w:val="0"/>
          <w:numId w:val="3"/>
        </w:numPr>
        <w:ind w:left="567" w:hanging="567"/>
        <w:jc w:val="both"/>
        <w:outlineLvl w:val="0"/>
        <w:rPr>
          <w:bCs/>
        </w:rPr>
      </w:pPr>
      <w:r w:rsidRPr="00CC5AFD">
        <w:rPr>
          <w:bCs/>
        </w:rPr>
        <w:t>Zhotovitel ne</w:t>
      </w:r>
      <w:r w:rsidR="004E16B8">
        <w:rPr>
          <w:bCs/>
        </w:rPr>
        <w:t>ní oprávněn umístit na místě plnění</w:t>
      </w:r>
      <w:r w:rsidRPr="00CC5AFD">
        <w:rPr>
          <w:bCs/>
        </w:rPr>
        <w:t xml:space="preserve"> reklamní zařízení bez předchozího písemného souhlasu objednatele.</w:t>
      </w:r>
    </w:p>
    <w:p w14:paraId="797B894A" w14:textId="77777777" w:rsidR="00252EE9" w:rsidRPr="00462CDD" w:rsidRDefault="00252EE9" w:rsidP="00252EE9">
      <w:pPr>
        <w:ind w:left="567"/>
        <w:jc w:val="both"/>
        <w:outlineLvl w:val="0"/>
        <w:rPr>
          <w:bCs/>
        </w:rPr>
      </w:pPr>
    </w:p>
    <w:p w14:paraId="134EC2EA" w14:textId="77777777" w:rsidR="0013552B" w:rsidRPr="00CC5AFD" w:rsidRDefault="004E16B8" w:rsidP="0013552B">
      <w:pPr>
        <w:jc w:val="center"/>
        <w:outlineLvl w:val="0"/>
        <w:rPr>
          <w:b/>
          <w:bCs/>
          <w:u w:val="single"/>
        </w:rPr>
      </w:pPr>
      <w:r>
        <w:rPr>
          <w:b/>
          <w:bCs/>
          <w:u w:val="single"/>
        </w:rPr>
        <w:t xml:space="preserve">5. Užívání </w:t>
      </w:r>
      <w:r w:rsidR="00E3081E">
        <w:rPr>
          <w:b/>
          <w:bCs/>
          <w:u w:val="single"/>
        </w:rPr>
        <w:t>staveniště</w:t>
      </w:r>
    </w:p>
    <w:p w14:paraId="4F983531" w14:textId="77777777" w:rsidR="0013552B" w:rsidRPr="00CC5AFD" w:rsidRDefault="0013552B" w:rsidP="0013552B">
      <w:pPr>
        <w:jc w:val="center"/>
        <w:outlineLvl w:val="0"/>
        <w:rPr>
          <w:b/>
          <w:bCs/>
          <w:u w:val="single"/>
        </w:rPr>
      </w:pPr>
    </w:p>
    <w:p w14:paraId="1D3D7CC2" w14:textId="77777777" w:rsidR="003D0938" w:rsidRDefault="003D0938" w:rsidP="00C94D56">
      <w:pPr>
        <w:pStyle w:val="Zkladntext"/>
        <w:numPr>
          <w:ilvl w:val="0"/>
          <w:numId w:val="7"/>
        </w:numPr>
        <w:spacing w:before="57"/>
        <w:ind w:left="567" w:right="109" w:hanging="567"/>
        <w:jc w:val="both"/>
      </w:pPr>
      <w:r>
        <w:t xml:space="preserve">Zhotovitel se zavazuje udržovat staveniště v souladu s touto smlouvou, zadávací dokumentací   </w:t>
      </w:r>
      <w:proofErr w:type="gramStart"/>
      <w:r>
        <w:t>a  právními</w:t>
      </w:r>
      <w:proofErr w:type="gramEnd"/>
      <w:r>
        <w:t xml:space="preserve">  předpisy.  </w:t>
      </w:r>
      <w:proofErr w:type="gramStart"/>
      <w:r>
        <w:t>Zhotovitel  může</w:t>
      </w:r>
      <w:proofErr w:type="gramEnd"/>
      <w:r>
        <w:t xml:space="preserve">  prostory  staveniště  užívat  jen  pro  účely  související  s prováděním</w:t>
      </w:r>
      <w:r>
        <w:rPr>
          <w:spacing w:val="-3"/>
        </w:rPr>
        <w:t xml:space="preserve"> </w:t>
      </w:r>
      <w:r>
        <w:t>díla.</w:t>
      </w:r>
    </w:p>
    <w:p w14:paraId="5AE7DDCA" w14:textId="77777777" w:rsidR="003D0938" w:rsidRDefault="003D0938" w:rsidP="003D0938">
      <w:pPr>
        <w:pStyle w:val="Zkladntext"/>
        <w:spacing w:before="10"/>
        <w:ind w:left="567" w:hanging="567"/>
        <w:jc w:val="both"/>
        <w:rPr>
          <w:sz w:val="21"/>
        </w:rPr>
      </w:pPr>
    </w:p>
    <w:p w14:paraId="0C347AE2" w14:textId="77777777" w:rsidR="003D0938" w:rsidRDefault="003D0938" w:rsidP="00C94D56">
      <w:pPr>
        <w:pStyle w:val="Zkladntext"/>
        <w:numPr>
          <w:ilvl w:val="0"/>
          <w:numId w:val="7"/>
        </w:numPr>
        <w:ind w:left="567" w:right="111" w:hanging="567"/>
        <w:jc w:val="both"/>
      </w:pPr>
      <w:r>
        <w:t>Náklady na povolení k užívání veřejného prostranství nese v rozsahu nezbytném pro provedení díla zhotovitel, a to po dobu sjednanou pro provedení díla podle čl. 3 této</w:t>
      </w:r>
      <w:r>
        <w:rPr>
          <w:spacing w:val="-17"/>
        </w:rPr>
        <w:t xml:space="preserve"> </w:t>
      </w:r>
      <w:r>
        <w:t>smlouvy.</w:t>
      </w:r>
    </w:p>
    <w:p w14:paraId="545AE42D" w14:textId="77777777" w:rsidR="003D0938" w:rsidRDefault="003D0938" w:rsidP="003D0938">
      <w:pPr>
        <w:pStyle w:val="Zkladntext"/>
        <w:spacing w:before="1"/>
        <w:ind w:left="567" w:hanging="567"/>
        <w:jc w:val="both"/>
      </w:pPr>
    </w:p>
    <w:p w14:paraId="3DF07567" w14:textId="792221F3" w:rsidR="003D0938" w:rsidRDefault="003D0938" w:rsidP="00292A22">
      <w:pPr>
        <w:pStyle w:val="Zkladntext"/>
        <w:numPr>
          <w:ilvl w:val="0"/>
          <w:numId w:val="7"/>
        </w:numPr>
        <w:tabs>
          <w:tab w:val="left" w:pos="567"/>
        </w:tabs>
        <w:spacing w:before="1"/>
        <w:ind w:left="567" w:hanging="567"/>
        <w:jc w:val="both"/>
      </w:pPr>
      <w:r>
        <w:t>Zhotovitel je povinen udržovat přístupy na staveniště a řídit dopravu na</w:t>
      </w:r>
      <w:r>
        <w:rPr>
          <w:spacing w:val="-29"/>
        </w:rPr>
        <w:t xml:space="preserve"> </w:t>
      </w:r>
      <w:r>
        <w:t>staveništi.</w:t>
      </w:r>
    </w:p>
    <w:p w14:paraId="3FB842D7" w14:textId="77777777" w:rsidR="009B6362" w:rsidRDefault="009B6362" w:rsidP="009B6362">
      <w:pPr>
        <w:pStyle w:val="Odstavecseseznamem"/>
      </w:pPr>
    </w:p>
    <w:p w14:paraId="2D7D6C80" w14:textId="722BD1B2" w:rsidR="009B6362" w:rsidRDefault="009B6362" w:rsidP="00292A22">
      <w:pPr>
        <w:pStyle w:val="Zkladntext"/>
        <w:numPr>
          <w:ilvl w:val="0"/>
          <w:numId w:val="7"/>
        </w:numPr>
        <w:tabs>
          <w:tab w:val="left" w:pos="567"/>
        </w:tabs>
        <w:spacing w:before="1"/>
        <w:ind w:left="567" w:hanging="567"/>
        <w:jc w:val="both"/>
      </w:pPr>
      <w:r>
        <w:t>Zhotovitel je povinen zajistit odvádění srážkových, odpadních a technologických vod ze staveniště tak, aby nedošlo k rozmočení pozemku staveniště a komunikací na staveništi, ani     k narušení odtokových zařízení jiných ploch přiléhajících ke staveništi nebo jejich</w:t>
      </w:r>
      <w:r>
        <w:rPr>
          <w:spacing w:val="-20"/>
        </w:rPr>
        <w:t xml:space="preserve"> </w:t>
      </w:r>
      <w:r>
        <w:t>podmáčení.</w:t>
      </w:r>
    </w:p>
    <w:p w14:paraId="4CD4CF34" w14:textId="77777777" w:rsidR="003D0938" w:rsidRDefault="003D0938" w:rsidP="003D0938">
      <w:pPr>
        <w:pStyle w:val="Zkladntext"/>
        <w:ind w:left="567" w:hanging="567"/>
        <w:jc w:val="both"/>
      </w:pPr>
    </w:p>
    <w:p w14:paraId="1B1DCF1E" w14:textId="77777777" w:rsidR="003D0938" w:rsidRDefault="003D0938" w:rsidP="00C94D56">
      <w:pPr>
        <w:pStyle w:val="Zkladntext"/>
        <w:numPr>
          <w:ilvl w:val="0"/>
          <w:numId w:val="7"/>
        </w:numPr>
        <w:ind w:left="567" w:right="112" w:hanging="567"/>
        <w:jc w:val="both"/>
      </w:pPr>
      <w:r>
        <w:t>Zhotovitel si před zahájením prací zajistí povolení příslušných orgánů k omezení provozu na komunikacích – uzavírky, resp. částečné uzavírky komunikací a potřebné dopravní značení, které bude udržovat po celou dobu stavby, bude-li to nezbytně</w:t>
      </w:r>
      <w:r>
        <w:rPr>
          <w:spacing w:val="-5"/>
        </w:rPr>
        <w:t xml:space="preserve"> </w:t>
      </w:r>
      <w:r>
        <w:t>nutné.</w:t>
      </w:r>
    </w:p>
    <w:p w14:paraId="619F617A" w14:textId="77777777" w:rsidR="003D0938" w:rsidRDefault="003D0938" w:rsidP="003D0938">
      <w:pPr>
        <w:pStyle w:val="Zkladntext"/>
        <w:spacing w:before="11"/>
        <w:ind w:left="567" w:hanging="567"/>
        <w:jc w:val="both"/>
        <w:rPr>
          <w:sz w:val="21"/>
        </w:rPr>
      </w:pPr>
    </w:p>
    <w:p w14:paraId="3A6B6C46" w14:textId="5D0C088F" w:rsidR="003D0938" w:rsidRDefault="003D0938" w:rsidP="00C94D56">
      <w:pPr>
        <w:pStyle w:val="Zkladntext"/>
        <w:numPr>
          <w:ilvl w:val="0"/>
          <w:numId w:val="7"/>
        </w:numPr>
        <w:tabs>
          <w:tab w:val="left" w:pos="567"/>
        </w:tabs>
        <w:ind w:left="567" w:hanging="567"/>
        <w:jc w:val="both"/>
      </w:pPr>
      <w:r>
        <w:t>Zhotovitel vyklidí staveniště do 10 dnů od ukončení stavby</w:t>
      </w:r>
      <w:r w:rsidRPr="003D0938">
        <w:rPr>
          <w:spacing w:val="6"/>
        </w:rPr>
        <w:t xml:space="preserve"> </w:t>
      </w:r>
      <w:r>
        <w:t>(předání předmětu díla objednateli).</w:t>
      </w:r>
    </w:p>
    <w:p w14:paraId="462582EF" w14:textId="77777777" w:rsidR="003D0938" w:rsidRDefault="003D0938" w:rsidP="003D0938">
      <w:pPr>
        <w:pStyle w:val="Zkladntext"/>
        <w:ind w:left="567" w:hanging="567"/>
        <w:jc w:val="both"/>
      </w:pPr>
    </w:p>
    <w:p w14:paraId="281CEBEF" w14:textId="77777777" w:rsidR="003D0938" w:rsidRDefault="003D0938" w:rsidP="00C94D56">
      <w:pPr>
        <w:pStyle w:val="Odstavecseseznamem"/>
        <w:widowControl w:val="0"/>
        <w:numPr>
          <w:ilvl w:val="0"/>
          <w:numId w:val="7"/>
        </w:numPr>
        <w:tabs>
          <w:tab w:val="left" w:pos="567"/>
          <w:tab w:val="left" w:pos="682"/>
        </w:tabs>
        <w:autoSpaceDE w:val="0"/>
        <w:autoSpaceDN w:val="0"/>
        <w:spacing w:before="1" w:after="0" w:line="240" w:lineRule="auto"/>
        <w:ind w:left="567" w:hanging="567"/>
        <w:contextualSpacing w:val="0"/>
        <w:jc w:val="both"/>
      </w:pPr>
      <w:r>
        <w:t>Za nevyklizení staveniště v</w:t>
      </w:r>
      <w:r>
        <w:rPr>
          <w:spacing w:val="39"/>
        </w:rPr>
        <w:t xml:space="preserve"> </w:t>
      </w:r>
      <w:r>
        <w:t>dohodnutém termínu je objednatel oprávněn vyúčtovat zhotoviteli</w:t>
      </w:r>
    </w:p>
    <w:p w14:paraId="7893F2E2" w14:textId="77777777" w:rsidR="003D0938" w:rsidRDefault="003D0938" w:rsidP="003D0938">
      <w:pPr>
        <w:pStyle w:val="Zkladntext"/>
        <w:ind w:left="567"/>
        <w:jc w:val="both"/>
      </w:pPr>
      <w:r>
        <w:t xml:space="preserve">smluvní pokutu ve výši </w:t>
      </w:r>
      <w:proofErr w:type="gramStart"/>
      <w:r w:rsidRPr="00534F74">
        <w:t>25.000</w:t>
      </w:r>
      <w:r>
        <w:t>,-</w:t>
      </w:r>
      <w:proofErr w:type="gramEnd"/>
      <w:r>
        <w:t xml:space="preserve"> Kč za každý den</w:t>
      </w:r>
      <w:r>
        <w:rPr>
          <w:spacing w:val="-17"/>
        </w:rPr>
        <w:t xml:space="preserve"> </w:t>
      </w:r>
      <w:r>
        <w:t>prodlení.</w:t>
      </w:r>
    </w:p>
    <w:p w14:paraId="616AE6BD" w14:textId="77777777" w:rsidR="00F04A3C" w:rsidRPr="00CC5AFD" w:rsidRDefault="00F04A3C" w:rsidP="0013552B">
      <w:pPr>
        <w:jc w:val="both"/>
        <w:outlineLvl w:val="0"/>
        <w:rPr>
          <w:bCs/>
        </w:rPr>
      </w:pPr>
    </w:p>
    <w:p w14:paraId="5D22BE05" w14:textId="77777777" w:rsidR="00FC1E7E" w:rsidRPr="00CC5AFD" w:rsidRDefault="00FC1E7E" w:rsidP="00FC1E7E">
      <w:pPr>
        <w:jc w:val="center"/>
        <w:rPr>
          <w:b/>
          <w:u w:val="single"/>
        </w:rPr>
      </w:pPr>
      <w:r w:rsidRPr="00CC5AFD">
        <w:rPr>
          <w:b/>
          <w:u w:val="single"/>
        </w:rPr>
        <w:t>6. Cena díla</w:t>
      </w:r>
    </w:p>
    <w:p w14:paraId="18E0AC19" w14:textId="77777777" w:rsidR="00FC1E7E" w:rsidRPr="00CC5AFD" w:rsidRDefault="00FC1E7E" w:rsidP="00FC1E7E"/>
    <w:p w14:paraId="7E36EC3B" w14:textId="77777777" w:rsidR="00FC1E7E" w:rsidRPr="00CC5AFD" w:rsidRDefault="00FC1E7E" w:rsidP="00C94D56">
      <w:pPr>
        <w:numPr>
          <w:ilvl w:val="0"/>
          <w:numId w:val="4"/>
        </w:numPr>
        <w:ind w:left="567" w:hanging="567"/>
      </w:pPr>
      <w:r w:rsidRPr="00CC5AFD">
        <w:t>Cena díla se sjednává v celkové výši</w:t>
      </w:r>
      <w:r w:rsidR="00CC33DA">
        <w:t>:</w:t>
      </w:r>
    </w:p>
    <w:p w14:paraId="1C1199A2" w14:textId="076B4B37" w:rsidR="00BE07AD" w:rsidRPr="00DD1455" w:rsidRDefault="00FC1E7E" w:rsidP="00CC33DA">
      <w:pPr>
        <w:pStyle w:val="Odstavecseseznamem"/>
        <w:ind w:left="567"/>
      </w:pPr>
      <w:r w:rsidRPr="00DD1455">
        <w:t xml:space="preserve">Bez DPH </w:t>
      </w:r>
      <w:r w:rsidR="00184F23" w:rsidRPr="00DD1455">
        <w:tab/>
      </w:r>
      <w:r w:rsidR="00DD1455">
        <w:tab/>
      </w:r>
      <w:proofErr w:type="gramStart"/>
      <w:r w:rsidR="00DD1455">
        <w:tab/>
        <w:t xml:space="preserve">  </w:t>
      </w:r>
      <w:r w:rsidR="00373554" w:rsidRPr="00DD1455">
        <w:t>432</w:t>
      </w:r>
      <w:proofErr w:type="gramEnd"/>
      <w:r w:rsidR="00373554" w:rsidRPr="00DD1455">
        <w:t> 932,50</w:t>
      </w:r>
      <w:r w:rsidR="00DD1455">
        <w:t xml:space="preserve"> </w:t>
      </w:r>
      <w:r w:rsidR="00EC38D6" w:rsidRPr="00DD1455">
        <w:t>Kč</w:t>
      </w:r>
    </w:p>
    <w:p w14:paraId="6A3F9B9D" w14:textId="68A31F94" w:rsidR="00FC1E7E" w:rsidRPr="00DD1455" w:rsidRDefault="00BE07AD" w:rsidP="00CC33DA">
      <w:pPr>
        <w:pStyle w:val="Odstavecseseznamem"/>
        <w:ind w:left="567"/>
      </w:pPr>
      <w:r w:rsidRPr="00DD1455">
        <w:t xml:space="preserve">DPH </w:t>
      </w:r>
      <w:proofErr w:type="gramStart"/>
      <w:r w:rsidRPr="00DD1455">
        <w:t>21</w:t>
      </w:r>
      <w:r w:rsidR="00FC1E7E" w:rsidRPr="00DD1455">
        <w:t>%</w:t>
      </w:r>
      <w:proofErr w:type="gramEnd"/>
      <w:r w:rsidR="00FC1E7E" w:rsidRPr="00DD1455">
        <w:t xml:space="preserve"> </w:t>
      </w:r>
      <w:r w:rsidR="00DD1455">
        <w:tab/>
      </w:r>
      <w:r w:rsidR="00DD1455">
        <w:tab/>
        <w:t xml:space="preserve">   </w:t>
      </w:r>
      <w:r w:rsidR="00373554" w:rsidRPr="00DD1455">
        <w:t xml:space="preserve"> 90 915,83</w:t>
      </w:r>
      <w:r w:rsidR="00DD1455">
        <w:t xml:space="preserve"> </w:t>
      </w:r>
      <w:r w:rsidR="00FC1E7E" w:rsidRPr="00DD1455">
        <w:t>Kč</w:t>
      </w:r>
    </w:p>
    <w:p w14:paraId="2541C5FB" w14:textId="644DC25C" w:rsidR="00FC1E7E" w:rsidRPr="00CC5AFD" w:rsidRDefault="00FC1E7E" w:rsidP="00CC33DA">
      <w:pPr>
        <w:pStyle w:val="Odstavecseseznamem"/>
        <w:ind w:left="708" w:hanging="141"/>
      </w:pPr>
      <w:r w:rsidRPr="00DD1455">
        <w:t>Celkem včetně DPH</w:t>
      </w:r>
      <w:proofErr w:type="gramStart"/>
      <w:r w:rsidRPr="00DD1455">
        <w:tab/>
      </w:r>
      <w:r w:rsidR="00DF4534" w:rsidRPr="00DD1455">
        <w:t xml:space="preserve">  </w:t>
      </w:r>
      <w:r w:rsidR="00373554" w:rsidRPr="00DD1455">
        <w:t>523</w:t>
      </w:r>
      <w:proofErr w:type="gramEnd"/>
      <w:r w:rsidR="00373554" w:rsidRPr="00DD1455">
        <w:t> 848,33</w:t>
      </w:r>
      <w:r w:rsidR="00DD1455">
        <w:t xml:space="preserve"> </w:t>
      </w:r>
      <w:r w:rsidRPr="00DD1455">
        <w:t>Kč</w:t>
      </w:r>
    </w:p>
    <w:p w14:paraId="6754EFE5" w14:textId="77777777" w:rsidR="00FC1E7E" w:rsidRPr="00CC5AFD" w:rsidRDefault="00FC1E7E" w:rsidP="00FC1E7E">
      <w:pPr>
        <w:pStyle w:val="Odstavecseseznamem"/>
        <w:ind w:left="0"/>
      </w:pPr>
    </w:p>
    <w:p w14:paraId="4084097F" w14:textId="1B6CF3E6" w:rsidR="00FC1E7E" w:rsidRDefault="00FC1E7E" w:rsidP="00C94D56">
      <w:pPr>
        <w:pStyle w:val="Odstavecseseznamem"/>
        <w:numPr>
          <w:ilvl w:val="0"/>
          <w:numId w:val="4"/>
        </w:numPr>
        <w:ind w:left="567" w:hanging="567"/>
        <w:jc w:val="both"/>
      </w:pPr>
      <w:r w:rsidRPr="00CC5AFD">
        <w:t>Sjednaná cena díla vychází z cenové nabí</w:t>
      </w:r>
      <w:r w:rsidR="004E16B8">
        <w:t>dky zhotovitele</w:t>
      </w:r>
      <w:r w:rsidR="00705EB5">
        <w:t xml:space="preserve">, která je </w:t>
      </w:r>
      <w:r w:rsidR="00705EB5" w:rsidRPr="000C1216">
        <w:t>přílohou č. 1</w:t>
      </w:r>
      <w:r w:rsidR="00705EB5">
        <w:t xml:space="preserve"> této smlouvy</w:t>
      </w:r>
      <w:r w:rsidRPr="00CC5AFD">
        <w:t>. Cenová nabídka</w:t>
      </w:r>
      <w:r w:rsidR="009B6362">
        <w:t xml:space="preserve"> a jednotkové ceny </w:t>
      </w:r>
      <w:r w:rsidRPr="00CC5AFD">
        <w:t>podle předchozích odstavců tohoto článku jsou pevné.</w:t>
      </w:r>
    </w:p>
    <w:p w14:paraId="246D16CB" w14:textId="77777777" w:rsidR="00650F9F" w:rsidRDefault="00650F9F" w:rsidP="00C94D56">
      <w:pPr>
        <w:pStyle w:val="Zkladntext"/>
        <w:numPr>
          <w:ilvl w:val="0"/>
          <w:numId w:val="4"/>
        </w:numPr>
        <w:spacing w:before="37"/>
        <w:ind w:left="567" w:right="111" w:hanging="567"/>
        <w:jc w:val="both"/>
      </w:pPr>
      <w:r>
        <w:t>Cena za realizaci celého předmětu veřejné zakázky zahrnuje veškeré náklady na zařízení staveniště a jeho provoz, na vytyčení stavby, vytyčení inženýrských sítí, dodávku elektřiny, odvoz</w:t>
      </w:r>
      <w:r w:rsidRPr="00650F9F">
        <w:rPr>
          <w:spacing w:val="36"/>
        </w:rPr>
        <w:t xml:space="preserve"> </w:t>
      </w:r>
      <w:r>
        <w:t>a</w:t>
      </w:r>
      <w:r w:rsidRPr="00650F9F">
        <w:rPr>
          <w:spacing w:val="37"/>
        </w:rPr>
        <w:t xml:space="preserve"> </w:t>
      </w:r>
      <w:r>
        <w:t>likvidaci</w:t>
      </w:r>
      <w:r w:rsidRPr="00650F9F">
        <w:rPr>
          <w:spacing w:val="35"/>
        </w:rPr>
        <w:t xml:space="preserve"> </w:t>
      </w:r>
      <w:r>
        <w:t>odpadů,</w:t>
      </w:r>
      <w:r w:rsidRPr="00650F9F">
        <w:rPr>
          <w:spacing w:val="39"/>
        </w:rPr>
        <w:t xml:space="preserve"> </w:t>
      </w:r>
      <w:r>
        <w:t>poplatky</w:t>
      </w:r>
      <w:r w:rsidRPr="00650F9F">
        <w:rPr>
          <w:spacing w:val="38"/>
        </w:rPr>
        <w:t xml:space="preserve"> </w:t>
      </w:r>
      <w:r>
        <w:t>za</w:t>
      </w:r>
      <w:r w:rsidRPr="00650F9F">
        <w:rPr>
          <w:spacing w:val="37"/>
        </w:rPr>
        <w:t xml:space="preserve"> </w:t>
      </w:r>
      <w:r>
        <w:t>skládky,</w:t>
      </w:r>
      <w:r w:rsidRPr="00650F9F">
        <w:rPr>
          <w:spacing w:val="38"/>
        </w:rPr>
        <w:t xml:space="preserve"> </w:t>
      </w:r>
      <w:r>
        <w:t>náklady</w:t>
      </w:r>
      <w:r w:rsidRPr="00650F9F">
        <w:rPr>
          <w:spacing w:val="37"/>
        </w:rPr>
        <w:t xml:space="preserve"> </w:t>
      </w:r>
      <w:r>
        <w:t>na</w:t>
      </w:r>
      <w:r w:rsidRPr="00650F9F">
        <w:rPr>
          <w:spacing w:val="37"/>
        </w:rPr>
        <w:t xml:space="preserve"> </w:t>
      </w:r>
      <w:r>
        <w:t>používání</w:t>
      </w:r>
      <w:r w:rsidRPr="00650F9F">
        <w:rPr>
          <w:spacing w:val="37"/>
        </w:rPr>
        <w:t xml:space="preserve"> </w:t>
      </w:r>
      <w:r>
        <w:t>strojů,</w:t>
      </w:r>
      <w:r w:rsidRPr="00650F9F">
        <w:rPr>
          <w:spacing w:val="38"/>
        </w:rPr>
        <w:t xml:space="preserve"> </w:t>
      </w:r>
      <w:r>
        <w:t>služby,</w:t>
      </w:r>
      <w:r w:rsidRPr="00650F9F">
        <w:rPr>
          <w:spacing w:val="38"/>
        </w:rPr>
        <w:t xml:space="preserve"> </w:t>
      </w:r>
      <w:r>
        <w:t xml:space="preserve">střežení staveniště, uvedení použitých pozemků do původního stavu včetně jejich rekultivace, náklady na opravu příjezdových cest, náklady na provedení předepsaných zkoušek, náklady na vyhotovení dokumentace skutečného provedení, úklid staveniště, přilehlých ploch a vnitřních prostor dotčených prováděním díla, dopravní značení, náklady na zhotovování, výrobu, obstarávání, přepravu zařízení, materiálů a dodávek včetně veškerých správních a místních poplatků, náklady na schvalovací řízení, převod práv, pojištění, daně, cla, správní poplatky, provádění předepsaných zkoušek, zabezpečení prohlášení o shodě, certifikátů a atestů všech materiálů a prvků, ukládání a likvidaci odpadu a náklady na přejímkové řízení. Cena zahrnuje i pojištění, garance, poplatky a další výdaje spojené s realizací a jakékoliv další výdaje spojené s </w:t>
      </w:r>
      <w:r>
        <w:lastRenderedPageBreak/>
        <w:t>realizací stavby, včetně veškerých rizik a</w:t>
      </w:r>
      <w:r w:rsidRPr="00650F9F">
        <w:rPr>
          <w:spacing w:val="-12"/>
        </w:rPr>
        <w:t xml:space="preserve"> </w:t>
      </w:r>
      <w:r>
        <w:t>vlivů.</w:t>
      </w:r>
    </w:p>
    <w:p w14:paraId="0810326E" w14:textId="77777777" w:rsidR="00650F9F" w:rsidRPr="00CC5AFD" w:rsidRDefault="00650F9F" w:rsidP="00650F9F">
      <w:pPr>
        <w:pStyle w:val="Odstavecseseznamem"/>
        <w:ind w:left="567"/>
        <w:jc w:val="both"/>
      </w:pPr>
    </w:p>
    <w:p w14:paraId="706B60C7" w14:textId="191CDBA7" w:rsidR="00833DCC" w:rsidRPr="00CC5AFD" w:rsidRDefault="00335FE0" w:rsidP="00C94D56">
      <w:pPr>
        <w:pStyle w:val="Odstavecseseznamem"/>
        <w:numPr>
          <w:ilvl w:val="0"/>
          <w:numId w:val="4"/>
        </w:numPr>
        <w:ind w:left="567" w:hanging="567"/>
        <w:jc w:val="both"/>
        <w:rPr>
          <w:rStyle w:val="standardtext"/>
        </w:rPr>
      </w:pPr>
      <w:r>
        <w:rPr>
          <w:rStyle w:val="standardtext"/>
        </w:rPr>
        <w:t>Ukáže-li se v průběhu prací</w:t>
      </w:r>
      <w:r w:rsidR="00833DCC" w:rsidRPr="00CC5AFD">
        <w:rPr>
          <w:rStyle w:val="standardtext"/>
        </w:rPr>
        <w:t xml:space="preserve"> nutnost provedení víceprací (méněprací), pak se k jejich ocenění použije smluvních jednotkových cen z nabídky. Nejsou-li tyto ceny v nabídce, pak ocenění víceprací provede dodavatel tak, že jednotkové ceny </w:t>
      </w:r>
      <w:proofErr w:type="gramStart"/>
      <w:r w:rsidR="00833DCC" w:rsidRPr="00CC5AFD">
        <w:rPr>
          <w:rStyle w:val="standardtext"/>
        </w:rPr>
        <w:t>nepřekročí</w:t>
      </w:r>
      <w:proofErr w:type="gramEnd"/>
      <w:r w:rsidR="00833DCC" w:rsidRPr="00CC5AFD">
        <w:rPr>
          <w:rStyle w:val="standardtext"/>
        </w:rPr>
        <w:t xml:space="preserve"> </w:t>
      </w:r>
      <w:r w:rsidR="009B6362">
        <w:rPr>
          <w:rStyle w:val="standardtext"/>
        </w:rPr>
        <w:t xml:space="preserve">85% </w:t>
      </w:r>
      <w:r w:rsidR="00833DCC" w:rsidRPr="00CC5AFD">
        <w:rPr>
          <w:rStyle w:val="standardtext"/>
        </w:rPr>
        <w:t>ceny dle aktuálních ceníků ÚRS.</w:t>
      </w:r>
    </w:p>
    <w:p w14:paraId="626CA2AF" w14:textId="77777777" w:rsidR="00FC1E7E" w:rsidRPr="00CC5AFD" w:rsidRDefault="00FC1E7E" w:rsidP="00FC1E7E">
      <w:pPr>
        <w:pStyle w:val="Odstavecseseznamem"/>
        <w:ind w:left="0"/>
      </w:pPr>
    </w:p>
    <w:p w14:paraId="7CA9FF18" w14:textId="77777777" w:rsidR="00FC1E7E" w:rsidRPr="00CC5AFD" w:rsidRDefault="00FC1E7E" w:rsidP="00C94D56">
      <w:pPr>
        <w:pStyle w:val="Odstavecseseznamem"/>
        <w:numPr>
          <w:ilvl w:val="0"/>
          <w:numId w:val="4"/>
        </w:numPr>
        <w:ind w:left="567" w:hanging="567"/>
        <w:jc w:val="both"/>
      </w:pPr>
      <w:r w:rsidRPr="00CC5AFD">
        <w:t>Vícepráce může zhotovitel provést je</w:t>
      </w:r>
      <w:r w:rsidR="00607301" w:rsidRPr="00CC5AFD">
        <w:t>n</w:t>
      </w:r>
      <w:r w:rsidRPr="00CC5AFD">
        <w:t xml:space="preserve"> na základě dohody o změně této smlouvy formou dodatku. Změna ceny bude v tomto případě vycházet z původní smluvní ceny a bude odpovídat zmenšenému či zvětšenému objemu prací. Takovou dohodu mohou za smluvní strany uzavřít také jejich určení zástupci nebo jiné osoby oprávněné za ně jednat dle této smlouvy.</w:t>
      </w:r>
    </w:p>
    <w:p w14:paraId="20AC2EA9" w14:textId="77777777" w:rsidR="009B5836" w:rsidRPr="00CC5AFD" w:rsidRDefault="009B5836" w:rsidP="00FC1E7E">
      <w:pPr>
        <w:pStyle w:val="Odstavecseseznamem"/>
        <w:ind w:left="0"/>
      </w:pPr>
    </w:p>
    <w:p w14:paraId="0886D573" w14:textId="77777777" w:rsidR="00FC1E7E" w:rsidRPr="00CC5AFD" w:rsidRDefault="00FC1E7E" w:rsidP="00FC1E7E">
      <w:pPr>
        <w:pStyle w:val="Odstavecseseznamem"/>
        <w:ind w:left="0"/>
        <w:jc w:val="center"/>
        <w:rPr>
          <w:b/>
          <w:u w:val="single"/>
        </w:rPr>
      </w:pPr>
      <w:r w:rsidRPr="00CC5AFD">
        <w:rPr>
          <w:b/>
          <w:u w:val="single"/>
        </w:rPr>
        <w:t>7. Platební podmínky</w:t>
      </w:r>
    </w:p>
    <w:p w14:paraId="37B75E44" w14:textId="77777777" w:rsidR="00FC1E7E" w:rsidRPr="00CC5AFD" w:rsidRDefault="00FC1E7E" w:rsidP="00C94D56">
      <w:pPr>
        <w:numPr>
          <w:ilvl w:val="0"/>
          <w:numId w:val="5"/>
        </w:numPr>
        <w:ind w:left="567" w:hanging="567"/>
        <w:jc w:val="both"/>
      </w:pPr>
      <w:r w:rsidRPr="00CC5AFD">
        <w:t>Zálohy se nesjednávají.</w:t>
      </w:r>
    </w:p>
    <w:p w14:paraId="10A8271B" w14:textId="77777777" w:rsidR="00FC1E7E" w:rsidRPr="00CC5AFD" w:rsidRDefault="00FC1E7E" w:rsidP="00FC1E7E">
      <w:pPr>
        <w:jc w:val="both"/>
      </w:pPr>
    </w:p>
    <w:p w14:paraId="1DF0E677" w14:textId="77777777" w:rsidR="00FC1E7E" w:rsidRPr="00CC5AFD" w:rsidRDefault="00FC1E7E" w:rsidP="00C94D56">
      <w:pPr>
        <w:pStyle w:val="Odstavecseseznamem"/>
        <w:numPr>
          <w:ilvl w:val="0"/>
          <w:numId w:val="5"/>
        </w:numPr>
        <w:ind w:left="567" w:hanging="567"/>
        <w:jc w:val="both"/>
      </w:pPr>
      <w:r w:rsidRPr="00CC5AFD">
        <w:t>Objednatel zaplatí zhotoviteli cenu díla na základě faktur</w:t>
      </w:r>
      <w:r w:rsidR="00CB1115" w:rsidRPr="00CC5AFD">
        <w:t>y vystavené</w:t>
      </w:r>
      <w:r w:rsidR="00190A1A" w:rsidRPr="00CC5AFD">
        <w:t xml:space="preserve"> </w:t>
      </w:r>
      <w:r w:rsidRPr="00CC5AFD">
        <w:t>zhotovitelem podle této smlouvy.</w:t>
      </w:r>
      <w:r w:rsidR="00A0184D" w:rsidRPr="00CC5AFD">
        <w:t xml:space="preserve"> Faktura bude vystavena nejpozději do </w:t>
      </w:r>
      <w:r w:rsidR="00190A1A" w:rsidRPr="00CC5AFD">
        <w:t>14</w:t>
      </w:r>
      <w:r w:rsidR="00B059B2">
        <w:t xml:space="preserve"> dnů po předání a převzetí díla.</w:t>
      </w:r>
    </w:p>
    <w:p w14:paraId="3DC62ACA" w14:textId="05366898" w:rsidR="00DB44BD" w:rsidRDefault="00833DCC" w:rsidP="00E037E4">
      <w:pPr>
        <w:numPr>
          <w:ilvl w:val="0"/>
          <w:numId w:val="5"/>
        </w:numPr>
        <w:ind w:left="567" w:right="-2" w:hanging="567"/>
        <w:jc w:val="both"/>
      </w:pPr>
      <w:r w:rsidRPr="00CC5AFD">
        <w:t>Konečnou fakturu je dodavatel oprávněn vystavit až po podepsání zápisu o převzetí díla zadavatelem</w:t>
      </w:r>
      <w:r w:rsidR="00E037E4">
        <w:t xml:space="preserve"> a odsouhlasení soupisu provedených prací objednatelem</w:t>
      </w:r>
      <w:r w:rsidRPr="00CC5AFD">
        <w:t>. Pokud zápis o převzetí díla obsahuje vady či nedodělky, uplatní zadavatel zádržné ve výši 20 % z celkové ceny díla a ve lhůtě splatnosti proplatí pouze částku do 80 % celkové ceny díla dle smlouvy. Splatnost faktury činí</w:t>
      </w:r>
      <w:r w:rsidR="00B4084D">
        <w:t xml:space="preserve"> </w:t>
      </w:r>
      <w:r w:rsidRPr="00CC5AFD">
        <w:t>30</w:t>
      </w:r>
      <w:r w:rsidR="00B4084D">
        <w:t xml:space="preserve"> </w:t>
      </w:r>
      <w:r w:rsidRPr="00CC5AFD">
        <w:t>dnů</w:t>
      </w:r>
      <w:r w:rsidR="00B4084D">
        <w:t xml:space="preserve"> </w:t>
      </w:r>
      <w:r w:rsidRPr="00CC5AFD">
        <w:t>po</w:t>
      </w:r>
      <w:r w:rsidR="00B4084D">
        <w:t xml:space="preserve"> </w:t>
      </w:r>
      <w:r w:rsidRPr="00CC5AFD">
        <w:t>odstranění</w:t>
      </w:r>
      <w:r w:rsidR="00B4084D">
        <w:t xml:space="preserve"> </w:t>
      </w:r>
      <w:r w:rsidRPr="00CC5AFD">
        <w:t>vad</w:t>
      </w:r>
      <w:r w:rsidR="00B4084D">
        <w:t xml:space="preserve"> </w:t>
      </w:r>
      <w:r w:rsidRPr="00CC5AFD">
        <w:t>vyspecifikovaných v zápise o předání a převzetí díla. Pokud se vady nebudou vyskytovat, pak bude splatnost konečné faktury do 30 dnů od jejího doručení objednateli.</w:t>
      </w:r>
      <w:r w:rsidR="00B4084D">
        <w:t xml:space="preserve"> </w:t>
      </w:r>
      <w:r w:rsidRPr="00CC5AFD">
        <w:t>Po</w:t>
      </w:r>
      <w:r w:rsidR="00B4084D">
        <w:t xml:space="preserve"> </w:t>
      </w:r>
      <w:r w:rsidRPr="00CC5AFD">
        <w:t>vzájemné</w:t>
      </w:r>
      <w:r w:rsidR="00B4084D">
        <w:t xml:space="preserve"> </w:t>
      </w:r>
      <w:r w:rsidRPr="00CC5AFD">
        <w:t>dohodě</w:t>
      </w:r>
      <w:r w:rsidR="00B4084D">
        <w:t xml:space="preserve"> </w:t>
      </w:r>
      <w:r w:rsidRPr="00CC5AFD">
        <w:t xml:space="preserve">zhotovitele a objednatele může dojít ke změně ve fakturaci. </w:t>
      </w:r>
      <w:r w:rsidR="00225D2C">
        <w:t>Podkladem fakturace bude soupis provedených prací vystavený zhotovitelem a odsouhlasený zástupcem objednatele</w:t>
      </w:r>
      <w:r w:rsidR="00225D2C">
        <w:rPr>
          <w:spacing w:val="-4"/>
        </w:rPr>
        <w:t xml:space="preserve"> </w:t>
      </w:r>
      <w:r w:rsidR="00225D2C">
        <w:t>(TDI).</w:t>
      </w:r>
    </w:p>
    <w:p w14:paraId="76644CC3" w14:textId="77777777" w:rsidR="00CF11DD" w:rsidRPr="00CC5AFD" w:rsidRDefault="00CF11DD" w:rsidP="00CF11DD">
      <w:pPr>
        <w:ind w:left="567" w:right="-2"/>
        <w:jc w:val="both"/>
      </w:pPr>
    </w:p>
    <w:p w14:paraId="00E1DCB0" w14:textId="77777777" w:rsidR="00833DCC" w:rsidRDefault="00833DCC" w:rsidP="00C94D56">
      <w:pPr>
        <w:numPr>
          <w:ilvl w:val="0"/>
          <w:numId w:val="5"/>
        </w:numPr>
        <w:ind w:left="567" w:hanging="567"/>
        <w:jc w:val="both"/>
      </w:pPr>
      <w:r w:rsidRPr="00CC5AFD">
        <w:t xml:space="preserve">Faktura musí mít náležitosti řádného účetního a daňového dokladu, odkaz na název stavby </w:t>
      </w:r>
      <w:r w:rsidR="00B41D30">
        <w:br/>
      </w:r>
      <w:r w:rsidRPr="00CC5AFD">
        <w:t>a číslo smlouvy, razítko a podpis zhotovitele, přílohou bude soupis provedených prací.</w:t>
      </w:r>
    </w:p>
    <w:p w14:paraId="73DC0B8C" w14:textId="77777777" w:rsidR="004E2A9C" w:rsidRPr="00CC5AFD" w:rsidRDefault="004E2A9C" w:rsidP="004E2A9C">
      <w:pPr>
        <w:jc w:val="both"/>
      </w:pPr>
    </w:p>
    <w:p w14:paraId="5BB4023B" w14:textId="77777777" w:rsidR="00833DCC" w:rsidRDefault="00833DCC" w:rsidP="00C94D56">
      <w:pPr>
        <w:numPr>
          <w:ilvl w:val="0"/>
          <w:numId w:val="5"/>
        </w:numPr>
        <w:ind w:left="567" w:hanging="567"/>
        <w:jc w:val="both"/>
      </w:pPr>
      <w:r w:rsidRPr="00CC5AFD">
        <w:t>Při platbě DPH nebude použit režim přenesení daňové povinnosti ve smyslu § 92a a § 92e zákona č. 235/2004 Sb. v platném znění, objednatel v daném případě není plátcem DPH.</w:t>
      </w:r>
    </w:p>
    <w:p w14:paraId="23C666EE" w14:textId="77777777" w:rsidR="004E2A9C" w:rsidRPr="00CC5AFD" w:rsidRDefault="004E2A9C" w:rsidP="004E2A9C">
      <w:pPr>
        <w:jc w:val="both"/>
      </w:pPr>
    </w:p>
    <w:p w14:paraId="0D67759B" w14:textId="77777777" w:rsidR="00FC1E7E" w:rsidRDefault="00FC1E7E" w:rsidP="00C94D56">
      <w:pPr>
        <w:pStyle w:val="Odstavecseseznamem"/>
        <w:numPr>
          <w:ilvl w:val="0"/>
          <w:numId w:val="5"/>
        </w:numPr>
        <w:ind w:left="567" w:hanging="567"/>
        <w:jc w:val="both"/>
      </w:pPr>
      <w:r w:rsidRPr="00CC5AFD">
        <w:t xml:space="preserve">Jestliže nebude faktura obsahovat stanovené náležitosti nebo jestliže údaje v ní nebudou správné a objednatel takové vady nemůže fakturu prověřit, je objednatel oprávněn ji do </w:t>
      </w:r>
      <w:r w:rsidR="008A1BB2" w:rsidRPr="00CC5AFD">
        <w:t>data splatnosti</w:t>
      </w:r>
      <w:r w:rsidRPr="00CC5AFD">
        <w:t xml:space="preserve"> vrátit zhotoviteli s uvedením chybějících náležitostí nebo nesprávných údajů. V takovém případě se </w:t>
      </w:r>
      <w:proofErr w:type="gramStart"/>
      <w:r w:rsidRPr="00CC5AFD">
        <w:t>přeruší</w:t>
      </w:r>
      <w:proofErr w:type="gramEnd"/>
      <w:r w:rsidRPr="00CC5AFD">
        <w:t xml:space="preserve"> lhůta splatnosti a počne běžet znovu ve stejné délce doručením opravené faktury objednateli.</w:t>
      </w:r>
    </w:p>
    <w:p w14:paraId="5517772D" w14:textId="77777777" w:rsidR="001B1F55" w:rsidRDefault="001B1F55" w:rsidP="001B1F55">
      <w:pPr>
        <w:numPr>
          <w:ilvl w:val="0"/>
          <w:numId w:val="5"/>
        </w:numPr>
        <w:ind w:left="567" w:right="111" w:hanging="567"/>
        <w:jc w:val="both"/>
      </w:pPr>
      <w:r>
        <w:t>Dodavatel prohlašuje, že v okamžiku uskutečnění zdanitelného plnění nebude/není nespolehlivým plátcem ve smyslu § 106a zákona č. 235/2004 Sb., o dani z přidané hodnoty, ve zn. pozdějších předpisů. Pokud dodavatel bude v okamžiku uskutečnění zdanitelného plnění nebo poskytnutí úplaty za toto plnění zveřejněn správcem daně jako nespolehlivý plátce ve smyslu § 106a zákona o dani z přidané hodnoty, bude dodavateli uhrazena dle §109 a §109a zákona o dani z přidané hodnoty pouze částka bez DPH, a DPH bude odvedena místně příslušnému správci daně</w:t>
      </w:r>
      <w:r w:rsidRPr="00D819A7">
        <w:rPr>
          <w:spacing w:val="-4"/>
        </w:rPr>
        <w:t xml:space="preserve"> </w:t>
      </w:r>
      <w:r>
        <w:t>dodavatele.</w:t>
      </w:r>
    </w:p>
    <w:p w14:paraId="0043D836" w14:textId="77777777" w:rsidR="001B1F55" w:rsidRDefault="001B1F55" w:rsidP="001B1F55">
      <w:pPr>
        <w:pStyle w:val="Odstavecseseznamem"/>
      </w:pPr>
    </w:p>
    <w:p w14:paraId="45CA4172" w14:textId="77777777" w:rsidR="001B1F55" w:rsidRPr="00CC5AFD" w:rsidRDefault="001B1F55" w:rsidP="00C94D56">
      <w:pPr>
        <w:pStyle w:val="Odstavecseseznamem"/>
        <w:numPr>
          <w:ilvl w:val="0"/>
          <w:numId w:val="5"/>
        </w:numPr>
        <w:ind w:left="567" w:hanging="567"/>
        <w:jc w:val="both"/>
      </w:pPr>
      <w:r>
        <w:lastRenderedPageBreak/>
        <w:t xml:space="preserve">Odběratel provede úhradu ve splatnosti na bankovní účet dodavatele uvedený na faktuře za předpokladu, že tento účet bude ke dni platby zveřejněný správcem daně. V případě, že tato podmínka nebude splněna, odběratel uhradí pouze částku bez DPH, a doplatek bude uhrazen dodavateli až po zveřejnění čísla účtu. V případě, že účet nebude zveřejněn po uplynutí lhůty stanovené odběratelem, bude DPH dle §109 a </w:t>
      </w:r>
      <w:proofErr w:type="gramStart"/>
      <w:r>
        <w:t>109a</w:t>
      </w:r>
      <w:proofErr w:type="gramEnd"/>
      <w:r>
        <w:t xml:space="preserve"> zákona o dani z přidané hodnoty uhrazena místně příslušnému správci daně dodavatele.</w:t>
      </w:r>
    </w:p>
    <w:p w14:paraId="7B3D843C" w14:textId="77777777" w:rsidR="00FC1E7E" w:rsidRPr="00CC5AFD" w:rsidRDefault="00FC1E7E" w:rsidP="00FC1E7E">
      <w:pPr>
        <w:pStyle w:val="Odstavecseseznamem"/>
        <w:ind w:left="0"/>
        <w:jc w:val="both"/>
      </w:pPr>
    </w:p>
    <w:p w14:paraId="0206E783" w14:textId="77777777" w:rsidR="008666B8" w:rsidRPr="00CC5AFD" w:rsidRDefault="00FC1E7E" w:rsidP="00C94D56">
      <w:pPr>
        <w:pStyle w:val="Odstavecseseznamem"/>
        <w:numPr>
          <w:ilvl w:val="0"/>
          <w:numId w:val="5"/>
        </w:numPr>
        <w:ind w:left="567" w:hanging="567"/>
        <w:jc w:val="both"/>
      </w:pPr>
      <w:r w:rsidRPr="00CC5AFD">
        <w:t>V případě prodlení objednatele se zaplacením ceny díla má zhotovitel právo na úrok z prodlení ve výši 0,</w:t>
      </w:r>
      <w:r w:rsidR="00A053C7" w:rsidRPr="00CC5AFD">
        <w:t>05</w:t>
      </w:r>
      <w:r w:rsidR="00E32F13" w:rsidRPr="00CC5AFD">
        <w:t xml:space="preserve"> </w:t>
      </w:r>
      <w:r w:rsidRPr="00CC5AFD">
        <w:t>% z dlužné částky denně.</w:t>
      </w:r>
    </w:p>
    <w:p w14:paraId="4D73860E" w14:textId="77777777" w:rsidR="00252EE9" w:rsidRDefault="00252EE9" w:rsidP="00FC1E7E">
      <w:pPr>
        <w:pStyle w:val="Odstavecseseznamem"/>
        <w:ind w:left="0"/>
        <w:jc w:val="center"/>
        <w:rPr>
          <w:b/>
          <w:u w:val="single"/>
        </w:rPr>
      </w:pPr>
    </w:p>
    <w:p w14:paraId="3A12497A" w14:textId="77777777" w:rsidR="00292A22" w:rsidRDefault="00FC1E7E" w:rsidP="00FC1E7E">
      <w:pPr>
        <w:pStyle w:val="Odstavecseseznamem"/>
        <w:ind w:left="0"/>
        <w:jc w:val="center"/>
        <w:rPr>
          <w:b/>
          <w:u w:val="single"/>
        </w:rPr>
      </w:pPr>
      <w:r w:rsidRPr="00CC5AFD">
        <w:rPr>
          <w:b/>
          <w:u w:val="single"/>
        </w:rPr>
        <w:t>8. Bezpečnost a ochrana zdraví při práci,</w:t>
      </w:r>
    </w:p>
    <w:p w14:paraId="3A26E18A" w14:textId="6A99AE20" w:rsidR="00FC1E7E" w:rsidRPr="00CC5AFD" w:rsidRDefault="00FC1E7E" w:rsidP="00FC1E7E">
      <w:pPr>
        <w:pStyle w:val="Odstavecseseznamem"/>
        <w:ind w:left="0"/>
        <w:jc w:val="center"/>
        <w:rPr>
          <w:b/>
          <w:u w:val="single"/>
        </w:rPr>
      </w:pPr>
      <w:r w:rsidRPr="00CC5AFD">
        <w:rPr>
          <w:b/>
          <w:u w:val="single"/>
        </w:rPr>
        <w:t xml:space="preserve"> požární ochrana a ochrana životního prostředí.</w:t>
      </w:r>
    </w:p>
    <w:p w14:paraId="00A73BE9" w14:textId="77777777" w:rsidR="00FC1E7E" w:rsidRPr="00CC5AFD" w:rsidRDefault="00FC1E7E" w:rsidP="00C94D56">
      <w:pPr>
        <w:numPr>
          <w:ilvl w:val="0"/>
          <w:numId w:val="6"/>
        </w:numPr>
        <w:ind w:left="567" w:hanging="567"/>
        <w:jc w:val="both"/>
      </w:pPr>
      <w:r w:rsidRPr="00CC5AFD">
        <w:t>Zhotovitel odpovídá při provádění díla za bezpečnost a ochranu zdraví při práci svých zaměstnanců. Zhotovitel je povinen zajistit bezpečnost práce a bezpečnost provozu podle příslušných právních předpisů. Pro všechny zaměstnance vykonávající činnost při provádění díla zhotovitel zajistí školení o bezpečnosti a ochraně zdraví při práci a o požární ochraně.</w:t>
      </w:r>
    </w:p>
    <w:p w14:paraId="2AB205C7" w14:textId="77777777" w:rsidR="00FC1E7E" w:rsidRPr="00CC5AFD" w:rsidRDefault="00FC1E7E" w:rsidP="00FC1E7E">
      <w:pPr>
        <w:jc w:val="both"/>
      </w:pPr>
    </w:p>
    <w:p w14:paraId="0A947C9D" w14:textId="1A104D17" w:rsidR="00FC1E7E" w:rsidRPr="00CC5AFD" w:rsidRDefault="00FC1E7E" w:rsidP="00C94D56">
      <w:pPr>
        <w:numPr>
          <w:ilvl w:val="0"/>
          <w:numId w:val="6"/>
        </w:numPr>
        <w:ind w:left="567" w:hanging="567"/>
        <w:jc w:val="both"/>
      </w:pPr>
      <w:r w:rsidRPr="00CC5AFD">
        <w:t xml:space="preserve">Zhotovitel </w:t>
      </w:r>
      <w:r w:rsidR="00E40D76">
        <w:t>odpovídá za dodržování</w:t>
      </w:r>
      <w:r w:rsidRPr="00CC5AFD">
        <w:t xml:space="preserve"> bezpečností práce při provádění díla</w:t>
      </w:r>
      <w:r w:rsidR="00E40D76">
        <w:t xml:space="preserve">. </w:t>
      </w:r>
      <w:r w:rsidRPr="00CC5AFD">
        <w:t>Přitom také odpovídá za bezpečnost osob, které se s j</w:t>
      </w:r>
      <w:r w:rsidR="00E47096">
        <w:t xml:space="preserve">eho vědomím </w:t>
      </w:r>
      <w:r w:rsidR="009F276E">
        <w:t>na staveništi</w:t>
      </w:r>
      <w:r w:rsidRPr="00CC5AFD">
        <w:t>.</w:t>
      </w:r>
    </w:p>
    <w:p w14:paraId="7D7D3F6D" w14:textId="77777777" w:rsidR="00FC1E7E" w:rsidRPr="00CC5AFD" w:rsidRDefault="00FC1E7E" w:rsidP="00FC1E7E">
      <w:pPr>
        <w:jc w:val="both"/>
      </w:pPr>
    </w:p>
    <w:p w14:paraId="48F73D7C" w14:textId="77777777" w:rsidR="00FC1E7E" w:rsidRPr="00CC5AFD" w:rsidRDefault="00FC1E7E" w:rsidP="00C94D56">
      <w:pPr>
        <w:numPr>
          <w:ilvl w:val="0"/>
          <w:numId w:val="6"/>
        </w:numPr>
        <w:ind w:left="567" w:hanging="567"/>
        <w:jc w:val="both"/>
      </w:pPr>
      <w:r w:rsidRPr="00CC5AFD">
        <w:t>Zhotovitel odpovídá za odbornou a zdravotní způsobilost svých zaměstnanců k činnostem, které vykonávají při provádění díla, a je povinen je vybavit všemi potřebnými osobními ochrannými pomůckami a prostředky.</w:t>
      </w:r>
    </w:p>
    <w:p w14:paraId="4FFE8A19" w14:textId="77777777" w:rsidR="00FC1E7E" w:rsidRPr="00CC5AFD" w:rsidRDefault="00FC1E7E" w:rsidP="00FC1E7E">
      <w:pPr>
        <w:jc w:val="both"/>
      </w:pPr>
    </w:p>
    <w:p w14:paraId="7304C8EE" w14:textId="77777777" w:rsidR="00FC1E7E" w:rsidRPr="00CC5AFD" w:rsidRDefault="00FC1E7E" w:rsidP="00C94D56">
      <w:pPr>
        <w:numPr>
          <w:ilvl w:val="0"/>
          <w:numId w:val="6"/>
        </w:numPr>
        <w:ind w:left="567" w:hanging="567"/>
        <w:jc w:val="both"/>
      </w:pPr>
      <w:r w:rsidRPr="00CC5AFD">
        <w:t>Zhotovitel je při provádění díla povinen dodržovat právní předpisy o požární ochraně a stanovit potřebná pr</w:t>
      </w:r>
      <w:r w:rsidR="00AA1E5F">
        <w:t>otipožární opatření v prostoru místa plnění</w:t>
      </w:r>
      <w:r w:rsidRPr="00CC5AFD">
        <w:t xml:space="preserve"> převzatém od objednatele.</w:t>
      </w:r>
    </w:p>
    <w:p w14:paraId="199D493A" w14:textId="77777777" w:rsidR="00FC1E7E" w:rsidRPr="00CC5AFD" w:rsidRDefault="00FC1E7E" w:rsidP="00FC1E7E">
      <w:pPr>
        <w:jc w:val="both"/>
      </w:pPr>
    </w:p>
    <w:p w14:paraId="420EE5CD" w14:textId="3053F491" w:rsidR="009F276E" w:rsidRDefault="00FC1E7E" w:rsidP="00C94D56">
      <w:pPr>
        <w:numPr>
          <w:ilvl w:val="0"/>
          <w:numId w:val="6"/>
        </w:numPr>
        <w:ind w:left="567" w:hanging="567"/>
        <w:jc w:val="both"/>
      </w:pPr>
      <w:r w:rsidRPr="00CC5AFD">
        <w:t>Zhotovitel j</w:t>
      </w:r>
      <w:r w:rsidR="00216A9D">
        <w:t xml:space="preserve">e povinen udržovat </w:t>
      </w:r>
      <w:r w:rsidR="009F276E">
        <w:t>na staveništi</w:t>
      </w:r>
      <w:r w:rsidRPr="00CC5AFD">
        <w:t xml:space="preserve"> pořádek a čistotu, průběžně odstraňovat odpady vzniklé z jeho činnosti a zajistit jejich likvidaci v souladu s příslušnými právními předpisy.</w:t>
      </w:r>
    </w:p>
    <w:p w14:paraId="3E6D0BF5" w14:textId="77777777" w:rsidR="000B75AB" w:rsidRDefault="000B75AB" w:rsidP="000B75AB">
      <w:pPr>
        <w:ind w:left="567"/>
        <w:jc w:val="both"/>
      </w:pPr>
    </w:p>
    <w:p w14:paraId="1FDA18E6" w14:textId="1AEC5FAF" w:rsidR="000B75AB" w:rsidRDefault="000B75AB" w:rsidP="00C94D56">
      <w:pPr>
        <w:numPr>
          <w:ilvl w:val="0"/>
          <w:numId w:val="6"/>
        </w:numPr>
        <w:ind w:left="567" w:hanging="567"/>
        <w:jc w:val="both"/>
      </w:pPr>
      <w:r>
        <w:t xml:space="preserve">Zhotovitel je povinen zajistit na staveništi umístění přenosného WC pro své zaměstnance v okamžiku zahájení stavby. Za nedodržení tohoto ustanovení je objednatel oprávněn vyúčtovat zhotoviteli smluvní pokutu ve výši </w:t>
      </w:r>
      <w:proofErr w:type="gramStart"/>
      <w:r>
        <w:t>5.000,-</w:t>
      </w:r>
      <w:proofErr w:type="gramEnd"/>
      <w:r>
        <w:t xml:space="preserve"> Kč za každý den prodlení. O smluvní pokutu může objednatel snížit úhradu příslušné</w:t>
      </w:r>
      <w:r>
        <w:rPr>
          <w:spacing w:val="-11"/>
        </w:rPr>
        <w:t xml:space="preserve"> </w:t>
      </w:r>
      <w:r>
        <w:t>faktury.</w:t>
      </w:r>
    </w:p>
    <w:p w14:paraId="31B57EAB" w14:textId="77777777" w:rsidR="00B33487" w:rsidRPr="00B33487" w:rsidRDefault="00B33487" w:rsidP="00B33487">
      <w:pPr>
        <w:pStyle w:val="Odstavecseseznamem"/>
        <w:rPr>
          <w:sz w:val="4"/>
          <w:szCs w:val="4"/>
        </w:rPr>
      </w:pPr>
    </w:p>
    <w:p w14:paraId="27A99944" w14:textId="77777777" w:rsidR="00FC1E7E" w:rsidRDefault="009F276E" w:rsidP="00C94D56">
      <w:pPr>
        <w:numPr>
          <w:ilvl w:val="0"/>
          <w:numId w:val="6"/>
        </w:numPr>
        <w:ind w:left="567" w:hanging="567"/>
        <w:jc w:val="both"/>
      </w:pPr>
      <w:r>
        <w:t>Ve spolupráci s objednatelem provede zhotovitel na místě veškerá potřebná opatření pro předcházení nežádoucím vlivům provádění díla na nemovitosti v okolí staveniště. Přitom musí dodržovat právní předpisy o vlivu na životní</w:t>
      </w:r>
      <w:r>
        <w:rPr>
          <w:spacing w:val="-7"/>
        </w:rPr>
        <w:t xml:space="preserve"> </w:t>
      </w:r>
      <w:r>
        <w:t>prostředí.</w:t>
      </w:r>
      <w:r w:rsidR="00E1307B" w:rsidRPr="00CC5AFD">
        <w:t xml:space="preserve"> </w:t>
      </w:r>
    </w:p>
    <w:p w14:paraId="30698133" w14:textId="77777777" w:rsidR="00216A9D" w:rsidRPr="00CC5AFD" w:rsidRDefault="00216A9D" w:rsidP="00216A9D">
      <w:pPr>
        <w:ind w:left="567"/>
        <w:jc w:val="both"/>
      </w:pPr>
    </w:p>
    <w:p w14:paraId="5A8E3D8B" w14:textId="77777777" w:rsidR="00FC1E7E" w:rsidRPr="00CC5AFD" w:rsidRDefault="00FC1E7E" w:rsidP="00C94D56">
      <w:pPr>
        <w:numPr>
          <w:ilvl w:val="0"/>
          <w:numId w:val="6"/>
        </w:numPr>
        <w:ind w:left="567" w:hanging="567"/>
        <w:jc w:val="both"/>
      </w:pPr>
      <w:r w:rsidRPr="00CC5AFD">
        <w:t>V případě jakéhokoliv narušení či poškození okolních ploch zhotovitelem, uvede zhotovitel poškozené plochy nejpozději k předání hotového díla do původního stavu, původní stav zhotovitel před zahájením prací zdokumentuje.</w:t>
      </w:r>
    </w:p>
    <w:p w14:paraId="1DDBEA4B" w14:textId="77777777" w:rsidR="00F54B29" w:rsidRPr="00CC5AFD" w:rsidRDefault="00F54B29" w:rsidP="00FC1E7E">
      <w:pPr>
        <w:jc w:val="both"/>
      </w:pPr>
    </w:p>
    <w:p w14:paraId="18B80F33" w14:textId="68395BA5" w:rsidR="004E2A9C" w:rsidRDefault="00F54B29" w:rsidP="00C94D56">
      <w:pPr>
        <w:numPr>
          <w:ilvl w:val="0"/>
          <w:numId w:val="6"/>
        </w:numPr>
        <w:ind w:left="567" w:hanging="567"/>
        <w:jc w:val="both"/>
      </w:pPr>
      <w:r w:rsidRPr="00CC5AFD">
        <w:t xml:space="preserve">Zhotovitel na sebe přebírá odpovědnost za škody vzniklé v důsledku provádění prací, stejně tak za škody způsobené svou činností třetí osobě. Zhotovitel při realizaci </w:t>
      </w:r>
      <w:proofErr w:type="gramStart"/>
      <w:r w:rsidRPr="00CC5AFD">
        <w:t>dodrží</w:t>
      </w:r>
      <w:proofErr w:type="gramEnd"/>
      <w:r w:rsidRPr="00CC5AFD">
        <w:t xml:space="preserve"> platné bezpečnostní předpisy.</w:t>
      </w:r>
    </w:p>
    <w:p w14:paraId="1EAF5AC3" w14:textId="77777777" w:rsidR="00B33487" w:rsidRPr="00B33487" w:rsidRDefault="00B33487" w:rsidP="00B33487">
      <w:pPr>
        <w:pStyle w:val="Odstavecseseznamem"/>
        <w:rPr>
          <w:sz w:val="4"/>
          <w:szCs w:val="4"/>
        </w:rPr>
      </w:pPr>
    </w:p>
    <w:p w14:paraId="7200E394" w14:textId="43F91531" w:rsidR="00420B78" w:rsidRDefault="00420B78" w:rsidP="00C94D56">
      <w:pPr>
        <w:numPr>
          <w:ilvl w:val="0"/>
          <w:numId w:val="6"/>
        </w:numPr>
        <w:ind w:left="567" w:hanging="567"/>
        <w:jc w:val="both"/>
      </w:pPr>
      <w:r>
        <w:t xml:space="preserve">Zhotovitel odpovídá za řádnou likvidaci vzniklých odpadů, stává se jejich majetkem, při jeho likvidaci bude postupovat v souladu se zákonem </w:t>
      </w:r>
      <w:r w:rsidR="00E40D76">
        <w:t>541</w:t>
      </w:r>
      <w:r>
        <w:t>/20</w:t>
      </w:r>
      <w:r w:rsidR="00E40D76">
        <w:t>20</w:t>
      </w:r>
      <w:r>
        <w:t xml:space="preserve"> Sb., o odpadech v platném znění.</w:t>
      </w:r>
    </w:p>
    <w:p w14:paraId="27278E44" w14:textId="727CB6CC" w:rsidR="009F276E" w:rsidRDefault="009F276E" w:rsidP="009F276E">
      <w:pPr>
        <w:pStyle w:val="Odstavecseseznamem"/>
      </w:pPr>
    </w:p>
    <w:p w14:paraId="357D9B08" w14:textId="77777777" w:rsidR="00092C58" w:rsidRDefault="00092C58" w:rsidP="009F276E">
      <w:pPr>
        <w:pStyle w:val="Odstavecseseznamem"/>
      </w:pPr>
    </w:p>
    <w:p w14:paraId="4070D6B9" w14:textId="77777777" w:rsidR="009F276E" w:rsidRDefault="009F276E" w:rsidP="009F276E">
      <w:pPr>
        <w:jc w:val="center"/>
        <w:rPr>
          <w:b/>
          <w:bCs/>
          <w:u w:val="single"/>
        </w:rPr>
      </w:pPr>
      <w:r w:rsidRPr="009F276E">
        <w:rPr>
          <w:b/>
          <w:bCs/>
          <w:u w:val="single"/>
        </w:rPr>
        <w:t>9. Stavební deník</w:t>
      </w:r>
    </w:p>
    <w:p w14:paraId="43EA4701" w14:textId="77777777" w:rsidR="009F276E" w:rsidRDefault="009F276E" w:rsidP="009F276E">
      <w:pPr>
        <w:jc w:val="center"/>
        <w:rPr>
          <w:b/>
          <w:bCs/>
          <w:u w:val="single"/>
        </w:rPr>
      </w:pPr>
    </w:p>
    <w:p w14:paraId="0DB2DC5D" w14:textId="1052FFED" w:rsidR="009F276E" w:rsidRDefault="009F276E" w:rsidP="00B83F82">
      <w:pPr>
        <w:pStyle w:val="Zkladntext"/>
        <w:numPr>
          <w:ilvl w:val="0"/>
          <w:numId w:val="8"/>
        </w:numPr>
        <w:spacing w:before="37"/>
        <w:ind w:left="567" w:right="110" w:hanging="567"/>
        <w:jc w:val="both"/>
      </w:pPr>
      <w:r>
        <w:t xml:space="preserve">Ode dne </w:t>
      </w:r>
      <w:r w:rsidR="00F33556">
        <w:t>předání staveniště</w:t>
      </w:r>
      <w:r>
        <w:t xml:space="preserve"> do odstranění vad zjištěných při závěrečné kontrolní prohlídce stavby vede zhotovitel stavební deník, do kterého je povinen zapisovat veškeré skutečnosti rozhodné pro plnění této smlouvy, zejména údaje o časovém postupu prací, jejich rozsahu a způsobu provádění, o stavu staveniště, o počasí, o počtu zaměstnanců vykonávajících práce při provádění díla, o použití strojů a dopravních prostředků, dále údaje o opatřeních učiněných v oblasti bezpečnosti a ochrany zdraví při práci, požární ochrany a ochrany</w:t>
      </w:r>
      <w:r w:rsidRPr="001B1F55">
        <w:rPr>
          <w:spacing w:val="30"/>
        </w:rPr>
        <w:t xml:space="preserve"> </w:t>
      </w:r>
      <w:r>
        <w:t>životního</w:t>
      </w:r>
      <w:r w:rsidRPr="001B1F55">
        <w:rPr>
          <w:spacing w:val="32"/>
        </w:rPr>
        <w:t xml:space="preserve"> </w:t>
      </w:r>
      <w:r>
        <w:t>prostředí</w:t>
      </w:r>
      <w:r w:rsidRPr="001B1F55">
        <w:rPr>
          <w:spacing w:val="30"/>
        </w:rPr>
        <w:t xml:space="preserve"> </w:t>
      </w:r>
      <w:r>
        <w:t>a</w:t>
      </w:r>
      <w:r w:rsidRPr="001B1F55">
        <w:rPr>
          <w:spacing w:val="31"/>
        </w:rPr>
        <w:t xml:space="preserve"> </w:t>
      </w:r>
      <w:r>
        <w:t>o</w:t>
      </w:r>
      <w:r w:rsidRPr="001B1F55">
        <w:rPr>
          <w:spacing w:val="32"/>
        </w:rPr>
        <w:t xml:space="preserve"> </w:t>
      </w:r>
      <w:r>
        <w:t>událostech</w:t>
      </w:r>
      <w:r w:rsidRPr="001B1F55">
        <w:rPr>
          <w:spacing w:val="30"/>
        </w:rPr>
        <w:t xml:space="preserve"> </w:t>
      </w:r>
      <w:r>
        <w:t>nebo</w:t>
      </w:r>
      <w:r w:rsidRPr="001B1F55">
        <w:rPr>
          <w:spacing w:val="31"/>
        </w:rPr>
        <w:t xml:space="preserve"> </w:t>
      </w:r>
      <w:r>
        <w:t>překážkách</w:t>
      </w:r>
      <w:r w:rsidRPr="001B1F55">
        <w:rPr>
          <w:spacing w:val="29"/>
        </w:rPr>
        <w:t xml:space="preserve"> </w:t>
      </w:r>
      <w:r>
        <w:t>týkajících</w:t>
      </w:r>
      <w:r w:rsidRPr="001B1F55">
        <w:rPr>
          <w:spacing w:val="30"/>
        </w:rPr>
        <w:t xml:space="preserve"> </w:t>
      </w:r>
      <w:r>
        <w:t>se</w:t>
      </w:r>
      <w:r w:rsidRPr="001B1F55">
        <w:rPr>
          <w:spacing w:val="31"/>
        </w:rPr>
        <w:t xml:space="preserve"> </w:t>
      </w:r>
      <w:r>
        <w:t>provádění</w:t>
      </w:r>
      <w:r w:rsidRPr="001B1F55">
        <w:rPr>
          <w:spacing w:val="29"/>
        </w:rPr>
        <w:t xml:space="preserve"> </w:t>
      </w:r>
      <w:r>
        <w:t>díla.</w:t>
      </w:r>
      <w:r w:rsidRPr="001B1F55">
        <w:rPr>
          <w:spacing w:val="31"/>
        </w:rPr>
        <w:t xml:space="preserve"> </w:t>
      </w:r>
      <w:r>
        <w:t>Je</w:t>
      </w:r>
      <w:r w:rsidR="000C1216">
        <w:t xml:space="preserve"> </w:t>
      </w:r>
      <w:r>
        <w:t>zakázáno zápisy ve stavebním deníku přepisovat či škrtat a nelze z něj též vytrhávat jednotlivé stránky.</w:t>
      </w:r>
    </w:p>
    <w:p w14:paraId="21BC9DF3" w14:textId="77777777" w:rsidR="009F276E" w:rsidRDefault="009F276E" w:rsidP="009F276E">
      <w:pPr>
        <w:pStyle w:val="Zkladntext"/>
        <w:spacing w:before="1"/>
        <w:ind w:left="567" w:hanging="567"/>
        <w:jc w:val="both"/>
      </w:pPr>
    </w:p>
    <w:p w14:paraId="5C0435AA" w14:textId="77777777" w:rsidR="009F276E" w:rsidRDefault="009F276E" w:rsidP="00C94D56">
      <w:pPr>
        <w:pStyle w:val="Zkladntext"/>
        <w:numPr>
          <w:ilvl w:val="0"/>
          <w:numId w:val="8"/>
        </w:numPr>
        <w:ind w:left="567" w:right="113" w:hanging="567"/>
        <w:jc w:val="both"/>
      </w:pPr>
      <w:proofErr w:type="gramStart"/>
      <w:r>
        <w:t>Zápisy  do</w:t>
      </w:r>
      <w:proofErr w:type="gramEnd"/>
      <w:r>
        <w:t xml:space="preserve">  stavebního  deníku  čitelně zapisuje a  podepisuje  určený zástupce zhotovitele vždy v ten den, kdy byly práce provedeny nebo kdy nastaly okolnosti, které jsou předmětem zápisu. Zhotovitel je povinen zajistit jedno vyhotovení záznamů pro objednatele. Objednatel je povinen sledovat obsah stavebního deníku a k zápisům připojovat své</w:t>
      </w:r>
      <w:r>
        <w:rPr>
          <w:spacing w:val="-14"/>
        </w:rPr>
        <w:t xml:space="preserve"> </w:t>
      </w:r>
      <w:r>
        <w:t>stanovisko.</w:t>
      </w:r>
    </w:p>
    <w:p w14:paraId="288B920D" w14:textId="77777777" w:rsidR="009F276E" w:rsidRDefault="009F276E" w:rsidP="009F276E">
      <w:pPr>
        <w:pStyle w:val="Zkladntext"/>
        <w:spacing w:before="11"/>
        <w:ind w:left="567" w:hanging="567"/>
        <w:jc w:val="both"/>
        <w:rPr>
          <w:sz w:val="21"/>
        </w:rPr>
      </w:pPr>
    </w:p>
    <w:p w14:paraId="0D6EC7A8" w14:textId="77777777" w:rsidR="009F276E" w:rsidRDefault="009F276E" w:rsidP="00C94D56">
      <w:pPr>
        <w:pStyle w:val="Zkladntext"/>
        <w:numPr>
          <w:ilvl w:val="0"/>
          <w:numId w:val="8"/>
        </w:numPr>
        <w:ind w:left="567" w:right="111" w:hanging="567"/>
        <w:jc w:val="both"/>
      </w:pPr>
      <w:r>
        <w:t>Stavební deník musí být kdykoliv během pracovní doby přístupný určenému zástupci objednatele, a orgánům státního stavebního dohledu, popřípadě dalším orgánům veřejné správy. Mimo určeného zástupce zhotovitele může do stavebního deníku provádět záznamy pouze objednatel, jím pověřený zástupce, zpracovatel projektové dokumentace nebo příslušné orgány státní</w:t>
      </w:r>
      <w:r>
        <w:rPr>
          <w:spacing w:val="-1"/>
        </w:rPr>
        <w:t xml:space="preserve"> </w:t>
      </w:r>
      <w:r>
        <w:t>správy.</w:t>
      </w:r>
    </w:p>
    <w:p w14:paraId="6DEE1DB8" w14:textId="77777777" w:rsidR="009F276E" w:rsidRDefault="009F276E" w:rsidP="009F276E">
      <w:pPr>
        <w:pStyle w:val="Zkladntext"/>
        <w:spacing w:before="2"/>
        <w:ind w:left="567" w:hanging="567"/>
        <w:jc w:val="both"/>
      </w:pPr>
    </w:p>
    <w:p w14:paraId="62F703B1" w14:textId="77777777" w:rsidR="009F276E" w:rsidRDefault="009F276E" w:rsidP="00C94D56">
      <w:pPr>
        <w:pStyle w:val="Zkladntext"/>
        <w:numPr>
          <w:ilvl w:val="0"/>
          <w:numId w:val="8"/>
        </w:numPr>
        <w:ind w:left="567" w:right="111" w:hanging="567"/>
        <w:jc w:val="both"/>
      </w:pPr>
      <w:r>
        <w:t xml:space="preserve">Při předání staveniště bude dohodnut způsob každodenního zpřístupnění stavebního deníku technickému dozoru objednatele. Práva a povinnosti zhotovitele a objednatele při vedení </w:t>
      </w:r>
      <w:proofErr w:type="gramStart"/>
      <w:r>
        <w:t>stavebního  deníku</w:t>
      </w:r>
      <w:proofErr w:type="gramEnd"/>
      <w:r>
        <w:t xml:space="preserve">  (dále  jen  SD)  upravuje  zákon  č.  183/</w:t>
      </w:r>
      <w:proofErr w:type="gramStart"/>
      <w:r>
        <w:t>2006  Sb.</w:t>
      </w:r>
      <w:proofErr w:type="gramEnd"/>
      <w:r>
        <w:t>,  o  územním  plánování   a stavebním řádu (stavební</w:t>
      </w:r>
      <w:r>
        <w:rPr>
          <w:spacing w:val="-8"/>
        </w:rPr>
        <w:t xml:space="preserve"> </w:t>
      </w:r>
      <w:r>
        <w:t>zákon).</w:t>
      </w:r>
    </w:p>
    <w:p w14:paraId="39559436" w14:textId="77777777" w:rsidR="009F276E" w:rsidRDefault="009F276E" w:rsidP="009F276E">
      <w:pPr>
        <w:pStyle w:val="Zkladntext"/>
        <w:spacing w:before="11"/>
        <w:ind w:left="567" w:hanging="567"/>
        <w:jc w:val="both"/>
        <w:rPr>
          <w:sz w:val="21"/>
        </w:rPr>
      </w:pPr>
    </w:p>
    <w:p w14:paraId="2323BF93" w14:textId="77777777" w:rsidR="009F276E" w:rsidRDefault="009F276E" w:rsidP="00C94D56">
      <w:pPr>
        <w:pStyle w:val="Zkladntext"/>
        <w:numPr>
          <w:ilvl w:val="0"/>
          <w:numId w:val="8"/>
        </w:numPr>
        <w:ind w:left="567" w:right="111" w:hanging="567"/>
        <w:jc w:val="both"/>
      </w:pPr>
      <w:r>
        <w:t xml:space="preserve">Pokud k provedeným záznamům nebude nejpozději do třech pracovních </w:t>
      </w:r>
      <w:proofErr w:type="gramStart"/>
      <w:r>
        <w:t>dnů  připojeno</w:t>
      </w:r>
      <w:proofErr w:type="gramEnd"/>
      <w:r>
        <w:t xml:space="preserve">  vyjádření zástupce objednatele pro technická jednání, vyjma vyjádření k vícepracím zvyšujícím smluvní cenu a prodlužujícím termín dokončení díla, smluvní strany se dohodly, že se má za to, že jedna či druhá smluvní strana se zápisem souhlasí. Nesouhlasí-li objednatel se zápisem ve stavebním deníku, je povinen připojit k zápisu do tří pracovních dnů své stanovisko, jinak se má za to, že s obsahem zápisu</w:t>
      </w:r>
      <w:r>
        <w:rPr>
          <w:spacing w:val="-7"/>
        </w:rPr>
        <w:t xml:space="preserve"> </w:t>
      </w:r>
      <w:r>
        <w:t>souhlasí.</w:t>
      </w:r>
    </w:p>
    <w:p w14:paraId="2D7929B8" w14:textId="77777777" w:rsidR="009F276E" w:rsidRDefault="009F276E" w:rsidP="009F276E">
      <w:pPr>
        <w:pStyle w:val="Zkladntext"/>
        <w:spacing w:before="2"/>
        <w:ind w:left="567" w:hanging="567"/>
        <w:jc w:val="both"/>
      </w:pPr>
    </w:p>
    <w:p w14:paraId="1C423DFB" w14:textId="77777777" w:rsidR="009F276E" w:rsidRDefault="009F276E" w:rsidP="00C94D56">
      <w:pPr>
        <w:pStyle w:val="Zkladntext"/>
        <w:numPr>
          <w:ilvl w:val="0"/>
          <w:numId w:val="8"/>
        </w:numPr>
        <w:ind w:left="567" w:right="112" w:hanging="567"/>
        <w:jc w:val="both"/>
      </w:pPr>
      <w:r>
        <w:t xml:space="preserve">Povinnost vést SD </w:t>
      </w:r>
      <w:proofErr w:type="gramStart"/>
      <w:r>
        <w:t>končí</w:t>
      </w:r>
      <w:proofErr w:type="gramEnd"/>
      <w:r>
        <w:t xml:space="preserve"> zhotoviteli dnem předání řádně dokončeného díla, případně pokud objednatel převezme dílo s drobnými vadami nebránícími bezpečnému a spolehlivému užívání, dnem odstranění všech drobných vad na podkladě zápisu o jejich odstranění podepsaném zástupci obou smluvních stran pro technická</w:t>
      </w:r>
      <w:r>
        <w:rPr>
          <w:spacing w:val="-7"/>
        </w:rPr>
        <w:t xml:space="preserve"> </w:t>
      </w:r>
      <w:r>
        <w:t>jednání.</w:t>
      </w:r>
    </w:p>
    <w:p w14:paraId="34507A43" w14:textId="77777777" w:rsidR="009F276E" w:rsidRDefault="009F276E" w:rsidP="009F276E">
      <w:pPr>
        <w:pStyle w:val="Zkladntext"/>
        <w:spacing w:before="11"/>
        <w:ind w:left="567" w:hanging="567"/>
        <w:jc w:val="both"/>
        <w:rPr>
          <w:sz w:val="21"/>
        </w:rPr>
      </w:pPr>
    </w:p>
    <w:p w14:paraId="0E6F1909" w14:textId="77777777" w:rsidR="009F276E" w:rsidRDefault="009F276E" w:rsidP="00C94D56">
      <w:pPr>
        <w:pStyle w:val="Zkladntext"/>
        <w:numPr>
          <w:ilvl w:val="0"/>
          <w:numId w:val="8"/>
        </w:numPr>
        <w:ind w:left="567" w:right="112" w:hanging="567"/>
        <w:jc w:val="both"/>
      </w:pPr>
      <w:r>
        <w:t xml:space="preserve">Technický dozor objednatele není oprávněn zasahovat do </w:t>
      </w:r>
      <w:proofErr w:type="gramStart"/>
      <w:r>
        <w:t>činností  zhotovitele</w:t>
      </w:r>
      <w:proofErr w:type="gramEnd"/>
      <w:r>
        <w:t>,  je  však  oprávněn dát pracovníkům zhotovitele příkaz přerušit práce, pokud zodpovědný zástupce zhotovitele není dosažitelný a je-li ohrožena bezpečnost prováděné stavby, život nebo zdraví pracujících na stavbě nebo zhotovitel provádí dílo v rozporu s požadavky a potřebami objednatele.</w:t>
      </w:r>
    </w:p>
    <w:p w14:paraId="572026B0" w14:textId="77777777" w:rsidR="009F276E" w:rsidRDefault="009F276E" w:rsidP="009F276E">
      <w:pPr>
        <w:pStyle w:val="Zkladntext"/>
        <w:spacing w:before="2"/>
        <w:ind w:left="567" w:hanging="567"/>
        <w:jc w:val="both"/>
      </w:pPr>
    </w:p>
    <w:p w14:paraId="07792587" w14:textId="77777777" w:rsidR="009F276E" w:rsidRDefault="009F276E" w:rsidP="00C94D56">
      <w:pPr>
        <w:pStyle w:val="Odstavecseseznamem"/>
        <w:widowControl w:val="0"/>
        <w:numPr>
          <w:ilvl w:val="0"/>
          <w:numId w:val="8"/>
        </w:numPr>
        <w:tabs>
          <w:tab w:val="left" w:pos="567"/>
          <w:tab w:val="left" w:pos="682"/>
        </w:tabs>
        <w:autoSpaceDE w:val="0"/>
        <w:autoSpaceDN w:val="0"/>
        <w:spacing w:after="0" w:line="240" w:lineRule="auto"/>
        <w:ind w:left="567" w:hanging="567"/>
        <w:contextualSpacing w:val="0"/>
        <w:jc w:val="both"/>
      </w:pPr>
      <w:r>
        <w:t>Originál stavebního deníku je majetkem objednatele, zhotovitel si může pořídit ověřenou</w:t>
      </w:r>
      <w:r>
        <w:rPr>
          <w:spacing w:val="-31"/>
        </w:rPr>
        <w:t xml:space="preserve"> </w:t>
      </w:r>
      <w:r>
        <w:t>kopii.</w:t>
      </w:r>
    </w:p>
    <w:p w14:paraId="4DA15B9F" w14:textId="77777777" w:rsidR="009F276E" w:rsidRDefault="009F276E" w:rsidP="009F276E">
      <w:pPr>
        <w:rPr>
          <w:b/>
          <w:bCs/>
          <w:u w:val="single"/>
        </w:rPr>
      </w:pPr>
    </w:p>
    <w:p w14:paraId="3812B6A8" w14:textId="77777777" w:rsidR="006D5BA8" w:rsidRPr="00CC5AFD" w:rsidRDefault="009F276E" w:rsidP="006D5BA8">
      <w:pPr>
        <w:jc w:val="center"/>
        <w:rPr>
          <w:b/>
          <w:u w:val="single"/>
        </w:rPr>
      </w:pPr>
      <w:r>
        <w:rPr>
          <w:b/>
          <w:u w:val="single"/>
        </w:rPr>
        <w:t>10</w:t>
      </w:r>
      <w:r w:rsidR="00371120" w:rsidRPr="00CC5AFD">
        <w:rPr>
          <w:b/>
          <w:u w:val="single"/>
        </w:rPr>
        <w:t>. Kontrola provádění díla</w:t>
      </w:r>
    </w:p>
    <w:p w14:paraId="40F60E18" w14:textId="77777777" w:rsidR="006D5BA8" w:rsidRPr="00CC5AFD" w:rsidRDefault="006D5BA8" w:rsidP="006D5BA8">
      <w:pPr>
        <w:jc w:val="center"/>
        <w:rPr>
          <w:b/>
          <w:u w:val="single"/>
        </w:rPr>
      </w:pPr>
    </w:p>
    <w:p w14:paraId="3A877800" w14:textId="77777777" w:rsidR="009F276E" w:rsidRDefault="009F276E" w:rsidP="00C94D56">
      <w:pPr>
        <w:pStyle w:val="Odstavecseseznamem"/>
        <w:widowControl w:val="0"/>
        <w:numPr>
          <w:ilvl w:val="1"/>
          <w:numId w:val="9"/>
        </w:numPr>
        <w:tabs>
          <w:tab w:val="left" w:pos="567"/>
        </w:tabs>
        <w:autoSpaceDE w:val="0"/>
        <w:autoSpaceDN w:val="0"/>
        <w:spacing w:before="56" w:after="0" w:line="240" w:lineRule="auto"/>
        <w:ind w:left="567" w:right="111"/>
        <w:contextualSpacing w:val="0"/>
        <w:jc w:val="both"/>
      </w:pPr>
      <w:r>
        <w:t xml:space="preserve">Průběh prací bude sledován při pravidelných kontrolních dnech </w:t>
      </w:r>
      <w:proofErr w:type="gramStart"/>
      <w:r>
        <w:t>stavby,  které</w:t>
      </w:r>
      <w:proofErr w:type="gramEnd"/>
      <w:r>
        <w:t xml:space="preserve">  se  budou  konat na stavbě za účasti stavbyvedoucího a technického dozoru objednatele, termíny kontrolních dnů budou stanoveny po zahájení</w:t>
      </w:r>
      <w:r>
        <w:rPr>
          <w:spacing w:val="-4"/>
        </w:rPr>
        <w:t xml:space="preserve"> </w:t>
      </w:r>
      <w:r>
        <w:t>stavby.</w:t>
      </w:r>
    </w:p>
    <w:p w14:paraId="7A136433" w14:textId="77777777" w:rsidR="009F276E" w:rsidRDefault="009F276E" w:rsidP="00C156E7">
      <w:pPr>
        <w:pStyle w:val="Zkladntext"/>
        <w:spacing w:before="1"/>
        <w:ind w:left="567" w:hanging="567"/>
      </w:pPr>
    </w:p>
    <w:p w14:paraId="54F7EE50" w14:textId="77777777" w:rsidR="009F276E" w:rsidRDefault="009F276E" w:rsidP="00C94D56">
      <w:pPr>
        <w:pStyle w:val="Odstavecseseznamem"/>
        <w:widowControl w:val="0"/>
        <w:numPr>
          <w:ilvl w:val="1"/>
          <w:numId w:val="9"/>
        </w:numPr>
        <w:tabs>
          <w:tab w:val="left" w:pos="683"/>
        </w:tabs>
        <w:autoSpaceDE w:val="0"/>
        <w:autoSpaceDN w:val="0"/>
        <w:spacing w:after="0" w:line="240" w:lineRule="auto"/>
        <w:ind w:left="567" w:right="113"/>
        <w:contextualSpacing w:val="0"/>
        <w:jc w:val="both"/>
      </w:pPr>
      <w:r>
        <w:t>Zhotovitel je povinen na žádost objednatele prokázat, že získal veškerá povolení, registrace nebo souhlasy, jejichž dosažení ukládají v souvislosti s prováděním díla příslušné právní předpisy, nebo že je získali jeho zaměstnanci nebo</w:t>
      </w:r>
      <w:r>
        <w:rPr>
          <w:spacing w:val="-4"/>
        </w:rPr>
        <w:t xml:space="preserve"> </w:t>
      </w:r>
      <w:r>
        <w:t>dodavatelé.</w:t>
      </w:r>
    </w:p>
    <w:p w14:paraId="467E6195" w14:textId="77777777" w:rsidR="009F276E" w:rsidRDefault="009F276E" w:rsidP="00C156E7">
      <w:pPr>
        <w:pStyle w:val="Zkladntext"/>
        <w:spacing w:before="11"/>
        <w:ind w:left="567" w:hanging="567"/>
        <w:rPr>
          <w:sz w:val="21"/>
        </w:rPr>
      </w:pPr>
    </w:p>
    <w:p w14:paraId="797267E5" w14:textId="77777777" w:rsidR="009F276E" w:rsidRDefault="009F276E" w:rsidP="00C94D56">
      <w:pPr>
        <w:pStyle w:val="Odstavecseseznamem"/>
        <w:widowControl w:val="0"/>
        <w:numPr>
          <w:ilvl w:val="1"/>
          <w:numId w:val="9"/>
        </w:numPr>
        <w:tabs>
          <w:tab w:val="left" w:pos="567"/>
        </w:tabs>
        <w:autoSpaceDE w:val="0"/>
        <w:autoSpaceDN w:val="0"/>
        <w:spacing w:before="37" w:after="0" w:line="240" w:lineRule="auto"/>
        <w:ind w:left="567" w:right="113"/>
        <w:contextualSpacing w:val="0"/>
        <w:jc w:val="both"/>
      </w:pPr>
      <w:r>
        <w:t>Zhotovitel je povinen alespoň zápisem ve stavebním deníku vyzvat objednatele nejméně tři dny</w:t>
      </w:r>
      <w:r w:rsidRPr="002C6D21">
        <w:rPr>
          <w:spacing w:val="15"/>
        </w:rPr>
        <w:t xml:space="preserve"> </w:t>
      </w:r>
      <w:r>
        <w:t>předem</w:t>
      </w:r>
      <w:r w:rsidRPr="002C6D21">
        <w:rPr>
          <w:spacing w:val="13"/>
        </w:rPr>
        <w:t xml:space="preserve"> </w:t>
      </w:r>
      <w:r>
        <w:t>ke</w:t>
      </w:r>
      <w:r w:rsidRPr="002C6D21">
        <w:rPr>
          <w:spacing w:val="14"/>
        </w:rPr>
        <w:t xml:space="preserve"> </w:t>
      </w:r>
      <w:r>
        <w:t>kontrole</w:t>
      </w:r>
      <w:r w:rsidRPr="002C6D21">
        <w:rPr>
          <w:spacing w:val="15"/>
        </w:rPr>
        <w:t xml:space="preserve"> </w:t>
      </w:r>
      <w:r>
        <w:t>prací,</w:t>
      </w:r>
      <w:r w:rsidRPr="002C6D21">
        <w:rPr>
          <w:spacing w:val="16"/>
        </w:rPr>
        <w:t xml:space="preserve"> </w:t>
      </w:r>
      <w:r>
        <w:t>které</w:t>
      </w:r>
      <w:r w:rsidRPr="002C6D21">
        <w:rPr>
          <w:spacing w:val="13"/>
        </w:rPr>
        <w:t xml:space="preserve"> </w:t>
      </w:r>
      <w:r>
        <w:t>mají</w:t>
      </w:r>
      <w:r w:rsidRPr="002C6D21">
        <w:rPr>
          <w:spacing w:val="15"/>
        </w:rPr>
        <w:t xml:space="preserve"> </w:t>
      </w:r>
      <w:r>
        <w:t>být</w:t>
      </w:r>
      <w:r w:rsidRPr="002C6D21">
        <w:rPr>
          <w:spacing w:val="15"/>
        </w:rPr>
        <w:t xml:space="preserve"> </w:t>
      </w:r>
      <w:r>
        <w:t>zakryty.</w:t>
      </w:r>
      <w:r w:rsidRPr="002C6D21">
        <w:rPr>
          <w:spacing w:val="14"/>
        </w:rPr>
        <w:t xml:space="preserve"> </w:t>
      </w:r>
      <w:r>
        <w:t>Jestliže</w:t>
      </w:r>
      <w:r w:rsidRPr="002C6D21">
        <w:rPr>
          <w:spacing w:val="14"/>
        </w:rPr>
        <w:t xml:space="preserve"> </w:t>
      </w:r>
      <w:r>
        <w:t>se</w:t>
      </w:r>
      <w:r w:rsidRPr="002C6D21">
        <w:rPr>
          <w:spacing w:val="13"/>
        </w:rPr>
        <w:t xml:space="preserve"> </w:t>
      </w:r>
      <w:r>
        <w:t>objednatel</w:t>
      </w:r>
      <w:r w:rsidRPr="002C6D21">
        <w:rPr>
          <w:spacing w:val="16"/>
        </w:rPr>
        <w:t xml:space="preserve"> </w:t>
      </w:r>
      <w:r>
        <w:t>k takové</w:t>
      </w:r>
      <w:r w:rsidRPr="002C6D21">
        <w:rPr>
          <w:spacing w:val="13"/>
        </w:rPr>
        <w:t xml:space="preserve"> </w:t>
      </w:r>
      <w:r>
        <w:t>kontrole</w:t>
      </w:r>
      <w:r w:rsidR="002C6D21">
        <w:t xml:space="preserve"> </w:t>
      </w:r>
      <w:r>
        <w:t xml:space="preserve">nedostaví, je   zhotovitel </w:t>
      </w:r>
      <w:proofErr w:type="gramStart"/>
      <w:r>
        <w:t>oprávněn  takové</w:t>
      </w:r>
      <w:proofErr w:type="gramEnd"/>
      <w:r>
        <w:t xml:space="preserve">   práce   zakrýt.  Tím   není   dotčena</w:t>
      </w:r>
      <w:r w:rsidRPr="002C6D21">
        <w:rPr>
          <w:spacing w:val="17"/>
        </w:rPr>
        <w:t xml:space="preserve"> </w:t>
      </w:r>
      <w:r>
        <w:t>odpovědnost</w:t>
      </w:r>
      <w:r w:rsidR="002C6D21">
        <w:t xml:space="preserve"> </w:t>
      </w:r>
      <w:r>
        <w:t>zhotovitele za</w:t>
      </w:r>
      <w:r w:rsidRPr="002C6D21">
        <w:rPr>
          <w:spacing w:val="-2"/>
        </w:rPr>
        <w:t xml:space="preserve"> </w:t>
      </w:r>
      <w:r>
        <w:t>vady.</w:t>
      </w:r>
    </w:p>
    <w:p w14:paraId="3508A312" w14:textId="77777777" w:rsidR="009F276E" w:rsidRDefault="009F276E" w:rsidP="00C156E7">
      <w:pPr>
        <w:pStyle w:val="Zkladntext"/>
        <w:spacing w:before="1"/>
        <w:ind w:left="567" w:hanging="567"/>
      </w:pPr>
    </w:p>
    <w:p w14:paraId="2764AC27" w14:textId="77777777" w:rsidR="009F276E" w:rsidRDefault="009F276E" w:rsidP="00C94D56">
      <w:pPr>
        <w:pStyle w:val="Odstavecseseznamem"/>
        <w:widowControl w:val="0"/>
        <w:numPr>
          <w:ilvl w:val="1"/>
          <w:numId w:val="9"/>
        </w:numPr>
        <w:tabs>
          <w:tab w:val="left" w:pos="567"/>
        </w:tabs>
        <w:autoSpaceDE w:val="0"/>
        <w:autoSpaceDN w:val="0"/>
        <w:spacing w:after="0" w:line="240" w:lineRule="auto"/>
        <w:ind w:left="567" w:right="111"/>
        <w:contextualSpacing w:val="0"/>
        <w:jc w:val="both"/>
      </w:pPr>
      <w:r>
        <w:t>Zhotovitel je povinen bez zbytečného odkladu po jejich zjištění oznámit objednateli vady výsledků prací nebo jiných plnění, které na stavbě již byly provedeny a na něž provádění díla podle této smlouvy navazuje nebo s nimi souvisí. Jestliže objednatel přes takové oznámení zhotovitele neučinil potřebná opatření, zhotovitel neodpovídá za vady díla a za škodu způsobenou vadami oznámenými zhotovitelem ani za případnou nemožnost dílo v důsledku těchto vad řádně</w:t>
      </w:r>
      <w:r>
        <w:rPr>
          <w:spacing w:val="-2"/>
        </w:rPr>
        <w:t xml:space="preserve"> </w:t>
      </w:r>
      <w:r>
        <w:t>dokončit.</w:t>
      </w:r>
    </w:p>
    <w:p w14:paraId="6A52B5A3" w14:textId="4DB5DF3D" w:rsidR="00CF11DD" w:rsidRDefault="00CF11DD" w:rsidP="00B33487">
      <w:pPr>
        <w:ind w:left="567" w:hanging="567"/>
        <w:jc w:val="both"/>
        <w:rPr>
          <w:b/>
          <w:u w:val="single"/>
        </w:rPr>
      </w:pPr>
      <w:r>
        <w:t xml:space="preserve"> </w:t>
      </w:r>
    </w:p>
    <w:p w14:paraId="020F0B81" w14:textId="77777777" w:rsidR="00FC1E7E" w:rsidRPr="00CC5AFD" w:rsidRDefault="002D55AE" w:rsidP="00C156E7">
      <w:pPr>
        <w:ind w:left="567" w:hanging="567"/>
        <w:jc w:val="center"/>
        <w:rPr>
          <w:b/>
          <w:u w:val="single"/>
        </w:rPr>
      </w:pPr>
      <w:r>
        <w:rPr>
          <w:b/>
          <w:u w:val="single"/>
        </w:rPr>
        <w:t>11</w:t>
      </w:r>
      <w:r w:rsidR="00045977" w:rsidRPr="00CC5AFD">
        <w:rPr>
          <w:b/>
          <w:u w:val="single"/>
        </w:rPr>
        <w:t xml:space="preserve">. </w:t>
      </w:r>
      <w:r w:rsidR="00FC1E7E" w:rsidRPr="00CC5AFD">
        <w:rPr>
          <w:b/>
          <w:u w:val="single"/>
        </w:rPr>
        <w:t>Vlastnické právo a nebezpečí škody</w:t>
      </w:r>
    </w:p>
    <w:p w14:paraId="16390CD0" w14:textId="77777777" w:rsidR="00045977" w:rsidRPr="00CC5AFD" w:rsidRDefault="00045977" w:rsidP="00C156E7">
      <w:pPr>
        <w:ind w:left="567" w:hanging="567"/>
        <w:jc w:val="both"/>
      </w:pPr>
    </w:p>
    <w:p w14:paraId="25AD3CD7" w14:textId="77777777" w:rsidR="002D55AE" w:rsidRDefault="002D55AE" w:rsidP="00C94D56">
      <w:pPr>
        <w:pStyle w:val="Odstavecseseznamem"/>
        <w:widowControl w:val="0"/>
        <w:numPr>
          <w:ilvl w:val="1"/>
          <w:numId w:val="10"/>
        </w:numPr>
        <w:autoSpaceDE w:val="0"/>
        <w:autoSpaceDN w:val="0"/>
        <w:spacing w:before="57" w:after="0" w:line="240" w:lineRule="auto"/>
        <w:ind w:left="567" w:right="112"/>
        <w:contextualSpacing w:val="0"/>
        <w:jc w:val="both"/>
      </w:pPr>
      <w:r>
        <w:t>Zhotovitel nese nebezpečí škody na díle od předání a převzetí stanoviště do doby, kdy objednateli umožní nakládat v místě plnění dokončeným předmětem</w:t>
      </w:r>
      <w:r>
        <w:rPr>
          <w:spacing w:val="-11"/>
        </w:rPr>
        <w:t xml:space="preserve"> </w:t>
      </w:r>
      <w:r>
        <w:t>díla.</w:t>
      </w:r>
    </w:p>
    <w:p w14:paraId="0203D435" w14:textId="77777777" w:rsidR="002D55AE" w:rsidRDefault="002D55AE" w:rsidP="00C156E7">
      <w:pPr>
        <w:pStyle w:val="Zkladntext"/>
        <w:ind w:left="567" w:hanging="567"/>
      </w:pPr>
    </w:p>
    <w:p w14:paraId="67F0AF65" w14:textId="77777777" w:rsidR="002D55AE" w:rsidRDefault="002D55AE" w:rsidP="00C94D56">
      <w:pPr>
        <w:pStyle w:val="Odstavecseseznamem"/>
        <w:widowControl w:val="0"/>
        <w:numPr>
          <w:ilvl w:val="1"/>
          <w:numId w:val="10"/>
        </w:numPr>
        <w:autoSpaceDE w:val="0"/>
        <w:autoSpaceDN w:val="0"/>
        <w:spacing w:after="0" w:line="240" w:lineRule="auto"/>
        <w:ind w:left="567" w:right="111"/>
        <w:contextualSpacing w:val="0"/>
        <w:jc w:val="both"/>
      </w:pPr>
      <w:r>
        <w:t>Užívání díla před předáním a převzetím předmětu díla vyžaduje souhlas zhotovitele. Jiní účastníci výstavby mohou provádět plnění na předmětu díla, jen jestliže s tím zhotovitel souhlasí. Objednatel přitom vyrozumí zhotovitele alespoň záznamem ve stavebním deníku o počátku a předpokládané době provádění těchto plnění a odpovídá zhotoviteli za škodu způsobenou prováděním těchto plnění na předmětu</w:t>
      </w:r>
      <w:r>
        <w:rPr>
          <w:spacing w:val="-7"/>
        </w:rPr>
        <w:t xml:space="preserve"> </w:t>
      </w:r>
      <w:r>
        <w:t>díla.</w:t>
      </w:r>
    </w:p>
    <w:p w14:paraId="1785B41A" w14:textId="77777777" w:rsidR="002D55AE" w:rsidRDefault="002D55AE" w:rsidP="00C156E7">
      <w:pPr>
        <w:pStyle w:val="Zkladntext"/>
        <w:spacing w:before="11"/>
        <w:ind w:left="567" w:hanging="567"/>
        <w:rPr>
          <w:sz w:val="21"/>
        </w:rPr>
      </w:pPr>
    </w:p>
    <w:p w14:paraId="7F5AFDF7" w14:textId="77777777" w:rsidR="002D55AE" w:rsidRDefault="002D55AE" w:rsidP="00C94D56">
      <w:pPr>
        <w:pStyle w:val="Odstavecseseznamem"/>
        <w:widowControl w:val="0"/>
        <w:numPr>
          <w:ilvl w:val="1"/>
          <w:numId w:val="10"/>
        </w:numPr>
        <w:autoSpaceDE w:val="0"/>
        <w:autoSpaceDN w:val="0"/>
        <w:spacing w:before="1" w:after="0" w:line="240" w:lineRule="auto"/>
        <w:ind w:left="567"/>
        <w:contextualSpacing w:val="0"/>
      </w:pPr>
      <w:r>
        <w:t>Vlastníkem díla je</w:t>
      </w:r>
      <w:r>
        <w:rPr>
          <w:spacing w:val="-10"/>
        </w:rPr>
        <w:t xml:space="preserve"> </w:t>
      </w:r>
      <w:r>
        <w:t>objednatel.</w:t>
      </w:r>
    </w:p>
    <w:p w14:paraId="60CDF998" w14:textId="77777777" w:rsidR="002D55AE" w:rsidRDefault="002D55AE" w:rsidP="00C156E7">
      <w:pPr>
        <w:pStyle w:val="Odstavecseseznamem"/>
        <w:ind w:left="567" w:hanging="567"/>
      </w:pPr>
    </w:p>
    <w:p w14:paraId="58ED28A4" w14:textId="77777777" w:rsidR="002D55AE" w:rsidRDefault="002D55AE" w:rsidP="00C94D56">
      <w:pPr>
        <w:pStyle w:val="Odstavecseseznamem"/>
        <w:widowControl w:val="0"/>
        <w:numPr>
          <w:ilvl w:val="1"/>
          <w:numId w:val="10"/>
        </w:numPr>
        <w:tabs>
          <w:tab w:val="left" w:pos="567"/>
        </w:tabs>
        <w:autoSpaceDE w:val="0"/>
        <w:autoSpaceDN w:val="0"/>
        <w:spacing w:before="1" w:after="0" w:line="240" w:lineRule="auto"/>
        <w:ind w:left="567"/>
        <w:contextualSpacing w:val="0"/>
        <w:jc w:val="both"/>
      </w:pPr>
      <w:r>
        <w:t xml:space="preserve">Veškeré podklady, </w:t>
      </w:r>
      <w:proofErr w:type="gramStart"/>
      <w:r>
        <w:t xml:space="preserve">které </w:t>
      </w:r>
      <w:r w:rsidRPr="002D55AE">
        <w:rPr>
          <w:spacing w:val="13"/>
        </w:rPr>
        <w:t xml:space="preserve"> </w:t>
      </w:r>
      <w:r>
        <w:t>objednatel</w:t>
      </w:r>
      <w:proofErr w:type="gramEnd"/>
      <w:r>
        <w:t xml:space="preserve"> </w:t>
      </w:r>
      <w:r w:rsidRPr="002D55AE">
        <w:rPr>
          <w:spacing w:val="12"/>
        </w:rPr>
        <w:t xml:space="preserve"> </w:t>
      </w:r>
      <w:r>
        <w:t xml:space="preserve">předal </w:t>
      </w:r>
      <w:r w:rsidRPr="002D55AE">
        <w:rPr>
          <w:spacing w:val="15"/>
        </w:rPr>
        <w:t xml:space="preserve"> </w:t>
      </w:r>
      <w:r>
        <w:t xml:space="preserve">zhotoviteli, </w:t>
      </w:r>
      <w:r w:rsidRPr="002D55AE">
        <w:rPr>
          <w:spacing w:val="15"/>
        </w:rPr>
        <w:t xml:space="preserve"> </w:t>
      </w:r>
      <w:r>
        <w:t xml:space="preserve">zůstávají </w:t>
      </w:r>
      <w:r w:rsidRPr="002D55AE">
        <w:rPr>
          <w:spacing w:val="13"/>
        </w:rPr>
        <w:t xml:space="preserve"> </w:t>
      </w:r>
      <w:r>
        <w:t xml:space="preserve">vlastnictvím </w:t>
      </w:r>
      <w:r w:rsidRPr="002D55AE">
        <w:rPr>
          <w:spacing w:val="13"/>
        </w:rPr>
        <w:t xml:space="preserve"> </w:t>
      </w:r>
      <w:r>
        <w:t>objednatele. Zhotovitel je povinen je objednateli vrátit nejpozději při předání a převzetí předmětu</w:t>
      </w:r>
      <w:r w:rsidRPr="002D55AE">
        <w:rPr>
          <w:spacing w:val="-28"/>
        </w:rPr>
        <w:t xml:space="preserve"> </w:t>
      </w:r>
      <w:r>
        <w:t>díla.</w:t>
      </w:r>
    </w:p>
    <w:p w14:paraId="1D3CEF0D" w14:textId="77777777" w:rsidR="002D55AE" w:rsidRDefault="002D55AE" w:rsidP="00C156E7">
      <w:pPr>
        <w:pStyle w:val="Odstavecseseznamem"/>
        <w:widowControl w:val="0"/>
        <w:autoSpaceDE w:val="0"/>
        <w:autoSpaceDN w:val="0"/>
        <w:spacing w:before="1" w:after="0" w:line="240" w:lineRule="auto"/>
        <w:ind w:left="567" w:hanging="567"/>
        <w:contextualSpacing w:val="0"/>
      </w:pPr>
    </w:p>
    <w:p w14:paraId="3AF3FD75" w14:textId="77777777" w:rsidR="00FC1E7E" w:rsidRPr="00CC5AFD" w:rsidRDefault="00045977" w:rsidP="00C156E7">
      <w:pPr>
        <w:ind w:left="567" w:hanging="567"/>
        <w:jc w:val="center"/>
        <w:rPr>
          <w:b/>
          <w:u w:val="single"/>
        </w:rPr>
      </w:pPr>
      <w:r w:rsidRPr="00CC5AFD">
        <w:rPr>
          <w:b/>
          <w:u w:val="single"/>
        </w:rPr>
        <w:t>1</w:t>
      </w:r>
      <w:r w:rsidR="002D55AE">
        <w:rPr>
          <w:b/>
          <w:u w:val="single"/>
        </w:rPr>
        <w:t>2</w:t>
      </w:r>
      <w:r w:rsidRPr="00CC5AFD">
        <w:rPr>
          <w:b/>
          <w:u w:val="single"/>
        </w:rPr>
        <w:t xml:space="preserve">. </w:t>
      </w:r>
      <w:r w:rsidR="00FC1E7E" w:rsidRPr="00CC5AFD">
        <w:rPr>
          <w:b/>
          <w:u w:val="single"/>
        </w:rPr>
        <w:t>Předání a převzetí předmětu díla</w:t>
      </w:r>
    </w:p>
    <w:p w14:paraId="3D4F35B0" w14:textId="77777777" w:rsidR="00045977" w:rsidRPr="00CC5AFD" w:rsidRDefault="00045977" w:rsidP="00C156E7">
      <w:pPr>
        <w:ind w:left="567" w:hanging="567"/>
        <w:jc w:val="both"/>
      </w:pPr>
    </w:p>
    <w:p w14:paraId="22CB8605" w14:textId="77777777" w:rsidR="002D55AE" w:rsidRDefault="002D55AE" w:rsidP="00C94D56">
      <w:pPr>
        <w:pStyle w:val="Odstavecseseznamem"/>
        <w:widowControl w:val="0"/>
        <w:numPr>
          <w:ilvl w:val="1"/>
          <w:numId w:val="11"/>
        </w:numPr>
        <w:tabs>
          <w:tab w:val="left" w:pos="567"/>
        </w:tabs>
        <w:autoSpaceDE w:val="0"/>
        <w:autoSpaceDN w:val="0"/>
        <w:spacing w:before="56" w:after="0" w:line="240" w:lineRule="auto"/>
        <w:ind w:left="567"/>
        <w:contextualSpacing w:val="0"/>
      </w:pPr>
      <w:r>
        <w:t xml:space="preserve">K předání a převzetí předmětu díla zhotovitel písemně vyzve objednatele </w:t>
      </w:r>
      <w:proofErr w:type="gramStart"/>
      <w:r>
        <w:t xml:space="preserve">nejméně </w:t>
      </w:r>
      <w:r w:rsidRPr="00534F74">
        <w:rPr>
          <w:spacing w:val="8"/>
        </w:rPr>
        <w:t xml:space="preserve"> </w:t>
      </w:r>
      <w:r>
        <w:t>tři</w:t>
      </w:r>
      <w:proofErr w:type="gramEnd"/>
      <w:r>
        <w:t xml:space="preserve"> pracovní</w:t>
      </w:r>
      <w:r w:rsidR="00534F74">
        <w:t xml:space="preserve"> </w:t>
      </w:r>
      <w:r>
        <w:t>dny předem. K takové výzvě postačuje i záznam ve stavebním</w:t>
      </w:r>
      <w:r w:rsidRPr="00534F74">
        <w:rPr>
          <w:spacing w:val="-18"/>
        </w:rPr>
        <w:t xml:space="preserve"> </w:t>
      </w:r>
      <w:r>
        <w:t>deníku.</w:t>
      </w:r>
    </w:p>
    <w:p w14:paraId="74E12290" w14:textId="77777777" w:rsidR="002D55AE" w:rsidRDefault="002D55AE" w:rsidP="00C156E7">
      <w:pPr>
        <w:pStyle w:val="Zkladntext"/>
        <w:ind w:left="567" w:hanging="567"/>
      </w:pPr>
    </w:p>
    <w:p w14:paraId="7BF7E9B7" w14:textId="77777777" w:rsidR="002D55AE" w:rsidRDefault="002D55AE" w:rsidP="00C94D56">
      <w:pPr>
        <w:pStyle w:val="Odstavecseseznamem"/>
        <w:widowControl w:val="0"/>
        <w:numPr>
          <w:ilvl w:val="1"/>
          <w:numId w:val="11"/>
        </w:numPr>
        <w:tabs>
          <w:tab w:val="left" w:pos="567"/>
        </w:tabs>
        <w:autoSpaceDE w:val="0"/>
        <w:autoSpaceDN w:val="0"/>
        <w:spacing w:before="1" w:after="0" w:line="240" w:lineRule="auto"/>
        <w:ind w:left="567" w:right="117"/>
        <w:contextualSpacing w:val="0"/>
      </w:pPr>
      <w:r>
        <w:t>O průběhu a výsledku předávání předmětu díla pořídí smluvní strany zápis, který bude obsahovat</w:t>
      </w:r>
      <w:r>
        <w:rPr>
          <w:spacing w:val="-3"/>
        </w:rPr>
        <w:t xml:space="preserve"> </w:t>
      </w:r>
      <w:r>
        <w:t>alespoň:</w:t>
      </w:r>
    </w:p>
    <w:p w14:paraId="70CE17F9" w14:textId="77777777" w:rsidR="002D55AE" w:rsidRDefault="002D55AE" w:rsidP="00C94D56">
      <w:pPr>
        <w:pStyle w:val="Odstavecseseznamem"/>
        <w:widowControl w:val="0"/>
        <w:numPr>
          <w:ilvl w:val="2"/>
          <w:numId w:val="11"/>
        </w:numPr>
        <w:tabs>
          <w:tab w:val="left" w:pos="1418"/>
          <w:tab w:val="left" w:pos="1532"/>
          <w:tab w:val="left" w:pos="1533"/>
        </w:tabs>
        <w:autoSpaceDE w:val="0"/>
        <w:autoSpaceDN w:val="0"/>
        <w:spacing w:after="0" w:line="240" w:lineRule="auto"/>
        <w:ind w:left="567" w:firstLine="0"/>
        <w:contextualSpacing w:val="0"/>
      </w:pPr>
      <w:r>
        <w:t>označení stavby a popis předmětu</w:t>
      </w:r>
      <w:r>
        <w:rPr>
          <w:spacing w:val="-10"/>
        </w:rPr>
        <w:t xml:space="preserve"> </w:t>
      </w:r>
      <w:r>
        <w:t>díla,</w:t>
      </w:r>
    </w:p>
    <w:p w14:paraId="2D7AAD76" w14:textId="77777777" w:rsidR="002D55AE" w:rsidRDefault="002D55AE" w:rsidP="00C94D56">
      <w:pPr>
        <w:pStyle w:val="Odstavecseseznamem"/>
        <w:widowControl w:val="0"/>
        <w:numPr>
          <w:ilvl w:val="2"/>
          <w:numId w:val="11"/>
        </w:numPr>
        <w:tabs>
          <w:tab w:val="left" w:pos="1418"/>
          <w:tab w:val="left" w:pos="1532"/>
          <w:tab w:val="left" w:pos="1533"/>
        </w:tabs>
        <w:autoSpaceDE w:val="0"/>
        <w:autoSpaceDN w:val="0"/>
        <w:spacing w:before="1" w:after="0" w:line="240" w:lineRule="auto"/>
        <w:ind w:left="567" w:firstLine="0"/>
        <w:contextualSpacing w:val="0"/>
      </w:pPr>
      <w:r>
        <w:t>označení objednatele a</w:t>
      </w:r>
      <w:r>
        <w:rPr>
          <w:spacing w:val="-8"/>
        </w:rPr>
        <w:t xml:space="preserve"> </w:t>
      </w:r>
      <w:r>
        <w:t>zhotovitele,</w:t>
      </w:r>
    </w:p>
    <w:p w14:paraId="565D4109" w14:textId="77777777" w:rsidR="002D55AE" w:rsidRDefault="002D55AE" w:rsidP="00C94D56">
      <w:pPr>
        <w:pStyle w:val="Odstavecseseznamem"/>
        <w:widowControl w:val="0"/>
        <w:numPr>
          <w:ilvl w:val="2"/>
          <w:numId w:val="11"/>
        </w:numPr>
        <w:tabs>
          <w:tab w:val="left" w:pos="1418"/>
          <w:tab w:val="left" w:pos="1532"/>
          <w:tab w:val="left" w:pos="1533"/>
        </w:tabs>
        <w:autoSpaceDE w:val="0"/>
        <w:autoSpaceDN w:val="0"/>
        <w:spacing w:after="0" w:line="267" w:lineRule="exact"/>
        <w:ind w:left="567" w:firstLine="0"/>
        <w:contextualSpacing w:val="0"/>
      </w:pPr>
      <w:r>
        <w:t>vyjádření objednatele k převzetí předmětu</w:t>
      </w:r>
      <w:r>
        <w:rPr>
          <w:spacing w:val="-14"/>
        </w:rPr>
        <w:t xml:space="preserve"> </w:t>
      </w:r>
      <w:r>
        <w:t>díla,</w:t>
      </w:r>
    </w:p>
    <w:p w14:paraId="5294E6D0" w14:textId="77777777" w:rsidR="002D55AE" w:rsidRDefault="002D55AE" w:rsidP="00C94D56">
      <w:pPr>
        <w:pStyle w:val="Odstavecseseznamem"/>
        <w:widowControl w:val="0"/>
        <w:numPr>
          <w:ilvl w:val="2"/>
          <w:numId w:val="11"/>
        </w:numPr>
        <w:tabs>
          <w:tab w:val="left" w:pos="1418"/>
          <w:tab w:val="left" w:pos="1532"/>
          <w:tab w:val="left" w:pos="1533"/>
        </w:tabs>
        <w:autoSpaceDE w:val="0"/>
        <w:autoSpaceDN w:val="0"/>
        <w:spacing w:after="0" w:line="240" w:lineRule="auto"/>
        <w:ind w:left="1418" w:right="111" w:hanging="851"/>
        <w:contextualSpacing w:val="0"/>
      </w:pPr>
      <w:r>
        <w:t>soupis provedených změn a odchylek od projektové dokumentace dohodnutých při provádění díla s</w:t>
      </w:r>
      <w:r>
        <w:rPr>
          <w:spacing w:val="-5"/>
        </w:rPr>
        <w:t xml:space="preserve"> </w:t>
      </w:r>
      <w:r>
        <w:t>objednatelem,</w:t>
      </w:r>
    </w:p>
    <w:p w14:paraId="35678CA9" w14:textId="77777777" w:rsidR="002D55AE" w:rsidRDefault="002D55AE" w:rsidP="00C94D56">
      <w:pPr>
        <w:pStyle w:val="Odstavecseseznamem"/>
        <w:widowControl w:val="0"/>
        <w:numPr>
          <w:ilvl w:val="2"/>
          <w:numId w:val="11"/>
        </w:numPr>
        <w:tabs>
          <w:tab w:val="left" w:pos="1418"/>
          <w:tab w:val="left" w:pos="1532"/>
          <w:tab w:val="left" w:pos="1533"/>
        </w:tabs>
        <w:autoSpaceDE w:val="0"/>
        <w:autoSpaceDN w:val="0"/>
        <w:spacing w:after="0" w:line="240" w:lineRule="auto"/>
        <w:ind w:left="567" w:firstLine="0"/>
        <w:contextualSpacing w:val="0"/>
      </w:pPr>
      <w:r>
        <w:t>soupis příloh</w:t>
      </w:r>
      <w:r>
        <w:rPr>
          <w:spacing w:val="-2"/>
        </w:rPr>
        <w:t xml:space="preserve"> </w:t>
      </w:r>
      <w:r>
        <w:t>zápisu,</w:t>
      </w:r>
    </w:p>
    <w:p w14:paraId="608BF3BA" w14:textId="77777777" w:rsidR="002D55AE" w:rsidRDefault="002D55AE" w:rsidP="00C94D56">
      <w:pPr>
        <w:pStyle w:val="Odstavecseseznamem"/>
        <w:widowControl w:val="0"/>
        <w:numPr>
          <w:ilvl w:val="2"/>
          <w:numId w:val="11"/>
        </w:numPr>
        <w:tabs>
          <w:tab w:val="left" w:pos="1418"/>
          <w:tab w:val="left" w:pos="1532"/>
          <w:tab w:val="left" w:pos="1533"/>
        </w:tabs>
        <w:autoSpaceDE w:val="0"/>
        <w:autoSpaceDN w:val="0"/>
        <w:spacing w:after="0" w:line="240" w:lineRule="auto"/>
        <w:ind w:left="567" w:firstLine="0"/>
        <w:contextualSpacing w:val="0"/>
      </w:pPr>
      <w:r>
        <w:t>podpisy smluvních</w:t>
      </w:r>
      <w:r>
        <w:rPr>
          <w:spacing w:val="-7"/>
        </w:rPr>
        <w:t xml:space="preserve"> </w:t>
      </w:r>
      <w:r>
        <w:t>stran.</w:t>
      </w:r>
    </w:p>
    <w:p w14:paraId="74121995" w14:textId="77777777" w:rsidR="002D55AE" w:rsidRDefault="002D55AE" w:rsidP="00C156E7">
      <w:pPr>
        <w:pStyle w:val="Zkladntext"/>
        <w:tabs>
          <w:tab w:val="left" w:pos="567"/>
        </w:tabs>
        <w:ind w:left="567" w:hanging="567"/>
      </w:pPr>
    </w:p>
    <w:p w14:paraId="756C625C" w14:textId="77777777" w:rsidR="002D55AE" w:rsidRDefault="002D55AE" w:rsidP="00C94D56">
      <w:pPr>
        <w:pStyle w:val="Odstavecseseznamem"/>
        <w:widowControl w:val="0"/>
        <w:numPr>
          <w:ilvl w:val="1"/>
          <w:numId w:val="11"/>
        </w:numPr>
        <w:tabs>
          <w:tab w:val="left" w:pos="567"/>
        </w:tabs>
        <w:autoSpaceDE w:val="0"/>
        <w:autoSpaceDN w:val="0"/>
        <w:spacing w:after="0" w:line="240" w:lineRule="auto"/>
        <w:ind w:left="567" w:right="113"/>
        <w:contextualSpacing w:val="0"/>
        <w:jc w:val="both"/>
      </w:pPr>
      <w:r>
        <w:t>Objednatel předmět díla převezme, jestliže zhotovitel dílo provedl bez vad, které by samy o sobě nebo ve spojení s jinými bránili užívání díla nebo je podstatně ztěžovaly. Jestliže předmět díla vykazuje drobné vady, uvede se v zápisu o předání a převzetí předmětu díla též soupis těchto drobných vad spolu s určením práva objednatele z odpovědnosti za vady, které objednatel uplatňuje, popřípadě se v zápisu uvede obsah dohody objednatele a zhotovitele o právech objednatele z odpovědnosti zhotovitele za tyto</w:t>
      </w:r>
      <w:r>
        <w:rPr>
          <w:spacing w:val="-13"/>
        </w:rPr>
        <w:t xml:space="preserve"> </w:t>
      </w:r>
      <w:r>
        <w:t>vady.</w:t>
      </w:r>
    </w:p>
    <w:p w14:paraId="5A065FBA" w14:textId="77777777" w:rsidR="002D55AE" w:rsidRDefault="002D55AE" w:rsidP="00C156E7">
      <w:pPr>
        <w:pStyle w:val="Zkladntext"/>
        <w:ind w:left="567" w:hanging="567"/>
      </w:pPr>
    </w:p>
    <w:p w14:paraId="4A7B430E" w14:textId="71FC3617" w:rsidR="002D55AE" w:rsidRDefault="002D55AE" w:rsidP="00E738A6">
      <w:pPr>
        <w:pStyle w:val="Odstavecseseznamem"/>
        <w:widowControl w:val="0"/>
        <w:numPr>
          <w:ilvl w:val="1"/>
          <w:numId w:val="11"/>
        </w:numPr>
        <w:autoSpaceDE w:val="0"/>
        <w:autoSpaceDN w:val="0"/>
        <w:spacing w:before="37" w:after="0" w:line="240" w:lineRule="auto"/>
        <w:ind w:left="567" w:right="113"/>
        <w:contextualSpacing w:val="0"/>
        <w:jc w:val="both"/>
      </w:pPr>
      <w:r>
        <w:t>Převezme-li objednatel dílo s drobnými vadami nebránícími bezpečnému užívání díla, má objednatel právo na dodatečné bezplatné odstranění vad v termínu uvedeném v zápise</w:t>
      </w:r>
      <w:r w:rsidRPr="00292A22">
        <w:rPr>
          <w:spacing w:val="-10"/>
        </w:rPr>
        <w:t xml:space="preserve"> </w:t>
      </w:r>
      <w:r>
        <w:t>o</w:t>
      </w:r>
      <w:r w:rsidR="00292A22">
        <w:t xml:space="preserve"> </w:t>
      </w:r>
      <w:r>
        <w:t xml:space="preserve">předání a převzetí. Jestliže tak zhotovitel v tomto termínu neučiní, je objednatel oprávněn dát vady odstranit na náklad zhotovitele a současně účtovat zhotoviteli smluvní pokutu ve výši </w:t>
      </w:r>
      <w:proofErr w:type="gramStart"/>
      <w:r>
        <w:t>25.000,-</w:t>
      </w:r>
      <w:proofErr w:type="gramEnd"/>
      <w:r>
        <w:t xml:space="preserve"> Kč denně za prodlení s odstraněním každé jednotlivé vady, kterou je zhotovitel objednateli povinen uhradit. O tuto případnou smluvní pokutu má právo objednatel snížit úhradu konečné</w:t>
      </w:r>
      <w:r w:rsidRPr="00292A22">
        <w:rPr>
          <w:spacing w:val="-4"/>
        </w:rPr>
        <w:t xml:space="preserve"> </w:t>
      </w:r>
      <w:r>
        <w:t>faktury.</w:t>
      </w:r>
    </w:p>
    <w:p w14:paraId="75C84D12" w14:textId="77777777" w:rsidR="002D55AE" w:rsidRDefault="002D55AE" w:rsidP="00C156E7">
      <w:pPr>
        <w:pStyle w:val="Zkladntext"/>
        <w:tabs>
          <w:tab w:val="left" w:pos="567"/>
        </w:tabs>
        <w:spacing w:before="1"/>
        <w:ind w:left="567" w:hanging="567"/>
      </w:pPr>
    </w:p>
    <w:p w14:paraId="20419557" w14:textId="77777777" w:rsidR="002D55AE" w:rsidRDefault="002D55AE" w:rsidP="00C94D56">
      <w:pPr>
        <w:pStyle w:val="Odstavecseseznamem"/>
        <w:widowControl w:val="0"/>
        <w:numPr>
          <w:ilvl w:val="1"/>
          <w:numId w:val="11"/>
        </w:numPr>
        <w:tabs>
          <w:tab w:val="left" w:pos="567"/>
        </w:tabs>
        <w:autoSpaceDE w:val="0"/>
        <w:autoSpaceDN w:val="0"/>
        <w:spacing w:after="0" w:line="240" w:lineRule="auto"/>
        <w:ind w:left="567" w:right="112"/>
        <w:contextualSpacing w:val="0"/>
        <w:jc w:val="both"/>
      </w:pPr>
      <w:r>
        <w:t>Pokud objednatel odmítne převzetí předmětu díla, uvede v zápisu důvody takového odmítnutí. K tomuto vyjádření je zhotovitel oprávněn uvést své stanovisko a jeho odůvodnění. Strany pak dohodnou náhradní termín předání předmětu</w:t>
      </w:r>
      <w:r>
        <w:rPr>
          <w:spacing w:val="-6"/>
        </w:rPr>
        <w:t xml:space="preserve"> </w:t>
      </w:r>
      <w:r>
        <w:t>díla.</w:t>
      </w:r>
    </w:p>
    <w:p w14:paraId="0F0AF05E" w14:textId="77777777" w:rsidR="002D55AE" w:rsidRDefault="002D55AE" w:rsidP="00C156E7">
      <w:pPr>
        <w:pStyle w:val="Zkladntext"/>
        <w:tabs>
          <w:tab w:val="left" w:pos="567"/>
        </w:tabs>
        <w:spacing w:before="11"/>
        <w:ind w:left="567" w:hanging="567"/>
        <w:rPr>
          <w:sz w:val="21"/>
        </w:rPr>
      </w:pPr>
    </w:p>
    <w:p w14:paraId="31B3FDBF" w14:textId="77777777" w:rsidR="002D55AE" w:rsidRDefault="002D55AE" w:rsidP="00C94D56">
      <w:pPr>
        <w:pStyle w:val="Odstavecseseznamem"/>
        <w:widowControl w:val="0"/>
        <w:numPr>
          <w:ilvl w:val="1"/>
          <w:numId w:val="11"/>
        </w:numPr>
        <w:tabs>
          <w:tab w:val="left" w:pos="567"/>
        </w:tabs>
        <w:autoSpaceDE w:val="0"/>
        <w:autoSpaceDN w:val="0"/>
        <w:spacing w:after="0" w:line="240" w:lineRule="auto"/>
        <w:ind w:left="567" w:right="110"/>
        <w:contextualSpacing w:val="0"/>
        <w:jc w:val="both"/>
      </w:pPr>
      <w:r>
        <w:t>V případě prodlení objednatele s převzetím předmětu díla splní zhotovitel svou povinnost provést dílo, jestliže umožní objednateli nakládat dokončeným předmětem díla v místě plnění. Tímto okamžikem nastanou účinky předání a převzetí předmětu</w:t>
      </w:r>
      <w:r>
        <w:rPr>
          <w:spacing w:val="-10"/>
        </w:rPr>
        <w:t xml:space="preserve"> </w:t>
      </w:r>
      <w:r>
        <w:t>díla.</w:t>
      </w:r>
    </w:p>
    <w:p w14:paraId="611A59AF" w14:textId="77777777" w:rsidR="002D55AE" w:rsidRDefault="002D55AE" w:rsidP="00C156E7">
      <w:pPr>
        <w:pStyle w:val="Zkladntext"/>
        <w:tabs>
          <w:tab w:val="left" w:pos="567"/>
        </w:tabs>
        <w:spacing w:before="2"/>
        <w:ind w:left="567" w:hanging="567"/>
      </w:pPr>
    </w:p>
    <w:p w14:paraId="4AEF6B7C" w14:textId="77777777" w:rsidR="002D55AE" w:rsidRDefault="002D55AE" w:rsidP="00C94D56">
      <w:pPr>
        <w:pStyle w:val="Odstavecseseznamem"/>
        <w:widowControl w:val="0"/>
        <w:numPr>
          <w:ilvl w:val="1"/>
          <w:numId w:val="11"/>
        </w:numPr>
        <w:tabs>
          <w:tab w:val="left" w:pos="567"/>
        </w:tabs>
        <w:autoSpaceDE w:val="0"/>
        <w:autoSpaceDN w:val="0"/>
        <w:spacing w:after="0" w:line="240" w:lineRule="auto"/>
        <w:ind w:left="567" w:right="111"/>
        <w:contextualSpacing w:val="0"/>
        <w:jc w:val="both"/>
      </w:pPr>
      <w:r>
        <w:t>Smluvní strany se mohou dohodnout, že předmětem předání a převzetí bude před předáním a převzetím předmětu díla i část předmětu díla, zejména jestliže dokončení plnění provedených zhotovitelem podle této smlouvy na takové části předmětu díla navazují práce nebo jiné činnosti objednatele nebo jiného zhotovitele. Pro předání a převzetí části předmětu díla se použijí přiměřeně předchozí odstavce tohoto článku, pro přechod nebezpečí škody na takové části předmětu díla ze zhotovitele na objednatele se použije obdobně čl. 11 této</w:t>
      </w:r>
      <w:r>
        <w:rPr>
          <w:spacing w:val="-18"/>
        </w:rPr>
        <w:t xml:space="preserve"> </w:t>
      </w:r>
      <w:r>
        <w:t>smlouvy.</w:t>
      </w:r>
    </w:p>
    <w:p w14:paraId="5DFB56E0" w14:textId="77777777" w:rsidR="002D55AE" w:rsidRDefault="002D55AE" w:rsidP="00C156E7">
      <w:pPr>
        <w:pStyle w:val="Zkladntext"/>
        <w:tabs>
          <w:tab w:val="left" w:pos="567"/>
        </w:tabs>
        <w:spacing w:before="11"/>
        <w:ind w:left="567" w:hanging="567"/>
        <w:rPr>
          <w:sz w:val="21"/>
        </w:rPr>
      </w:pPr>
    </w:p>
    <w:p w14:paraId="0E40BF9F" w14:textId="77777777" w:rsidR="002D55AE" w:rsidRDefault="002D55AE" w:rsidP="00C94D56">
      <w:pPr>
        <w:pStyle w:val="Odstavecseseznamem"/>
        <w:widowControl w:val="0"/>
        <w:numPr>
          <w:ilvl w:val="1"/>
          <w:numId w:val="11"/>
        </w:numPr>
        <w:tabs>
          <w:tab w:val="left" w:pos="567"/>
        </w:tabs>
        <w:autoSpaceDE w:val="0"/>
        <w:autoSpaceDN w:val="0"/>
        <w:spacing w:after="0" w:line="240" w:lineRule="auto"/>
        <w:ind w:left="567" w:right="109"/>
        <w:contextualSpacing w:val="0"/>
        <w:jc w:val="both"/>
      </w:pPr>
      <w:r>
        <w:t>Zhotovitel je povinen vyklidit staveniště ve lhůtě 10 kalendářních dnů ode dne předání a převzetí předmětu díla. Na staveništi pak zhotovitel může ponechat pouze zařízení, popřípadě jiné věci potřebné k odstranění vad uvedených v zápise o předání a převzetí předmětu díla. Bez zbytečného odkladu po odstranění těchto vad zhotovitel odstraní ze staveniště i tato zařízení nebo jiné věci a prostory staveniště zcela</w:t>
      </w:r>
      <w:r>
        <w:rPr>
          <w:spacing w:val="-6"/>
        </w:rPr>
        <w:t xml:space="preserve"> </w:t>
      </w:r>
      <w:r>
        <w:t>vyklidí.</w:t>
      </w:r>
    </w:p>
    <w:p w14:paraId="6503EDFB" w14:textId="77777777" w:rsidR="002D55AE" w:rsidRDefault="002D55AE" w:rsidP="00C156E7">
      <w:pPr>
        <w:pStyle w:val="Zkladntext"/>
        <w:tabs>
          <w:tab w:val="left" w:pos="567"/>
        </w:tabs>
        <w:spacing w:before="2"/>
        <w:ind w:left="567" w:hanging="567"/>
      </w:pPr>
    </w:p>
    <w:p w14:paraId="62CDB15D" w14:textId="77777777" w:rsidR="002D55AE" w:rsidRDefault="002D55AE" w:rsidP="00C94D56">
      <w:pPr>
        <w:pStyle w:val="Odstavecseseznamem"/>
        <w:widowControl w:val="0"/>
        <w:numPr>
          <w:ilvl w:val="1"/>
          <w:numId w:val="11"/>
        </w:numPr>
        <w:tabs>
          <w:tab w:val="left" w:pos="567"/>
        </w:tabs>
        <w:autoSpaceDE w:val="0"/>
        <w:autoSpaceDN w:val="0"/>
        <w:spacing w:after="0" w:line="267" w:lineRule="exact"/>
        <w:ind w:left="567"/>
        <w:contextualSpacing w:val="0"/>
        <w:jc w:val="both"/>
      </w:pPr>
      <w:r>
        <w:t xml:space="preserve">Ve stejné lhůtě </w:t>
      </w:r>
      <w:proofErr w:type="gramStart"/>
      <w:r>
        <w:t>jako  podle</w:t>
      </w:r>
      <w:proofErr w:type="gramEnd"/>
      <w:r>
        <w:t xml:space="preserve"> předchozího odstavce tohoto  článku  je zhotovitel </w:t>
      </w:r>
      <w:r w:rsidRPr="004B701C">
        <w:rPr>
          <w:spacing w:val="38"/>
        </w:rPr>
        <w:t xml:space="preserve"> </w:t>
      </w:r>
      <w:r>
        <w:t>povinen vyklidit</w:t>
      </w:r>
      <w:r w:rsidR="004B701C">
        <w:t xml:space="preserve"> </w:t>
      </w:r>
      <w:r>
        <w:t>staveniště také v případě, že závazek provést dílo zanikne jinak než</w:t>
      </w:r>
      <w:r w:rsidRPr="004B701C">
        <w:rPr>
          <w:spacing w:val="-24"/>
        </w:rPr>
        <w:t xml:space="preserve"> </w:t>
      </w:r>
      <w:r>
        <w:t>splněním.</w:t>
      </w:r>
    </w:p>
    <w:p w14:paraId="081A2E4E" w14:textId="77777777" w:rsidR="002D55AE" w:rsidRDefault="002D55AE" w:rsidP="00C156E7">
      <w:pPr>
        <w:pStyle w:val="Zkladntext"/>
        <w:tabs>
          <w:tab w:val="left" w:pos="567"/>
        </w:tabs>
        <w:spacing w:before="1"/>
        <w:ind w:left="567" w:hanging="567"/>
      </w:pPr>
    </w:p>
    <w:p w14:paraId="6F6F20ED" w14:textId="77777777" w:rsidR="002D55AE" w:rsidRDefault="002D55AE" w:rsidP="00C94D56">
      <w:pPr>
        <w:pStyle w:val="Odstavecseseznamem"/>
        <w:widowControl w:val="0"/>
        <w:numPr>
          <w:ilvl w:val="1"/>
          <w:numId w:val="11"/>
        </w:numPr>
        <w:tabs>
          <w:tab w:val="left" w:pos="567"/>
          <w:tab w:val="left" w:pos="712"/>
        </w:tabs>
        <w:autoSpaceDE w:val="0"/>
        <w:autoSpaceDN w:val="0"/>
        <w:spacing w:after="0" w:line="240" w:lineRule="auto"/>
        <w:ind w:left="567" w:right="111"/>
        <w:contextualSpacing w:val="0"/>
        <w:jc w:val="both"/>
      </w:pPr>
      <w:r>
        <w:t>Zhotovitel je na žádost objednatele povinen účastnit se veškerých zkoušek, které se týkají prací, činností nebo jiných plnění, jež provedl při provedení díla podle této smlouvy, a to i zkoušek prováděných po předání a převzetí předmětu díla podle této</w:t>
      </w:r>
      <w:r>
        <w:rPr>
          <w:spacing w:val="-10"/>
        </w:rPr>
        <w:t xml:space="preserve"> </w:t>
      </w:r>
      <w:r>
        <w:t>smlouvy.</w:t>
      </w:r>
    </w:p>
    <w:p w14:paraId="154F25F4" w14:textId="77777777" w:rsidR="00C077ED" w:rsidRDefault="00C077ED" w:rsidP="00C156E7">
      <w:pPr>
        <w:ind w:hanging="540"/>
        <w:jc w:val="both"/>
        <w:outlineLvl w:val="0"/>
        <w:rPr>
          <w:bCs/>
        </w:rPr>
      </w:pPr>
    </w:p>
    <w:p w14:paraId="0F47DFCD" w14:textId="77777777" w:rsidR="00B63419" w:rsidRPr="00CC5AFD" w:rsidRDefault="00B63419" w:rsidP="00C156E7">
      <w:pPr>
        <w:ind w:hanging="540"/>
        <w:jc w:val="center"/>
        <w:outlineLvl w:val="0"/>
        <w:rPr>
          <w:b/>
          <w:bCs/>
          <w:u w:val="single"/>
        </w:rPr>
      </w:pPr>
      <w:r w:rsidRPr="00CC5AFD">
        <w:rPr>
          <w:b/>
          <w:bCs/>
          <w:u w:val="single"/>
        </w:rPr>
        <w:t>1</w:t>
      </w:r>
      <w:r w:rsidR="00C156E7">
        <w:rPr>
          <w:b/>
          <w:bCs/>
          <w:u w:val="single"/>
        </w:rPr>
        <w:t>3</w:t>
      </w:r>
      <w:r w:rsidRPr="00CC5AFD">
        <w:rPr>
          <w:b/>
          <w:bCs/>
          <w:u w:val="single"/>
        </w:rPr>
        <w:t>. Odpovědnost za vady</w:t>
      </w:r>
      <w:r w:rsidR="00F54B29" w:rsidRPr="00CC5AFD">
        <w:rPr>
          <w:b/>
          <w:bCs/>
          <w:u w:val="single"/>
        </w:rPr>
        <w:t>, záruka</w:t>
      </w:r>
    </w:p>
    <w:p w14:paraId="53616774" w14:textId="77777777" w:rsidR="00B63419" w:rsidRPr="00CC5AFD" w:rsidRDefault="00B63419" w:rsidP="00C156E7">
      <w:pPr>
        <w:ind w:hanging="540"/>
        <w:jc w:val="center"/>
        <w:outlineLvl w:val="0"/>
        <w:rPr>
          <w:b/>
          <w:bCs/>
          <w:u w:val="single"/>
        </w:rPr>
      </w:pPr>
    </w:p>
    <w:p w14:paraId="5ACABEE1" w14:textId="0333E0E4" w:rsidR="00B714B8" w:rsidRDefault="00B714B8" w:rsidP="00C94D56">
      <w:pPr>
        <w:pStyle w:val="Odstavecseseznamem"/>
        <w:widowControl w:val="0"/>
        <w:numPr>
          <w:ilvl w:val="1"/>
          <w:numId w:val="12"/>
        </w:numPr>
        <w:tabs>
          <w:tab w:val="left" w:pos="567"/>
        </w:tabs>
        <w:autoSpaceDE w:val="0"/>
        <w:autoSpaceDN w:val="0"/>
        <w:spacing w:before="56" w:after="0" w:line="240" w:lineRule="auto"/>
        <w:ind w:left="567" w:right="112"/>
        <w:contextualSpacing w:val="0"/>
        <w:jc w:val="both"/>
      </w:pPr>
      <w:r>
        <w:t xml:space="preserve">Zhotovitel se zavazuje, že dílo bude mít vlastnosti stanovené touto smlouvou a příslušnými právními předpisy. Nelze-li takto některé vlastnosti díla stanovit, zavazuje se zhotovitel, že dílo bude mít vlastnosti obvyklé. Zhotovitel poskytuje záruku, že dílo bude mít všechny vlastnosti smluvené nebo obvyklé </w:t>
      </w:r>
      <w:r w:rsidRPr="006357E2">
        <w:t>po dobu</w:t>
      </w:r>
      <w:r w:rsidR="00373554">
        <w:t xml:space="preserve"> 72 </w:t>
      </w:r>
      <w:r w:rsidRPr="00DD1455">
        <w:rPr>
          <w:b/>
        </w:rPr>
        <w:t>měsíců</w:t>
      </w:r>
      <w:r>
        <w:rPr>
          <w:b/>
        </w:rPr>
        <w:t xml:space="preserve"> </w:t>
      </w:r>
      <w:r>
        <w:t>od předání a převzetí předmětu</w:t>
      </w:r>
      <w:r>
        <w:rPr>
          <w:spacing w:val="-10"/>
        </w:rPr>
        <w:t xml:space="preserve"> </w:t>
      </w:r>
      <w:r>
        <w:t>díla.</w:t>
      </w:r>
    </w:p>
    <w:p w14:paraId="2F09B39A" w14:textId="77777777" w:rsidR="00B714B8" w:rsidRDefault="00B714B8" w:rsidP="00E74A73">
      <w:pPr>
        <w:pStyle w:val="Zkladntext"/>
        <w:tabs>
          <w:tab w:val="left" w:pos="567"/>
        </w:tabs>
        <w:spacing w:before="11"/>
        <w:ind w:left="567" w:hanging="567"/>
        <w:rPr>
          <w:sz w:val="21"/>
        </w:rPr>
      </w:pPr>
    </w:p>
    <w:p w14:paraId="223BEA12" w14:textId="77777777" w:rsidR="00B714B8" w:rsidRDefault="00B714B8" w:rsidP="00C94D56">
      <w:pPr>
        <w:pStyle w:val="Odstavecseseznamem"/>
        <w:widowControl w:val="0"/>
        <w:numPr>
          <w:ilvl w:val="1"/>
          <w:numId w:val="12"/>
        </w:numPr>
        <w:tabs>
          <w:tab w:val="left" w:pos="567"/>
        </w:tabs>
        <w:autoSpaceDE w:val="0"/>
        <w:autoSpaceDN w:val="0"/>
        <w:spacing w:after="0" w:line="240" w:lineRule="auto"/>
        <w:ind w:left="567" w:right="114"/>
        <w:contextualSpacing w:val="0"/>
        <w:jc w:val="both"/>
      </w:pPr>
      <w:r>
        <w:lastRenderedPageBreak/>
        <w:t>Drobné odchylky od zadávací dokumentace, které nemění přijaté řešení a nemají vliv na cenu díla ani dobu plnění, nejsou vadami díla, pokud je dohodli určení zástupci smluvních stran alespoň záznamem ve stavebním</w:t>
      </w:r>
      <w:r>
        <w:rPr>
          <w:spacing w:val="1"/>
        </w:rPr>
        <w:t xml:space="preserve"> </w:t>
      </w:r>
      <w:r>
        <w:t>deníku.</w:t>
      </w:r>
    </w:p>
    <w:p w14:paraId="6F8F872F" w14:textId="77777777" w:rsidR="00B714B8" w:rsidRDefault="00B714B8" w:rsidP="00E74A73">
      <w:pPr>
        <w:pStyle w:val="Zkladntext"/>
        <w:tabs>
          <w:tab w:val="left" w:pos="567"/>
        </w:tabs>
        <w:spacing w:before="1"/>
        <w:ind w:left="567" w:hanging="567"/>
      </w:pPr>
    </w:p>
    <w:p w14:paraId="7041FD53" w14:textId="1FF84082" w:rsidR="00B714B8" w:rsidRDefault="00B714B8" w:rsidP="00C94D56">
      <w:pPr>
        <w:pStyle w:val="Odstavecseseznamem"/>
        <w:widowControl w:val="0"/>
        <w:numPr>
          <w:ilvl w:val="1"/>
          <w:numId w:val="12"/>
        </w:numPr>
        <w:tabs>
          <w:tab w:val="left" w:pos="567"/>
        </w:tabs>
        <w:autoSpaceDE w:val="0"/>
        <w:autoSpaceDN w:val="0"/>
        <w:spacing w:after="0" w:line="240" w:lineRule="auto"/>
        <w:ind w:left="567" w:right="113"/>
        <w:contextualSpacing w:val="0"/>
        <w:jc w:val="both"/>
      </w:pPr>
      <w:r>
        <w:t xml:space="preserve">Oznámení vad vyžaduje písemnou formu. V takovém oznámení objednatel </w:t>
      </w:r>
      <w:proofErr w:type="gramStart"/>
      <w:r>
        <w:t>označí</w:t>
      </w:r>
      <w:proofErr w:type="gramEnd"/>
      <w:r>
        <w:t xml:space="preserve"> vadu díla, popřípadě popíše, jak se taková vada projevuje. Zhotovitel stejným způsobem oznámí objednateli, zda vadu uznává a pokud ano, do kdy ji opraví. S opravou uznané vady započne zhotovitel nejpozději do 10 pracovních dnů od oznámení</w:t>
      </w:r>
      <w:r>
        <w:rPr>
          <w:spacing w:val="-12"/>
        </w:rPr>
        <w:t xml:space="preserve"> </w:t>
      </w:r>
      <w:r>
        <w:t>objednatelem.</w:t>
      </w:r>
    </w:p>
    <w:p w14:paraId="60B0E036" w14:textId="77777777" w:rsidR="007B7FA1" w:rsidRDefault="007B7FA1" w:rsidP="007B7FA1">
      <w:pPr>
        <w:pStyle w:val="Odstavecseseznamem"/>
      </w:pPr>
    </w:p>
    <w:p w14:paraId="549177D8" w14:textId="77777777" w:rsidR="00B714B8" w:rsidRDefault="00B714B8" w:rsidP="00C94D56">
      <w:pPr>
        <w:pStyle w:val="Odstavecseseznamem"/>
        <w:widowControl w:val="0"/>
        <w:numPr>
          <w:ilvl w:val="1"/>
          <w:numId w:val="12"/>
        </w:numPr>
        <w:tabs>
          <w:tab w:val="left" w:pos="567"/>
        </w:tabs>
        <w:autoSpaceDE w:val="0"/>
        <w:autoSpaceDN w:val="0"/>
        <w:spacing w:before="37" w:after="0" w:line="240" w:lineRule="auto"/>
        <w:ind w:left="567" w:right="115"/>
        <w:contextualSpacing w:val="0"/>
        <w:jc w:val="both"/>
      </w:pPr>
      <w:r>
        <w:t xml:space="preserve">Záruční doba </w:t>
      </w:r>
      <w:proofErr w:type="gramStart"/>
      <w:r>
        <w:t>neběží</w:t>
      </w:r>
      <w:proofErr w:type="gramEnd"/>
      <w:r>
        <w:t xml:space="preserve"> po dobu, po kterou předmět díla nelze používat pro jeho vady, za které odpovídá</w:t>
      </w:r>
      <w:r>
        <w:rPr>
          <w:spacing w:val="-1"/>
        </w:rPr>
        <w:t xml:space="preserve"> </w:t>
      </w:r>
      <w:r>
        <w:t>zhotovitel.</w:t>
      </w:r>
    </w:p>
    <w:p w14:paraId="6BAF831E" w14:textId="77777777" w:rsidR="00B714B8" w:rsidRDefault="00B714B8" w:rsidP="00E74A73">
      <w:pPr>
        <w:pStyle w:val="Zkladntext"/>
        <w:tabs>
          <w:tab w:val="left" w:pos="567"/>
        </w:tabs>
        <w:spacing w:before="1"/>
        <w:ind w:left="567" w:hanging="567"/>
      </w:pPr>
    </w:p>
    <w:p w14:paraId="4745F415" w14:textId="77777777" w:rsidR="00B714B8" w:rsidRDefault="00B714B8" w:rsidP="00C94D56">
      <w:pPr>
        <w:pStyle w:val="Odstavecseseznamem"/>
        <w:widowControl w:val="0"/>
        <w:numPr>
          <w:ilvl w:val="1"/>
          <w:numId w:val="12"/>
        </w:numPr>
        <w:tabs>
          <w:tab w:val="left" w:pos="567"/>
        </w:tabs>
        <w:autoSpaceDE w:val="0"/>
        <w:autoSpaceDN w:val="0"/>
        <w:spacing w:after="0" w:line="240" w:lineRule="auto"/>
        <w:ind w:left="567"/>
        <w:contextualSpacing w:val="0"/>
      </w:pPr>
      <w:r>
        <w:t xml:space="preserve">Objednatel </w:t>
      </w:r>
      <w:proofErr w:type="gramStart"/>
      <w:r>
        <w:t>umožní  zhotoviteli</w:t>
      </w:r>
      <w:proofErr w:type="gramEnd"/>
      <w:r>
        <w:t xml:space="preserve">  přístup k předmětu díla  v rozsahu nezbytném  pro odstranění</w:t>
      </w:r>
    </w:p>
    <w:p w14:paraId="61B1AFE7" w14:textId="77777777" w:rsidR="00B714B8" w:rsidRDefault="00B714B8" w:rsidP="00E74A73">
      <w:pPr>
        <w:pStyle w:val="Zkladntext"/>
        <w:tabs>
          <w:tab w:val="left" w:pos="567"/>
        </w:tabs>
        <w:ind w:left="567"/>
      </w:pPr>
      <w:r>
        <w:t>vad.</w:t>
      </w:r>
    </w:p>
    <w:p w14:paraId="78B62ECB" w14:textId="77777777" w:rsidR="00B714B8" w:rsidRDefault="00B714B8" w:rsidP="00E74A73">
      <w:pPr>
        <w:pStyle w:val="Zkladntext"/>
        <w:tabs>
          <w:tab w:val="left" w:pos="567"/>
        </w:tabs>
        <w:ind w:left="567" w:hanging="567"/>
      </w:pPr>
    </w:p>
    <w:p w14:paraId="002E27F2" w14:textId="77777777" w:rsidR="00B714B8" w:rsidRDefault="00B714B8" w:rsidP="00C94D56">
      <w:pPr>
        <w:pStyle w:val="Odstavecseseznamem"/>
        <w:widowControl w:val="0"/>
        <w:numPr>
          <w:ilvl w:val="1"/>
          <w:numId w:val="12"/>
        </w:numPr>
        <w:tabs>
          <w:tab w:val="left" w:pos="567"/>
        </w:tabs>
        <w:autoSpaceDE w:val="0"/>
        <w:autoSpaceDN w:val="0"/>
        <w:spacing w:after="0" w:line="240" w:lineRule="auto"/>
        <w:ind w:left="567" w:right="110"/>
        <w:contextualSpacing w:val="0"/>
        <w:jc w:val="both"/>
      </w:pPr>
      <w:r>
        <w:t>Zhotovitel neodpovídá za vady díla, které byly na díle způsobeny objednatelem nebo třetími osobami, zejména za vady způsobené jiným než řádným užíváním předmětu díla, ani za vady díla, které na díle způsobili účastníci výstavby, za něž zhotovitel</w:t>
      </w:r>
      <w:r>
        <w:rPr>
          <w:spacing w:val="-7"/>
        </w:rPr>
        <w:t xml:space="preserve"> </w:t>
      </w:r>
      <w:r>
        <w:t>neodpovídá.</w:t>
      </w:r>
    </w:p>
    <w:p w14:paraId="05BF2EAF" w14:textId="77777777" w:rsidR="00B714B8" w:rsidRDefault="00B714B8" w:rsidP="00E74A73">
      <w:pPr>
        <w:pStyle w:val="Zkladntext"/>
        <w:tabs>
          <w:tab w:val="left" w:pos="567"/>
        </w:tabs>
        <w:spacing w:before="11"/>
        <w:ind w:left="567" w:hanging="567"/>
        <w:rPr>
          <w:sz w:val="21"/>
        </w:rPr>
      </w:pPr>
    </w:p>
    <w:p w14:paraId="126E92CC" w14:textId="77777777" w:rsidR="00B714B8" w:rsidRDefault="00B714B8" w:rsidP="00C94D56">
      <w:pPr>
        <w:pStyle w:val="Odstavecseseznamem"/>
        <w:widowControl w:val="0"/>
        <w:numPr>
          <w:ilvl w:val="1"/>
          <w:numId w:val="12"/>
        </w:numPr>
        <w:tabs>
          <w:tab w:val="left" w:pos="567"/>
          <w:tab w:val="left" w:pos="734"/>
        </w:tabs>
        <w:autoSpaceDE w:val="0"/>
        <w:autoSpaceDN w:val="0"/>
        <w:spacing w:after="0" w:line="240" w:lineRule="auto"/>
        <w:ind w:left="567" w:right="109"/>
        <w:contextualSpacing w:val="0"/>
        <w:jc w:val="both"/>
      </w:pPr>
      <w:r>
        <w:t xml:space="preserve">Za prodlení s nastoupením k odstranění reklamačních vad v průběhu záruční doby je objednatel oprávněn vyúčtovat zhotoviteli smluvní pokutu ve výši </w:t>
      </w:r>
      <w:proofErr w:type="gramStart"/>
      <w:r>
        <w:t>25.000,-</w:t>
      </w:r>
      <w:proofErr w:type="gramEnd"/>
      <w:r>
        <w:t xml:space="preserve"> Kč za každý den prodlení.</w:t>
      </w:r>
    </w:p>
    <w:p w14:paraId="370245D5" w14:textId="77777777" w:rsidR="00B714B8" w:rsidRDefault="00B714B8" w:rsidP="00E74A73">
      <w:pPr>
        <w:pStyle w:val="Zkladntext"/>
        <w:tabs>
          <w:tab w:val="left" w:pos="567"/>
        </w:tabs>
        <w:spacing w:before="2"/>
        <w:ind w:left="567" w:hanging="567"/>
      </w:pPr>
    </w:p>
    <w:p w14:paraId="6D3DC5FE" w14:textId="77777777" w:rsidR="00B714B8" w:rsidRDefault="00B714B8" w:rsidP="00C94D56">
      <w:pPr>
        <w:pStyle w:val="Odstavecseseznamem"/>
        <w:widowControl w:val="0"/>
        <w:numPr>
          <w:ilvl w:val="1"/>
          <w:numId w:val="12"/>
        </w:numPr>
        <w:tabs>
          <w:tab w:val="left" w:pos="567"/>
        </w:tabs>
        <w:autoSpaceDE w:val="0"/>
        <w:autoSpaceDN w:val="0"/>
        <w:spacing w:after="0" w:line="240" w:lineRule="auto"/>
        <w:ind w:left="567" w:right="114"/>
        <w:contextualSpacing w:val="0"/>
        <w:jc w:val="both"/>
      </w:pPr>
      <w:r>
        <w:t xml:space="preserve">Za nedodržení termínu k odstranění vad a nedodělků uvedených v protokolu o převzetí díla nebo v potvrzení reklamované vady je objednatel oprávněn vyúčtovat zhotoviteli smluvní pokutu ve výši </w:t>
      </w:r>
      <w:proofErr w:type="gramStart"/>
      <w:r>
        <w:t>25.000,-</w:t>
      </w:r>
      <w:proofErr w:type="gramEnd"/>
      <w:r>
        <w:t xml:space="preserve"> Kč za každý den</w:t>
      </w:r>
      <w:r>
        <w:rPr>
          <w:spacing w:val="-13"/>
        </w:rPr>
        <w:t xml:space="preserve"> </w:t>
      </w:r>
      <w:r>
        <w:t>prodlení.</w:t>
      </w:r>
    </w:p>
    <w:p w14:paraId="75E1A00D" w14:textId="77777777" w:rsidR="00B714B8" w:rsidRDefault="00B714B8" w:rsidP="00E74A73">
      <w:pPr>
        <w:pStyle w:val="Zkladntext"/>
        <w:tabs>
          <w:tab w:val="left" w:pos="567"/>
        </w:tabs>
        <w:spacing w:before="10"/>
        <w:ind w:left="567" w:hanging="567"/>
        <w:rPr>
          <w:sz w:val="21"/>
        </w:rPr>
      </w:pPr>
    </w:p>
    <w:p w14:paraId="6BC5F972" w14:textId="77777777" w:rsidR="00B714B8" w:rsidRDefault="00B714B8" w:rsidP="00C94D56">
      <w:pPr>
        <w:pStyle w:val="Odstavecseseznamem"/>
        <w:widowControl w:val="0"/>
        <w:numPr>
          <w:ilvl w:val="1"/>
          <w:numId w:val="12"/>
        </w:numPr>
        <w:tabs>
          <w:tab w:val="left" w:pos="567"/>
        </w:tabs>
        <w:autoSpaceDE w:val="0"/>
        <w:autoSpaceDN w:val="0"/>
        <w:spacing w:before="1" w:after="0" w:line="240" w:lineRule="auto"/>
        <w:ind w:left="567" w:right="117"/>
        <w:contextualSpacing w:val="0"/>
        <w:jc w:val="both"/>
      </w:pPr>
      <w:r>
        <w:t>O smluvní pokutu může objednatel snížit úhradu příslušné faktury. Uložením smluvní pokuty není dotčeno právo domáhat se vedle ní náhrady</w:t>
      </w:r>
      <w:r>
        <w:rPr>
          <w:spacing w:val="-3"/>
        </w:rPr>
        <w:t xml:space="preserve"> </w:t>
      </w:r>
      <w:r>
        <w:t>škody.</w:t>
      </w:r>
    </w:p>
    <w:p w14:paraId="24FF8BD1" w14:textId="77777777" w:rsidR="00B714B8" w:rsidRDefault="00B714B8" w:rsidP="00E74A73">
      <w:pPr>
        <w:pStyle w:val="Zkladntext"/>
        <w:tabs>
          <w:tab w:val="left" w:pos="567"/>
        </w:tabs>
        <w:ind w:left="567" w:hanging="567"/>
      </w:pPr>
    </w:p>
    <w:p w14:paraId="7AA39F13" w14:textId="77777777" w:rsidR="00B714B8" w:rsidRDefault="00B714B8" w:rsidP="00C94D56">
      <w:pPr>
        <w:pStyle w:val="Odstavecseseznamem"/>
        <w:widowControl w:val="0"/>
        <w:numPr>
          <w:ilvl w:val="1"/>
          <w:numId w:val="12"/>
        </w:numPr>
        <w:tabs>
          <w:tab w:val="left" w:pos="567"/>
        </w:tabs>
        <w:autoSpaceDE w:val="0"/>
        <w:autoSpaceDN w:val="0"/>
        <w:spacing w:after="0" w:line="240" w:lineRule="auto"/>
        <w:ind w:left="567" w:right="117"/>
        <w:contextualSpacing w:val="0"/>
        <w:jc w:val="both"/>
      </w:pPr>
      <w:r>
        <w:t>Za sjednanou úhradu a ve sjednané době zhotovitel odstraní také poškození a vady, za které neodpovídá.</w:t>
      </w:r>
    </w:p>
    <w:p w14:paraId="721A870C" w14:textId="77777777" w:rsidR="00B714B8" w:rsidRDefault="00B714B8" w:rsidP="00E74A73">
      <w:pPr>
        <w:pStyle w:val="Zkladntext"/>
        <w:tabs>
          <w:tab w:val="left" w:pos="567"/>
        </w:tabs>
        <w:spacing w:before="1"/>
        <w:ind w:left="567" w:hanging="567"/>
      </w:pPr>
    </w:p>
    <w:p w14:paraId="7EBBCDF8" w14:textId="77777777" w:rsidR="00B714B8" w:rsidRDefault="00B714B8" w:rsidP="00C94D56">
      <w:pPr>
        <w:pStyle w:val="Odstavecseseznamem"/>
        <w:widowControl w:val="0"/>
        <w:numPr>
          <w:ilvl w:val="1"/>
          <w:numId w:val="12"/>
        </w:numPr>
        <w:tabs>
          <w:tab w:val="left" w:pos="567"/>
        </w:tabs>
        <w:autoSpaceDE w:val="0"/>
        <w:autoSpaceDN w:val="0"/>
        <w:spacing w:before="1" w:after="0" w:line="240" w:lineRule="auto"/>
        <w:ind w:left="567" w:right="114"/>
        <w:contextualSpacing w:val="0"/>
        <w:jc w:val="both"/>
      </w:pPr>
      <w:r>
        <w:t>V případě, že zhotovitel po podpisu smlouvy odstoupí od smlouvy, je povinen zaplatit smluvní pokutu ve výši 10 % ceny</w:t>
      </w:r>
      <w:r>
        <w:rPr>
          <w:spacing w:val="-6"/>
        </w:rPr>
        <w:t xml:space="preserve"> </w:t>
      </w:r>
      <w:r>
        <w:t>díla.</w:t>
      </w:r>
    </w:p>
    <w:p w14:paraId="05D9919E" w14:textId="77777777" w:rsidR="00F54B29" w:rsidRPr="00CC5AFD" w:rsidRDefault="00F54B29" w:rsidP="00B714B8">
      <w:pPr>
        <w:ind w:left="567" w:hanging="540"/>
        <w:jc w:val="both"/>
        <w:outlineLvl w:val="0"/>
        <w:rPr>
          <w:bCs/>
        </w:rPr>
      </w:pPr>
    </w:p>
    <w:p w14:paraId="06914620" w14:textId="77777777" w:rsidR="0013552B" w:rsidRPr="00CC5AFD" w:rsidRDefault="00C077ED" w:rsidP="0066616D">
      <w:pPr>
        <w:jc w:val="center"/>
        <w:outlineLvl w:val="0"/>
        <w:rPr>
          <w:b/>
          <w:bCs/>
          <w:u w:val="single"/>
        </w:rPr>
      </w:pPr>
      <w:r>
        <w:rPr>
          <w:b/>
          <w:bCs/>
          <w:u w:val="single"/>
        </w:rPr>
        <w:t>1</w:t>
      </w:r>
      <w:r w:rsidR="00B714B8">
        <w:rPr>
          <w:b/>
          <w:bCs/>
          <w:u w:val="single"/>
        </w:rPr>
        <w:t>4</w:t>
      </w:r>
      <w:r w:rsidR="0066616D" w:rsidRPr="00CC5AFD">
        <w:rPr>
          <w:b/>
          <w:bCs/>
          <w:u w:val="single"/>
        </w:rPr>
        <w:t>. Doručování</w:t>
      </w:r>
    </w:p>
    <w:p w14:paraId="0E3BF8DE" w14:textId="77777777" w:rsidR="0066616D" w:rsidRPr="00CC5AFD" w:rsidRDefault="0066616D" w:rsidP="0066616D">
      <w:pPr>
        <w:jc w:val="center"/>
        <w:outlineLvl w:val="0"/>
        <w:rPr>
          <w:b/>
          <w:bCs/>
          <w:u w:val="single"/>
        </w:rPr>
      </w:pPr>
    </w:p>
    <w:p w14:paraId="2DC71BD0" w14:textId="77777777" w:rsidR="00B714B8" w:rsidRDefault="00B714B8" w:rsidP="00C94D56">
      <w:pPr>
        <w:pStyle w:val="Odstavecseseznamem"/>
        <w:widowControl w:val="0"/>
        <w:numPr>
          <w:ilvl w:val="1"/>
          <w:numId w:val="13"/>
        </w:numPr>
        <w:tabs>
          <w:tab w:val="left" w:pos="567"/>
        </w:tabs>
        <w:autoSpaceDE w:val="0"/>
        <w:autoSpaceDN w:val="0"/>
        <w:spacing w:before="56" w:after="0" w:line="240" w:lineRule="auto"/>
        <w:ind w:left="567" w:right="112"/>
        <w:contextualSpacing w:val="0"/>
        <w:jc w:val="both"/>
      </w:pPr>
      <w:r>
        <w:t>Za adresu pro doručování písemností se považuje adresa uvedená v této smlouvě nebo adresa, kterou smluvní strana po uzavření smlouvy písemně oznámí druhé smluvní</w:t>
      </w:r>
      <w:r>
        <w:rPr>
          <w:spacing w:val="-12"/>
        </w:rPr>
        <w:t xml:space="preserve"> </w:t>
      </w:r>
      <w:r>
        <w:t>straně.</w:t>
      </w:r>
    </w:p>
    <w:p w14:paraId="4A82D91F" w14:textId="77777777" w:rsidR="00B714B8" w:rsidRDefault="00B714B8" w:rsidP="00E74A73">
      <w:pPr>
        <w:pStyle w:val="Zkladntext"/>
        <w:tabs>
          <w:tab w:val="left" w:pos="567"/>
        </w:tabs>
        <w:ind w:left="567" w:hanging="567"/>
      </w:pPr>
    </w:p>
    <w:p w14:paraId="18D05CF2" w14:textId="77777777" w:rsidR="00B714B8" w:rsidRDefault="00B714B8" w:rsidP="00C94D56">
      <w:pPr>
        <w:pStyle w:val="Odstavecseseznamem"/>
        <w:widowControl w:val="0"/>
        <w:numPr>
          <w:ilvl w:val="1"/>
          <w:numId w:val="13"/>
        </w:numPr>
        <w:tabs>
          <w:tab w:val="left" w:pos="567"/>
        </w:tabs>
        <w:autoSpaceDE w:val="0"/>
        <w:autoSpaceDN w:val="0"/>
        <w:spacing w:before="1" w:after="0" w:line="240" w:lineRule="auto"/>
        <w:ind w:left="567" w:right="112"/>
        <w:contextualSpacing w:val="0"/>
        <w:jc w:val="both"/>
      </w:pPr>
      <w:r>
        <w:t xml:space="preserve">Jestliže adresát odmítne přijetí písemnosti předávané osobně nebo její doručení jinak úmyslně znemožní anebo jestliže držitel poštovní licence písemnost zaslanou na adresu druhé smluvní strany vrátí odesílateli z jakéhokoliv důvodu jako nedoručenou, nastanou účinky právního úkonu, který je obsahem zásilky, okamžikem, kdy adresát přijetí písemnosti odmítne nebo její doručení úmyslně znemožní, anebo dnem, kdy držitel poštovní licence nedoručenou písemnost </w:t>
      </w:r>
      <w:proofErr w:type="gramStart"/>
      <w:r>
        <w:t>vrátí  odesílateli</w:t>
      </w:r>
      <w:proofErr w:type="gramEnd"/>
      <w:r>
        <w:t xml:space="preserve">.  </w:t>
      </w:r>
      <w:proofErr w:type="gramStart"/>
      <w:r>
        <w:t>To  neplatí</w:t>
      </w:r>
      <w:proofErr w:type="gramEnd"/>
      <w:r>
        <w:t>,  pokud  by   takové  stanovení  účinnosti  právního   úkonu  bylo   v rozporu s právními předpisy.</w:t>
      </w:r>
    </w:p>
    <w:p w14:paraId="0C8A6BDC" w14:textId="77777777" w:rsidR="004177D8" w:rsidRDefault="004177D8" w:rsidP="00726544">
      <w:pPr>
        <w:outlineLvl w:val="0"/>
        <w:rPr>
          <w:b/>
          <w:bCs/>
          <w:u w:val="single"/>
        </w:rPr>
      </w:pPr>
    </w:p>
    <w:p w14:paraId="42A2B377" w14:textId="77777777" w:rsidR="004A0FA1" w:rsidRPr="00CC5AFD" w:rsidRDefault="00C077ED" w:rsidP="004A0FA1">
      <w:pPr>
        <w:jc w:val="center"/>
        <w:outlineLvl w:val="0"/>
        <w:rPr>
          <w:b/>
          <w:bCs/>
          <w:u w:val="single"/>
        </w:rPr>
      </w:pPr>
      <w:r>
        <w:rPr>
          <w:b/>
          <w:bCs/>
          <w:u w:val="single"/>
        </w:rPr>
        <w:t>1</w:t>
      </w:r>
      <w:r w:rsidR="00B714B8">
        <w:rPr>
          <w:b/>
          <w:bCs/>
          <w:u w:val="single"/>
        </w:rPr>
        <w:t>5</w:t>
      </w:r>
      <w:r w:rsidR="004A0FA1" w:rsidRPr="00CC5AFD">
        <w:rPr>
          <w:b/>
          <w:bCs/>
          <w:u w:val="single"/>
        </w:rPr>
        <w:t>. Oprávněné osoby</w:t>
      </w:r>
    </w:p>
    <w:p w14:paraId="0192F104" w14:textId="53B448D2" w:rsidR="00B714B8" w:rsidRDefault="00B714B8" w:rsidP="00B5183C">
      <w:pPr>
        <w:pStyle w:val="Odstavecseseznamem"/>
        <w:widowControl w:val="0"/>
        <w:numPr>
          <w:ilvl w:val="1"/>
          <w:numId w:val="14"/>
        </w:numPr>
        <w:tabs>
          <w:tab w:val="left" w:pos="683"/>
        </w:tabs>
        <w:autoSpaceDE w:val="0"/>
        <w:autoSpaceDN w:val="0"/>
        <w:spacing w:before="57" w:after="0" w:line="240" w:lineRule="auto"/>
        <w:ind w:hanging="682"/>
        <w:contextualSpacing w:val="0"/>
        <w:jc w:val="both"/>
      </w:pPr>
      <w:r>
        <w:t>Určeným zástupcem objednatele při provádění díla je Jan Brožek,</w:t>
      </w:r>
      <w:r w:rsidR="00292A22">
        <w:t xml:space="preserve"> </w:t>
      </w:r>
      <w:r>
        <w:t xml:space="preserve">tel.: +420 736 504 304, e-mail: </w:t>
      </w:r>
      <w:hyperlink r:id="rId8" w:history="1">
        <w:r w:rsidRPr="00CE418C">
          <w:rPr>
            <w:rStyle w:val="Hypertextovodkaz"/>
          </w:rPr>
          <w:t>jan.brozek@umo5.mmp.cz</w:t>
        </w:r>
        <w:r w:rsidRPr="00292A22">
          <w:rPr>
            <w:rStyle w:val="Hypertextovodkaz"/>
            <w:spacing w:val="-19"/>
          </w:rPr>
          <w:t xml:space="preserve"> </w:t>
        </w:r>
      </w:hyperlink>
      <w:r>
        <w:t>.</w:t>
      </w:r>
    </w:p>
    <w:p w14:paraId="6DE464CA" w14:textId="6CA65239" w:rsidR="00B714B8" w:rsidRPr="00DD1455" w:rsidRDefault="00B714B8" w:rsidP="00C94D56">
      <w:pPr>
        <w:pStyle w:val="Odstavecseseznamem"/>
        <w:widowControl w:val="0"/>
        <w:numPr>
          <w:ilvl w:val="1"/>
          <w:numId w:val="14"/>
        </w:numPr>
        <w:tabs>
          <w:tab w:val="left" w:pos="683"/>
        </w:tabs>
        <w:autoSpaceDE w:val="0"/>
        <w:autoSpaceDN w:val="0"/>
        <w:spacing w:before="57" w:after="0" w:line="240" w:lineRule="auto"/>
        <w:ind w:hanging="682"/>
        <w:contextualSpacing w:val="0"/>
      </w:pPr>
      <w:r w:rsidRPr="00DD1455">
        <w:lastRenderedPageBreak/>
        <w:t xml:space="preserve">Určeným zástupcem zhotovitele při provádění díla je: </w:t>
      </w:r>
      <w:r w:rsidR="00373554" w:rsidRPr="00DD1455">
        <w:t>Vladimír Mucha – tel: 732 158 821</w:t>
      </w:r>
    </w:p>
    <w:p w14:paraId="6DFB8AE6" w14:textId="77777777" w:rsidR="00B714B8" w:rsidRPr="00DD1455" w:rsidRDefault="00B714B8" w:rsidP="00E74A73">
      <w:pPr>
        <w:pStyle w:val="Zkladntext"/>
        <w:spacing w:before="10"/>
        <w:ind w:hanging="682"/>
        <w:rPr>
          <w:sz w:val="21"/>
        </w:rPr>
      </w:pPr>
    </w:p>
    <w:p w14:paraId="660C7A96" w14:textId="77777777" w:rsidR="00B714B8" w:rsidRDefault="00B714B8" w:rsidP="00C94D56">
      <w:pPr>
        <w:pStyle w:val="Odstavecseseznamem"/>
        <w:widowControl w:val="0"/>
        <w:numPr>
          <w:ilvl w:val="1"/>
          <w:numId w:val="14"/>
        </w:numPr>
        <w:tabs>
          <w:tab w:val="left" w:pos="683"/>
        </w:tabs>
        <w:autoSpaceDE w:val="0"/>
        <w:autoSpaceDN w:val="0"/>
        <w:spacing w:before="37" w:after="0" w:line="240" w:lineRule="auto"/>
        <w:ind w:right="113" w:hanging="682"/>
        <w:contextualSpacing w:val="0"/>
        <w:jc w:val="both"/>
      </w:pPr>
      <w:r w:rsidRPr="00DD1455">
        <w:t>Určení zástupci smluvních stran zejména jednají za smluvní strany v technických věcech</w:t>
      </w:r>
      <w:r>
        <w:t xml:space="preserve"> souvisejících s prováděním díla, podepisují zápis o předání staveniště, činí za ně záznamy ve stavebním deníku a podepisují o předání a převzetí předmětu díla. Určený zástupce objednatele též vykonává kontrolu objednatele při provádění díla, včetně souvisejících opatření a vyjadřuje za objednatele stanovisko k soupisu prací, který je podkladem k vystavení faktury.</w:t>
      </w:r>
    </w:p>
    <w:p w14:paraId="07C7AF07" w14:textId="77777777" w:rsidR="00B714B8" w:rsidRDefault="00B714B8" w:rsidP="00E74A73">
      <w:pPr>
        <w:pStyle w:val="Zkladntext"/>
        <w:spacing w:before="1"/>
        <w:ind w:hanging="682"/>
      </w:pPr>
    </w:p>
    <w:p w14:paraId="12924D8D" w14:textId="77777777" w:rsidR="00B714B8" w:rsidRDefault="00B714B8" w:rsidP="00C94D56">
      <w:pPr>
        <w:pStyle w:val="Odstavecseseznamem"/>
        <w:widowControl w:val="0"/>
        <w:numPr>
          <w:ilvl w:val="1"/>
          <w:numId w:val="14"/>
        </w:numPr>
        <w:tabs>
          <w:tab w:val="left" w:pos="683"/>
        </w:tabs>
        <w:autoSpaceDE w:val="0"/>
        <w:autoSpaceDN w:val="0"/>
        <w:spacing w:after="0" w:line="240" w:lineRule="auto"/>
        <w:ind w:right="110" w:hanging="682"/>
        <w:contextualSpacing w:val="0"/>
        <w:jc w:val="both"/>
      </w:pPr>
      <w:r>
        <w:t>Jestliže tato smlouva nestanoví jinak, nemohou určení zástupci smluvních stran za smluvní strany uzavírat dohody o změně této smlouvy. Mohou však při provádění díla dohodnout drobné odchylky od zadávací dokumentace, které nemění přijaté řešení a nemají vliv na cenu díla ani na dobu plnění. Obsah dohody o takových odchylkách od zadávací dokumentace se zapisuje do stavebního</w:t>
      </w:r>
      <w:r>
        <w:rPr>
          <w:spacing w:val="1"/>
        </w:rPr>
        <w:t xml:space="preserve"> </w:t>
      </w:r>
      <w:r>
        <w:t>deníku.</w:t>
      </w:r>
    </w:p>
    <w:p w14:paraId="11B5E1EF" w14:textId="77777777" w:rsidR="00B714B8" w:rsidRDefault="00B714B8" w:rsidP="00E74A73">
      <w:pPr>
        <w:pStyle w:val="Zkladntext"/>
        <w:spacing w:before="11"/>
        <w:ind w:hanging="682"/>
        <w:rPr>
          <w:sz w:val="21"/>
        </w:rPr>
      </w:pPr>
    </w:p>
    <w:p w14:paraId="09A93AC9" w14:textId="77777777" w:rsidR="00B714B8" w:rsidRDefault="00B714B8" w:rsidP="00C94D56">
      <w:pPr>
        <w:pStyle w:val="Odstavecseseznamem"/>
        <w:widowControl w:val="0"/>
        <w:numPr>
          <w:ilvl w:val="1"/>
          <w:numId w:val="14"/>
        </w:numPr>
        <w:tabs>
          <w:tab w:val="left" w:pos="683"/>
        </w:tabs>
        <w:autoSpaceDE w:val="0"/>
        <w:autoSpaceDN w:val="0"/>
        <w:spacing w:after="0" w:line="240" w:lineRule="auto"/>
        <w:ind w:right="110" w:hanging="682"/>
        <w:contextualSpacing w:val="0"/>
        <w:jc w:val="both"/>
      </w:pPr>
      <w:r>
        <w:t>Změna určení zástupců smluvních stran podle tohoto článku nevyžaduje změnu této smlouvy. Smluvní strana, o jejíhož zástupce jde, je však povinna takovou změnu bez zbytečného odkladu sdělit druhé smluvní straně záznamem ve stavebním deníku. Provedením záznamu je změna účinná vůči druhé smluvní</w:t>
      </w:r>
      <w:r>
        <w:rPr>
          <w:spacing w:val="-5"/>
        </w:rPr>
        <w:t xml:space="preserve"> </w:t>
      </w:r>
      <w:r>
        <w:t>straně.</w:t>
      </w:r>
    </w:p>
    <w:p w14:paraId="3C40E3E5" w14:textId="77777777" w:rsidR="00E74A73" w:rsidRDefault="00E74A73" w:rsidP="00E74A73">
      <w:pPr>
        <w:pStyle w:val="Odstavecseseznamem"/>
        <w:ind w:hanging="682"/>
      </w:pPr>
    </w:p>
    <w:p w14:paraId="2073AED8" w14:textId="77777777" w:rsidR="00E74A73" w:rsidRDefault="00E74A73" w:rsidP="00C94D56">
      <w:pPr>
        <w:pStyle w:val="Odstavecseseznamem"/>
        <w:widowControl w:val="0"/>
        <w:numPr>
          <w:ilvl w:val="1"/>
          <w:numId w:val="14"/>
        </w:numPr>
        <w:tabs>
          <w:tab w:val="left" w:pos="683"/>
        </w:tabs>
        <w:autoSpaceDE w:val="0"/>
        <w:autoSpaceDN w:val="0"/>
        <w:spacing w:after="0" w:line="240" w:lineRule="auto"/>
        <w:ind w:right="110" w:hanging="682"/>
        <w:contextualSpacing w:val="0"/>
        <w:jc w:val="both"/>
      </w:pPr>
      <w:r w:rsidRPr="00E74A73">
        <w:t>Určením zástupce objednatele podle tohoto článku není dotčeno právo objednatele kontrolovat provádění díla také dalšími osobami, zejména v oblasti technického a autorského dozoru.</w:t>
      </w:r>
    </w:p>
    <w:p w14:paraId="11076877" w14:textId="77777777" w:rsidR="00B714B8" w:rsidRDefault="00B714B8" w:rsidP="00E74A73">
      <w:pPr>
        <w:pStyle w:val="Zkladntext"/>
        <w:spacing w:before="2"/>
        <w:ind w:hanging="682"/>
      </w:pPr>
    </w:p>
    <w:p w14:paraId="175CAB55" w14:textId="77777777" w:rsidR="00AF4F34" w:rsidRPr="00CC5AFD" w:rsidRDefault="000F1218" w:rsidP="00AF4F34">
      <w:pPr>
        <w:jc w:val="center"/>
        <w:outlineLvl w:val="0"/>
        <w:rPr>
          <w:b/>
          <w:bCs/>
          <w:u w:val="single"/>
        </w:rPr>
      </w:pPr>
      <w:r>
        <w:rPr>
          <w:b/>
          <w:bCs/>
          <w:u w:val="single"/>
        </w:rPr>
        <w:t>1</w:t>
      </w:r>
      <w:r w:rsidR="00E74A73">
        <w:rPr>
          <w:b/>
          <w:bCs/>
          <w:u w:val="single"/>
        </w:rPr>
        <w:t>6</w:t>
      </w:r>
      <w:r w:rsidR="00AF4F34" w:rsidRPr="00CC5AFD">
        <w:rPr>
          <w:b/>
          <w:bCs/>
          <w:u w:val="single"/>
        </w:rPr>
        <w:t>. Závěrečná ustanovení</w:t>
      </w:r>
    </w:p>
    <w:p w14:paraId="59258790" w14:textId="77777777" w:rsidR="00AF4F34" w:rsidRPr="00CC5AFD" w:rsidRDefault="00AF4F34" w:rsidP="00AF4F34">
      <w:pPr>
        <w:jc w:val="center"/>
        <w:outlineLvl w:val="0"/>
        <w:rPr>
          <w:b/>
          <w:bCs/>
          <w:u w:val="single"/>
        </w:rPr>
      </w:pPr>
    </w:p>
    <w:p w14:paraId="0FCE752F" w14:textId="59EEDDB4" w:rsidR="00E74A73" w:rsidRDefault="00E74A73" w:rsidP="00C94D56">
      <w:pPr>
        <w:pStyle w:val="Odstavecseseznamem"/>
        <w:widowControl w:val="0"/>
        <w:numPr>
          <w:ilvl w:val="1"/>
          <w:numId w:val="15"/>
        </w:numPr>
        <w:autoSpaceDE w:val="0"/>
        <w:autoSpaceDN w:val="0"/>
        <w:spacing w:before="57" w:after="0" w:line="240" w:lineRule="auto"/>
        <w:ind w:right="111" w:hanging="682"/>
        <w:contextualSpacing w:val="0"/>
        <w:jc w:val="both"/>
      </w:pPr>
      <w:r>
        <w:t xml:space="preserve">Zhotovitel při podpisu smlouvy předloží originál nebo ověřenou kopii platné pojistné smlouvy nebo pojistného certifikátu, jejímž předmětem je pojištění odpovědnosti za škodu způsobenou dodavatelem třetí osobě při výkonu činností, jež jsou předmětem zakázky, uzavřenou ve výši minimálně </w:t>
      </w:r>
      <w:proofErr w:type="gramStart"/>
      <w:r w:rsidR="007B7FA1">
        <w:t>5</w:t>
      </w:r>
      <w:r>
        <w:t>.000.000,-</w:t>
      </w:r>
      <w:proofErr w:type="gramEnd"/>
      <w:r>
        <w:rPr>
          <w:spacing w:val="-3"/>
        </w:rPr>
        <w:t xml:space="preserve"> </w:t>
      </w:r>
      <w:r>
        <w:t>Kč.</w:t>
      </w:r>
      <w:r w:rsidR="007B7FA1">
        <w:t xml:space="preserve"> Pojistné události </w:t>
      </w:r>
      <w:r w:rsidR="00CF3052">
        <w:t>budou řešeny bezodkladně nejpozději však do 3 pracovních dnů ode dne vzniku škodní události.</w:t>
      </w:r>
    </w:p>
    <w:p w14:paraId="7E7245B1" w14:textId="77777777" w:rsidR="00E74A73" w:rsidRDefault="00E74A73" w:rsidP="00F854D1">
      <w:pPr>
        <w:pStyle w:val="Zkladntext"/>
        <w:spacing w:before="1"/>
        <w:ind w:hanging="682"/>
      </w:pPr>
    </w:p>
    <w:p w14:paraId="00E88B4B" w14:textId="28EB91B1" w:rsidR="00E74A73" w:rsidRDefault="00E74A73" w:rsidP="00C94D56">
      <w:pPr>
        <w:pStyle w:val="Odstavecseseznamem"/>
        <w:widowControl w:val="0"/>
        <w:numPr>
          <w:ilvl w:val="1"/>
          <w:numId w:val="15"/>
        </w:numPr>
        <w:autoSpaceDE w:val="0"/>
        <w:autoSpaceDN w:val="0"/>
        <w:spacing w:after="0" w:line="240" w:lineRule="auto"/>
        <w:ind w:right="112" w:hanging="682"/>
        <w:contextualSpacing w:val="0"/>
        <w:jc w:val="both"/>
      </w:pPr>
      <w:r>
        <w:t xml:space="preserve">Objednatel prohlašuje, že </w:t>
      </w:r>
      <w:r w:rsidR="00CF3052">
        <w:t>rekonstruovaná komunikace</w:t>
      </w:r>
      <w:r>
        <w:t xml:space="preserve"> není používán</w:t>
      </w:r>
      <w:r w:rsidR="00CF3052">
        <w:t>a</w:t>
      </w:r>
      <w:r>
        <w:t xml:space="preserve"> k ekonomické činnosti a ve smyslu informace GFŘ a MFČR ze dne 9. 11. 2011 nebude pro výše uvedenou dodávku aplikován režim přenesené daňové povinnosti podle § 92 a zákona o DPH. Pro účely tohoto plnění tedy jako objednatel neposkytujeme svoje</w:t>
      </w:r>
      <w:r>
        <w:rPr>
          <w:spacing w:val="-4"/>
        </w:rPr>
        <w:t xml:space="preserve"> </w:t>
      </w:r>
      <w:r>
        <w:t>DIČ.</w:t>
      </w:r>
    </w:p>
    <w:p w14:paraId="7434769D" w14:textId="77777777" w:rsidR="00E74A73" w:rsidRDefault="00E74A73" w:rsidP="00F854D1">
      <w:pPr>
        <w:pStyle w:val="Zkladntext"/>
        <w:spacing w:before="11"/>
        <w:ind w:hanging="682"/>
        <w:rPr>
          <w:sz w:val="21"/>
        </w:rPr>
      </w:pPr>
    </w:p>
    <w:p w14:paraId="1BB751FC" w14:textId="77777777" w:rsidR="00E74A73" w:rsidRDefault="00E74A73" w:rsidP="00C94D56">
      <w:pPr>
        <w:pStyle w:val="Odstavecseseznamem"/>
        <w:widowControl w:val="0"/>
        <w:numPr>
          <w:ilvl w:val="1"/>
          <w:numId w:val="15"/>
        </w:numPr>
        <w:autoSpaceDE w:val="0"/>
        <w:autoSpaceDN w:val="0"/>
        <w:spacing w:after="0" w:line="240" w:lineRule="auto"/>
        <w:ind w:right="112" w:hanging="682"/>
        <w:contextualSpacing w:val="0"/>
        <w:jc w:val="both"/>
      </w:pPr>
      <w:r>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ustanovení neplatného nebo neúčinného. Do té doby platí úprava příslušných právních</w:t>
      </w:r>
      <w:r>
        <w:rPr>
          <w:spacing w:val="-13"/>
        </w:rPr>
        <w:t xml:space="preserve"> </w:t>
      </w:r>
      <w:r>
        <w:t>předpisů.</w:t>
      </w:r>
    </w:p>
    <w:p w14:paraId="62D0F39B" w14:textId="77777777" w:rsidR="00E74A73" w:rsidRDefault="00E74A73" w:rsidP="00F854D1">
      <w:pPr>
        <w:pStyle w:val="Zkladntext"/>
        <w:ind w:hanging="682"/>
      </w:pPr>
    </w:p>
    <w:p w14:paraId="051E70F5" w14:textId="77777777" w:rsidR="00E74A73" w:rsidRDefault="00E74A73" w:rsidP="00C94D56">
      <w:pPr>
        <w:pStyle w:val="Odstavecseseznamem"/>
        <w:widowControl w:val="0"/>
        <w:numPr>
          <w:ilvl w:val="1"/>
          <w:numId w:val="15"/>
        </w:numPr>
        <w:autoSpaceDE w:val="0"/>
        <w:autoSpaceDN w:val="0"/>
        <w:spacing w:after="0" w:line="240" w:lineRule="auto"/>
        <w:ind w:right="113" w:hanging="682"/>
        <w:contextualSpacing w:val="0"/>
        <w:jc w:val="both"/>
      </w:pPr>
      <w:r>
        <w:t>Jestliže se podle této smlouvy nebo na jejím základě určuje jakost a provedení díla podle technických norem, je pro jejich určení rozhodné znění technických norem účinné ke dni uzavření této</w:t>
      </w:r>
      <w:r>
        <w:rPr>
          <w:spacing w:val="-3"/>
        </w:rPr>
        <w:t xml:space="preserve"> </w:t>
      </w:r>
      <w:r>
        <w:t>smlouvy.</w:t>
      </w:r>
    </w:p>
    <w:p w14:paraId="7BE00CD7" w14:textId="77777777" w:rsidR="00E74A73" w:rsidRDefault="00E74A73" w:rsidP="00F854D1">
      <w:pPr>
        <w:pStyle w:val="Zkladntext"/>
        <w:spacing w:before="1"/>
        <w:ind w:hanging="682"/>
      </w:pPr>
    </w:p>
    <w:p w14:paraId="5D5989E4" w14:textId="77777777" w:rsidR="00E74A73" w:rsidRDefault="00E74A73" w:rsidP="00C94D56">
      <w:pPr>
        <w:pStyle w:val="Odstavecseseznamem"/>
        <w:widowControl w:val="0"/>
        <w:numPr>
          <w:ilvl w:val="1"/>
          <w:numId w:val="15"/>
        </w:numPr>
        <w:autoSpaceDE w:val="0"/>
        <w:autoSpaceDN w:val="0"/>
        <w:spacing w:after="0" w:line="240" w:lineRule="auto"/>
        <w:ind w:right="114" w:hanging="682"/>
        <w:contextualSpacing w:val="0"/>
        <w:jc w:val="both"/>
      </w:pPr>
      <w:r>
        <w:t>Zhotovitel není oprávněn postoupit práva, povinnosti a závazky z této smlouvy třetí osobě bez předchozího písemného souhlasu</w:t>
      </w:r>
      <w:r>
        <w:rPr>
          <w:spacing w:val="-3"/>
        </w:rPr>
        <w:t xml:space="preserve"> </w:t>
      </w:r>
      <w:r>
        <w:t>objednatele.</w:t>
      </w:r>
    </w:p>
    <w:p w14:paraId="4F0BDE59" w14:textId="77777777" w:rsidR="00E74A73" w:rsidRDefault="00E74A73" w:rsidP="00F854D1">
      <w:pPr>
        <w:pStyle w:val="Zkladntext"/>
        <w:spacing w:before="12"/>
        <w:ind w:hanging="682"/>
        <w:rPr>
          <w:sz w:val="26"/>
        </w:rPr>
      </w:pPr>
    </w:p>
    <w:p w14:paraId="155DD31A" w14:textId="77777777" w:rsidR="00E74A73" w:rsidRDefault="00E74A73" w:rsidP="00C94D56">
      <w:pPr>
        <w:pStyle w:val="Odstavecseseznamem"/>
        <w:widowControl w:val="0"/>
        <w:numPr>
          <w:ilvl w:val="1"/>
          <w:numId w:val="15"/>
        </w:numPr>
        <w:autoSpaceDE w:val="0"/>
        <w:autoSpaceDN w:val="0"/>
        <w:spacing w:after="0" w:line="240" w:lineRule="auto"/>
        <w:ind w:right="113" w:hanging="682"/>
        <w:contextualSpacing w:val="0"/>
        <w:jc w:val="both"/>
      </w:pPr>
      <w:r>
        <w:lastRenderedPageBreak/>
        <w:t>Objednatel může odstoupit od smlouvy, nejsou-li řádně plněny zhotovitelem jeho povinnosti. Zakázka bude v takovém případě odejmuta zhotoviteli bez toho, že by mu byly uhrazeny vynaložené náklady, včetně nákladů spojených s odstoupením od</w:t>
      </w:r>
      <w:r>
        <w:rPr>
          <w:spacing w:val="-11"/>
        </w:rPr>
        <w:t xml:space="preserve"> </w:t>
      </w:r>
      <w:r>
        <w:t>smlouvy.</w:t>
      </w:r>
    </w:p>
    <w:p w14:paraId="4B784CF5" w14:textId="77777777" w:rsidR="00E74A73" w:rsidRDefault="00E74A73" w:rsidP="00F854D1">
      <w:pPr>
        <w:pStyle w:val="Zkladntext"/>
        <w:spacing w:before="11"/>
        <w:ind w:hanging="682"/>
        <w:rPr>
          <w:sz w:val="21"/>
        </w:rPr>
      </w:pPr>
    </w:p>
    <w:p w14:paraId="1F5FF226" w14:textId="404B92A8" w:rsidR="00E74A73" w:rsidRDefault="00E74A73" w:rsidP="00B33487">
      <w:pPr>
        <w:pStyle w:val="Odstavecseseznamem"/>
        <w:widowControl w:val="0"/>
        <w:numPr>
          <w:ilvl w:val="1"/>
          <w:numId w:val="15"/>
        </w:numPr>
        <w:autoSpaceDE w:val="0"/>
        <w:autoSpaceDN w:val="0"/>
        <w:spacing w:before="37" w:after="0" w:line="240" w:lineRule="auto"/>
        <w:ind w:right="109" w:hanging="682"/>
        <w:contextualSpacing w:val="0"/>
        <w:jc w:val="both"/>
      </w:pPr>
      <w:r>
        <w:t>V případě odstoupení zhotovitele od této smlouvy vzniká objednateli nárok vůči zhotoviteli na náhradu</w:t>
      </w:r>
      <w:r w:rsidRPr="00B33487">
        <w:rPr>
          <w:spacing w:val="24"/>
        </w:rPr>
        <w:t xml:space="preserve"> </w:t>
      </w:r>
      <w:r>
        <w:t>vícenákladů</w:t>
      </w:r>
      <w:r w:rsidRPr="00B33487">
        <w:rPr>
          <w:spacing w:val="22"/>
        </w:rPr>
        <w:t xml:space="preserve"> </w:t>
      </w:r>
      <w:r>
        <w:t>vynaložených</w:t>
      </w:r>
      <w:r w:rsidRPr="00B33487">
        <w:rPr>
          <w:spacing w:val="22"/>
        </w:rPr>
        <w:t xml:space="preserve"> </w:t>
      </w:r>
      <w:r>
        <w:t>objednatelem</w:t>
      </w:r>
      <w:r w:rsidRPr="00B33487">
        <w:rPr>
          <w:spacing w:val="27"/>
        </w:rPr>
        <w:t xml:space="preserve"> </w:t>
      </w:r>
      <w:r>
        <w:t>na</w:t>
      </w:r>
      <w:r w:rsidRPr="00B33487">
        <w:rPr>
          <w:spacing w:val="23"/>
        </w:rPr>
        <w:t xml:space="preserve"> </w:t>
      </w:r>
      <w:r>
        <w:t>dokončení</w:t>
      </w:r>
      <w:r w:rsidRPr="00B33487">
        <w:rPr>
          <w:spacing w:val="25"/>
        </w:rPr>
        <w:t xml:space="preserve"> </w:t>
      </w:r>
      <w:r>
        <w:t>díla</w:t>
      </w:r>
      <w:r w:rsidRPr="00B33487">
        <w:rPr>
          <w:spacing w:val="24"/>
        </w:rPr>
        <w:t xml:space="preserve"> </w:t>
      </w:r>
      <w:r>
        <w:t>ve</w:t>
      </w:r>
      <w:r w:rsidRPr="00B33487">
        <w:rPr>
          <w:spacing w:val="26"/>
        </w:rPr>
        <w:t xml:space="preserve"> </w:t>
      </w:r>
      <w:r>
        <w:t>sjednaném</w:t>
      </w:r>
      <w:r w:rsidRPr="00B33487">
        <w:rPr>
          <w:spacing w:val="27"/>
        </w:rPr>
        <w:t xml:space="preserve"> </w:t>
      </w:r>
      <w:r>
        <w:t>rozsahu</w:t>
      </w:r>
      <w:r w:rsidRPr="00B33487">
        <w:rPr>
          <w:spacing w:val="24"/>
        </w:rPr>
        <w:t xml:space="preserve"> </w:t>
      </w:r>
      <w:r>
        <w:t>a</w:t>
      </w:r>
      <w:r w:rsidR="00B33487">
        <w:t xml:space="preserve"> </w:t>
      </w:r>
      <w:r>
        <w:t>termínu a na úhradu prokazatelných škod vzniklých v souvislosti s odstoupení</w:t>
      </w:r>
      <w:r w:rsidR="00B33487">
        <w:t>m</w:t>
      </w:r>
      <w:r>
        <w:t xml:space="preserve"> zhotovitele od této smlouvy.</w:t>
      </w:r>
    </w:p>
    <w:p w14:paraId="3ED95E7E" w14:textId="77777777" w:rsidR="00E74A73" w:rsidRDefault="00E74A73" w:rsidP="00F854D1">
      <w:pPr>
        <w:pStyle w:val="Zkladntext"/>
        <w:spacing w:before="1"/>
        <w:ind w:hanging="682"/>
      </w:pPr>
    </w:p>
    <w:p w14:paraId="340AD493" w14:textId="77777777" w:rsidR="00E74A73" w:rsidRDefault="00E74A73" w:rsidP="00C94D56">
      <w:pPr>
        <w:pStyle w:val="Odstavecseseznamem"/>
        <w:widowControl w:val="0"/>
        <w:numPr>
          <w:ilvl w:val="1"/>
          <w:numId w:val="15"/>
        </w:numPr>
        <w:autoSpaceDE w:val="0"/>
        <w:autoSpaceDN w:val="0"/>
        <w:spacing w:after="0" w:line="240" w:lineRule="auto"/>
        <w:ind w:right="111" w:hanging="682"/>
        <w:contextualSpacing w:val="0"/>
        <w:jc w:val="both"/>
      </w:pPr>
      <w:r>
        <w:t>Zhotoviteli nenáleží finanční či jiné odškodnění za vynaložené náklady vzniklé odstoupením objednatele od smlouvy před zahájením prací. Pro potřeby tohoto článku se zahájením prací rozumí den předání</w:t>
      </w:r>
      <w:r>
        <w:rPr>
          <w:spacing w:val="-1"/>
        </w:rPr>
        <w:t xml:space="preserve"> </w:t>
      </w:r>
      <w:r>
        <w:t>staveniště.</w:t>
      </w:r>
    </w:p>
    <w:p w14:paraId="1E89EC36" w14:textId="77777777" w:rsidR="00E74A73" w:rsidRDefault="00E74A73" w:rsidP="00F854D1">
      <w:pPr>
        <w:pStyle w:val="Zkladntext"/>
        <w:spacing w:before="1"/>
        <w:ind w:hanging="682"/>
      </w:pPr>
    </w:p>
    <w:p w14:paraId="2C37A12B" w14:textId="77777777" w:rsidR="00E74A73" w:rsidRDefault="00E74A73" w:rsidP="00C94D56">
      <w:pPr>
        <w:pStyle w:val="Odstavecseseznamem"/>
        <w:widowControl w:val="0"/>
        <w:numPr>
          <w:ilvl w:val="1"/>
          <w:numId w:val="15"/>
        </w:numPr>
        <w:autoSpaceDE w:val="0"/>
        <w:autoSpaceDN w:val="0"/>
        <w:spacing w:after="0" w:line="240" w:lineRule="auto"/>
        <w:ind w:left="670" w:hanging="682"/>
        <w:contextualSpacing w:val="0"/>
      </w:pPr>
      <w:r>
        <w:t>Ukončení platnosti této smlouvy je</w:t>
      </w:r>
      <w:r>
        <w:rPr>
          <w:spacing w:val="-18"/>
        </w:rPr>
        <w:t xml:space="preserve"> </w:t>
      </w:r>
      <w:r>
        <w:t>možné:</w:t>
      </w:r>
    </w:p>
    <w:p w14:paraId="6D2EC862" w14:textId="77777777" w:rsidR="00E74A73" w:rsidRDefault="00E74A73" w:rsidP="00C94D56">
      <w:pPr>
        <w:pStyle w:val="Odstavecseseznamem"/>
        <w:widowControl w:val="0"/>
        <w:numPr>
          <w:ilvl w:val="2"/>
          <w:numId w:val="15"/>
        </w:numPr>
        <w:tabs>
          <w:tab w:val="left" w:pos="1532"/>
          <w:tab w:val="left" w:pos="1533"/>
        </w:tabs>
        <w:autoSpaceDE w:val="0"/>
        <w:autoSpaceDN w:val="0"/>
        <w:spacing w:after="0" w:line="240" w:lineRule="auto"/>
        <w:ind w:hanging="682"/>
        <w:contextualSpacing w:val="0"/>
      </w:pPr>
      <w:r>
        <w:t>dohodou smluvních</w:t>
      </w:r>
      <w:r>
        <w:rPr>
          <w:spacing w:val="-7"/>
        </w:rPr>
        <w:t xml:space="preserve"> </w:t>
      </w:r>
      <w:r>
        <w:t>stran,</w:t>
      </w:r>
    </w:p>
    <w:p w14:paraId="0952A5B6" w14:textId="3AB0B988" w:rsidR="00E74A73" w:rsidRDefault="00E74A73" w:rsidP="00B5183C">
      <w:pPr>
        <w:pStyle w:val="Odstavecseseznamem"/>
        <w:widowControl w:val="0"/>
        <w:numPr>
          <w:ilvl w:val="2"/>
          <w:numId w:val="15"/>
        </w:numPr>
        <w:autoSpaceDE w:val="0"/>
        <w:autoSpaceDN w:val="0"/>
        <w:spacing w:before="1" w:after="0" w:line="240" w:lineRule="auto"/>
        <w:ind w:left="1534" w:hanging="683"/>
        <w:contextualSpacing w:val="0"/>
      </w:pPr>
      <w:proofErr w:type="gramStart"/>
      <w:r>
        <w:t>výpovědí  jedné</w:t>
      </w:r>
      <w:proofErr w:type="gramEnd"/>
      <w:r>
        <w:t xml:space="preserve">  ze  smluvních  stran  z  důvodu  podstatného  porušení  této</w:t>
      </w:r>
      <w:r w:rsidRPr="00B5183C">
        <w:rPr>
          <w:spacing w:val="10"/>
        </w:rPr>
        <w:t xml:space="preserve"> </w:t>
      </w:r>
      <w:r>
        <w:t>smlouvy</w:t>
      </w:r>
      <w:r w:rsidR="00B5183C">
        <w:t xml:space="preserve"> </w:t>
      </w:r>
      <w:r>
        <w:t>druhou stranou.</w:t>
      </w:r>
    </w:p>
    <w:p w14:paraId="42ABE593" w14:textId="77777777" w:rsidR="00E74A73" w:rsidRDefault="00E74A73" w:rsidP="00F854D1">
      <w:pPr>
        <w:pStyle w:val="Zkladntext"/>
        <w:spacing w:before="1"/>
        <w:ind w:hanging="682"/>
      </w:pPr>
    </w:p>
    <w:p w14:paraId="5793038E" w14:textId="77777777" w:rsidR="00E74A73" w:rsidRDefault="00E74A73" w:rsidP="00C94D56">
      <w:pPr>
        <w:pStyle w:val="Odstavecseseznamem"/>
        <w:widowControl w:val="0"/>
        <w:numPr>
          <w:ilvl w:val="1"/>
          <w:numId w:val="15"/>
        </w:numPr>
        <w:autoSpaceDE w:val="0"/>
        <w:autoSpaceDN w:val="0"/>
        <w:spacing w:after="0" w:line="240" w:lineRule="auto"/>
        <w:ind w:left="670" w:hanging="682"/>
        <w:contextualSpacing w:val="0"/>
      </w:pPr>
      <w:r>
        <w:t>Za podstatné porušení smlouvy obě smluvní strany</w:t>
      </w:r>
      <w:r>
        <w:rPr>
          <w:spacing w:val="-25"/>
        </w:rPr>
        <w:t xml:space="preserve"> </w:t>
      </w:r>
      <w:r>
        <w:t>považují:</w:t>
      </w:r>
    </w:p>
    <w:p w14:paraId="3DFC3F8B" w14:textId="77777777" w:rsidR="00E74A73" w:rsidRDefault="00E74A73" w:rsidP="00C94D56">
      <w:pPr>
        <w:pStyle w:val="Odstavecseseznamem"/>
        <w:widowControl w:val="0"/>
        <w:numPr>
          <w:ilvl w:val="2"/>
          <w:numId w:val="15"/>
        </w:numPr>
        <w:tabs>
          <w:tab w:val="left" w:pos="1532"/>
          <w:tab w:val="left" w:pos="1533"/>
        </w:tabs>
        <w:autoSpaceDE w:val="0"/>
        <w:autoSpaceDN w:val="0"/>
        <w:spacing w:after="0" w:line="267" w:lineRule="exact"/>
        <w:ind w:hanging="682"/>
        <w:contextualSpacing w:val="0"/>
      </w:pPr>
      <w:r>
        <w:t>prodlení zhotovitele s plněním jednotlivých termínů delší než 14 kalendářních</w:t>
      </w:r>
      <w:r>
        <w:rPr>
          <w:spacing w:val="-24"/>
        </w:rPr>
        <w:t xml:space="preserve"> </w:t>
      </w:r>
      <w:r>
        <w:t>dnů,</w:t>
      </w:r>
    </w:p>
    <w:p w14:paraId="111E92FD" w14:textId="77777777" w:rsidR="00E74A73" w:rsidRDefault="00E74A73" w:rsidP="00C94D56">
      <w:pPr>
        <w:pStyle w:val="Odstavecseseznamem"/>
        <w:widowControl w:val="0"/>
        <w:numPr>
          <w:ilvl w:val="2"/>
          <w:numId w:val="15"/>
        </w:numPr>
        <w:tabs>
          <w:tab w:val="left" w:pos="1532"/>
          <w:tab w:val="left" w:pos="1533"/>
        </w:tabs>
        <w:autoSpaceDE w:val="0"/>
        <w:autoSpaceDN w:val="0"/>
        <w:spacing w:after="0" w:line="267" w:lineRule="exact"/>
        <w:ind w:hanging="682"/>
        <w:contextualSpacing w:val="0"/>
      </w:pPr>
      <w:r>
        <w:t>přenechání (i částečné) předmětu smlouvy jiné firmě bez souhlasu</w:t>
      </w:r>
      <w:r>
        <w:rPr>
          <w:spacing w:val="-24"/>
        </w:rPr>
        <w:t xml:space="preserve"> </w:t>
      </w:r>
      <w:r>
        <w:t>zadavatele.</w:t>
      </w:r>
    </w:p>
    <w:p w14:paraId="5CF99F11" w14:textId="77777777" w:rsidR="00E74A73" w:rsidRDefault="00E74A73" w:rsidP="00F854D1">
      <w:pPr>
        <w:pStyle w:val="Zkladntext"/>
        <w:ind w:hanging="682"/>
      </w:pPr>
    </w:p>
    <w:p w14:paraId="6F5840FD" w14:textId="77777777" w:rsidR="00E74A73" w:rsidRDefault="00E74A73" w:rsidP="00C94D56">
      <w:pPr>
        <w:pStyle w:val="Odstavecseseznamem"/>
        <w:widowControl w:val="0"/>
        <w:numPr>
          <w:ilvl w:val="1"/>
          <w:numId w:val="15"/>
        </w:numPr>
        <w:autoSpaceDE w:val="0"/>
        <w:autoSpaceDN w:val="0"/>
        <w:spacing w:before="1" w:after="0" w:line="240" w:lineRule="auto"/>
        <w:ind w:right="113" w:hanging="682"/>
        <w:contextualSpacing w:val="0"/>
        <w:jc w:val="both"/>
      </w:pPr>
      <w:r>
        <w:t>Výpovědní lhůta činí 7 kalendářních dnů po doručení druhé smluvní straně. Nutnou podmínkou pro uplatnění výpovědi je prokazatelné písemné vyzvání druhé strany ke smírnému vyřešení nesplněných povinností vyplývajících z této smlouvy. V případě výpovědi pro porušení povinností zhotovitelem mu nebudou uhrazeny dosud vynaložené</w:t>
      </w:r>
      <w:r>
        <w:rPr>
          <w:spacing w:val="-11"/>
        </w:rPr>
        <w:t xml:space="preserve"> </w:t>
      </w:r>
      <w:r>
        <w:t>náklady.</w:t>
      </w:r>
    </w:p>
    <w:p w14:paraId="27C226BE" w14:textId="77777777" w:rsidR="00E74A73" w:rsidRDefault="00E74A73" w:rsidP="00F854D1">
      <w:pPr>
        <w:pStyle w:val="Zkladntext"/>
        <w:spacing w:before="1"/>
        <w:ind w:hanging="682"/>
      </w:pPr>
    </w:p>
    <w:p w14:paraId="5E55122D" w14:textId="77777777" w:rsidR="00E74A73" w:rsidRDefault="00E74A73" w:rsidP="00C94D56">
      <w:pPr>
        <w:pStyle w:val="Odstavecseseznamem"/>
        <w:widowControl w:val="0"/>
        <w:numPr>
          <w:ilvl w:val="1"/>
          <w:numId w:val="15"/>
        </w:numPr>
        <w:autoSpaceDE w:val="0"/>
        <w:autoSpaceDN w:val="0"/>
        <w:spacing w:after="0" w:line="240" w:lineRule="auto"/>
        <w:ind w:left="668" w:hanging="682"/>
        <w:contextualSpacing w:val="0"/>
      </w:pPr>
      <w:r>
        <w:t>Tuto</w:t>
      </w:r>
      <w:r>
        <w:rPr>
          <w:spacing w:val="-4"/>
        </w:rPr>
        <w:t xml:space="preserve"> </w:t>
      </w:r>
      <w:r>
        <w:t>smlouvu</w:t>
      </w:r>
      <w:r>
        <w:rPr>
          <w:spacing w:val="-4"/>
        </w:rPr>
        <w:t xml:space="preserve"> </w:t>
      </w:r>
      <w:r>
        <w:t>lze</w:t>
      </w:r>
      <w:r>
        <w:rPr>
          <w:spacing w:val="-2"/>
        </w:rPr>
        <w:t xml:space="preserve"> </w:t>
      </w:r>
      <w:r>
        <w:t>změnit</w:t>
      </w:r>
      <w:r>
        <w:rPr>
          <w:spacing w:val="-2"/>
        </w:rPr>
        <w:t xml:space="preserve"> </w:t>
      </w:r>
      <w:r>
        <w:t>nebo</w:t>
      </w:r>
      <w:r>
        <w:rPr>
          <w:spacing w:val="-5"/>
        </w:rPr>
        <w:t xml:space="preserve"> </w:t>
      </w:r>
      <w:r>
        <w:t>zrušit</w:t>
      </w:r>
      <w:r>
        <w:rPr>
          <w:spacing w:val="-3"/>
        </w:rPr>
        <w:t xml:space="preserve"> </w:t>
      </w:r>
      <w:r>
        <w:t>jen</w:t>
      </w:r>
      <w:r>
        <w:rPr>
          <w:spacing w:val="-2"/>
        </w:rPr>
        <w:t xml:space="preserve"> </w:t>
      </w:r>
      <w:r>
        <w:t>písemně,</w:t>
      </w:r>
      <w:r>
        <w:rPr>
          <w:spacing w:val="-2"/>
        </w:rPr>
        <w:t xml:space="preserve"> </w:t>
      </w:r>
      <w:r>
        <w:t>nevyplývá-li</w:t>
      </w:r>
      <w:r>
        <w:rPr>
          <w:spacing w:val="-2"/>
        </w:rPr>
        <w:t xml:space="preserve"> </w:t>
      </w:r>
      <w:r>
        <w:t>z</w:t>
      </w:r>
      <w:r>
        <w:rPr>
          <w:spacing w:val="-3"/>
        </w:rPr>
        <w:t xml:space="preserve"> </w:t>
      </w:r>
      <w:r>
        <w:t>jejich</w:t>
      </w:r>
      <w:r>
        <w:rPr>
          <w:spacing w:val="-3"/>
        </w:rPr>
        <w:t xml:space="preserve"> </w:t>
      </w:r>
      <w:r>
        <w:t>ustanovení</w:t>
      </w:r>
      <w:r>
        <w:rPr>
          <w:spacing w:val="-6"/>
        </w:rPr>
        <w:t xml:space="preserve"> </w:t>
      </w:r>
      <w:r>
        <w:t>něco</w:t>
      </w:r>
      <w:r>
        <w:rPr>
          <w:spacing w:val="-1"/>
        </w:rPr>
        <w:t xml:space="preserve"> </w:t>
      </w:r>
      <w:r>
        <w:t>jiného.</w:t>
      </w:r>
    </w:p>
    <w:p w14:paraId="00A7294F" w14:textId="77777777" w:rsidR="00E74A73" w:rsidRDefault="00E74A73" w:rsidP="00F854D1">
      <w:pPr>
        <w:pStyle w:val="Zkladntext"/>
        <w:spacing w:before="1"/>
        <w:ind w:hanging="682"/>
      </w:pPr>
    </w:p>
    <w:p w14:paraId="27E870D3" w14:textId="77777777" w:rsidR="00E74A73" w:rsidRDefault="00E74A73" w:rsidP="00C94D56">
      <w:pPr>
        <w:pStyle w:val="Odstavecseseznamem"/>
        <w:widowControl w:val="0"/>
        <w:numPr>
          <w:ilvl w:val="1"/>
          <w:numId w:val="15"/>
        </w:numPr>
        <w:tabs>
          <w:tab w:val="left" w:pos="738"/>
        </w:tabs>
        <w:autoSpaceDE w:val="0"/>
        <w:autoSpaceDN w:val="0"/>
        <w:spacing w:after="0" w:line="240" w:lineRule="auto"/>
        <w:ind w:right="111" w:hanging="682"/>
        <w:contextualSpacing w:val="0"/>
        <w:jc w:val="both"/>
      </w:pPr>
      <w:r>
        <w:t>Jestliže závazek provést dílo zanikne jinak než splněním z důvodů, za které neodpovídá zhotovitel, má zhotovitel právo na zaplacení části ceny díla, která připadá na již provedené práce nebo jiná plnění poskytnutá při provádění díla, pokud zhotovitel nemůže jejich výsledek použít jinak, a na úhradu účelně vynaložených</w:t>
      </w:r>
      <w:r>
        <w:rPr>
          <w:spacing w:val="-11"/>
        </w:rPr>
        <w:t xml:space="preserve"> </w:t>
      </w:r>
      <w:r>
        <w:t>nákladů.</w:t>
      </w:r>
    </w:p>
    <w:p w14:paraId="1B3D202E" w14:textId="77777777" w:rsidR="00E74A73" w:rsidRDefault="00E74A73" w:rsidP="00F854D1">
      <w:pPr>
        <w:pStyle w:val="Zkladntext"/>
        <w:spacing w:before="11"/>
        <w:ind w:hanging="682"/>
        <w:rPr>
          <w:sz w:val="21"/>
        </w:rPr>
      </w:pPr>
    </w:p>
    <w:p w14:paraId="1308354E" w14:textId="77777777" w:rsidR="00E74A73" w:rsidRDefault="00E74A73" w:rsidP="00C94D56">
      <w:pPr>
        <w:pStyle w:val="Odstavecseseznamem"/>
        <w:widowControl w:val="0"/>
        <w:numPr>
          <w:ilvl w:val="1"/>
          <w:numId w:val="15"/>
        </w:numPr>
        <w:autoSpaceDE w:val="0"/>
        <w:autoSpaceDN w:val="0"/>
        <w:spacing w:after="0" w:line="240" w:lineRule="auto"/>
        <w:ind w:left="670" w:hanging="682"/>
        <w:contextualSpacing w:val="0"/>
        <w:jc w:val="both"/>
      </w:pPr>
      <w:r>
        <w:t>Smluvní strany</w:t>
      </w:r>
      <w:r>
        <w:rPr>
          <w:spacing w:val="-37"/>
        </w:rPr>
        <w:t xml:space="preserve"> </w:t>
      </w:r>
      <w:r>
        <w:t>si sjednávají, že § 564 občanského zákoníku se nepoužije, tzn., měnit nebo</w:t>
      </w:r>
    </w:p>
    <w:p w14:paraId="3CF1B017" w14:textId="77777777" w:rsidR="00E74A73" w:rsidRDefault="00E74A73" w:rsidP="00F854D1">
      <w:pPr>
        <w:pStyle w:val="Zkladntext"/>
        <w:ind w:left="716" w:right="112" w:hanging="7"/>
        <w:jc w:val="both"/>
      </w:pPr>
      <w:r>
        <w:t>doplňovat text smlouvy je možné pouze formou písemných dodatků podepsaných oběma smluvními stranami. Za písemnou formu se pro tento účel nebude považovat výměna e-mailových či jiných elektronických zpráv. Neplatnost smlouvy pro nedodržení formy lze namítnout kdykoliv, a to i když již bylo započato s</w:t>
      </w:r>
      <w:r>
        <w:rPr>
          <w:spacing w:val="-14"/>
        </w:rPr>
        <w:t xml:space="preserve"> </w:t>
      </w:r>
      <w:r>
        <w:t>plněním.</w:t>
      </w:r>
    </w:p>
    <w:p w14:paraId="1EFD2DC6" w14:textId="77777777" w:rsidR="00E74A73" w:rsidRDefault="00E74A73" w:rsidP="00F854D1">
      <w:pPr>
        <w:pStyle w:val="Zkladntext"/>
        <w:spacing w:before="11"/>
        <w:ind w:hanging="682"/>
        <w:rPr>
          <w:sz w:val="21"/>
        </w:rPr>
      </w:pPr>
    </w:p>
    <w:p w14:paraId="399D5E91" w14:textId="655E7A79" w:rsidR="00E74A73" w:rsidRDefault="00E74A73" w:rsidP="00292A22">
      <w:pPr>
        <w:pStyle w:val="Odstavecseseznamem"/>
        <w:widowControl w:val="0"/>
        <w:numPr>
          <w:ilvl w:val="1"/>
          <w:numId w:val="15"/>
        </w:numPr>
        <w:autoSpaceDE w:val="0"/>
        <w:autoSpaceDN w:val="0"/>
        <w:spacing w:before="37" w:after="0" w:line="240" w:lineRule="auto"/>
        <w:ind w:left="663" w:right="112" w:hanging="663"/>
        <w:contextualSpacing w:val="0"/>
      </w:pPr>
      <w:r>
        <w:t>Tato smlouva nabývá platnosti dnem jejího podpisu oběma smluvními stranami a</w:t>
      </w:r>
      <w:r w:rsidRPr="00292A22">
        <w:rPr>
          <w:spacing w:val="-32"/>
        </w:rPr>
        <w:t xml:space="preserve"> </w:t>
      </w:r>
      <w:r>
        <w:t>účinnosti</w:t>
      </w:r>
      <w:r w:rsidR="00292A22">
        <w:t xml:space="preserve"> </w:t>
      </w:r>
      <w:r>
        <w:t>dnem uveřejnění prostřednictvím registru smluv (§ 6 zákona č. 340/2015 Sb., o zvláštních podmínkách účinnosti některých smluv, uveřejňování těchto smluv a o registru smluv (zákon    o registru smluv).</w:t>
      </w:r>
    </w:p>
    <w:p w14:paraId="6541A6F5" w14:textId="77777777" w:rsidR="00E74A73" w:rsidRDefault="00E74A73" w:rsidP="00F854D1">
      <w:pPr>
        <w:pStyle w:val="Zkladntext"/>
        <w:spacing w:before="1"/>
        <w:ind w:hanging="682"/>
      </w:pPr>
    </w:p>
    <w:p w14:paraId="22AEED62" w14:textId="77777777" w:rsidR="00E74A73" w:rsidRDefault="00E74A73" w:rsidP="00C94D56">
      <w:pPr>
        <w:pStyle w:val="Odstavecseseznamem"/>
        <w:widowControl w:val="0"/>
        <w:numPr>
          <w:ilvl w:val="1"/>
          <w:numId w:val="15"/>
        </w:numPr>
        <w:autoSpaceDE w:val="0"/>
        <w:autoSpaceDN w:val="0"/>
        <w:spacing w:after="0" w:line="240" w:lineRule="auto"/>
        <w:ind w:left="663" w:right="111" w:hanging="682"/>
        <w:contextualSpacing w:val="0"/>
        <w:jc w:val="both"/>
      </w:pPr>
      <w:r>
        <w:t xml:space="preserve">Zhotovitel díla souhlasí se zpracováním svých ve smlouvě uvedených osobních údajů, konkrétně s jejich zveřejněním v registru smluv ve smyslu zákona č. 340/2015 Sb., o zvláštních podmínkách účinnosti některých smluv, uveřejňování těchto smluv a o registru smluv (zákon    o registru smluv) Statutárním městem Pardubice – městským obvodem Pardubice V, se sídlem Pardubice, Češkova22, PSČ 530 02, IČ: 00274046. Souhlas uděluje zhotovitel díla na dobu neurčitou. Osobní údaje poskytuje dobrovolně. Smlouva bude zveřejněna v registru smluv </w:t>
      </w:r>
      <w:proofErr w:type="gramStart"/>
      <w:r>
        <w:lastRenderedPageBreak/>
        <w:t>zadavatelem</w:t>
      </w:r>
      <w:proofErr w:type="gramEnd"/>
      <w:r>
        <w:t xml:space="preserve"> a to ve lhůtě max. 15 dnů ode dne podpisu smlouvy oběma</w:t>
      </w:r>
      <w:r>
        <w:rPr>
          <w:spacing w:val="-14"/>
        </w:rPr>
        <w:t xml:space="preserve"> </w:t>
      </w:r>
      <w:r>
        <w:t>stranami.</w:t>
      </w:r>
    </w:p>
    <w:p w14:paraId="2BD57D0E" w14:textId="77777777" w:rsidR="00E74A73" w:rsidRDefault="00E74A73" w:rsidP="00F854D1">
      <w:pPr>
        <w:pStyle w:val="Zkladntext"/>
        <w:ind w:hanging="682"/>
      </w:pPr>
    </w:p>
    <w:p w14:paraId="382B3B42" w14:textId="77777777" w:rsidR="00E74A73" w:rsidRDefault="00E74A73" w:rsidP="00C94D56">
      <w:pPr>
        <w:pStyle w:val="Odstavecseseznamem"/>
        <w:widowControl w:val="0"/>
        <w:numPr>
          <w:ilvl w:val="1"/>
          <w:numId w:val="15"/>
        </w:numPr>
        <w:autoSpaceDE w:val="0"/>
        <w:autoSpaceDN w:val="0"/>
        <w:spacing w:after="0" w:line="240" w:lineRule="auto"/>
        <w:ind w:left="714" w:right="109" w:hanging="682"/>
        <w:contextualSpacing w:val="0"/>
        <w:jc w:val="both"/>
      </w:pPr>
      <w:r>
        <w:t xml:space="preserve">Smluvní strany prohlašují, </w:t>
      </w:r>
      <w:proofErr w:type="gramStart"/>
      <w:r>
        <w:t>že  žádná</w:t>
      </w:r>
      <w:proofErr w:type="gramEnd"/>
      <w:r>
        <w:t xml:space="preserve">  část  smlouvy  nenaplňuje  znaky  obchodního  tajemství (§ 504 zákona č. 89/2012 Sb., občanský</w:t>
      </w:r>
      <w:r>
        <w:rPr>
          <w:spacing w:val="-7"/>
        </w:rPr>
        <w:t xml:space="preserve"> </w:t>
      </w:r>
      <w:r>
        <w:t>zákoník)</w:t>
      </w:r>
    </w:p>
    <w:p w14:paraId="6D8D1D27" w14:textId="77777777" w:rsidR="00E74A73" w:rsidRDefault="00E74A73" w:rsidP="00F854D1">
      <w:pPr>
        <w:pStyle w:val="Zkladntext"/>
        <w:spacing w:before="1"/>
        <w:ind w:hanging="682"/>
      </w:pPr>
    </w:p>
    <w:p w14:paraId="59A45AA0" w14:textId="503BEF82" w:rsidR="00E74A73" w:rsidRDefault="00E74A73" w:rsidP="00292A22">
      <w:pPr>
        <w:pStyle w:val="Odstavecseseznamem"/>
        <w:widowControl w:val="0"/>
        <w:numPr>
          <w:ilvl w:val="1"/>
          <w:numId w:val="15"/>
        </w:numPr>
        <w:autoSpaceDE w:val="0"/>
        <w:autoSpaceDN w:val="0"/>
        <w:spacing w:after="0" w:line="240" w:lineRule="auto"/>
        <w:ind w:hanging="682"/>
        <w:contextualSpacing w:val="0"/>
        <w:jc w:val="both"/>
      </w:pPr>
      <w:r>
        <w:t xml:space="preserve">Tato smlouva je vyhotovena ve čtyřech stejnopisech, každá smluvní strana </w:t>
      </w:r>
      <w:proofErr w:type="gramStart"/>
      <w:r>
        <w:t>obdrží</w:t>
      </w:r>
      <w:proofErr w:type="gramEnd"/>
      <w:r>
        <w:t xml:space="preserve"> </w:t>
      </w:r>
      <w:r w:rsidR="00292A22">
        <w:t>dva</w:t>
      </w:r>
      <w:r>
        <w:t>.</w:t>
      </w:r>
    </w:p>
    <w:p w14:paraId="113596E7" w14:textId="77777777" w:rsidR="00E74A73" w:rsidRDefault="00E74A73" w:rsidP="00F854D1">
      <w:pPr>
        <w:pStyle w:val="Zkladntext"/>
        <w:spacing w:before="10"/>
        <w:ind w:hanging="682"/>
        <w:rPr>
          <w:sz w:val="21"/>
        </w:rPr>
      </w:pPr>
    </w:p>
    <w:p w14:paraId="4FEAC92D" w14:textId="77777777" w:rsidR="00E74A73" w:rsidRDefault="00E74A73" w:rsidP="00C94D56">
      <w:pPr>
        <w:pStyle w:val="Odstavecseseznamem"/>
        <w:widowControl w:val="0"/>
        <w:numPr>
          <w:ilvl w:val="1"/>
          <w:numId w:val="15"/>
        </w:numPr>
        <w:autoSpaceDE w:val="0"/>
        <w:autoSpaceDN w:val="0"/>
        <w:spacing w:after="0" w:line="240" w:lineRule="auto"/>
        <w:ind w:left="670" w:hanging="682"/>
        <w:contextualSpacing w:val="0"/>
      </w:pPr>
      <w:r>
        <w:t xml:space="preserve">Nedílnou součástí této smlouvy je </w:t>
      </w:r>
      <w:proofErr w:type="gramStart"/>
      <w:r>
        <w:t>příloha - Cenová</w:t>
      </w:r>
      <w:proofErr w:type="gramEnd"/>
      <w:r>
        <w:t xml:space="preserve"> nabídka</w:t>
      </w:r>
      <w:r>
        <w:rPr>
          <w:spacing w:val="-19"/>
        </w:rPr>
        <w:t xml:space="preserve"> </w:t>
      </w:r>
      <w:r>
        <w:t>zhotovitele.</w:t>
      </w:r>
    </w:p>
    <w:p w14:paraId="7D349218" w14:textId="77777777" w:rsidR="00E74A73" w:rsidRDefault="00E74A73" w:rsidP="00F854D1">
      <w:pPr>
        <w:pStyle w:val="Zkladntext"/>
        <w:spacing w:before="1"/>
        <w:ind w:hanging="682"/>
      </w:pPr>
    </w:p>
    <w:p w14:paraId="64D59F3F" w14:textId="56BC65BC" w:rsidR="00E74A73" w:rsidRDefault="00E74A73" w:rsidP="00C94D56">
      <w:pPr>
        <w:pStyle w:val="Odstavecseseznamem"/>
        <w:widowControl w:val="0"/>
        <w:numPr>
          <w:ilvl w:val="1"/>
          <w:numId w:val="15"/>
        </w:numPr>
        <w:autoSpaceDE w:val="0"/>
        <w:autoSpaceDN w:val="0"/>
        <w:spacing w:after="0" w:line="240" w:lineRule="auto"/>
        <w:ind w:right="112" w:hanging="682"/>
        <w:contextualSpacing w:val="0"/>
        <w:jc w:val="both"/>
      </w:pPr>
      <w:r>
        <w:t>V případě rozporu této smlouvy s obsahem jejích příloh má vždy přednost tato smlouva. V případě rozporu mezi přílohami má přednost příloha s nižším pořadovým</w:t>
      </w:r>
      <w:r>
        <w:rPr>
          <w:spacing w:val="-15"/>
        </w:rPr>
        <w:t xml:space="preserve"> </w:t>
      </w:r>
      <w:r>
        <w:t>číslem.</w:t>
      </w:r>
    </w:p>
    <w:p w14:paraId="724B2FE4" w14:textId="77777777" w:rsidR="00E74A73" w:rsidRDefault="00E74A73" w:rsidP="00F854D1">
      <w:pPr>
        <w:pStyle w:val="Zkladntext"/>
        <w:ind w:hanging="682"/>
      </w:pPr>
    </w:p>
    <w:p w14:paraId="49792F45" w14:textId="77777777" w:rsidR="00E74A73" w:rsidRDefault="00E74A73" w:rsidP="00C94D56">
      <w:pPr>
        <w:pStyle w:val="Odstavecseseznamem"/>
        <w:widowControl w:val="0"/>
        <w:numPr>
          <w:ilvl w:val="1"/>
          <w:numId w:val="15"/>
        </w:numPr>
        <w:autoSpaceDE w:val="0"/>
        <w:autoSpaceDN w:val="0"/>
        <w:spacing w:before="1" w:after="0" w:line="240" w:lineRule="auto"/>
        <w:ind w:right="112" w:hanging="682"/>
        <w:contextualSpacing w:val="0"/>
        <w:jc w:val="both"/>
      </w:pPr>
      <w:r>
        <w:t>Obě smluvní strany se zavazují, že neprodleně druhé smluvní straně oznámí veškeré změny v příslušných údajích, uvedených v Čl. 1 této smlouvy. Smluvní strana, která tuto povinnost nesplní, odpovídá za škody vzniklé nesplněním této</w:t>
      </w:r>
      <w:r>
        <w:rPr>
          <w:spacing w:val="-5"/>
        </w:rPr>
        <w:t xml:space="preserve"> </w:t>
      </w:r>
      <w:r>
        <w:t>povinnosti.</w:t>
      </w:r>
    </w:p>
    <w:p w14:paraId="49174434" w14:textId="77777777" w:rsidR="00E74A73" w:rsidRDefault="00E74A73" w:rsidP="00F854D1">
      <w:pPr>
        <w:pStyle w:val="Zkladntext"/>
        <w:spacing w:before="1"/>
        <w:ind w:hanging="682"/>
      </w:pPr>
    </w:p>
    <w:p w14:paraId="1CA06C70" w14:textId="77777777" w:rsidR="00E74A73" w:rsidRDefault="00E74A73" w:rsidP="00C94D56">
      <w:pPr>
        <w:pStyle w:val="Odstavecseseznamem"/>
        <w:widowControl w:val="0"/>
        <w:numPr>
          <w:ilvl w:val="1"/>
          <w:numId w:val="15"/>
        </w:numPr>
        <w:autoSpaceDE w:val="0"/>
        <w:autoSpaceDN w:val="0"/>
        <w:spacing w:after="0" w:line="240" w:lineRule="auto"/>
        <w:ind w:right="108" w:hanging="682"/>
        <w:contextualSpacing w:val="0"/>
        <w:jc w:val="both"/>
      </w:pPr>
      <w:r>
        <w:t>Zhotovitel je povinen zhotovit dílo v souladu s touto smlouvou a v souladu s příkazy objednatele. Dále je povinen zhotovit dílo v ujednaném čase a obstarat vše, co je k provedení díla potřeba. Při provádění díla bude postupovat tak, aby nebylo ohroženo dobré jméno objednatele a v kvalitě odpovídající předmětu</w:t>
      </w:r>
      <w:r>
        <w:rPr>
          <w:spacing w:val="-8"/>
        </w:rPr>
        <w:t xml:space="preserve"> </w:t>
      </w:r>
      <w:r>
        <w:t>díla.</w:t>
      </w:r>
    </w:p>
    <w:p w14:paraId="516CCD98" w14:textId="77777777" w:rsidR="00E74A73" w:rsidRDefault="00E74A73" w:rsidP="00F854D1">
      <w:pPr>
        <w:pStyle w:val="Zkladntext"/>
        <w:spacing w:before="11"/>
        <w:ind w:hanging="682"/>
        <w:rPr>
          <w:sz w:val="21"/>
        </w:rPr>
      </w:pPr>
    </w:p>
    <w:p w14:paraId="56180FF1" w14:textId="77777777" w:rsidR="00E74A73" w:rsidRDefault="00E74A73" w:rsidP="00C94D56">
      <w:pPr>
        <w:pStyle w:val="Odstavecseseznamem"/>
        <w:widowControl w:val="0"/>
        <w:numPr>
          <w:ilvl w:val="1"/>
          <w:numId w:val="15"/>
        </w:numPr>
        <w:autoSpaceDE w:val="0"/>
        <w:autoSpaceDN w:val="0"/>
        <w:spacing w:after="0" w:line="240" w:lineRule="auto"/>
        <w:ind w:right="110" w:hanging="682"/>
        <w:contextualSpacing w:val="0"/>
        <w:jc w:val="both"/>
      </w:pPr>
      <w:r>
        <w:t>Oprávnění zástupci smluvních stran prohlašují, že tato smlouva je projevem jejich svobodné a vážné vůle, že nebyla sjednána v tísni ani za nápadně jednostranně nevýhodných podmínek a že se seznámili s obsahem této smlouvy a na důkaz souhlasu s ní připojují své</w:t>
      </w:r>
      <w:r>
        <w:rPr>
          <w:spacing w:val="-13"/>
        </w:rPr>
        <w:t xml:space="preserve"> </w:t>
      </w:r>
      <w:r>
        <w:t>podpisy.</w:t>
      </w:r>
    </w:p>
    <w:p w14:paraId="74287494" w14:textId="77777777" w:rsidR="00F854D1" w:rsidRDefault="00F854D1" w:rsidP="00F854D1">
      <w:pPr>
        <w:pStyle w:val="Odstavecseseznamem"/>
        <w:ind w:hanging="682"/>
      </w:pPr>
    </w:p>
    <w:p w14:paraId="4F11CADF" w14:textId="77777777" w:rsidR="000C2DF2" w:rsidRPr="00CC5AFD" w:rsidRDefault="000C2DF2" w:rsidP="00932A26">
      <w:pPr>
        <w:jc w:val="both"/>
        <w:outlineLvl w:val="0"/>
        <w:rPr>
          <w:bCs/>
        </w:rPr>
      </w:pPr>
    </w:p>
    <w:p w14:paraId="78A0A44D" w14:textId="77777777" w:rsidR="00932A26" w:rsidRPr="00CC5AFD" w:rsidRDefault="00932A26" w:rsidP="00932A26">
      <w:pPr>
        <w:jc w:val="both"/>
        <w:outlineLvl w:val="0"/>
        <w:rPr>
          <w:bCs/>
        </w:rPr>
      </w:pPr>
      <w:r w:rsidRPr="00CC5AFD">
        <w:rPr>
          <w:bCs/>
        </w:rPr>
        <w:t>V Pardubicích dne</w:t>
      </w:r>
      <w:r w:rsidRPr="00CC5AFD">
        <w:rPr>
          <w:bCs/>
        </w:rPr>
        <w:tab/>
      </w:r>
      <w:r w:rsidRPr="00CC5AFD">
        <w:rPr>
          <w:bCs/>
        </w:rPr>
        <w:tab/>
      </w:r>
      <w:r w:rsidRPr="00CC5AFD">
        <w:rPr>
          <w:bCs/>
        </w:rPr>
        <w:tab/>
      </w:r>
      <w:r w:rsidRPr="00CC5AFD">
        <w:rPr>
          <w:bCs/>
        </w:rPr>
        <w:tab/>
      </w:r>
      <w:r w:rsidRPr="00CC5AFD">
        <w:rPr>
          <w:bCs/>
        </w:rPr>
        <w:tab/>
      </w:r>
      <w:r w:rsidRPr="00CC5AFD">
        <w:rPr>
          <w:bCs/>
        </w:rPr>
        <w:tab/>
        <w:t>V Pardubicích dne</w:t>
      </w:r>
    </w:p>
    <w:p w14:paraId="45CC0F44" w14:textId="77777777" w:rsidR="00932A26" w:rsidRPr="00CC5AFD" w:rsidRDefault="00932A26" w:rsidP="00932A26">
      <w:pPr>
        <w:jc w:val="both"/>
        <w:outlineLvl w:val="0"/>
        <w:rPr>
          <w:bCs/>
        </w:rPr>
      </w:pPr>
    </w:p>
    <w:p w14:paraId="013626F8" w14:textId="77777777" w:rsidR="00D76301" w:rsidRPr="00CC5AFD" w:rsidRDefault="00D76301" w:rsidP="00932A26">
      <w:pPr>
        <w:jc w:val="both"/>
        <w:outlineLvl w:val="0"/>
        <w:rPr>
          <w:bCs/>
        </w:rPr>
      </w:pPr>
    </w:p>
    <w:p w14:paraId="1581A222" w14:textId="77777777" w:rsidR="00193DD0" w:rsidRPr="00CC5AFD" w:rsidRDefault="00184F23" w:rsidP="00184F23">
      <w:pPr>
        <w:jc w:val="both"/>
        <w:outlineLvl w:val="0"/>
        <w:rPr>
          <w:bCs/>
        </w:rPr>
      </w:pPr>
      <w:r w:rsidRPr="00CC5AFD">
        <w:rPr>
          <w:bCs/>
        </w:rPr>
        <w:t>za objednatele:</w:t>
      </w:r>
      <w:r w:rsidRPr="00CC5AFD">
        <w:rPr>
          <w:bCs/>
        </w:rPr>
        <w:tab/>
      </w:r>
      <w:r w:rsidRPr="00CC5AFD">
        <w:rPr>
          <w:bCs/>
        </w:rPr>
        <w:tab/>
      </w:r>
      <w:r w:rsidRPr="00CC5AFD">
        <w:rPr>
          <w:bCs/>
        </w:rPr>
        <w:tab/>
      </w:r>
      <w:r w:rsidRPr="00CC5AFD">
        <w:rPr>
          <w:bCs/>
        </w:rPr>
        <w:tab/>
      </w:r>
      <w:r w:rsidRPr="00CC5AFD">
        <w:rPr>
          <w:bCs/>
        </w:rPr>
        <w:tab/>
      </w:r>
      <w:r w:rsidRPr="00CC5AFD">
        <w:rPr>
          <w:bCs/>
        </w:rPr>
        <w:tab/>
      </w:r>
      <w:r w:rsidR="00193DD0" w:rsidRPr="00CC5AFD">
        <w:rPr>
          <w:bCs/>
        </w:rPr>
        <w:tab/>
      </w:r>
      <w:r w:rsidR="00726544" w:rsidRPr="00CC5AFD">
        <w:rPr>
          <w:bCs/>
        </w:rPr>
        <w:t>za zhotovitele</w:t>
      </w:r>
    </w:p>
    <w:p w14:paraId="2935A202" w14:textId="77777777" w:rsidR="0006552C" w:rsidRPr="00CC5AFD" w:rsidRDefault="0006552C" w:rsidP="00184F23">
      <w:pPr>
        <w:jc w:val="both"/>
        <w:outlineLvl w:val="0"/>
        <w:rPr>
          <w:bCs/>
        </w:rPr>
      </w:pPr>
    </w:p>
    <w:p w14:paraId="0994F9CA" w14:textId="77777777" w:rsidR="00371120" w:rsidRPr="00CC5AFD" w:rsidRDefault="00371120" w:rsidP="00184F23">
      <w:pPr>
        <w:jc w:val="both"/>
        <w:outlineLvl w:val="0"/>
        <w:rPr>
          <w:bCs/>
        </w:rPr>
      </w:pPr>
    </w:p>
    <w:p w14:paraId="333F680D" w14:textId="77777777" w:rsidR="00371120" w:rsidRPr="00CC5AFD" w:rsidRDefault="00371120" w:rsidP="00184F23">
      <w:pPr>
        <w:jc w:val="both"/>
        <w:outlineLvl w:val="0"/>
        <w:rPr>
          <w:bCs/>
        </w:rPr>
      </w:pPr>
    </w:p>
    <w:p w14:paraId="22879C9E" w14:textId="77777777" w:rsidR="00371120" w:rsidRPr="00CC5AFD" w:rsidRDefault="00371120" w:rsidP="00184F23">
      <w:pPr>
        <w:jc w:val="both"/>
        <w:outlineLvl w:val="0"/>
        <w:rPr>
          <w:bCs/>
        </w:rPr>
      </w:pPr>
    </w:p>
    <w:p w14:paraId="47902C15" w14:textId="77777777" w:rsidR="00184F23" w:rsidRPr="00CC5AFD" w:rsidRDefault="00184F23" w:rsidP="00184F23">
      <w:pPr>
        <w:jc w:val="both"/>
        <w:outlineLvl w:val="0"/>
        <w:rPr>
          <w:bCs/>
        </w:rPr>
      </w:pPr>
      <w:r w:rsidRPr="00CC5AFD">
        <w:rPr>
          <w:bCs/>
        </w:rPr>
        <w:t>--------------------------------</w:t>
      </w:r>
      <w:r w:rsidRPr="00CC5AFD">
        <w:rPr>
          <w:bCs/>
        </w:rPr>
        <w:tab/>
      </w:r>
      <w:r w:rsidRPr="00CC5AFD">
        <w:rPr>
          <w:bCs/>
        </w:rPr>
        <w:tab/>
      </w:r>
      <w:r w:rsidRPr="00CC5AFD">
        <w:rPr>
          <w:bCs/>
        </w:rPr>
        <w:tab/>
      </w:r>
      <w:r w:rsidRPr="00CC5AFD">
        <w:rPr>
          <w:bCs/>
        </w:rPr>
        <w:tab/>
      </w:r>
      <w:r w:rsidRPr="00CC5AFD">
        <w:rPr>
          <w:bCs/>
        </w:rPr>
        <w:tab/>
        <w:t>---------------------------------</w:t>
      </w:r>
    </w:p>
    <w:p w14:paraId="00F7F930" w14:textId="6652E4B4" w:rsidR="00371120" w:rsidRPr="00CC5AFD" w:rsidRDefault="002203E1" w:rsidP="00184F23">
      <w:pPr>
        <w:jc w:val="both"/>
        <w:rPr>
          <w:bCs/>
        </w:rPr>
      </w:pPr>
      <w:r w:rsidRPr="00CC5AFD">
        <w:rPr>
          <w:bCs/>
        </w:rPr>
        <w:t xml:space="preserve">      Jiří Rejda, DiS.</w:t>
      </w:r>
      <w:r w:rsidR="00184F23" w:rsidRPr="00CC5AFD">
        <w:rPr>
          <w:bCs/>
        </w:rPr>
        <w:tab/>
      </w:r>
      <w:r w:rsidR="00184F23" w:rsidRPr="00CC5AFD">
        <w:rPr>
          <w:bCs/>
        </w:rPr>
        <w:tab/>
      </w:r>
      <w:r w:rsidR="00184F23" w:rsidRPr="00CC5AFD">
        <w:rPr>
          <w:bCs/>
        </w:rPr>
        <w:tab/>
      </w:r>
      <w:r w:rsidR="00184F23" w:rsidRPr="00CC5AFD">
        <w:rPr>
          <w:bCs/>
        </w:rPr>
        <w:tab/>
      </w:r>
      <w:r w:rsidR="00184F23" w:rsidRPr="00CC5AFD">
        <w:rPr>
          <w:bCs/>
        </w:rPr>
        <w:tab/>
      </w:r>
      <w:r w:rsidR="00184F23" w:rsidRPr="00CC5AFD">
        <w:rPr>
          <w:bCs/>
        </w:rPr>
        <w:tab/>
      </w:r>
      <w:r w:rsidR="00371120" w:rsidRPr="00CC5AFD">
        <w:rPr>
          <w:bCs/>
        </w:rPr>
        <w:t xml:space="preserve">       </w:t>
      </w:r>
      <w:r w:rsidR="00DD1455">
        <w:rPr>
          <w:bCs/>
        </w:rPr>
        <w:t>Vladimír Mucha</w:t>
      </w:r>
    </w:p>
    <w:p w14:paraId="441F503F" w14:textId="77777777" w:rsidR="00C86FAC" w:rsidRPr="00CC5AFD" w:rsidRDefault="00184F23" w:rsidP="00184F23">
      <w:pPr>
        <w:jc w:val="both"/>
      </w:pPr>
      <w:r w:rsidRPr="00CC5AFD">
        <w:rPr>
          <w:bCs/>
        </w:rPr>
        <w:t xml:space="preserve"> starosta MO Pardubice V</w:t>
      </w:r>
      <w:r w:rsidRPr="00CC5AFD">
        <w:tab/>
      </w:r>
      <w:r w:rsidR="00371120" w:rsidRPr="00CC5AFD">
        <w:tab/>
      </w:r>
      <w:r w:rsidR="00371120" w:rsidRPr="00CC5AFD">
        <w:tab/>
      </w:r>
      <w:r w:rsidR="00371120" w:rsidRPr="00CC5AFD">
        <w:tab/>
      </w:r>
    </w:p>
    <w:p w14:paraId="0056685E" w14:textId="77777777" w:rsidR="00856081" w:rsidRDefault="00184F23" w:rsidP="00184F23">
      <w:pPr>
        <w:jc w:val="both"/>
        <w:rPr>
          <w:rFonts w:ascii="Katarine" w:hAnsi="Katarine"/>
        </w:rPr>
      </w:pPr>
      <w:r w:rsidRPr="002203E1">
        <w:rPr>
          <w:rFonts w:ascii="Katarine" w:hAnsi="Katarine"/>
        </w:rPr>
        <w:tab/>
      </w:r>
    </w:p>
    <w:p w14:paraId="0DEE972C" w14:textId="77777777" w:rsidR="00856081" w:rsidRDefault="00856081" w:rsidP="00184F23">
      <w:pPr>
        <w:jc w:val="both"/>
        <w:rPr>
          <w:rFonts w:ascii="Katarine" w:hAnsi="Katarine"/>
        </w:rPr>
      </w:pPr>
    </w:p>
    <w:p w14:paraId="152A2F3B" w14:textId="77777777" w:rsidR="00856081" w:rsidRDefault="00856081" w:rsidP="00184F23">
      <w:pPr>
        <w:jc w:val="both"/>
        <w:rPr>
          <w:rFonts w:ascii="Katarine" w:hAnsi="Katarine"/>
        </w:rPr>
      </w:pPr>
    </w:p>
    <w:p w14:paraId="0E62ADC7" w14:textId="77777777" w:rsidR="00856081" w:rsidRDefault="00856081" w:rsidP="00184F23">
      <w:pPr>
        <w:jc w:val="both"/>
        <w:rPr>
          <w:rFonts w:ascii="Katarine" w:hAnsi="Katarine"/>
        </w:rPr>
      </w:pPr>
    </w:p>
    <w:p w14:paraId="7AB171EE" w14:textId="77777777" w:rsidR="00856081" w:rsidRDefault="00856081" w:rsidP="00184F23">
      <w:pPr>
        <w:jc w:val="both"/>
        <w:rPr>
          <w:rFonts w:ascii="Katarine" w:hAnsi="Katarine"/>
        </w:rPr>
      </w:pPr>
    </w:p>
    <w:p w14:paraId="046CA42B" w14:textId="77777777" w:rsidR="00856081" w:rsidRDefault="00856081" w:rsidP="00184F23">
      <w:pPr>
        <w:jc w:val="both"/>
        <w:rPr>
          <w:rFonts w:ascii="Katarine" w:hAnsi="Katarine"/>
        </w:rPr>
      </w:pPr>
    </w:p>
    <w:p w14:paraId="56E2B01B" w14:textId="77777777" w:rsidR="00856081" w:rsidRDefault="00856081" w:rsidP="00184F23">
      <w:pPr>
        <w:jc w:val="both"/>
        <w:rPr>
          <w:rFonts w:ascii="Katarine" w:hAnsi="Katarine"/>
        </w:rPr>
      </w:pPr>
    </w:p>
    <w:p w14:paraId="518AD546" w14:textId="77777777" w:rsidR="00184F23" w:rsidRPr="002203E1" w:rsidRDefault="00184F23" w:rsidP="00184F23">
      <w:pPr>
        <w:jc w:val="both"/>
        <w:rPr>
          <w:rFonts w:ascii="Katarine" w:hAnsi="Katarine"/>
        </w:rPr>
      </w:pPr>
      <w:r w:rsidRPr="002203E1">
        <w:rPr>
          <w:rFonts w:ascii="Katarine" w:hAnsi="Katarine"/>
        </w:rPr>
        <w:t xml:space="preserve">                       </w:t>
      </w:r>
    </w:p>
    <w:sectPr w:rsidR="00184F23" w:rsidRPr="002203E1" w:rsidSect="0006552C">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881A9" w14:textId="77777777" w:rsidR="00A10D99" w:rsidRDefault="00A10D99" w:rsidP="0006552C">
      <w:r>
        <w:separator/>
      </w:r>
    </w:p>
  </w:endnote>
  <w:endnote w:type="continuationSeparator" w:id="0">
    <w:p w14:paraId="21753231" w14:textId="77777777" w:rsidR="00A10D99" w:rsidRDefault="00A10D99" w:rsidP="0006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Katarine">
    <w:altName w:val="Calibri"/>
    <w:panose1 w:val="00000000000000000000"/>
    <w:charset w:val="00"/>
    <w:family w:val="modern"/>
    <w:notTrueType/>
    <w:pitch w:val="variable"/>
    <w:sig w:usb0="A00000AF" w:usb1="4000E4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385B" w14:textId="77777777" w:rsidR="008666B8" w:rsidRDefault="008666B8">
    <w:pPr>
      <w:pStyle w:val="Zpat"/>
      <w:jc w:val="center"/>
    </w:pPr>
    <w:r>
      <w:fldChar w:fldCharType="begin"/>
    </w:r>
    <w:r>
      <w:instrText>PAGE   \* MERGEFORMAT</w:instrText>
    </w:r>
    <w:r>
      <w:fldChar w:fldCharType="separate"/>
    </w:r>
    <w:r w:rsidR="008E6927">
      <w:rPr>
        <w:noProof/>
      </w:rPr>
      <w:t>10</w:t>
    </w:r>
    <w:r>
      <w:fldChar w:fldCharType="end"/>
    </w:r>
  </w:p>
  <w:p w14:paraId="57F0C0E4" w14:textId="77777777" w:rsidR="008666B8" w:rsidRDefault="008666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E488" w14:textId="77777777" w:rsidR="00A10D99" w:rsidRDefault="00A10D99" w:rsidP="0006552C">
      <w:r>
        <w:separator/>
      </w:r>
    </w:p>
  </w:footnote>
  <w:footnote w:type="continuationSeparator" w:id="0">
    <w:p w14:paraId="6FF1F5DF" w14:textId="77777777" w:rsidR="00A10D99" w:rsidRDefault="00A10D99" w:rsidP="00065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624"/>
    <w:multiLevelType w:val="multilevel"/>
    <w:tmpl w:val="FFB68D58"/>
    <w:lvl w:ilvl="0">
      <w:start w:val="15"/>
      <w:numFmt w:val="decimal"/>
      <w:lvlText w:val="%1"/>
      <w:lvlJc w:val="left"/>
      <w:pPr>
        <w:ind w:left="682" w:hanging="567"/>
      </w:pPr>
      <w:rPr>
        <w:rFonts w:hint="default"/>
        <w:lang w:val="cs-CZ" w:eastAsia="en-US" w:bidi="ar-SA"/>
      </w:rPr>
    </w:lvl>
    <w:lvl w:ilvl="1">
      <w:start w:val="1"/>
      <w:numFmt w:val="decimal"/>
      <w:lvlText w:val="%1.%2"/>
      <w:lvlJc w:val="left"/>
      <w:pPr>
        <w:ind w:left="682" w:hanging="567"/>
      </w:pPr>
      <w:rPr>
        <w:rFonts w:ascii="Calibri" w:eastAsia="Calibri" w:hAnsi="Calibri" w:cs="Calibri" w:hint="default"/>
        <w:spacing w:val="-1"/>
        <w:w w:val="100"/>
        <w:sz w:val="22"/>
        <w:szCs w:val="22"/>
        <w:lang w:val="cs-CZ" w:eastAsia="en-US" w:bidi="ar-SA"/>
      </w:rPr>
    </w:lvl>
    <w:lvl w:ilvl="2">
      <w:numFmt w:val="bullet"/>
      <w:lvlText w:val="•"/>
      <w:lvlJc w:val="left"/>
      <w:pPr>
        <w:ind w:left="2405" w:hanging="567"/>
      </w:pPr>
      <w:rPr>
        <w:rFonts w:hint="default"/>
        <w:lang w:val="cs-CZ" w:eastAsia="en-US" w:bidi="ar-SA"/>
      </w:rPr>
    </w:lvl>
    <w:lvl w:ilvl="3">
      <w:numFmt w:val="bullet"/>
      <w:lvlText w:val="•"/>
      <w:lvlJc w:val="left"/>
      <w:pPr>
        <w:ind w:left="3267" w:hanging="567"/>
      </w:pPr>
      <w:rPr>
        <w:rFonts w:hint="default"/>
        <w:lang w:val="cs-CZ" w:eastAsia="en-US" w:bidi="ar-SA"/>
      </w:rPr>
    </w:lvl>
    <w:lvl w:ilvl="4">
      <w:numFmt w:val="bullet"/>
      <w:lvlText w:val="•"/>
      <w:lvlJc w:val="left"/>
      <w:pPr>
        <w:ind w:left="4130" w:hanging="567"/>
      </w:pPr>
      <w:rPr>
        <w:rFonts w:hint="default"/>
        <w:lang w:val="cs-CZ" w:eastAsia="en-US" w:bidi="ar-SA"/>
      </w:rPr>
    </w:lvl>
    <w:lvl w:ilvl="5">
      <w:numFmt w:val="bullet"/>
      <w:lvlText w:val="•"/>
      <w:lvlJc w:val="left"/>
      <w:pPr>
        <w:ind w:left="4993" w:hanging="567"/>
      </w:pPr>
      <w:rPr>
        <w:rFonts w:hint="default"/>
        <w:lang w:val="cs-CZ" w:eastAsia="en-US" w:bidi="ar-SA"/>
      </w:rPr>
    </w:lvl>
    <w:lvl w:ilvl="6">
      <w:numFmt w:val="bullet"/>
      <w:lvlText w:val="•"/>
      <w:lvlJc w:val="left"/>
      <w:pPr>
        <w:ind w:left="5855" w:hanging="567"/>
      </w:pPr>
      <w:rPr>
        <w:rFonts w:hint="default"/>
        <w:lang w:val="cs-CZ" w:eastAsia="en-US" w:bidi="ar-SA"/>
      </w:rPr>
    </w:lvl>
    <w:lvl w:ilvl="7">
      <w:numFmt w:val="bullet"/>
      <w:lvlText w:val="•"/>
      <w:lvlJc w:val="left"/>
      <w:pPr>
        <w:ind w:left="6718" w:hanging="567"/>
      </w:pPr>
      <w:rPr>
        <w:rFonts w:hint="default"/>
        <w:lang w:val="cs-CZ" w:eastAsia="en-US" w:bidi="ar-SA"/>
      </w:rPr>
    </w:lvl>
    <w:lvl w:ilvl="8">
      <w:numFmt w:val="bullet"/>
      <w:lvlText w:val="•"/>
      <w:lvlJc w:val="left"/>
      <w:pPr>
        <w:ind w:left="7581" w:hanging="567"/>
      </w:pPr>
      <w:rPr>
        <w:rFonts w:hint="default"/>
        <w:lang w:val="cs-CZ" w:eastAsia="en-US" w:bidi="ar-SA"/>
      </w:rPr>
    </w:lvl>
  </w:abstractNum>
  <w:abstractNum w:abstractNumId="1" w15:restartNumberingAfterBreak="0">
    <w:nsid w:val="0ED24146"/>
    <w:multiLevelType w:val="multilevel"/>
    <w:tmpl w:val="FA0AD934"/>
    <w:lvl w:ilvl="0">
      <w:start w:val="10"/>
      <w:numFmt w:val="decimal"/>
      <w:lvlText w:val="%1"/>
      <w:lvlJc w:val="left"/>
      <w:pPr>
        <w:ind w:left="682" w:hanging="567"/>
      </w:pPr>
      <w:rPr>
        <w:rFonts w:hint="default"/>
        <w:lang w:val="cs-CZ" w:eastAsia="en-US" w:bidi="ar-SA"/>
      </w:rPr>
    </w:lvl>
    <w:lvl w:ilvl="1">
      <w:start w:val="1"/>
      <w:numFmt w:val="decimal"/>
      <w:lvlText w:val="%1.%2"/>
      <w:lvlJc w:val="left"/>
      <w:pPr>
        <w:ind w:left="682" w:hanging="567"/>
      </w:pPr>
      <w:rPr>
        <w:rFonts w:ascii="Calibri" w:eastAsia="Calibri" w:hAnsi="Calibri" w:cs="Calibri" w:hint="default"/>
        <w:spacing w:val="-1"/>
        <w:w w:val="100"/>
        <w:sz w:val="22"/>
        <w:szCs w:val="22"/>
        <w:lang w:val="cs-CZ" w:eastAsia="en-US" w:bidi="ar-SA"/>
      </w:rPr>
    </w:lvl>
    <w:lvl w:ilvl="2">
      <w:numFmt w:val="bullet"/>
      <w:lvlText w:val="•"/>
      <w:lvlJc w:val="left"/>
      <w:pPr>
        <w:ind w:left="2405" w:hanging="567"/>
      </w:pPr>
      <w:rPr>
        <w:rFonts w:hint="default"/>
        <w:lang w:val="cs-CZ" w:eastAsia="en-US" w:bidi="ar-SA"/>
      </w:rPr>
    </w:lvl>
    <w:lvl w:ilvl="3">
      <w:numFmt w:val="bullet"/>
      <w:lvlText w:val="•"/>
      <w:lvlJc w:val="left"/>
      <w:pPr>
        <w:ind w:left="3267" w:hanging="567"/>
      </w:pPr>
      <w:rPr>
        <w:rFonts w:hint="default"/>
        <w:lang w:val="cs-CZ" w:eastAsia="en-US" w:bidi="ar-SA"/>
      </w:rPr>
    </w:lvl>
    <w:lvl w:ilvl="4">
      <w:numFmt w:val="bullet"/>
      <w:lvlText w:val="•"/>
      <w:lvlJc w:val="left"/>
      <w:pPr>
        <w:ind w:left="4130" w:hanging="567"/>
      </w:pPr>
      <w:rPr>
        <w:rFonts w:hint="default"/>
        <w:lang w:val="cs-CZ" w:eastAsia="en-US" w:bidi="ar-SA"/>
      </w:rPr>
    </w:lvl>
    <w:lvl w:ilvl="5">
      <w:numFmt w:val="bullet"/>
      <w:lvlText w:val="•"/>
      <w:lvlJc w:val="left"/>
      <w:pPr>
        <w:ind w:left="4993" w:hanging="567"/>
      </w:pPr>
      <w:rPr>
        <w:rFonts w:hint="default"/>
        <w:lang w:val="cs-CZ" w:eastAsia="en-US" w:bidi="ar-SA"/>
      </w:rPr>
    </w:lvl>
    <w:lvl w:ilvl="6">
      <w:numFmt w:val="bullet"/>
      <w:lvlText w:val="•"/>
      <w:lvlJc w:val="left"/>
      <w:pPr>
        <w:ind w:left="5855" w:hanging="567"/>
      </w:pPr>
      <w:rPr>
        <w:rFonts w:hint="default"/>
        <w:lang w:val="cs-CZ" w:eastAsia="en-US" w:bidi="ar-SA"/>
      </w:rPr>
    </w:lvl>
    <w:lvl w:ilvl="7">
      <w:numFmt w:val="bullet"/>
      <w:lvlText w:val="•"/>
      <w:lvlJc w:val="left"/>
      <w:pPr>
        <w:ind w:left="6718" w:hanging="567"/>
      </w:pPr>
      <w:rPr>
        <w:rFonts w:hint="default"/>
        <w:lang w:val="cs-CZ" w:eastAsia="en-US" w:bidi="ar-SA"/>
      </w:rPr>
    </w:lvl>
    <w:lvl w:ilvl="8">
      <w:numFmt w:val="bullet"/>
      <w:lvlText w:val="•"/>
      <w:lvlJc w:val="left"/>
      <w:pPr>
        <w:ind w:left="7581" w:hanging="567"/>
      </w:pPr>
      <w:rPr>
        <w:rFonts w:hint="default"/>
        <w:lang w:val="cs-CZ" w:eastAsia="en-US" w:bidi="ar-SA"/>
      </w:rPr>
    </w:lvl>
  </w:abstractNum>
  <w:abstractNum w:abstractNumId="2" w15:restartNumberingAfterBreak="0">
    <w:nsid w:val="15E41111"/>
    <w:multiLevelType w:val="hybridMultilevel"/>
    <w:tmpl w:val="E200A218"/>
    <w:lvl w:ilvl="0" w:tplc="E81E62C6">
      <w:start w:val="1"/>
      <w:numFmt w:val="decimal"/>
      <w:lvlText w:val="4.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9F4EB9"/>
    <w:multiLevelType w:val="hybridMultilevel"/>
    <w:tmpl w:val="8580E8F6"/>
    <w:lvl w:ilvl="0" w:tplc="CE9241AA">
      <w:start w:val="1"/>
      <w:numFmt w:val="decimal"/>
      <w:lvlText w:val="8.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4E7839"/>
    <w:multiLevelType w:val="hybridMultilevel"/>
    <w:tmpl w:val="B9940236"/>
    <w:lvl w:ilvl="0" w:tplc="DE282D68">
      <w:start w:val="1"/>
      <w:numFmt w:val="decimal"/>
      <w:lvlText w:val="3. %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174F43"/>
    <w:multiLevelType w:val="multilevel"/>
    <w:tmpl w:val="39025148"/>
    <w:lvl w:ilvl="0">
      <w:start w:val="16"/>
      <w:numFmt w:val="decimal"/>
      <w:lvlText w:val="%1"/>
      <w:lvlJc w:val="left"/>
      <w:pPr>
        <w:ind w:left="567" w:hanging="567"/>
      </w:pPr>
      <w:rPr>
        <w:rFonts w:hint="default"/>
        <w:lang w:val="cs-CZ" w:eastAsia="en-US" w:bidi="ar-SA"/>
      </w:rPr>
    </w:lvl>
    <w:lvl w:ilvl="1">
      <w:start w:val="1"/>
      <w:numFmt w:val="decimal"/>
      <w:lvlText w:val="%1.%2"/>
      <w:lvlJc w:val="left"/>
      <w:pPr>
        <w:ind w:left="682" w:hanging="567"/>
      </w:pPr>
      <w:rPr>
        <w:rFonts w:ascii="Calibri" w:eastAsia="Calibri" w:hAnsi="Calibri" w:cs="Calibri" w:hint="default"/>
        <w:spacing w:val="-1"/>
        <w:w w:val="100"/>
        <w:sz w:val="22"/>
        <w:szCs w:val="22"/>
        <w:lang w:val="cs-CZ" w:eastAsia="en-US" w:bidi="ar-SA"/>
      </w:rPr>
    </w:lvl>
    <w:lvl w:ilvl="2">
      <w:numFmt w:val="bullet"/>
      <w:lvlText w:val=""/>
      <w:lvlJc w:val="left"/>
      <w:pPr>
        <w:ind w:left="1532" w:hanging="850"/>
      </w:pPr>
      <w:rPr>
        <w:rFonts w:ascii="Wingdings" w:eastAsia="Wingdings" w:hAnsi="Wingdings" w:cs="Wingdings" w:hint="default"/>
        <w:w w:val="100"/>
        <w:sz w:val="22"/>
        <w:szCs w:val="22"/>
        <w:lang w:val="cs-CZ" w:eastAsia="en-US" w:bidi="ar-SA"/>
      </w:rPr>
    </w:lvl>
    <w:lvl w:ilvl="3">
      <w:numFmt w:val="bullet"/>
      <w:lvlText w:val="•"/>
      <w:lvlJc w:val="left"/>
      <w:pPr>
        <w:ind w:left="3265" w:hanging="850"/>
      </w:pPr>
      <w:rPr>
        <w:rFonts w:hint="default"/>
        <w:lang w:val="cs-CZ" w:eastAsia="en-US" w:bidi="ar-SA"/>
      </w:rPr>
    </w:lvl>
    <w:lvl w:ilvl="4">
      <w:numFmt w:val="bullet"/>
      <w:lvlText w:val="•"/>
      <w:lvlJc w:val="left"/>
      <w:pPr>
        <w:ind w:left="4128" w:hanging="850"/>
      </w:pPr>
      <w:rPr>
        <w:rFonts w:hint="default"/>
        <w:lang w:val="cs-CZ" w:eastAsia="en-US" w:bidi="ar-SA"/>
      </w:rPr>
    </w:lvl>
    <w:lvl w:ilvl="5">
      <w:numFmt w:val="bullet"/>
      <w:lvlText w:val="•"/>
      <w:lvlJc w:val="left"/>
      <w:pPr>
        <w:ind w:left="4991" w:hanging="850"/>
      </w:pPr>
      <w:rPr>
        <w:rFonts w:hint="default"/>
        <w:lang w:val="cs-CZ" w:eastAsia="en-US" w:bidi="ar-SA"/>
      </w:rPr>
    </w:lvl>
    <w:lvl w:ilvl="6">
      <w:numFmt w:val="bullet"/>
      <w:lvlText w:val="•"/>
      <w:lvlJc w:val="left"/>
      <w:pPr>
        <w:ind w:left="5854" w:hanging="850"/>
      </w:pPr>
      <w:rPr>
        <w:rFonts w:hint="default"/>
        <w:lang w:val="cs-CZ" w:eastAsia="en-US" w:bidi="ar-SA"/>
      </w:rPr>
    </w:lvl>
    <w:lvl w:ilvl="7">
      <w:numFmt w:val="bullet"/>
      <w:lvlText w:val="•"/>
      <w:lvlJc w:val="left"/>
      <w:pPr>
        <w:ind w:left="6717" w:hanging="850"/>
      </w:pPr>
      <w:rPr>
        <w:rFonts w:hint="default"/>
        <w:lang w:val="cs-CZ" w:eastAsia="en-US" w:bidi="ar-SA"/>
      </w:rPr>
    </w:lvl>
    <w:lvl w:ilvl="8">
      <w:numFmt w:val="bullet"/>
      <w:lvlText w:val="•"/>
      <w:lvlJc w:val="left"/>
      <w:pPr>
        <w:ind w:left="7580" w:hanging="850"/>
      </w:pPr>
      <w:rPr>
        <w:rFonts w:hint="default"/>
        <w:lang w:val="cs-CZ" w:eastAsia="en-US" w:bidi="ar-SA"/>
      </w:rPr>
    </w:lvl>
  </w:abstractNum>
  <w:abstractNum w:abstractNumId="6" w15:restartNumberingAfterBreak="0">
    <w:nsid w:val="3F9B7050"/>
    <w:multiLevelType w:val="hybridMultilevel"/>
    <w:tmpl w:val="0BE003CE"/>
    <w:lvl w:ilvl="0" w:tplc="92007DD6">
      <w:start w:val="1"/>
      <w:numFmt w:val="decimal"/>
      <w:lvlText w:val="7.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8332CA"/>
    <w:multiLevelType w:val="multilevel"/>
    <w:tmpl w:val="CF22D73E"/>
    <w:lvl w:ilvl="0">
      <w:start w:val="13"/>
      <w:numFmt w:val="decimal"/>
      <w:lvlText w:val="%1"/>
      <w:lvlJc w:val="left"/>
      <w:pPr>
        <w:ind w:left="682" w:hanging="567"/>
      </w:pPr>
      <w:rPr>
        <w:rFonts w:hint="default"/>
        <w:lang w:val="cs-CZ" w:eastAsia="en-US" w:bidi="ar-SA"/>
      </w:rPr>
    </w:lvl>
    <w:lvl w:ilvl="1">
      <w:start w:val="1"/>
      <w:numFmt w:val="decimal"/>
      <w:lvlText w:val="%1.%2"/>
      <w:lvlJc w:val="left"/>
      <w:pPr>
        <w:ind w:left="682" w:hanging="567"/>
      </w:pPr>
      <w:rPr>
        <w:rFonts w:ascii="Calibri" w:eastAsia="Calibri" w:hAnsi="Calibri" w:cs="Calibri" w:hint="default"/>
        <w:spacing w:val="-1"/>
        <w:w w:val="100"/>
        <w:sz w:val="22"/>
        <w:szCs w:val="22"/>
        <w:lang w:val="cs-CZ" w:eastAsia="en-US" w:bidi="ar-SA"/>
      </w:rPr>
    </w:lvl>
    <w:lvl w:ilvl="2">
      <w:numFmt w:val="bullet"/>
      <w:lvlText w:val="•"/>
      <w:lvlJc w:val="left"/>
      <w:pPr>
        <w:ind w:left="2405" w:hanging="567"/>
      </w:pPr>
      <w:rPr>
        <w:rFonts w:hint="default"/>
        <w:lang w:val="cs-CZ" w:eastAsia="en-US" w:bidi="ar-SA"/>
      </w:rPr>
    </w:lvl>
    <w:lvl w:ilvl="3">
      <w:numFmt w:val="bullet"/>
      <w:lvlText w:val="•"/>
      <w:lvlJc w:val="left"/>
      <w:pPr>
        <w:ind w:left="3267" w:hanging="567"/>
      </w:pPr>
      <w:rPr>
        <w:rFonts w:hint="default"/>
        <w:lang w:val="cs-CZ" w:eastAsia="en-US" w:bidi="ar-SA"/>
      </w:rPr>
    </w:lvl>
    <w:lvl w:ilvl="4">
      <w:numFmt w:val="bullet"/>
      <w:lvlText w:val="•"/>
      <w:lvlJc w:val="left"/>
      <w:pPr>
        <w:ind w:left="4130" w:hanging="567"/>
      </w:pPr>
      <w:rPr>
        <w:rFonts w:hint="default"/>
        <w:lang w:val="cs-CZ" w:eastAsia="en-US" w:bidi="ar-SA"/>
      </w:rPr>
    </w:lvl>
    <w:lvl w:ilvl="5">
      <w:numFmt w:val="bullet"/>
      <w:lvlText w:val="•"/>
      <w:lvlJc w:val="left"/>
      <w:pPr>
        <w:ind w:left="4993" w:hanging="567"/>
      </w:pPr>
      <w:rPr>
        <w:rFonts w:hint="default"/>
        <w:lang w:val="cs-CZ" w:eastAsia="en-US" w:bidi="ar-SA"/>
      </w:rPr>
    </w:lvl>
    <w:lvl w:ilvl="6">
      <w:numFmt w:val="bullet"/>
      <w:lvlText w:val="•"/>
      <w:lvlJc w:val="left"/>
      <w:pPr>
        <w:ind w:left="5855" w:hanging="567"/>
      </w:pPr>
      <w:rPr>
        <w:rFonts w:hint="default"/>
        <w:lang w:val="cs-CZ" w:eastAsia="en-US" w:bidi="ar-SA"/>
      </w:rPr>
    </w:lvl>
    <w:lvl w:ilvl="7">
      <w:numFmt w:val="bullet"/>
      <w:lvlText w:val="•"/>
      <w:lvlJc w:val="left"/>
      <w:pPr>
        <w:ind w:left="6718" w:hanging="567"/>
      </w:pPr>
      <w:rPr>
        <w:rFonts w:hint="default"/>
        <w:lang w:val="cs-CZ" w:eastAsia="en-US" w:bidi="ar-SA"/>
      </w:rPr>
    </w:lvl>
    <w:lvl w:ilvl="8">
      <w:numFmt w:val="bullet"/>
      <w:lvlText w:val="•"/>
      <w:lvlJc w:val="left"/>
      <w:pPr>
        <w:ind w:left="7581" w:hanging="567"/>
      </w:pPr>
      <w:rPr>
        <w:rFonts w:hint="default"/>
        <w:lang w:val="cs-CZ" w:eastAsia="en-US" w:bidi="ar-SA"/>
      </w:rPr>
    </w:lvl>
  </w:abstractNum>
  <w:abstractNum w:abstractNumId="8" w15:restartNumberingAfterBreak="0">
    <w:nsid w:val="441F1E66"/>
    <w:multiLevelType w:val="hybridMultilevel"/>
    <w:tmpl w:val="D174E41A"/>
    <w:lvl w:ilvl="0" w:tplc="479453D0">
      <w:start w:val="1"/>
      <w:numFmt w:val="decimal"/>
      <w:lvlText w:val="2.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081FEA"/>
    <w:multiLevelType w:val="multilevel"/>
    <w:tmpl w:val="EB4C6556"/>
    <w:lvl w:ilvl="0">
      <w:start w:val="14"/>
      <w:numFmt w:val="decimal"/>
      <w:lvlText w:val="%1"/>
      <w:lvlJc w:val="left"/>
      <w:pPr>
        <w:ind w:left="682" w:hanging="567"/>
      </w:pPr>
      <w:rPr>
        <w:rFonts w:hint="default"/>
        <w:lang w:val="cs-CZ" w:eastAsia="en-US" w:bidi="ar-SA"/>
      </w:rPr>
    </w:lvl>
    <w:lvl w:ilvl="1">
      <w:start w:val="1"/>
      <w:numFmt w:val="decimal"/>
      <w:lvlText w:val="%1.%2"/>
      <w:lvlJc w:val="left"/>
      <w:pPr>
        <w:ind w:left="682" w:hanging="567"/>
      </w:pPr>
      <w:rPr>
        <w:rFonts w:ascii="Calibri" w:eastAsia="Calibri" w:hAnsi="Calibri" w:cs="Calibri" w:hint="default"/>
        <w:spacing w:val="-1"/>
        <w:w w:val="100"/>
        <w:sz w:val="22"/>
        <w:szCs w:val="22"/>
        <w:lang w:val="cs-CZ" w:eastAsia="en-US" w:bidi="ar-SA"/>
      </w:rPr>
    </w:lvl>
    <w:lvl w:ilvl="2">
      <w:numFmt w:val="bullet"/>
      <w:lvlText w:val="•"/>
      <w:lvlJc w:val="left"/>
      <w:pPr>
        <w:ind w:left="2405" w:hanging="567"/>
      </w:pPr>
      <w:rPr>
        <w:rFonts w:hint="default"/>
        <w:lang w:val="cs-CZ" w:eastAsia="en-US" w:bidi="ar-SA"/>
      </w:rPr>
    </w:lvl>
    <w:lvl w:ilvl="3">
      <w:numFmt w:val="bullet"/>
      <w:lvlText w:val="•"/>
      <w:lvlJc w:val="left"/>
      <w:pPr>
        <w:ind w:left="3267" w:hanging="567"/>
      </w:pPr>
      <w:rPr>
        <w:rFonts w:hint="default"/>
        <w:lang w:val="cs-CZ" w:eastAsia="en-US" w:bidi="ar-SA"/>
      </w:rPr>
    </w:lvl>
    <w:lvl w:ilvl="4">
      <w:numFmt w:val="bullet"/>
      <w:lvlText w:val="•"/>
      <w:lvlJc w:val="left"/>
      <w:pPr>
        <w:ind w:left="4130" w:hanging="567"/>
      </w:pPr>
      <w:rPr>
        <w:rFonts w:hint="default"/>
        <w:lang w:val="cs-CZ" w:eastAsia="en-US" w:bidi="ar-SA"/>
      </w:rPr>
    </w:lvl>
    <w:lvl w:ilvl="5">
      <w:numFmt w:val="bullet"/>
      <w:lvlText w:val="•"/>
      <w:lvlJc w:val="left"/>
      <w:pPr>
        <w:ind w:left="4993" w:hanging="567"/>
      </w:pPr>
      <w:rPr>
        <w:rFonts w:hint="default"/>
        <w:lang w:val="cs-CZ" w:eastAsia="en-US" w:bidi="ar-SA"/>
      </w:rPr>
    </w:lvl>
    <w:lvl w:ilvl="6">
      <w:numFmt w:val="bullet"/>
      <w:lvlText w:val="•"/>
      <w:lvlJc w:val="left"/>
      <w:pPr>
        <w:ind w:left="5855" w:hanging="567"/>
      </w:pPr>
      <w:rPr>
        <w:rFonts w:hint="default"/>
        <w:lang w:val="cs-CZ" w:eastAsia="en-US" w:bidi="ar-SA"/>
      </w:rPr>
    </w:lvl>
    <w:lvl w:ilvl="7">
      <w:numFmt w:val="bullet"/>
      <w:lvlText w:val="•"/>
      <w:lvlJc w:val="left"/>
      <w:pPr>
        <w:ind w:left="6718" w:hanging="567"/>
      </w:pPr>
      <w:rPr>
        <w:rFonts w:hint="default"/>
        <w:lang w:val="cs-CZ" w:eastAsia="en-US" w:bidi="ar-SA"/>
      </w:rPr>
    </w:lvl>
    <w:lvl w:ilvl="8">
      <w:numFmt w:val="bullet"/>
      <w:lvlText w:val="•"/>
      <w:lvlJc w:val="left"/>
      <w:pPr>
        <w:ind w:left="7581" w:hanging="567"/>
      </w:pPr>
      <w:rPr>
        <w:rFonts w:hint="default"/>
        <w:lang w:val="cs-CZ" w:eastAsia="en-US" w:bidi="ar-SA"/>
      </w:rPr>
    </w:lvl>
  </w:abstractNum>
  <w:abstractNum w:abstractNumId="10" w15:restartNumberingAfterBreak="0">
    <w:nsid w:val="605B4188"/>
    <w:multiLevelType w:val="hybridMultilevel"/>
    <w:tmpl w:val="93F0D5DA"/>
    <w:lvl w:ilvl="0" w:tplc="3D4C0FBA">
      <w:start w:val="1"/>
      <w:numFmt w:val="decimal"/>
      <w:lvlText w:val="5. %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DC584E"/>
    <w:multiLevelType w:val="hybridMultilevel"/>
    <w:tmpl w:val="BEA672B4"/>
    <w:lvl w:ilvl="0" w:tplc="1EF4C674">
      <w:start w:val="1"/>
      <w:numFmt w:val="decimal"/>
      <w:lvlText w:val="6.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0D365F"/>
    <w:multiLevelType w:val="multilevel"/>
    <w:tmpl w:val="0B18EDDA"/>
    <w:lvl w:ilvl="0">
      <w:start w:val="11"/>
      <w:numFmt w:val="decimal"/>
      <w:lvlText w:val="%1"/>
      <w:lvlJc w:val="left"/>
      <w:pPr>
        <w:ind w:left="682" w:hanging="567"/>
      </w:pPr>
      <w:rPr>
        <w:rFonts w:hint="default"/>
        <w:lang w:val="cs-CZ" w:eastAsia="en-US" w:bidi="ar-SA"/>
      </w:rPr>
    </w:lvl>
    <w:lvl w:ilvl="1">
      <w:start w:val="1"/>
      <w:numFmt w:val="decimal"/>
      <w:lvlText w:val="%1.%2"/>
      <w:lvlJc w:val="left"/>
      <w:pPr>
        <w:ind w:left="682" w:hanging="567"/>
      </w:pPr>
      <w:rPr>
        <w:rFonts w:ascii="Calibri" w:eastAsia="Calibri" w:hAnsi="Calibri" w:cs="Calibri" w:hint="default"/>
        <w:spacing w:val="-1"/>
        <w:w w:val="100"/>
        <w:sz w:val="22"/>
        <w:szCs w:val="22"/>
        <w:lang w:val="cs-CZ" w:eastAsia="en-US" w:bidi="ar-SA"/>
      </w:rPr>
    </w:lvl>
    <w:lvl w:ilvl="2">
      <w:numFmt w:val="bullet"/>
      <w:lvlText w:val="•"/>
      <w:lvlJc w:val="left"/>
      <w:pPr>
        <w:ind w:left="2405" w:hanging="567"/>
      </w:pPr>
      <w:rPr>
        <w:rFonts w:hint="default"/>
        <w:lang w:val="cs-CZ" w:eastAsia="en-US" w:bidi="ar-SA"/>
      </w:rPr>
    </w:lvl>
    <w:lvl w:ilvl="3">
      <w:numFmt w:val="bullet"/>
      <w:lvlText w:val="•"/>
      <w:lvlJc w:val="left"/>
      <w:pPr>
        <w:ind w:left="3267" w:hanging="567"/>
      </w:pPr>
      <w:rPr>
        <w:rFonts w:hint="default"/>
        <w:lang w:val="cs-CZ" w:eastAsia="en-US" w:bidi="ar-SA"/>
      </w:rPr>
    </w:lvl>
    <w:lvl w:ilvl="4">
      <w:numFmt w:val="bullet"/>
      <w:lvlText w:val="•"/>
      <w:lvlJc w:val="left"/>
      <w:pPr>
        <w:ind w:left="4130" w:hanging="567"/>
      </w:pPr>
      <w:rPr>
        <w:rFonts w:hint="default"/>
        <w:lang w:val="cs-CZ" w:eastAsia="en-US" w:bidi="ar-SA"/>
      </w:rPr>
    </w:lvl>
    <w:lvl w:ilvl="5">
      <w:numFmt w:val="bullet"/>
      <w:lvlText w:val="•"/>
      <w:lvlJc w:val="left"/>
      <w:pPr>
        <w:ind w:left="4993" w:hanging="567"/>
      </w:pPr>
      <w:rPr>
        <w:rFonts w:hint="default"/>
        <w:lang w:val="cs-CZ" w:eastAsia="en-US" w:bidi="ar-SA"/>
      </w:rPr>
    </w:lvl>
    <w:lvl w:ilvl="6">
      <w:numFmt w:val="bullet"/>
      <w:lvlText w:val="•"/>
      <w:lvlJc w:val="left"/>
      <w:pPr>
        <w:ind w:left="5855" w:hanging="567"/>
      </w:pPr>
      <w:rPr>
        <w:rFonts w:hint="default"/>
        <w:lang w:val="cs-CZ" w:eastAsia="en-US" w:bidi="ar-SA"/>
      </w:rPr>
    </w:lvl>
    <w:lvl w:ilvl="7">
      <w:numFmt w:val="bullet"/>
      <w:lvlText w:val="•"/>
      <w:lvlJc w:val="left"/>
      <w:pPr>
        <w:ind w:left="6718" w:hanging="567"/>
      </w:pPr>
      <w:rPr>
        <w:rFonts w:hint="default"/>
        <w:lang w:val="cs-CZ" w:eastAsia="en-US" w:bidi="ar-SA"/>
      </w:rPr>
    </w:lvl>
    <w:lvl w:ilvl="8">
      <w:numFmt w:val="bullet"/>
      <w:lvlText w:val="•"/>
      <w:lvlJc w:val="left"/>
      <w:pPr>
        <w:ind w:left="7581" w:hanging="567"/>
      </w:pPr>
      <w:rPr>
        <w:rFonts w:hint="default"/>
        <w:lang w:val="cs-CZ" w:eastAsia="en-US" w:bidi="ar-SA"/>
      </w:rPr>
    </w:lvl>
  </w:abstractNum>
  <w:abstractNum w:abstractNumId="13" w15:restartNumberingAfterBreak="0">
    <w:nsid w:val="7635235E"/>
    <w:multiLevelType w:val="multilevel"/>
    <w:tmpl w:val="87AEC594"/>
    <w:lvl w:ilvl="0">
      <w:start w:val="12"/>
      <w:numFmt w:val="decimal"/>
      <w:lvlText w:val="%1"/>
      <w:lvlJc w:val="left"/>
      <w:pPr>
        <w:ind w:left="682" w:hanging="567"/>
      </w:pPr>
      <w:rPr>
        <w:rFonts w:hint="default"/>
        <w:lang w:val="cs-CZ" w:eastAsia="en-US" w:bidi="ar-SA"/>
      </w:rPr>
    </w:lvl>
    <w:lvl w:ilvl="1">
      <w:start w:val="1"/>
      <w:numFmt w:val="decimal"/>
      <w:lvlText w:val="%1.%2"/>
      <w:lvlJc w:val="left"/>
      <w:pPr>
        <w:ind w:left="682" w:hanging="567"/>
      </w:pPr>
      <w:rPr>
        <w:rFonts w:ascii="Calibri" w:eastAsia="Calibri" w:hAnsi="Calibri" w:cs="Calibri" w:hint="default"/>
        <w:spacing w:val="-1"/>
        <w:w w:val="100"/>
        <w:sz w:val="22"/>
        <w:szCs w:val="22"/>
        <w:lang w:val="cs-CZ" w:eastAsia="en-US" w:bidi="ar-SA"/>
      </w:rPr>
    </w:lvl>
    <w:lvl w:ilvl="2">
      <w:numFmt w:val="bullet"/>
      <w:lvlText w:val=""/>
      <w:lvlJc w:val="left"/>
      <w:pPr>
        <w:ind w:left="1534" w:hanging="860"/>
      </w:pPr>
      <w:rPr>
        <w:rFonts w:ascii="Wingdings" w:eastAsia="Wingdings" w:hAnsi="Wingdings" w:cs="Wingdings" w:hint="default"/>
        <w:w w:val="100"/>
        <w:sz w:val="22"/>
        <w:szCs w:val="22"/>
        <w:lang w:val="cs-CZ" w:eastAsia="en-US" w:bidi="ar-SA"/>
      </w:rPr>
    </w:lvl>
    <w:lvl w:ilvl="3">
      <w:numFmt w:val="bullet"/>
      <w:lvlText w:val="•"/>
      <w:lvlJc w:val="left"/>
      <w:pPr>
        <w:ind w:left="3265" w:hanging="860"/>
      </w:pPr>
      <w:rPr>
        <w:rFonts w:hint="default"/>
        <w:lang w:val="cs-CZ" w:eastAsia="en-US" w:bidi="ar-SA"/>
      </w:rPr>
    </w:lvl>
    <w:lvl w:ilvl="4">
      <w:numFmt w:val="bullet"/>
      <w:lvlText w:val="•"/>
      <w:lvlJc w:val="left"/>
      <w:pPr>
        <w:ind w:left="4128" w:hanging="860"/>
      </w:pPr>
      <w:rPr>
        <w:rFonts w:hint="default"/>
        <w:lang w:val="cs-CZ" w:eastAsia="en-US" w:bidi="ar-SA"/>
      </w:rPr>
    </w:lvl>
    <w:lvl w:ilvl="5">
      <w:numFmt w:val="bullet"/>
      <w:lvlText w:val="•"/>
      <w:lvlJc w:val="left"/>
      <w:pPr>
        <w:ind w:left="4991" w:hanging="860"/>
      </w:pPr>
      <w:rPr>
        <w:rFonts w:hint="default"/>
        <w:lang w:val="cs-CZ" w:eastAsia="en-US" w:bidi="ar-SA"/>
      </w:rPr>
    </w:lvl>
    <w:lvl w:ilvl="6">
      <w:numFmt w:val="bullet"/>
      <w:lvlText w:val="•"/>
      <w:lvlJc w:val="left"/>
      <w:pPr>
        <w:ind w:left="5854" w:hanging="860"/>
      </w:pPr>
      <w:rPr>
        <w:rFonts w:hint="default"/>
        <w:lang w:val="cs-CZ" w:eastAsia="en-US" w:bidi="ar-SA"/>
      </w:rPr>
    </w:lvl>
    <w:lvl w:ilvl="7">
      <w:numFmt w:val="bullet"/>
      <w:lvlText w:val="•"/>
      <w:lvlJc w:val="left"/>
      <w:pPr>
        <w:ind w:left="6717" w:hanging="860"/>
      </w:pPr>
      <w:rPr>
        <w:rFonts w:hint="default"/>
        <w:lang w:val="cs-CZ" w:eastAsia="en-US" w:bidi="ar-SA"/>
      </w:rPr>
    </w:lvl>
    <w:lvl w:ilvl="8">
      <w:numFmt w:val="bullet"/>
      <w:lvlText w:val="•"/>
      <w:lvlJc w:val="left"/>
      <w:pPr>
        <w:ind w:left="7580" w:hanging="860"/>
      </w:pPr>
      <w:rPr>
        <w:rFonts w:hint="default"/>
        <w:lang w:val="cs-CZ" w:eastAsia="en-US" w:bidi="ar-SA"/>
      </w:rPr>
    </w:lvl>
  </w:abstractNum>
  <w:abstractNum w:abstractNumId="14" w15:restartNumberingAfterBreak="0">
    <w:nsid w:val="7D1D0F5D"/>
    <w:multiLevelType w:val="hybridMultilevel"/>
    <w:tmpl w:val="3CDAF4EC"/>
    <w:lvl w:ilvl="0" w:tplc="56068A6E">
      <w:start w:val="1"/>
      <w:numFmt w:val="decimal"/>
      <w:lvlText w:val="9. %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706977914">
    <w:abstractNumId w:val="8"/>
  </w:num>
  <w:num w:numId="2" w16cid:durableId="2121144516">
    <w:abstractNumId w:val="4"/>
  </w:num>
  <w:num w:numId="3" w16cid:durableId="1867711501">
    <w:abstractNumId w:val="2"/>
  </w:num>
  <w:num w:numId="4" w16cid:durableId="253823201">
    <w:abstractNumId w:val="11"/>
  </w:num>
  <w:num w:numId="5" w16cid:durableId="875048640">
    <w:abstractNumId w:val="6"/>
  </w:num>
  <w:num w:numId="6" w16cid:durableId="2103061695">
    <w:abstractNumId w:val="3"/>
  </w:num>
  <w:num w:numId="7" w16cid:durableId="707995850">
    <w:abstractNumId w:val="10"/>
  </w:num>
  <w:num w:numId="8" w16cid:durableId="185680030">
    <w:abstractNumId w:val="14"/>
  </w:num>
  <w:num w:numId="9" w16cid:durableId="2011788449">
    <w:abstractNumId w:val="1"/>
  </w:num>
  <w:num w:numId="10" w16cid:durableId="1911648967">
    <w:abstractNumId w:val="12"/>
  </w:num>
  <w:num w:numId="11" w16cid:durableId="332610698">
    <w:abstractNumId w:val="13"/>
  </w:num>
  <w:num w:numId="12" w16cid:durableId="10645271">
    <w:abstractNumId w:val="7"/>
  </w:num>
  <w:num w:numId="13" w16cid:durableId="1218859960">
    <w:abstractNumId w:val="9"/>
  </w:num>
  <w:num w:numId="14" w16cid:durableId="1183011069">
    <w:abstractNumId w:val="0"/>
  </w:num>
  <w:num w:numId="15" w16cid:durableId="44080726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A6"/>
    <w:rsid w:val="000006E1"/>
    <w:rsid w:val="00001022"/>
    <w:rsid w:val="00016003"/>
    <w:rsid w:val="00026197"/>
    <w:rsid w:val="0004322F"/>
    <w:rsid w:val="00045977"/>
    <w:rsid w:val="00063075"/>
    <w:rsid w:val="0006552C"/>
    <w:rsid w:val="0007003F"/>
    <w:rsid w:val="00085F57"/>
    <w:rsid w:val="00092C58"/>
    <w:rsid w:val="0009794C"/>
    <w:rsid w:val="000B75AB"/>
    <w:rsid w:val="000C1216"/>
    <w:rsid w:val="000C2AB1"/>
    <w:rsid w:val="000C2DF2"/>
    <w:rsid w:val="000C4C43"/>
    <w:rsid w:val="000C6064"/>
    <w:rsid w:val="000D2E24"/>
    <w:rsid w:val="000E5A85"/>
    <w:rsid w:val="000F1218"/>
    <w:rsid w:val="000F162C"/>
    <w:rsid w:val="001130D7"/>
    <w:rsid w:val="00115CA2"/>
    <w:rsid w:val="001207B0"/>
    <w:rsid w:val="00130F1F"/>
    <w:rsid w:val="00133E29"/>
    <w:rsid w:val="0013552B"/>
    <w:rsid w:val="00157AA6"/>
    <w:rsid w:val="001709A5"/>
    <w:rsid w:val="00184F23"/>
    <w:rsid w:val="00190002"/>
    <w:rsid w:val="0019015D"/>
    <w:rsid w:val="00190A1A"/>
    <w:rsid w:val="00193DD0"/>
    <w:rsid w:val="00197D2B"/>
    <w:rsid w:val="001B1F55"/>
    <w:rsid w:val="001E2050"/>
    <w:rsid w:val="001F7B7F"/>
    <w:rsid w:val="00214586"/>
    <w:rsid w:val="00216A9D"/>
    <w:rsid w:val="002203E1"/>
    <w:rsid w:val="002221B2"/>
    <w:rsid w:val="002222EF"/>
    <w:rsid w:val="00225D2C"/>
    <w:rsid w:val="00237234"/>
    <w:rsid w:val="00244D00"/>
    <w:rsid w:val="00252EE9"/>
    <w:rsid w:val="002831A0"/>
    <w:rsid w:val="00292A22"/>
    <w:rsid w:val="002A1879"/>
    <w:rsid w:val="002A3251"/>
    <w:rsid w:val="002B548D"/>
    <w:rsid w:val="002C6D21"/>
    <w:rsid w:val="002D55AE"/>
    <w:rsid w:val="002E2672"/>
    <w:rsid w:val="002F5FBE"/>
    <w:rsid w:val="003010E6"/>
    <w:rsid w:val="003012FF"/>
    <w:rsid w:val="0032042B"/>
    <w:rsid w:val="0033087F"/>
    <w:rsid w:val="00331CE4"/>
    <w:rsid w:val="00335FE0"/>
    <w:rsid w:val="0034722A"/>
    <w:rsid w:val="00361FA4"/>
    <w:rsid w:val="00371120"/>
    <w:rsid w:val="00371A18"/>
    <w:rsid w:val="00373554"/>
    <w:rsid w:val="003953A7"/>
    <w:rsid w:val="003A36E0"/>
    <w:rsid w:val="003B0E9A"/>
    <w:rsid w:val="003C300A"/>
    <w:rsid w:val="003D0938"/>
    <w:rsid w:val="003E3720"/>
    <w:rsid w:val="003F6808"/>
    <w:rsid w:val="00402437"/>
    <w:rsid w:val="0040296D"/>
    <w:rsid w:val="00407E4B"/>
    <w:rsid w:val="004177D8"/>
    <w:rsid w:val="00420B78"/>
    <w:rsid w:val="0043221F"/>
    <w:rsid w:val="00432547"/>
    <w:rsid w:val="00433886"/>
    <w:rsid w:val="00436153"/>
    <w:rsid w:val="00440E33"/>
    <w:rsid w:val="00443EBF"/>
    <w:rsid w:val="004442D5"/>
    <w:rsid w:val="00462CDD"/>
    <w:rsid w:val="00476D4D"/>
    <w:rsid w:val="00482020"/>
    <w:rsid w:val="004934F8"/>
    <w:rsid w:val="0049466B"/>
    <w:rsid w:val="004A0FA1"/>
    <w:rsid w:val="004A7134"/>
    <w:rsid w:val="004B701C"/>
    <w:rsid w:val="004D2DC6"/>
    <w:rsid w:val="004E16B8"/>
    <w:rsid w:val="004E2A9C"/>
    <w:rsid w:val="004E395E"/>
    <w:rsid w:val="004E63B9"/>
    <w:rsid w:val="004F4B39"/>
    <w:rsid w:val="00516477"/>
    <w:rsid w:val="005216D9"/>
    <w:rsid w:val="00523862"/>
    <w:rsid w:val="00534F74"/>
    <w:rsid w:val="00554F63"/>
    <w:rsid w:val="005611B1"/>
    <w:rsid w:val="0056484F"/>
    <w:rsid w:val="005659A9"/>
    <w:rsid w:val="00587DBC"/>
    <w:rsid w:val="005A002C"/>
    <w:rsid w:val="005B345E"/>
    <w:rsid w:val="005C72D3"/>
    <w:rsid w:val="006064A9"/>
    <w:rsid w:val="00607301"/>
    <w:rsid w:val="00616428"/>
    <w:rsid w:val="00622999"/>
    <w:rsid w:val="00624012"/>
    <w:rsid w:val="006253AB"/>
    <w:rsid w:val="00626B6D"/>
    <w:rsid w:val="006357E2"/>
    <w:rsid w:val="00640EC5"/>
    <w:rsid w:val="00646085"/>
    <w:rsid w:val="00650F9F"/>
    <w:rsid w:val="00657EDA"/>
    <w:rsid w:val="006605C5"/>
    <w:rsid w:val="0066616D"/>
    <w:rsid w:val="006809C7"/>
    <w:rsid w:val="006942EB"/>
    <w:rsid w:val="006D5BA8"/>
    <w:rsid w:val="006F02F0"/>
    <w:rsid w:val="006F2B11"/>
    <w:rsid w:val="006F618B"/>
    <w:rsid w:val="006F6FB2"/>
    <w:rsid w:val="00705EB5"/>
    <w:rsid w:val="00726544"/>
    <w:rsid w:val="00765777"/>
    <w:rsid w:val="0076619B"/>
    <w:rsid w:val="00766A2F"/>
    <w:rsid w:val="00784667"/>
    <w:rsid w:val="007869C5"/>
    <w:rsid w:val="00792FC9"/>
    <w:rsid w:val="00794F23"/>
    <w:rsid w:val="007A05E1"/>
    <w:rsid w:val="007B053A"/>
    <w:rsid w:val="007B7FA1"/>
    <w:rsid w:val="007C6B1D"/>
    <w:rsid w:val="007D54DD"/>
    <w:rsid w:val="007E132F"/>
    <w:rsid w:val="007E1E30"/>
    <w:rsid w:val="007E3D12"/>
    <w:rsid w:val="007F7D3A"/>
    <w:rsid w:val="00807E83"/>
    <w:rsid w:val="00831BBB"/>
    <w:rsid w:val="00833DCC"/>
    <w:rsid w:val="00836071"/>
    <w:rsid w:val="008430C9"/>
    <w:rsid w:val="00846B08"/>
    <w:rsid w:val="00846BE9"/>
    <w:rsid w:val="008542FB"/>
    <w:rsid w:val="00856081"/>
    <w:rsid w:val="008666B8"/>
    <w:rsid w:val="008A1BB2"/>
    <w:rsid w:val="008B3796"/>
    <w:rsid w:val="008B7A0B"/>
    <w:rsid w:val="008E6927"/>
    <w:rsid w:val="008F2AB7"/>
    <w:rsid w:val="0090058A"/>
    <w:rsid w:val="0090096F"/>
    <w:rsid w:val="009040D7"/>
    <w:rsid w:val="00906F5E"/>
    <w:rsid w:val="00930EA4"/>
    <w:rsid w:val="00932A26"/>
    <w:rsid w:val="009472A1"/>
    <w:rsid w:val="00950652"/>
    <w:rsid w:val="00965B9D"/>
    <w:rsid w:val="009671FA"/>
    <w:rsid w:val="009A376B"/>
    <w:rsid w:val="009B1C23"/>
    <w:rsid w:val="009B1DA9"/>
    <w:rsid w:val="009B5836"/>
    <w:rsid w:val="009B6362"/>
    <w:rsid w:val="009B7041"/>
    <w:rsid w:val="009C7767"/>
    <w:rsid w:val="009E2344"/>
    <w:rsid w:val="009F269C"/>
    <w:rsid w:val="009F276E"/>
    <w:rsid w:val="00A0184D"/>
    <w:rsid w:val="00A04B66"/>
    <w:rsid w:val="00A053C7"/>
    <w:rsid w:val="00A07ED1"/>
    <w:rsid w:val="00A10D99"/>
    <w:rsid w:val="00A14A33"/>
    <w:rsid w:val="00A22247"/>
    <w:rsid w:val="00A278CB"/>
    <w:rsid w:val="00A327BA"/>
    <w:rsid w:val="00A41C7C"/>
    <w:rsid w:val="00A514E9"/>
    <w:rsid w:val="00A70120"/>
    <w:rsid w:val="00A940E9"/>
    <w:rsid w:val="00AA1E5F"/>
    <w:rsid w:val="00AA1F24"/>
    <w:rsid w:val="00AA6091"/>
    <w:rsid w:val="00AB0598"/>
    <w:rsid w:val="00AC70DD"/>
    <w:rsid w:val="00AD5541"/>
    <w:rsid w:val="00AE2F3C"/>
    <w:rsid w:val="00AF2C25"/>
    <w:rsid w:val="00AF4F34"/>
    <w:rsid w:val="00B02D3F"/>
    <w:rsid w:val="00B059B2"/>
    <w:rsid w:val="00B05F9A"/>
    <w:rsid w:val="00B1235A"/>
    <w:rsid w:val="00B13FC0"/>
    <w:rsid w:val="00B248FB"/>
    <w:rsid w:val="00B256B6"/>
    <w:rsid w:val="00B27ABB"/>
    <w:rsid w:val="00B30C73"/>
    <w:rsid w:val="00B33487"/>
    <w:rsid w:val="00B34CE2"/>
    <w:rsid w:val="00B4084D"/>
    <w:rsid w:val="00B41D30"/>
    <w:rsid w:val="00B457EB"/>
    <w:rsid w:val="00B5183C"/>
    <w:rsid w:val="00B520B6"/>
    <w:rsid w:val="00B55EC3"/>
    <w:rsid w:val="00B57148"/>
    <w:rsid w:val="00B63419"/>
    <w:rsid w:val="00B714B8"/>
    <w:rsid w:val="00B72822"/>
    <w:rsid w:val="00B72E29"/>
    <w:rsid w:val="00B75422"/>
    <w:rsid w:val="00B818EF"/>
    <w:rsid w:val="00B94B77"/>
    <w:rsid w:val="00BB1E98"/>
    <w:rsid w:val="00BB5CEE"/>
    <w:rsid w:val="00BC2CB0"/>
    <w:rsid w:val="00BC597F"/>
    <w:rsid w:val="00BC6A95"/>
    <w:rsid w:val="00BD35E6"/>
    <w:rsid w:val="00BD4E3C"/>
    <w:rsid w:val="00BD7E44"/>
    <w:rsid w:val="00BE07AD"/>
    <w:rsid w:val="00BE6519"/>
    <w:rsid w:val="00BF0D5B"/>
    <w:rsid w:val="00C077ED"/>
    <w:rsid w:val="00C156E7"/>
    <w:rsid w:val="00C463ED"/>
    <w:rsid w:val="00C479E0"/>
    <w:rsid w:val="00C50E99"/>
    <w:rsid w:val="00C60F21"/>
    <w:rsid w:val="00C86D1B"/>
    <w:rsid w:val="00C86FAC"/>
    <w:rsid w:val="00C9286B"/>
    <w:rsid w:val="00C94D56"/>
    <w:rsid w:val="00C9528C"/>
    <w:rsid w:val="00CA6F29"/>
    <w:rsid w:val="00CB1115"/>
    <w:rsid w:val="00CB1AE6"/>
    <w:rsid w:val="00CC1795"/>
    <w:rsid w:val="00CC33DA"/>
    <w:rsid w:val="00CC5AFD"/>
    <w:rsid w:val="00CE0D54"/>
    <w:rsid w:val="00CF11DD"/>
    <w:rsid w:val="00CF3052"/>
    <w:rsid w:val="00CF488D"/>
    <w:rsid w:val="00D10EBD"/>
    <w:rsid w:val="00D15582"/>
    <w:rsid w:val="00D22B6F"/>
    <w:rsid w:val="00D30EA9"/>
    <w:rsid w:val="00D37274"/>
    <w:rsid w:val="00D470C2"/>
    <w:rsid w:val="00D54ED6"/>
    <w:rsid w:val="00D76301"/>
    <w:rsid w:val="00D77ED4"/>
    <w:rsid w:val="00D90630"/>
    <w:rsid w:val="00D93CC0"/>
    <w:rsid w:val="00DA5CD3"/>
    <w:rsid w:val="00DB44BD"/>
    <w:rsid w:val="00DC378D"/>
    <w:rsid w:val="00DC6063"/>
    <w:rsid w:val="00DD1455"/>
    <w:rsid w:val="00DD664B"/>
    <w:rsid w:val="00DF4534"/>
    <w:rsid w:val="00E037E4"/>
    <w:rsid w:val="00E04933"/>
    <w:rsid w:val="00E11F22"/>
    <w:rsid w:val="00E1307B"/>
    <w:rsid w:val="00E1323D"/>
    <w:rsid w:val="00E134C2"/>
    <w:rsid w:val="00E27B14"/>
    <w:rsid w:val="00E3081E"/>
    <w:rsid w:val="00E32F13"/>
    <w:rsid w:val="00E40D76"/>
    <w:rsid w:val="00E46A06"/>
    <w:rsid w:val="00E47096"/>
    <w:rsid w:val="00E74A73"/>
    <w:rsid w:val="00E80409"/>
    <w:rsid w:val="00E83729"/>
    <w:rsid w:val="00E83BB1"/>
    <w:rsid w:val="00EB0F8A"/>
    <w:rsid w:val="00EB4590"/>
    <w:rsid w:val="00EC2640"/>
    <w:rsid w:val="00EC38D6"/>
    <w:rsid w:val="00ED3F46"/>
    <w:rsid w:val="00EF00F2"/>
    <w:rsid w:val="00EF609C"/>
    <w:rsid w:val="00F0183F"/>
    <w:rsid w:val="00F04A3C"/>
    <w:rsid w:val="00F17983"/>
    <w:rsid w:val="00F234F6"/>
    <w:rsid w:val="00F245D3"/>
    <w:rsid w:val="00F31785"/>
    <w:rsid w:val="00F33556"/>
    <w:rsid w:val="00F375BB"/>
    <w:rsid w:val="00F519CA"/>
    <w:rsid w:val="00F53803"/>
    <w:rsid w:val="00F54B29"/>
    <w:rsid w:val="00F56DEA"/>
    <w:rsid w:val="00F71DCE"/>
    <w:rsid w:val="00F854D1"/>
    <w:rsid w:val="00FA3972"/>
    <w:rsid w:val="00FC1E7E"/>
    <w:rsid w:val="00FC2A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08F4"/>
  <w15:chartTrackingRefBased/>
  <w15:docId w15:val="{DF00E425-B6B8-49FB-83A3-5ED0DCE2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2FC9"/>
    <w:rPr>
      <w:sz w:val="22"/>
      <w:szCs w:val="22"/>
      <w:lang w:eastAsia="en-US"/>
    </w:rPr>
  </w:style>
  <w:style w:type="paragraph" w:styleId="Nadpis1">
    <w:name w:val="heading 1"/>
    <w:basedOn w:val="Normln"/>
    <w:next w:val="Normln"/>
    <w:link w:val="Nadpis1Char"/>
    <w:qFormat/>
    <w:rsid w:val="00833DCC"/>
    <w:pPr>
      <w:keepNext/>
      <w:autoSpaceDE w:val="0"/>
      <w:autoSpaceDN w:val="0"/>
      <w:spacing w:before="120" w:after="60"/>
      <w:jc w:val="center"/>
      <w:outlineLvl w:val="0"/>
    </w:pPr>
    <w:rPr>
      <w:rFonts w:ascii="Times New Roman" w:eastAsia="Times New Roman" w:hAnsi="Times New Roman"/>
      <w:b/>
      <w:bCs/>
      <w:kern w:val="28"/>
      <w:sz w:val="28"/>
      <w:szCs w:val="28"/>
      <w:lang w:eastAsia="cs-CZ"/>
    </w:rPr>
  </w:style>
  <w:style w:type="paragraph" w:styleId="Nadpis2">
    <w:name w:val="heading 2"/>
    <w:basedOn w:val="Normln"/>
    <w:next w:val="Normln"/>
    <w:link w:val="Nadpis2Char"/>
    <w:uiPriority w:val="9"/>
    <w:semiHidden/>
    <w:unhideWhenUsed/>
    <w:qFormat/>
    <w:rsid w:val="00E8372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FC1E7E"/>
    <w:pPr>
      <w:spacing w:after="200" w:line="276" w:lineRule="auto"/>
      <w:ind w:left="720"/>
      <w:contextualSpacing/>
    </w:pPr>
  </w:style>
  <w:style w:type="paragraph" w:styleId="Zhlav">
    <w:name w:val="header"/>
    <w:basedOn w:val="Normln"/>
    <w:link w:val="ZhlavChar"/>
    <w:uiPriority w:val="99"/>
    <w:unhideWhenUsed/>
    <w:rsid w:val="0006552C"/>
    <w:pPr>
      <w:tabs>
        <w:tab w:val="center" w:pos="4536"/>
        <w:tab w:val="right" w:pos="9072"/>
      </w:tabs>
    </w:pPr>
  </w:style>
  <w:style w:type="character" w:customStyle="1" w:styleId="ZhlavChar">
    <w:name w:val="Záhlaví Char"/>
    <w:link w:val="Zhlav"/>
    <w:uiPriority w:val="99"/>
    <w:rsid w:val="0006552C"/>
    <w:rPr>
      <w:sz w:val="22"/>
      <w:szCs w:val="22"/>
      <w:lang w:eastAsia="en-US"/>
    </w:rPr>
  </w:style>
  <w:style w:type="paragraph" w:styleId="Zpat">
    <w:name w:val="footer"/>
    <w:basedOn w:val="Normln"/>
    <w:link w:val="ZpatChar"/>
    <w:uiPriority w:val="99"/>
    <w:unhideWhenUsed/>
    <w:rsid w:val="0006552C"/>
    <w:pPr>
      <w:tabs>
        <w:tab w:val="center" w:pos="4536"/>
        <w:tab w:val="right" w:pos="9072"/>
      </w:tabs>
    </w:pPr>
  </w:style>
  <w:style w:type="character" w:customStyle="1" w:styleId="ZpatChar">
    <w:name w:val="Zápatí Char"/>
    <w:link w:val="Zpat"/>
    <w:uiPriority w:val="99"/>
    <w:rsid w:val="0006552C"/>
    <w:rPr>
      <w:sz w:val="22"/>
      <w:szCs w:val="22"/>
      <w:lang w:eastAsia="en-US"/>
    </w:rPr>
  </w:style>
  <w:style w:type="character" w:customStyle="1" w:styleId="Nadpis1Char">
    <w:name w:val="Nadpis 1 Char"/>
    <w:link w:val="Nadpis1"/>
    <w:rsid w:val="00833DCC"/>
    <w:rPr>
      <w:rFonts w:ascii="Times New Roman" w:eastAsia="Times New Roman" w:hAnsi="Times New Roman"/>
      <w:b/>
      <w:bCs/>
      <w:kern w:val="28"/>
      <w:sz w:val="28"/>
      <w:szCs w:val="28"/>
    </w:rPr>
  </w:style>
  <w:style w:type="character" w:customStyle="1" w:styleId="standardtext">
    <w:name w:val="standardtext"/>
    <w:rsid w:val="00833DCC"/>
  </w:style>
  <w:style w:type="character" w:customStyle="1" w:styleId="Nadpis2Char">
    <w:name w:val="Nadpis 2 Char"/>
    <w:link w:val="Nadpis2"/>
    <w:uiPriority w:val="9"/>
    <w:semiHidden/>
    <w:rsid w:val="00E83729"/>
    <w:rPr>
      <w:rFonts w:ascii="Cambria" w:eastAsia="Times New Roman" w:hAnsi="Cambria" w:cs="Times New Roman"/>
      <w:b/>
      <w:bCs/>
      <w:i/>
      <w:iCs/>
      <w:sz w:val="28"/>
      <w:szCs w:val="28"/>
      <w:lang w:eastAsia="en-US"/>
    </w:rPr>
  </w:style>
  <w:style w:type="paragraph" w:styleId="Textbubliny">
    <w:name w:val="Balloon Text"/>
    <w:basedOn w:val="Normln"/>
    <w:link w:val="TextbublinyChar"/>
    <w:uiPriority w:val="99"/>
    <w:semiHidden/>
    <w:unhideWhenUsed/>
    <w:rsid w:val="00115CA2"/>
    <w:rPr>
      <w:rFonts w:ascii="Tahoma" w:hAnsi="Tahoma" w:cs="Tahoma"/>
      <w:sz w:val="16"/>
      <w:szCs w:val="16"/>
    </w:rPr>
  </w:style>
  <w:style w:type="character" w:customStyle="1" w:styleId="TextbublinyChar">
    <w:name w:val="Text bubliny Char"/>
    <w:link w:val="Textbubliny"/>
    <w:uiPriority w:val="99"/>
    <w:semiHidden/>
    <w:rsid w:val="00115CA2"/>
    <w:rPr>
      <w:rFonts w:ascii="Tahoma" w:hAnsi="Tahoma" w:cs="Tahoma"/>
      <w:sz w:val="16"/>
      <w:szCs w:val="16"/>
      <w:lang w:eastAsia="en-US"/>
    </w:rPr>
  </w:style>
  <w:style w:type="character" w:styleId="Hypertextovodkaz">
    <w:name w:val="Hyperlink"/>
    <w:uiPriority w:val="99"/>
    <w:unhideWhenUsed/>
    <w:rsid w:val="002831A0"/>
    <w:rPr>
      <w:color w:val="0000FF"/>
      <w:u w:val="single"/>
    </w:rPr>
  </w:style>
  <w:style w:type="character" w:styleId="Siln">
    <w:name w:val="Strong"/>
    <w:uiPriority w:val="22"/>
    <w:qFormat/>
    <w:rsid w:val="00AB0598"/>
    <w:rPr>
      <w:b/>
      <w:bCs/>
    </w:rPr>
  </w:style>
  <w:style w:type="paragraph" w:customStyle="1" w:styleId="n00">
    <w:name w:val="n00"/>
    <w:basedOn w:val="Normln"/>
    <w:rsid w:val="000F1218"/>
    <w:pPr>
      <w:spacing w:before="120"/>
      <w:jc w:val="both"/>
    </w:pPr>
    <w:rPr>
      <w:rFonts w:ascii="Times New Roman" w:hAnsi="Times New Roman"/>
      <w:sz w:val="26"/>
      <w:szCs w:val="26"/>
      <w:lang w:eastAsia="cs-CZ"/>
    </w:rPr>
  </w:style>
  <w:style w:type="paragraph" w:styleId="Zkladntext">
    <w:name w:val="Body Text"/>
    <w:basedOn w:val="Normln"/>
    <w:link w:val="ZkladntextChar"/>
    <w:uiPriority w:val="1"/>
    <w:qFormat/>
    <w:rsid w:val="00443EBF"/>
    <w:pPr>
      <w:widowControl w:val="0"/>
      <w:autoSpaceDE w:val="0"/>
      <w:autoSpaceDN w:val="0"/>
      <w:ind w:left="133"/>
    </w:pPr>
    <w:rPr>
      <w:rFonts w:cs="Calibri"/>
    </w:rPr>
  </w:style>
  <w:style w:type="character" w:customStyle="1" w:styleId="ZkladntextChar">
    <w:name w:val="Základní text Char"/>
    <w:link w:val="Zkladntext"/>
    <w:uiPriority w:val="1"/>
    <w:rsid w:val="00443EBF"/>
    <w:rPr>
      <w:rFonts w:cs="Calibri"/>
      <w:sz w:val="22"/>
      <w:szCs w:val="22"/>
      <w:lang w:eastAsia="en-US"/>
    </w:rPr>
  </w:style>
  <w:style w:type="character" w:styleId="Nevyeenzmnka">
    <w:name w:val="Unresolved Mention"/>
    <w:uiPriority w:val="99"/>
    <w:semiHidden/>
    <w:unhideWhenUsed/>
    <w:rsid w:val="00B71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2722">
      <w:bodyDiv w:val="1"/>
      <w:marLeft w:val="0"/>
      <w:marRight w:val="0"/>
      <w:marTop w:val="0"/>
      <w:marBottom w:val="0"/>
      <w:divBdr>
        <w:top w:val="none" w:sz="0" w:space="0" w:color="auto"/>
        <w:left w:val="none" w:sz="0" w:space="0" w:color="auto"/>
        <w:bottom w:val="none" w:sz="0" w:space="0" w:color="auto"/>
        <w:right w:val="none" w:sz="0" w:space="0" w:color="auto"/>
      </w:divBdr>
    </w:div>
    <w:div w:id="703287291">
      <w:bodyDiv w:val="1"/>
      <w:marLeft w:val="0"/>
      <w:marRight w:val="0"/>
      <w:marTop w:val="0"/>
      <w:marBottom w:val="0"/>
      <w:divBdr>
        <w:top w:val="none" w:sz="0" w:space="0" w:color="auto"/>
        <w:left w:val="none" w:sz="0" w:space="0" w:color="auto"/>
        <w:bottom w:val="none" w:sz="0" w:space="0" w:color="auto"/>
        <w:right w:val="none" w:sz="0" w:space="0" w:color="auto"/>
      </w:divBdr>
    </w:div>
    <w:div w:id="1089276603">
      <w:bodyDiv w:val="1"/>
      <w:marLeft w:val="0"/>
      <w:marRight w:val="0"/>
      <w:marTop w:val="0"/>
      <w:marBottom w:val="0"/>
      <w:divBdr>
        <w:top w:val="none" w:sz="0" w:space="0" w:color="auto"/>
        <w:left w:val="none" w:sz="0" w:space="0" w:color="auto"/>
        <w:bottom w:val="none" w:sz="0" w:space="0" w:color="auto"/>
        <w:right w:val="none" w:sz="0" w:space="0" w:color="auto"/>
      </w:divBdr>
    </w:div>
    <w:div w:id="1154179224">
      <w:bodyDiv w:val="1"/>
      <w:marLeft w:val="0"/>
      <w:marRight w:val="0"/>
      <w:marTop w:val="0"/>
      <w:marBottom w:val="0"/>
      <w:divBdr>
        <w:top w:val="none" w:sz="0" w:space="0" w:color="auto"/>
        <w:left w:val="none" w:sz="0" w:space="0" w:color="auto"/>
        <w:bottom w:val="none" w:sz="0" w:space="0" w:color="auto"/>
        <w:right w:val="none" w:sz="0" w:space="0" w:color="auto"/>
      </w:divBdr>
    </w:div>
    <w:div w:id="21418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brozek@umo5.mmp.cz%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0E135-1875-4B25-BCB9-5E414634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4781</Words>
  <Characters>28214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Company>
  <LinksUpToDate>false</LinksUpToDate>
  <CharactersWithSpaces>32930</CharactersWithSpaces>
  <SharedDoc>false</SharedDoc>
  <HLinks>
    <vt:vector size="6" baseType="variant">
      <vt:variant>
        <vt:i4>6815761</vt:i4>
      </vt:variant>
      <vt:variant>
        <vt:i4>0</vt:i4>
      </vt:variant>
      <vt:variant>
        <vt:i4>0</vt:i4>
      </vt:variant>
      <vt:variant>
        <vt:i4>5</vt:i4>
      </vt:variant>
      <vt:variant>
        <vt:lpwstr>mailto:jan.brozek@umo5.mmp.cz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smaha</dc:creator>
  <cp:keywords/>
  <cp:lastModifiedBy>Brožek Jan</cp:lastModifiedBy>
  <cp:revision>3</cp:revision>
  <cp:lastPrinted>2022-06-02T10:38:00Z</cp:lastPrinted>
  <dcterms:created xsi:type="dcterms:W3CDTF">2022-06-02T10:30:00Z</dcterms:created>
  <dcterms:modified xsi:type="dcterms:W3CDTF">2022-06-02T10:46:00Z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