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336B" w14:textId="33184EE9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7D04C9" w:rsidRPr="007D04C9">
        <w:rPr>
          <w:rFonts w:cs="Arial"/>
          <w:sz w:val="22"/>
          <w:szCs w:val="22"/>
        </w:rPr>
        <w:t>SPU 164294/2022/Sza</w:t>
      </w:r>
    </w:p>
    <w:p w14:paraId="37A097DE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6EEED33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370E974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45CEE2F3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CE561CA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14:paraId="76E5503B" w14:textId="0D8C9851"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32600 Plzeň</w:t>
      </w:r>
      <w:r w:rsidR="00A5413D">
        <w:rPr>
          <w:sz w:val="22"/>
          <w:szCs w:val="22"/>
        </w:rPr>
        <w:t>,</w:t>
      </w:r>
    </w:p>
    <w:p w14:paraId="7DCAA099" w14:textId="77777777" w:rsidR="00A5413D" w:rsidRDefault="00A5413D" w:rsidP="00A5413D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 základě oprávnění vyplývajícího z platného Podpisového řádu Státního pozemkového úřadu účinného ke dni právního jednání.</w:t>
      </w:r>
    </w:p>
    <w:p w14:paraId="5643DD12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0484DC4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803300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2D55C0F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DD9013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Frymburk</w:t>
      </w:r>
    </w:p>
    <w:p w14:paraId="1910CFB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Frymburk 53, Frymburk, PSČ 34201</w:t>
      </w:r>
    </w:p>
    <w:p w14:paraId="34FD3117" w14:textId="2FAD372F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43313949</w:t>
      </w:r>
    </w:p>
    <w:p w14:paraId="232ADD85" w14:textId="13452050" w:rsidR="00445403" w:rsidRPr="00C97FB5" w:rsidRDefault="00445403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zastupuje David Šíma, DiS. - starosta</w:t>
      </w:r>
    </w:p>
    <w:p w14:paraId="70510D2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707199A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EA1E76A" w14:textId="77777777" w:rsidR="00EB5AE4" w:rsidRDefault="00EB5AE4" w:rsidP="00EB5A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5AE4"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14:paraId="521C2314" w14:textId="1C7AAA08" w:rsidR="00EB5AE4" w:rsidRDefault="00EB5AE4" w:rsidP="001274AE">
      <w:pPr>
        <w:rPr>
          <w:rFonts w:ascii="Arial" w:hAnsi="Arial" w:cs="Arial"/>
          <w:sz w:val="22"/>
          <w:szCs w:val="22"/>
        </w:rPr>
      </w:pPr>
    </w:p>
    <w:p w14:paraId="222FA674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19116CD6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4C89062A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2003S22/03</w:t>
      </w:r>
    </w:p>
    <w:p w14:paraId="3FBE4A7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23C26A1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8A2AF13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74235BC5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0B848CAE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7715A94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50C003B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08719F9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A043AA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F49CCA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Frymburk</w:t>
      </w:r>
      <w:r w:rsidRPr="00257EB0">
        <w:rPr>
          <w:rStyle w:val="tabulkyNemovitosti"/>
        </w:rPr>
        <w:tab/>
        <w:t>Frymburk u Sušice</w:t>
      </w:r>
      <w:r w:rsidRPr="00257EB0">
        <w:rPr>
          <w:rStyle w:val="tabulkyNemovitosti"/>
        </w:rPr>
        <w:tab/>
        <w:t>1301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D3C721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2F2A7C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321ACCE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Frymburk</w:t>
      </w:r>
      <w:r w:rsidRPr="00257EB0">
        <w:rPr>
          <w:rStyle w:val="tabulkyNemovitosti"/>
        </w:rPr>
        <w:tab/>
        <w:t>Frymburk u Sušice</w:t>
      </w:r>
      <w:r w:rsidRPr="00257EB0">
        <w:rPr>
          <w:rStyle w:val="tabulkyNemovitosti"/>
        </w:rPr>
        <w:tab/>
        <w:t>1313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93313A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784FF4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442F17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Frymburk</w:t>
      </w:r>
      <w:r w:rsidRPr="00257EB0">
        <w:rPr>
          <w:rStyle w:val="tabulkyNemovitosti"/>
        </w:rPr>
        <w:tab/>
        <w:t>Frymburk u Sušice</w:t>
      </w:r>
      <w:r w:rsidRPr="00257EB0">
        <w:rPr>
          <w:rStyle w:val="tabulkyNemovitosti"/>
        </w:rPr>
        <w:tab/>
        <w:t>1315/6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735F01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B489359" w14:textId="14167698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kraj, Katastrální pracoviště Klatovy.</w:t>
      </w:r>
    </w:p>
    <w:p w14:paraId="43BACA59" w14:textId="77777777" w:rsidR="00757874" w:rsidRPr="00F73958" w:rsidRDefault="00757874" w:rsidP="00757874">
      <w:pPr>
        <w:pStyle w:val="VnitrniText"/>
        <w:ind w:firstLine="0"/>
        <w:rPr>
          <w:color w:val="000000"/>
          <w:sz w:val="22"/>
          <w:szCs w:val="22"/>
        </w:rPr>
      </w:pPr>
      <w:r w:rsidRPr="00F73958">
        <w:rPr>
          <w:sz w:val="22"/>
          <w:szCs w:val="22"/>
        </w:rPr>
        <w:t xml:space="preserve">(dále jen </w:t>
      </w:r>
      <w:r w:rsidRPr="00F73958">
        <w:rPr>
          <w:color w:val="000000"/>
          <w:sz w:val="22"/>
          <w:szCs w:val="22"/>
        </w:rPr>
        <w:t>„</w:t>
      </w:r>
      <w:r w:rsidR="00293E82" w:rsidRPr="00F73958">
        <w:rPr>
          <w:color w:val="000000"/>
          <w:sz w:val="22"/>
          <w:szCs w:val="22"/>
        </w:rPr>
        <w:t xml:space="preserve">směňované </w:t>
      </w:r>
      <w:r w:rsidRPr="00F73958">
        <w:rPr>
          <w:color w:val="000000"/>
          <w:sz w:val="22"/>
          <w:szCs w:val="22"/>
        </w:rPr>
        <w:t>nemovitosti”</w:t>
      </w:r>
      <w:r w:rsidR="00143BFA" w:rsidRPr="00F73958">
        <w:rPr>
          <w:color w:val="000000"/>
          <w:sz w:val="22"/>
          <w:szCs w:val="22"/>
        </w:rPr>
        <w:t xml:space="preserve"> nebo „majetek“</w:t>
      </w:r>
      <w:r w:rsidRPr="00F73958">
        <w:rPr>
          <w:color w:val="000000"/>
          <w:sz w:val="22"/>
          <w:szCs w:val="22"/>
        </w:rPr>
        <w:t>)</w:t>
      </w:r>
    </w:p>
    <w:p w14:paraId="6FF1873B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1FDDC68A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248 560,00 Kč (slovy: dvě stě čtyřicet osm tisíc pět set šedesát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1A166963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68D5B8DA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6A2184BE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22EE6F67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303477FE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7EC203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689DC39C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076636C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74F3FF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Frymburk</w:t>
      </w:r>
      <w:r w:rsidRPr="00423D92">
        <w:rPr>
          <w:rStyle w:val="tabulkyNemovitosti"/>
        </w:rPr>
        <w:tab/>
        <w:t>Frymburk u Sušice</w:t>
      </w:r>
      <w:r w:rsidRPr="00423D92">
        <w:rPr>
          <w:rStyle w:val="tabulkyNemovitosti"/>
        </w:rPr>
        <w:tab/>
        <w:t>269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3656976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Klatovy</w:t>
      </w:r>
    </w:p>
    <w:p w14:paraId="32FAA01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3DC2DC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0D5179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Frymburk</w:t>
      </w:r>
      <w:r w:rsidRPr="00423D92">
        <w:rPr>
          <w:rStyle w:val="tabulkyNemovitosti"/>
        </w:rPr>
        <w:tab/>
        <w:t>Frymburk u Sušice</w:t>
      </w:r>
      <w:r w:rsidRPr="00423D92">
        <w:rPr>
          <w:rStyle w:val="tabulkyNemovitosti"/>
        </w:rPr>
        <w:tab/>
        <w:t>835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49F5DB3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Klatovy</w:t>
      </w:r>
    </w:p>
    <w:p w14:paraId="77E76FA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4B3F72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71D226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Frymburk</w:t>
      </w:r>
      <w:r w:rsidRPr="00423D92">
        <w:rPr>
          <w:rStyle w:val="tabulkyNemovitosti"/>
        </w:rPr>
        <w:tab/>
        <w:t>Frymburk u Sušice</w:t>
      </w:r>
      <w:r w:rsidRPr="00423D92">
        <w:rPr>
          <w:rStyle w:val="tabulkyNemovitosti"/>
        </w:rPr>
        <w:tab/>
        <w:t>839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03BCB83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Klatovy</w:t>
      </w:r>
    </w:p>
    <w:p w14:paraId="79F3A257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2A7E2B0" w14:textId="294570DB" w:rsidR="00423D92" w:rsidRPr="00423D92" w:rsidRDefault="00423D92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4DB02FCF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7B27090A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5 751,00 Kč (slovy: pět tisíc sedm set padesát jedna koruna česká).</w:t>
      </w:r>
    </w:p>
    <w:p w14:paraId="2392B39B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4E00F53C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15CCD3EB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6DEA9F08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2EFE1229" w14:textId="5C4F46B1" w:rsidR="00CE4E2E" w:rsidRDefault="00A31E82" w:rsidP="00F73958">
      <w:pPr>
        <w:pStyle w:val="para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640B8044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242 809,00 Kč (slovy: dvě stě čtyřicet dva tisíce osm set devět korun českých).</w:t>
      </w:r>
    </w:p>
    <w:p w14:paraId="28449496" w14:textId="3A8256E0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242 809,00 Kč (slovy: dvě stě čtyřicet dva tisíce osm set devět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40010-3723001/0710, variabilní symbol 2003482203.</w:t>
      </w:r>
    </w:p>
    <w:p w14:paraId="354BA47F" w14:textId="77777777" w:rsidR="00FC3F6A" w:rsidRDefault="00FC3F6A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6A04F6D6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6C3B115D" w14:textId="77777777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14:paraId="3115FE45" w14:textId="77777777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14:paraId="33C85CAE" w14:textId="77777777" w:rsidR="00FC3F6A" w:rsidRDefault="00FC3F6A" w:rsidP="00FC3F6A">
      <w:pPr>
        <w:pStyle w:val="VnitrniText"/>
        <w:rPr>
          <w:sz w:val="22"/>
          <w:szCs w:val="22"/>
        </w:rPr>
      </w:pPr>
    </w:p>
    <w:p w14:paraId="28986138" w14:textId="77777777" w:rsidR="00FC3F6A" w:rsidRDefault="00FC3F6A" w:rsidP="00FC3F6A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 čl. I.</w:t>
      </w:r>
    </w:p>
    <w:p w14:paraId="78D66B4B" w14:textId="77777777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čl.I. nejsou zatíženy užívacími právy třetích osob.</w:t>
      </w:r>
    </w:p>
    <w:p w14:paraId="54DF272A" w14:textId="77777777" w:rsidR="00FC3F6A" w:rsidRDefault="00FC3F6A" w:rsidP="00FC3F6A">
      <w:pPr>
        <w:pStyle w:val="VnitrniText"/>
        <w:rPr>
          <w:sz w:val="22"/>
          <w:szCs w:val="22"/>
        </w:rPr>
      </w:pPr>
    </w:p>
    <w:p w14:paraId="0FEE471C" w14:textId="3967C4E7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Nabyvatel bere na vědomí a je srozuměn s tím, že SPÚ uzavřel smlouvu o smlouvě budoucí o právu provést stavbu, kterou se zavázal k uzavření smlouvy o právu provést stavbu a dal souhlas s tím, aby ČEZ Distribuce, a.s. umístil na převáděném pozemku p.č. 1313 v k.ú. Frymburk u Sušice, resp. jeho části stavbu zařízení distribuční soustavy "Frymburk-KT, pč 67-NN". Nabyvatel se zavazuje, že v souladu se smlouvou o smlouvě budoucí o právu provést stavbu uzavře smlouvu o právu provést stavbu. Nabyvatel bere na vědomí a je srozuměn s tím, že ke dni uzavření této smlouvy nedochází převodem pozemku parc. č. 1313 v k.ú. Frymburk u Sušice ke splynutí osoby oprávněného a povinného.</w:t>
      </w:r>
    </w:p>
    <w:p w14:paraId="432AB046" w14:textId="77777777" w:rsidR="00FC3F6A" w:rsidRDefault="00FC3F6A" w:rsidP="00FC3F6A">
      <w:pPr>
        <w:pStyle w:val="VnitrniText"/>
        <w:rPr>
          <w:sz w:val="22"/>
          <w:szCs w:val="22"/>
        </w:rPr>
      </w:pPr>
    </w:p>
    <w:p w14:paraId="57B9429F" w14:textId="77777777" w:rsidR="00FC3F6A" w:rsidRDefault="00FC3F6A" w:rsidP="00FC3F6A">
      <w:pPr>
        <w:pStyle w:val="VnitrniText"/>
        <w:rPr>
          <w:sz w:val="22"/>
          <w:szCs w:val="22"/>
        </w:rPr>
      </w:pPr>
    </w:p>
    <w:p w14:paraId="793DBBC1" w14:textId="77777777" w:rsidR="00FC3F6A" w:rsidRDefault="00FC3F6A" w:rsidP="00FC3F6A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058CDD4" w14:textId="033A8715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Užívací vztah k převáděným nemovitostem je řešen: nájemní smlouvou uzavřenou s </w:t>
      </w:r>
      <w:r w:rsidR="00EC733E">
        <w:rPr>
          <w:sz w:val="22"/>
          <w:szCs w:val="22"/>
        </w:rPr>
        <w:t>XXXXXXX</w:t>
      </w:r>
      <w:r>
        <w:rPr>
          <w:sz w:val="22"/>
          <w:szCs w:val="22"/>
        </w:rPr>
        <w:t>, jakožto nájemcem. S obsahem nájemní smlouvy byl SPÚ seznámen před podpisem této smlouvy, což stvrzuje svým podpisem.</w:t>
      </w:r>
    </w:p>
    <w:p w14:paraId="3272F806" w14:textId="77777777" w:rsidR="00FC3F6A" w:rsidRDefault="00FC3F6A" w:rsidP="00FC3F6A">
      <w:pPr>
        <w:pStyle w:val="VnitrniText"/>
        <w:rPr>
          <w:sz w:val="22"/>
          <w:szCs w:val="22"/>
        </w:rPr>
      </w:pPr>
    </w:p>
    <w:p w14:paraId="7FA1D1B9" w14:textId="77777777" w:rsidR="00FC3F6A" w:rsidRDefault="00FC3F6A" w:rsidP="00FC3F6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Pozemky nabývané státem jsou součástí honitby Frymburk, jejímž držitelem je Honební společenstvo Frymburk - Kejnice.</w:t>
      </w:r>
    </w:p>
    <w:p w14:paraId="10FB488F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14:paraId="1921A92B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3B6399D5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77115798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F5A4C8A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63740BE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40BBA78B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A175656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6C580F16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947A3ED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C6861FD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6B83E4CC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14:paraId="3DED67A9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7AE9A7B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0694396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4152C8B4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1FEA7ADB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0177F8C2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28ECBBE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6B2B2ABD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72137DA2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0C79C1F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34BD3D3C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AE2F6E5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0C4BE892" w14:textId="77777777" w:rsidR="00BD28BC" w:rsidRPr="00681A0E" w:rsidRDefault="00BD28BC" w:rsidP="00681A0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CF1F644" w14:textId="539EB33C" w:rsidR="00BD28BC" w:rsidRPr="00681A0E" w:rsidRDefault="00BD28BC" w:rsidP="00BD28BC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81A0E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681A0E">
        <w:rPr>
          <w:rFonts w:ascii="Arial" w:hAnsi="Arial" w:cs="Arial"/>
          <w:sz w:val="22"/>
          <w:szCs w:val="22"/>
        </w:rPr>
        <w:t xml:space="preserve">Obce Frymburk usnesením </w:t>
      </w:r>
      <w:r w:rsidRPr="00681A0E">
        <w:rPr>
          <w:rFonts w:ascii="Arial" w:hAnsi="Arial" w:cs="Arial"/>
          <w:sz w:val="22"/>
          <w:szCs w:val="22"/>
        </w:rPr>
        <w:t>dne</w:t>
      </w:r>
      <w:r w:rsidR="00681A0E">
        <w:rPr>
          <w:rFonts w:ascii="Arial" w:hAnsi="Arial" w:cs="Arial"/>
          <w:sz w:val="22"/>
          <w:szCs w:val="22"/>
        </w:rPr>
        <w:t xml:space="preserve"> 6.2.2020, bod 9.</w:t>
      </w:r>
    </w:p>
    <w:p w14:paraId="50268FB3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72639E11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72B3DC6C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91C0AF3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34AA6A0D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5FB86592" w14:textId="77777777" w:rsidTr="003468BE">
        <w:tc>
          <w:tcPr>
            <w:tcW w:w="4888" w:type="dxa"/>
            <w:hideMark/>
          </w:tcPr>
          <w:p w14:paraId="08B343DA" w14:textId="6880EB5F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EC733E">
              <w:rPr>
                <w:sz w:val="22"/>
                <w:szCs w:val="22"/>
              </w:rPr>
              <w:t>6.6.2022</w:t>
            </w:r>
          </w:p>
        </w:tc>
        <w:tc>
          <w:tcPr>
            <w:tcW w:w="4889" w:type="dxa"/>
            <w:hideMark/>
          </w:tcPr>
          <w:p w14:paraId="603EAE7A" w14:textId="4246C7B0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EC733E">
              <w:rPr>
                <w:sz w:val="22"/>
                <w:szCs w:val="22"/>
              </w:rPr>
              <w:t>Plzni</w:t>
            </w:r>
            <w:r>
              <w:rPr>
                <w:sz w:val="22"/>
                <w:szCs w:val="22"/>
              </w:rPr>
              <w:t xml:space="preserve"> dne </w:t>
            </w:r>
            <w:r w:rsidR="00EC733E">
              <w:rPr>
                <w:sz w:val="22"/>
                <w:szCs w:val="22"/>
              </w:rPr>
              <w:t>6.6.2022</w:t>
            </w:r>
          </w:p>
        </w:tc>
      </w:tr>
    </w:tbl>
    <w:p w14:paraId="401D776B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57B147E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DCE10B3" w14:textId="6134D2DB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28A171E" w14:textId="46A5A188" w:rsidR="001D3AF2" w:rsidRDefault="001D3AF2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B32AAC2" w14:textId="77777777" w:rsidR="001D3AF2" w:rsidRDefault="001D3AF2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55444FE5" w14:textId="77777777" w:rsidTr="003468BE">
        <w:tc>
          <w:tcPr>
            <w:tcW w:w="4888" w:type="dxa"/>
          </w:tcPr>
          <w:p w14:paraId="05635E39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0227737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7BACB1CA" w14:textId="77777777" w:rsidTr="003468BE">
        <w:tc>
          <w:tcPr>
            <w:tcW w:w="4888" w:type="dxa"/>
          </w:tcPr>
          <w:p w14:paraId="38B9F901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51927C05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21BA78BB" w14:textId="77777777" w:rsidTr="003468BE">
        <w:tc>
          <w:tcPr>
            <w:tcW w:w="4888" w:type="dxa"/>
          </w:tcPr>
          <w:p w14:paraId="2B2D9AC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0F96A812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Frymburk</w:t>
            </w:r>
          </w:p>
        </w:tc>
      </w:tr>
      <w:tr w:rsidR="003468BE" w:rsidRPr="00445403" w14:paraId="59B14EAC" w14:textId="77777777" w:rsidTr="003468BE">
        <w:tc>
          <w:tcPr>
            <w:tcW w:w="4888" w:type="dxa"/>
          </w:tcPr>
          <w:p w14:paraId="09B66EA3" w14:textId="77777777" w:rsidR="003468BE" w:rsidRPr="00445403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403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36BF0861" w14:textId="2B9ED109" w:rsidR="003468BE" w:rsidRPr="00445403" w:rsidRDefault="004454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403">
              <w:rPr>
                <w:rFonts w:ascii="Arial" w:hAnsi="Arial" w:cs="Arial"/>
                <w:sz w:val="22"/>
                <w:szCs w:val="22"/>
              </w:rPr>
              <w:t>David Šíma, DiS. - starosta</w:t>
            </w:r>
          </w:p>
        </w:tc>
      </w:tr>
      <w:tr w:rsidR="003468BE" w14:paraId="09165CBB" w14:textId="77777777" w:rsidTr="003468BE">
        <w:tc>
          <w:tcPr>
            <w:tcW w:w="4888" w:type="dxa"/>
          </w:tcPr>
          <w:p w14:paraId="022409B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14:paraId="3B961E54" w14:textId="329C275C" w:rsidR="003468BE" w:rsidRDefault="004454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3EDCA10C" w14:textId="77777777" w:rsidTr="003468BE">
        <w:tc>
          <w:tcPr>
            <w:tcW w:w="4888" w:type="dxa"/>
          </w:tcPr>
          <w:p w14:paraId="39F01EBE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BD82A53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3E67B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2C1E695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5BC2AD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EC433B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801343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313C42E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FDF3822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1797499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0B7B025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0915F85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AE4B337" w14:textId="702EE20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F73958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2BC12C2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242864C9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3CAF315C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2805750F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3AEF" w14:textId="77777777" w:rsidR="007D04C9" w:rsidRDefault="007D04C9">
      <w:r>
        <w:separator/>
      </w:r>
    </w:p>
  </w:endnote>
  <w:endnote w:type="continuationSeparator" w:id="0">
    <w:p w14:paraId="77132259" w14:textId="77777777" w:rsidR="007D04C9" w:rsidRDefault="007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83BB" w14:textId="77777777" w:rsidR="007D04C9" w:rsidRDefault="007D04C9">
      <w:r>
        <w:separator/>
      </w:r>
    </w:p>
  </w:footnote>
  <w:footnote w:type="continuationSeparator" w:id="0">
    <w:p w14:paraId="5C49D1F6" w14:textId="77777777" w:rsidR="007D04C9" w:rsidRDefault="007D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3AF2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45403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1A0E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04C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5413D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8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4DF7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5AE4"/>
    <w:rsid w:val="00EB6C54"/>
    <w:rsid w:val="00EC467B"/>
    <w:rsid w:val="00EC733E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3958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C3F6A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ECA3B"/>
  <w14:defaultImageDpi w14:val="0"/>
  <w15:docId w15:val="{D9296168-11F4-4DA6-90E1-AED5063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2004-12-15T14:06:00Z</cp:lastPrinted>
  <dcterms:created xsi:type="dcterms:W3CDTF">2022-06-06T11:53:00Z</dcterms:created>
  <dcterms:modified xsi:type="dcterms:W3CDTF">2022-06-06T11:58:00Z</dcterms:modified>
</cp:coreProperties>
</file>