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75BE34F3"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3D7D08">
        <w:rPr>
          <w:b/>
          <w:sz w:val="32"/>
          <w:szCs w:val="32"/>
        </w:rPr>
        <w:t>22043</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3459849" w14:textId="58526DBD" w:rsidR="007E4B42" w:rsidRPr="00D9208C" w:rsidRDefault="00EF7EC9" w:rsidP="007E4B42">
      <w:pPr>
        <w:pStyle w:val="Normlnweb"/>
        <w:shd w:val="clear" w:color="auto" w:fill="FFFFFF"/>
        <w:rPr>
          <w:b/>
        </w:rPr>
      </w:pPr>
      <w:r>
        <w:rPr>
          <w:b/>
        </w:rPr>
        <w:t>2.</w:t>
      </w:r>
      <w:r w:rsidR="003D7D08">
        <w:rPr>
          <w:b/>
        </w:rPr>
        <w:t xml:space="preserve"> Jiří Helma</w:t>
      </w:r>
    </w:p>
    <w:p w14:paraId="3FEFE37D" w14:textId="70A03E0A" w:rsidR="00347244" w:rsidRPr="00D9208C" w:rsidRDefault="00347244" w:rsidP="007E4B42">
      <w:pPr>
        <w:pStyle w:val="Normlnweb"/>
        <w:shd w:val="clear" w:color="auto" w:fill="FFFFFF"/>
      </w:pPr>
      <w:r w:rsidRPr="00D9208C">
        <w:t>sídlo:</w:t>
      </w:r>
      <w:r w:rsidR="003D7D08">
        <w:t xml:space="preserve"> Brněnská 362, 691 63 Velké Němčice</w:t>
      </w:r>
    </w:p>
    <w:p w14:paraId="70F70A60" w14:textId="581EB3AF" w:rsidR="00287F3D" w:rsidRPr="00D9208C" w:rsidRDefault="00287F3D" w:rsidP="007E4B42">
      <w:pPr>
        <w:pStyle w:val="Normlnweb"/>
        <w:shd w:val="clear" w:color="auto" w:fill="FFFFFF"/>
      </w:pPr>
      <w:r w:rsidRPr="00D9208C">
        <w:t>zapsán:</w:t>
      </w:r>
      <w:r w:rsidR="003D7D08">
        <w:t xml:space="preserve"> fyzická osoba podnikající dle živnostenského zákona</w:t>
      </w:r>
    </w:p>
    <w:p w14:paraId="5055E828" w14:textId="07B56483" w:rsidR="00287F3D" w:rsidRPr="00D9208C" w:rsidRDefault="00287F3D" w:rsidP="007E4B42">
      <w:pPr>
        <w:pStyle w:val="Normlnweb"/>
        <w:shd w:val="clear" w:color="auto" w:fill="FFFFFF"/>
      </w:pPr>
      <w:r w:rsidRPr="00D9208C">
        <w:t>zastoupený:</w:t>
      </w:r>
      <w:r w:rsidR="003D7D08">
        <w:t xml:space="preserve"> Jiřím Helmou</w:t>
      </w:r>
    </w:p>
    <w:p w14:paraId="0AB813F0" w14:textId="10E23DD4" w:rsidR="00347244" w:rsidRPr="00D9208C" w:rsidRDefault="00347244" w:rsidP="007E4B42">
      <w:pPr>
        <w:pStyle w:val="Normlnweb"/>
        <w:shd w:val="clear" w:color="auto" w:fill="FFFFFF"/>
      </w:pPr>
      <w:r w:rsidRPr="00D9208C">
        <w:t>IČ</w:t>
      </w:r>
      <w:r w:rsidR="00AC713F">
        <w:t>O</w:t>
      </w:r>
      <w:r w:rsidRPr="00D9208C">
        <w:t>:</w:t>
      </w:r>
      <w:r w:rsidR="003D7D08">
        <w:t xml:space="preserve"> 75805502</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60B16226"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A56E09" w:rsidRPr="00A56E09">
        <w:t xml:space="preserve">OPRAVA METEOROLOGICKÉHO ALTÁNU NÁM. KOMENSKÉHO ZNOJMO </w:t>
      </w:r>
      <w:r w:rsidRPr="00D9208C">
        <w:t>(dále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5C7C3208"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A64B19">
        <w:t>17.05.2022</w:t>
      </w:r>
      <w:r w:rsidRPr="00D9208C">
        <w:t>,</w:t>
      </w:r>
    </w:p>
    <w:p w14:paraId="7CF145BA" w14:textId="01600CBD" w:rsidR="00006FE9" w:rsidRPr="00D9208C" w:rsidRDefault="00006FE9" w:rsidP="00EF7EC9">
      <w:pPr>
        <w:pStyle w:val="Normlnweb"/>
        <w:numPr>
          <w:ilvl w:val="0"/>
          <w:numId w:val="20"/>
        </w:numPr>
        <w:shd w:val="clear" w:color="auto" w:fill="FFFFFF"/>
        <w:jc w:val="both"/>
      </w:pPr>
      <w:r w:rsidRPr="00D9208C">
        <w:t xml:space="preserve">nabídka zhotovitele ze dne </w:t>
      </w:r>
      <w:r w:rsidR="00A64B19">
        <w:t>23.05.2022</w:t>
      </w:r>
      <w:r w:rsidRPr="00D9208C">
        <w:t>,</w:t>
      </w:r>
    </w:p>
    <w:p w14:paraId="4F0CF425" w14:textId="0D8F407D"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A64B19">
        <w:t>27.05.2022</w:t>
      </w:r>
      <w:r w:rsidRPr="00D9208C">
        <w:t>.</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11A162AB"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A56E09">
        <w:t>15</w:t>
      </w:r>
      <w:r w:rsidR="00CD22A9">
        <w:t>.0</w:t>
      </w:r>
      <w:r w:rsidR="00A56E09">
        <w:t>6</w:t>
      </w:r>
      <w:r w:rsidR="00CD22A9">
        <w:t>.2022</w:t>
      </w:r>
      <w:r w:rsidR="00632193">
        <w:t xml:space="preserve"> </w:t>
      </w:r>
    </w:p>
    <w:p w14:paraId="29A1393B" w14:textId="096DBCEA"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A56E09">
        <w:t>15</w:t>
      </w:r>
      <w:r w:rsidR="00CD22A9">
        <w:t>.0</w:t>
      </w:r>
      <w:r w:rsidR="00A56E09">
        <w:t>8</w:t>
      </w:r>
      <w:r w:rsidR="00CD22A9">
        <w:t>.2022</w:t>
      </w:r>
    </w:p>
    <w:p w14:paraId="291D66B9" w14:textId="2B3164D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A56E09">
        <w:t>15</w:t>
      </w:r>
      <w:r w:rsidR="00CD22A9">
        <w:t>.0</w:t>
      </w:r>
      <w:r w:rsidR="00A56E09">
        <w:t>8</w:t>
      </w:r>
      <w:r w:rsidR="00CD22A9">
        <w:t>.2022</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545591F0"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A64B19">
        <w:t>15.06.</w:t>
      </w:r>
      <w:r w:rsidR="00CD22A9">
        <w:t>2022</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410EA6BF" w:rsidR="004455DA" w:rsidRPr="00D9208C" w:rsidRDefault="00A54520" w:rsidP="00481A7A">
      <w:pPr>
        <w:pStyle w:val="Normlnweb"/>
        <w:numPr>
          <w:ilvl w:val="0"/>
          <w:numId w:val="11"/>
        </w:numPr>
        <w:shd w:val="clear" w:color="auto" w:fill="FFFFFF"/>
        <w:spacing w:before="120"/>
        <w:ind w:left="425" w:hanging="425"/>
        <w:jc w:val="both"/>
      </w:pPr>
      <w:r w:rsidRPr="00D9208C">
        <w:t>Místem plnění</w:t>
      </w:r>
      <w:r w:rsidR="00BF357E">
        <w:t xml:space="preserve"> </w:t>
      </w:r>
      <w:proofErr w:type="gramStart"/>
      <w:r w:rsidR="00BF357E">
        <w:t xml:space="preserve">je :  </w:t>
      </w:r>
      <w:r w:rsidR="00A56E09">
        <w:t>nám.</w:t>
      </w:r>
      <w:proofErr w:type="gramEnd"/>
      <w:r w:rsidR="00A56E09">
        <w:t xml:space="preserve"> Komenského</w:t>
      </w:r>
      <w:r w:rsidR="00B76A83">
        <w:t>,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5800C1C4"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A64B19">
        <w:t>344.850,-</w:t>
      </w:r>
      <w:r w:rsidR="00721575" w:rsidRPr="00D9208C">
        <w:t xml:space="preserve"> Kč, (slovy </w:t>
      </w:r>
      <w:r w:rsidR="00A64B19">
        <w:t>tři sta čtyřicet čtyři tisíc osm set padesát</w:t>
      </w:r>
      <w:r w:rsidR="00721575" w:rsidRPr="00D9208C">
        <w:t xml:space="preserve"> korun českých),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329D5ED7"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A64B19">
        <w:rPr>
          <w:b/>
        </w:rPr>
        <w:t xml:space="preserve">    285.000</w:t>
      </w:r>
      <w:r w:rsidR="004F632A" w:rsidRPr="00D9208C">
        <w:rPr>
          <w:b/>
        </w:rPr>
        <w:t>,</w:t>
      </w:r>
      <w:proofErr w:type="gramEnd"/>
      <w:r w:rsidR="004F632A" w:rsidRPr="00D9208C">
        <w:rPr>
          <w:b/>
        </w:rPr>
        <w:t>- Kč</w:t>
      </w:r>
    </w:p>
    <w:p w14:paraId="5489328D" w14:textId="0C95B76C"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B33C66" w:rsidRPr="00D9208C">
        <w:rPr>
          <w:b/>
        </w:rPr>
        <w:t>21</w:t>
      </w:r>
      <w:r w:rsidRPr="00D9208C">
        <w:rPr>
          <w:b/>
        </w:rPr>
        <w:t xml:space="preserve">% </w:t>
      </w:r>
      <w:r w:rsidR="00A64B19">
        <w:rPr>
          <w:b/>
        </w:rPr>
        <w:t xml:space="preserve">              59.850</w:t>
      </w:r>
      <w:r w:rsidR="007E512E" w:rsidRPr="00D9208C">
        <w:rPr>
          <w:b/>
        </w:rPr>
        <w:t>,</w:t>
      </w:r>
      <w:proofErr w:type="gramEnd"/>
      <w:r w:rsidR="007E512E" w:rsidRPr="00D9208C">
        <w:rPr>
          <w:b/>
        </w:rPr>
        <w:t>-</w:t>
      </w:r>
      <w:r w:rsidR="001700CD" w:rsidRPr="00D9208C">
        <w:rPr>
          <w:b/>
        </w:rPr>
        <w:t xml:space="preserve"> </w:t>
      </w:r>
      <w:r w:rsidRPr="00D9208C">
        <w:rPr>
          <w:b/>
        </w:rPr>
        <w:t>Kč</w:t>
      </w:r>
    </w:p>
    <w:p w14:paraId="2E653FBD" w14:textId="57420B10"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A64B19">
        <w:rPr>
          <w:b/>
        </w:rPr>
        <w:t xml:space="preserve"> 344.850</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3B5DBBCA"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A64B19" w:rsidRPr="00A64B19">
        <w:t xml:space="preserve"> </w:t>
      </w:r>
      <w:r w:rsidR="00A64B19">
        <w:t>tři sta čtyřicet čtyři tisíc osm set padesát</w:t>
      </w:r>
      <w:r w:rsidR="00A64B19" w:rsidRPr="00D9208C">
        <w:t xml:space="preserve"> korun českých</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F1977DC" w14:textId="4FED1A2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BF357E">
        <w:rPr>
          <w:color w:val="000000"/>
        </w:rPr>
        <w:t xml:space="preserve">konečné faktury </w:t>
      </w:r>
      <w:r w:rsidR="00D066CC">
        <w:rPr>
          <w:color w:val="000000"/>
        </w:rPr>
        <w:t>vystav</w:t>
      </w:r>
      <w:r w:rsidR="00BF357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w:t>
      </w:r>
      <w:r w:rsidR="00BF357E">
        <w:rPr>
          <w:color w:val="000000"/>
        </w:rPr>
        <w:t>f</w:t>
      </w:r>
      <w:r w:rsidRPr="00D066CC">
        <w:rPr>
          <w:color w:val="000000"/>
        </w:rPr>
        <w:t xml:space="preserve">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sidRPr="00D9208C">
        <w:lastRenderedPageBreak/>
        <w:t>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D9208C">
        <w:rPr>
          <w:rFonts w:ascii="Times New Roman" w:hAnsi="Times New Roman" w:cs="Times New Roman"/>
        </w:rPr>
        <w:lastRenderedPageBreak/>
        <w:t>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0B43B51B"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A64B19">
        <w:rPr>
          <w:rFonts w:ascii="Times New Roman" w:hAnsi="Times New Roman" w:cs="Times New Roman"/>
        </w:rPr>
        <w:t>Jiří Helma</w:t>
      </w:r>
    </w:p>
    <w:p w14:paraId="2A1C4BC1" w14:textId="497E0ECC"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A64B19">
        <w:rPr>
          <w:rFonts w:ascii="Times New Roman" w:hAnsi="Times New Roman" w:cs="Times New Roman"/>
        </w:rPr>
        <w:tab/>
      </w:r>
      <w:r w:rsidR="00A64B19">
        <w:rPr>
          <w:rFonts w:ascii="Times New Roman" w:hAnsi="Times New Roman" w:cs="Times New Roman"/>
        </w:rPr>
        <w:tab/>
      </w:r>
      <w:r w:rsidR="00A64B19">
        <w:rPr>
          <w:rFonts w:ascii="Times New Roman" w:hAnsi="Times New Roman" w:cs="Times New Roman"/>
        </w:rPr>
        <w:tab/>
      </w:r>
      <w:r w:rsidR="00A64B19">
        <w:rPr>
          <w:rFonts w:ascii="Times New Roman" w:hAnsi="Times New Roman" w:cs="Times New Roman"/>
        </w:rPr>
        <w:tab/>
        <w:t>Brněnská 362, Velké Němčice</w:t>
      </w:r>
    </w:p>
    <w:p w14:paraId="1A9303D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Default="00E2014D" w:rsidP="007E4B42">
      <w:pPr>
        <w:pStyle w:val="Normlnweb"/>
        <w:shd w:val="clear" w:color="auto" w:fill="FFFFFF"/>
      </w:pPr>
    </w:p>
    <w:p w14:paraId="08DFA9CC" w14:textId="77777777" w:rsidR="00F606D2" w:rsidRDefault="00F606D2" w:rsidP="007E4B42">
      <w:pPr>
        <w:pStyle w:val="Normlnweb"/>
        <w:shd w:val="clear" w:color="auto" w:fill="FFFFFF"/>
      </w:pPr>
    </w:p>
    <w:p w14:paraId="0781BBE6" w14:textId="77777777" w:rsidR="00F606D2" w:rsidRDefault="00F606D2" w:rsidP="007E4B42">
      <w:pPr>
        <w:pStyle w:val="Normlnweb"/>
        <w:shd w:val="clear" w:color="auto" w:fill="FFFFFF"/>
      </w:pPr>
    </w:p>
    <w:p w14:paraId="1712104B" w14:textId="77777777" w:rsidR="00F606D2" w:rsidRDefault="00F606D2" w:rsidP="007E4B42">
      <w:pPr>
        <w:pStyle w:val="Normlnweb"/>
        <w:shd w:val="clear" w:color="auto" w:fill="FFFFFF"/>
      </w:pPr>
    </w:p>
    <w:p w14:paraId="2B07C764" w14:textId="77777777" w:rsidR="00F606D2" w:rsidRDefault="00F606D2" w:rsidP="007E4B42">
      <w:pPr>
        <w:pStyle w:val="Normlnweb"/>
        <w:shd w:val="clear" w:color="auto" w:fill="FFFFFF"/>
      </w:pPr>
    </w:p>
    <w:p w14:paraId="64791F5E" w14:textId="77777777" w:rsidR="00F606D2" w:rsidRDefault="00F606D2" w:rsidP="007E4B42">
      <w:pPr>
        <w:pStyle w:val="Normlnweb"/>
        <w:shd w:val="clear" w:color="auto" w:fill="FFFFFF"/>
      </w:pPr>
    </w:p>
    <w:p w14:paraId="15B54366" w14:textId="77777777" w:rsidR="00F606D2" w:rsidRDefault="00F606D2" w:rsidP="007E4B42">
      <w:pPr>
        <w:pStyle w:val="Normlnweb"/>
        <w:shd w:val="clear" w:color="auto" w:fill="FFFFFF"/>
      </w:pPr>
    </w:p>
    <w:p w14:paraId="65E76942" w14:textId="77777777" w:rsidR="00F606D2" w:rsidRDefault="00F606D2" w:rsidP="007E4B42">
      <w:pPr>
        <w:pStyle w:val="Normlnweb"/>
        <w:shd w:val="clear" w:color="auto" w:fill="FFFFFF"/>
      </w:pPr>
    </w:p>
    <w:p w14:paraId="79BDF492" w14:textId="77777777" w:rsidR="00F606D2" w:rsidRDefault="00F606D2" w:rsidP="007E4B42">
      <w:pPr>
        <w:pStyle w:val="Normlnweb"/>
        <w:shd w:val="clear" w:color="auto" w:fill="FFFFFF"/>
      </w:pPr>
    </w:p>
    <w:p w14:paraId="075C7EF4" w14:textId="77777777" w:rsidR="00F606D2" w:rsidRDefault="00F606D2" w:rsidP="007E4B42">
      <w:pPr>
        <w:pStyle w:val="Normlnweb"/>
        <w:shd w:val="clear" w:color="auto" w:fill="FFFFFF"/>
      </w:pPr>
    </w:p>
    <w:p w14:paraId="027EF823" w14:textId="77777777" w:rsidR="00F606D2" w:rsidRDefault="00F606D2" w:rsidP="007E4B42">
      <w:pPr>
        <w:pStyle w:val="Normlnweb"/>
        <w:shd w:val="clear" w:color="auto" w:fill="FFFFFF"/>
      </w:pPr>
    </w:p>
    <w:p w14:paraId="5C02119B" w14:textId="77777777" w:rsidR="00F606D2" w:rsidRDefault="00F606D2" w:rsidP="007E4B42">
      <w:pPr>
        <w:pStyle w:val="Normlnweb"/>
        <w:shd w:val="clear" w:color="auto" w:fill="FFFFFF"/>
      </w:pPr>
    </w:p>
    <w:p w14:paraId="566A5EAC" w14:textId="77777777" w:rsidR="00F606D2" w:rsidRDefault="00F606D2" w:rsidP="007E4B42">
      <w:pPr>
        <w:pStyle w:val="Normlnweb"/>
        <w:shd w:val="clear" w:color="auto" w:fill="FFFFFF"/>
      </w:pPr>
    </w:p>
    <w:p w14:paraId="49BEC486" w14:textId="77777777" w:rsidR="00F606D2" w:rsidRDefault="00F606D2" w:rsidP="007E4B42">
      <w:pPr>
        <w:pStyle w:val="Normlnweb"/>
        <w:shd w:val="clear" w:color="auto" w:fill="FFFFFF"/>
      </w:pPr>
    </w:p>
    <w:p w14:paraId="368632EE" w14:textId="555C9DAA" w:rsidR="00F606D2" w:rsidRDefault="00F606D2" w:rsidP="00F606D2">
      <w:pPr>
        <w:pStyle w:val="Normlnweb"/>
        <w:shd w:val="clear" w:color="auto" w:fill="FFFFFF"/>
        <w:jc w:val="right"/>
        <w:rPr>
          <w:color w:val="000000"/>
        </w:rPr>
      </w:pPr>
      <w:r w:rsidRPr="00EF7EC9">
        <w:rPr>
          <w:color w:val="000000"/>
        </w:rPr>
        <w:lastRenderedPageBreak/>
        <w:t>Příloha č. 1</w:t>
      </w:r>
    </w:p>
    <w:p w14:paraId="5D196E5A" w14:textId="77777777" w:rsidR="00F606D2" w:rsidRDefault="00F606D2" w:rsidP="00F606D2">
      <w:pPr>
        <w:pStyle w:val="Normlnweb"/>
        <w:shd w:val="clear" w:color="auto" w:fill="FFFFFF"/>
        <w:jc w:val="right"/>
        <w:rPr>
          <w:color w:val="000000"/>
        </w:rPr>
      </w:pPr>
    </w:p>
    <w:p w14:paraId="556799FA" w14:textId="77777777" w:rsidR="00F606D2" w:rsidRDefault="00F606D2" w:rsidP="00F606D2">
      <w:pPr>
        <w:jc w:val="center"/>
        <w:rPr>
          <w:rFonts w:ascii="Times New Roman" w:hAnsi="Times New Roman"/>
          <w:b/>
          <w:sz w:val="32"/>
          <w:szCs w:val="32"/>
          <w:u w:val="single"/>
        </w:rPr>
      </w:pPr>
      <w:r>
        <w:rPr>
          <w:rFonts w:ascii="Times New Roman" w:hAnsi="Times New Roman"/>
          <w:b/>
          <w:sz w:val="32"/>
          <w:szCs w:val="32"/>
          <w:u w:val="single"/>
        </w:rPr>
        <w:t>Položkový rozpočet na restaurování teracového altánu Znojmo, Komenského nám.</w:t>
      </w:r>
    </w:p>
    <w:p w14:paraId="028AED88" w14:textId="77777777" w:rsidR="00F606D2" w:rsidRDefault="00F606D2" w:rsidP="00F606D2">
      <w:pPr>
        <w:jc w:val="both"/>
        <w:rPr>
          <w:rFonts w:ascii="Times New Roman" w:hAnsi="Times New Roman"/>
          <w:b/>
          <w:sz w:val="24"/>
          <w:szCs w:val="24"/>
        </w:rPr>
      </w:pPr>
    </w:p>
    <w:p w14:paraId="26C7287D" w14:textId="77777777" w:rsidR="00F606D2" w:rsidRDefault="00F606D2" w:rsidP="00F606D2">
      <w:pPr>
        <w:jc w:val="both"/>
        <w:rPr>
          <w:rFonts w:ascii="Times New Roman" w:hAnsi="Times New Roman"/>
          <w:sz w:val="24"/>
          <w:szCs w:val="24"/>
        </w:rPr>
      </w:pPr>
      <w:r>
        <w:rPr>
          <w:rFonts w:ascii="Times New Roman" w:hAnsi="Times New Roman"/>
          <w:b/>
          <w:sz w:val="24"/>
          <w:szCs w:val="24"/>
        </w:rPr>
        <w:t xml:space="preserve">Popis současného stavu: </w:t>
      </w:r>
      <w:r>
        <w:rPr>
          <w:rFonts w:ascii="Times New Roman" w:hAnsi="Times New Roman"/>
          <w:sz w:val="24"/>
          <w:szCs w:val="24"/>
        </w:rPr>
        <w:t xml:space="preserve">Teracový altán je téměř celoplošně druhotně omítnut vrstvou malty o tloušťce 1-2cm. Bylo provedeno několik sond odstranění omítkové vrstvy, v těchto sondách byl odhalen stav teracového altánku a je možné konstatovat následující: </w:t>
      </w:r>
    </w:p>
    <w:p w14:paraId="41691216" w14:textId="77777777" w:rsidR="00F606D2" w:rsidRDefault="00F606D2" w:rsidP="00F606D2">
      <w:pPr>
        <w:pStyle w:val="Odstavecseseznamem"/>
        <w:widowControl/>
        <w:numPr>
          <w:ilvl w:val="0"/>
          <w:numId w:val="21"/>
        </w:numPr>
        <w:spacing w:line="276" w:lineRule="auto"/>
        <w:jc w:val="both"/>
        <w:rPr>
          <w:rFonts w:ascii="Times New Roman" w:hAnsi="Times New Roman" w:cs="Times New Roman"/>
        </w:rPr>
      </w:pPr>
      <w:r>
        <w:rPr>
          <w:rFonts w:ascii="Times New Roman" w:hAnsi="Times New Roman" w:cs="Times New Roman"/>
        </w:rPr>
        <w:t xml:space="preserve">Altán je tvořen dvěma odstíny </w:t>
      </w:r>
      <w:proofErr w:type="spellStart"/>
      <w:r>
        <w:rPr>
          <w:rFonts w:ascii="Times New Roman" w:hAnsi="Times New Roman" w:cs="Times New Roman"/>
        </w:rPr>
        <w:t>teraca</w:t>
      </w:r>
      <w:proofErr w:type="spellEnd"/>
      <w:r>
        <w:rPr>
          <w:rFonts w:ascii="Times New Roman" w:hAnsi="Times New Roman" w:cs="Times New Roman"/>
        </w:rPr>
        <w:t xml:space="preserve"> a to červené a okrové.</w:t>
      </w:r>
    </w:p>
    <w:p w14:paraId="76E7BC31" w14:textId="77777777" w:rsidR="00F606D2" w:rsidRDefault="00F606D2" w:rsidP="00F606D2">
      <w:pPr>
        <w:pStyle w:val="Odstavecseseznamem"/>
        <w:widowControl/>
        <w:numPr>
          <w:ilvl w:val="0"/>
          <w:numId w:val="21"/>
        </w:numPr>
        <w:spacing w:line="276" w:lineRule="auto"/>
        <w:jc w:val="both"/>
        <w:rPr>
          <w:rFonts w:ascii="Times New Roman" w:hAnsi="Times New Roman" w:cs="Times New Roman"/>
        </w:rPr>
      </w:pPr>
      <w:proofErr w:type="spellStart"/>
      <w:r>
        <w:rPr>
          <w:rFonts w:ascii="Times New Roman" w:hAnsi="Times New Roman" w:cs="Times New Roman"/>
        </w:rPr>
        <w:t>Teraco</w:t>
      </w:r>
      <w:proofErr w:type="spellEnd"/>
      <w:r>
        <w:rPr>
          <w:rFonts w:ascii="Times New Roman" w:hAnsi="Times New Roman" w:cs="Times New Roman"/>
        </w:rPr>
        <w:t xml:space="preserve"> je provedeno v klasickém provedení štokované středové části ploch s hladkým cca 2cm širokým okrajem. Červená podlaha a schody jsou broušené.</w:t>
      </w:r>
    </w:p>
    <w:p w14:paraId="332B9AB7" w14:textId="77777777" w:rsidR="00F606D2" w:rsidRDefault="00F606D2" w:rsidP="00F606D2">
      <w:pPr>
        <w:pStyle w:val="Odstavecseseznamem"/>
        <w:widowControl/>
        <w:numPr>
          <w:ilvl w:val="0"/>
          <w:numId w:val="21"/>
        </w:numPr>
        <w:spacing w:line="276" w:lineRule="auto"/>
        <w:jc w:val="both"/>
        <w:rPr>
          <w:rFonts w:ascii="Times New Roman" w:hAnsi="Times New Roman" w:cs="Times New Roman"/>
        </w:rPr>
      </w:pPr>
      <w:r>
        <w:rPr>
          <w:rFonts w:ascii="Times New Roman" w:hAnsi="Times New Roman" w:cs="Times New Roman"/>
        </w:rPr>
        <w:t>Celoplošně došlo k sekundárnímu nanesení omítky.</w:t>
      </w:r>
    </w:p>
    <w:p w14:paraId="2ADB1C26" w14:textId="77777777" w:rsidR="00F606D2" w:rsidRDefault="00F606D2" w:rsidP="00F606D2">
      <w:pPr>
        <w:pStyle w:val="Odstavecseseznamem"/>
        <w:widowControl/>
        <w:numPr>
          <w:ilvl w:val="0"/>
          <w:numId w:val="21"/>
        </w:numPr>
        <w:spacing w:line="276" w:lineRule="auto"/>
        <w:jc w:val="both"/>
        <w:rPr>
          <w:rFonts w:ascii="Times New Roman" w:hAnsi="Times New Roman" w:cs="Times New Roman"/>
        </w:rPr>
      </w:pPr>
      <w:proofErr w:type="spellStart"/>
      <w:r>
        <w:rPr>
          <w:rFonts w:ascii="Times New Roman" w:hAnsi="Times New Roman" w:cs="Times New Roman"/>
        </w:rPr>
        <w:t>Teraco</w:t>
      </w:r>
      <w:proofErr w:type="spellEnd"/>
      <w:r>
        <w:rPr>
          <w:rFonts w:ascii="Times New Roman" w:hAnsi="Times New Roman" w:cs="Times New Roman"/>
        </w:rPr>
        <w:t xml:space="preserve"> je ve stavu, kdy se v sondách objevily praskliny v originální hmotě, druhotné nevhodné betonové tmely a částečné ztráty originální hmoty. Tato poškození se dají odhadnou na cca </w:t>
      </w:r>
      <w:proofErr w:type="gramStart"/>
      <w:r>
        <w:rPr>
          <w:rFonts w:ascii="Times New Roman" w:hAnsi="Times New Roman" w:cs="Times New Roman"/>
        </w:rPr>
        <w:t>30% .</w:t>
      </w:r>
      <w:proofErr w:type="gramEnd"/>
    </w:p>
    <w:p w14:paraId="32D3A417" w14:textId="77777777" w:rsidR="00F606D2" w:rsidRDefault="00F606D2" w:rsidP="00F606D2">
      <w:pPr>
        <w:pStyle w:val="Odstavecseseznamem"/>
        <w:widowControl/>
        <w:numPr>
          <w:ilvl w:val="0"/>
          <w:numId w:val="21"/>
        </w:numPr>
        <w:spacing w:line="276" w:lineRule="auto"/>
        <w:jc w:val="both"/>
        <w:rPr>
          <w:rFonts w:ascii="Times New Roman" w:hAnsi="Times New Roman" w:cs="Times New Roman"/>
        </w:rPr>
      </w:pPr>
      <w:r>
        <w:rPr>
          <w:rFonts w:ascii="Times New Roman" w:hAnsi="Times New Roman" w:cs="Times New Roman"/>
        </w:rPr>
        <w:t xml:space="preserve">Kromě sekundární omítky se zde objevují také sekundární nátěry, pod nátěry je lokálně povrch originálního </w:t>
      </w:r>
      <w:proofErr w:type="spellStart"/>
      <w:r>
        <w:rPr>
          <w:rFonts w:ascii="Times New Roman" w:hAnsi="Times New Roman" w:cs="Times New Roman"/>
        </w:rPr>
        <w:t>teraca</w:t>
      </w:r>
      <w:proofErr w:type="spellEnd"/>
      <w:r>
        <w:rPr>
          <w:rFonts w:ascii="Times New Roman" w:hAnsi="Times New Roman" w:cs="Times New Roman"/>
        </w:rPr>
        <w:t xml:space="preserve"> černý, se sekundární černou krustou.</w:t>
      </w:r>
    </w:p>
    <w:p w14:paraId="7C4AC85D" w14:textId="77777777" w:rsidR="00F606D2" w:rsidRDefault="00F606D2" w:rsidP="00F606D2">
      <w:pPr>
        <w:jc w:val="both"/>
        <w:rPr>
          <w:rFonts w:ascii="Times New Roman" w:hAnsi="Times New Roman"/>
          <w:b/>
          <w:bCs/>
          <w:sz w:val="24"/>
          <w:szCs w:val="24"/>
        </w:rPr>
      </w:pPr>
    </w:p>
    <w:p w14:paraId="5BF598F6" w14:textId="77777777" w:rsidR="00F606D2" w:rsidRPr="00BF70A3" w:rsidRDefault="00F606D2" w:rsidP="00F606D2">
      <w:pPr>
        <w:jc w:val="both"/>
        <w:rPr>
          <w:rFonts w:ascii="Times New Roman" w:hAnsi="Times New Roman"/>
          <w:b/>
          <w:bCs/>
          <w:sz w:val="24"/>
          <w:szCs w:val="24"/>
        </w:rPr>
      </w:pPr>
      <w:r w:rsidRPr="00BF70A3">
        <w:rPr>
          <w:rFonts w:ascii="Times New Roman" w:hAnsi="Times New Roman"/>
          <w:b/>
          <w:bCs/>
          <w:sz w:val="24"/>
          <w:szCs w:val="24"/>
        </w:rPr>
        <w:t>Popis prací:</w:t>
      </w:r>
      <w:r>
        <w:rPr>
          <w:rFonts w:ascii="Times New Roman" w:hAnsi="Times New Roman"/>
          <w:b/>
          <w:bCs/>
          <w:sz w:val="24"/>
          <w:szCs w:val="24"/>
        </w:rPr>
        <w:t xml:space="preserve"> </w:t>
      </w:r>
      <w:r>
        <w:rPr>
          <w:rFonts w:ascii="Times New Roman" w:hAnsi="Times New Roman"/>
          <w:sz w:val="24"/>
          <w:szCs w:val="24"/>
        </w:rPr>
        <w:t>Shrnutí a návrh obnovy vzhledu teracového altánku: Bude nutné úplné odstranění sekundárních omítek mechanickou cestou a odstranění sekundárních nátěrů pomocí pískovaní či regulované tlakové vody. Následovat bude odstranění černé krusty pomocí chemických zábalů, nebo mechanickou cestou. Dále budou odstraněny nevhodné betonové a jiné tmely. Po úplném vyčištění originální plochy dojde k doplnění chybějící modelace tmelen vybraným na základě zkoušek, tak aby svými vlastnostmi odpovídal originální teracové vrstvě. Tmely budou mít stejnou strukturu a členění, jako originální plocha. V tmelech bude stejná barevnost a množstevní zastoupení kameniva a pojiva. Všechny větší tmely budou navíc kotveny nerezovou armaturou. Praskliny a dutiny v </w:t>
      </w:r>
      <w:proofErr w:type="spellStart"/>
      <w:r>
        <w:rPr>
          <w:rFonts w:ascii="Times New Roman" w:hAnsi="Times New Roman"/>
          <w:sz w:val="24"/>
          <w:szCs w:val="24"/>
        </w:rPr>
        <w:t>teracu</w:t>
      </w:r>
      <w:proofErr w:type="spellEnd"/>
      <w:r>
        <w:rPr>
          <w:rFonts w:ascii="Times New Roman" w:hAnsi="Times New Roman"/>
          <w:sz w:val="24"/>
          <w:szCs w:val="24"/>
        </w:rPr>
        <w:t xml:space="preserve"> budou injektovány vhodnou injektážní směsí, případně i před-zpevněny, tak aby došlo k celkovému zpevnění a propojení teracové plochy. Posledním krokem bude ošetření povrchu altánu vhodným transparentních ochranným prostředkem. Celkově bude k rekonstrukci přikročeno jako k restaurování um-</w:t>
      </w:r>
      <w:proofErr w:type="spellStart"/>
      <w:r>
        <w:rPr>
          <w:rFonts w:ascii="Times New Roman" w:hAnsi="Times New Roman"/>
          <w:sz w:val="24"/>
          <w:szCs w:val="24"/>
        </w:rPr>
        <w:t>řemesl</w:t>
      </w:r>
      <w:proofErr w:type="spellEnd"/>
      <w:r>
        <w:rPr>
          <w:rFonts w:ascii="Times New Roman" w:hAnsi="Times New Roman"/>
          <w:sz w:val="24"/>
          <w:szCs w:val="24"/>
        </w:rPr>
        <w:t>. díla.</w:t>
      </w:r>
    </w:p>
    <w:p w14:paraId="77F9F4E6" w14:textId="77777777" w:rsidR="00F606D2" w:rsidRDefault="00F606D2" w:rsidP="00F606D2">
      <w:pPr>
        <w:jc w:val="center"/>
        <w:rPr>
          <w:rFonts w:ascii="Times New Roman" w:hAnsi="Times New Roman"/>
          <w:b/>
          <w:sz w:val="28"/>
          <w:szCs w:val="28"/>
        </w:rPr>
      </w:pPr>
    </w:p>
    <w:p w14:paraId="4B350C19" w14:textId="77777777" w:rsidR="00F606D2" w:rsidRDefault="00F606D2" w:rsidP="00F606D2">
      <w:pPr>
        <w:jc w:val="center"/>
        <w:rPr>
          <w:rFonts w:ascii="Times New Roman" w:hAnsi="Times New Roman"/>
          <w:b/>
          <w:sz w:val="28"/>
          <w:szCs w:val="28"/>
        </w:rPr>
      </w:pPr>
      <w:r>
        <w:rPr>
          <w:rFonts w:ascii="Times New Roman" w:hAnsi="Times New Roman"/>
          <w:b/>
          <w:sz w:val="28"/>
          <w:szCs w:val="28"/>
        </w:rPr>
        <w:t>Položkový rozpočet:</w:t>
      </w:r>
    </w:p>
    <w:p w14:paraId="4D1DEE54" w14:textId="77777777" w:rsidR="00F606D2" w:rsidRPr="00684059" w:rsidRDefault="00F606D2" w:rsidP="00F606D2">
      <w:pPr>
        <w:pStyle w:val="Odstavecseseznamem"/>
        <w:widowControl/>
        <w:numPr>
          <w:ilvl w:val="0"/>
          <w:numId w:val="23"/>
        </w:numPr>
        <w:spacing w:line="276" w:lineRule="auto"/>
        <w:rPr>
          <w:rFonts w:ascii="Times New Roman" w:hAnsi="Times New Roman" w:cs="Times New Roman"/>
          <w:b/>
        </w:rPr>
      </w:pPr>
      <w:r w:rsidRPr="00684059">
        <w:rPr>
          <w:rFonts w:ascii="Times New Roman" w:hAnsi="Times New Roman" w:cs="Times New Roman"/>
        </w:rPr>
        <w:t xml:space="preserve">Šetrné odstranění sekundárních omítek, tmelů a nátěrů. Odstranění černé krusty, pískování, </w:t>
      </w:r>
      <w:proofErr w:type="spellStart"/>
      <w:r w:rsidRPr="00684059">
        <w:rPr>
          <w:rFonts w:ascii="Times New Roman" w:hAnsi="Times New Roman" w:cs="Times New Roman"/>
        </w:rPr>
        <w:t>reg</w:t>
      </w:r>
      <w:proofErr w:type="spellEnd"/>
      <w:r w:rsidRPr="00684059">
        <w:rPr>
          <w:rFonts w:ascii="Times New Roman" w:hAnsi="Times New Roman" w:cs="Times New Roman"/>
        </w:rPr>
        <w:t xml:space="preserve">. </w:t>
      </w:r>
      <w:proofErr w:type="spellStart"/>
      <w:proofErr w:type="gramStart"/>
      <w:r w:rsidRPr="00684059">
        <w:rPr>
          <w:rFonts w:ascii="Times New Roman" w:hAnsi="Times New Roman" w:cs="Times New Roman"/>
        </w:rPr>
        <w:t>tl</w:t>
      </w:r>
      <w:proofErr w:type="spellEnd"/>
      <w:proofErr w:type="gramEnd"/>
      <w:r w:rsidRPr="00684059">
        <w:rPr>
          <w:rFonts w:ascii="Times New Roman" w:hAnsi="Times New Roman" w:cs="Times New Roman"/>
        </w:rPr>
        <w:t xml:space="preserve">. voda, </w:t>
      </w:r>
      <w:proofErr w:type="spellStart"/>
      <w:r w:rsidRPr="00684059">
        <w:rPr>
          <w:rFonts w:ascii="Times New Roman" w:hAnsi="Times New Roman" w:cs="Times New Roman"/>
        </w:rPr>
        <w:t>chem</w:t>
      </w:r>
      <w:proofErr w:type="spellEnd"/>
      <w:r w:rsidRPr="00684059">
        <w:rPr>
          <w:rFonts w:ascii="Times New Roman" w:hAnsi="Times New Roman" w:cs="Times New Roman"/>
        </w:rPr>
        <w:t>. Metody</w:t>
      </w:r>
      <w:r>
        <w:rPr>
          <w:rFonts w:ascii="Times New Roman" w:hAnsi="Times New Roman" w:cs="Times New Roman"/>
        </w:rPr>
        <w:t>:</w:t>
      </w:r>
      <w:r>
        <w:rPr>
          <w:rFonts w:ascii="Times New Roman" w:hAnsi="Times New Roman" w:cs="Times New Roman"/>
          <w:color w:val="FF0000"/>
        </w:rPr>
        <w:t xml:space="preserve"> 66000,-</w:t>
      </w:r>
      <w:r w:rsidRPr="00684059">
        <w:rPr>
          <w:rFonts w:ascii="Times New Roman" w:hAnsi="Times New Roman" w:cs="Times New Roman"/>
          <w:color w:val="FF0000"/>
        </w:rPr>
        <w:t xml:space="preserve"> Kč bez DPH</w:t>
      </w:r>
    </w:p>
    <w:p w14:paraId="104CDECA" w14:textId="77777777" w:rsidR="00F606D2" w:rsidRPr="00684059" w:rsidRDefault="00F606D2" w:rsidP="00F606D2">
      <w:pPr>
        <w:pStyle w:val="Odstavecseseznamem"/>
        <w:widowControl/>
        <w:numPr>
          <w:ilvl w:val="0"/>
          <w:numId w:val="23"/>
        </w:numPr>
        <w:spacing w:line="276" w:lineRule="auto"/>
        <w:rPr>
          <w:rFonts w:ascii="Times New Roman" w:hAnsi="Times New Roman" w:cs="Times New Roman"/>
          <w:b/>
        </w:rPr>
      </w:pPr>
      <w:r w:rsidRPr="00684059">
        <w:rPr>
          <w:rFonts w:ascii="Times New Roman" w:hAnsi="Times New Roman" w:cs="Times New Roman"/>
        </w:rPr>
        <w:t>Zpevnění a injektáže dutin a prasklin</w:t>
      </w:r>
      <w:bookmarkStart w:id="0" w:name="_Hlk103665362"/>
      <w:r w:rsidRPr="00684059">
        <w:rPr>
          <w:rFonts w:ascii="Times New Roman" w:hAnsi="Times New Roman" w:cs="Times New Roman"/>
        </w:rPr>
        <w:t xml:space="preserve">: </w:t>
      </w:r>
      <w:bookmarkStart w:id="1" w:name="_Hlk103665317"/>
      <w:proofErr w:type="gramStart"/>
      <w:r>
        <w:rPr>
          <w:rFonts w:ascii="Times New Roman" w:hAnsi="Times New Roman" w:cs="Times New Roman"/>
          <w:color w:val="FF0000"/>
        </w:rPr>
        <w:t>55000 ,-K</w:t>
      </w:r>
      <w:r w:rsidRPr="00684059">
        <w:rPr>
          <w:rFonts w:ascii="Times New Roman" w:hAnsi="Times New Roman" w:cs="Times New Roman"/>
          <w:color w:val="FF0000"/>
        </w:rPr>
        <w:t>č</w:t>
      </w:r>
      <w:proofErr w:type="gramEnd"/>
      <w:r w:rsidRPr="00684059">
        <w:rPr>
          <w:rFonts w:ascii="Times New Roman" w:hAnsi="Times New Roman" w:cs="Times New Roman"/>
          <w:color w:val="FF0000"/>
        </w:rPr>
        <w:t xml:space="preserve"> bez DPH</w:t>
      </w:r>
      <w:bookmarkEnd w:id="1"/>
    </w:p>
    <w:bookmarkEnd w:id="0"/>
    <w:p w14:paraId="700BAFCA" w14:textId="77777777" w:rsidR="00F606D2" w:rsidRPr="00684059" w:rsidRDefault="00F606D2" w:rsidP="00F606D2">
      <w:pPr>
        <w:pStyle w:val="Odstavecseseznamem"/>
        <w:widowControl/>
        <w:numPr>
          <w:ilvl w:val="0"/>
          <w:numId w:val="23"/>
        </w:numPr>
        <w:spacing w:line="276" w:lineRule="auto"/>
        <w:rPr>
          <w:rFonts w:ascii="Times New Roman" w:hAnsi="Times New Roman" w:cs="Times New Roman"/>
          <w:b/>
        </w:rPr>
      </w:pPr>
      <w:r w:rsidRPr="00684059">
        <w:rPr>
          <w:rFonts w:ascii="Times New Roman" w:hAnsi="Times New Roman" w:cs="Times New Roman"/>
        </w:rPr>
        <w:t xml:space="preserve">Zkoušky tmelů a vhodné barevnosti kameniva, popř. drcení vhodného kameniva. Tmelení děr a ztrát modelace, tmelení prasklin cca 30% plochy: </w:t>
      </w:r>
      <w:r w:rsidRPr="00684059">
        <w:rPr>
          <w:rFonts w:ascii="Times New Roman" w:hAnsi="Times New Roman" w:cs="Times New Roman"/>
          <w:color w:val="FF0000"/>
        </w:rPr>
        <w:t xml:space="preserve"> </w:t>
      </w:r>
      <w:r>
        <w:rPr>
          <w:rFonts w:ascii="Times New Roman" w:hAnsi="Times New Roman" w:cs="Times New Roman"/>
          <w:color w:val="FF0000"/>
        </w:rPr>
        <w:t xml:space="preserve">72000,- </w:t>
      </w:r>
      <w:r w:rsidRPr="00684059">
        <w:rPr>
          <w:rFonts w:ascii="Times New Roman" w:hAnsi="Times New Roman" w:cs="Times New Roman"/>
          <w:color w:val="FF0000"/>
        </w:rPr>
        <w:t>Kč bez DPH</w:t>
      </w:r>
      <w:r w:rsidRPr="00684059">
        <w:rPr>
          <w:rFonts w:ascii="Times New Roman" w:hAnsi="Times New Roman" w:cs="Times New Roman"/>
        </w:rPr>
        <w:t xml:space="preserve"> </w:t>
      </w:r>
    </w:p>
    <w:p w14:paraId="0B63D25F" w14:textId="77777777" w:rsidR="00F606D2" w:rsidRPr="00684059" w:rsidRDefault="00F606D2" w:rsidP="00F606D2">
      <w:pPr>
        <w:pStyle w:val="Odstavecseseznamem"/>
        <w:widowControl/>
        <w:numPr>
          <w:ilvl w:val="0"/>
          <w:numId w:val="23"/>
        </w:numPr>
        <w:spacing w:line="276" w:lineRule="auto"/>
        <w:rPr>
          <w:rFonts w:ascii="Times New Roman" w:hAnsi="Times New Roman" w:cs="Times New Roman"/>
          <w:b/>
        </w:rPr>
      </w:pPr>
      <w:r w:rsidRPr="00684059">
        <w:rPr>
          <w:rFonts w:ascii="Times New Roman" w:hAnsi="Times New Roman" w:cs="Times New Roman"/>
        </w:rPr>
        <w:lastRenderedPageBreak/>
        <w:t xml:space="preserve">Nerezové armatury: </w:t>
      </w:r>
      <w:r w:rsidRPr="00684059">
        <w:rPr>
          <w:rFonts w:ascii="Times New Roman" w:hAnsi="Times New Roman" w:cs="Times New Roman"/>
          <w:color w:val="FF0000"/>
        </w:rPr>
        <w:t xml:space="preserve"> </w:t>
      </w:r>
      <w:r>
        <w:rPr>
          <w:rFonts w:ascii="Times New Roman" w:hAnsi="Times New Roman" w:cs="Times New Roman"/>
          <w:color w:val="FF0000"/>
        </w:rPr>
        <w:t xml:space="preserve">14000,- </w:t>
      </w:r>
      <w:r w:rsidRPr="00684059">
        <w:rPr>
          <w:rFonts w:ascii="Times New Roman" w:hAnsi="Times New Roman" w:cs="Times New Roman"/>
          <w:color w:val="FF0000"/>
        </w:rPr>
        <w:t>Kč bez DPH</w:t>
      </w:r>
    </w:p>
    <w:p w14:paraId="0F8A2EE7" w14:textId="77777777" w:rsidR="00F606D2" w:rsidRPr="00684059" w:rsidRDefault="00F606D2" w:rsidP="00F606D2">
      <w:pPr>
        <w:pStyle w:val="Odstavecseseznamem"/>
        <w:widowControl/>
        <w:numPr>
          <w:ilvl w:val="0"/>
          <w:numId w:val="23"/>
        </w:numPr>
        <w:spacing w:line="276" w:lineRule="auto"/>
        <w:rPr>
          <w:rFonts w:ascii="Times New Roman" w:hAnsi="Times New Roman" w:cs="Times New Roman"/>
          <w:b/>
        </w:rPr>
      </w:pPr>
      <w:r w:rsidRPr="00684059">
        <w:rPr>
          <w:rFonts w:ascii="Times New Roman" w:hAnsi="Times New Roman" w:cs="Times New Roman"/>
        </w:rPr>
        <w:t xml:space="preserve">Povrchová úprava tmelů: sekání, štokování, broušení: </w:t>
      </w:r>
      <w:r w:rsidRPr="00684059">
        <w:rPr>
          <w:rFonts w:ascii="Times New Roman" w:hAnsi="Times New Roman" w:cs="Times New Roman"/>
          <w:color w:val="FF0000"/>
        </w:rPr>
        <w:t xml:space="preserve"> </w:t>
      </w:r>
      <w:r>
        <w:rPr>
          <w:rFonts w:ascii="Times New Roman" w:hAnsi="Times New Roman" w:cs="Times New Roman"/>
          <w:color w:val="FF0000"/>
        </w:rPr>
        <w:t xml:space="preserve">42000,- </w:t>
      </w:r>
      <w:r w:rsidRPr="00684059">
        <w:rPr>
          <w:rFonts w:ascii="Times New Roman" w:hAnsi="Times New Roman" w:cs="Times New Roman"/>
          <w:color w:val="FF0000"/>
        </w:rPr>
        <w:t>Kč bez DPH</w:t>
      </w:r>
    </w:p>
    <w:p w14:paraId="433603B9" w14:textId="77777777" w:rsidR="00F606D2" w:rsidRPr="00684059" w:rsidRDefault="00F606D2" w:rsidP="00F606D2">
      <w:pPr>
        <w:pStyle w:val="Odstavecseseznamem"/>
        <w:widowControl/>
        <w:numPr>
          <w:ilvl w:val="0"/>
          <w:numId w:val="23"/>
        </w:numPr>
        <w:spacing w:line="276" w:lineRule="auto"/>
        <w:rPr>
          <w:rFonts w:ascii="Times New Roman" w:hAnsi="Times New Roman" w:cs="Times New Roman"/>
          <w:b/>
        </w:rPr>
      </w:pPr>
      <w:r w:rsidRPr="00684059">
        <w:rPr>
          <w:rFonts w:ascii="Times New Roman" w:hAnsi="Times New Roman" w:cs="Times New Roman"/>
        </w:rPr>
        <w:t>Retuše a korektura barevných defektů</w:t>
      </w:r>
      <w:bookmarkStart w:id="2" w:name="_Hlk103665535"/>
      <w:r w:rsidRPr="00684059">
        <w:rPr>
          <w:rFonts w:ascii="Times New Roman" w:hAnsi="Times New Roman" w:cs="Times New Roman"/>
        </w:rPr>
        <w:t xml:space="preserve">: </w:t>
      </w:r>
      <w:r>
        <w:rPr>
          <w:rFonts w:ascii="Times New Roman" w:hAnsi="Times New Roman" w:cs="Times New Roman"/>
          <w:color w:val="FF0000"/>
        </w:rPr>
        <w:t xml:space="preserve">14000,- </w:t>
      </w:r>
      <w:r w:rsidRPr="00684059">
        <w:rPr>
          <w:rFonts w:ascii="Times New Roman" w:hAnsi="Times New Roman" w:cs="Times New Roman"/>
          <w:color w:val="FF0000"/>
        </w:rPr>
        <w:t>Kč bez DPH</w:t>
      </w:r>
      <w:bookmarkEnd w:id="2"/>
    </w:p>
    <w:p w14:paraId="0A39A5B4" w14:textId="77777777" w:rsidR="00F606D2" w:rsidRPr="00684059" w:rsidRDefault="00F606D2" w:rsidP="00F606D2">
      <w:pPr>
        <w:pStyle w:val="Odstavecseseznamem"/>
        <w:widowControl/>
        <w:numPr>
          <w:ilvl w:val="0"/>
          <w:numId w:val="23"/>
        </w:numPr>
        <w:spacing w:line="276" w:lineRule="auto"/>
        <w:rPr>
          <w:rFonts w:ascii="Times New Roman" w:hAnsi="Times New Roman" w:cs="Times New Roman"/>
          <w:b/>
        </w:rPr>
      </w:pPr>
      <w:r w:rsidRPr="00684059">
        <w:rPr>
          <w:rFonts w:ascii="Times New Roman" w:hAnsi="Times New Roman" w:cs="Times New Roman"/>
        </w:rPr>
        <w:t xml:space="preserve">Povrchová transparentní ochrana </w:t>
      </w:r>
      <w:proofErr w:type="spellStart"/>
      <w:r w:rsidRPr="00684059">
        <w:rPr>
          <w:rFonts w:ascii="Times New Roman" w:hAnsi="Times New Roman" w:cs="Times New Roman"/>
        </w:rPr>
        <w:t>teraca</w:t>
      </w:r>
      <w:proofErr w:type="spellEnd"/>
      <w:r w:rsidRPr="00684059">
        <w:rPr>
          <w:rFonts w:ascii="Times New Roman" w:hAnsi="Times New Roman" w:cs="Times New Roman"/>
        </w:rPr>
        <w:t xml:space="preserve"> a hydrofobizace dešti exponovaných míst: </w:t>
      </w:r>
      <w:r>
        <w:rPr>
          <w:rFonts w:ascii="Times New Roman" w:hAnsi="Times New Roman" w:cs="Times New Roman"/>
          <w:color w:val="FF0000"/>
        </w:rPr>
        <w:t>22000,-</w:t>
      </w:r>
      <w:r w:rsidRPr="00684059">
        <w:rPr>
          <w:rFonts w:ascii="Times New Roman" w:hAnsi="Times New Roman" w:cs="Times New Roman"/>
          <w:color w:val="FF0000"/>
        </w:rPr>
        <w:t xml:space="preserve"> Kč bez DPH</w:t>
      </w:r>
    </w:p>
    <w:p w14:paraId="6096A788" w14:textId="77777777" w:rsidR="00F606D2" w:rsidRDefault="00F606D2" w:rsidP="00F606D2">
      <w:pPr>
        <w:pStyle w:val="Odstavecseseznamem"/>
        <w:rPr>
          <w:rFonts w:ascii="Times New Roman" w:hAnsi="Times New Roman" w:cs="Times New Roman"/>
          <w:b/>
        </w:rPr>
      </w:pPr>
    </w:p>
    <w:p w14:paraId="0EA5EEA4" w14:textId="77777777" w:rsidR="00F606D2" w:rsidRPr="00684059" w:rsidRDefault="00F606D2" w:rsidP="00F606D2">
      <w:pPr>
        <w:pStyle w:val="Odstavecseseznamem"/>
        <w:rPr>
          <w:rFonts w:ascii="Times New Roman" w:hAnsi="Times New Roman" w:cs="Times New Roman"/>
          <w:b/>
        </w:rPr>
      </w:pPr>
    </w:p>
    <w:p w14:paraId="0EC0C214" w14:textId="77777777" w:rsidR="00F606D2" w:rsidRPr="00684059" w:rsidRDefault="00F606D2" w:rsidP="00F606D2">
      <w:pPr>
        <w:pStyle w:val="Odstavecseseznamem"/>
        <w:widowControl/>
        <w:numPr>
          <w:ilvl w:val="0"/>
          <w:numId w:val="22"/>
        </w:numPr>
        <w:spacing w:line="276" w:lineRule="auto"/>
        <w:rPr>
          <w:rFonts w:ascii="Times New Roman" w:hAnsi="Times New Roman" w:cs="Times New Roman"/>
          <w:b/>
          <w:sz w:val="28"/>
          <w:szCs w:val="28"/>
        </w:rPr>
      </w:pPr>
      <w:r w:rsidRPr="00684059">
        <w:rPr>
          <w:rFonts w:ascii="Times New Roman" w:hAnsi="Times New Roman" w:cs="Times New Roman"/>
          <w:b/>
          <w:sz w:val="28"/>
          <w:szCs w:val="28"/>
        </w:rPr>
        <w:t xml:space="preserve">Celkem bez </w:t>
      </w:r>
      <w:proofErr w:type="gramStart"/>
      <w:r w:rsidRPr="00684059">
        <w:rPr>
          <w:rFonts w:ascii="Times New Roman" w:hAnsi="Times New Roman" w:cs="Times New Roman"/>
          <w:b/>
          <w:sz w:val="28"/>
          <w:szCs w:val="28"/>
        </w:rPr>
        <w:t xml:space="preserve">DPH : </w:t>
      </w:r>
      <w:r>
        <w:rPr>
          <w:rFonts w:ascii="Times New Roman" w:hAnsi="Times New Roman" w:cs="Times New Roman"/>
          <w:b/>
          <w:sz w:val="28"/>
          <w:szCs w:val="28"/>
        </w:rPr>
        <w:t>285000,</w:t>
      </w:r>
      <w:proofErr w:type="gramEnd"/>
      <w:r>
        <w:rPr>
          <w:rFonts w:ascii="Times New Roman" w:hAnsi="Times New Roman" w:cs="Times New Roman"/>
          <w:b/>
          <w:sz w:val="28"/>
          <w:szCs w:val="28"/>
        </w:rPr>
        <w:t>-</w:t>
      </w:r>
      <w:r w:rsidRPr="00684059">
        <w:rPr>
          <w:rFonts w:ascii="Times New Roman" w:hAnsi="Times New Roman" w:cs="Times New Roman"/>
          <w:b/>
          <w:sz w:val="28"/>
          <w:szCs w:val="28"/>
        </w:rPr>
        <w:t xml:space="preserve"> Kč</w:t>
      </w:r>
    </w:p>
    <w:p w14:paraId="13E22B19" w14:textId="77777777" w:rsidR="00F606D2" w:rsidRPr="00684059" w:rsidRDefault="00F606D2" w:rsidP="00F606D2">
      <w:pPr>
        <w:pStyle w:val="Odstavecseseznamem"/>
        <w:widowControl/>
        <w:numPr>
          <w:ilvl w:val="0"/>
          <w:numId w:val="22"/>
        </w:numPr>
        <w:spacing w:line="276" w:lineRule="auto"/>
        <w:rPr>
          <w:rFonts w:ascii="Times New Roman" w:hAnsi="Times New Roman" w:cs="Times New Roman"/>
          <w:b/>
          <w:sz w:val="28"/>
          <w:szCs w:val="28"/>
        </w:rPr>
      </w:pPr>
      <w:r w:rsidRPr="00684059">
        <w:rPr>
          <w:rFonts w:ascii="Times New Roman" w:hAnsi="Times New Roman" w:cs="Times New Roman"/>
          <w:b/>
          <w:sz w:val="28"/>
          <w:szCs w:val="28"/>
        </w:rPr>
        <w:t xml:space="preserve">DPH </w:t>
      </w:r>
      <w:proofErr w:type="gramStart"/>
      <w:r w:rsidRPr="00684059">
        <w:rPr>
          <w:rFonts w:ascii="Times New Roman" w:hAnsi="Times New Roman" w:cs="Times New Roman"/>
          <w:b/>
          <w:sz w:val="28"/>
          <w:szCs w:val="28"/>
        </w:rPr>
        <w:t>21% :</w:t>
      </w:r>
      <w:r>
        <w:rPr>
          <w:rFonts w:ascii="Times New Roman" w:hAnsi="Times New Roman" w:cs="Times New Roman"/>
          <w:b/>
          <w:sz w:val="28"/>
          <w:szCs w:val="28"/>
        </w:rPr>
        <w:t xml:space="preserve"> 59850,</w:t>
      </w:r>
      <w:proofErr w:type="gramEnd"/>
      <w:r>
        <w:rPr>
          <w:rFonts w:ascii="Times New Roman" w:hAnsi="Times New Roman" w:cs="Times New Roman"/>
          <w:b/>
          <w:sz w:val="28"/>
          <w:szCs w:val="28"/>
        </w:rPr>
        <w:t xml:space="preserve">- </w:t>
      </w:r>
      <w:r w:rsidRPr="00684059">
        <w:rPr>
          <w:rFonts w:ascii="Times New Roman" w:hAnsi="Times New Roman" w:cs="Times New Roman"/>
          <w:b/>
          <w:sz w:val="28"/>
          <w:szCs w:val="28"/>
        </w:rPr>
        <w:t>Kč</w:t>
      </w:r>
    </w:p>
    <w:p w14:paraId="669C098A" w14:textId="77777777" w:rsidR="00F606D2" w:rsidRPr="00684059" w:rsidRDefault="00F606D2" w:rsidP="00F606D2">
      <w:pPr>
        <w:pStyle w:val="Odstavecseseznamem"/>
        <w:widowControl/>
        <w:numPr>
          <w:ilvl w:val="0"/>
          <w:numId w:val="22"/>
        </w:numPr>
        <w:spacing w:line="276" w:lineRule="auto"/>
        <w:rPr>
          <w:rFonts w:ascii="Times New Roman" w:hAnsi="Times New Roman" w:cs="Times New Roman"/>
          <w:b/>
          <w:color w:val="FF0000"/>
          <w:sz w:val="28"/>
          <w:szCs w:val="28"/>
        </w:rPr>
      </w:pPr>
      <w:r w:rsidRPr="00684059">
        <w:rPr>
          <w:rFonts w:ascii="Times New Roman" w:hAnsi="Times New Roman" w:cs="Times New Roman"/>
          <w:b/>
          <w:color w:val="FF0000"/>
          <w:sz w:val="28"/>
          <w:szCs w:val="28"/>
        </w:rPr>
        <w:t xml:space="preserve">CELKEM VČETNĚ </w:t>
      </w:r>
      <w:proofErr w:type="gramStart"/>
      <w:r w:rsidRPr="00684059">
        <w:rPr>
          <w:rFonts w:ascii="Times New Roman" w:hAnsi="Times New Roman" w:cs="Times New Roman"/>
          <w:b/>
          <w:color w:val="FF0000"/>
          <w:sz w:val="28"/>
          <w:szCs w:val="28"/>
        </w:rPr>
        <w:t xml:space="preserve">DPH : </w:t>
      </w:r>
      <w:r>
        <w:rPr>
          <w:rFonts w:ascii="Times New Roman" w:hAnsi="Times New Roman" w:cs="Times New Roman"/>
          <w:b/>
          <w:color w:val="FF0000"/>
          <w:sz w:val="28"/>
          <w:szCs w:val="28"/>
        </w:rPr>
        <w:t>344850,</w:t>
      </w:r>
      <w:proofErr w:type="gramEnd"/>
      <w:r>
        <w:rPr>
          <w:rFonts w:ascii="Times New Roman" w:hAnsi="Times New Roman" w:cs="Times New Roman"/>
          <w:b/>
          <w:color w:val="FF0000"/>
          <w:sz w:val="28"/>
          <w:szCs w:val="28"/>
        </w:rPr>
        <w:t>-</w:t>
      </w:r>
      <w:r w:rsidRPr="00684059">
        <w:rPr>
          <w:rFonts w:ascii="Times New Roman" w:hAnsi="Times New Roman" w:cs="Times New Roman"/>
          <w:b/>
          <w:color w:val="FF0000"/>
          <w:sz w:val="28"/>
          <w:szCs w:val="28"/>
        </w:rPr>
        <w:t xml:space="preserve"> Kč</w:t>
      </w:r>
    </w:p>
    <w:p w14:paraId="33AB6C9B" w14:textId="77777777" w:rsidR="00F606D2" w:rsidRDefault="00F606D2" w:rsidP="00F606D2">
      <w:pPr>
        <w:pStyle w:val="Normlnweb"/>
        <w:shd w:val="clear" w:color="auto" w:fill="FFFFFF"/>
      </w:pPr>
    </w:p>
    <w:p w14:paraId="0B26DA76" w14:textId="77777777" w:rsidR="00F606D2" w:rsidRDefault="00F606D2" w:rsidP="00F606D2">
      <w:pPr>
        <w:pStyle w:val="Normlnweb"/>
        <w:shd w:val="clear" w:color="auto" w:fill="FFFFFF"/>
      </w:pPr>
    </w:p>
    <w:p w14:paraId="6C97A6D9" w14:textId="77777777" w:rsidR="00F606D2" w:rsidRDefault="00F606D2" w:rsidP="00F606D2">
      <w:pPr>
        <w:pStyle w:val="Normlnweb"/>
        <w:shd w:val="clear" w:color="auto" w:fill="FFFFFF"/>
      </w:pPr>
    </w:p>
    <w:p w14:paraId="10E8C5B3" w14:textId="77777777" w:rsidR="00F606D2" w:rsidRDefault="00F606D2" w:rsidP="00F606D2">
      <w:pPr>
        <w:pStyle w:val="Normlnweb"/>
        <w:shd w:val="clear" w:color="auto" w:fill="FFFFFF"/>
      </w:pPr>
    </w:p>
    <w:p w14:paraId="4CF52909" w14:textId="77777777" w:rsidR="00F606D2" w:rsidRDefault="00F606D2" w:rsidP="00F606D2">
      <w:pPr>
        <w:pStyle w:val="Normlnweb"/>
        <w:shd w:val="clear" w:color="auto" w:fill="FFFFFF"/>
      </w:pPr>
    </w:p>
    <w:p w14:paraId="74342345" w14:textId="77777777" w:rsidR="00F606D2" w:rsidRDefault="00F606D2" w:rsidP="00F606D2">
      <w:pPr>
        <w:pStyle w:val="Normlnweb"/>
        <w:shd w:val="clear" w:color="auto" w:fill="FFFFFF"/>
      </w:pPr>
    </w:p>
    <w:p w14:paraId="0F3A0894" w14:textId="77777777" w:rsidR="00F606D2" w:rsidRDefault="00F606D2" w:rsidP="00F606D2">
      <w:pPr>
        <w:pStyle w:val="Normlnweb"/>
        <w:shd w:val="clear" w:color="auto" w:fill="FFFFFF"/>
      </w:pPr>
    </w:p>
    <w:p w14:paraId="4067C8A4" w14:textId="77777777" w:rsidR="00F606D2" w:rsidRDefault="00F606D2" w:rsidP="00F606D2">
      <w:pPr>
        <w:pStyle w:val="Normlnweb"/>
        <w:shd w:val="clear" w:color="auto" w:fill="FFFFFF"/>
      </w:pPr>
    </w:p>
    <w:p w14:paraId="6889223A" w14:textId="77777777" w:rsidR="00F606D2" w:rsidRDefault="00F606D2" w:rsidP="00F606D2">
      <w:pPr>
        <w:pStyle w:val="Normlnweb"/>
        <w:shd w:val="clear" w:color="auto" w:fill="FFFFFF"/>
      </w:pPr>
    </w:p>
    <w:p w14:paraId="6FF3056D" w14:textId="77777777" w:rsidR="00F606D2" w:rsidRDefault="00F606D2" w:rsidP="00F606D2">
      <w:pPr>
        <w:pStyle w:val="Normlnweb"/>
        <w:shd w:val="clear" w:color="auto" w:fill="FFFFFF"/>
      </w:pPr>
    </w:p>
    <w:p w14:paraId="59241830" w14:textId="77777777" w:rsidR="00F606D2" w:rsidRDefault="00F606D2" w:rsidP="00F606D2">
      <w:pPr>
        <w:pStyle w:val="Normlnweb"/>
        <w:shd w:val="clear" w:color="auto" w:fill="FFFFFF"/>
      </w:pPr>
    </w:p>
    <w:p w14:paraId="5B6DAF4B" w14:textId="77777777" w:rsidR="00F606D2" w:rsidRDefault="00F606D2" w:rsidP="00F606D2">
      <w:pPr>
        <w:pStyle w:val="Normlnweb"/>
        <w:shd w:val="clear" w:color="auto" w:fill="FFFFFF"/>
      </w:pPr>
    </w:p>
    <w:p w14:paraId="19EAB57A" w14:textId="77777777" w:rsidR="00F606D2" w:rsidRDefault="00F606D2" w:rsidP="00F606D2">
      <w:pPr>
        <w:pStyle w:val="Normlnweb"/>
        <w:shd w:val="clear" w:color="auto" w:fill="FFFFFF"/>
      </w:pPr>
    </w:p>
    <w:p w14:paraId="5C40CC01" w14:textId="77777777" w:rsidR="00F606D2" w:rsidRDefault="00F606D2" w:rsidP="00F606D2">
      <w:pPr>
        <w:pStyle w:val="Normlnweb"/>
        <w:shd w:val="clear" w:color="auto" w:fill="FFFFFF"/>
      </w:pPr>
    </w:p>
    <w:p w14:paraId="3CDF3587" w14:textId="77777777" w:rsidR="00F606D2" w:rsidRDefault="00F606D2" w:rsidP="00F606D2">
      <w:pPr>
        <w:pStyle w:val="Normlnweb"/>
        <w:shd w:val="clear" w:color="auto" w:fill="FFFFFF"/>
      </w:pPr>
    </w:p>
    <w:p w14:paraId="5A155CD9" w14:textId="77777777" w:rsidR="00F606D2" w:rsidRDefault="00F606D2" w:rsidP="00F606D2">
      <w:pPr>
        <w:pStyle w:val="Normlnweb"/>
        <w:shd w:val="clear" w:color="auto" w:fill="FFFFFF"/>
      </w:pPr>
    </w:p>
    <w:p w14:paraId="0097E4C0" w14:textId="77777777" w:rsidR="00F606D2" w:rsidRDefault="00F606D2" w:rsidP="00F606D2">
      <w:pPr>
        <w:pStyle w:val="Normlnweb"/>
        <w:shd w:val="clear" w:color="auto" w:fill="FFFFFF"/>
      </w:pPr>
    </w:p>
    <w:p w14:paraId="5E2F4D26" w14:textId="77777777" w:rsidR="00F606D2" w:rsidRDefault="00F606D2" w:rsidP="00F606D2">
      <w:pPr>
        <w:pStyle w:val="Normlnweb"/>
        <w:shd w:val="clear" w:color="auto" w:fill="FFFFFF"/>
      </w:pPr>
    </w:p>
    <w:p w14:paraId="57AF9BDF" w14:textId="77777777" w:rsidR="00F606D2" w:rsidRDefault="00F606D2" w:rsidP="00F606D2">
      <w:pPr>
        <w:pStyle w:val="Normlnweb"/>
        <w:shd w:val="clear" w:color="auto" w:fill="FFFFFF"/>
      </w:pPr>
    </w:p>
    <w:p w14:paraId="06FBA2FD" w14:textId="77777777" w:rsidR="00F606D2" w:rsidRDefault="00F606D2" w:rsidP="00F606D2">
      <w:pPr>
        <w:pStyle w:val="Normlnweb"/>
        <w:shd w:val="clear" w:color="auto" w:fill="FFFFFF"/>
      </w:pPr>
    </w:p>
    <w:p w14:paraId="7EA889BD" w14:textId="77777777" w:rsidR="00F606D2" w:rsidRDefault="00F606D2" w:rsidP="00F606D2">
      <w:pPr>
        <w:pStyle w:val="Normlnweb"/>
        <w:shd w:val="clear" w:color="auto" w:fill="FFFFFF"/>
      </w:pPr>
    </w:p>
    <w:p w14:paraId="22B922F4" w14:textId="77777777" w:rsidR="00F606D2" w:rsidRDefault="00F606D2" w:rsidP="00F606D2">
      <w:pPr>
        <w:pStyle w:val="Normlnweb"/>
        <w:shd w:val="clear" w:color="auto" w:fill="FFFFFF"/>
      </w:pPr>
    </w:p>
    <w:p w14:paraId="337EB7E5" w14:textId="77777777" w:rsidR="00F606D2" w:rsidRDefault="00F606D2" w:rsidP="00F606D2">
      <w:pPr>
        <w:pStyle w:val="Normlnweb"/>
        <w:shd w:val="clear" w:color="auto" w:fill="FFFFFF"/>
      </w:pPr>
    </w:p>
    <w:p w14:paraId="1F618A16" w14:textId="77777777" w:rsidR="00F606D2" w:rsidRDefault="00F606D2" w:rsidP="00F606D2">
      <w:pPr>
        <w:pStyle w:val="Normlnweb"/>
        <w:shd w:val="clear" w:color="auto" w:fill="FFFFFF"/>
      </w:pPr>
    </w:p>
    <w:p w14:paraId="7BFB22D0" w14:textId="77777777" w:rsidR="00F606D2" w:rsidRDefault="00F606D2" w:rsidP="00F606D2">
      <w:pPr>
        <w:pStyle w:val="Normlnweb"/>
        <w:shd w:val="clear" w:color="auto" w:fill="FFFFFF"/>
      </w:pPr>
    </w:p>
    <w:p w14:paraId="6C7387EF" w14:textId="77777777" w:rsidR="00F606D2" w:rsidRDefault="00F606D2" w:rsidP="00F606D2">
      <w:pPr>
        <w:pStyle w:val="Normlnweb"/>
        <w:shd w:val="clear" w:color="auto" w:fill="FFFFFF"/>
      </w:pPr>
    </w:p>
    <w:p w14:paraId="2732DE20" w14:textId="77777777" w:rsidR="00F606D2" w:rsidRDefault="00F606D2" w:rsidP="00F606D2">
      <w:pPr>
        <w:pStyle w:val="Normlnweb"/>
        <w:shd w:val="clear" w:color="auto" w:fill="FFFFFF"/>
      </w:pPr>
    </w:p>
    <w:p w14:paraId="658046AB" w14:textId="77777777" w:rsidR="00F606D2" w:rsidRDefault="00F606D2" w:rsidP="00F606D2">
      <w:pPr>
        <w:pStyle w:val="Normlnweb"/>
        <w:shd w:val="clear" w:color="auto" w:fill="FFFFFF"/>
      </w:pPr>
    </w:p>
    <w:p w14:paraId="0523EE2F" w14:textId="77777777" w:rsidR="00F606D2" w:rsidRDefault="00F606D2" w:rsidP="00F606D2">
      <w:pPr>
        <w:pStyle w:val="Normlnweb"/>
        <w:shd w:val="clear" w:color="auto" w:fill="FFFFFF"/>
      </w:pPr>
    </w:p>
    <w:p w14:paraId="4E752F4E" w14:textId="77777777" w:rsidR="00F606D2" w:rsidRDefault="00F606D2" w:rsidP="00F606D2">
      <w:pPr>
        <w:pStyle w:val="Normlnweb"/>
        <w:shd w:val="clear" w:color="auto" w:fill="FFFFFF"/>
      </w:pPr>
    </w:p>
    <w:p w14:paraId="00A49FF4" w14:textId="77777777" w:rsidR="00F606D2" w:rsidRDefault="00F606D2" w:rsidP="00F606D2">
      <w:pPr>
        <w:pStyle w:val="Normlnweb"/>
        <w:shd w:val="clear" w:color="auto" w:fill="FFFFFF"/>
      </w:pPr>
    </w:p>
    <w:p w14:paraId="4698F43C" w14:textId="77777777" w:rsidR="00F606D2" w:rsidRDefault="00F606D2" w:rsidP="00F606D2">
      <w:pPr>
        <w:pStyle w:val="Normlnweb"/>
        <w:shd w:val="clear" w:color="auto" w:fill="FFFFFF"/>
      </w:pPr>
    </w:p>
    <w:p w14:paraId="74DE7C29" w14:textId="77777777" w:rsidR="00F606D2" w:rsidRDefault="00F606D2" w:rsidP="00F606D2">
      <w:pPr>
        <w:pStyle w:val="Normlnweb"/>
        <w:shd w:val="clear" w:color="auto" w:fill="FFFFFF"/>
      </w:pPr>
    </w:p>
    <w:p w14:paraId="164E1873" w14:textId="77777777" w:rsidR="00F606D2" w:rsidRDefault="00F606D2" w:rsidP="00F606D2">
      <w:pPr>
        <w:pStyle w:val="Normlnweb"/>
        <w:shd w:val="clear" w:color="auto" w:fill="FFFFFF"/>
      </w:pPr>
    </w:p>
    <w:p w14:paraId="4D0CA874" w14:textId="77777777" w:rsidR="00F606D2" w:rsidRDefault="00F606D2" w:rsidP="00F606D2">
      <w:pPr>
        <w:pStyle w:val="Normlnweb"/>
        <w:shd w:val="clear" w:color="auto" w:fill="FFFFFF"/>
      </w:pPr>
    </w:p>
    <w:p w14:paraId="79A73836" w14:textId="77777777" w:rsidR="00F606D2" w:rsidRDefault="00F606D2" w:rsidP="00F606D2">
      <w:pPr>
        <w:pStyle w:val="Normlnweb"/>
        <w:shd w:val="clear" w:color="auto" w:fill="FFFFFF"/>
      </w:pPr>
    </w:p>
    <w:p w14:paraId="1F247A29" w14:textId="77777777" w:rsidR="00F606D2" w:rsidRDefault="00F606D2" w:rsidP="00F606D2">
      <w:pPr>
        <w:pStyle w:val="Normlnweb"/>
        <w:shd w:val="clear" w:color="auto" w:fill="FFFFFF"/>
      </w:pPr>
    </w:p>
    <w:p w14:paraId="556F4B30" w14:textId="77777777" w:rsidR="00F606D2" w:rsidRDefault="00F606D2" w:rsidP="00F606D2">
      <w:pPr>
        <w:pStyle w:val="Normlnweb"/>
        <w:shd w:val="clear" w:color="auto" w:fill="FFFFFF"/>
      </w:pPr>
    </w:p>
    <w:p w14:paraId="29A4578A" w14:textId="20BF2094" w:rsidR="00F606D2" w:rsidRDefault="00F606D2" w:rsidP="00F606D2">
      <w:pPr>
        <w:pStyle w:val="Normlnweb"/>
        <w:shd w:val="clear" w:color="auto" w:fill="FFFFFF"/>
        <w:jc w:val="right"/>
        <w:rPr>
          <w:color w:val="000000"/>
        </w:rPr>
      </w:pPr>
      <w:r w:rsidRPr="00EF7EC9">
        <w:rPr>
          <w:color w:val="000000"/>
        </w:rPr>
        <w:lastRenderedPageBreak/>
        <w:t>Příloha č. 2</w:t>
      </w:r>
    </w:p>
    <w:p w14:paraId="5F518044" w14:textId="77777777" w:rsidR="00F606D2" w:rsidRDefault="00F606D2" w:rsidP="00F606D2">
      <w:pPr>
        <w:pStyle w:val="Normlnweb"/>
        <w:shd w:val="clear" w:color="auto" w:fill="FFFFFF"/>
        <w:jc w:val="right"/>
        <w:rPr>
          <w:color w:val="000000"/>
        </w:rPr>
      </w:pPr>
    </w:p>
    <w:p w14:paraId="0CEA43B2" w14:textId="77777777" w:rsidR="00F606D2" w:rsidRDefault="00F606D2" w:rsidP="00F606D2">
      <w:pPr>
        <w:jc w:val="center"/>
        <w:rPr>
          <w:rFonts w:ascii="Times New Roman" w:hAnsi="Times New Roman"/>
          <w:b/>
          <w:sz w:val="32"/>
          <w:szCs w:val="32"/>
          <w:u w:val="single"/>
        </w:rPr>
      </w:pPr>
      <w:r w:rsidRPr="00DA10FD">
        <w:rPr>
          <w:rFonts w:ascii="Times New Roman" w:hAnsi="Times New Roman"/>
          <w:b/>
          <w:sz w:val="32"/>
          <w:szCs w:val="32"/>
          <w:u w:val="single"/>
        </w:rPr>
        <w:t>Závazný postup prací/harmonogram:</w:t>
      </w:r>
    </w:p>
    <w:p w14:paraId="1233B57F" w14:textId="77777777" w:rsidR="00F606D2" w:rsidRDefault="00F606D2" w:rsidP="00F606D2">
      <w:pPr>
        <w:pStyle w:val="Odstavecseseznamem"/>
        <w:widowControl/>
        <w:numPr>
          <w:ilvl w:val="0"/>
          <w:numId w:val="24"/>
        </w:numPr>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15.6. - </w:t>
      </w:r>
      <w:proofErr w:type="gramStart"/>
      <w:r>
        <w:rPr>
          <w:rFonts w:ascii="Times New Roman" w:hAnsi="Times New Roman" w:cs="Times New Roman"/>
          <w:sz w:val="32"/>
          <w:szCs w:val="32"/>
        </w:rPr>
        <w:t>5.7. 2022</w:t>
      </w:r>
      <w:proofErr w:type="gramEnd"/>
      <w:r>
        <w:rPr>
          <w:rFonts w:ascii="Times New Roman" w:hAnsi="Times New Roman" w:cs="Times New Roman"/>
          <w:sz w:val="32"/>
          <w:szCs w:val="32"/>
        </w:rPr>
        <w:t>:  Předání staveniště, zahájení odstraňování omítek, sekundárních nevhodných tmelů a čištění originálního povrchu altánu.</w:t>
      </w:r>
    </w:p>
    <w:p w14:paraId="64C67498" w14:textId="77777777" w:rsidR="00F606D2" w:rsidRDefault="00F606D2" w:rsidP="00F606D2">
      <w:pPr>
        <w:pStyle w:val="Odstavecseseznamem"/>
        <w:widowControl/>
        <w:numPr>
          <w:ilvl w:val="0"/>
          <w:numId w:val="24"/>
        </w:numPr>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5.7. - </w:t>
      </w:r>
      <w:proofErr w:type="gramStart"/>
      <w:r>
        <w:rPr>
          <w:rFonts w:ascii="Times New Roman" w:hAnsi="Times New Roman" w:cs="Times New Roman"/>
          <w:sz w:val="32"/>
          <w:szCs w:val="32"/>
        </w:rPr>
        <w:t>9.7. 2022</w:t>
      </w:r>
      <w:proofErr w:type="gramEnd"/>
      <w:r>
        <w:rPr>
          <w:rFonts w:ascii="Times New Roman" w:hAnsi="Times New Roman" w:cs="Times New Roman"/>
          <w:sz w:val="32"/>
          <w:szCs w:val="32"/>
        </w:rPr>
        <w:t>: Vrtání děr pro armování, vrtání děr do dutin pro injektáž. Zpevnění a napuštění nesoudržných částí, dutin a prasklin vhodným zpevňovacím prostředkem.</w:t>
      </w:r>
    </w:p>
    <w:p w14:paraId="2C73D28C" w14:textId="77777777" w:rsidR="00F606D2" w:rsidRDefault="00F606D2" w:rsidP="00F606D2">
      <w:pPr>
        <w:pStyle w:val="Odstavecseseznamem"/>
        <w:widowControl/>
        <w:numPr>
          <w:ilvl w:val="0"/>
          <w:numId w:val="24"/>
        </w:numPr>
        <w:spacing w:line="276" w:lineRule="auto"/>
        <w:jc w:val="both"/>
        <w:rPr>
          <w:rFonts w:ascii="Times New Roman" w:hAnsi="Times New Roman" w:cs="Times New Roman"/>
          <w:sz w:val="32"/>
          <w:szCs w:val="32"/>
        </w:rPr>
      </w:pPr>
      <w:r>
        <w:rPr>
          <w:rFonts w:ascii="Times New Roman" w:hAnsi="Times New Roman" w:cs="Times New Roman"/>
          <w:sz w:val="32"/>
          <w:szCs w:val="32"/>
        </w:rPr>
        <w:t>10-20. 7. 2022: Technologická přestávka pro vyzrání a vytvrzení zpevňovacích prostředků. Svoz potřebných frakcí a barev kameniva/drcení vhodných frakcí, pro následné tmelení defektů.</w:t>
      </w:r>
    </w:p>
    <w:p w14:paraId="72610AD7" w14:textId="77777777" w:rsidR="00F606D2" w:rsidRDefault="00F606D2" w:rsidP="00F606D2">
      <w:pPr>
        <w:pStyle w:val="Odstavecseseznamem"/>
        <w:widowControl/>
        <w:numPr>
          <w:ilvl w:val="0"/>
          <w:numId w:val="24"/>
        </w:numPr>
        <w:spacing w:line="276" w:lineRule="auto"/>
        <w:jc w:val="both"/>
        <w:rPr>
          <w:rFonts w:ascii="Times New Roman" w:hAnsi="Times New Roman" w:cs="Times New Roman"/>
          <w:sz w:val="32"/>
          <w:szCs w:val="32"/>
        </w:rPr>
      </w:pPr>
      <w:r>
        <w:rPr>
          <w:rFonts w:ascii="Times New Roman" w:hAnsi="Times New Roman" w:cs="Times New Roman"/>
          <w:sz w:val="32"/>
          <w:szCs w:val="32"/>
        </w:rPr>
        <w:t>20-31. 7. 2022: Injektáž dutin a prasklin, nanášení doplňkového tmelu, tmelení defektů.</w:t>
      </w:r>
    </w:p>
    <w:p w14:paraId="0FE9CCF9" w14:textId="77777777" w:rsidR="00F606D2" w:rsidRDefault="00F606D2" w:rsidP="00F606D2">
      <w:pPr>
        <w:pStyle w:val="Odstavecseseznamem"/>
        <w:widowControl/>
        <w:numPr>
          <w:ilvl w:val="0"/>
          <w:numId w:val="24"/>
        </w:numPr>
        <w:spacing w:line="276" w:lineRule="auto"/>
        <w:jc w:val="both"/>
        <w:rPr>
          <w:rFonts w:ascii="Times New Roman" w:hAnsi="Times New Roman" w:cs="Times New Roman"/>
          <w:sz w:val="32"/>
          <w:szCs w:val="32"/>
        </w:rPr>
      </w:pPr>
      <w:r>
        <w:rPr>
          <w:rFonts w:ascii="Times New Roman" w:hAnsi="Times New Roman" w:cs="Times New Roman"/>
          <w:sz w:val="32"/>
          <w:szCs w:val="32"/>
        </w:rPr>
        <w:t>1-3. 8. 2022: Vyzrávání tmelů a injektáží.</w:t>
      </w:r>
    </w:p>
    <w:p w14:paraId="17693178" w14:textId="77777777" w:rsidR="00F606D2" w:rsidRDefault="00F606D2" w:rsidP="00F606D2">
      <w:pPr>
        <w:pStyle w:val="Odstavecseseznamem"/>
        <w:widowControl/>
        <w:numPr>
          <w:ilvl w:val="0"/>
          <w:numId w:val="24"/>
        </w:numPr>
        <w:spacing w:line="276" w:lineRule="auto"/>
        <w:jc w:val="both"/>
        <w:rPr>
          <w:rFonts w:ascii="Times New Roman" w:hAnsi="Times New Roman" w:cs="Times New Roman"/>
          <w:sz w:val="32"/>
          <w:szCs w:val="32"/>
        </w:rPr>
      </w:pPr>
      <w:r>
        <w:rPr>
          <w:rFonts w:ascii="Times New Roman" w:hAnsi="Times New Roman" w:cs="Times New Roman"/>
          <w:sz w:val="32"/>
          <w:szCs w:val="32"/>
        </w:rPr>
        <w:t>1-10. 8. 2022: Úprava povrchů tmelů a injektáží.</w:t>
      </w:r>
    </w:p>
    <w:p w14:paraId="399B873C" w14:textId="77777777" w:rsidR="00F606D2" w:rsidRDefault="00F606D2" w:rsidP="00F606D2">
      <w:pPr>
        <w:pStyle w:val="Odstavecseseznamem"/>
        <w:widowControl/>
        <w:numPr>
          <w:ilvl w:val="0"/>
          <w:numId w:val="24"/>
        </w:numPr>
        <w:spacing w:line="276" w:lineRule="auto"/>
        <w:jc w:val="both"/>
        <w:rPr>
          <w:rFonts w:ascii="Times New Roman" w:hAnsi="Times New Roman" w:cs="Times New Roman"/>
          <w:sz w:val="32"/>
          <w:szCs w:val="32"/>
        </w:rPr>
      </w:pPr>
      <w:r>
        <w:rPr>
          <w:rFonts w:ascii="Times New Roman" w:hAnsi="Times New Roman" w:cs="Times New Roman"/>
          <w:sz w:val="32"/>
          <w:szCs w:val="32"/>
        </w:rPr>
        <w:t>10-13. 8. 2022: Barevná korektura doplňků a optických defektů.</w:t>
      </w:r>
    </w:p>
    <w:p w14:paraId="1E9FDCF2" w14:textId="77777777" w:rsidR="00F606D2" w:rsidRPr="00DA10FD" w:rsidRDefault="00F606D2" w:rsidP="00F606D2">
      <w:pPr>
        <w:pStyle w:val="Odstavecseseznamem"/>
        <w:widowControl/>
        <w:numPr>
          <w:ilvl w:val="0"/>
          <w:numId w:val="24"/>
        </w:numPr>
        <w:spacing w:line="276" w:lineRule="auto"/>
        <w:jc w:val="both"/>
        <w:rPr>
          <w:rFonts w:ascii="Times New Roman" w:hAnsi="Times New Roman" w:cs="Times New Roman"/>
          <w:sz w:val="32"/>
          <w:szCs w:val="32"/>
        </w:rPr>
      </w:pPr>
      <w:proofErr w:type="gramStart"/>
      <w:r>
        <w:rPr>
          <w:rFonts w:ascii="Times New Roman" w:hAnsi="Times New Roman" w:cs="Times New Roman"/>
          <w:sz w:val="32"/>
          <w:szCs w:val="32"/>
        </w:rPr>
        <w:t>15.8. 2022</w:t>
      </w:r>
      <w:proofErr w:type="gramEnd"/>
      <w:r>
        <w:rPr>
          <w:rFonts w:ascii="Times New Roman" w:hAnsi="Times New Roman" w:cs="Times New Roman"/>
          <w:sz w:val="32"/>
          <w:szCs w:val="32"/>
        </w:rPr>
        <w:t xml:space="preserve">: Napuštění povrchu díla ochranným přípravkem, hydrofobizace dešti exponovaných míst. Předání hotového díla zástupci investora. </w:t>
      </w:r>
    </w:p>
    <w:p w14:paraId="54B29AE0" w14:textId="77777777" w:rsidR="00F606D2" w:rsidRDefault="00F606D2" w:rsidP="00F606D2">
      <w:pPr>
        <w:pStyle w:val="Normlnweb"/>
        <w:shd w:val="clear" w:color="auto" w:fill="FFFFFF"/>
      </w:pPr>
      <w:bookmarkStart w:id="3" w:name="_GoBack"/>
      <w:bookmarkEnd w:id="3"/>
    </w:p>
    <w:p w14:paraId="58C0D15D" w14:textId="77777777" w:rsidR="00F606D2" w:rsidRDefault="00F606D2" w:rsidP="00F606D2">
      <w:pPr>
        <w:pStyle w:val="Normlnweb"/>
        <w:shd w:val="clear" w:color="auto" w:fill="FFFFFF"/>
      </w:pPr>
    </w:p>
    <w:p w14:paraId="782CB426" w14:textId="77777777" w:rsidR="00F606D2" w:rsidRDefault="00F606D2" w:rsidP="00F606D2">
      <w:pPr>
        <w:pStyle w:val="Normlnweb"/>
        <w:shd w:val="clear" w:color="auto" w:fill="FFFFFF"/>
      </w:pPr>
    </w:p>
    <w:p w14:paraId="66080E10" w14:textId="77777777" w:rsidR="00F606D2" w:rsidRDefault="00F606D2" w:rsidP="00F606D2">
      <w:pPr>
        <w:pStyle w:val="Normlnweb"/>
        <w:shd w:val="clear" w:color="auto" w:fill="FFFFFF"/>
      </w:pPr>
    </w:p>
    <w:p w14:paraId="5E106A2E" w14:textId="77777777" w:rsidR="00F606D2" w:rsidRDefault="00F606D2" w:rsidP="00F606D2">
      <w:pPr>
        <w:pStyle w:val="Normlnweb"/>
        <w:shd w:val="clear" w:color="auto" w:fill="FFFFFF"/>
      </w:pPr>
    </w:p>
    <w:p w14:paraId="36C655E8" w14:textId="77777777" w:rsidR="00F606D2" w:rsidRDefault="00F606D2" w:rsidP="00F606D2">
      <w:pPr>
        <w:pStyle w:val="Normlnweb"/>
        <w:shd w:val="clear" w:color="auto" w:fill="FFFFFF"/>
      </w:pPr>
    </w:p>
    <w:p w14:paraId="71DA6E09" w14:textId="77777777" w:rsidR="00F606D2" w:rsidRDefault="00F606D2" w:rsidP="00F606D2">
      <w:pPr>
        <w:pStyle w:val="Normlnweb"/>
        <w:shd w:val="clear" w:color="auto" w:fill="FFFFFF"/>
      </w:pPr>
    </w:p>
    <w:p w14:paraId="63BC376B" w14:textId="77777777" w:rsidR="00F606D2" w:rsidRDefault="00F606D2" w:rsidP="00F606D2">
      <w:pPr>
        <w:pStyle w:val="Normlnweb"/>
        <w:shd w:val="clear" w:color="auto" w:fill="FFFFFF"/>
      </w:pPr>
    </w:p>
    <w:p w14:paraId="46A6F04B" w14:textId="77777777" w:rsidR="00F606D2" w:rsidRDefault="00F606D2" w:rsidP="00F606D2">
      <w:pPr>
        <w:pStyle w:val="Normlnweb"/>
        <w:shd w:val="clear" w:color="auto" w:fill="FFFFFF"/>
      </w:pPr>
    </w:p>
    <w:p w14:paraId="0D5D40B8" w14:textId="77777777" w:rsidR="00F606D2" w:rsidRDefault="00F606D2" w:rsidP="00F606D2">
      <w:pPr>
        <w:pStyle w:val="Normlnweb"/>
        <w:shd w:val="clear" w:color="auto" w:fill="FFFFFF"/>
      </w:pPr>
    </w:p>
    <w:p w14:paraId="4D8893A8" w14:textId="77777777" w:rsidR="00F606D2" w:rsidRDefault="00F606D2" w:rsidP="00F606D2">
      <w:pPr>
        <w:pStyle w:val="Normlnweb"/>
        <w:shd w:val="clear" w:color="auto" w:fill="FFFFFF"/>
      </w:pPr>
    </w:p>
    <w:p w14:paraId="0B957272" w14:textId="77777777" w:rsidR="00F606D2" w:rsidRPr="00D9208C" w:rsidRDefault="00F606D2" w:rsidP="00F606D2">
      <w:pPr>
        <w:pStyle w:val="Normlnweb"/>
        <w:shd w:val="clear" w:color="auto" w:fill="FFFFFF"/>
      </w:pPr>
    </w:p>
    <w:sectPr w:rsidR="00F606D2"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36C6410"/>
    <w:multiLevelType w:val="hybridMultilevel"/>
    <w:tmpl w:val="157EC2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DA30AA0"/>
    <w:multiLevelType w:val="hybridMultilevel"/>
    <w:tmpl w:val="99F6E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14B2451"/>
    <w:multiLevelType w:val="hybridMultilevel"/>
    <w:tmpl w:val="BC3A759E"/>
    <w:lvl w:ilvl="0" w:tplc="E7C898C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nsid w:val="54FB61C2"/>
    <w:multiLevelType w:val="hybridMultilevel"/>
    <w:tmpl w:val="39446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12"/>
  </w:num>
  <w:num w:numId="4">
    <w:abstractNumId w:val="13"/>
  </w:num>
  <w:num w:numId="5">
    <w:abstractNumId w:val="5"/>
  </w:num>
  <w:num w:numId="6">
    <w:abstractNumId w:val="7"/>
  </w:num>
  <w:num w:numId="7">
    <w:abstractNumId w:val="22"/>
  </w:num>
  <w:num w:numId="8">
    <w:abstractNumId w:val="21"/>
  </w:num>
  <w:num w:numId="9">
    <w:abstractNumId w:val="3"/>
  </w:num>
  <w:num w:numId="10">
    <w:abstractNumId w:val="6"/>
  </w:num>
  <w:num w:numId="11">
    <w:abstractNumId w:val="19"/>
  </w:num>
  <w:num w:numId="12">
    <w:abstractNumId w:val="8"/>
  </w:num>
  <w:num w:numId="13">
    <w:abstractNumId w:val="9"/>
  </w:num>
  <w:num w:numId="14">
    <w:abstractNumId w:val="18"/>
  </w:num>
  <w:num w:numId="15">
    <w:abstractNumId w:val="23"/>
  </w:num>
  <w:num w:numId="16">
    <w:abstractNumId w:val="0"/>
  </w:num>
  <w:num w:numId="17">
    <w:abstractNumId w:val="17"/>
  </w:num>
  <w:num w:numId="18">
    <w:abstractNumId w:val="1"/>
  </w:num>
  <w:num w:numId="19">
    <w:abstractNumId w:val="15"/>
  </w:num>
  <w:num w:numId="20">
    <w:abstractNumId w:val="20"/>
  </w:num>
  <w:num w:numId="21">
    <w:abstractNumId w:val="10"/>
  </w:num>
  <w:num w:numId="22">
    <w:abstractNumId w:val="2"/>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22476"/>
    <w:rsid w:val="003460BE"/>
    <w:rsid w:val="00347244"/>
    <w:rsid w:val="00355B24"/>
    <w:rsid w:val="003C716B"/>
    <w:rsid w:val="003D7D08"/>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32193"/>
    <w:rsid w:val="006B7D8C"/>
    <w:rsid w:val="007132CB"/>
    <w:rsid w:val="00721575"/>
    <w:rsid w:val="007A1BE1"/>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56E09"/>
    <w:rsid w:val="00A64B19"/>
    <w:rsid w:val="00AC6C38"/>
    <w:rsid w:val="00AC713F"/>
    <w:rsid w:val="00AF319B"/>
    <w:rsid w:val="00B0228E"/>
    <w:rsid w:val="00B13CD8"/>
    <w:rsid w:val="00B33C66"/>
    <w:rsid w:val="00B76A83"/>
    <w:rsid w:val="00B87D00"/>
    <w:rsid w:val="00B91F1B"/>
    <w:rsid w:val="00B9354E"/>
    <w:rsid w:val="00BD2E6B"/>
    <w:rsid w:val="00BF357E"/>
    <w:rsid w:val="00BF76EA"/>
    <w:rsid w:val="00C03739"/>
    <w:rsid w:val="00C64A55"/>
    <w:rsid w:val="00CA23FB"/>
    <w:rsid w:val="00CB271E"/>
    <w:rsid w:val="00CC2CCD"/>
    <w:rsid w:val="00CC6510"/>
    <w:rsid w:val="00CD22A9"/>
    <w:rsid w:val="00CD3FDC"/>
    <w:rsid w:val="00CF36BF"/>
    <w:rsid w:val="00D066CC"/>
    <w:rsid w:val="00D9208C"/>
    <w:rsid w:val="00DF17EA"/>
    <w:rsid w:val="00E2014D"/>
    <w:rsid w:val="00E402E4"/>
    <w:rsid w:val="00E4379D"/>
    <w:rsid w:val="00E572F8"/>
    <w:rsid w:val="00E72849"/>
    <w:rsid w:val="00EA30A6"/>
    <w:rsid w:val="00EF7EC9"/>
    <w:rsid w:val="00F3737C"/>
    <w:rsid w:val="00F41789"/>
    <w:rsid w:val="00F606D2"/>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3372</Words>
  <Characters>19899</Characters>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2022-05-31T04:43:00Z</cp:lastPrinted>
  <dcterms:created xsi:type="dcterms:W3CDTF">2022-05-31T04:44:00Z</dcterms:created>
  <dcterms:modified xsi:type="dcterms:W3CDTF">2022-06-03T10:38:00Z</dcterms:modified>
</cp:coreProperties>
</file>