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47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4720" w:right="246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OB-2022-00000907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13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34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ThermoFisher Scientific </w:t>
      </w:r>
      <w:r>
        <w:rPr>
          <w:color w:val="54557A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—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'2S~7C&gt; 730</w:t>
      </w:r>
      <w:bookmarkEnd w:id="0"/>
    </w:p>
    <w:p>
      <w:pPr>
        <w:widowControl w:val="0"/>
        <w:spacing w:line="14" w:lineRule="exact"/>
      </w:pPr>
      <w:r>
        <mc:AlternateContent>
          <mc:Choice Requires="wps">
            <w:drawing>
              <wp:anchor distT="473710" distB="424180" distL="114300" distR="4716780" simplePos="0" relativeHeight="125829378" behindDoc="0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482600</wp:posOffset>
                </wp:positionV>
                <wp:extent cx="426720" cy="15557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59999999999999pt;margin-top:38.pt;width:33.600000000000001pt;height:12.25pt;z-index:-125829375;mso-wrap-distance-left:9.pt;mso-wrap-distance-top:37.299999999999997pt;mso-wrap-distance-right:371.39999999999998pt;mso-wrap-distance-bottom:33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2125" distB="426720" distL="1412875" distR="2933700" simplePos="0" relativeHeight="12582938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501015</wp:posOffset>
                </wp:positionV>
                <wp:extent cx="911225" cy="13398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Mnozstvi Jednotka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6.80000000000001pt;margin-top:39.450000000000003pt;width:71.75pt;height:10.550000000000001pt;z-index:-125829373;mso-wrap-distance-left:111.25pt;mso-wrap-distance-top:38.75pt;mso-wrap-distance-right:231.pt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Mnozstvi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6885" distB="424180" distL="3226435" distR="1720850" simplePos="0" relativeHeight="125829382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ragraph">
                  <wp:posOffset>485775</wp:posOffset>
                </wp:positionV>
                <wp:extent cx="311150" cy="1524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9.60000000000002pt;margin-top:38.25pt;width:24.5pt;height:12.pt;z-index:-125829371;mso-wrap-distance-left:254.05000000000001pt;mso-wrap-distance-top:37.549999999999997pt;mso-wrap-distance-right:135.5pt;mso-wrap-distance-bottom:33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0580" distB="48895" distL="1915795" distR="1736090" simplePos="0" relativeHeight="125829384" behindDoc="0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839470</wp:posOffset>
                </wp:positionV>
                <wp:extent cx="1606550" cy="1739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4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</w:t>
                              <w:tab/>
                              <w:t>TaqMan MGB sonda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39999999999998pt;margin-top:66.099999999999994pt;width:126.5pt;height:13.699999999999999pt;z-index:-125829369;mso-wrap-distance-left:150.84999999999999pt;mso-wrap-distance-top:65.400000000000006pt;mso-wrap-distance-right:136.69999999999999pt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4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</w:t>
                        <w:tab/>
                        <w:t>TaqMan MGB sonda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3710" distB="0" distL="4415155" distR="114300" simplePos="0" relativeHeight="125829386" behindDoc="0" locked="0" layoutInCell="1" allowOverlap="1">
                <wp:simplePos x="0" y="0"/>
                <wp:positionH relativeFrom="page">
                  <wp:posOffset>5882640</wp:posOffset>
                </wp:positionH>
                <wp:positionV relativeFrom="paragraph">
                  <wp:posOffset>482600</wp:posOffset>
                </wp:positionV>
                <wp:extent cx="728345" cy="5880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(včetně DPH) 71 511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3.19999999999999pt;margin-top:38.pt;width:57.350000000000001pt;height:46.299999999999997pt;z-index:-125829367;mso-wrap-distance-left:347.64999999999998pt;mso-wrap-distance-top:37.2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 71 511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71511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Vyřizuje:</w:t>
      </w:r>
    </w:p>
    <w:p>
      <w:pPr>
        <w:pStyle w:val="Style15"/>
        <w:keepNext/>
        <w:keepLines/>
        <w:widowControl w:val="0"/>
        <w:shd w:val="clear" w:color="auto" w:fill="auto"/>
        <w:tabs>
          <w:tab w:pos="1459" w:val="left"/>
        </w:tabs>
        <w:bidi w:val="0"/>
        <w:spacing w:before="0" w:line="240" w:lineRule="auto"/>
        <w:ind w:left="0" w:right="0" w:firstLine="0"/>
      </w:pPr>
      <w:bookmarkStart w:id="1" w:name="bookmark1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27. 5. 2022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594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662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99" w:left="1181" w:right="1858" w:bottom="4922" w:header="1671" w:footer="449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Nadpis #2_"/>
    <w:basedOn w:val="DefaultParagraphFont"/>
    <w:link w:val="Styl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557A"/>
      <w:sz w:val="22"/>
      <w:szCs w:val="22"/>
      <w:u w:val="none"/>
    </w:rPr>
  </w:style>
  <w:style w:type="character" w:customStyle="1" w:styleId="CharStyle16">
    <w:name w:val="Nadpis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60" w:line="262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338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ind w:left="620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557A"/>
      <w:sz w:val="22"/>
      <w:szCs w:val="22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