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100B2E" w14:textId="77777777" w:rsidR="00792547" w:rsidRPr="00E55617" w:rsidRDefault="00792547">
      <w:pPr>
        <w:pStyle w:val="Zkladntext"/>
        <w:jc w:val="center"/>
        <w:rPr>
          <w:rFonts w:ascii="Segoe UI" w:hAnsi="Segoe UI" w:cs="Segoe UI"/>
          <w:sz w:val="32"/>
          <w:szCs w:val="32"/>
        </w:rPr>
      </w:pPr>
      <w:bookmarkStart w:id="0" w:name="_GoBack"/>
      <w:bookmarkEnd w:id="0"/>
    </w:p>
    <w:p w14:paraId="00899997" w14:textId="1A705F7E" w:rsidR="00A77F4C" w:rsidRPr="008F1BA5" w:rsidRDefault="00603309">
      <w:pPr>
        <w:pStyle w:val="Zkladntext"/>
        <w:jc w:val="center"/>
        <w:rPr>
          <w:rFonts w:ascii="Segoe UI" w:hAnsi="Segoe UI" w:cs="Segoe UI"/>
          <w:color w:val="808080" w:themeColor="background1" w:themeShade="80"/>
          <w:sz w:val="32"/>
          <w:szCs w:val="32"/>
        </w:rPr>
      </w:pPr>
      <w:r w:rsidRPr="008F1BA5">
        <w:rPr>
          <w:rFonts w:ascii="Segoe UI" w:hAnsi="Segoe UI" w:cs="Segoe UI"/>
          <w:color w:val="808080" w:themeColor="background1" w:themeShade="80"/>
          <w:sz w:val="32"/>
          <w:szCs w:val="32"/>
        </w:rPr>
        <w:t xml:space="preserve">Smlouva č. </w:t>
      </w:r>
      <w:r w:rsidR="00900E11">
        <w:rPr>
          <w:rFonts w:ascii="Segoe UI" w:hAnsi="Segoe UI" w:cs="Segoe UI"/>
          <w:color w:val="808080" w:themeColor="background1" w:themeShade="80"/>
          <w:sz w:val="32"/>
          <w:szCs w:val="32"/>
        </w:rPr>
        <w:t>0</w:t>
      </w:r>
      <w:r w:rsidR="0086155D">
        <w:rPr>
          <w:rFonts w:ascii="Segoe UI" w:hAnsi="Segoe UI" w:cs="Segoe UI"/>
          <w:color w:val="808080" w:themeColor="background1" w:themeShade="80"/>
          <w:sz w:val="32"/>
          <w:szCs w:val="32"/>
        </w:rPr>
        <w:t>483</w:t>
      </w:r>
      <w:r w:rsidR="00900E11">
        <w:rPr>
          <w:rFonts w:ascii="Segoe UI" w:hAnsi="Segoe UI" w:cs="Segoe UI"/>
          <w:color w:val="808080" w:themeColor="background1" w:themeShade="80"/>
          <w:sz w:val="32"/>
          <w:szCs w:val="32"/>
        </w:rPr>
        <w:t>1911</w:t>
      </w:r>
    </w:p>
    <w:p w14:paraId="39D5D9F9" w14:textId="77777777" w:rsidR="001D45AE" w:rsidRPr="008F1BA5" w:rsidRDefault="001D45AE">
      <w:pPr>
        <w:pStyle w:val="Zkladntext"/>
        <w:jc w:val="center"/>
        <w:rPr>
          <w:rFonts w:ascii="Segoe UI" w:hAnsi="Segoe UI" w:cs="Segoe UI"/>
          <w:color w:val="808080" w:themeColor="background1" w:themeShade="80"/>
          <w:sz w:val="32"/>
          <w:szCs w:val="32"/>
        </w:rPr>
      </w:pPr>
      <w:r w:rsidRPr="008F1BA5">
        <w:rPr>
          <w:rFonts w:ascii="Segoe UI" w:hAnsi="Segoe UI" w:cs="Segoe UI"/>
          <w:color w:val="808080" w:themeColor="background1" w:themeShade="80"/>
          <w:sz w:val="32"/>
          <w:szCs w:val="32"/>
        </w:rPr>
        <w:t>o poskytnutí podpory</w:t>
      </w:r>
    </w:p>
    <w:p w14:paraId="5C17EE10" w14:textId="77777777" w:rsidR="001D45AE" w:rsidRPr="008F1BA5" w:rsidRDefault="001D45AE">
      <w:pPr>
        <w:pStyle w:val="Zkladntext"/>
        <w:jc w:val="center"/>
        <w:rPr>
          <w:rFonts w:ascii="Segoe UI" w:hAnsi="Segoe UI" w:cs="Segoe UI"/>
          <w:color w:val="808080" w:themeColor="background1" w:themeShade="80"/>
          <w:sz w:val="32"/>
          <w:szCs w:val="32"/>
        </w:rPr>
      </w:pPr>
      <w:r w:rsidRPr="008F1BA5">
        <w:rPr>
          <w:rFonts w:ascii="Segoe UI" w:hAnsi="Segoe UI" w:cs="Segoe UI"/>
          <w:color w:val="808080" w:themeColor="background1" w:themeShade="80"/>
          <w:sz w:val="32"/>
          <w:szCs w:val="32"/>
        </w:rPr>
        <w:t xml:space="preserve">ze Státního fondu životního prostředí České republiky </w:t>
      </w:r>
    </w:p>
    <w:p w14:paraId="1D14C17E" w14:textId="77777777" w:rsidR="001D45AE" w:rsidRPr="005B512D" w:rsidRDefault="001D45AE" w:rsidP="00774E91">
      <w:pPr>
        <w:pStyle w:val="Zkladntext"/>
        <w:jc w:val="both"/>
        <w:rPr>
          <w:rFonts w:ascii="Segoe UI" w:hAnsi="Segoe UI" w:cs="Segoe UI"/>
          <w:color w:val="auto"/>
          <w:sz w:val="20"/>
        </w:rPr>
      </w:pPr>
    </w:p>
    <w:p w14:paraId="404FC4E8" w14:textId="77777777" w:rsidR="00577072" w:rsidRPr="005B512D" w:rsidRDefault="00577072" w:rsidP="00774E91">
      <w:pPr>
        <w:pStyle w:val="Zkladntext"/>
        <w:jc w:val="both"/>
        <w:rPr>
          <w:rFonts w:ascii="Segoe UI" w:hAnsi="Segoe UI" w:cs="Segoe UI"/>
          <w:color w:val="auto"/>
          <w:sz w:val="20"/>
        </w:rPr>
      </w:pPr>
    </w:p>
    <w:p w14:paraId="4F41D2B8" w14:textId="77777777" w:rsidR="001D45AE" w:rsidRPr="005B512D" w:rsidRDefault="001D45AE" w:rsidP="00774E91">
      <w:pPr>
        <w:pStyle w:val="Zkladntext"/>
        <w:jc w:val="both"/>
        <w:rPr>
          <w:rFonts w:ascii="Segoe UI" w:hAnsi="Segoe UI" w:cs="Segoe UI"/>
          <w:color w:val="auto"/>
          <w:sz w:val="20"/>
        </w:rPr>
      </w:pPr>
    </w:p>
    <w:p w14:paraId="2B3DBFE7" w14:textId="2D1B5D8E" w:rsidR="001D45AE" w:rsidRPr="005B512D" w:rsidRDefault="001D45AE" w:rsidP="00774E91">
      <w:pPr>
        <w:pStyle w:val="Zkladntext"/>
        <w:jc w:val="both"/>
        <w:rPr>
          <w:rFonts w:ascii="Segoe UI" w:hAnsi="Segoe UI" w:cs="Segoe UI"/>
          <w:color w:val="auto"/>
          <w:sz w:val="20"/>
        </w:rPr>
      </w:pPr>
      <w:r w:rsidRPr="005B512D">
        <w:rPr>
          <w:rFonts w:ascii="Segoe UI" w:hAnsi="Segoe UI" w:cs="Segoe UI"/>
          <w:color w:val="auto"/>
          <w:sz w:val="20"/>
        </w:rPr>
        <w:t xml:space="preserve">Smluvní strany </w:t>
      </w:r>
    </w:p>
    <w:p w14:paraId="7AF7B956" w14:textId="77777777" w:rsidR="001D45AE" w:rsidRPr="005B512D" w:rsidRDefault="001D45AE" w:rsidP="00774E91">
      <w:pPr>
        <w:pStyle w:val="Zkladntext"/>
        <w:jc w:val="both"/>
        <w:rPr>
          <w:rFonts w:ascii="Segoe UI" w:hAnsi="Segoe UI" w:cs="Segoe UI"/>
          <w:color w:val="auto"/>
          <w:sz w:val="20"/>
        </w:rPr>
      </w:pPr>
    </w:p>
    <w:p w14:paraId="749CBBA3" w14:textId="77777777" w:rsidR="00A10D36" w:rsidRPr="005B512D" w:rsidRDefault="00A10D36" w:rsidP="00774E91">
      <w:pPr>
        <w:pStyle w:val="Zkladntext"/>
        <w:jc w:val="both"/>
        <w:rPr>
          <w:rFonts w:ascii="Segoe UI" w:hAnsi="Segoe UI" w:cs="Segoe UI"/>
          <w:b/>
          <w:color w:val="auto"/>
          <w:sz w:val="20"/>
        </w:rPr>
      </w:pPr>
    </w:p>
    <w:p w14:paraId="0C8E0FD5" w14:textId="2E685BF6" w:rsidR="00B446F7" w:rsidRPr="005B512D" w:rsidRDefault="00B446F7" w:rsidP="00774E91">
      <w:pPr>
        <w:pStyle w:val="Zkladntext"/>
        <w:jc w:val="both"/>
        <w:rPr>
          <w:rFonts w:ascii="Segoe UI" w:hAnsi="Segoe UI" w:cs="Segoe UI"/>
          <w:color w:val="auto"/>
          <w:sz w:val="20"/>
        </w:rPr>
      </w:pPr>
      <w:r w:rsidRPr="005B512D">
        <w:rPr>
          <w:rFonts w:ascii="Segoe UI" w:hAnsi="Segoe UI" w:cs="Segoe UI"/>
          <w:b/>
          <w:color w:val="auto"/>
          <w:sz w:val="20"/>
        </w:rPr>
        <w:t>Státní fond životního prostředí České republiky</w:t>
      </w:r>
    </w:p>
    <w:p w14:paraId="41020DF5" w14:textId="77777777" w:rsidR="00B446F7" w:rsidRPr="005B512D" w:rsidRDefault="00B446F7" w:rsidP="00774E91">
      <w:pPr>
        <w:pStyle w:val="Zkladntext"/>
        <w:jc w:val="both"/>
        <w:rPr>
          <w:rFonts w:ascii="Segoe UI" w:hAnsi="Segoe UI" w:cs="Segoe UI"/>
          <w:color w:val="auto"/>
          <w:sz w:val="20"/>
        </w:rPr>
      </w:pPr>
      <w:r w:rsidRPr="005B512D">
        <w:rPr>
          <w:rFonts w:ascii="Segoe UI" w:hAnsi="Segoe UI" w:cs="Segoe UI"/>
          <w:color w:val="auto"/>
          <w:sz w:val="20"/>
        </w:rPr>
        <w:t>se sídlem</w:t>
      </w:r>
      <w:r w:rsidR="00B563B9" w:rsidRPr="005B512D">
        <w:rPr>
          <w:rFonts w:ascii="Segoe UI" w:hAnsi="Segoe UI" w:cs="Segoe UI"/>
          <w:color w:val="auto"/>
          <w:sz w:val="20"/>
        </w:rPr>
        <w:t>:</w:t>
      </w:r>
      <w:r w:rsidRPr="005B512D">
        <w:rPr>
          <w:rFonts w:ascii="Segoe UI" w:hAnsi="Segoe UI" w:cs="Segoe UI"/>
          <w:color w:val="auto"/>
          <w:sz w:val="20"/>
        </w:rPr>
        <w:t xml:space="preserve"> </w:t>
      </w:r>
      <w:r w:rsidR="00FD7A2F" w:rsidRPr="005B512D">
        <w:rPr>
          <w:rFonts w:ascii="Segoe UI" w:hAnsi="Segoe UI" w:cs="Segoe UI"/>
          <w:color w:val="auto"/>
          <w:sz w:val="20"/>
        </w:rPr>
        <w:tab/>
      </w:r>
      <w:r w:rsidR="00FD7A2F" w:rsidRPr="005B512D">
        <w:rPr>
          <w:rFonts w:ascii="Segoe UI" w:hAnsi="Segoe UI" w:cs="Segoe UI"/>
          <w:color w:val="auto"/>
          <w:sz w:val="20"/>
        </w:rPr>
        <w:tab/>
      </w:r>
      <w:r w:rsidR="00FD7A2F" w:rsidRPr="005B512D">
        <w:rPr>
          <w:rFonts w:ascii="Segoe UI" w:hAnsi="Segoe UI" w:cs="Segoe UI"/>
          <w:color w:val="auto"/>
          <w:sz w:val="20"/>
        </w:rPr>
        <w:tab/>
      </w:r>
      <w:r w:rsidRPr="005B512D">
        <w:rPr>
          <w:rFonts w:ascii="Segoe UI" w:hAnsi="Segoe UI" w:cs="Segoe UI"/>
          <w:color w:val="auto"/>
          <w:sz w:val="20"/>
        </w:rPr>
        <w:t>Kaplanova 1931/1, 148 00 Praha 11</w:t>
      </w:r>
    </w:p>
    <w:p w14:paraId="06DE56F6" w14:textId="77777777" w:rsidR="00B446F7" w:rsidRPr="005B512D" w:rsidRDefault="00B446F7" w:rsidP="00774E91">
      <w:pPr>
        <w:pStyle w:val="Zkladntext"/>
        <w:jc w:val="both"/>
        <w:rPr>
          <w:rFonts w:ascii="Segoe UI" w:hAnsi="Segoe UI" w:cs="Segoe UI"/>
          <w:color w:val="auto"/>
          <w:sz w:val="20"/>
        </w:rPr>
      </w:pPr>
      <w:r w:rsidRPr="005B512D">
        <w:rPr>
          <w:rFonts w:ascii="Segoe UI" w:hAnsi="Segoe UI" w:cs="Segoe UI"/>
          <w:color w:val="auto"/>
          <w:sz w:val="20"/>
        </w:rPr>
        <w:t xml:space="preserve">korespondenční adresa: </w:t>
      </w:r>
      <w:r w:rsidR="00FD7A2F" w:rsidRPr="005B512D">
        <w:rPr>
          <w:rFonts w:ascii="Segoe UI" w:hAnsi="Segoe UI" w:cs="Segoe UI"/>
          <w:color w:val="auto"/>
          <w:sz w:val="20"/>
        </w:rPr>
        <w:tab/>
      </w:r>
      <w:r w:rsidR="00774E91" w:rsidRPr="005B512D">
        <w:rPr>
          <w:rFonts w:ascii="Segoe UI" w:hAnsi="Segoe UI" w:cs="Segoe UI"/>
          <w:color w:val="auto"/>
          <w:sz w:val="20"/>
        </w:rPr>
        <w:tab/>
      </w:r>
      <w:r w:rsidRPr="005B512D">
        <w:rPr>
          <w:rFonts w:ascii="Segoe UI" w:hAnsi="Segoe UI" w:cs="Segoe UI"/>
          <w:color w:val="auto"/>
          <w:sz w:val="20"/>
        </w:rPr>
        <w:t>Olbrachtova 2006/9, 140 00 Praha 4</w:t>
      </w:r>
    </w:p>
    <w:p w14:paraId="1ABABE83" w14:textId="0D104907" w:rsidR="00B446F7" w:rsidRPr="005B512D" w:rsidRDefault="00B446F7" w:rsidP="00774E91">
      <w:pPr>
        <w:pStyle w:val="Zkladntext"/>
        <w:jc w:val="both"/>
        <w:rPr>
          <w:rFonts w:ascii="Segoe UI" w:hAnsi="Segoe UI" w:cs="Segoe UI"/>
          <w:color w:val="auto"/>
          <w:sz w:val="20"/>
        </w:rPr>
      </w:pPr>
      <w:r w:rsidRPr="005B512D">
        <w:rPr>
          <w:rFonts w:ascii="Segoe UI" w:hAnsi="Segoe UI" w:cs="Segoe UI"/>
          <w:color w:val="auto"/>
          <w:sz w:val="20"/>
        </w:rPr>
        <w:t>IČ</w:t>
      </w:r>
      <w:r w:rsidR="001829DE" w:rsidRPr="005B512D">
        <w:rPr>
          <w:rFonts w:ascii="Segoe UI" w:hAnsi="Segoe UI" w:cs="Segoe UI"/>
          <w:color w:val="auto"/>
          <w:sz w:val="20"/>
        </w:rPr>
        <w:t>O</w:t>
      </w:r>
      <w:r w:rsidRPr="005B512D">
        <w:rPr>
          <w:rFonts w:ascii="Segoe UI" w:hAnsi="Segoe UI" w:cs="Segoe UI"/>
          <w:color w:val="auto"/>
          <w:sz w:val="20"/>
        </w:rPr>
        <w:t xml:space="preserve">: </w:t>
      </w:r>
      <w:r w:rsidR="00FD7A2F" w:rsidRPr="005B512D">
        <w:rPr>
          <w:rFonts w:ascii="Segoe UI" w:hAnsi="Segoe UI" w:cs="Segoe UI"/>
          <w:color w:val="auto"/>
          <w:sz w:val="20"/>
        </w:rPr>
        <w:tab/>
      </w:r>
      <w:r w:rsidR="00FD7A2F" w:rsidRPr="005B512D">
        <w:rPr>
          <w:rFonts w:ascii="Segoe UI" w:hAnsi="Segoe UI" w:cs="Segoe UI"/>
          <w:color w:val="auto"/>
          <w:sz w:val="20"/>
        </w:rPr>
        <w:tab/>
      </w:r>
      <w:r w:rsidR="00FD7A2F" w:rsidRPr="005B512D">
        <w:rPr>
          <w:rFonts w:ascii="Segoe UI" w:hAnsi="Segoe UI" w:cs="Segoe UI"/>
          <w:color w:val="auto"/>
          <w:sz w:val="20"/>
        </w:rPr>
        <w:tab/>
      </w:r>
      <w:r w:rsidR="00FD7A2F" w:rsidRPr="005B512D">
        <w:rPr>
          <w:rFonts w:ascii="Segoe UI" w:hAnsi="Segoe UI" w:cs="Segoe UI"/>
          <w:color w:val="auto"/>
          <w:sz w:val="20"/>
        </w:rPr>
        <w:tab/>
      </w:r>
      <w:r w:rsidRPr="005B512D">
        <w:rPr>
          <w:rFonts w:ascii="Segoe UI" w:hAnsi="Segoe UI" w:cs="Segoe UI"/>
          <w:color w:val="auto"/>
          <w:sz w:val="20"/>
        </w:rPr>
        <w:t>00020729</w:t>
      </w:r>
    </w:p>
    <w:p w14:paraId="092B6256" w14:textId="77777777" w:rsidR="00F56057" w:rsidRPr="005B512D" w:rsidRDefault="00997B8F" w:rsidP="00774E91">
      <w:pPr>
        <w:pStyle w:val="Zkladntext"/>
        <w:jc w:val="both"/>
        <w:rPr>
          <w:rFonts w:ascii="Segoe UI" w:hAnsi="Segoe UI" w:cs="Segoe UI"/>
          <w:color w:val="auto"/>
          <w:sz w:val="20"/>
        </w:rPr>
      </w:pPr>
      <w:r w:rsidRPr="005B512D">
        <w:rPr>
          <w:rFonts w:ascii="Segoe UI" w:hAnsi="Segoe UI" w:cs="Segoe UI"/>
          <w:color w:val="auto"/>
          <w:sz w:val="20"/>
        </w:rPr>
        <w:t>z</w:t>
      </w:r>
      <w:r w:rsidR="00F56057" w:rsidRPr="005B512D">
        <w:rPr>
          <w:rFonts w:ascii="Segoe UI" w:hAnsi="Segoe UI" w:cs="Segoe UI"/>
          <w:color w:val="auto"/>
          <w:sz w:val="20"/>
        </w:rPr>
        <w:t>astoupený</w:t>
      </w:r>
      <w:r w:rsidR="007507E5" w:rsidRPr="005B512D">
        <w:rPr>
          <w:rFonts w:ascii="Segoe UI" w:hAnsi="Segoe UI" w:cs="Segoe UI"/>
          <w:color w:val="auto"/>
          <w:sz w:val="20"/>
        </w:rPr>
        <w:t>:</w:t>
      </w:r>
      <w:r w:rsidR="00F56057" w:rsidRPr="005B512D">
        <w:rPr>
          <w:rFonts w:ascii="Segoe UI" w:hAnsi="Segoe UI" w:cs="Segoe UI"/>
          <w:color w:val="auto"/>
          <w:sz w:val="20"/>
        </w:rPr>
        <w:t xml:space="preserve"> </w:t>
      </w:r>
      <w:r w:rsidR="00FD7A2F" w:rsidRPr="005B512D">
        <w:rPr>
          <w:rFonts w:ascii="Segoe UI" w:hAnsi="Segoe UI" w:cs="Segoe UI"/>
          <w:color w:val="auto"/>
          <w:sz w:val="20"/>
        </w:rPr>
        <w:tab/>
      </w:r>
      <w:r w:rsidR="00FD7A2F" w:rsidRPr="005B512D">
        <w:rPr>
          <w:rFonts w:ascii="Segoe UI" w:hAnsi="Segoe UI" w:cs="Segoe UI"/>
          <w:color w:val="auto"/>
          <w:sz w:val="20"/>
        </w:rPr>
        <w:tab/>
      </w:r>
      <w:r w:rsidR="00FD7A2F" w:rsidRPr="005B512D">
        <w:rPr>
          <w:rFonts w:ascii="Segoe UI" w:hAnsi="Segoe UI" w:cs="Segoe UI"/>
          <w:color w:val="auto"/>
          <w:sz w:val="20"/>
        </w:rPr>
        <w:tab/>
      </w:r>
      <w:r w:rsidR="00F56057" w:rsidRPr="005B512D">
        <w:rPr>
          <w:rFonts w:ascii="Segoe UI" w:hAnsi="Segoe UI" w:cs="Segoe UI"/>
          <w:color w:val="auto"/>
          <w:sz w:val="20"/>
        </w:rPr>
        <w:t xml:space="preserve">Ing. </w:t>
      </w:r>
      <w:r w:rsidR="005552DB" w:rsidRPr="005B512D">
        <w:rPr>
          <w:rFonts w:ascii="Segoe UI" w:hAnsi="Segoe UI" w:cs="Segoe UI"/>
          <w:color w:val="auto"/>
          <w:sz w:val="20"/>
        </w:rPr>
        <w:t>Petrem V a l d m a n e m</w:t>
      </w:r>
      <w:r w:rsidR="00F56057" w:rsidRPr="005B512D">
        <w:rPr>
          <w:rFonts w:ascii="Segoe UI" w:hAnsi="Segoe UI" w:cs="Segoe UI"/>
          <w:color w:val="auto"/>
          <w:sz w:val="20"/>
        </w:rPr>
        <w:t xml:space="preserve">, </w:t>
      </w:r>
      <w:r w:rsidR="00DC5685" w:rsidRPr="005B512D">
        <w:rPr>
          <w:rFonts w:ascii="Segoe UI" w:hAnsi="Segoe UI" w:cs="Segoe UI"/>
          <w:color w:val="auto"/>
          <w:sz w:val="20"/>
        </w:rPr>
        <w:t>ře</w:t>
      </w:r>
      <w:r w:rsidR="00A5545B" w:rsidRPr="005B512D">
        <w:rPr>
          <w:rFonts w:ascii="Segoe UI" w:hAnsi="Segoe UI" w:cs="Segoe UI"/>
          <w:color w:val="auto"/>
          <w:sz w:val="20"/>
        </w:rPr>
        <w:t>ditelem</w:t>
      </w:r>
      <w:r w:rsidR="00F56057" w:rsidRPr="005B512D">
        <w:rPr>
          <w:rFonts w:ascii="Segoe UI" w:hAnsi="Segoe UI" w:cs="Segoe UI"/>
          <w:color w:val="auto"/>
          <w:sz w:val="20"/>
        </w:rPr>
        <w:t xml:space="preserve"> SFŽP ČR </w:t>
      </w:r>
    </w:p>
    <w:p w14:paraId="6068404D" w14:textId="77777777" w:rsidR="00B55B95" w:rsidRPr="005B512D" w:rsidRDefault="00B446F7" w:rsidP="00774E91">
      <w:pPr>
        <w:pStyle w:val="Zkladntext"/>
        <w:ind w:left="1752" w:hanging="1752"/>
        <w:jc w:val="both"/>
        <w:rPr>
          <w:rFonts w:ascii="Segoe UI" w:hAnsi="Segoe UI" w:cs="Segoe UI"/>
          <w:color w:val="auto"/>
          <w:sz w:val="20"/>
        </w:rPr>
      </w:pPr>
      <w:r w:rsidRPr="005B512D">
        <w:rPr>
          <w:rFonts w:ascii="Segoe UI" w:hAnsi="Segoe UI" w:cs="Segoe UI"/>
          <w:color w:val="auto"/>
          <w:sz w:val="20"/>
        </w:rPr>
        <w:t xml:space="preserve">bankovní spojení: </w:t>
      </w:r>
      <w:r w:rsidRPr="005B512D">
        <w:rPr>
          <w:rFonts w:ascii="Segoe UI" w:hAnsi="Segoe UI" w:cs="Segoe UI"/>
          <w:color w:val="auto"/>
          <w:sz w:val="20"/>
        </w:rPr>
        <w:tab/>
      </w:r>
      <w:r w:rsidR="00FD7A2F" w:rsidRPr="005B512D">
        <w:rPr>
          <w:rFonts w:ascii="Segoe UI" w:hAnsi="Segoe UI" w:cs="Segoe UI"/>
          <w:color w:val="auto"/>
          <w:sz w:val="20"/>
        </w:rPr>
        <w:tab/>
      </w:r>
      <w:r w:rsidR="00FD7A2F" w:rsidRPr="005B512D">
        <w:rPr>
          <w:rFonts w:ascii="Segoe UI" w:hAnsi="Segoe UI" w:cs="Segoe UI"/>
          <w:color w:val="auto"/>
          <w:sz w:val="20"/>
        </w:rPr>
        <w:tab/>
      </w:r>
      <w:r w:rsidRPr="005B512D">
        <w:rPr>
          <w:rFonts w:ascii="Segoe UI" w:hAnsi="Segoe UI" w:cs="Segoe UI"/>
          <w:color w:val="auto"/>
          <w:sz w:val="20"/>
        </w:rPr>
        <w:t>Česká národní banka</w:t>
      </w:r>
    </w:p>
    <w:p w14:paraId="1A77B99E" w14:textId="25F1EE2F" w:rsidR="00B446F7" w:rsidRPr="005B512D" w:rsidRDefault="00B446F7" w:rsidP="00774E91">
      <w:pPr>
        <w:pStyle w:val="Zkladntext"/>
        <w:ind w:left="1752" w:hanging="1752"/>
        <w:jc w:val="both"/>
        <w:rPr>
          <w:rFonts w:ascii="Segoe UI" w:hAnsi="Segoe UI" w:cs="Segoe UI"/>
          <w:color w:val="auto"/>
          <w:sz w:val="20"/>
        </w:rPr>
      </w:pPr>
      <w:r w:rsidRPr="005B512D">
        <w:rPr>
          <w:rFonts w:ascii="Segoe UI" w:hAnsi="Segoe UI" w:cs="Segoe UI"/>
          <w:color w:val="auto"/>
          <w:sz w:val="20"/>
        </w:rPr>
        <w:t xml:space="preserve">číslo účtu: </w:t>
      </w:r>
      <w:r w:rsidR="00B55B95" w:rsidRPr="005B512D">
        <w:rPr>
          <w:rFonts w:ascii="Segoe UI" w:hAnsi="Segoe UI" w:cs="Segoe UI"/>
          <w:color w:val="auto"/>
          <w:sz w:val="20"/>
        </w:rPr>
        <w:t xml:space="preserve">                                   </w:t>
      </w:r>
      <w:r w:rsidR="00774E91" w:rsidRPr="005B512D">
        <w:rPr>
          <w:rFonts w:ascii="Segoe UI" w:hAnsi="Segoe UI" w:cs="Segoe UI"/>
          <w:color w:val="auto"/>
          <w:sz w:val="20"/>
        </w:rPr>
        <w:tab/>
      </w:r>
      <w:r w:rsidR="0065464A" w:rsidRPr="005B512D">
        <w:rPr>
          <w:rFonts w:ascii="Segoe UI" w:hAnsi="Segoe UI" w:cs="Segoe UI"/>
          <w:color w:val="auto"/>
          <w:sz w:val="20"/>
        </w:rPr>
        <w:t>40002</w:t>
      </w:r>
      <w:r w:rsidR="004706D8" w:rsidRPr="005B512D">
        <w:rPr>
          <w:rFonts w:ascii="Segoe UI" w:hAnsi="Segoe UI" w:cs="Segoe UI"/>
          <w:color w:val="auto"/>
          <w:sz w:val="20"/>
        </w:rPr>
        <w:t>-</w:t>
      </w:r>
      <w:r w:rsidRPr="005B512D">
        <w:rPr>
          <w:rFonts w:ascii="Segoe UI" w:hAnsi="Segoe UI" w:cs="Segoe UI"/>
          <w:color w:val="auto"/>
          <w:sz w:val="20"/>
        </w:rPr>
        <w:t>9025001/0710</w:t>
      </w:r>
    </w:p>
    <w:p w14:paraId="7E18AE99" w14:textId="77777777" w:rsidR="00B446F7" w:rsidRPr="005B512D" w:rsidRDefault="00B446F7" w:rsidP="00774E91">
      <w:pPr>
        <w:pStyle w:val="Zkladntext"/>
        <w:tabs>
          <w:tab w:val="left" w:pos="1710"/>
        </w:tabs>
        <w:ind w:left="1752" w:hanging="1752"/>
        <w:jc w:val="both"/>
        <w:rPr>
          <w:rFonts w:ascii="Segoe UI" w:hAnsi="Segoe UI" w:cs="Segoe UI"/>
          <w:color w:val="auto"/>
          <w:sz w:val="20"/>
        </w:rPr>
      </w:pPr>
      <w:r w:rsidRPr="005B512D">
        <w:rPr>
          <w:rFonts w:ascii="Segoe UI" w:hAnsi="Segoe UI" w:cs="Segoe UI"/>
          <w:color w:val="auto"/>
          <w:sz w:val="20"/>
        </w:rPr>
        <w:t xml:space="preserve">variabilní symbol: </w:t>
      </w:r>
      <w:r w:rsidR="00FD7A2F" w:rsidRPr="005B512D">
        <w:rPr>
          <w:rFonts w:ascii="Segoe UI" w:hAnsi="Segoe UI" w:cs="Segoe UI"/>
          <w:color w:val="auto"/>
          <w:sz w:val="20"/>
        </w:rPr>
        <w:tab/>
      </w:r>
      <w:r w:rsidR="00FD7A2F" w:rsidRPr="005B512D">
        <w:rPr>
          <w:rFonts w:ascii="Segoe UI" w:hAnsi="Segoe UI" w:cs="Segoe UI"/>
          <w:color w:val="auto"/>
          <w:sz w:val="20"/>
        </w:rPr>
        <w:tab/>
      </w:r>
      <w:r w:rsidR="00FD7A2F" w:rsidRPr="005B512D">
        <w:rPr>
          <w:rFonts w:ascii="Segoe UI" w:hAnsi="Segoe UI" w:cs="Segoe UI"/>
          <w:color w:val="auto"/>
          <w:sz w:val="20"/>
        </w:rPr>
        <w:tab/>
      </w:r>
      <w:r w:rsidR="00FD7A2F" w:rsidRPr="005B512D">
        <w:rPr>
          <w:rFonts w:ascii="Segoe UI" w:hAnsi="Segoe UI" w:cs="Segoe UI"/>
          <w:color w:val="auto"/>
          <w:sz w:val="20"/>
        </w:rPr>
        <w:tab/>
      </w:r>
      <w:r w:rsidRPr="005B512D">
        <w:rPr>
          <w:rFonts w:ascii="Segoe UI" w:hAnsi="Segoe UI" w:cs="Segoe UI"/>
          <w:color w:val="auto"/>
          <w:sz w:val="20"/>
        </w:rPr>
        <w:t xml:space="preserve">viz </w:t>
      </w:r>
      <w:r w:rsidR="00533BE7" w:rsidRPr="005B512D">
        <w:rPr>
          <w:rFonts w:ascii="Segoe UI" w:hAnsi="Segoe UI" w:cs="Segoe UI"/>
          <w:color w:val="auto"/>
          <w:sz w:val="20"/>
        </w:rPr>
        <w:t>čl</w:t>
      </w:r>
      <w:r w:rsidR="00B16C03" w:rsidRPr="005B512D">
        <w:rPr>
          <w:rFonts w:ascii="Segoe UI" w:hAnsi="Segoe UI" w:cs="Segoe UI"/>
          <w:color w:val="auto"/>
          <w:sz w:val="20"/>
        </w:rPr>
        <w:t xml:space="preserve">ánek </w:t>
      </w:r>
      <w:r w:rsidR="004E0EA5" w:rsidRPr="005B512D">
        <w:rPr>
          <w:rFonts w:ascii="Segoe UI" w:hAnsi="Segoe UI" w:cs="Segoe UI"/>
          <w:color w:val="auto"/>
          <w:sz w:val="20"/>
        </w:rPr>
        <w:t>VI</w:t>
      </w:r>
      <w:r w:rsidR="00533BE7" w:rsidRPr="005B512D">
        <w:rPr>
          <w:rFonts w:ascii="Segoe UI" w:hAnsi="Segoe UI" w:cs="Segoe UI"/>
          <w:color w:val="auto"/>
          <w:sz w:val="20"/>
        </w:rPr>
        <w:t xml:space="preserve"> bod </w:t>
      </w:r>
      <w:r w:rsidR="004E0EA5" w:rsidRPr="005B512D">
        <w:rPr>
          <w:rFonts w:ascii="Segoe UI" w:hAnsi="Segoe UI" w:cs="Segoe UI"/>
          <w:color w:val="auto"/>
          <w:sz w:val="20"/>
        </w:rPr>
        <w:t>2</w:t>
      </w:r>
      <w:r w:rsidRPr="005B512D">
        <w:rPr>
          <w:rFonts w:ascii="Segoe UI" w:hAnsi="Segoe UI" w:cs="Segoe UI"/>
          <w:color w:val="auto"/>
          <w:sz w:val="20"/>
        </w:rPr>
        <w:t>.</w:t>
      </w:r>
    </w:p>
    <w:p w14:paraId="13EF195F" w14:textId="77777777" w:rsidR="00177043" w:rsidRPr="005B512D" w:rsidRDefault="00177043" w:rsidP="00774E91">
      <w:pPr>
        <w:pStyle w:val="Zkladntext"/>
        <w:jc w:val="both"/>
        <w:rPr>
          <w:rFonts w:ascii="Segoe UI" w:hAnsi="Segoe UI" w:cs="Segoe UI"/>
          <w:color w:val="auto"/>
          <w:sz w:val="20"/>
        </w:rPr>
      </w:pPr>
      <w:r w:rsidRPr="005B512D">
        <w:rPr>
          <w:rFonts w:ascii="Segoe UI" w:hAnsi="Segoe UI" w:cs="Segoe UI"/>
          <w:color w:val="auto"/>
          <w:sz w:val="20"/>
        </w:rPr>
        <w:t>(dále jen</w:t>
      </w:r>
      <w:r w:rsidR="005E073A" w:rsidRPr="005B512D">
        <w:rPr>
          <w:rFonts w:ascii="Segoe UI" w:hAnsi="Segoe UI" w:cs="Segoe UI"/>
          <w:color w:val="auto"/>
          <w:sz w:val="20"/>
        </w:rPr>
        <w:t xml:space="preserve"> „</w:t>
      </w:r>
      <w:r w:rsidRPr="005B512D">
        <w:rPr>
          <w:rFonts w:ascii="Segoe UI" w:hAnsi="Segoe UI" w:cs="Segoe UI"/>
          <w:color w:val="auto"/>
          <w:sz w:val="20"/>
        </w:rPr>
        <w:t>Fond</w:t>
      </w:r>
      <w:r w:rsidR="008242B2" w:rsidRPr="005B512D">
        <w:rPr>
          <w:rFonts w:ascii="Segoe UI" w:hAnsi="Segoe UI" w:cs="Segoe UI"/>
          <w:color w:val="auto"/>
          <w:sz w:val="20"/>
        </w:rPr>
        <w:t>“</w:t>
      </w:r>
      <w:r w:rsidRPr="005B512D">
        <w:rPr>
          <w:rFonts w:ascii="Segoe UI" w:hAnsi="Segoe UI" w:cs="Segoe UI"/>
          <w:color w:val="auto"/>
          <w:sz w:val="20"/>
        </w:rPr>
        <w:t>)</w:t>
      </w:r>
    </w:p>
    <w:p w14:paraId="56AD19AB" w14:textId="77777777" w:rsidR="00B446F7" w:rsidRPr="005B512D" w:rsidRDefault="00B446F7" w:rsidP="00774E91">
      <w:pPr>
        <w:pStyle w:val="Zkladntext"/>
        <w:tabs>
          <w:tab w:val="left" w:pos="1752"/>
        </w:tabs>
        <w:jc w:val="both"/>
        <w:rPr>
          <w:rFonts w:ascii="Segoe UI" w:hAnsi="Segoe UI" w:cs="Segoe UI"/>
          <w:color w:val="auto"/>
          <w:sz w:val="20"/>
        </w:rPr>
      </w:pPr>
    </w:p>
    <w:p w14:paraId="49BE8BE3" w14:textId="77777777" w:rsidR="00B446F7" w:rsidRPr="005B512D" w:rsidRDefault="00B446F7" w:rsidP="00774E91">
      <w:pPr>
        <w:pStyle w:val="Zkladntext"/>
        <w:jc w:val="both"/>
        <w:rPr>
          <w:rFonts w:ascii="Segoe UI" w:hAnsi="Segoe UI" w:cs="Segoe UI"/>
          <w:color w:val="auto"/>
          <w:sz w:val="20"/>
        </w:rPr>
      </w:pPr>
      <w:r w:rsidRPr="005B512D">
        <w:rPr>
          <w:rFonts w:ascii="Segoe UI" w:hAnsi="Segoe UI" w:cs="Segoe UI"/>
          <w:color w:val="auto"/>
          <w:sz w:val="20"/>
        </w:rPr>
        <w:t>a</w:t>
      </w:r>
    </w:p>
    <w:p w14:paraId="2E096A58" w14:textId="77777777" w:rsidR="001D45AE" w:rsidRPr="005B512D" w:rsidRDefault="001D45AE" w:rsidP="00774E91">
      <w:pPr>
        <w:pStyle w:val="Zkladntext"/>
        <w:jc w:val="both"/>
        <w:rPr>
          <w:rFonts w:ascii="Segoe UI" w:hAnsi="Segoe UI" w:cs="Segoe UI"/>
          <w:color w:val="auto"/>
          <w:sz w:val="20"/>
        </w:rPr>
      </w:pPr>
    </w:p>
    <w:p w14:paraId="660B9E0F" w14:textId="0ACAC7C0" w:rsidR="001A2B41" w:rsidRPr="005B512D" w:rsidRDefault="007347AC" w:rsidP="001A2B41">
      <w:pPr>
        <w:pStyle w:val="Zkladntext"/>
        <w:jc w:val="both"/>
        <w:rPr>
          <w:rFonts w:ascii="Segoe UI" w:hAnsi="Segoe UI" w:cs="Segoe UI"/>
          <w:b/>
          <w:color w:val="auto"/>
          <w:sz w:val="20"/>
        </w:rPr>
      </w:pPr>
      <w:r>
        <w:rPr>
          <w:rFonts w:ascii="Segoe UI" w:hAnsi="Segoe UI" w:cs="Segoe UI"/>
          <w:b/>
          <w:color w:val="auto"/>
          <w:sz w:val="20"/>
        </w:rPr>
        <w:t>obec Osečany</w:t>
      </w:r>
    </w:p>
    <w:p w14:paraId="66BB8761" w14:textId="26E4A600" w:rsidR="001A2B41" w:rsidRPr="005B512D" w:rsidRDefault="001A2B41" w:rsidP="001A2B41">
      <w:pPr>
        <w:pStyle w:val="Zkladntext"/>
        <w:jc w:val="both"/>
        <w:rPr>
          <w:rFonts w:ascii="Segoe UI" w:hAnsi="Segoe UI" w:cs="Segoe UI"/>
          <w:color w:val="auto"/>
          <w:sz w:val="20"/>
        </w:rPr>
      </w:pPr>
      <w:r w:rsidRPr="005B512D">
        <w:rPr>
          <w:rFonts w:ascii="Segoe UI" w:hAnsi="Segoe UI" w:cs="Segoe UI"/>
          <w:color w:val="auto"/>
          <w:sz w:val="20"/>
        </w:rPr>
        <w:t xml:space="preserve">kontaktní adresa: </w:t>
      </w:r>
      <w:r w:rsidRPr="005B512D">
        <w:rPr>
          <w:rFonts w:ascii="Segoe UI" w:hAnsi="Segoe UI" w:cs="Segoe UI"/>
          <w:color w:val="auto"/>
          <w:sz w:val="20"/>
        </w:rPr>
        <w:tab/>
      </w:r>
      <w:r w:rsidRPr="005B512D">
        <w:rPr>
          <w:rFonts w:ascii="Segoe UI" w:hAnsi="Segoe UI" w:cs="Segoe UI"/>
          <w:color w:val="auto"/>
          <w:sz w:val="20"/>
        </w:rPr>
        <w:tab/>
      </w:r>
      <w:r w:rsidR="007347AC">
        <w:rPr>
          <w:rFonts w:ascii="Segoe UI" w:hAnsi="Segoe UI" w:cs="Segoe UI"/>
          <w:color w:val="auto"/>
          <w:sz w:val="20"/>
        </w:rPr>
        <w:t>Obecní ú</w:t>
      </w:r>
      <w:r w:rsidR="00900E11">
        <w:rPr>
          <w:rFonts w:ascii="Segoe UI" w:hAnsi="Segoe UI" w:cs="Segoe UI"/>
          <w:color w:val="auto"/>
          <w:sz w:val="20"/>
        </w:rPr>
        <w:t xml:space="preserve">řad </w:t>
      </w:r>
      <w:r w:rsidR="007347AC">
        <w:rPr>
          <w:rFonts w:ascii="Segoe UI" w:hAnsi="Segoe UI" w:cs="Segoe UI"/>
          <w:color w:val="auto"/>
          <w:sz w:val="20"/>
        </w:rPr>
        <w:t xml:space="preserve">Osečany, Osečany 21, 264 01 </w:t>
      </w:r>
      <w:r w:rsidR="007347AC" w:rsidRPr="007347AC">
        <w:rPr>
          <w:rFonts w:ascii="Segoe UI" w:hAnsi="Segoe UI" w:cs="Segoe UI"/>
          <w:color w:val="auto"/>
          <w:sz w:val="20"/>
        </w:rPr>
        <w:t>Sedlčany</w:t>
      </w:r>
    </w:p>
    <w:p w14:paraId="43457D96" w14:textId="5F170709" w:rsidR="001A2B41" w:rsidRPr="005B512D" w:rsidRDefault="001A2B41" w:rsidP="001A2B41">
      <w:pPr>
        <w:pStyle w:val="Zkladntext"/>
        <w:jc w:val="both"/>
        <w:rPr>
          <w:rFonts w:ascii="Segoe UI" w:hAnsi="Segoe UI" w:cs="Segoe UI"/>
          <w:color w:val="auto"/>
          <w:sz w:val="20"/>
        </w:rPr>
      </w:pPr>
      <w:r w:rsidRPr="005B512D">
        <w:rPr>
          <w:rFonts w:ascii="Segoe UI" w:hAnsi="Segoe UI" w:cs="Segoe UI"/>
          <w:color w:val="auto"/>
          <w:sz w:val="20"/>
        </w:rPr>
        <w:t xml:space="preserve">IČO: </w:t>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t>00</w:t>
      </w:r>
      <w:r w:rsidR="007347AC">
        <w:rPr>
          <w:rFonts w:ascii="Segoe UI" w:hAnsi="Segoe UI" w:cs="Segoe UI"/>
          <w:color w:val="auto"/>
          <w:sz w:val="20"/>
        </w:rPr>
        <w:t>473871</w:t>
      </w:r>
    </w:p>
    <w:p w14:paraId="5BEFCC2A" w14:textId="380F9F30" w:rsidR="001A2B41" w:rsidRPr="005B512D" w:rsidRDefault="001A2B41" w:rsidP="001A2B41">
      <w:pPr>
        <w:pStyle w:val="Zkladntext"/>
        <w:jc w:val="both"/>
        <w:rPr>
          <w:rFonts w:ascii="Segoe UI" w:hAnsi="Segoe UI" w:cs="Segoe UI"/>
          <w:color w:val="auto"/>
          <w:sz w:val="20"/>
        </w:rPr>
      </w:pPr>
      <w:r w:rsidRPr="005B512D">
        <w:rPr>
          <w:rFonts w:ascii="Segoe UI" w:hAnsi="Segoe UI" w:cs="Segoe UI"/>
          <w:color w:val="auto"/>
          <w:sz w:val="20"/>
        </w:rPr>
        <w:t>zastoupen</w:t>
      </w:r>
      <w:r w:rsidR="00511133">
        <w:rPr>
          <w:rFonts w:ascii="Segoe UI" w:hAnsi="Segoe UI" w:cs="Segoe UI"/>
          <w:color w:val="auto"/>
          <w:sz w:val="20"/>
        </w:rPr>
        <w:t>á</w:t>
      </w:r>
      <w:r w:rsidR="008D4FBA" w:rsidRPr="005B512D">
        <w:rPr>
          <w:rFonts w:ascii="Segoe UI" w:hAnsi="Segoe UI" w:cs="Segoe UI"/>
          <w:color w:val="auto"/>
          <w:sz w:val="20"/>
        </w:rPr>
        <w:t xml:space="preserve">: </w:t>
      </w:r>
      <w:r w:rsidR="008D4FBA" w:rsidRPr="005B512D">
        <w:rPr>
          <w:rFonts w:ascii="Segoe UI" w:hAnsi="Segoe UI" w:cs="Segoe UI"/>
          <w:color w:val="auto"/>
          <w:sz w:val="20"/>
        </w:rPr>
        <w:tab/>
      </w:r>
      <w:r w:rsidR="008D4FBA" w:rsidRPr="005B512D">
        <w:rPr>
          <w:rFonts w:ascii="Segoe UI" w:hAnsi="Segoe UI" w:cs="Segoe UI"/>
          <w:color w:val="auto"/>
          <w:sz w:val="20"/>
        </w:rPr>
        <w:tab/>
      </w:r>
      <w:r w:rsidR="008D4FBA" w:rsidRPr="005B512D">
        <w:rPr>
          <w:rFonts w:ascii="Segoe UI" w:hAnsi="Segoe UI" w:cs="Segoe UI"/>
          <w:color w:val="auto"/>
          <w:sz w:val="20"/>
        </w:rPr>
        <w:tab/>
      </w:r>
      <w:r w:rsidR="007347AC">
        <w:rPr>
          <w:rFonts w:ascii="Segoe UI" w:hAnsi="Segoe UI" w:cs="Segoe UI"/>
          <w:color w:val="auto"/>
          <w:sz w:val="20"/>
        </w:rPr>
        <w:t>Pavlem P e ch a č e m</w:t>
      </w:r>
      <w:r w:rsidR="00FF555A">
        <w:rPr>
          <w:rFonts w:ascii="Segoe UI" w:hAnsi="Segoe UI" w:cs="Segoe UI"/>
          <w:color w:val="auto"/>
          <w:sz w:val="20"/>
        </w:rPr>
        <w:t xml:space="preserve">, </w:t>
      </w:r>
      <w:r w:rsidRPr="005B512D">
        <w:rPr>
          <w:rFonts w:ascii="Segoe UI" w:hAnsi="Segoe UI" w:cs="Segoe UI"/>
          <w:color w:val="auto"/>
          <w:sz w:val="20"/>
        </w:rPr>
        <w:t>starostou</w:t>
      </w:r>
    </w:p>
    <w:p w14:paraId="19785DF2" w14:textId="77777777" w:rsidR="001A2B41" w:rsidRPr="005B512D" w:rsidRDefault="001A2B41" w:rsidP="001A2B41">
      <w:pPr>
        <w:pStyle w:val="Zkladntext"/>
        <w:jc w:val="both"/>
        <w:rPr>
          <w:rFonts w:ascii="Segoe UI" w:hAnsi="Segoe UI" w:cs="Segoe UI"/>
          <w:i/>
          <w:color w:val="auto"/>
          <w:sz w:val="20"/>
        </w:rPr>
      </w:pPr>
      <w:r w:rsidRPr="005B512D">
        <w:rPr>
          <w:rFonts w:ascii="Segoe UI" w:hAnsi="Segoe UI" w:cs="Segoe UI"/>
          <w:color w:val="auto"/>
          <w:sz w:val="20"/>
        </w:rPr>
        <w:t>bankovní spojení:</w:t>
      </w:r>
      <w:r w:rsidRPr="005B512D">
        <w:rPr>
          <w:rFonts w:ascii="Segoe UI" w:hAnsi="Segoe UI" w:cs="Segoe UI"/>
          <w:color w:val="auto"/>
          <w:sz w:val="20"/>
        </w:rPr>
        <w:tab/>
      </w:r>
      <w:r w:rsidRPr="005B512D">
        <w:rPr>
          <w:rFonts w:ascii="Segoe UI" w:hAnsi="Segoe UI" w:cs="Segoe UI"/>
          <w:color w:val="auto"/>
          <w:sz w:val="20"/>
        </w:rPr>
        <w:tab/>
        <w:t>Česká národní banka</w:t>
      </w:r>
      <w:r w:rsidRPr="005B512D">
        <w:rPr>
          <w:rFonts w:ascii="Segoe UI" w:hAnsi="Segoe UI" w:cs="Segoe UI"/>
          <w:i/>
          <w:color w:val="auto"/>
          <w:sz w:val="20"/>
        </w:rPr>
        <w:t xml:space="preserve"> </w:t>
      </w:r>
    </w:p>
    <w:p w14:paraId="39B8DBF7" w14:textId="1147662E" w:rsidR="001A2B41" w:rsidRPr="005B512D" w:rsidRDefault="001A2B41" w:rsidP="001A2B41">
      <w:pPr>
        <w:pStyle w:val="Zkladntext"/>
        <w:jc w:val="both"/>
        <w:rPr>
          <w:rFonts w:ascii="Segoe UI" w:hAnsi="Segoe UI" w:cs="Segoe UI"/>
          <w:color w:val="auto"/>
          <w:sz w:val="20"/>
        </w:rPr>
      </w:pPr>
      <w:r w:rsidRPr="005B512D">
        <w:rPr>
          <w:rFonts w:ascii="Segoe UI" w:hAnsi="Segoe UI" w:cs="Segoe UI"/>
          <w:color w:val="auto"/>
          <w:sz w:val="20"/>
        </w:rPr>
        <w:t xml:space="preserve">číslo účtu: </w:t>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007347AC" w:rsidRPr="005B512D">
        <w:rPr>
          <w:rFonts w:ascii="Segoe UI" w:hAnsi="Segoe UI" w:cs="Segoe UI"/>
          <w:color w:val="auto"/>
          <w:sz w:val="20"/>
        </w:rPr>
        <w:t>94–9910211</w:t>
      </w:r>
      <w:r w:rsidRPr="005B512D">
        <w:rPr>
          <w:rFonts w:ascii="Segoe UI" w:hAnsi="Segoe UI" w:cs="Segoe UI"/>
          <w:color w:val="auto"/>
          <w:sz w:val="20"/>
        </w:rPr>
        <w:t>/0710</w:t>
      </w:r>
    </w:p>
    <w:p w14:paraId="03DB5E69" w14:textId="77777777" w:rsidR="001A2B41" w:rsidRPr="005B512D" w:rsidRDefault="001A2B41" w:rsidP="001A2B41">
      <w:pPr>
        <w:pStyle w:val="Zkladntext"/>
        <w:jc w:val="both"/>
        <w:rPr>
          <w:rFonts w:ascii="Segoe UI" w:hAnsi="Segoe UI" w:cs="Segoe UI"/>
          <w:color w:val="auto"/>
          <w:sz w:val="20"/>
        </w:rPr>
      </w:pPr>
      <w:r w:rsidRPr="005B512D">
        <w:rPr>
          <w:rFonts w:ascii="Segoe UI" w:hAnsi="Segoe UI" w:cs="Segoe UI"/>
          <w:color w:val="auto"/>
          <w:sz w:val="20"/>
        </w:rPr>
        <w:t xml:space="preserve">variabilní symbol: </w:t>
      </w:r>
      <w:r w:rsidRPr="005B512D">
        <w:rPr>
          <w:rFonts w:ascii="Segoe UI" w:hAnsi="Segoe UI" w:cs="Segoe UI"/>
          <w:color w:val="auto"/>
          <w:sz w:val="20"/>
        </w:rPr>
        <w:tab/>
      </w:r>
      <w:r w:rsidRPr="005B512D">
        <w:rPr>
          <w:rFonts w:ascii="Segoe UI" w:hAnsi="Segoe UI" w:cs="Segoe UI"/>
          <w:color w:val="auto"/>
          <w:sz w:val="20"/>
        </w:rPr>
        <w:tab/>
        <w:t>viz článek VI bod 2.</w:t>
      </w:r>
    </w:p>
    <w:p w14:paraId="11C1A728" w14:textId="77777777" w:rsidR="001A2B41" w:rsidRPr="005B512D" w:rsidRDefault="001A2B41" w:rsidP="001A2B41">
      <w:pPr>
        <w:pStyle w:val="Zkladntext"/>
        <w:jc w:val="both"/>
        <w:rPr>
          <w:rFonts w:ascii="Segoe UI" w:hAnsi="Segoe UI" w:cs="Segoe UI"/>
          <w:color w:val="auto"/>
          <w:sz w:val="20"/>
        </w:rPr>
      </w:pPr>
      <w:r w:rsidRPr="005B512D">
        <w:rPr>
          <w:rFonts w:ascii="Segoe UI" w:hAnsi="Segoe UI" w:cs="Segoe UI"/>
          <w:color w:val="auto"/>
          <w:sz w:val="20"/>
        </w:rPr>
        <w:t>(dále jen „příjemce podpory“)</w:t>
      </w:r>
    </w:p>
    <w:p w14:paraId="4D36682C" w14:textId="77777777" w:rsidR="001A2B41" w:rsidRPr="005B512D" w:rsidRDefault="001A2B41" w:rsidP="001A2B41">
      <w:pPr>
        <w:pStyle w:val="Zkladntext"/>
        <w:jc w:val="both"/>
        <w:rPr>
          <w:rFonts w:ascii="Segoe UI" w:hAnsi="Segoe UI" w:cs="Segoe UI"/>
          <w:color w:val="auto"/>
          <w:sz w:val="20"/>
        </w:rPr>
      </w:pPr>
    </w:p>
    <w:p w14:paraId="0322B44D" w14:textId="77777777" w:rsidR="00D04A07" w:rsidRPr="005B512D" w:rsidRDefault="00D04A07" w:rsidP="00D04A07">
      <w:pPr>
        <w:pStyle w:val="Zkladntext"/>
        <w:jc w:val="both"/>
        <w:rPr>
          <w:rFonts w:ascii="Segoe UI" w:hAnsi="Segoe UI" w:cs="Segoe UI"/>
          <w:color w:val="auto"/>
          <w:sz w:val="20"/>
        </w:rPr>
      </w:pPr>
    </w:p>
    <w:p w14:paraId="6BE158AD" w14:textId="55AFAC3C" w:rsidR="001D45AE" w:rsidRPr="005B512D" w:rsidRDefault="0014460B" w:rsidP="00774E91">
      <w:pPr>
        <w:pStyle w:val="Zkladntext"/>
        <w:jc w:val="both"/>
        <w:rPr>
          <w:rFonts w:ascii="Segoe UI" w:hAnsi="Segoe UI" w:cs="Segoe UI"/>
          <w:color w:val="auto"/>
          <w:sz w:val="20"/>
        </w:rPr>
      </w:pPr>
      <w:r w:rsidRPr="005B512D">
        <w:rPr>
          <w:rFonts w:ascii="Segoe UI" w:hAnsi="Segoe UI" w:cs="Segoe UI"/>
          <w:color w:val="auto"/>
          <w:sz w:val="20"/>
        </w:rPr>
        <w:t xml:space="preserve">se </w:t>
      </w:r>
      <w:r w:rsidR="001D45AE" w:rsidRPr="005B512D">
        <w:rPr>
          <w:rFonts w:ascii="Segoe UI" w:hAnsi="Segoe UI" w:cs="Segoe UI"/>
          <w:color w:val="auto"/>
          <w:sz w:val="20"/>
        </w:rPr>
        <w:t>dohodly takto:</w:t>
      </w:r>
    </w:p>
    <w:p w14:paraId="3F13CE32" w14:textId="77777777" w:rsidR="001D45AE" w:rsidRPr="005B512D" w:rsidRDefault="001D45AE" w:rsidP="00E94530">
      <w:pPr>
        <w:pStyle w:val="Zkladntext"/>
        <w:jc w:val="both"/>
        <w:rPr>
          <w:rFonts w:ascii="Segoe UI" w:hAnsi="Segoe UI" w:cs="Segoe UI"/>
          <w:color w:val="auto"/>
          <w:sz w:val="20"/>
        </w:rPr>
      </w:pPr>
    </w:p>
    <w:p w14:paraId="75DA3CFC" w14:textId="77777777" w:rsidR="004B5C79" w:rsidRPr="005B512D" w:rsidRDefault="004B5C79">
      <w:pPr>
        <w:pStyle w:val="Zkladntext"/>
        <w:rPr>
          <w:rFonts w:ascii="Segoe UI" w:hAnsi="Segoe UI" w:cs="Segoe UI"/>
          <w:color w:val="auto"/>
          <w:sz w:val="20"/>
        </w:rPr>
      </w:pPr>
    </w:p>
    <w:p w14:paraId="5062942B" w14:textId="77777777" w:rsidR="001D45AE" w:rsidRPr="005B512D" w:rsidRDefault="001D45AE">
      <w:pPr>
        <w:pStyle w:val="Zkladntext"/>
        <w:jc w:val="center"/>
        <w:rPr>
          <w:rFonts w:ascii="Segoe UI" w:hAnsi="Segoe UI" w:cs="Segoe UI"/>
          <w:b/>
          <w:color w:val="auto"/>
          <w:sz w:val="20"/>
        </w:rPr>
      </w:pPr>
      <w:r w:rsidRPr="005B512D">
        <w:rPr>
          <w:rFonts w:ascii="Segoe UI" w:hAnsi="Segoe UI" w:cs="Segoe UI"/>
          <w:b/>
          <w:color w:val="auto"/>
          <w:sz w:val="20"/>
        </w:rPr>
        <w:t>I.</w:t>
      </w:r>
    </w:p>
    <w:p w14:paraId="70DB22F0" w14:textId="77777777" w:rsidR="001D45AE" w:rsidRPr="005B512D" w:rsidRDefault="001D45AE" w:rsidP="00801976">
      <w:pPr>
        <w:pStyle w:val="Zkladntext"/>
        <w:jc w:val="center"/>
        <w:rPr>
          <w:rFonts w:ascii="Segoe UI" w:hAnsi="Segoe UI" w:cs="Segoe UI"/>
          <w:b/>
          <w:color w:val="auto"/>
          <w:sz w:val="20"/>
        </w:rPr>
      </w:pPr>
      <w:r w:rsidRPr="005B512D">
        <w:rPr>
          <w:rFonts w:ascii="Segoe UI" w:hAnsi="Segoe UI" w:cs="Segoe UI"/>
          <w:b/>
          <w:color w:val="auto"/>
          <w:sz w:val="20"/>
        </w:rPr>
        <w:t>Předmět smlouvy</w:t>
      </w:r>
    </w:p>
    <w:p w14:paraId="21D851EB" w14:textId="77777777" w:rsidR="001D45AE" w:rsidRPr="005B512D" w:rsidRDefault="001D45AE" w:rsidP="00801976">
      <w:pPr>
        <w:pStyle w:val="Zkladntext"/>
        <w:rPr>
          <w:rFonts w:ascii="Segoe UI" w:hAnsi="Segoe UI" w:cs="Segoe UI"/>
          <w:color w:val="auto"/>
          <w:sz w:val="20"/>
        </w:rPr>
      </w:pPr>
    </w:p>
    <w:p w14:paraId="02CB5A40" w14:textId="34B70FBA" w:rsidR="00F56057" w:rsidRPr="005B512D" w:rsidRDefault="001D45AE" w:rsidP="004453BC">
      <w:pPr>
        <w:pStyle w:val="Zkladntext"/>
        <w:numPr>
          <w:ilvl w:val="0"/>
          <w:numId w:val="4"/>
        </w:numPr>
        <w:ind w:left="284" w:hanging="284"/>
        <w:jc w:val="both"/>
        <w:rPr>
          <w:rFonts w:ascii="Segoe UI" w:hAnsi="Segoe UI" w:cs="Segoe UI"/>
          <w:color w:val="auto"/>
          <w:sz w:val="20"/>
        </w:rPr>
      </w:pPr>
      <w:r w:rsidRPr="005B512D">
        <w:rPr>
          <w:rFonts w:ascii="Segoe UI" w:hAnsi="Segoe UI" w:cs="Segoe UI"/>
          <w:color w:val="auto"/>
          <w:sz w:val="20"/>
        </w:rPr>
        <w:t xml:space="preserve">Tato </w:t>
      </w:r>
      <w:r w:rsidR="00177043" w:rsidRPr="005B512D">
        <w:rPr>
          <w:rFonts w:ascii="Segoe UI" w:hAnsi="Segoe UI" w:cs="Segoe UI"/>
          <w:color w:val="auto"/>
          <w:sz w:val="20"/>
        </w:rPr>
        <w:t>S</w:t>
      </w:r>
      <w:r w:rsidRPr="005B512D">
        <w:rPr>
          <w:rFonts w:ascii="Segoe UI" w:hAnsi="Segoe UI" w:cs="Segoe UI"/>
          <w:color w:val="auto"/>
          <w:sz w:val="20"/>
        </w:rPr>
        <w:t xml:space="preserve">mlouva </w:t>
      </w:r>
      <w:r w:rsidR="00177043" w:rsidRPr="005B512D">
        <w:rPr>
          <w:rFonts w:ascii="Segoe UI" w:hAnsi="Segoe UI" w:cs="Segoe UI"/>
          <w:color w:val="auto"/>
          <w:sz w:val="20"/>
        </w:rPr>
        <w:t>o poskytnutí podpory ze Státního fondu životního prostředí České republiky (dále jen „Smlouva“)</w:t>
      </w:r>
      <w:r w:rsidR="00A3347F" w:rsidRPr="005B512D">
        <w:rPr>
          <w:rFonts w:ascii="Segoe UI" w:hAnsi="Segoe UI" w:cs="Segoe UI"/>
          <w:color w:val="auto"/>
          <w:sz w:val="20"/>
        </w:rPr>
        <w:t xml:space="preserve"> </w:t>
      </w:r>
      <w:r w:rsidRPr="005B512D">
        <w:rPr>
          <w:rFonts w:ascii="Segoe UI" w:hAnsi="Segoe UI" w:cs="Segoe UI"/>
          <w:color w:val="auto"/>
          <w:sz w:val="20"/>
        </w:rPr>
        <w:t xml:space="preserve">se uzavírá na základě </w:t>
      </w:r>
      <w:r w:rsidR="00533510" w:rsidRPr="005B512D">
        <w:rPr>
          <w:rFonts w:ascii="Segoe UI" w:hAnsi="Segoe UI" w:cs="Segoe UI"/>
          <w:color w:val="auto"/>
          <w:sz w:val="20"/>
        </w:rPr>
        <w:t>R</w:t>
      </w:r>
      <w:r w:rsidRPr="005B512D">
        <w:rPr>
          <w:rFonts w:ascii="Segoe UI" w:hAnsi="Segoe UI" w:cs="Segoe UI"/>
          <w:color w:val="auto"/>
          <w:sz w:val="20"/>
        </w:rPr>
        <w:t>ozhodnutí m</w:t>
      </w:r>
      <w:r w:rsidR="0022778B" w:rsidRPr="005B512D">
        <w:rPr>
          <w:rFonts w:ascii="Segoe UI" w:hAnsi="Segoe UI" w:cs="Segoe UI"/>
          <w:color w:val="auto"/>
          <w:sz w:val="20"/>
        </w:rPr>
        <w:t xml:space="preserve">inistra životního prostředí č. </w:t>
      </w:r>
      <w:r w:rsidR="00900E11">
        <w:rPr>
          <w:rFonts w:ascii="Segoe UI" w:hAnsi="Segoe UI" w:cs="Segoe UI"/>
          <w:color w:val="auto"/>
          <w:sz w:val="20"/>
        </w:rPr>
        <w:t>0</w:t>
      </w:r>
      <w:r w:rsidR="001C6970">
        <w:rPr>
          <w:rFonts w:ascii="Segoe UI" w:hAnsi="Segoe UI" w:cs="Segoe UI"/>
          <w:color w:val="auto"/>
          <w:sz w:val="20"/>
        </w:rPr>
        <w:t>483</w:t>
      </w:r>
      <w:r w:rsidR="00900E11">
        <w:rPr>
          <w:rFonts w:ascii="Segoe UI" w:hAnsi="Segoe UI" w:cs="Segoe UI"/>
          <w:color w:val="auto"/>
          <w:sz w:val="20"/>
        </w:rPr>
        <w:t>1911</w:t>
      </w:r>
      <w:r w:rsidR="009244F6" w:rsidRPr="005B512D">
        <w:rPr>
          <w:rFonts w:ascii="Segoe UI" w:hAnsi="Segoe UI" w:cs="Segoe UI"/>
          <w:color w:val="auto"/>
          <w:sz w:val="20"/>
        </w:rPr>
        <w:t xml:space="preserve"> </w:t>
      </w:r>
      <w:r w:rsidR="0022778B" w:rsidRPr="005B512D">
        <w:rPr>
          <w:rFonts w:ascii="Segoe UI" w:hAnsi="Segoe UI" w:cs="Segoe UI"/>
          <w:color w:val="auto"/>
          <w:sz w:val="20"/>
        </w:rPr>
        <w:t>o posky</w:t>
      </w:r>
      <w:r w:rsidRPr="005B512D">
        <w:rPr>
          <w:rFonts w:ascii="Segoe UI" w:hAnsi="Segoe UI" w:cs="Segoe UI"/>
          <w:color w:val="auto"/>
          <w:sz w:val="20"/>
        </w:rPr>
        <w:t>tnutí finančních prostředků ze Státního fondu životního prostředí Č</w:t>
      </w:r>
      <w:r w:rsidR="001A7455" w:rsidRPr="005B512D">
        <w:rPr>
          <w:rFonts w:ascii="Segoe UI" w:hAnsi="Segoe UI" w:cs="Segoe UI"/>
          <w:color w:val="auto"/>
          <w:sz w:val="20"/>
        </w:rPr>
        <w:t>R</w:t>
      </w:r>
      <w:r w:rsidR="00B477F4" w:rsidRPr="005B512D">
        <w:rPr>
          <w:rFonts w:ascii="Segoe UI" w:hAnsi="Segoe UI" w:cs="Segoe UI"/>
          <w:color w:val="auto"/>
          <w:sz w:val="20"/>
        </w:rPr>
        <w:t xml:space="preserve"> ze d</w:t>
      </w:r>
      <w:r w:rsidR="008242B2" w:rsidRPr="005B512D">
        <w:rPr>
          <w:rFonts w:ascii="Segoe UI" w:hAnsi="Segoe UI" w:cs="Segoe UI"/>
          <w:color w:val="auto"/>
          <w:sz w:val="20"/>
        </w:rPr>
        <w:t xml:space="preserve">ne </w:t>
      </w:r>
      <w:r w:rsidR="00900E11">
        <w:rPr>
          <w:rFonts w:ascii="Segoe UI" w:hAnsi="Segoe UI" w:cs="Segoe UI"/>
          <w:color w:val="auto"/>
          <w:sz w:val="20"/>
        </w:rPr>
        <w:t>15. 11</w:t>
      </w:r>
      <w:r w:rsidR="00B477F4" w:rsidRPr="005B512D">
        <w:rPr>
          <w:rFonts w:ascii="Segoe UI" w:hAnsi="Segoe UI" w:cs="Segoe UI"/>
          <w:color w:val="auto"/>
          <w:sz w:val="20"/>
        </w:rPr>
        <w:t>. 201</w:t>
      </w:r>
      <w:r w:rsidR="00D56F34" w:rsidRPr="005B512D">
        <w:rPr>
          <w:rFonts w:ascii="Segoe UI" w:hAnsi="Segoe UI" w:cs="Segoe UI"/>
          <w:color w:val="auto"/>
          <w:sz w:val="20"/>
        </w:rPr>
        <w:t>9</w:t>
      </w:r>
      <w:r w:rsidR="00900E11">
        <w:rPr>
          <w:rFonts w:ascii="Segoe UI" w:hAnsi="Segoe UI" w:cs="Segoe UI"/>
          <w:color w:val="auto"/>
          <w:sz w:val="20"/>
        </w:rPr>
        <w:t>, jeho Změny č. 1 ze dne 8. 11. 2021</w:t>
      </w:r>
      <w:r w:rsidR="00B477F4" w:rsidRPr="005B512D">
        <w:rPr>
          <w:rFonts w:ascii="Segoe UI" w:hAnsi="Segoe UI" w:cs="Segoe UI"/>
          <w:color w:val="auto"/>
          <w:sz w:val="20"/>
        </w:rPr>
        <w:t xml:space="preserve"> </w:t>
      </w:r>
      <w:r w:rsidRPr="005B512D">
        <w:rPr>
          <w:rFonts w:ascii="Segoe UI" w:hAnsi="Segoe UI" w:cs="Segoe UI"/>
          <w:color w:val="auto"/>
          <w:sz w:val="20"/>
        </w:rPr>
        <w:t xml:space="preserve">a Směrnice Ministerstva životního prostředí </w:t>
      </w:r>
      <w:r w:rsidR="00F94CC9" w:rsidRPr="005B512D">
        <w:rPr>
          <w:rFonts w:ascii="Segoe UI" w:hAnsi="Segoe UI" w:cs="Segoe UI"/>
          <w:color w:val="auto"/>
          <w:sz w:val="20"/>
        </w:rPr>
        <w:t xml:space="preserve">č. 4/2015 </w:t>
      </w:r>
      <w:r w:rsidRPr="005B512D">
        <w:rPr>
          <w:rFonts w:ascii="Segoe UI" w:hAnsi="Segoe UI" w:cs="Segoe UI"/>
          <w:color w:val="auto"/>
          <w:sz w:val="20"/>
        </w:rPr>
        <w:t>o poskytování finančních prostředků ze Státního fondu životního prostředí Č</w:t>
      </w:r>
      <w:r w:rsidR="00437448" w:rsidRPr="005B512D">
        <w:rPr>
          <w:rFonts w:ascii="Segoe UI" w:hAnsi="Segoe UI" w:cs="Segoe UI"/>
          <w:color w:val="auto"/>
          <w:sz w:val="20"/>
        </w:rPr>
        <w:t>eské republiky prostřednictvím Národního programu Životní prostředí</w:t>
      </w:r>
      <w:r w:rsidR="003B67B7" w:rsidRPr="005B512D">
        <w:rPr>
          <w:rFonts w:ascii="Segoe UI" w:hAnsi="Segoe UI" w:cs="Segoe UI"/>
          <w:color w:val="auto"/>
          <w:sz w:val="20"/>
        </w:rPr>
        <w:t xml:space="preserve"> (dále jen „Směrnice MŽP“)</w:t>
      </w:r>
      <w:r w:rsidR="00437448" w:rsidRPr="005B512D">
        <w:rPr>
          <w:rFonts w:ascii="Segoe UI" w:hAnsi="Segoe UI" w:cs="Segoe UI"/>
          <w:color w:val="auto"/>
          <w:sz w:val="20"/>
        </w:rPr>
        <w:t>,</w:t>
      </w:r>
      <w:r w:rsidRPr="005B512D">
        <w:rPr>
          <w:rFonts w:ascii="Segoe UI" w:hAnsi="Segoe UI" w:cs="Segoe UI"/>
          <w:color w:val="auto"/>
          <w:sz w:val="20"/>
        </w:rPr>
        <w:t xml:space="preserve"> platné ke dni </w:t>
      </w:r>
      <w:r w:rsidR="008A0387" w:rsidRPr="005B512D">
        <w:rPr>
          <w:rFonts w:ascii="Segoe UI" w:hAnsi="Segoe UI" w:cs="Segoe UI"/>
          <w:color w:val="auto"/>
          <w:sz w:val="20"/>
        </w:rPr>
        <w:t>podání</w:t>
      </w:r>
      <w:r w:rsidR="004453BC" w:rsidRPr="005B512D">
        <w:rPr>
          <w:rFonts w:ascii="Segoe UI" w:hAnsi="Segoe UI" w:cs="Segoe UI"/>
          <w:color w:val="auto"/>
          <w:sz w:val="20"/>
        </w:rPr>
        <w:t xml:space="preserve"> žádosti.</w:t>
      </w:r>
    </w:p>
    <w:p w14:paraId="4E51ED5D" w14:textId="755FA0BE" w:rsidR="00E24A52" w:rsidRPr="005B512D" w:rsidRDefault="001F1829" w:rsidP="0039009B">
      <w:pPr>
        <w:pStyle w:val="Zkladntext"/>
        <w:numPr>
          <w:ilvl w:val="0"/>
          <w:numId w:val="4"/>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Příjemce podpory potvrzuje, že se seznámil se Směrnicí MŽP (včetně jejích příloh) a </w:t>
      </w:r>
      <w:r w:rsidR="0039009B" w:rsidRPr="005B512D">
        <w:rPr>
          <w:rFonts w:ascii="Segoe UI" w:hAnsi="Segoe UI" w:cs="Segoe UI"/>
          <w:color w:val="auto"/>
          <w:sz w:val="20"/>
        </w:rPr>
        <w:t>V</w:t>
      </w:r>
      <w:r w:rsidRPr="005B512D">
        <w:rPr>
          <w:rFonts w:ascii="Segoe UI" w:hAnsi="Segoe UI" w:cs="Segoe UI"/>
          <w:color w:val="auto"/>
          <w:sz w:val="20"/>
        </w:rPr>
        <w:t xml:space="preserve">ýzvou </w:t>
      </w:r>
      <w:r w:rsidR="0039009B" w:rsidRPr="005B512D">
        <w:rPr>
          <w:rFonts w:ascii="Segoe UI" w:hAnsi="Segoe UI" w:cs="Segoe UI"/>
          <w:color w:val="auto"/>
          <w:sz w:val="20"/>
        </w:rPr>
        <w:t xml:space="preserve">č. </w:t>
      </w:r>
      <w:r w:rsidR="00815D48" w:rsidRPr="005B512D">
        <w:rPr>
          <w:rFonts w:ascii="Segoe UI" w:hAnsi="Segoe UI" w:cs="Segoe UI"/>
          <w:color w:val="auto"/>
          <w:sz w:val="20"/>
        </w:rPr>
        <w:t>1</w:t>
      </w:r>
      <w:r w:rsidR="009821A3" w:rsidRPr="005B512D">
        <w:rPr>
          <w:rFonts w:ascii="Segoe UI" w:hAnsi="Segoe UI" w:cs="Segoe UI"/>
          <w:color w:val="auto"/>
          <w:sz w:val="20"/>
        </w:rPr>
        <w:t>7</w:t>
      </w:r>
      <w:r w:rsidR="0039009B" w:rsidRPr="005B512D">
        <w:rPr>
          <w:rFonts w:ascii="Segoe UI" w:hAnsi="Segoe UI" w:cs="Segoe UI"/>
          <w:color w:val="auto"/>
          <w:sz w:val="20"/>
        </w:rPr>
        <w:t>/201</w:t>
      </w:r>
      <w:r w:rsidR="009821A3" w:rsidRPr="005B512D">
        <w:rPr>
          <w:rFonts w:ascii="Segoe UI" w:hAnsi="Segoe UI" w:cs="Segoe UI"/>
          <w:color w:val="auto"/>
          <w:sz w:val="20"/>
        </w:rPr>
        <w:t>7</w:t>
      </w:r>
      <w:r w:rsidR="0039009B" w:rsidRPr="005B512D">
        <w:rPr>
          <w:rFonts w:ascii="Segoe UI" w:hAnsi="Segoe UI" w:cs="Segoe UI"/>
          <w:color w:val="auto"/>
          <w:sz w:val="20"/>
        </w:rPr>
        <w:t xml:space="preserve"> k předkládání žádostí</w:t>
      </w:r>
      <w:r w:rsidR="00EB1E98" w:rsidRPr="005B512D">
        <w:rPr>
          <w:rFonts w:ascii="Segoe UI" w:hAnsi="Segoe UI" w:cs="Segoe UI"/>
          <w:color w:val="auto"/>
          <w:sz w:val="20"/>
        </w:rPr>
        <w:t xml:space="preserve"> </w:t>
      </w:r>
      <w:r w:rsidR="0051324F" w:rsidRPr="005B512D">
        <w:rPr>
          <w:rFonts w:ascii="Segoe UI" w:hAnsi="Segoe UI" w:cs="Segoe UI"/>
          <w:color w:val="auto"/>
          <w:sz w:val="20"/>
        </w:rPr>
        <w:t xml:space="preserve">o poskytnutí podpory </w:t>
      </w:r>
      <w:r w:rsidR="00A709AD" w:rsidRPr="005B512D">
        <w:rPr>
          <w:rFonts w:ascii="Segoe UI" w:hAnsi="Segoe UI" w:cs="Segoe UI"/>
          <w:color w:val="auto"/>
          <w:sz w:val="20"/>
        </w:rPr>
        <w:t>v rámci</w:t>
      </w:r>
      <w:r w:rsidR="0039009B" w:rsidRPr="005B512D">
        <w:rPr>
          <w:rFonts w:ascii="Segoe UI" w:hAnsi="Segoe UI" w:cs="Segoe UI"/>
          <w:color w:val="auto"/>
          <w:sz w:val="20"/>
        </w:rPr>
        <w:t xml:space="preserve"> Národního programu Životní prostředí, </w:t>
      </w:r>
      <w:r w:rsidRPr="005B512D">
        <w:rPr>
          <w:rFonts w:ascii="Segoe UI" w:hAnsi="Segoe UI" w:cs="Segoe UI"/>
          <w:color w:val="auto"/>
          <w:sz w:val="20"/>
        </w:rPr>
        <w:t>vydanou podle čl. 3 Směrnice MŽP (dále jen „Výzva“), a že náležitosti akce odpovídají podmínkám stanoveným touto Směrnicí MŽP a Výzvou.</w:t>
      </w:r>
    </w:p>
    <w:p w14:paraId="380BF7C2" w14:textId="77777777" w:rsidR="001F1829" w:rsidRPr="005B512D" w:rsidRDefault="001F1829" w:rsidP="006C3AF9">
      <w:pPr>
        <w:pStyle w:val="Zkladntext"/>
        <w:numPr>
          <w:ilvl w:val="0"/>
          <w:numId w:val="4"/>
        </w:numPr>
        <w:spacing w:before="120"/>
        <w:ind w:left="284" w:hanging="284"/>
        <w:rPr>
          <w:rFonts w:ascii="Segoe UI" w:hAnsi="Segoe UI" w:cs="Segoe UI"/>
          <w:color w:val="auto"/>
          <w:sz w:val="20"/>
        </w:rPr>
      </w:pPr>
      <w:r w:rsidRPr="005B512D">
        <w:rPr>
          <w:rFonts w:ascii="Segoe UI" w:hAnsi="Segoe UI" w:cs="Segoe UI"/>
          <w:color w:val="auto"/>
          <w:sz w:val="20"/>
        </w:rPr>
        <w:lastRenderedPageBreak/>
        <w:t>Podpora je určena výhradně na akci:</w:t>
      </w:r>
    </w:p>
    <w:p w14:paraId="3E2C9855" w14:textId="60C5FEE9" w:rsidR="001F1829" w:rsidRPr="005B512D" w:rsidRDefault="00845099" w:rsidP="0086155D">
      <w:pPr>
        <w:pStyle w:val="Zkladntext"/>
        <w:spacing w:before="120"/>
        <w:ind w:left="284" w:hanging="284"/>
        <w:jc w:val="center"/>
        <w:rPr>
          <w:rFonts w:ascii="Segoe UI" w:hAnsi="Segoe UI" w:cs="Segoe UI"/>
          <w:b/>
          <w:color w:val="auto"/>
          <w:sz w:val="20"/>
        </w:rPr>
      </w:pPr>
      <w:r w:rsidRPr="005B512D">
        <w:rPr>
          <w:rFonts w:ascii="Segoe UI" w:hAnsi="Segoe UI" w:cs="Segoe UI"/>
          <w:b/>
          <w:color w:val="auto"/>
          <w:sz w:val="20"/>
        </w:rPr>
        <w:t>„</w:t>
      </w:r>
      <w:r w:rsidR="0086155D">
        <w:rPr>
          <w:rFonts w:ascii="Segoe UI" w:hAnsi="Segoe UI" w:cs="Segoe UI"/>
          <w:b/>
          <w:color w:val="auto"/>
          <w:sz w:val="20"/>
        </w:rPr>
        <w:t xml:space="preserve">ODKANALIZOVÁNÍ OBCE OSEČANY PROSTŘEDNICTVÍM REALIZACE </w:t>
      </w:r>
      <w:r w:rsidR="0086155D">
        <w:rPr>
          <w:rFonts w:ascii="Segoe UI" w:hAnsi="Segoe UI" w:cs="Segoe UI"/>
          <w:b/>
          <w:color w:val="auto"/>
          <w:sz w:val="20"/>
        </w:rPr>
        <w:br/>
        <w:t>SOUSTAV DOMOVNÍCH ČISTÍREN ODPADNÍCH VOD</w:t>
      </w:r>
      <w:r w:rsidR="00B477F4" w:rsidRPr="005B512D">
        <w:rPr>
          <w:rFonts w:ascii="Segoe UI" w:hAnsi="Segoe UI" w:cs="Segoe UI"/>
          <w:b/>
          <w:color w:val="auto"/>
          <w:sz w:val="20"/>
        </w:rPr>
        <w:t>“</w:t>
      </w:r>
    </w:p>
    <w:p w14:paraId="4FDCB9F6" w14:textId="12DA9F95" w:rsidR="001F1829" w:rsidRPr="005B512D" w:rsidRDefault="001F1829" w:rsidP="00964A37">
      <w:pPr>
        <w:pStyle w:val="Zkladntext"/>
        <w:spacing w:before="120"/>
        <w:ind w:left="284"/>
        <w:jc w:val="both"/>
        <w:rPr>
          <w:rFonts w:ascii="Segoe UI" w:hAnsi="Segoe UI" w:cs="Segoe UI"/>
          <w:color w:val="auto"/>
          <w:sz w:val="20"/>
        </w:rPr>
      </w:pPr>
      <w:r w:rsidRPr="005B512D">
        <w:rPr>
          <w:rFonts w:ascii="Segoe UI" w:hAnsi="Segoe UI" w:cs="Segoe UI"/>
          <w:color w:val="auto"/>
          <w:sz w:val="20"/>
        </w:rPr>
        <w:t xml:space="preserve">(dále jen </w:t>
      </w:r>
      <w:r w:rsidR="001A7240" w:rsidRPr="005B512D">
        <w:rPr>
          <w:rFonts w:ascii="Segoe UI" w:hAnsi="Segoe UI" w:cs="Segoe UI"/>
          <w:color w:val="auto"/>
          <w:sz w:val="20"/>
        </w:rPr>
        <w:t>„</w:t>
      </w:r>
      <w:r w:rsidRPr="005B512D">
        <w:rPr>
          <w:rFonts w:ascii="Segoe UI" w:hAnsi="Segoe UI" w:cs="Segoe UI"/>
          <w:color w:val="auto"/>
          <w:sz w:val="20"/>
        </w:rPr>
        <w:t>akce</w:t>
      </w:r>
      <w:r w:rsidR="0050582E" w:rsidRPr="005B512D">
        <w:rPr>
          <w:rFonts w:ascii="Segoe UI" w:hAnsi="Segoe UI" w:cs="Segoe UI"/>
          <w:color w:val="auto"/>
          <w:sz w:val="20"/>
        </w:rPr>
        <w:t>“</w:t>
      </w:r>
      <w:r w:rsidR="00B82E73" w:rsidRPr="005B512D">
        <w:rPr>
          <w:rFonts w:ascii="Segoe UI" w:hAnsi="Segoe UI" w:cs="Segoe UI"/>
          <w:color w:val="auto"/>
          <w:sz w:val="20"/>
        </w:rPr>
        <w:t xml:space="preserve"> nebo „projekt“</w:t>
      </w:r>
      <w:r w:rsidRPr="005B512D">
        <w:rPr>
          <w:rFonts w:ascii="Segoe UI" w:hAnsi="Segoe UI" w:cs="Segoe UI"/>
          <w:color w:val="auto"/>
          <w:sz w:val="20"/>
        </w:rPr>
        <w:t>) realizovanou v</w:t>
      </w:r>
      <w:r w:rsidR="0086155D">
        <w:rPr>
          <w:rFonts w:ascii="Segoe UI" w:hAnsi="Segoe UI" w:cs="Segoe UI"/>
          <w:color w:val="auto"/>
          <w:sz w:val="20"/>
        </w:rPr>
        <w:t xml:space="preserve"> letech </w:t>
      </w:r>
      <w:r w:rsidR="00D26D6D">
        <w:rPr>
          <w:rFonts w:ascii="Segoe UI" w:hAnsi="Segoe UI" w:cs="Segoe UI"/>
          <w:color w:val="auto"/>
          <w:sz w:val="20"/>
        </w:rPr>
        <w:t>2020–2022</w:t>
      </w:r>
      <w:r w:rsidR="00900E11">
        <w:rPr>
          <w:rFonts w:ascii="Segoe UI" w:hAnsi="Segoe UI" w:cs="Segoe UI"/>
          <w:color w:val="auto"/>
          <w:sz w:val="20"/>
        </w:rPr>
        <w:t>.</w:t>
      </w:r>
      <w:r w:rsidR="00D333D5" w:rsidRPr="005B512D">
        <w:rPr>
          <w:rFonts w:ascii="Segoe UI" w:hAnsi="Segoe UI" w:cs="Segoe UI"/>
          <w:color w:val="auto"/>
          <w:sz w:val="20"/>
        </w:rPr>
        <w:t xml:space="preserve"> Akce je</w:t>
      </w:r>
      <w:r w:rsidR="001829DE" w:rsidRPr="005B512D">
        <w:rPr>
          <w:rFonts w:ascii="Segoe UI" w:hAnsi="Segoe UI" w:cs="Segoe UI"/>
          <w:color w:val="auto"/>
          <w:sz w:val="20"/>
        </w:rPr>
        <w:t xml:space="preserve"> </w:t>
      </w:r>
      <w:r w:rsidR="007D50BD" w:rsidRPr="005B512D">
        <w:rPr>
          <w:rFonts w:ascii="Segoe UI" w:hAnsi="Segoe UI" w:cs="Segoe UI"/>
          <w:color w:val="auto"/>
          <w:sz w:val="20"/>
        </w:rPr>
        <w:t>investiční</w:t>
      </w:r>
      <w:r w:rsidR="00D333D5" w:rsidRPr="005B512D">
        <w:rPr>
          <w:rFonts w:ascii="Segoe UI" w:hAnsi="Segoe UI" w:cs="Segoe UI"/>
          <w:color w:val="auto"/>
          <w:sz w:val="20"/>
        </w:rPr>
        <w:t>.</w:t>
      </w:r>
    </w:p>
    <w:p w14:paraId="61D6FE56" w14:textId="77777777" w:rsidR="001F1829" w:rsidRPr="005B512D" w:rsidRDefault="001F1829" w:rsidP="00194EF2">
      <w:pPr>
        <w:pStyle w:val="Zkladntext"/>
        <w:ind w:firstLine="357"/>
        <w:jc w:val="center"/>
        <w:rPr>
          <w:rFonts w:ascii="Segoe UI" w:hAnsi="Segoe UI" w:cs="Segoe UI"/>
          <w:color w:val="auto"/>
          <w:sz w:val="20"/>
        </w:rPr>
      </w:pPr>
    </w:p>
    <w:p w14:paraId="0FE81FA2" w14:textId="77777777" w:rsidR="00194EF2" w:rsidRPr="005B512D" w:rsidRDefault="00194EF2" w:rsidP="00194EF2">
      <w:pPr>
        <w:pStyle w:val="Zkladntext"/>
        <w:ind w:firstLine="357"/>
        <w:jc w:val="center"/>
        <w:rPr>
          <w:rFonts w:ascii="Segoe UI" w:hAnsi="Segoe UI" w:cs="Segoe UI"/>
          <w:color w:val="auto"/>
          <w:sz w:val="20"/>
        </w:rPr>
      </w:pPr>
    </w:p>
    <w:p w14:paraId="57123D07" w14:textId="77777777" w:rsidR="001F1829" w:rsidRPr="005B512D" w:rsidRDefault="001F1829" w:rsidP="00801976">
      <w:pPr>
        <w:pStyle w:val="Zkladntext"/>
        <w:ind w:firstLine="357"/>
        <w:jc w:val="center"/>
        <w:rPr>
          <w:rFonts w:ascii="Segoe UI" w:hAnsi="Segoe UI" w:cs="Segoe UI"/>
          <w:b/>
          <w:color w:val="auto"/>
          <w:sz w:val="20"/>
        </w:rPr>
      </w:pPr>
      <w:r w:rsidRPr="005B512D">
        <w:rPr>
          <w:rFonts w:ascii="Segoe UI" w:hAnsi="Segoe UI" w:cs="Segoe UI"/>
          <w:b/>
          <w:color w:val="auto"/>
          <w:sz w:val="20"/>
        </w:rPr>
        <w:t>II.</w:t>
      </w:r>
    </w:p>
    <w:p w14:paraId="71BC11B4" w14:textId="77777777" w:rsidR="001F1829" w:rsidRPr="005B512D" w:rsidRDefault="001F1829" w:rsidP="00801976">
      <w:pPr>
        <w:pStyle w:val="Zkladntext"/>
        <w:ind w:firstLine="357"/>
        <w:jc w:val="center"/>
        <w:rPr>
          <w:rFonts w:ascii="Segoe UI" w:hAnsi="Segoe UI" w:cs="Segoe UI"/>
          <w:b/>
          <w:color w:val="auto"/>
          <w:sz w:val="20"/>
        </w:rPr>
      </w:pPr>
      <w:r w:rsidRPr="005B512D">
        <w:rPr>
          <w:rFonts w:ascii="Segoe UI" w:hAnsi="Segoe UI" w:cs="Segoe UI"/>
          <w:b/>
          <w:color w:val="auto"/>
          <w:sz w:val="20"/>
        </w:rPr>
        <w:t>Výše dotace</w:t>
      </w:r>
    </w:p>
    <w:p w14:paraId="57001043" w14:textId="77777777" w:rsidR="00EB122E" w:rsidRPr="005B512D" w:rsidRDefault="00EB122E" w:rsidP="00801976">
      <w:pPr>
        <w:pStyle w:val="Zkladntext"/>
        <w:ind w:firstLine="357"/>
        <w:jc w:val="center"/>
        <w:rPr>
          <w:rFonts w:ascii="Segoe UI" w:hAnsi="Segoe UI" w:cs="Segoe UI"/>
          <w:b/>
          <w:color w:val="auto"/>
          <w:sz w:val="20"/>
        </w:rPr>
      </w:pPr>
    </w:p>
    <w:p w14:paraId="387CCD81" w14:textId="00C62FEA" w:rsidR="00B1420C" w:rsidRPr="005B512D" w:rsidRDefault="001F1829" w:rsidP="006C3AF9">
      <w:pPr>
        <w:pStyle w:val="Zkladntext"/>
        <w:numPr>
          <w:ilvl w:val="0"/>
          <w:numId w:val="12"/>
        </w:numPr>
        <w:ind w:left="284" w:hanging="284"/>
        <w:jc w:val="both"/>
        <w:rPr>
          <w:rFonts w:ascii="Segoe UI" w:hAnsi="Segoe UI" w:cs="Segoe UI"/>
          <w:color w:val="auto"/>
          <w:sz w:val="20"/>
        </w:rPr>
      </w:pPr>
      <w:r w:rsidRPr="005B512D">
        <w:rPr>
          <w:rFonts w:ascii="Segoe UI" w:hAnsi="Segoe UI" w:cs="Segoe UI"/>
          <w:color w:val="auto"/>
          <w:sz w:val="20"/>
        </w:rPr>
        <w:t xml:space="preserve">Fond se zavazuje poskytnout příjemci podpory podporu </w:t>
      </w:r>
      <w:r w:rsidR="006F1DF7" w:rsidRPr="005B512D">
        <w:rPr>
          <w:rFonts w:ascii="Segoe UI" w:hAnsi="Segoe UI" w:cs="Segoe UI"/>
          <w:color w:val="auto"/>
          <w:sz w:val="20"/>
        </w:rPr>
        <w:t xml:space="preserve">formou dotace </w:t>
      </w:r>
      <w:r w:rsidRPr="005B512D">
        <w:rPr>
          <w:rFonts w:ascii="Segoe UI" w:hAnsi="Segoe UI" w:cs="Segoe UI"/>
          <w:color w:val="auto"/>
          <w:sz w:val="20"/>
        </w:rPr>
        <w:t xml:space="preserve">ve výši </w:t>
      </w:r>
      <w:r w:rsidR="00900E11">
        <w:rPr>
          <w:rFonts w:ascii="Segoe UI" w:hAnsi="Segoe UI" w:cs="Segoe UI"/>
          <w:b/>
          <w:color w:val="auto"/>
          <w:sz w:val="20"/>
        </w:rPr>
        <w:t>3 </w:t>
      </w:r>
      <w:r w:rsidR="0086155D">
        <w:rPr>
          <w:rFonts w:ascii="Segoe UI" w:hAnsi="Segoe UI" w:cs="Segoe UI"/>
          <w:b/>
          <w:color w:val="auto"/>
          <w:sz w:val="20"/>
        </w:rPr>
        <w:t>78</w:t>
      </w:r>
      <w:r w:rsidR="00900E11">
        <w:rPr>
          <w:rFonts w:ascii="Segoe UI" w:hAnsi="Segoe UI" w:cs="Segoe UI"/>
          <w:b/>
          <w:color w:val="auto"/>
          <w:sz w:val="20"/>
        </w:rPr>
        <w:t>0 000</w:t>
      </w:r>
      <w:r w:rsidR="00A77F4C" w:rsidRPr="005B512D">
        <w:rPr>
          <w:rFonts w:ascii="Segoe UI" w:hAnsi="Segoe UI" w:cs="Segoe UI"/>
          <w:b/>
          <w:color w:val="auto"/>
          <w:sz w:val="20"/>
        </w:rPr>
        <w:t xml:space="preserve"> Kč</w:t>
      </w:r>
      <w:r w:rsidR="00A77F4C" w:rsidRPr="005B512D">
        <w:rPr>
          <w:rFonts w:ascii="Segoe UI" w:hAnsi="Segoe UI" w:cs="Segoe UI"/>
          <w:color w:val="auto"/>
          <w:sz w:val="20"/>
        </w:rPr>
        <w:t xml:space="preserve"> </w:t>
      </w:r>
      <w:r w:rsidRPr="005B512D">
        <w:rPr>
          <w:rFonts w:ascii="Segoe UI" w:hAnsi="Segoe UI" w:cs="Segoe UI"/>
          <w:color w:val="auto"/>
          <w:sz w:val="20"/>
        </w:rPr>
        <w:t xml:space="preserve">(slovy: </w:t>
      </w:r>
      <w:r w:rsidR="00900E11">
        <w:rPr>
          <w:rFonts w:ascii="Segoe UI" w:hAnsi="Segoe UI" w:cs="Segoe UI"/>
          <w:color w:val="auto"/>
          <w:sz w:val="20"/>
        </w:rPr>
        <w:t>tři</w:t>
      </w:r>
      <w:r w:rsidR="000A5BB6" w:rsidRPr="005B512D">
        <w:rPr>
          <w:rFonts w:ascii="Segoe UI" w:hAnsi="Segoe UI" w:cs="Segoe UI"/>
          <w:color w:val="auto"/>
          <w:sz w:val="20"/>
        </w:rPr>
        <w:t xml:space="preserve"> mili</w:t>
      </w:r>
      <w:r w:rsidR="00D26D6D">
        <w:rPr>
          <w:rFonts w:ascii="Segoe UI" w:hAnsi="Segoe UI" w:cs="Segoe UI"/>
          <w:color w:val="auto"/>
          <w:sz w:val="20"/>
        </w:rPr>
        <w:t>o</w:t>
      </w:r>
      <w:r w:rsidR="000A5BB6" w:rsidRPr="005B512D">
        <w:rPr>
          <w:rFonts w:ascii="Segoe UI" w:hAnsi="Segoe UI" w:cs="Segoe UI"/>
          <w:color w:val="auto"/>
          <w:sz w:val="20"/>
        </w:rPr>
        <w:t>ny</w:t>
      </w:r>
      <w:r w:rsidR="00056F7E" w:rsidRPr="005B512D">
        <w:rPr>
          <w:rFonts w:ascii="Segoe UI" w:hAnsi="Segoe UI" w:cs="Segoe UI"/>
          <w:color w:val="auto"/>
          <w:sz w:val="20"/>
        </w:rPr>
        <w:t xml:space="preserve"> </w:t>
      </w:r>
      <w:r w:rsidR="0086155D">
        <w:rPr>
          <w:rFonts w:ascii="Segoe UI" w:hAnsi="Segoe UI" w:cs="Segoe UI"/>
          <w:color w:val="auto"/>
          <w:sz w:val="20"/>
        </w:rPr>
        <w:t>sedm set osmdesát</w:t>
      </w:r>
      <w:r w:rsidR="000A5BB6" w:rsidRPr="005B512D">
        <w:rPr>
          <w:rFonts w:ascii="Segoe UI" w:hAnsi="Segoe UI" w:cs="Segoe UI"/>
          <w:color w:val="auto"/>
          <w:sz w:val="20"/>
        </w:rPr>
        <w:t xml:space="preserve"> </w:t>
      </w:r>
      <w:r w:rsidR="00056F7E" w:rsidRPr="005B512D">
        <w:rPr>
          <w:rFonts w:ascii="Segoe UI" w:hAnsi="Segoe UI" w:cs="Segoe UI"/>
          <w:color w:val="auto"/>
          <w:sz w:val="20"/>
        </w:rPr>
        <w:t xml:space="preserve">tisíc </w:t>
      </w:r>
      <w:r w:rsidR="00D11364" w:rsidRPr="005B512D">
        <w:rPr>
          <w:rFonts w:ascii="Segoe UI" w:hAnsi="Segoe UI" w:cs="Segoe UI"/>
          <w:color w:val="auto"/>
          <w:sz w:val="20"/>
        </w:rPr>
        <w:t>k</w:t>
      </w:r>
      <w:r w:rsidR="00A77F4C" w:rsidRPr="005B512D">
        <w:rPr>
          <w:rFonts w:ascii="Segoe UI" w:hAnsi="Segoe UI" w:cs="Segoe UI"/>
          <w:color w:val="auto"/>
          <w:sz w:val="20"/>
        </w:rPr>
        <w:t>orun</w:t>
      </w:r>
      <w:r w:rsidR="00D11364" w:rsidRPr="005B512D">
        <w:rPr>
          <w:rFonts w:ascii="Segoe UI" w:hAnsi="Segoe UI" w:cs="Segoe UI"/>
          <w:color w:val="auto"/>
          <w:sz w:val="20"/>
        </w:rPr>
        <w:t xml:space="preserve"> </w:t>
      </w:r>
      <w:r w:rsidR="00A77F4C" w:rsidRPr="005B512D">
        <w:rPr>
          <w:rFonts w:ascii="Segoe UI" w:hAnsi="Segoe UI" w:cs="Segoe UI"/>
          <w:color w:val="auto"/>
          <w:sz w:val="20"/>
        </w:rPr>
        <w:t>českých</w:t>
      </w:r>
      <w:r w:rsidRPr="005B512D">
        <w:rPr>
          <w:rFonts w:ascii="Segoe UI" w:hAnsi="Segoe UI" w:cs="Segoe UI"/>
          <w:color w:val="auto"/>
          <w:sz w:val="20"/>
        </w:rPr>
        <w:t>).</w:t>
      </w:r>
    </w:p>
    <w:p w14:paraId="26E4AEAC" w14:textId="0EA60DBA" w:rsidR="00944DF5" w:rsidRPr="005B512D" w:rsidRDefault="00944DF5" w:rsidP="009565CA">
      <w:pPr>
        <w:pStyle w:val="Zkladntext"/>
        <w:numPr>
          <w:ilvl w:val="0"/>
          <w:numId w:val="12"/>
        </w:numPr>
        <w:spacing w:before="120"/>
        <w:ind w:left="284" w:hanging="284"/>
        <w:jc w:val="both"/>
        <w:rPr>
          <w:rFonts w:ascii="Segoe UI" w:hAnsi="Segoe UI" w:cs="Segoe UI"/>
          <w:color w:val="auto"/>
          <w:sz w:val="20"/>
        </w:rPr>
      </w:pPr>
      <w:r w:rsidRPr="005B512D">
        <w:rPr>
          <w:rFonts w:ascii="Segoe UI" w:hAnsi="Segoe UI" w:cs="Segoe UI"/>
          <w:color w:val="auto"/>
          <w:sz w:val="20"/>
        </w:rPr>
        <w:t>Základ pro stanovení podpory odpovídá způsobilým výdajům stanoveným</w:t>
      </w:r>
      <w:r w:rsidRPr="005B512D" w:rsidDel="00C818CA">
        <w:rPr>
          <w:rFonts w:ascii="Segoe UI" w:hAnsi="Segoe UI" w:cs="Segoe UI"/>
          <w:color w:val="auto"/>
          <w:sz w:val="20"/>
        </w:rPr>
        <w:t xml:space="preserve"> </w:t>
      </w:r>
      <w:r w:rsidRPr="005B512D">
        <w:rPr>
          <w:rFonts w:ascii="Segoe UI" w:hAnsi="Segoe UI" w:cs="Segoe UI"/>
          <w:color w:val="auto"/>
          <w:sz w:val="20"/>
        </w:rPr>
        <w:t>Fondem</w:t>
      </w:r>
      <w:r w:rsidRPr="005B512D" w:rsidDel="00C818CA">
        <w:rPr>
          <w:rFonts w:ascii="Segoe UI" w:hAnsi="Segoe UI" w:cs="Segoe UI"/>
          <w:color w:val="auto"/>
          <w:sz w:val="20"/>
        </w:rPr>
        <w:t xml:space="preserve"> </w:t>
      </w:r>
      <w:r w:rsidRPr="005B512D">
        <w:rPr>
          <w:rFonts w:ascii="Segoe UI" w:hAnsi="Segoe UI" w:cs="Segoe UI"/>
          <w:color w:val="auto"/>
          <w:sz w:val="20"/>
        </w:rPr>
        <w:t xml:space="preserve">dle žádosti </w:t>
      </w:r>
      <w:r w:rsidR="001A7240" w:rsidRPr="005B512D">
        <w:rPr>
          <w:rFonts w:ascii="Segoe UI" w:hAnsi="Segoe UI" w:cs="Segoe UI"/>
          <w:color w:val="auto"/>
          <w:sz w:val="20"/>
        </w:rPr>
        <w:br/>
      </w:r>
      <w:r w:rsidRPr="005B512D">
        <w:rPr>
          <w:rFonts w:ascii="Segoe UI" w:hAnsi="Segoe UI" w:cs="Segoe UI"/>
          <w:color w:val="auto"/>
          <w:sz w:val="20"/>
        </w:rPr>
        <w:t xml:space="preserve">a </w:t>
      </w:r>
      <w:r w:rsidR="006F1DF7" w:rsidRPr="005B512D">
        <w:rPr>
          <w:rFonts w:ascii="Segoe UI" w:hAnsi="Segoe UI" w:cs="Segoe UI"/>
          <w:color w:val="auto"/>
          <w:sz w:val="20"/>
        </w:rPr>
        <w:t xml:space="preserve">jejích </w:t>
      </w:r>
      <w:r w:rsidRPr="005B512D">
        <w:rPr>
          <w:rFonts w:ascii="Segoe UI" w:hAnsi="Segoe UI" w:cs="Segoe UI"/>
          <w:color w:val="auto"/>
          <w:sz w:val="20"/>
        </w:rPr>
        <w:t xml:space="preserve">příloh a činí </w:t>
      </w:r>
      <w:r w:rsidR="0086155D">
        <w:rPr>
          <w:rFonts w:ascii="Segoe UI" w:hAnsi="Segoe UI" w:cs="Segoe UI"/>
          <w:color w:val="auto"/>
          <w:sz w:val="20"/>
        </w:rPr>
        <w:t>5 752 570</w:t>
      </w:r>
      <w:r w:rsidR="00056F7E" w:rsidRPr="005B512D">
        <w:rPr>
          <w:rFonts w:ascii="Segoe UI" w:hAnsi="Segoe UI" w:cs="Segoe UI"/>
          <w:color w:val="auto"/>
          <w:sz w:val="20"/>
        </w:rPr>
        <w:t xml:space="preserve"> </w:t>
      </w:r>
      <w:r w:rsidRPr="005B512D">
        <w:rPr>
          <w:rFonts w:ascii="Segoe UI" w:hAnsi="Segoe UI" w:cs="Segoe UI"/>
          <w:color w:val="auto"/>
          <w:sz w:val="20"/>
        </w:rPr>
        <w:t>Kč.</w:t>
      </w:r>
      <w:r w:rsidR="0080500F" w:rsidRPr="005B512D">
        <w:rPr>
          <w:rFonts w:ascii="Segoe UI" w:hAnsi="Segoe UI" w:cs="Segoe UI"/>
          <w:color w:val="auto"/>
          <w:sz w:val="20"/>
        </w:rPr>
        <w:t xml:space="preserve"> </w:t>
      </w:r>
    </w:p>
    <w:p w14:paraId="2E0DCA09" w14:textId="49BB0E8B" w:rsidR="00B1420C" w:rsidRPr="005B512D" w:rsidRDefault="00944DF5" w:rsidP="006C3AF9">
      <w:pPr>
        <w:pStyle w:val="Zkladntext"/>
        <w:numPr>
          <w:ilvl w:val="0"/>
          <w:numId w:val="12"/>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Podpora představuje </w:t>
      </w:r>
      <w:r w:rsidR="0086155D">
        <w:rPr>
          <w:rFonts w:ascii="Segoe UI" w:hAnsi="Segoe UI" w:cs="Segoe UI"/>
          <w:color w:val="auto"/>
          <w:sz w:val="20"/>
        </w:rPr>
        <w:t>65,71</w:t>
      </w:r>
      <w:r w:rsidRPr="005B512D">
        <w:rPr>
          <w:rFonts w:ascii="Segoe UI" w:hAnsi="Segoe UI" w:cs="Segoe UI"/>
          <w:b/>
          <w:color w:val="auto"/>
          <w:sz w:val="20"/>
        </w:rPr>
        <w:t xml:space="preserve"> </w:t>
      </w:r>
      <w:r w:rsidRPr="005B512D">
        <w:rPr>
          <w:rFonts w:ascii="Segoe UI" w:hAnsi="Segoe UI" w:cs="Segoe UI"/>
          <w:color w:val="auto"/>
          <w:sz w:val="20"/>
        </w:rPr>
        <w:t>% základu pro stanovení podpory</w:t>
      </w:r>
      <w:r w:rsidR="00B1420C" w:rsidRPr="005B512D">
        <w:rPr>
          <w:rFonts w:ascii="Segoe UI" w:hAnsi="Segoe UI" w:cs="Segoe UI"/>
          <w:color w:val="auto"/>
          <w:sz w:val="20"/>
        </w:rPr>
        <w:t>.</w:t>
      </w:r>
    </w:p>
    <w:p w14:paraId="620C9508" w14:textId="77777777" w:rsidR="00B1420C" w:rsidRPr="005B512D" w:rsidRDefault="00944DF5" w:rsidP="006C3AF9">
      <w:pPr>
        <w:pStyle w:val="Zkladntext"/>
        <w:numPr>
          <w:ilvl w:val="0"/>
          <w:numId w:val="12"/>
        </w:numPr>
        <w:spacing w:before="120"/>
        <w:ind w:left="284" w:hanging="284"/>
        <w:jc w:val="both"/>
        <w:rPr>
          <w:rFonts w:ascii="Segoe UI" w:hAnsi="Segoe UI" w:cs="Segoe UI"/>
          <w:color w:val="auto"/>
          <w:sz w:val="20"/>
        </w:rPr>
      </w:pPr>
      <w:r w:rsidRPr="005B512D">
        <w:rPr>
          <w:rFonts w:ascii="Segoe UI" w:hAnsi="Segoe UI" w:cs="Segoe UI"/>
          <w:color w:val="auto"/>
          <w:sz w:val="20"/>
        </w:rPr>
        <w:t>Skutečná výše podpory je limitována</w:t>
      </w:r>
      <w:r w:rsidR="00B90525" w:rsidRPr="005B512D">
        <w:rPr>
          <w:rFonts w:ascii="Segoe UI" w:hAnsi="Segoe UI" w:cs="Segoe UI"/>
          <w:color w:val="auto"/>
          <w:sz w:val="20"/>
        </w:rPr>
        <w:t xml:space="preserve"> </w:t>
      </w:r>
      <w:r w:rsidRPr="005B512D">
        <w:rPr>
          <w:rFonts w:ascii="Segoe UI" w:hAnsi="Segoe UI" w:cs="Segoe UI"/>
          <w:color w:val="auto"/>
          <w:sz w:val="20"/>
        </w:rPr>
        <w:t>částkou uvedenou</w:t>
      </w:r>
      <w:r w:rsidR="00B90525" w:rsidRPr="005B512D">
        <w:rPr>
          <w:rFonts w:ascii="Segoe UI" w:hAnsi="Segoe UI" w:cs="Segoe UI"/>
          <w:color w:val="auto"/>
          <w:sz w:val="20"/>
        </w:rPr>
        <w:t xml:space="preserve"> </w:t>
      </w:r>
      <w:r w:rsidRPr="005B512D">
        <w:rPr>
          <w:rFonts w:ascii="Segoe UI" w:hAnsi="Segoe UI" w:cs="Segoe UI"/>
          <w:color w:val="auto"/>
          <w:sz w:val="20"/>
        </w:rPr>
        <w:t>v</w:t>
      </w:r>
      <w:r w:rsidR="008E68EE" w:rsidRPr="005B512D">
        <w:rPr>
          <w:rFonts w:ascii="Segoe UI" w:hAnsi="Segoe UI" w:cs="Segoe UI"/>
          <w:color w:val="auto"/>
          <w:sz w:val="20"/>
        </w:rPr>
        <w:t xml:space="preserve"> </w:t>
      </w:r>
      <w:r w:rsidRPr="005B512D">
        <w:rPr>
          <w:rFonts w:ascii="Segoe UI" w:hAnsi="Segoe UI" w:cs="Segoe UI"/>
          <w:color w:val="auto"/>
          <w:sz w:val="20"/>
        </w:rPr>
        <w:t xml:space="preserve">bodu </w:t>
      </w:r>
      <w:r w:rsidR="00A96E48" w:rsidRPr="005B512D">
        <w:rPr>
          <w:rFonts w:ascii="Segoe UI" w:hAnsi="Segoe UI" w:cs="Segoe UI"/>
          <w:color w:val="auto"/>
          <w:sz w:val="20"/>
        </w:rPr>
        <w:t>1</w:t>
      </w:r>
      <w:r w:rsidRPr="005B512D">
        <w:rPr>
          <w:rFonts w:ascii="Segoe UI" w:hAnsi="Segoe UI" w:cs="Segoe UI"/>
          <w:color w:val="auto"/>
          <w:sz w:val="20"/>
        </w:rPr>
        <w:t xml:space="preserve">. Pokud skutečné výdaje akce (a to </w:t>
      </w:r>
      <w:r w:rsidR="00723BF2" w:rsidRPr="005B512D">
        <w:rPr>
          <w:rFonts w:ascii="Segoe UI" w:hAnsi="Segoe UI" w:cs="Segoe UI"/>
          <w:color w:val="auto"/>
          <w:sz w:val="20"/>
        </w:rPr>
        <w:br/>
      </w:r>
      <w:r w:rsidRPr="005B512D">
        <w:rPr>
          <w:rFonts w:ascii="Segoe UI" w:hAnsi="Segoe UI" w:cs="Segoe UI"/>
          <w:color w:val="auto"/>
          <w:sz w:val="20"/>
        </w:rPr>
        <w:t>i průběžně, v průběhu realizace akce) překročí základ pro stanovení podpory (popřípadě jeho část odpovídající postupu realizace akce), uhradí příjemce podpory částku tohoto</w:t>
      </w:r>
      <w:r w:rsidR="002C14E9" w:rsidRPr="005B512D">
        <w:rPr>
          <w:rFonts w:ascii="Segoe UI" w:hAnsi="Segoe UI" w:cs="Segoe UI"/>
          <w:color w:val="auto"/>
          <w:sz w:val="20"/>
        </w:rPr>
        <w:t xml:space="preserve"> překročení z vlastních zdrojů.</w:t>
      </w:r>
      <w:r w:rsidR="00B90525" w:rsidRPr="005B512D">
        <w:rPr>
          <w:rFonts w:ascii="Segoe UI" w:hAnsi="Segoe UI" w:cs="Segoe UI"/>
          <w:color w:val="auto"/>
          <w:sz w:val="20"/>
        </w:rPr>
        <w:t xml:space="preserve"> </w:t>
      </w:r>
    </w:p>
    <w:p w14:paraId="17BE44FA" w14:textId="1501839B" w:rsidR="00B1420C" w:rsidRPr="005B512D" w:rsidRDefault="00944DF5" w:rsidP="006C3AF9">
      <w:pPr>
        <w:pStyle w:val="Zkladntext"/>
        <w:numPr>
          <w:ilvl w:val="0"/>
          <w:numId w:val="12"/>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Podporu je možno použít pouze na úhradu skutečných, </w:t>
      </w:r>
      <w:r w:rsidR="00B82E73" w:rsidRPr="005B512D">
        <w:rPr>
          <w:rFonts w:ascii="Segoe UI" w:hAnsi="Segoe UI" w:cs="Segoe UI"/>
          <w:color w:val="auto"/>
          <w:sz w:val="20"/>
        </w:rPr>
        <w:t>účelných, efektivních, oprávněných</w:t>
      </w:r>
      <w:r w:rsidRPr="005B512D">
        <w:rPr>
          <w:rFonts w:ascii="Segoe UI" w:hAnsi="Segoe UI" w:cs="Segoe UI"/>
          <w:color w:val="auto"/>
          <w:sz w:val="20"/>
        </w:rPr>
        <w:t xml:space="preserve"> a nezbytn</w:t>
      </w:r>
      <w:r w:rsidR="00B82E73" w:rsidRPr="005B512D">
        <w:rPr>
          <w:rFonts w:ascii="Segoe UI" w:hAnsi="Segoe UI" w:cs="Segoe UI"/>
          <w:color w:val="auto"/>
          <w:sz w:val="20"/>
        </w:rPr>
        <w:t xml:space="preserve">ě vynaložených </w:t>
      </w:r>
      <w:r w:rsidRPr="005B512D">
        <w:rPr>
          <w:rFonts w:ascii="Segoe UI" w:hAnsi="Segoe UI" w:cs="Segoe UI"/>
          <w:color w:val="auto"/>
          <w:sz w:val="20"/>
        </w:rPr>
        <w:t>výdajů na dodávky, služby a popřípadě jiné prá</w:t>
      </w:r>
      <w:r w:rsidR="00407C0C" w:rsidRPr="005B512D">
        <w:rPr>
          <w:rFonts w:ascii="Segoe UI" w:hAnsi="Segoe UI" w:cs="Segoe UI"/>
          <w:color w:val="auto"/>
          <w:sz w:val="20"/>
        </w:rPr>
        <w:t xml:space="preserve">ce, kterými je akce realizována, a které vznikly </w:t>
      </w:r>
      <w:r w:rsidR="00B82E73" w:rsidRPr="005B512D">
        <w:rPr>
          <w:rFonts w:ascii="Segoe UI" w:hAnsi="Segoe UI" w:cs="Segoe UI"/>
          <w:color w:val="auto"/>
          <w:sz w:val="20"/>
        </w:rPr>
        <w:t xml:space="preserve">a byly uhrazeny </w:t>
      </w:r>
      <w:r w:rsidR="00407C0C" w:rsidRPr="005B512D">
        <w:rPr>
          <w:rFonts w:ascii="Segoe UI" w:hAnsi="Segoe UI" w:cs="Segoe UI"/>
          <w:color w:val="auto"/>
          <w:sz w:val="20"/>
        </w:rPr>
        <w:t>v období realizace projektu (</w:t>
      </w:r>
      <w:r w:rsidR="00900E11" w:rsidRPr="005B512D">
        <w:rPr>
          <w:rFonts w:ascii="Segoe UI" w:hAnsi="Segoe UI" w:cs="Segoe UI"/>
          <w:color w:val="auto"/>
          <w:sz w:val="20"/>
        </w:rPr>
        <w:t>tj.</w:t>
      </w:r>
      <w:r w:rsidR="00407C0C" w:rsidRPr="005B512D">
        <w:rPr>
          <w:rFonts w:ascii="Segoe UI" w:hAnsi="Segoe UI" w:cs="Segoe UI"/>
          <w:color w:val="auto"/>
          <w:sz w:val="20"/>
        </w:rPr>
        <w:t xml:space="preserve"> po zahájení projektu a před </w:t>
      </w:r>
      <w:r w:rsidR="0071546B" w:rsidRPr="005B512D">
        <w:rPr>
          <w:rFonts w:ascii="Segoe UI" w:hAnsi="Segoe UI" w:cs="Segoe UI"/>
          <w:color w:val="auto"/>
          <w:sz w:val="20"/>
        </w:rPr>
        <w:t>do</w:t>
      </w:r>
      <w:r w:rsidR="00407C0C" w:rsidRPr="005B512D">
        <w:rPr>
          <w:rFonts w:ascii="Segoe UI" w:hAnsi="Segoe UI" w:cs="Segoe UI"/>
          <w:color w:val="auto"/>
          <w:sz w:val="20"/>
        </w:rPr>
        <w:t>končením projektu), nejdříve však po dni akceptace žádosti</w:t>
      </w:r>
      <w:r w:rsidR="0085124E" w:rsidRPr="005B512D">
        <w:rPr>
          <w:rFonts w:ascii="Segoe UI" w:hAnsi="Segoe UI" w:cs="Segoe UI"/>
          <w:color w:val="auto"/>
          <w:sz w:val="20"/>
        </w:rPr>
        <w:t>, s výjimkou výdajů na projektovou přípravu, které mohou být uznány za způsobilé výdaje, pokud vznikly a byly uhrazeny nejdříve po dni vyhlášení Výzvy</w:t>
      </w:r>
      <w:r w:rsidR="00407C0C" w:rsidRPr="005B512D">
        <w:rPr>
          <w:rFonts w:ascii="Segoe UI" w:hAnsi="Segoe UI" w:cs="Segoe UI"/>
          <w:color w:val="auto"/>
          <w:sz w:val="20"/>
        </w:rPr>
        <w:t>.</w:t>
      </w:r>
    </w:p>
    <w:p w14:paraId="7968E1F7" w14:textId="77777777" w:rsidR="00B1420C" w:rsidRPr="005B512D" w:rsidRDefault="00944DF5" w:rsidP="006C3AF9">
      <w:pPr>
        <w:pStyle w:val="Zkladntext"/>
        <w:numPr>
          <w:ilvl w:val="0"/>
          <w:numId w:val="12"/>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Z podpory poskytované Fondem lze hradit pouze platby požadované dodavatelem za práce </w:t>
      </w:r>
      <w:r w:rsidR="001A7240" w:rsidRPr="005B512D">
        <w:rPr>
          <w:rFonts w:ascii="Segoe UI" w:hAnsi="Segoe UI" w:cs="Segoe UI"/>
          <w:color w:val="auto"/>
          <w:sz w:val="20"/>
        </w:rPr>
        <w:br/>
      </w:r>
      <w:r w:rsidRPr="005B512D">
        <w:rPr>
          <w:rFonts w:ascii="Segoe UI" w:hAnsi="Segoe UI" w:cs="Segoe UI"/>
          <w:color w:val="auto"/>
          <w:sz w:val="20"/>
        </w:rPr>
        <w:t xml:space="preserve">a dodávky na realizaci akce. </w:t>
      </w:r>
    </w:p>
    <w:p w14:paraId="47B1B4F2" w14:textId="77777777" w:rsidR="00944DF5" w:rsidRPr="005B512D" w:rsidRDefault="00944DF5" w:rsidP="009723A8">
      <w:pPr>
        <w:pStyle w:val="Zkladntext"/>
        <w:numPr>
          <w:ilvl w:val="0"/>
          <w:numId w:val="12"/>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Při určování způsobilých výdajů akce a z nich odvozené výše podpory se bude vycházet </w:t>
      </w:r>
      <w:r w:rsidR="009723A8" w:rsidRPr="005B512D">
        <w:rPr>
          <w:rFonts w:ascii="Segoe UI" w:hAnsi="Segoe UI" w:cs="Segoe UI"/>
          <w:color w:val="auto"/>
          <w:sz w:val="20"/>
        </w:rPr>
        <w:t>z</w:t>
      </w:r>
      <w:r w:rsidRPr="005B512D">
        <w:rPr>
          <w:rFonts w:ascii="Segoe UI" w:hAnsi="Segoe UI" w:cs="Segoe UI"/>
          <w:color w:val="auto"/>
          <w:sz w:val="20"/>
        </w:rPr>
        <w:t>e</w:t>
      </w:r>
      <w:r w:rsidR="00427F7A" w:rsidRPr="005B512D">
        <w:rPr>
          <w:rFonts w:ascii="Segoe UI" w:hAnsi="Segoe UI" w:cs="Segoe UI"/>
          <w:color w:val="auto"/>
          <w:sz w:val="20"/>
        </w:rPr>
        <w:t xml:space="preserve"> znění čl. </w:t>
      </w:r>
      <w:r w:rsidR="0071546B" w:rsidRPr="005B512D">
        <w:rPr>
          <w:rFonts w:ascii="Segoe UI" w:hAnsi="Segoe UI" w:cs="Segoe UI"/>
          <w:color w:val="auto"/>
          <w:sz w:val="20"/>
        </w:rPr>
        <w:t>8</w:t>
      </w:r>
      <w:r w:rsidR="00427F7A" w:rsidRPr="005B512D">
        <w:rPr>
          <w:rFonts w:ascii="Segoe UI" w:hAnsi="Segoe UI" w:cs="Segoe UI"/>
          <w:color w:val="auto"/>
          <w:sz w:val="20"/>
        </w:rPr>
        <w:t xml:space="preserve"> Výzvy</w:t>
      </w:r>
      <w:r w:rsidR="009723A8" w:rsidRPr="005B512D">
        <w:rPr>
          <w:rFonts w:ascii="Segoe UI" w:hAnsi="Segoe UI" w:cs="Segoe UI"/>
          <w:color w:val="auto"/>
          <w:sz w:val="20"/>
        </w:rPr>
        <w:t>.</w:t>
      </w:r>
    </w:p>
    <w:p w14:paraId="07777744" w14:textId="77777777" w:rsidR="00801976" w:rsidRPr="005B512D" w:rsidRDefault="00801976">
      <w:pPr>
        <w:pStyle w:val="Zkladntext"/>
        <w:jc w:val="center"/>
        <w:rPr>
          <w:rFonts w:ascii="Segoe UI" w:hAnsi="Segoe UI" w:cs="Segoe UI"/>
          <w:b/>
          <w:color w:val="auto"/>
          <w:sz w:val="20"/>
        </w:rPr>
      </w:pPr>
    </w:p>
    <w:p w14:paraId="0D272CE5" w14:textId="77777777" w:rsidR="00A77F4C" w:rsidRPr="005B512D" w:rsidRDefault="00A77F4C">
      <w:pPr>
        <w:pStyle w:val="Zkladntext"/>
        <w:jc w:val="center"/>
        <w:rPr>
          <w:rFonts w:ascii="Segoe UI" w:hAnsi="Segoe UI" w:cs="Segoe UI"/>
          <w:b/>
          <w:color w:val="auto"/>
          <w:sz w:val="20"/>
        </w:rPr>
      </w:pPr>
    </w:p>
    <w:p w14:paraId="32F201B8" w14:textId="77777777" w:rsidR="00944DF5" w:rsidRPr="005B512D" w:rsidRDefault="00944DF5">
      <w:pPr>
        <w:pStyle w:val="Zkladntext"/>
        <w:jc w:val="center"/>
        <w:rPr>
          <w:rFonts w:ascii="Segoe UI" w:hAnsi="Segoe UI" w:cs="Segoe UI"/>
          <w:b/>
          <w:color w:val="auto"/>
          <w:sz w:val="20"/>
        </w:rPr>
      </w:pPr>
      <w:r w:rsidRPr="005B512D">
        <w:rPr>
          <w:rFonts w:ascii="Segoe UI" w:hAnsi="Segoe UI" w:cs="Segoe UI"/>
          <w:b/>
          <w:color w:val="auto"/>
          <w:sz w:val="20"/>
        </w:rPr>
        <w:t>I</w:t>
      </w:r>
      <w:r w:rsidR="00A7748C" w:rsidRPr="005B512D">
        <w:rPr>
          <w:rFonts w:ascii="Segoe UI" w:hAnsi="Segoe UI" w:cs="Segoe UI"/>
          <w:b/>
          <w:color w:val="auto"/>
          <w:sz w:val="20"/>
        </w:rPr>
        <w:t>II</w:t>
      </w:r>
      <w:r w:rsidRPr="005B512D">
        <w:rPr>
          <w:rFonts w:ascii="Segoe UI" w:hAnsi="Segoe UI" w:cs="Segoe UI"/>
          <w:b/>
          <w:color w:val="auto"/>
          <w:sz w:val="20"/>
        </w:rPr>
        <w:t>.</w:t>
      </w:r>
    </w:p>
    <w:p w14:paraId="0938AFFC" w14:textId="77777777" w:rsidR="00944DF5" w:rsidRPr="005B512D" w:rsidRDefault="00944DF5">
      <w:pPr>
        <w:pStyle w:val="Zkladntext"/>
        <w:jc w:val="center"/>
        <w:rPr>
          <w:rFonts w:ascii="Segoe UI" w:hAnsi="Segoe UI" w:cs="Segoe UI"/>
          <w:b/>
          <w:color w:val="auto"/>
          <w:sz w:val="20"/>
        </w:rPr>
      </w:pPr>
      <w:r w:rsidRPr="005B512D">
        <w:rPr>
          <w:rFonts w:ascii="Segoe UI" w:hAnsi="Segoe UI" w:cs="Segoe UI"/>
          <w:b/>
          <w:color w:val="auto"/>
          <w:sz w:val="20"/>
        </w:rPr>
        <w:t>Platební podmínky</w:t>
      </w:r>
    </w:p>
    <w:p w14:paraId="5EC41C9A" w14:textId="77777777" w:rsidR="00EB122E" w:rsidRPr="005B512D" w:rsidRDefault="00EB122E">
      <w:pPr>
        <w:pStyle w:val="Zkladntext"/>
        <w:jc w:val="center"/>
        <w:rPr>
          <w:rFonts w:ascii="Segoe UI" w:hAnsi="Segoe UI" w:cs="Segoe UI"/>
          <w:b/>
          <w:color w:val="auto"/>
          <w:sz w:val="20"/>
        </w:rPr>
      </w:pPr>
    </w:p>
    <w:p w14:paraId="248A39C8" w14:textId="77777777" w:rsidR="00C42C7A" w:rsidRPr="005B512D" w:rsidRDefault="00C42C7A" w:rsidP="006C3AF9">
      <w:pPr>
        <w:pStyle w:val="Zkladntext"/>
        <w:numPr>
          <w:ilvl w:val="0"/>
          <w:numId w:val="6"/>
        </w:numPr>
        <w:ind w:left="284" w:hanging="284"/>
        <w:jc w:val="both"/>
        <w:rPr>
          <w:rFonts w:ascii="Segoe UI" w:hAnsi="Segoe UI" w:cs="Segoe UI"/>
          <w:color w:val="auto"/>
          <w:sz w:val="20"/>
        </w:rPr>
      </w:pPr>
      <w:r w:rsidRPr="005B512D">
        <w:rPr>
          <w:rFonts w:ascii="Segoe UI" w:hAnsi="Segoe UI" w:cs="Segoe UI"/>
          <w:color w:val="auto"/>
          <w:sz w:val="20"/>
        </w:rPr>
        <w:t>Podpora bude poskytována bankovním převodem peněžních prostředků z bankovního účtu Fondu na bankovní účet příjemce podpory. Fond bude příjemci podpory jednotlivé platby avizovat. Avíza budou obsahovat m. j. datum odepsání prostředků z bankovního účtu Fondu.</w:t>
      </w:r>
    </w:p>
    <w:p w14:paraId="65D76E78" w14:textId="77777777" w:rsidR="00C42C7A" w:rsidRPr="005B512D" w:rsidRDefault="00C42C7A" w:rsidP="006C3AF9">
      <w:pPr>
        <w:pStyle w:val="Zkladntext"/>
        <w:numPr>
          <w:ilvl w:val="0"/>
          <w:numId w:val="6"/>
        </w:numPr>
        <w:spacing w:before="120"/>
        <w:ind w:left="284" w:hanging="284"/>
        <w:jc w:val="both"/>
        <w:rPr>
          <w:rFonts w:ascii="Segoe UI" w:hAnsi="Segoe UI" w:cs="Segoe UI"/>
          <w:color w:val="auto"/>
          <w:sz w:val="20"/>
        </w:rPr>
      </w:pPr>
      <w:r w:rsidRPr="005B512D">
        <w:rPr>
          <w:rFonts w:ascii="Segoe UI" w:hAnsi="Segoe UI" w:cs="Segoe UI"/>
          <w:color w:val="auto"/>
          <w:sz w:val="20"/>
        </w:rPr>
        <w:t>Fond bude poskytovat finanční prostředky průběžně postupem stanoveným v bodech 1</w:t>
      </w:r>
      <w:r w:rsidR="009E4663" w:rsidRPr="005B512D">
        <w:rPr>
          <w:rFonts w:ascii="Segoe UI" w:hAnsi="Segoe UI" w:cs="Segoe UI"/>
          <w:color w:val="auto"/>
          <w:sz w:val="20"/>
        </w:rPr>
        <w:t>2</w:t>
      </w:r>
      <w:r w:rsidR="001A7240" w:rsidRPr="005B512D">
        <w:rPr>
          <w:rFonts w:ascii="Segoe UI" w:hAnsi="Segoe UI" w:cs="Segoe UI"/>
          <w:color w:val="auto"/>
          <w:sz w:val="20"/>
        </w:rPr>
        <w:t>-</w:t>
      </w:r>
      <w:r w:rsidR="009E4663" w:rsidRPr="005B512D">
        <w:rPr>
          <w:rFonts w:ascii="Segoe UI" w:hAnsi="Segoe UI" w:cs="Segoe UI"/>
          <w:color w:val="auto"/>
          <w:sz w:val="20"/>
        </w:rPr>
        <w:t>17</w:t>
      </w:r>
      <w:r w:rsidRPr="005B512D">
        <w:rPr>
          <w:rFonts w:ascii="Segoe UI" w:hAnsi="Segoe UI" w:cs="Segoe UI"/>
          <w:color w:val="auto"/>
          <w:sz w:val="20"/>
        </w:rPr>
        <w:t xml:space="preserve"> tak, aby byl dodržen poměr podpory a vlastních zdrojů vyplývající z níže uvedených částek. </w:t>
      </w:r>
    </w:p>
    <w:p w14:paraId="14B5D002" w14:textId="77777777" w:rsidR="00C42C7A" w:rsidRPr="005B512D" w:rsidRDefault="00C42C7A" w:rsidP="006C3AF9">
      <w:pPr>
        <w:pStyle w:val="Zkladntext"/>
        <w:numPr>
          <w:ilvl w:val="0"/>
          <w:numId w:val="6"/>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Při splnění příslušných podmínek této </w:t>
      </w:r>
      <w:r w:rsidR="00FF56F4" w:rsidRPr="005B512D">
        <w:rPr>
          <w:rFonts w:ascii="Segoe UI" w:hAnsi="Segoe UI" w:cs="Segoe UI"/>
          <w:color w:val="auto"/>
          <w:sz w:val="20"/>
        </w:rPr>
        <w:t>S</w:t>
      </w:r>
      <w:r w:rsidRPr="005B512D">
        <w:rPr>
          <w:rFonts w:ascii="Segoe UI" w:hAnsi="Segoe UI" w:cs="Segoe UI"/>
          <w:color w:val="auto"/>
          <w:sz w:val="20"/>
        </w:rPr>
        <w:t xml:space="preserve">mlouvy poskytne Fond podporu takto: </w:t>
      </w:r>
    </w:p>
    <w:p w14:paraId="1DF98B1C" w14:textId="1B6E79F2" w:rsidR="00C42C7A" w:rsidRPr="005B512D" w:rsidRDefault="00C42C7A" w:rsidP="0071546B">
      <w:pPr>
        <w:pStyle w:val="Zkladntext"/>
        <w:spacing w:before="120"/>
        <w:ind w:left="284" w:hanging="284"/>
        <w:jc w:val="center"/>
        <w:rPr>
          <w:rFonts w:ascii="Segoe UI" w:hAnsi="Segoe UI" w:cs="Segoe UI"/>
          <w:color w:val="auto"/>
          <w:sz w:val="20"/>
        </w:rPr>
      </w:pPr>
      <w:r w:rsidRPr="005B512D">
        <w:rPr>
          <w:rFonts w:ascii="Segoe UI" w:hAnsi="Segoe UI" w:cs="Segoe UI"/>
          <w:color w:val="auto"/>
          <w:sz w:val="20"/>
        </w:rPr>
        <w:t>v</w:t>
      </w:r>
      <w:r w:rsidR="00792547" w:rsidRPr="005B512D">
        <w:rPr>
          <w:rFonts w:ascii="Segoe UI" w:hAnsi="Segoe UI" w:cs="Segoe UI"/>
          <w:color w:val="auto"/>
          <w:sz w:val="20"/>
        </w:rPr>
        <w:t> </w:t>
      </w:r>
      <w:r w:rsidRPr="005B512D">
        <w:rPr>
          <w:rFonts w:ascii="Segoe UI" w:hAnsi="Segoe UI" w:cs="Segoe UI"/>
          <w:color w:val="auto"/>
          <w:sz w:val="20"/>
        </w:rPr>
        <w:t>r</w:t>
      </w:r>
      <w:r w:rsidR="00792547" w:rsidRPr="005B512D">
        <w:rPr>
          <w:rFonts w:ascii="Segoe UI" w:hAnsi="Segoe UI" w:cs="Segoe UI"/>
          <w:color w:val="auto"/>
          <w:sz w:val="20"/>
        </w:rPr>
        <w:t>oce 20</w:t>
      </w:r>
      <w:r w:rsidR="00A10D36" w:rsidRPr="005B512D">
        <w:rPr>
          <w:rFonts w:ascii="Segoe UI" w:hAnsi="Segoe UI" w:cs="Segoe UI"/>
          <w:color w:val="auto"/>
          <w:sz w:val="20"/>
        </w:rPr>
        <w:t>2</w:t>
      </w:r>
      <w:r w:rsidR="00900E11">
        <w:rPr>
          <w:rFonts w:ascii="Segoe UI" w:hAnsi="Segoe UI" w:cs="Segoe UI"/>
          <w:color w:val="auto"/>
          <w:sz w:val="20"/>
        </w:rPr>
        <w:t>2</w:t>
      </w:r>
      <w:r w:rsidR="000E671A" w:rsidRPr="005B512D">
        <w:rPr>
          <w:rFonts w:ascii="Segoe UI" w:hAnsi="Segoe UI" w:cs="Segoe UI"/>
          <w:color w:val="auto"/>
          <w:sz w:val="20"/>
        </w:rPr>
        <w:t xml:space="preserve"> ve výši</w:t>
      </w:r>
      <w:r w:rsidR="00C7575D" w:rsidRPr="005B512D">
        <w:rPr>
          <w:rFonts w:ascii="Segoe UI" w:hAnsi="Segoe UI" w:cs="Segoe UI"/>
          <w:color w:val="auto"/>
          <w:sz w:val="20"/>
        </w:rPr>
        <w:t xml:space="preserve"> </w:t>
      </w:r>
      <w:r w:rsidR="00900E11">
        <w:rPr>
          <w:rFonts w:ascii="Segoe UI" w:hAnsi="Segoe UI" w:cs="Segoe UI"/>
          <w:color w:val="auto"/>
          <w:sz w:val="20"/>
        </w:rPr>
        <w:t>3 </w:t>
      </w:r>
      <w:r w:rsidR="0086155D">
        <w:rPr>
          <w:rFonts w:ascii="Segoe UI" w:hAnsi="Segoe UI" w:cs="Segoe UI"/>
          <w:color w:val="auto"/>
          <w:sz w:val="20"/>
        </w:rPr>
        <w:t>78</w:t>
      </w:r>
      <w:r w:rsidR="00900E11">
        <w:rPr>
          <w:rFonts w:ascii="Segoe UI" w:hAnsi="Segoe UI" w:cs="Segoe UI"/>
          <w:color w:val="auto"/>
          <w:sz w:val="20"/>
        </w:rPr>
        <w:t>0 000</w:t>
      </w:r>
      <w:r w:rsidR="00C44D9D" w:rsidRPr="005B512D">
        <w:rPr>
          <w:rFonts w:ascii="Segoe UI" w:hAnsi="Segoe UI" w:cs="Segoe UI"/>
          <w:color w:val="auto"/>
          <w:sz w:val="20"/>
        </w:rPr>
        <w:t xml:space="preserve"> </w:t>
      </w:r>
      <w:r w:rsidR="000E671A" w:rsidRPr="005B512D">
        <w:rPr>
          <w:rFonts w:ascii="Segoe UI" w:hAnsi="Segoe UI" w:cs="Segoe UI"/>
          <w:color w:val="auto"/>
          <w:sz w:val="20"/>
        </w:rPr>
        <w:t>Kč</w:t>
      </w:r>
      <w:r w:rsidR="00F65BFF" w:rsidRPr="005B512D">
        <w:rPr>
          <w:rFonts w:ascii="Segoe UI" w:hAnsi="Segoe UI" w:cs="Segoe UI"/>
          <w:color w:val="auto"/>
          <w:sz w:val="20"/>
        </w:rPr>
        <w:t>.</w:t>
      </w:r>
    </w:p>
    <w:p w14:paraId="095A755C" w14:textId="77777777" w:rsidR="000E63BB" w:rsidRPr="005B512D" w:rsidRDefault="000E63BB" w:rsidP="006C3AF9">
      <w:pPr>
        <w:pStyle w:val="Zkladntext"/>
        <w:numPr>
          <w:ilvl w:val="0"/>
          <w:numId w:val="6"/>
        </w:numPr>
        <w:spacing w:before="120"/>
        <w:ind w:left="284" w:hanging="284"/>
        <w:jc w:val="both"/>
        <w:rPr>
          <w:rFonts w:ascii="Segoe UI" w:hAnsi="Segoe UI" w:cs="Segoe UI"/>
          <w:color w:val="auto"/>
          <w:sz w:val="20"/>
        </w:rPr>
      </w:pPr>
      <w:r w:rsidRPr="005B512D">
        <w:rPr>
          <w:rFonts w:ascii="Segoe UI" w:hAnsi="Segoe UI" w:cs="Segoe UI"/>
          <w:color w:val="auto"/>
          <w:sz w:val="20"/>
        </w:rPr>
        <w:t>Příjemce podpory vypracuje na formuláři, který je k dispozici ke stažení</w:t>
      </w:r>
      <w:r w:rsidRPr="005B512D">
        <w:rPr>
          <w:rFonts w:ascii="Segoe UI" w:hAnsi="Segoe UI" w:cs="Segoe UI"/>
          <w:b/>
          <w:color w:val="auto"/>
          <w:sz w:val="20"/>
        </w:rPr>
        <w:t xml:space="preserve"> </w:t>
      </w:r>
      <w:r w:rsidRPr="005B512D">
        <w:rPr>
          <w:rFonts w:ascii="Segoe UI" w:hAnsi="Segoe UI" w:cs="Segoe UI"/>
          <w:color w:val="auto"/>
          <w:sz w:val="20"/>
        </w:rPr>
        <w:t xml:space="preserve">na </w:t>
      </w:r>
      <w:hyperlink r:id="rId8" w:history="1">
        <w:r w:rsidRPr="005B512D">
          <w:rPr>
            <w:rStyle w:val="Hypertextovodkaz"/>
            <w:rFonts w:ascii="Segoe UI" w:hAnsi="Segoe UI" w:cs="Segoe UI"/>
            <w:color w:val="auto"/>
            <w:sz w:val="20"/>
            <w:u w:val="none"/>
          </w:rPr>
          <w:t>www.sfzp.cz</w:t>
        </w:r>
      </w:hyperlink>
      <w:r w:rsidRPr="005B512D">
        <w:rPr>
          <w:rFonts w:ascii="Segoe UI" w:hAnsi="Segoe UI" w:cs="Segoe UI"/>
          <w:color w:val="auto"/>
          <w:sz w:val="20"/>
        </w:rPr>
        <w:t>, finančně platební kalendář. V případě, že finanční prostředky budou poskytovány v několika letech, obdrží příjemce podpory formulář finančně platebního kalendáře pro každý následující rok spolu s požadavkem na finanční vypořádání předchozího roku.</w:t>
      </w:r>
    </w:p>
    <w:p w14:paraId="6E550922" w14:textId="77777777" w:rsidR="000E63BB" w:rsidRPr="005B512D" w:rsidRDefault="000E63BB" w:rsidP="006C3AF9">
      <w:pPr>
        <w:pStyle w:val="Zkladntext"/>
        <w:numPr>
          <w:ilvl w:val="0"/>
          <w:numId w:val="6"/>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Fond není povinen poskytnout finanční prostředky dříve, než příjemce podpory Fondu předloží s každou </w:t>
      </w:r>
      <w:r w:rsidR="00F37FD6" w:rsidRPr="005B512D">
        <w:rPr>
          <w:rFonts w:ascii="Segoe UI" w:hAnsi="Segoe UI" w:cs="Segoe UI"/>
          <w:color w:val="auto"/>
          <w:sz w:val="20"/>
        </w:rPr>
        <w:t>žádostí o uvolnění finančních prostředků (bod 1</w:t>
      </w:r>
      <w:r w:rsidR="009E4663" w:rsidRPr="005B512D">
        <w:rPr>
          <w:rFonts w:ascii="Segoe UI" w:hAnsi="Segoe UI" w:cs="Segoe UI"/>
          <w:color w:val="auto"/>
          <w:sz w:val="20"/>
        </w:rPr>
        <w:t>3</w:t>
      </w:r>
      <w:r w:rsidR="00F37FD6" w:rsidRPr="005B512D">
        <w:rPr>
          <w:rFonts w:ascii="Segoe UI" w:hAnsi="Segoe UI" w:cs="Segoe UI"/>
          <w:color w:val="auto"/>
          <w:sz w:val="20"/>
        </w:rPr>
        <w:t>)</w:t>
      </w:r>
      <w:r w:rsidRPr="005B512D">
        <w:rPr>
          <w:rFonts w:ascii="Segoe UI" w:hAnsi="Segoe UI" w:cs="Segoe UI"/>
          <w:color w:val="auto"/>
          <w:sz w:val="20"/>
        </w:rPr>
        <w:t xml:space="preserve"> příslušné doklady prokazující oprávněnost </w:t>
      </w:r>
      <w:r w:rsidRPr="005B512D">
        <w:rPr>
          <w:rFonts w:ascii="Segoe UI" w:hAnsi="Segoe UI" w:cs="Segoe UI"/>
          <w:color w:val="auto"/>
          <w:sz w:val="20"/>
        </w:rPr>
        <w:lastRenderedPageBreak/>
        <w:t>vynaložených finančních prostředků, zejména „Přehled čerpání v rámci projektu“</w:t>
      </w:r>
      <w:r w:rsidR="00B4116D" w:rsidRPr="005B512D">
        <w:rPr>
          <w:rFonts w:ascii="Segoe UI" w:hAnsi="Segoe UI" w:cs="Segoe UI"/>
          <w:color w:val="auto"/>
          <w:sz w:val="20"/>
        </w:rPr>
        <w:t xml:space="preserve"> </w:t>
      </w:r>
      <w:r w:rsidRPr="005B512D">
        <w:rPr>
          <w:rFonts w:ascii="Segoe UI" w:hAnsi="Segoe UI" w:cs="Segoe UI"/>
          <w:color w:val="auto"/>
          <w:sz w:val="20"/>
        </w:rPr>
        <w:t>(i v</w:t>
      </w:r>
      <w:r w:rsidRPr="005B512D">
        <w:rPr>
          <w:rFonts w:ascii="Segoe UI" w:hAnsi="Segoe UI" w:cs="Segoe UI"/>
          <w:b/>
          <w:color w:val="auto"/>
          <w:sz w:val="20"/>
        </w:rPr>
        <w:t xml:space="preserve"> </w:t>
      </w:r>
      <w:r w:rsidRPr="005B512D">
        <w:rPr>
          <w:rFonts w:ascii="Segoe UI" w:hAnsi="Segoe UI" w:cs="Segoe UI"/>
          <w:color w:val="auto"/>
          <w:sz w:val="20"/>
        </w:rPr>
        <w:t>elektronické podobě), opatřené podpisem statutárního zástupce příjemce podpory, případně osoby k tomu pověřené, spolu s otiskem razítka příjemce podpory.</w:t>
      </w:r>
    </w:p>
    <w:p w14:paraId="4F4C5ED4" w14:textId="77777777" w:rsidR="00C42C7A" w:rsidRPr="005B512D" w:rsidRDefault="00C42C7A" w:rsidP="00032991">
      <w:pPr>
        <w:pStyle w:val="Zkladntext"/>
        <w:numPr>
          <w:ilvl w:val="0"/>
          <w:numId w:val="6"/>
        </w:numPr>
        <w:spacing w:before="120"/>
        <w:ind w:left="284" w:hanging="284"/>
        <w:jc w:val="both"/>
        <w:rPr>
          <w:rFonts w:ascii="Segoe UI" w:hAnsi="Segoe UI" w:cs="Segoe UI"/>
          <w:color w:val="auto"/>
          <w:sz w:val="20"/>
        </w:rPr>
      </w:pPr>
      <w:r w:rsidRPr="005B512D">
        <w:rPr>
          <w:rFonts w:ascii="Segoe UI" w:hAnsi="Segoe UI" w:cs="Segoe UI"/>
          <w:color w:val="auto"/>
          <w:sz w:val="20"/>
        </w:rPr>
        <w:t>O prostředky nevyčerpané v daném roce či vrácené se zvýší finanční objem následujícího roku, pokud Fond tento převod akceptuje ve finančně platebním kalendáři.</w:t>
      </w:r>
    </w:p>
    <w:p w14:paraId="3FDEC00F" w14:textId="77777777" w:rsidR="00C42C7A" w:rsidRPr="005B512D" w:rsidRDefault="00C42C7A" w:rsidP="006C3AF9">
      <w:pPr>
        <w:pStyle w:val="Zkladntext"/>
        <w:numPr>
          <w:ilvl w:val="0"/>
          <w:numId w:val="6"/>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Fond je oprávněn pozastavit (či nezahájit) poskytování podpory, pokud zjistí, že příjemce podpory neplní některou z povinností stanovených touto </w:t>
      </w:r>
      <w:r w:rsidR="00A83F67" w:rsidRPr="005B512D">
        <w:rPr>
          <w:rFonts w:ascii="Segoe UI" w:hAnsi="Segoe UI" w:cs="Segoe UI"/>
          <w:color w:val="auto"/>
          <w:sz w:val="20"/>
        </w:rPr>
        <w:t>S</w:t>
      </w:r>
      <w:r w:rsidRPr="005B512D">
        <w:rPr>
          <w:rFonts w:ascii="Segoe UI" w:hAnsi="Segoe UI" w:cs="Segoe UI"/>
          <w:color w:val="auto"/>
          <w:sz w:val="20"/>
        </w:rPr>
        <w:t>mlouvou, či je plnění některé povinnosti vážně ohroženo. To platí i pro případ, že příjemce podpory v průběhu realizace akce nehradí z vlastních zdrojů plně výdaje akce přesahující základ pro stanovení podpory. Ustanovení článku V bod</w:t>
      </w:r>
      <w:r w:rsidR="009565CA" w:rsidRPr="005B512D">
        <w:rPr>
          <w:rFonts w:ascii="Segoe UI" w:hAnsi="Segoe UI" w:cs="Segoe UI"/>
          <w:color w:val="auto"/>
          <w:sz w:val="20"/>
        </w:rPr>
        <w:t>u</w:t>
      </w:r>
      <w:r w:rsidRPr="005B512D">
        <w:rPr>
          <w:rFonts w:ascii="Segoe UI" w:hAnsi="Segoe UI" w:cs="Segoe UI"/>
          <w:color w:val="auto"/>
          <w:sz w:val="20"/>
        </w:rPr>
        <w:t xml:space="preserve"> 1 tím není dotčeno.</w:t>
      </w:r>
    </w:p>
    <w:p w14:paraId="5F7ADF81" w14:textId="77777777" w:rsidR="003E111E" w:rsidRPr="005B512D" w:rsidRDefault="00C42C7A" w:rsidP="00DD247A">
      <w:pPr>
        <w:pStyle w:val="Zkladntext"/>
        <w:numPr>
          <w:ilvl w:val="0"/>
          <w:numId w:val="6"/>
        </w:numPr>
        <w:spacing w:before="120"/>
        <w:ind w:left="284" w:hanging="284"/>
        <w:jc w:val="both"/>
        <w:rPr>
          <w:rFonts w:ascii="Segoe UI" w:hAnsi="Segoe UI" w:cs="Segoe UI"/>
          <w:color w:val="auto"/>
          <w:sz w:val="20"/>
        </w:rPr>
      </w:pPr>
      <w:r w:rsidRPr="005B512D">
        <w:rPr>
          <w:rFonts w:ascii="Segoe UI" w:hAnsi="Segoe UI" w:cs="Segoe UI"/>
          <w:color w:val="auto"/>
          <w:sz w:val="20"/>
        </w:rPr>
        <w:t>Fond má právo změnit financování akce, zejména změnit výši podpory určené na jednotlivé roky realizace akce. V takovém případě Fond příjemci podpory umožní i odpovídající změnu termínů realizace akce.</w:t>
      </w:r>
    </w:p>
    <w:p w14:paraId="07DD52D3" w14:textId="77777777" w:rsidR="00C42C7A" w:rsidRPr="005B512D" w:rsidRDefault="00C42C7A" w:rsidP="00DD247A">
      <w:pPr>
        <w:pStyle w:val="Zkladntext"/>
        <w:numPr>
          <w:ilvl w:val="0"/>
          <w:numId w:val="6"/>
        </w:numPr>
        <w:spacing w:before="120"/>
        <w:ind w:left="284" w:hanging="284"/>
        <w:jc w:val="both"/>
        <w:rPr>
          <w:rFonts w:ascii="Segoe UI" w:hAnsi="Segoe UI" w:cs="Segoe UI"/>
          <w:color w:val="auto"/>
          <w:sz w:val="20"/>
        </w:rPr>
      </w:pPr>
      <w:r w:rsidRPr="005B512D">
        <w:rPr>
          <w:rFonts w:ascii="Segoe UI" w:hAnsi="Segoe UI" w:cs="Segoe UI"/>
          <w:color w:val="auto"/>
          <w:sz w:val="20"/>
        </w:rPr>
        <w:t>Vlastními zdroji se na části financování akce, odpovídající základu pro výpočet podpory, bude příjemce podpory podílet tak, že:</w:t>
      </w:r>
    </w:p>
    <w:p w14:paraId="50BF1EE6" w14:textId="6B376F58" w:rsidR="00C42C7A" w:rsidRPr="005B512D" w:rsidRDefault="000E671A" w:rsidP="0071546B">
      <w:pPr>
        <w:pStyle w:val="Zkladntext"/>
        <w:spacing w:before="120"/>
        <w:ind w:left="284" w:hanging="426"/>
        <w:jc w:val="center"/>
        <w:rPr>
          <w:rFonts w:ascii="Segoe UI" w:hAnsi="Segoe UI" w:cs="Segoe UI"/>
          <w:color w:val="auto"/>
          <w:sz w:val="20"/>
        </w:rPr>
      </w:pPr>
      <w:r w:rsidRPr="005B512D">
        <w:rPr>
          <w:rFonts w:ascii="Segoe UI" w:hAnsi="Segoe UI" w:cs="Segoe UI"/>
          <w:color w:val="auto"/>
          <w:sz w:val="20"/>
        </w:rPr>
        <w:t xml:space="preserve">    </w:t>
      </w:r>
      <w:r w:rsidR="008912D4" w:rsidRPr="005B512D">
        <w:rPr>
          <w:rFonts w:ascii="Segoe UI" w:hAnsi="Segoe UI" w:cs="Segoe UI"/>
          <w:color w:val="auto"/>
          <w:sz w:val="20"/>
        </w:rPr>
        <w:t xml:space="preserve">  </w:t>
      </w:r>
      <w:r w:rsidRPr="005B512D">
        <w:rPr>
          <w:rFonts w:ascii="Segoe UI" w:hAnsi="Segoe UI" w:cs="Segoe UI"/>
          <w:color w:val="auto"/>
          <w:sz w:val="20"/>
        </w:rPr>
        <w:t>v</w:t>
      </w:r>
      <w:r w:rsidR="0086155D">
        <w:rPr>
          <w:rFonts w:ascii="Segoe UI" w:hAnsi="Segoe UI" w:cs="Segoe UI"/>
          <w:color w:val="auto"/>
          <w:sz w:val="20"/>
        </w:rPr>
        <w:t xml:space="preserve"> letech </w:t>
      </w:r>
      <w:r w:rsidR="00D26D6D">
        <w:rPr>
          <w:rFonts w:ascii="Segoe UI" w:hAnsi="Segoe UI" w:cs="Segoe UI"/>
          <w:color w:val="auto"/>
          <w:sz w:val="20"/>
        </w:rPr>
        <w:t>2020–2022</w:t>
      </w:r>
      <w:r w:rsidRPr="005B512D">
        <w:rPr>
          <w:rFonts w:ascii="Segoe UI" w:hAnsi="Segoe UI" w:cs="Segoe UI"/>
          <w:color w:val="auto"/>
          <w:sz w:val="20"/>
        </w:rPr>
        <w:t xml:space="preserve"> uhrad</w:t>
      </w:r>
      <w:r w:rsidR="001966D5" w:rsidRPr="005B512D">
        <w:rPr>
          <w:rFonts w:ascii="Segoe UI" w:hAnsi="Segoe UI" w:cs="Segoe UI"/>
          <w:color w:val="auto"/>
          <w:sz w:val="20"/>
        </w:rPr>
        <w:t>í</w:t>
      </w:r>
      <w:r w:rsidRPr="005B512D">
        <w:rPr>
          <w:rFonts w:ascii="Segoe UI" w:hAnsi="Segoe UI" w:cs="Segoe UI"/>
          <w:color w:val="auto"/>
          <w:sz w:val="20"/>
        </w:rPr>
        <w:t xml:space="preserve"> z vlastních zdrojů </w:t>
      </w:r>
      <w:r w:rsidR="008058BF">
        <w:rPr>
          <w:rFonts w:ascii="Segoe UI" w:hAnsi="Segoe UI" w:cs="Segoe UI"/>
          <w:color w:val="auto"/>
          <w:sz w:val="20"/>
        </w:rPr>
        <w:t>1</w:t>
      </w:r>
      <w:r w:rsidR="00D26D6D">
        <w:rPr>
          <w:rFonts w:ascii="Segoe UI" w:hAnsi="Segoe UI" w:cs="Segoe UI"/>
          <w:color w:val="auto"/>
          <w:sz w:val="20"/>
        </w:rPr>
        <w:t> 972 570</w:t>
      </w:r>
      <w:r w:rsidR="00E42796" w:rsidRPr="005B512D">
        <w:rPr>
          <w:rFonts w:ascii="Segoe UI" w:hAnsi="Segoe UI" w:cs="Segoe UI"/>
          <w:color w:val="auto"/>
          <w:sz w:val="20"/>
        </w:rPr>
        <w:t xml:space="preserve"> </w:t>
      </w:r>
      <w:r w:rsidRPr="005B512D">
        <w:rPr>
          <w:rFonts w:ascii="Segoe UI" w:hAnsi="Segoe UI" w:cs="Segoe UI"/>
          <w:color w:val="auto"/>
          <w:sz w:val="20"/>
        </w:rPr>
        <w:t>Kč</w:t>
      </w:r>
      <w:r w:rsidR="00C831B8" w:rsidRPr="005B512D">
        <w:rPr>
          <w:rFonts w:ascii="Segoe UI" w:hAnsi="Segoe UI" w:cs="Segoe UI"/>
          <w:color w:val="auto"/>
          <w:sz w:val="20"/>
        </w:rPr>
        <w:t>.</w:t>
      </w:r>
    </w:p>
    <w:p w14:paraId="4F114AE0" w14:textId="77777777" w:rsidR="00C42C7A" w:rsidRPr="005B512D" w:rsidRDefault="00C42C7A" w:rsidP="00032991">
      <w:pPr>
        <w:pStyle w:val="Zkladntext"/>
        <w:numPr>
          <w:ilvl w:val="0"/>
          <w:numId w:val="6"/>
        </w:numPr>
        <w:spacing w:before="120"/>
        <w:ind w:left="284" w:hanging="426"/>
        <w:jc w:val="both"/>
        <w:rPr>
          <w:rFonts w:ascii="Segoe UI" w:hAnsi="Segoe UI" w:cs="Segoe UI"/>
          <w:color w:val="auto"/>
          <w:sz w:val="20"/>
        </w:rPr>
      </w:pPr>
      <w:r w:rsidRPr="005B512D">
        <w:rPr>
          <w:rFonts w:ascii="Segoe UI" w:hAnsi="Segoe UI" w:cs="Segoe UI"/>
          <w:color w:val="auto"/>
          <w:sz w:val="20"/>
        </w:rPr>
        <w:t>Příjemce podpory je povinen z vlastních zdrojů uhradit veškeré výdaje akce přesahující základ pro stanovení podpory, a to i v průběhu realizace akce.</w:t>
      </w:r>
    </w:p>
    <w:p w14:paraId="65724DBD" w14:textId="77777777" w:rsidR="00C42C7A" w:rsidRPr="005B512D" w:rsidRDefault="00C42C7A" w:rsidP="006C3AF9">
      <w:pPr>
        <w:pStyle w:val="Zkladntext"/>
        <w:numPr>
          <w:ilvl w:val="0"/>
          <w:numId w:val="6"/>
        </w:numPr>
        <w:spacing w:before="120"/>
        <w:ind w:left="284" w:hanging="426"/>
        <w:jc w:val="both"/>
        <w:rPr>
          <w:rFonts w:ascii="Segoe UI" w:hAnsi="Segoe UI" w:cs="Segoe UI"/>
          <w:color w:val="auto"/>
          <w:sz w:val="20"/>
        </w:rPr>
      </w:pPr>
      <w:r w:rsidRPr="005B512D">
        <w:rPr>
          <w:rFonts w:ascii="Segoe UI" w:hAnsi="Segoe UI" w:cs="Segoe UI"/>
          <w:color w:val="auto"/>
          <w:sz w:val="20"/>
        </w:rPr>
        <w:t>Odlišnou výši financování z vlastních zdrojů příjemce podpory, které by znamenalo nižší podíl těchto vlastních zdrojů na celkových výdajích akce, může v jednotlivých letech povolit Fond</w:t>
      </w:r>
      <w:r w:rsidR="00F94CC9" w:rsidRPr="005B512D">
        <w:rPr>
          <w:rFonts w:ascii="Segoe UI" w:hAnsi="Segoe UI" w:cs="Segoe UI"/>
          <w:color w:val="auto"/>
          <w:sz w:val="20"/>
        </w:rPr>
        <w:t xml:space="preserve"> </w:t>
      </w:r>
      <w:r w:rsidRPr="005B512D">
        <w:rPr>
          <w:rFonts w:ascii="Segoe UI" w:hAnsi="Segoe UI" w:cs="Segoe UI"/>
          <w:color w:val="auto"/>
          <w:sz w:val="20"/>
        </w:rPr>
        <w:t>v případě vážných důvodů na základě žádosti příjemce podpory.</w:t>
      </w:r>
    </w:p>
    <w:p w14:paraId="6D1D27BF" w14:textId="77777777" w:rsidR="00C42C7A" w:rsidRPr="005B512D" w:rsidRDefault="00C42C7A" w:rsidP="006C3AF9">
      <w:pPr>
        <w:pStyle w:val="Zkladntext"/>
        <w:numPr>
          <w:ilvl w:val="0"/>
          <w:numId w:val="6"/>
        </w:numPr>
        <w:spacing w:before="120"/>
        <w:ind w:left="284" w:hanging="426"/>
        <w:jc w:val="both"/>
        <w:rPr>
          <w:rFonts w:ascii="Segoe UI" w:hAnsi="Segoe UI" w:cs="Segoe UI"/>
          <w:color w:val="auto"/>
          <w:sz w:val="20"/>
        </w:rPr>
      </w:pPr>
      <w:r w:rsidRPr="005B512D">
        <w:rPr>
          <w:rFonts w:ascii="Segoe UI" w:hAnsi="Segoe UI" w:cs="Segoe UI"/>
          <w:color w:val="auto"/>
          <w:sz w:val="20"/>
        </w:rPr>
        <w:t>V průběhu roku bude Fond poskytovat podporu v závislosti na postupu realizace akce</w:t>
      </w:r>
      <w:r w:rsidR="000E63BB" w:rsidRPr="005B512D">
        <w:rPr>
          <w:rFonts w:ascii="Segoe UI" w:hAnsi="Segoe UI" w:cs="Segoe UI"/>
          <w:color w:val="auto"/>
          <w:sz w:val="20"/>
        </w:rPr>
        <w:t xml:space="preserve"> a</w:t>
      </w:r>
      <w:r w:rsidRPr="005B512D">
        <w:rPr>
          <w:rFonts w:ascii="Segoe UI" w:hAnsi="Segoe UI" w:cs="Segoe UI"/>
          <w:color w:val="auto"/>
          <w:sz w:val="20"/>
        </w:rPr>
        <w:t xml:space="preserve"> plnění podmínek této </w:t>
      </w:r>
      <w:r w:rsidR="00F831FD" w:rsidRPr="005B512D">
        <w:rPr>
          <w:rFonts w:ascii="Segoe UI" w:hAnsi="Segoe UI" w:cs="Segoe UI"/>
          <w:color w:val="auto"/>
          <w:sz w:val="20"/>
        </w:rPr>
        <w:t>S</w:t>
      </w:r>
      <w:r w:rsidRPr="005B512D">
        <w:rPr>
          <w:rFonts w:ascii="Segoe UI" w:hAnsi="Segoe UI" w:cs="Segoe UI"/>
          <w:color w:val="auto"/>
          <w:sz w:val="20"/>
        </w:rPr>
        <w:t xml:space="preserve">mlouvy. Konkrétní částky podpory budou poskytovány do úhrnné výše určené </w:t>
      </w:r>
      <w:r w:rsidR="00F831FD" w:rsidRPr="005B512D">
        <w:rPr>
          <w:rFonts w:ascii="Segoe UI" w:hAnsi="Segoe UI" w:cs="Segoe UI"/>
          <w:color w:val="auto"/>
          <w:sz w:val="20"/>
        </w:rPr>
        <w:t>S</w:t>
      </w:r>
      <w:r w:rsidRPr="005B512D">
        <w:rPr>
          <w:rFonts w:ascii="Segoe UI" w:hAnsi="Segoe UI" w:cs="Segoe UI"/>
          <w:color w:val="auto"/>
          <w:sz w:val="20"/>
        </w:rPr>
        <w:t xml:space="preserve">mlouvou na dané období dle Fondem akceptovaného finančně platebního kalendáře a na základě písemných </w:t>
      </w:r>
      <w:r w:rsidR="00F831FD" w:rsidRPr="005B512D">
        <w:rPr>
          <w:rFonts w:ascii="Segoe UI" w:hAnsi="Segoe UI" w:cs="Segoe UI"/>
          <w:color w:val="auto"/>
          <w:sz w:val="20"/>
        </w:rPr>
        <w:t>ž</w:t>
      </w:r>
      <w:r w:rsidRPr="005B512D">
        <w:rPr>
          <w:rFonts w:ascii="Segoe UI" w:hAnsi="Segoe UI" w:cs="Segoe UI"/>
          <w:color w:val="auto"/>
          <w:sz w:val="20"/>
        </w:rPr>
        <w:t>ádostí o uvolnění finančních prostředků doručených Fondu příjemcem</w:t>
      </w:r>
      <w:r w:rsidRPr="005B512D" w:rsidDel="00504E89">
        <w:rPr>
          <w:rFonts w:ascii="Segoe UI" w:hAnsi="Segoe UI" w:cs="Segoe UI"/>
          <w:color w:val="auto"/>
          <w:sz w:val="20"/>
        </w:rPr>
        <w:t xml:space="preserve"> </w:t>
      </w:r>
      <w:r w:rsidRPr="005B512D">
        <w:rPr>
          <w:rFonts w:ascii="Segoe UI" w:hAnsi="Segoe UI" w:cs="Segoe UI"/>
          <w:color w:val="auto"/>
          <w:sz w:val="20"/>
        </w:rPr>
        <w:t>podpory.</w:t>
      </w:r>
    </w:p>
    <w:p w14:paraId="128AAD4C" w14:textId="77777777" w:rsidR="00C42C7A" w:rsidRPr="005B512D" w:rsidRDefault="00C42C7A" w:rsidP="006C3AF9">
      <w:pPr>
        <w:pStyle w:val="Zkladntext"/>
        <w:numPr>
          <w:ilvl w:val="0"/>
          <w:numId w:val="6"/>
        </w:numPr>
        <w:spacing w:before="120"/>
        <w:ind w:left="284" w:hanging="426"/>
        <w:jc w:val="both"/>
        <w:rPr>
          <w:rFonts w:ascii="Segoe UI" w:hAnsi="Segoe UI" w:cs="Segoe UI"/>
          <w:color w:val="auto"/>
          <w:sz w:val="20"/>
        </w:rPr>
      </w:pPr>
      <w:r w:rsidRPr="005B512D">
        <w:rPr>
          <w:rFonts w:ascii="Segoe UI" w:hAnsi="Segoe UI" w:cs="Segoe UI"/>
          <w:color w:val="auto"/>
          <w:sz w:val="20"/>
        </w:rPr>
        <w:t xml:space="preserve">Písemná </w:t>
      </w:r>
      <w:r w:rsidR="00F831FD" w:rsidRPr="005B512D">
        <w:rPr>
          <w:rFonts w:ascii="Segoe UI" w:hAnsi="Segoe UI" w:cs="Segoe UI"/>
          <w:color w:val="auto"/>
          <w:sz w:val="20"/>
        </w:rPr>
        <w:t>ž</w:t>
      </w:r>
      <w:r w:rsidRPr="005B512D">
        <w:rPr>
          <w:rFonts w:ascii="Segoe UI" w:hAnsi="Segoe UI" w:cs="Segoe UI"/>
          <w:color w:val="auto"/>
          <w:sz w:val="20"/>
        </w:rPr>
        <w:t>ádost o uvolnění finančních prostředků bude obsahovat tyto náležitosti:</w:t>
      </w:r>
    </w:p>
    <w:p w14:paraId="6D26E717" w14:textId="77777777" w:rsidR="00C42C7A" w:rsidRPr="005B512D" w:rsidRDefault="00F37FD6" w:rsidP="006C3AF9">
      <w:pPr>
        <w:pStyle w:val="Zkladntext"/>
        <w:numPr>
          <w:ilvl w:val="0"/>
          <w:numId w:val="7"/>
        </w:numPr>
        <w:tabs>
          <w:tab w:val="left" w:pos="567"/>
        </w:tabs>
        <w:spacing w:before="120"/>
        <w:ind w:left="567" w:hanging="283"/>
        <w:jc w:val="both"/>
        <w:rPr>
          <w:rFonts w:ascii="Segoe UI" w:hAnsi="Segoe UI" w:cs="Segoe UI"/>
          <w:color w:val="auto"/>
          <w:sz w:val="20"/>
        </w:rPr>
      </w:pPr>
      <w:r w:rsidRPr="005B512D">
        <w:rPr>
          <w:rFonts w:ascii="Segoe UI" w:hAnsi="Segoe UI" w:cs="Segoe UI"/>
          <w:color w:val="auto"/>
          <w:sz w:val="20"/>
        </w:rPr>
        <w:t>ž</w:t>
      </w:r>
      <w:r w:rsidR="00C42C7A" w:rsidRPr="005B512D">
        <w:rPr>
          <w:rFonts w:ascii="Segoe UI" w:hAnsi="Segoe UI" w:cs="Segoe UI"/>
          <w:color w:val="auto"/>
          <w:sz w:val="20"/>
        </w:rPr>
        <w:t>ádost o uvolnění finančních prostředků</w:t>
      </w:r>
      <w:r w:rsidR="00262EA9" w:rsidRPr="005B512D">
        <w:rPr>
          <w:rFonts w:ascii="Segoe UI" w:hAnsi="Segoe UI" w:cs="Segoe UI"/>
          <w:color w:val="auto"/>
          <w:sz w:val="20"/>
        </w:rPr>
        <w:t>,</w:t>
      </w:r>
      <w:r w:rsidR="00032991" w:rsidRPr="005B512D">
        <w:rPr>
          <w:rFonts w:ascii="Segoe UI" w:hAnsi="Segoe UI" w:cs="Segoe UI"/>
          <w:color w:val="auto"/>
          <w:sz w:val="20"/>
        </w:rPr>
        <w:t xml:space="preserve"> která je k dispozici ke stažení</w:t>
      </w:r>
      <w:r w:rsidR="00032991" w:rsidRPr="005B512D">
        <w:rPr>
          <w:rFonts w:ascii="Segoe UI" w:hAnsi="Segoe UI" w:cs="Segoe UI"/>
          <w:b/>
          <w:color w:val="auto"/>
          <w:sz w:val="20"/>
        </w:rPr>
        <w:t xml:space="preserve"> </w:t>
      </w:r>
      <w:r w:rsidR="00032991" w:rsidRPr="005B512D">
        <w:rPr>
          <w:rFonts w:ascii="Segoe UI" w:hAnsi="Segoe UI" w:cs="Segoe UI"/>
          <w:color w:val="auto"/>
          <w:sz w:val="20"/>
        </w:rPr>
        <w:t xml:space="preserve">na </w:t>
      </w:r>
      <w:hyperlink r:id="rId9" w:history="1">
        <w:r w:rsidR="00032991" w:rsidRPr="005B512D">
          <w:rPr>
            <w:rStyle w:val="Hypertextovodkaz"/>
            <w:rFonts w:ascii="Segoe UI" w:hAnsi="Segoe UI" w:cs="Segoe UI"/>
            <w:color w:val="auto"/>
            <w:sz w:val="20"/>
            <w:u w:val="none"/>
          </w:rPr>
          <w:t>www.sfzp.cz</w:t>
        </w:r>
      </w:hyperlink>
      <w:r w:rsidR="00032991" w:rsidRPr="005B512D">
        <w:rPr>
          <w:rStyle w:val="Hypertextovodkaz"/>
          <w:rFonts w:ascii="Segoe UI" w:hAnsi="Segoe UI" w:cs="Segoe UI"/>
          <w:color w:val="auto"/>
          <w:sz w:val="20"/>
          <w:u w:val="none"/>
        </w:rPr>
        <w:t>,</w:t>
      </w:r>
    </w:p>
    <w:p w14:paraId="087C5D30" w14:textId="77777777" w:rsidR="00C42C7A" w:rsidRPr="005B512D" w:rsidRDefault="00F37FD6" w:rsidP="006C3AF9">
      <w:pPr>
        <w:pStyle w:val="Zkladntext"/>
        <w:numPr>
          <w:ilvl w:val="0"/>
          <w:numId w:val="7"/>
        </w:numPr>
        <w:tabs>
          <w:tab w:val="left" w:pos="567"/>
        </w:tabs>
        <w:spacing w:before="120"/>
        <w:ind w:left="567" w:hanging="283"/>
        <w:jc w:val="both"/>
        <w:rPr>
          <w:rFonts w:ascii="Segoe UI" w:hAnsi="Segoe UI" w:cs="Segoe UI"/>
          <w:color w:val="auto"/>
          <w:sz w:val="20"/>
        </w:rPr>
      </w:pPr>
      <w:r w:rsidRPr="005B512D">
        <w:rPr>
          <w:rFonts w:ascii="Segoe UI" w:hAnsi="Segoe UI" w:cs="Segoe UI"/>
          <w:color w:val="auto"/>
          <w:sz w:val="20"/>
        </w:rPr>
        <w:t>p</w:t>
      </w:r>
      <w:r w:rsidR="00C42C7A" w:rsidRPr="005B512D">
        <w:rPr>
          <w:rFonts w:ascii="Segoe UI" w:hAnsi="Segoe UI" w:cs="Segoe UI"/>
          <w:color w:val="auto"/>
          <w:sz w:val="20"/>
        </w:rPr>
        <w:t xml:space="preserve">řehled čerpání v rámci projektu (soupis faktur, výdajových dokladů), podepsaný statutárním nebo pověřeným zástupcem příjemce podpory. Vzor přehledu čerpání v rámci projektu je k dispozici </w:t>
      </w:r>
      <w:r w:rsidR="006476E6" w:rsidRPr="005B512D">
        <w:rPr>
          <w:rFonts w:ascii="Segoe UI" w:hAnsi="Segoe UI" w:cs="Segoe UI"/>
          <w:color w:val="auto"/>
          <w:sz w:val="20"/>
        </w:rPr>
        <w:br/>
      </w:r>
      <w:r w:rsidR="00C42C7A" w:rsidRPr="005B512D">
        <w:rPr>
          <w:rFonts w:ascii="Segoe UI" w:hAnsi="Segoe UI" w:cs="Segoe UI"/>
          <w:color w:val="auto"/>
          <w:sz w:val="20"/>
        </w:rPr>
        <w:t>k</w:t>
      </w:r>
      <w:r w:rsidR="006476E6" w:rsidRPr="005B512D">
        <w:rPr>
          <w:rFonts w:ascii="Segoe UI" w:hAnsi="Segoe UI" w:cs="Segoe UI"/>
          <w:color w:val="auto"/>
          <w:sz w:val="20"/>
        </w:rPr>
        <w:t>e</w:t>
      </w:r>
      <w:r w:rsidR="00C42C7A" w:rsidRPr="005B512D">
        <w:rPr>
          <w:rFonts w:ascii="Segoe UI" w:hAnsi="Segoe UI" w:cs="Segoe UI"/>
          <w:color w:val="auto"/>
          <w:sz w:val="20"/>
        </w:rPr>
        <w:t xml:space="preserve"> stažení na </w:t>
      </w:r>
      <w:hyperlink r:id="rId10" w:history="1">
        <w:r w:rsidR="00C42C7A" w:rsidRPr="005B512D">
          <w:rPr>
            <w:rStyle w:val="Hypertextovodkaz"/>
            <w:rFonts w:ascii="Segoe UI" w:hAnsi="Segoe UI" w:cs="Segoe UI"/>
            <w:color w:val="auto"/>
            <w:sz w:val="20"/>
            <w:u w:val="none"/>
          </w:rPr>
          <w:t>www.sfzp.cz</w:t>
        </w:r>
      </w:hyperlink>
      <w:r w:rsidR="00262EA9" w:rsidRPr="005B512D">
        <w:rPr>
          <w:rFonts w:ascii="Segoe UI" w:hAnsi="Segoe UI" w:cs="Segoe UI"/>
          <w:color w:val="auto"/>
          <w:sz w:val="20"/>
        </w:rPr>
        <w:t>,</w:t>
      </w:r>
    </w:p>
    <w:p w14:paraId="260FA96B" w14:textId="65A6A293" w:rsidR="00C42C7A" w:rsidRPr="005B512D" w:rsidRDefault="00F37FD6" w:rsidP="006C3AF9">
      <w:pPr>
        <w:pStyle w:val="Zkladntext"/>
        <w:numPr>
          <w:ilvl w:val="0"/>
          <w:numId w:val="7"/>
        </w:numPr>
        <w:tabs>
          <w:tab w:val="left" w:pos="567"/>
        </w:tabs>
        <w:spacing w:before="120"/>
        <w:ind w:left="567" w:hanging="283"/>
        <w:jc w:val="both"/>
        <w:rPr>
          <w:rFonts w:ascii="Segoe UI" w:hAnsi="Segoe UI" w:cs="Segoe UI"/>
          <w:color w:val="auto"/>
          <w:sz w:val="20"/>
        </w:rPr>
      </w:pPr>
      <w:r w:rsidRPr="005B512D">
        <w:rPr>
          <w:rFonts w:ascii="Segoe UI" w:hAnsi="Segoe UI" w:cs="Segoe UI"/>
          <w:color w:val="auto"/>
          <w:sz w:val="20"/>
        </w:rPr>
        <w:t>k</w:t>
      </w:r>
      <w:r w:rsidR="00C42C7A" w:rsidRPr="005B512D">
        <w:rPr>
          <w:rFonts w:ascii="Segoe UI" w:hAnsi="Segoe UI" w:cs="Segoe UI"/>
          <w:color w:val="auto"/>
          <w:sz w:val="20"/>
        </w:rPr>
        <w:t>opie faktur</w:t>
      </w:r>
      <w:r w:rsidR="00535FB8" w:rsidRPr="005B512D">
        <w:rPr>
          <w:rFonts w:ascii="Segoe UI" w:hAnsi="Segoe UI" w:cs="Segoe UI"/>
          <w:color w:val="auto"/>
          <w:sz w:val="20"/>
        </w:rPr>
        <w:t>,</w:t>
      </w:r>
      <w:r w:rsidR="00C42C7A" w:rsidRPr="005B512D">
        <w:rPr>
          <w:rFonts w:ascii="Segoe UI" w:hAnsi="Segoe UI" w:cs="Segoe UI"/>
          <w:color w:val="auto"/>
          <w:sz w:val="20"/>
        </w:rPr>
        <w:t xml:space="preserve"> výdajových a jiných dokladů prokazujících výdaje projektu, opatřené originálním podpisem statutárního nebo pověřeného zástupce příjemce podpory (u právnických osob </w:t>
      </w:r>
      <w:r w:rsidR="006476E6" w:rsidRPr="005B512D">
        <w:rPr>
          <w:rFonts w:ascii="Segoe UI" w:hAnsi="Segoe UI" w:cs="Segoe UI"/>
          <w:color w:val="auto"/>
          <w:sz w:val="20"/>
        </w:rPr>
        <w:br/>
      </w:r>
      <w:r w:rsidR="00C42C7A" w:rsidRPr="005B512D">
        <w:rPr>
          <w:rFonts w:ascii="Segoe UI" w:hAnsi="Segoe UI" w:cs="Segoe UI"/>
          <w:color w:val="auto"/>
          <w:sz w:val="20"/>
        </w:rPr>
        <w:t xml:space="preserve">a </w:t>
      </w:r>
      <w:r w:rsidR="00C831B8" w:rsidRPr="005B512D">
        <w:rPr>
          <w:rFonts w:ascii="Segoe UI" w:hAnsi="Segoe UI" w:cs="Segoe UI"/>
          <w:color w:val="auto"/>
          <w:sz w:val="20"/>
        </w:rPr>
        <w:t xml:space="preserve">fyzických osob </w:t>
      </w:r>
      <w:r w:rsidR="00C42C7A" w:rsidRPr="005B512D">
        <w:rPr>
          <w:rFonts w:ascii="Segoe UI" w:hAnsi="Segoe UI" w:cs="Segoe UI"/>
          <w:color w:val="auto"/>
          <w:sz w:val="20"/>
        </w:rPr>
        <w:t>podnika</w:t>
      </w:r>
      <w:r w:rsidR="00C831B8" w:rsidRPr="005B512D">
        <w:rPr>
          <w:rFonts w:ascii="Segoe UI" w:hAnsi="Segoe UI" w:cs="Segoe UI"/>
          <w:color w:val="auto"/>
          <w:sz w:val="20"/>
        </w:rPr>
        <w:t>jících</w:t>
      </w:r>
      <w:r w:rsidR="00C42C7A" w:rsidRPr="005B512D">
        <w:rPr>
          <w:rFonts w:ascii="Segoe UI" w:hAnsi="Segoe UI" w:cs="Segoe UI"/>
          <w:color w:val="auto"/>
          <w:sz w:val="20"/>
        </w:rPr>
        <w:t xml:space="preserve"> i otiskem razítka příjemce podpory), včetně případných soupisů provedených prací, zjišťovacích protokolů, resp. dokladů prokazujících dodržení věcných </w:t>
      </w:r>
      <w:r w:rsidR="00C831B8" w:rsidRPr="005B512D">
        <w:rPr>
          <w:rFonts w:ascii="Segoe UI" w:hAnsi="Segoe UI" w:cs="Segoe UI"/>
          <w:color w:val="auto"/>
          <w:sz w:val="20"/>
        </w:rPr>
        <w:br/>
      </w:r>
      <w:r w:rsidR="00C42C7A" w:rsidRPr="005B512D">
        <w:rPr>
          <w:rFonts w:ascii="Segoe UI" w:hAnsi="Segoe UI" w:cs="Segoe UI"/>
          <w:color w:val="auto"/>
          <w:sz w:val="20"/>
        </w:rPr>
        <w:t>a finančních podmínek dle uzavřených smluv s dodavateli. Příjemce podpory předkládá Fondu pouze faktury, včetně všech náležitostí a příloh, které ověřil, v souladu s platnými právními předpisy z hlediska věcné,</w:t>
      </w:r>
      <w:r w:rsidR="00262EA9" w:rsidRPr="005B512D">
        <w:rPr>
          <w:rFonts w:ascii="Segoe UI" w:hAnsi="Segoe UI" w:cs="Segoe UI"/>
          <w:color w:val="auto"/>
          <w:sz w:val="20"/>
        </w:rPr>
        <w:t xml:space="preserve"> formální a finanční správnosti,</w:t>
      </w:r>
    </w:p>
    <w:p w14:paraId="27C1BCF9" w14:textId="77777777" w:rsidR="00535FB8" w:rsidRPr="005B512D" w:rsidRDefault="00535FB8" w:rsidP="006C3AF9">
      <w:pPr>
        <w:pStyle w:val="Zkladntext"/>
        <w:numPr>
          <w:ilvl w:val="0"/>
          <w:numId w:val="7"/>
        </w:numPr>
        <w:tabs>
          <w:tab w:val="left" w:pos="567"/>
        </w:tabs>
        <w:spacing w:before="120"/>
        <w:ind w:left="567" w:hanging="283"/>
        <w:jc w:val="both"/>
        <w:rPr>
          <w:rFonts w:ascii="Segoe UI" w:hAnsi="Segoe UI" w:cs="Segoe UI"/>
          <w:color w:val="auto"/>
          <w:sz w:val="20"/>
        </w:rPr>
      </w:pPr>
      <w:r w:rsidRPr="005B512D">
        <w:rPr>
          <w:rFonts w:ascii="Segoe UI" w:hAnsi="Segoe UI" w:cs="Segoe UI"/>
          <w:color w:val="auto"/>
          <w:sz w:val="20"/>
        </w:rPr>
        <w:t xml:space="preserve">kopie </w:t>
      </w:r>
      <w:r w:rsidR="00F37FD6" w:rsidRPr="005B512D">
        <w:rPr>
          <w:rFonts w:ascii="Segoe UI" w:hAnsi="Segoe UI" w:cs="Segoe UI"/>
          <w:color w:val="auto"/>
          <w:sz w:val="20"/>
        </w:rPr>
        <w:t>b</w:t>
      </w:r>
      <w:r w:rsidR="00C42C7A" w:rsidRPr="005B512D">
        <w:rPr>
          <w:rFonts w:ascii="Segoe UI" w:hAnsi="Segoe UI" w:cs="Segoe UI"/>
          <w:color w:val="auto"/>
          <w:sz w:val="20"/>
        </w:rPr>
        <w:t>ankovní</w:t>
      </w:r>
      <w:r w:rsidRPr="005B512D">
        <w:rPr>
          <w:rFonts w:ascii="Segoe UI" w:hAnsi="Segoe UI" w:cs="Segoe UI"/>
          <w:color w:val="auto"/>
          <w:sz w:val="20"/>
        </w:rPr>
        <w:t>ch</w:t>
      </w:r>
      <w:r w:rsidR="00C42C7A" w:rsidRPr="005B512D">
        <w:rPr>
          <w:rFonts w:ascii="Segoe UI" w:hAnsi="Segoe UI" w:cs="Segoe UI"/>
          <w:color w:val="auto"/>
          <w:sz w:val="20"/>
        </w:rPr>
        <w:t xml:space="preserve"> výpis</w:t>
      </w:r>
      <w:r w:rsidRPr="005B512D">
        <w:rPr>
          <w:rFonts w:ascii="Segoe UI" w:hAnsi="Segoe UI" w:cs="Segoe UI"/>
          <w:color w:val="auto"/>
          <w:sz w:val="20"/>
        </w:rPr>
        <w:t>ů</w:t>
      </w:r>
      <w:r w:rsidR="00C42C7A" w:rsidRPr="005B512D">
        <w:rPr>
          <w:rFonts w:ascii="Segoe UI" w:hAnsi="Segoe UI" w:cs="Segoe UI"/>
          <w:color w:val="auto"/>
          <w:sz w:val="20"/>
        </w:rPr>
        <w:t xml:space="preserve"> dokladující uhrazení faktur zhotoviteli, případně doklady, že došlo ke skutečnému uhrazení výdajů, včetně souvisejících odvodů. Pokud budou k úhradě předloženy faktury již uhrazené nebo částečně uhrazené, je třeba doložit rovněž kopii odpovídajícího bankovního výpisu. Pokud na základě předchozí žádosti o uvolnění finančních prostředků byly Fondem poskytnuty finanční prostředky podle neuhrazených nebo částečně uhrazených faktur, doloží příjemce podpory nejpozději </w:t>
      </w:r>
      <w:r w:rsidR="00BB7BC8" w:rsidRPr="005B512D">
        <w:rPr>
          <w:rFonts w:ascii="Segoe UI" w:hAnsi="Segoe UI" w:cs="Segoe UI"/>
          <w:color w:val="auto"/>
          <w:sz w:val="20"/>
        </w:rPr>
        <w:t xml:space="preserve">do 10 kalendářních dnů od uvolnění finančních prostředků příslušné dokumenty prokazující proplacení neuhrazených nebo částečně uhrazených faktur a </w:t>
      </w:r>
      <w:r w:rsidR="00C42C7A" w:rsidRPr="005B512D">
        <w:rPr>
          <w:rFonts w:ascii="Segoe UI" w:hAnsi="Segoe UI" w:cs="Segoe UI"/>
          <w:color w:val="auto"/>
          <w:sz w:val="20"/>
        </w:rPr>
        <w:t>v následující žádosti</w:t>
      </w:r>
      <w:r w:rsidR="00BA75B1" w:rsidRPr="005B512D">
        <w:rPr>
          <w:rFonts w:ascii="Segoe UI" w:hAnsi="Segoe UI" w:cs="Segoe UI"/>
          <w:color w:val="auto"/>
          <w:sz w:val="20"/>
        </w:rPr>
        <w:t xml:space="preserve"> </w:t>
      </w:r>
      <w:r w:rsidR="00C42C7A" w:rsidRPr="005B512D">
        <w:rPr>
          <w:rFonts w:ascii="Segoe UI" w:hAnsi="Segoe UI" w:cs="Segoe UI"/>
          <w:color w:val="auto"/>
          <w:sz w:val="20"/>
        </w:rPr>
        <w:t xml:space="preserve">o uvolnění finančních prostředků </w:t>
      </w:r>
      <w:r w:rsidR="00BB7BC8" w:rsidRPr="005B512D">
        <w:rPr>
          <w:rFonts w:ascii="Segoe UI" w:hAnsi="Segoe UI" w:cs="Segoe UI"/>
          <w:color w:val="auto"/>
          <w:sz w:val="20"/>
        </w:rPr>
        <w:t xml:space="preserve">doloží </w:t>
      </w:r>
      <w:r w:rsidR="00C42C7A" w:rsidRPr="005B512D">
        <w:rPr>
          <w:rFonts w:ascii="Segoe UI" w:hAnsi="Segoe UI" w:cs="Segoe UI"/>
          <w:color w:val="auto"/>
          <w:sz w:val="20"/>
        </w:rPr>
        <w:t>skutečné použití podpory a vlastních zdrojů odpovídajícími kopiemi bankovních výpisů</w:t>
      </w:r>
      <w:r w:rsidRPr="005B512D">
        <w:rPr>
          <w:rFonts w:ascii="Segoe UI" w:hAnsi="Segoe UI" w:cs="Segoe UI"/>
          <w:color w:val="auto"/>
          <w:sz w:val="20"/>
        </w:rPr>
        <w:t>,</w:t>
      </w:r>
    </w:p>
    <w:p w14:paraId="49B20037" w14:textId="35577343" w:rsidR="00E57D1C" w:rsidRPr="005B512D" w:rsidRDefault="00535FB8" w:rsidP="00A10D36">
      <w:pPr>
        <w:pStyle w:val="Zkladntext"/>
        <w:numPr>
          <w:ilvl w:val="0"/>
          <w:numId w:val="7"/>
        </w:numPr>
        <w:tabs>
          <w:tab w:val="left" w:pos="567"/>
        </w:tabs>
        <w:spacing w:before="120"/>
        <w:ind w:left="567" w:hanging="283"/>
        <w:jc w:val="both"/>
        <w:rPr>
          <w:rFonts w:ascii="Segoe UI" w:hAnsi="Segoe UI" w:cs="Segoe UI"/>
          <w:color w:val="auto"/>
          <w:sz w:val="20"/>
        </w:rPr>
      </w:pPr>
      <w:r w:rsidRPr="005B512D">
        <w:rPr>
          <w:rFonts w:ascii="Segoe UI" w:hAnsi="Segoe UI" w:cs="Segoe UI"/>
          <w:color w:val="auto"/>
          <w:sz w:val="20"/>
        </w:rPr>
        <w:lastRenderedPageBreak/>
        <w:t>finančně platební kalendář (bod 4)</w:t>
      </w:r>
      <w:r w:rsidR="00C42C7A" w:rsidRPr="005B512D">
        <w:rPr>
          <w:rFonts w:ascii="Segoe UI" w:hAnsi="Segoe UI" w:cs="Segoe UI"/>
          <w:color w:val="auto"/>
          <w:sz w:val="20"/>
        </w:rPr>
        <w:t>.</w:t>
      </w:r>
    </w:p>
    <w:p w14:paraId="469F0A29" w14:textId="77777777" w:rsidR="00F37FD6" w:rsidRPr="005B512D" w:rsidRDefault="00F37FD6" w:rsidP="006C3AF9">
      <w:pPr>
        <w:pStyle w:val="Zkladntext"/>
        <w:numPr>
          <w:ilvl w:val="0"/>
          <w:numId w:val="6"/>
        </w:numPr>
        <w:spacing w:before="120"/>
        <w:ind w:left="284" w:hanging="426"/>
        <w:jc w:val="both"/>
        <w:rPr>
          <w:rFonts w:ascii="Segoe UI" w:hAnsi="Segoe UI" w:cs="Segoe UI"/>
          <w:color w:val="auto"/>
          <w:sz w:val="20"/>
        </w:rPr>
      </w:pPr>
      <w:r w:rsidRPr="005B512D">
        <w:rPr>
          <w:rFonts w:ascii="Segoe UI" w:hAnsi="Segoe UI" w:cs="Segoe UI"/>
          <w:color w:val="auto"/>
          <w:sz w:val="20"/>
        </w:rPr>
        <w:t>Žádostí o uvolnění finančních prostředků a předložením soupisu faktur a kopií faktur příjemce podpory m. j. potvrzuje, že faktury, na jejichž úhradu má být použita podpora Fondu, odpovídají skutečným, účelně vynaloženým a způsobilým výdajům akce.</w:t>
      </w:r>
    </w:p>
    <w:p w14:paraId="5E55A501" w14:textId="77777777" w:rsidR="00962C17" w:rsidRPr="005B512D" w:rsidRDefault="00F37FD6" w:rsidP="006C3AF9">
      <w:pPr>
        <w:pStyle w:val="Zkladntext"/>
        <w:numPr>
          <w:ilvl w:val="0"/>
          <w:numId w:val="6"/>
        </w:numPr>
        <w:spacing w:before="120"/>
        <w:ind w:left="284" w:hanging="426"/>
        <w:jc w:val="both"/>
        <w:rPr>
          <w:rFonts w:ascii="Segoe UI" w:hAnsi="Segoe UI" w:cs="Segoe UI"/>
          <w:color w:val="auto"/>
          <w:sz w:val="20"/>
        </w:rPr>
      </w:pPr>
      <w:r w:rsidRPr="005B512D">
        <w:rPr>
          <w:rFonts w:ascii="Segoe UI" w:hAnsi="Segoe UI" w:cs="Segoe UI"/>
          <w:color w:val="auto"/>
          <w:sz w:val="20"/>
        </w:rPr>
        <w:t>Fondu mohou být předloženy faktury již uhrazené, částečně uhrazené či faktury, u kterých doba splatnosti uplyne do 30 dnů od podání žádosti o uvolnění finančních prostředků. Fond akceptuje předložení uhrazených faktur i z roku předcházejícího uvolnění podpory, pokud fakturace odpovídá termínům realizace akce.</w:t>
      </w:r>
    </w:p>
    <w:p w14:paraId="16A7F69A" w14:textId="77777777" w:rsidR="00C42C7A" w:rsidRPr="005B512D" w:rsidRDefault="00C42C7A" w:rsidP="006C3AF9">
      <w:pPr>
        <w:pStyle w:val="Zkladntext"/>
        <w:numPr>
          <w:ilvl w:val="0"/>
          <w:numId w:val="6"/>
        </w:numPr>
        <w:spacing w:before="120"/>
        <w:ind w:left="283" w:hanging="425"/>
        <w:jc w:val="both"/>
        <w:rPr>
          <w:rFonts w:ascii="Segoe UI" w:hAnsi="Segoe UI" w:cs="Segoe UI"/>
          <w:color w:val="auto"/>
          <w:sz w:val="20"/>
        </w:rPr>
      </w:pPr>
      <w:r w:rsidRPr="005B512D">
        <w:rPr>
          <w:rFonts w:ascii="Segoe UI" w:hAnsi="Segoe UI" w:cs="Segoe UI"/>
          <w:color w:val="auto"/>
          <w:sz w:val="20"/>
        </w:rPr>
        <w:t>Fond je oprávněn vydat pokyny, které mohou uvedený výčet náležitostí změnit, popřípadě rozšířit. Příjemce podpory je povinen takové pokyny vydané Fondem splnit. Tyto pokyny mohou být uvedeny na formuláři finančně platebního kalendáře.</w:t>
      </w:r>
    </w:p>
    <w:p w14:paraId="44AC2040" w14:textId="77777777" w:rsidR="00C42C7A" w:rsidRPr="005B512D" w:rsidRDefault="00C42C7A" w:rsidP="006C3AF9">
      <w:pPr>
        <w:pStyle w:val="Zkladntext"/>
        <w:numPr>
          <w:ilvl w:val="0"/>
          <w:numId w:val="6"/>
        </w:numPr>
        <w:spacing w:before="120"/>
        <w:ind w:left="284" w:hanging="426"/>
        <w:jc w:val="both"/>
        <w:rPr>
          <w:rFonts w:ascii="Segoe UI" w:hAnsi="Segoe UI" w:cs="Segoe UI"/>
          <w:color w:val="auto"/>
          <w:sz w:val="20"/>
        </w:rPr>
      </w:pPr>
      <w:r w:rsidRPr="005B512D">
        <w:rPr>
          <w:rFonts w:ascii="Segoe UI" w:hAnsi="Segoe UI" w:cs="Segoe UI"/>
          <w:color w:val="auto"/>
          <w:sz w:val="20"/>
        </w:rPr>
        <w:t xml:space="preserve">V případě, že příjemce podpory obdrží od zhotovitele storno nebo dobropis faktury, je povinen tyto doklady včetně zdůvodnění a kopie bankovního výpisu </w:t>
      </w:r>
      <w:r w:rsidR="0054124B" w:rsidRPr="005B512D">
        <w:rPr>
          <w:rFonts w:ascii="Segoe UI" w:hAnsi="Segoe UI" w:cs="Segoe UI"/>
          <w:color w:val="auto"/>
          <w:sz w:val="20"/>
        </w:rPr>
        <w:t>neprodleně</w:t>
      </w:r>
      <w:r w:rsidRPr="005B512D">
        <w:rPr>
          <w:rFonts w:ascii="Segoe UI" w:hAnsi="Segoe UI" w:cs="Segoe UI"/>
          <w:color w:val="auto"/>
          <w:sz w:val="20"/>
        </w:rPr>
        <w:t xml:space="preserve"> po obdržení a provedení kontroly zaslat Fondu a splnit povinnost stanovenou v</w:t>
      </w:r>
      <w:r w:rsidR="00B012CE" w:rsidRPr="005B512D">
        <w:rPr>
          <w:rFonts w:ascii="Segoe UI" w:hAnsi="Segoe UI" w:cs="Segoe UI"/>
          <w:color w:val="auto"/>
          <w:sz w:val="20"/>
        </w:rPr>
        <w:t> článku IV</w:t>
      </w:r>
      <w:r w:rsidRPr="005B512D">
        <w:rPr>
          <w:rFonts w:ascii="Segoe UI" w:hAnsi="Segoe UI" w:cs="Segoe UI"/>
          <w:color w:val="auto"/>
          <w:sz w:val="20"/>
        </w:rPr>
        <w:t xml:space="preserve"> bodu </w:t>
      </w:r>
      <w:r w:rsidR="00B012CE" w:rsidRPr="005B512D">
        <w:rPr>
          <w:rFonts w:ascii="Segoe UI" w:hAnsi="Segoe UI" w:cs="Segoe UI"/>
          <w:color w:val="auto"/>
          <w:sz w:val="20"/>
        </w:rPr>
        <w:t>2</w:t>
      </w:r>
      <w:r w:rsidRPr="005B512D">
        <w:rPr>
          <w:rFonts w:ascii="Segoe UI" w:hAnsi="Segoe UI" w:cs="Segoe UI"/>
          <w:color w:val="auto"/>
          <w:sz w:val="20"/>
        </w:rPr>
        <w:t xml:space="preserve"> písm. </w:t>
      </w:r>
      <w:r w:rsidR="0004330C" w:rsidRPr="005B512D">
        <w:rPr>
          <w:rFonts w:ascii="Segoe UI" w:hAnsi="Segoe UI" w:cs="Segoe UI"/>
          <w:color w:val="auto"/>
          <w:sz w:val="20"/>
        </w:rPr>
        <w:t>c</w:t>
      </w:r>
      <w:r w:rsidRPr="005B512D">
        <w:rPr>
          <w:rFonts w:ascii="Segoe UI" w:hAnsi="Segoe UI" w:cs="Segoe UI"/>
          <w:color w:val="auto"/>
          <w:sz w:val="20"/>
        </w:rPr>
        <w:t>).</w:t>
      </w:r>
    </w:p>
    <w:p w14:paraId="1A5E1AD5" w14:textId="77777777" w:rsidR="00E94D63" w:rsidRPr="005B512D" w:rsidRDefault="00A069FE" w:rsidP="00F94CC9">
      <w:pPr>
        <w:pStyle w:val="Zkladntext"/>
        <w:numPr>
          <w:ilvl w:val="0"/>
          <w:numId w:val="6"/>
        </w:numPr>
        <w:spacing w:before="120"/>
        <w:ind w:left="284" w:hanging="426"/>
        <w:jc w:val="both"/>
        <w:rPr>
          <w:rFonts w:ascii="Segoe UI" w:hAnsi="Segoe UI" w:cs="Segoe UI"/>
          <w:color w:val="auto"/>
          <w:sz w:val="20"/>
        </w:rPr>
      </w:pPr>
      <w:r w:rsidRPr="005B512D">
        <w:rPr>
          <w:rFonts w:ascii="Segoe UI" w:hAnsi="Segoe UI" w:cs="Segoe UI"/>
          <w:color w:val="auto"/>
          <w:sz w:val="20"/>
        </w:rPr>
        <w:t>Pokud bude akce nebo její část realizována svépomocí, pak je třeba Fondu předložit rozpis skutečných nezbytných nákladů vynaložených na provedené práce a spotřebu materiálu. Příjemce podpory je přitom povinen respektovat případné pokyny Fondu na prokázání uvedených nákladů odpovídajícími účetními doklady.</w:t>
      </w:r>
    </w:p>
    <w:p w14:paraId="27382037" w14:textId="77777777" w:rsidR="00A92421" w:rsidRPr="005B512D" w:rsidRDefault="00A92421" w:rsidP="00A92421">
      <w:pPr>
        <w:pStyle w:val="Zkladntext"/>
        <w:numPr>
          <w:ilvl w:val="0"/>
          <w:numId w:val="6"/>
        </w:numPr>
        <w:spacing w:before="120"/>
        <w:ind w:left="284" w:hanging="426"/>
        <w:jc w:val="both"/>
        <w:rPr>
          <w:rFonts w:ascii="Segoe UI" w:hAnsi="Segoe UI" w:cs="Segoe UI"/>
          <w:color w:val="auto"/>
          <w:sz w:val="20"/>
        </w:rPr>
      </w:pPr>
      <w:r w:rsidRPr="005B512D">
        <w:rPr>
          <w:rFonts w:ascii="Segoe UI" w:hAnsi="Segoe UI" w:cs="Segoe UI"/>
          <w:color w:val="auto"/>
          <w:sz w:val="20"/>
        </w:rPr>
        <w:t>Fond není povinen poskytnout podporu, dokud neobdrží doklady prokazující, že tato Smlouva byla uzavřena v souladu se zákonem o obcích.</w:t>
      </w:r>
    </w:p>
    <w:p w14:paraId="2F38B8B8" w14:textId="77777777" w:rsidR="00A92421" w:rsidRPr="005B512D" w:rsidRDefault="00A92421" w:rsidP="00067B1C">
      <w:pPr>
        <w:pStyle w:val="Zkladntext"/>
        <w:jc w:val="both"/>
        <w:rPr>
          <w:rFonts w:ascii="Segoe UI" w:hAnsi="Segoe UI" w:cs="Segoe UI"/>
          <w:color w:val="auto"/>
          <w:sz w:val="20"/>
        </w:rPr>
      </w:pPr>
    </w:p>
    <w:p w14:paraId="2E134369" w14:textId="77777777" w:rsidR="00B55CEE" w:rsidRPr="005B512D" w:rsidRDefault="00B55CEE">
      <w:pPr>
        <w:pStyle w:val="Zkladntext"/>
        <w:jc w:val="center"/>
        <w:rPr>
          <w:rFonts w:ascii="Segoe UI" w:hAnsi="Segoe UI" w:cs="Segoe UI"/>
          <w:b/>
          <w:color w:val="auto"/>
          <w:sz w:val="20"/>
        </w:rPr>
      </w:pPr>
    </w:p>
    <w:p w14:paraId="340DE172" w14:textId="77777777" w:rsidR="001D45AE" w:rsidRPr="005B512D" w:rsidRDefault="00A7748C">
      <w:pPr>
        <w:pStyle w:val="Zkladntext"/>
        <w:jc w:val="center"/>
        <w:rPr>
          <w:rFonts w:ascii="Segoe UI" w:hAnsi="Segoe UI" w:cs="Segoe UI"/>
          <w:b/>
          <w:color w:val="auto"/>
          <w:sz w:val="20"/>
        </w:rPr>
      </w:pPr>
      <w:r w:rsidRPr="005B512D">
        <w:rPr>
          <w:rFonts w:ascii="Segoe UI" w:hAnsi="Segoe UI" w:cs="Segoe UI"/>
          <w:b/>
          <w:color w:val="auto"/>
          <w:sz w:val="20"/>
        </w:rPr>
        <w:t>I</w:t>
      </w:r>
      <w:r w:rsidR="00944DF5" w:rsidRPr="005B512D">
        <w:rPr>
          <w:rFonts w:ascii="Segoe UI" w:hAnsi="Segoe UI" w:cs="Segoe UI"/>
          <w:b/>
          <w:color w:val="auto"/>
          <w:sz w:val="20"/>
        </w:rPr>
        <w:t>V.</w:t>
      </w:r>
    </w:p>
    <w:p w14:paraId="138EA523" w14:textId="77777777" w:rsidR="001D45AE" w:rsidRPr="005B512D" w:rsidRDefault="001F1520" w:rsidP="006924DF">
      <w:pPr>
        <w:pStyle w:val="Zkladntext"/>
        <w:jc w:val="center"/>
        <w:rPr>
          <w:rFonts w:ascii="Segoe UI" w:hAnsi="Segoe UI" w:cs="Segoe UI"/>
          <w:b/>
          <w:color w:val="auto"/>
          <w:sz w:val="20"/>
        </w:rPr>
      </w:pPr>
      <w:r w:rsidRPr="005B512D">
        <w:rPr>
          <w:rFonts w:ascii="Segoe UI" w:hAnsi="Segoe UI" w:cs="Segoe UI"/>
          <w:b/>
          <w:color w:val="auto"/>
          <w:sz w:val="20"/>
        </w:rPr>
        <w:t>Z</w:t>
      </w:r>
      <w:r w:rsidR="001D45AE" w:rsidRPr="005B512D">
        <w:rPr>
          <w:rFonts w:ascii="Segoe UI" w:hAnsi="Segoe UI" w:cs="Segoe UI"/>
          <w:b/>
          <w:color w:val="auto"/>
          <w:sz w:val="20"/>
        </w:rPr>
        <w:t>ákladní závazky a další povinnosti příjemce podpory</w:t>
      </w:r>
    </w:p>
    <w:p w14:paraId="6261F792" w14:textId="77777777" w:rsidR="006924DF" w:rsidRPr="005B512D" w:rsidRDefault="006924DF" w:rsidP="006924DF">
      <w:pPr>
        <w:pStyle w:val="Zkladntext"/>
        <w:jc w:val="center"/>
        <w:rPr>
          <w:rFonts w:ascii="Segoe UI" w:hAnsi="Segoe UI" w:cs="Segoe UI"/>
          <w:b/>
          <w:color w:val="auto"/>
          <w:sz w:val="20"/>
        </w:rPr>
      </w:pPr>
    </w:p>
    <w:p w14:paraId="63637D4B" w14:textId="77777777" w:rsidR="00DB4261" w:rsidRPr="005B512D" w:rsidRDefault="00AA7885" w:rsidP="007916AA">
      <w:pPr>
        <w:pStyle w:val="Zkladntext"/>
        <w:snapToGrid w:val="0"/>
        <w:ind w:left="284" w:hanging="284"/>
        <w:jc w:val="both"/>
        <w:rPr>
          <w:rFonts w:ascii="Segoe UI" w:hAnsi="Segoe UI" w:cs="Segoe UI"/>
          <w:color w:val="auto"/>
          <w:sz w:val="20"/>
        </w:rPr>
      </w:pPr>
      <w:r w:rsidRPr="005B512D">
        <w:rPr>
          <w:rFonts w:ascii="Segoe UI" w:hAnsi="Segoe UI" w:cs="Segoe UI"/>
          <w:color w:val="auto"/>
          <w:sz w:val="20"/>
        </w:rPr>
        <w:t xml:space="preserve">1) </w:t>
      </w:r>
      <w:r w:rsidR="00A44683" w:rsidRPr="005B512D">
        <w:rPr>
          <w:rFonts w:ascii="Segoe UI" w:hAnsi="Segoe UI" w:cs="Segoe UI"/>
          <w:color w:val="auto"/>
          <w:sz w:val="20"/>
        </w:rPr>
        <w:t>Příjemce podpory</w:t>
      </w:r>
      <w:r w:rsidR="00DB4261" w:rsidRPr="005B512D">
        <w:rPr>
          <w:rFonts w:ascii="Segoe UI" w:hAnsi="Segoe UI" w:cs="Segoe UI"/>
          <w:color w:val="auto"/>
          <w:sz w:val="20"/>
        </w:rPr>
        <w:t>:</w:t>
      </w:r>
      <w:r w:rsidRPr="005B512D">
        <w:rPr>
          <w:rFonts w:ascii="Segoe UI" w:hAnsi="Segoe UI" w:cs="Segoe UI"/>
          <w:color w:val="auto"/>
          <w:sz w:val="20"/>
        </w:rPr>
        <w:t xml:space="preserve"> </w:t>
      </w:r>
    </w:p>
    <w:p w14:paraId="7ACA9D9B" w14:textId="77777777" w:rsidR="000C6284" w:rsidRPr="005B512D" w:rsidRDefault="00DB4261" w:rsidP="007916AA">
      <w:pPr>
        <w:pStyle w:val="Zkladntext"/>
        <w:snapToGrid w:val="0"/>
        <w:spacing w:before="120"/>
        <w:ind w:left="567" w:hanging="283"/>
        <w:jc w:val="both"/>
        <w:rPr>
          <w:rFonts w:ascii="Segoe UI" w:hAnsi="Segoe UI" w:cs="Segoe UI"/>
          <w:color w:val="auto"/>
          <w:sz w:val="20"/>
        </w:rPr>
      </w:pPr>
      <w:r w:rsidRPr="005B512D">
        <w:rPr>
          <w:rFonts w:ascii="Segoe UI" w:hAnsi="Segoe UI" w:cs="Segoe UI"/>
          <w:color w:val="auto"/>
          <w:sz w:val="20"/>
        </w:rPr>
        <w:t xml:space="preserve">a) </w:t>
      </w:r>
      <w:r w:rsidR="00E66090" w:rsidRPr="005B512D">
        <w:rPr>
          <w:rFonts w:ascii="Segoe UI" w:hAnsi="Segoe UI" w:cs="Segoe UI"/>
          <w:color w:val="auto"/>
          <w:sz w:val="20"/>
        </w:rPr>
        <w:t>se zavazuje splnit účel akce tím, že</w:t>
      </w:r>
      <w:r w:rsidR="000C6284" w:rsidRPr="005B512D">
        <w:rPr>
          <w:rFonts w:ascii="Segoe UI" w:hAnsi="Segoe UI" w:cs="Segoe UI"/>
          <w:color w:val="auto"/>
          <w:sz w:val="20"/>
        </w:rPr>
        <w:t xml:space="preserve"> </w:t>
      </w:r>
    </w:p>
    <w:p w14:paraId="4059B119" w14:textId="766E4F0C" w:rsidR="0041330D" w:rsidRPr="00133F10" w:rsidRDefault="000E25E0" w:rsidP="00AC4F10">
      <w:pPr>
        <w:pStyle w:val="Zkladntext"/>
        <w:numPr>
          <w:ilvl w:val="0"/>
          <w:numId w:val="1"/>
        </w:numPr>
        <w:tabs>
          <w:tab w:val="clear" w:pos="360"/>
          <w:tab w:val="num" w:pos="567"/>
          <w:tab w:val="num" w:pos="1070"/>
        </w:tabs>
        <w:snapToGrid w:val="0"/>
        <w:spacing w:before="120"/>
        <w:ind w:left="567" w:hanging="283"/>
        <w:jc w:val="both"/>
        <w:rPr>
          <w:rFonts w:ascii="Segoe UI" w:hAnsi="Segoe UI" w:cs="Segoe UI"/>
          <w:bCs/>
          <w:color w:val="auto"/>
          <w:sz w:val="20"/>
        </w:rPr>
      </w:pPr>
      <w:r w:rsidRPr="005B512D">
        <w:rPr>
          <w:rFonts w:ascii="Segoe UI" w:hAnsi="Segoe UI" w:cs="Segoe UI"/>
          <w:color w:val="auto"/>
          <w:sz w:val="20"/>
        </w:rPr>
        <w:t xml:space="preserve">akce bude </w:t>
      </w:r>
      <w:r w:rsidRPr="00AC4F10">
        <w:rPr>
          <w:rFonts w:ascii="Segoe UI" w:hAnsi="Segoe UI" w:cs="Segoe UI"/>
          <w:bCs/>
          <w:color w:val="auto"/>
          <w:sz w:val="20"/>
        </w:rPr>
        <w:t xml:space="preserve">provedena </w:t>
      </w:r>
      <w:r w:rsidRPr="0041330D">
        <w:rPr>
          <w:rFonts w:ascii="Segoe UI" w:hAnsi="Segoe UI" w:cs="Segoe UI"/>
          <w:bCs/>
          <w:color w:val="auto"/>
          <w:sz w:val="20"/>
        </w:rPr>
        <w:t xml:space="preserve">podle </w:t>
      </w:r>
      <w:r w:rsidR="0041330D" w:rsidRPr="0041330D">
        <w:rPr>
          <w:rFonts w:ascii="Segoe UI" w:hAnsi="Segoe UI" w:cs="Segoe UI"/>
          <w:bCs/>
          <w:color w:val="auto"/>
          <w:sz w:val="20"/>
        </w:rPr>
        <w:t xml:space="preserve">Fondem </w:t>
      </w:r>
      <w:r w:rsidR="00AC4F10" w:rsidRPr="00AC4F10">
        <w:rPr>
          <w:rFonts w:ascii="Segoe UI" w:hAnsi="Segoe UI" w:cs="Segoe UI"/>
          <w:bCs/>
          <w:color w:val="auto"/>
          <w:sz w:val="20"/>
        </w:rPr>
        <w:t xml:space="preserve">odsouhlasených projektových dokumentací "Dokumentace pro vydání společného povolení", které zpracoval Ing. Jakub </w:t>
      </w:r>
      <w:proofErr w:type="spellStart"/>
      <w:r w:rsidR="00AC4F10" w:rsidRPr="00AC4F10">
        <w:rPr>
          <w:rFonts w:ascii="Segoe UI" w:hAnsi="Segoe UI" w:cs="Segoe UI"/>
          <w:bCs/>
          <w:color w:val="auto"/>
          <w:sz w:val="20"/>
        </w:rPr>
        <w:t>Horner</w:t>
      </w:r>
      <w:proofErr w:type="spellEnd"/>
      <w:r w:rsidR="00AC4F10" w:rsidRPr="00AC4F10">
        <w:rPr>
          <w:rFonts w:ascii="Segoe UI" w:hAnsi="Segoe UI" w:cs="Segoe UI"/>
          <w:bCs/>
          <w:color w:val="auto"/>
          <w:sz w:val="20"/>
        </w:rPr>
        <w:t xml:space="preserve"> v 12/2020, v 03/2021 a 02/2022, </w:t>
      </w:r>
      <w:r w:rsidR="00AC4F10" w:rsidRPr="00AC4F10">
        <w:rPr>
          <w:rFonts w:ascii="Segoe UI" w:hAnsi="Segoe UI" w:cs="Segoe UI"/>
          <w:bCs/>
          <w:color w:val="auto"/>
          <w:sz w:val="20"/>
        </w:rPr>
        <w:br/>
      </w:r>
      <w:r w:rsidR="009812C8">
        <w:rPr>
          <w:rFonts w:ascii="Segoe UI" w:hAnsi="Segoe UI" w:cs="Segoe UI"/>
          <w:bCs/>
          <w:color w:val="auto"/>
          <w:sz w:val="20"/>
        </w:rPr>
        <w:t xml:space="preserve">dle žádosti o podporu ze dne 27. 6. 2019, </w:t>
      </w:r>
      <w:r w:rsidR="00036D9B" w:rsidRPr="005B512D">
        <w:rPr>
          <w:rFonts w:ascii="Segoe UI" w:hAnsi="Segoe UI" w:cs="Segoe UI"/>
          <w:bCs/>
          <w:color w:val="auto"/>
          <w:sz w:val="20"/>
        </w:rPr>
        <w:t xml:space="preserve">v souladu s aktualizovaným rozpočtem </w:t>
      </w:r>
      <w:r w:rsidR="002473F3" w:rsidRPr="005B512D">
        <w:rPr>
          <w:rFonts w:ascii="Segoe UI" w:hAnsi="Segoe UI" w:cs="Segoe UI"/>
          <w:bCs/>
          <w:color w:val="auto"/>
          <w:sz w:val="20"/>
        </w:rPr>
        <w:t>ze dne</w:t>
      </w:r>
      <w:r w:rsidR="0041330D">
        <w:rPr>
          <w:rFonts w:ascii="Segoe UI" w:hAnsi="Segoe UI" w:cs="Segoe UI"/>
          <w:bCs/>
          <w:color w:val="auto"/>
          <w:sz w:val="20"/>
        </w:rPr>
        <w:t xml:space="preserve"> </w:t>
      </w:r>
      <w:r w:rsidR="0041330D" w:rsidRPr="0041330D">
        <w:rPr>
          <w:rFonts w:ascii="Segoe UI" w:hAnsi="Segoe UI" w:cs="Segoe UI"/>
          <w:bCs/>
          <w:color w:val="auto"/>
          <w:sz w:val="20"/>
        </w:rPr>
        <w:t>2</w:t>
      </w:r>
      <w:r w:rsidR="00AC4F10">
        <w:rPr>
          <w:rFonts w:ascii="Segoe UI" w:hAnsi="Segoe UI" w:cs="Segoe UI"/>
          <w:bCs/>
          <w:color w:val="auto"/>
          <w:sz w:val="20"/>
        </w:rPr>
        <w:t>4</w:t>
      </w:r>
      <w:r w:rsidR="0041330D" w:rsidRPr="0041330D">
        <w:rPr>
          <w:rFonts w:ascii="Segoe UI" w:hAnsi="Segoe UI" w:cs="Segoe UI"/>
          <w:bCs/>
          <w:color w:val="auto"/>
          <w:sz w:val="20"/>
        </w:rPr>
        <w:t>.</w:t>
      </w:r>
      <w:r w:rsidR="0041330D">
        <w:rPr>
          <w:rFonts w:ascii="Segoe UI" w:hAnsi="Segoe UI" w:cs="Segoe UI"/>
          <w:bCs/>
          <w:color w:val="auto"/>
          <w:sz w:val="20"/>
        </w:rPr>
        <w:t xml:space="preserve">  </w:t>
      </w:r>
      <w:r w:rsidR="0041330D" w:rsidRPr="0041330D">
        <w:rPr>
          <w:rFonts w:ascii="Segoe UI" w:hAnsi="Segoe UI" w:cs="Segoe UI"/>
          <w:bCs/>
          <w:color w:val="auto"/>
          <w:sz w:val="20"/>
        </w:rPr>
        <w:t>0</w:t>
      </w:r>
      <w:r w:rsidR="00AC4F10">
        <w:rPr>
          <w:rFonts w:ascii="Segoe UI" w:hAnsi="Segoe UI" w:cs="Segoe UI"/>
          <w:bCs/>
          <w:color w:val="auto"/>
          <w:sz w:val="20"/>
        </w:rPr>
        <w:t>5</w:t>
      </w:r>
      <w:r w:rsidR="0041330D" w:rsidRPr="0041330D">
        <w:rPr>
          <w:rFonts w:ascii="Segoe UI" w:hAnsi="Segoe UI" w:cs="Segoe UI"/>
          <w:bCs/>
          <w:color w:val="auto"/>
          <w:sz w:val="20"/>
        </w:rPr>
        <w:t>.</w:t>
      </w:r>
      <w:r w:rsidR="005E234C">
        <w:rPr>
          <w:rFonts w:ascii="Segoe UI" w:hAnsi="Segoe UI" w:cs="Segoe UI"/>
          <w:bCs/>
          <w:color w:val="auto"/>
          <w:sz w:val="20"/>
        </w:rPr>
        <w:t xml:space="preserve"> 2022</w:t>
      </w:r>
      <w:r w:rsidR="0041330D">
        <w:rPr>
          <w:rFonts w:ascii="Segoe UI" w:hAnsi="Segoe UI" w:cs="Segoe UI"/>
          <w:bCs/>
          <w:color w:val="auto"/>
          <w:sz w:val="20"/>
        </w:rPr>
        <w:t xml:space="preserve">, </w:t>
      </w:r>
      <w:r w:rsidR="00D0529C" w:rsidRPr="005B512D">
        <w:rPr>
          <w:rFonts w:ascii="Segoe UI" w:hAnsi="Segoe UI" w:cs="Segoe UI"/>
          <w:bCs/>
          <w:color w:val="auto"/>
          <w:sz w:val="20"/>
        </w:rPr>
        <w:t>podle odborného posudku</w:t>
      </w:r>
      <w:r w:rsidR="00F43989" w:rsidRPr="005B512D">
        <w:rPr>
          <w:rFonts w:ascii="Segoe UI" w:hAnsi="Segoe UI" w:cs="Segoe UI"/>
          <w:bCs/>
          <w:color w:val="auto"/>
          <w:sz w:val="20"/>
        </w:rPr>
        <w:t xml:space="preserve"> </w:t>
      </w:r>
      <w:r w:rsidR="00E632BB" w:rsidRPr="005B512D">
        <w:rPr>
          <w:rFonts w:ascii="Segoe UI" w:hAnsi="Segoe UI" w:cs="Segoe UI"/>
          <w:bCs/>
          <w:color w:val="auto"/>
          <w:sz w:val="20"/>
        </w:rPr>
        <w:t>a</w:t>
      </w:r>
      <w:r w:rsidR="0080500F" w:rsidRPr="005B512D">
        <w:rPr>
          <w:rFonts w:ascii="Segoe UI" w:hAnsi="Segoe UI" w:cs="Segoe UI"/>
          <w:bCs/>
          <w:color w:val="auto"/>
          <w:sz w:val="20"/>
        </w:rPr>
        <w:t xml:space="preserve"> </w:t>
      </w:r>
      <w:r w:rsidR="00AA42E5" w:rsidRPr="005B512D">
        <w:rPr>
          <w:rFonts w:ascii="Segoe UI" w:hAnsi="Segoe UI" w:cs="Segoe UI"/>
          <w:bCs/>
          <w:color w:val="auto"/>
          <w:sz w:val="20"/>
        </w:rPr>
        <w:t>podle smlouvy s</w:t>
      </w:r>
      <w:r w:rsidR="005504F3" w:rsidRPr="005B512D">
        <w:rPr>
          <w:rFonts w:ascii="Segoe UI" w:hAnsi="Segoe UI" w:cs="Segoe UI"/>
          <w:bCs/>
          <w:color w:val="auto"/>
          <w:sz w:val="20"/>
        </w:rPr>
        <w:t> </w:t>
      </w:r>
      <w:r w:rsidR="00AA42E5" w:rsidRPr="005B512D">
        <w:rPr>
          <w:rFonts w:ascii="Segoe UI" w:hAnsi="Segoe UI" w:cs="Segoe UI"/>
          <w:bCs/>
          <w:color w:val="auto"/>
          <w:sz w:val="20"/>
        </w:rPr>
        <w:t>dodavatelem</w:t>
      </w:r>
      <w:r w:rsidR="005504F3" w:rsidRPr="005B512D">
        <w:rPr>
          <w:rFonts w:ascii="Segoe UI" w:hAnsi="Segoe UI" w:cs="Segoe UI"/>
          <w:bCs/>
          <w:color w:val="auto"/>
          <w:sz w:val="20"/>
        </w:rPr>
        <w:t xml:space="preserve">, </w:t>
      </w:r>
      <w:r w:rsidR="005504F3" w:rsidRPr="0041330D">
        <w:rPr>
          <w:rFonts w:ascii="Segoe UI" w:hAnsi="Segoe UI" w:cs="Segoe UI"/>
          <w:bCs/>
          <w:color w:val="auto"/>
          <w:sz w:val="20"/>
        </w:rPr>
        <w:t xml:space="preserve">včetně případných </w:t>
      </w:r>
      <w:r w:rsidR="008E5CB1" w:rsidRPr="0041330D">
        <w:rPr>
          <w:rFonts w:ascii="Segoe UI" w:hAnsi="Segoe UI" w:cs="Segoe UI"/>
          <w:bCs/>
          <w:color w:val="auto"/>
          <w:sz w:val="20"/>
        </w:rPr>
        <w:t>změn</w:t>
      </w:r>
      <w:r w:rsidR="0041330D" w:rsidRPr="0041330D">
        <w:rPr>
          <w:rFonts w:ascii="Segoe UI" w:hAnsi="Segoe UI" w:cs="Segoe UI"/>
          <w:bCs/>
          <w:color w:val="auto"/>
          <w:sz w:val="20"/>
        </w:rPr>
        <w:t xml:space="preserve"> </w:t>
      </w:r>
      <w:r w:rsidR="008E5CB1" w:rsidRPr="0041330D">
        <w:rPr>
          <w:rFonts w:ascii="Segoe UI" w:hAnsi="Segoe UI" w:cs="Segoe UI"/>
          <w:bCs/>
          <w:color w:val="auto"/>
          <w:sz w:val="20"/>
        </w:rPr>
        <w:t xml:space="preserve">a doplňků těchto dokumentů </w:t>
      </w:r>
      <w:r w:rsidR="005504F3" w:rsidRPr="0041330D">
        <w:rPr>
          <w:rFonts w:ascii="Segoe UI" w:hAnsi="Segoe UI" w:cs="Segoe UI"/>
          <w:bCs/>
          <w:color w:val="auto"/>
          <w:sz w:val="20"/>
        </w:rPr>
        <w:t>odsouhlasených Fondem</w:t>
      </w:r>
      <w:r w:rsidR="00AC4F10" w:rsidRPr="00AC4F10">
        <w:rPr>
          <w:rFonts w:ascii="Segoe UI" w:hAnsi="Segoe UI" w:cs="Segoe UI"/>
          <w:bCs/>
          <w:color w:val="auto"/>
          <w:sz w:val="20"/>
        </w:rPr>
        <w:t xml:space="preserve">; kopie stavebního povolení pro DČOV č.p. 1 bude </w:t>
      </w:r>
      <w:r w:rsidR="00AC4F10">
        <w:rPr>
          <w:rFonts w:ascii="Segoe UI" w:hAnsi="Segoe UI" w:cs="Segoe UI"/>
          <w:bCs/>
          <w:color w:val="auto"/>
          <w:sz w:val="20"/>
        </w:rPr>
        <w:t>příjemcem podpory</w:t>
      </w:r>
      <w:r w:rsidR="00AC4F10" w:rsidRPr="00AC4F10">
        <w:rPr>
          <w:rFonts w:ascii="Segoe UI" w:hAnsi="Segoe UI" w:cs="Segoe UI"/>
          <w:bCs/>
          <w:color w:val="auto"/>
          <w:sz w:val="20"/>
        </w:rPr>
        <w:t xml:space="preserve"> předložena ihned po jeho obdržení, nejpozději k žádosti o uvolnění finančních prostředků</w:t>
      </w:r>
      <w:r w:rsidR="00AC4F10">
        <w:rPr>
          <w:rFonts w:ascii="Segoe UI" w:hAnsi="Segoe UI" w:cs="Segoe UI"/>
          <w:bCs/>
          <w:color w:val="auto"/>
          <w:sz w:val="20"/>
        </w:rPr>
        <w:t>,</w:t>
      </w:r>
    </w:p>
    <w:p w14:paraId="583F025F" w14:textId="579260C3" w:rsidR="00AC4F10" w:rsidRPr="00AC4F10" w:rsidRDefault="005561AB" w:rsidP="00AC4F10">
      <w:pPr>
        <w:pStyle w:val="Zkladntext"/>
        <w:numPr>
          <w:ilvl w:val="0"/>
          <w:numId w:val="1"/>
        </w:numPr>
        <w:tabs>
          <w:tab w:val="clear" w:pos="360"/>
          <w:tab w:val="num" w:pos="1780"/>
        </w:tabs>
        <w:snapToGrid w:val="0"/>
        <w:spacing w:before="120"/>
        <w:ind w:left="567" w:hanging="283"/>
        <w:jc w:val="both"/>
        <w:rPr>
          <w:rFonts w:ascii="Segoe UI" w:hAnsi="Segoe UI" w:cs="Segoe UI"/>
          <w:bCs/>
          <w:color w:val="auto"/>
          <w:sz w:val="20"/>
        </w:rPr>
      </w:pPr>
      <w:r w:rsidRPr="00AC4F10">
        <w:rPr>
          <w:rFonts w:ascii="Segoe UI" w:hAnsi="Segoe UI" w:cs="Segoe UI"/>
          <w:bCs/>
          <w:color w:val="auto"/>
          <w:sz w:val="20"/>
        </w:rPr>
        <w:t xml:space="preserve">bude provedena v předpokládaném rozsahu, </w:t>
      </w:r>
      <w:r w:rsidR="00016C76" w:rsidRPr="00AC4F10">
        <w:rPr>
          <w:rFonts w:ascii="Segoe UI" w:hAnsi="Segoe UI" w:cs="Segoe UI"/>
          <w:bCs/>
          <w:color w:val="auto"/>
          <w:sz w:val="20"/>
        </w:rPr>
        <w:t xml:space="preserve">tj. </w:t>
      </w:r>
      <w:r w:rsidR="00AC4F10" w:rsidRPr="00AC4F10">
        <w:rPr>
          <w:rFonts w:ascii="Segoe UI" w:hAnsi="Segoe UI" w:cs="Segoe UI"/>
          <w:bCs/>
          <w:color w:val="auto"/>
          <w:sz w:val="20"/>
        </w:rPr>
        <w:t>dojde k prevenci a omezení znečištění povrchových a podzemních vod z komunálních zdrojů prostřednictvím realizace 35 ks DČOV do kapacity 50 EO</w:t>
      </w:r>
      <w:r w:rsidR="00AC4F10">
        <w:rPr>
          <w:rFonts w:ascii="Segoe UI" w:hAnsi="Segoe UI" w:cs="Segoe UI"/>
          <w:bCs/>
          <w:color w:val="auto"/>
          <w:sz w:val="20"/>
        </w:rPr>
        <w:t>,</w:t>
      </w:r>
    </w:p>
    <w:p w14:paraId="1DC85BEC" w14:textId="77777777" w:rsidR="005A4B4A" w:rsidRPr="005B512D" w:rsidRDefault="005A4B4A" w:rsidP="007916AA">
      <w:pPr>
        <w:pStyle w:val="Zkladntext"/>
        <w:numPr>
          <w:ilvl w:val="0"/>
          <w:numId w:val="1"/>
        </w:numPr>
        <w:tabs>
          <w:tab w:val="clear" w:pos="360"/>
          <w:tab w:val="num" w:pos="1780"/>
        </w:tabs>
        <w:snapToGrid w:val="0"/>
        <w:spacing w:before="120"/>
        <w:ind w:left="567" w:hanging="283"/>
        <w:jc w:val="both"/>
        <w:rPr>
          <w:rFonts w:ascii="Segoe UI" w:hAnsi="Segoe UI" w:cs="Segoe UI"/>
          <w:color w:val="auto"/>
          <w:sz w:val="20"/>
        </w:rPr>
      </w:pPr>
      <w:r w:rsidRPr="005B512D">
        <w:rPr>
          <w:rFonts w:ascii="Segoe UI" w:hAnsi="Segoe UI" w:cs="Segoe UI"/>
          <w:bCs/>
          <w:color w:val="auto"/>
          <w:sz w:val="20"/>
        </w:rPr>
        <w:t xml:space="preserve">akce bude provedena na pozemcích, jejichž </w:t>
      </w:r>
      <w:r w:rsidR="00B513DD" w:rsidRPr="005B512D">
        <w:rPr>
          <w:rFonts w:ascii="Segoe UI" w:hAnsi="Segoe UI" w:cs="Segoe UI"/>
          <w:color w:val="auto"/>
          <w:sz w:val="20"/>
        </w:rPr>
        <w:t>seznam předložil příjemce dotace Fondu</w:t>
      </w:r>
      <w:r w:rsidR="00B513DD" w:rsidRPr="005B512D">
        <w:rPr>
          <w:rFonts w:ascii="Segoe UI" w:hAnsi="Segoe UI" w:cs="Segoe UI"/>
          <w:bCs/>
          <w:color w:val="auto"/>
          <w:sz w:val="20"/>
        </w:rPr>
        <w:t xml:space="preserve"> a </w:t>
      </w:r>
      <w:r w:rsidRPr="005B512D">
        <w:rPr>
          <w:rFonts w:ascii="Segoe UI" w:hAnsi="Segoe UI" w:cs="Segoe UI"/>
          <w:bCs/>
          <w:color w:val="auto"/>
          <w:sz w:val="20"/>
        </w:rPr>
        <w:t xml:space="preserve">vlastníci vyslovili souhlas s realizací akce a zajištěním udržitelnosti akce po dobu 10 let od </w:t>
      </w:r>
      <w:r w:rsidR="00B16B30" w:rsidRPr="005B512D">
        <w:rPr>
          <w:rFonts w:ascii="Segoe UI" w:hAnsi="Segoe UI" w:cs="Segoe UI"/>
          <w:bCs/>
          <w:color w:val="auto"/>
          <w:sz w:val="20"/>
        </w:rPr>
        <w:t>do</w:t>
      </w:r>
      <w:r w:rsidRPr="005B512D">
        <w:rPr>
          <w:rFonts w:ascii="Segoe UI" w:hAnsi="Segoe UI" w:cs="Segoe UI"/>
          <w:bCs/>
          <w:color w:val="auto"/>
          <w:sz w:val="20"/>
        </w:rPr>
        <w:t>končení realizace akce (příslušné doklady byly příjemcem podpory Fondu předány),</w:t>
      </w:r>
      <w:r w:rsidR="00B16B30" w:rsidRPr="005B512D">
        <w:rPr>
          <w:rFonts w:ascii="Segoe UI" w:hAnsi="Segoe UI" w:cs="Segoe UI"/>
          <w:bCs/>
          <w:color w:val="auto"/>
          <w:sz w:val="20"/>
        </w:rPr>
        <w:t xml:space="preserve"> </w:t>
      </w:r>
    </w:p>
    <w:p w14:paraId="2A7B3232" w14:textId="77777777" w:rsidR="00B16B30" w:rsidRPr="005B512D" w:rsidRDefault="00B16B30" w:rsidP="007916AA">
      <w:pPr>
        <w:pStyle w:val="Zkladntext"/>
        <w:numPr>
          <w:ilvl w:val="0"/>
          <w:numId w:val="1"/>
        </w:numPr>
        <w:tabs>
          <w:tab w:val="clear" w:pos="360"/>
          <w:tab w:val="num" w:pos="1780"/>
        </w:tabs>
        <w:snapToGrid w:val="0"/>
        <w:spacing w:before="120"/>
        <w:ind w:left="567" w:hanging="283"/>
        <w:jc w:val="both"/>
        <w:rPr>
          <w:rFonts w:ascii="Segoe UI" w:hAnsi="Segoe UI" w:cs="Segoe UI"/>
          <w:color w:val="auto"/>
          <w:sz w:val="20"/>
        </w:rPr>
      </w:pPr>
      <w:r w:rsidRPr="005B512D">
        <w:rPr>
          <w:rFonts w:ascii="Segoe UI" w:hAnsi="Segoe UI" w:cs="Segoe UI"/>
          <w:bCs/>
          <w:color w:val="auto"/>
          <w:sz w:val="20"/>
        </w:rPr>
        <w:t xml:space="preserve">zajistí </w:t>
      </w:r>
      <w:r w:rsidR="0027133A" w:rsidRPr="005B512D">
        <w:rPr>
          <w:rFonts w:ascii="Segoe UI" w:hAnsi="Segoe UI" w:cs="Segoe UI"/>
          <w:bCs/>
          <w:color w:val="auto"/>
          <w:sz w:val="20"/>
        </w:rPr>
        <w:t>řádný a odborný provoz všech podpořených DČOV v souladu s jejich platným provozním řádem, včetně vzdáleného monitoringu podle čl</w:t>
      </w:r>
      <w:r w:rsidR="00F43989" w:rsidRPr="005B512D">
        <w:rPr>
          <w:rFonts w:ascii="Segoe UI" w:hAnsi="Segoe UI" w:cs="Segoe UI"/>
          <w:bCs/>
          <w:color w:val="auto"/>
          <w:sz w:val="20"/>
        </w:rPr>
        <w:t>.</w:t>
      </w:r>
      <w:r w:rsidR="0027133A" w:rsidRPr="005B512D">
        <w:rPr>
          <w:rFonts w:ascii="Segoe UI" w:hAnsi="Segoe UI" w:cs="Segoe UI"/>
          <w:bCs/>
          <w:color w:val="auto"/>
          <w:sz w:val="20"/>
        </w:rPr>
        <w:t xml:space="preserve"> 13.1.1 Výzvy,</w:t>
      </w:r>
    </w:p>
    <w:p w14:paraId="348D7577" w14:textId="33EADD57" w:rsidR="00C362CB" w:rsidRPr="00AC4F10" w:rsidRDefault="0027133A" w:rsidP="00901627">
      <w:pPr>
        <w:pStyle w:val="Zkladntext"/>
        <w:numPr>
          <w:ilvl w:val="0"/>
          <w:numId w:val="1"/>
        </w:numPr>
        <w:tabs>
          <w:tab w:val="clear" w:pos="360"/>
          <w:tab w:val="num" w:pos="1780"/>
        </w:tabs>
        <w:snapToGrid w:val="0"/>
        <w:spacing w:before="120"/>
        <w:ind w:left="567" w:hanging="283"/>
        <w:jc w:val="both"/>
        <w:rPr>
          <w:rFonts w:ascii="Segoe UI" w:hAnsi="Segoe UI" w:cs="Segoe UI"/>
          <w:color w:val="auto"/>
          <w:sz w:val="20"/>
        </w:rPr>
      </w:pPr>
      <w:r w:rsidRPr="005B512D">
        <w:rPr>
          <w:rFonts w:ascii="Segoe UI" w:hAnsi="Segoe UI" w:cs="Segoe UI"/>
          <w:bCs/>
          <w:color w:val="auto"/>
          <w:sz w:val="20"/>
        </w:rPr>
        <w:t>zajistí řádné, nevratné a bezpečné odpojení původních jímek či septiků u nemovitých věcí, jež budou napojeny na nové DČOV,</w:t>
      </w:r>
    </w:p>
    <w:p w14:paraId="543A2B2B" w14:textId="77777777" w:rsidR="00AC4F10" w:rsidRPr="005B512D" w:rsidRDefault="00AC4F10" w:rsidP="00AC4F10">
      <w:pPr>
        <w:pStyle w:val="Zkladntext"/>
        <w:snapToGrid w:val="0"/>
        <w:spacing w:before="120"/>
        <w:ind w:left="567"/>
        <w:jc w:val="both"/>
        <w:rPr>
          <w:rFonts w:ascii="Segoe UI" w:hAnsi="Segoe UI" w:cs="Segoe UI"/>
          <w:color w:val="auto"/>
          <w:sz w:val="20"/>
        </w:rPr>
      </w:pPr>
    </w:p>
    <w:p w14:paraId="0F95FB09" w14:textId="77777777" w:rsidR="006D709E" w:rsidRPr="005B512D" w:rsidRDefault="00DB4261" w:rsidP="007916AA">
      <w:pPr>
        <w:pStyle w:val="Zkladntext"/>
        <w:tabs>
          <w:tab w:val="left" w:pos="567"/>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lastRenderedPageBreak/>
        <w:t xml:space="preserve">b) </w:t>
      </w:r>
      <w:r w:rsidR="002A05ED" w:rsidRPr="005B512D">
        <w:rPr>
          <w:rFonts w:ascii="Segoe UI" w:hAnsi="Segoe UI" w:cs="Segoe UI"/>
          <w:color w:val="auto"/>
          <w:sz w:val="20"/>
        </w:rPr>
        <w:t>se zavazuje</w:t>
      </w:r>
      <w:r w:rsidR="00434004" w:rsidRPr="005B512D">
        <w:rPr>
          <w:rFonts w:ascii="Segoe UI" w:hAnsi="Segoe UI" w:cs="Segoe UI"/>
          <w:color w:val="auto"/>
          <w:sz w:val="20"/>
        </w:rPr>
        <w:t xml:space="preserve"> </w:t>
      </w:r>
      <w:r w:rsidR="006D709E" w:rsidRPr="005B512D">
        <w:rPr>
          <w:rFonts w:ascii="Segoe UI" w:hAnsi="Segoe UI" w:cs="Segoe UI"/>
          <w:color w:val="auto"/>
          <w:sz w:val="20"/>
        </w:rPr>
        <w:t>k tomu, že</w:t>
      </w:r>
      <w:r w:rsidR="009124AC" w:rsidRPr="005B512D">
        <w:rPr>
          <w:rFonts w:ascii="Segoe UI" w:hAnsi="Segoe UI" w:cs="Segoe UI"/>
          <w:color w:val="auto"/>
          <w:sz w:val="20"/>
        </w:rPr>
        <w:t xml:space="preserve"> </w:t>
      </w:r>
    </w:p>
    <w:p w14:paraId="07CC3D53" w14:textId="271C62BF" w:rsidR="00C12DC4" w:rsidRPr="005B512D" w:rsidRDefault="0039009B" w:rsidP="007916AA">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 xml:space="preserve">bude dodržovat </w:t>
      </w:r>
      <w:r w:rsidR="007D478C" w:rsidRPr="005B512D">
        <w:rPr>
          <w:rFonts w:ascii="Segoe UI" w:hAnsi="Segoe UI" w:cs="Segoe UI"/>
          <w:color w:val="auto"/>
          <w:sz w:val="20"/>
        </w:rPr>
        <w:t xml:space="preserve">ustanovení </w:t>
      </w:r>
      <w:r w:rsidRPr="005B512D">
        <w:rPr>
          <w:rFonts w:ascii="Segoe UI" w:hAnsi="Segoe UI" w:cs="Segoe UI"/>
          <w:color w:val="auto"/>
          <w:sz w:val="20"/>
        </w:rPr>
        <w:t>Směrnic</w:t>
      </w:r>
      <w:r w:rsidR="007D478C" w:rsidRPr="005B512D">
        <w:rPr>
          <w:rFonts w:ascii="Segoe UI" w:hAnsi="Segoe UI" w:cs="Segoe UI"/>
          <w:color w:val="auto"/>
          <w:sz w:val="20"/>
        </w:rPr>
        <w:t>e</w:t>
      </w:r>
      <w:r w:rsidRPr="005B512D">
        <w:rPr>
          <w:rFonts w:ascii="Segoe UI" w:hAnsi="Segoe UI" w:cs="Segoe UI"/>
          <w:color w:val="auto"/>
          <w:sz w:val="20"/>
        </w:rPr>
        <w:t xml:space="preserve"> MŽP a Výzv</w:t>
      </w:r>
      <w:r w:rsidR="007D478C" w:rsidRPr="005B512D">
        <w:rPr>
          <w:rFonts w:ascii="Segoe UI" w:hAnsi="Segoe UI" w:cs="Segoe UI"/>
          <w:color w:val="auto"/>
          <w:sz w:val="20"/>
        </w:rPr>
        <w:t>y</w:t>
      </w:r>
      <w:r w:rsidRPr="005B512D">
        <w:rPr>
          <w:rFonts w:ascii="Segoe UI" w:hAnsi="Segoe UI" w:cs="Segoe UI"/>
          <w:color w:val="auto"/>
          <w:sz w:val="20"/>
        </w:rPr>
        <w:t>,</w:t>
      </w:r>
    </w:p>
    <w:p w14:paraId="41593D58" w14:textId="77777777" w:rsidR="00033E3F" w:rsidRPr="005B512D" w:rsidRDefault="00033E3F" w:rsidP="004268E7">
      <w:pPr>
        <w:pStyle w:val="Zkladntext"/>
        <w:numPr>
          <w:ilvl w:val="0"/>
          <w:numId w:val="29"/>
        </w:numPr>
        <w:tabs>
          <w:tab w:val="clear" w:pos="927"/>
          <w:tab w:val="num"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bCs/>
          <w:color w:val="auto"/>
          <w:sz w:val="20"/>
        </w:rPr>
        <w:t xml:space="preserve">nejpozději 1 měsíc po ukončení </w:t>
      </w:r>
      <w:r w:rsidR="004268E7" w:rsidRPr="005B512D">
        <w:rPr>
          <w:rFonts w:ascii="Segoe UI" w:hAnsi="Segoe UI" w:cs="Segoe UI"/>
          <w:bCs/>
          <w:color w:val="auto"/>
          <w:sz w:val="20"/>
        </w:rPr>
        <w:t xml:space="preserve">realizace </w:t>
      </w:r>
      <w:r w:rsidRPr="005B512D">
        <w:rPr>
          <w:rFonts w:ascii="Segoe UI" w:hAnsi="Segoe UI" w:cs="Segoe UI"/>
          <w:bCs/>
          <w:color w:val="auto"/>
          <w:sz w:val="20"/>
        </w:rPr>
        <w:t>akce (pokud Fond nepovolí jiný termín) se stane, pokud jím již není, vlastníkem př</w:t>
      </w:r>
      <w:r w:rsidR="00B43CA2" w:rsidRPr="005B512D">
        <w:rPr>
          <w:rFonts w:ascii="Segoe UI" w:hAnsi="Segoe UI" w:cs="Segoe UI"/>
          <w:bCs/>
          <w:color w:val="auto"/>
          <w:sz w:val="20"/>
        </w:rPr>
        <w:t xml:space="preserve">edmětu </w:t>
      </w:r>
      <w:r w:rsidRPr="005B512D">
        <w:rPr>
          <w:rFonts w:ascii="Segoe UI" w:hAnsi="Segoe UI" w:cs="Segoe UI"/>
          <w:bCs/>
          <w:color w:val="auto"/>
          <w:sz w:val="20"/>
        </w:rPr>
        <w:t>podpor</w:t>
      </w:r>
      <w:r w:rsidR="00B43CA2" w:rsidRPr="005B512D">
        <w:rPr>
          <w:rFonts w:ascii="Segoe UI" w:hAnsi="Segoe UI" w:cs="Segoe UI"/>
          <w:bCs/>
          <w:color w:val="auto"/>
          <w:sz w:val="20"/>
        </w:rPr>
        <w:t>y</w:t>
      </w:r>
      <w:r w:rsidR="004268E7" w:rsidRPr="005B512D">
        <w:rPr>
          <w:rFonts w:ascii="Segoe UI" w:hAnsi="Segoe UI" w:cs="Segoe UI"/>
          <w:bCs/>
          <w:color w:val="auto"/>
          <w:sz w:val="20"/>
        </w:rPr>
        <w:t>; pro tento účel se předmětem podpory rozumí věci pořizované s podporou podle této Smlouvy,</w:t>
      </w:r>
    </w:p>
    <w:p w14:paraId="1793288C" w14:textId="77777777" w:rsidR="001661DC" w:rsidRPr="005B512D" w:rsidRDefault="00033E3F" w:rsidP="00871D97">
      <w:pPr>
        <w:pStyle w:val="Zkladntext"/>
        <w:numPr>
          <w:ilvl w:val="0"/>
          <w:numId w:val="30"/>
        </w:numPr>
        <w:tabs>
          <w:tab w:val="clear" w:pos="927"/>
          <w:tab w:val="num"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bCs/>
          <w:color w:val="auto"/>
          <w:sz w:val="20"/>
        </w:rPr>
        <w:t xml:space="preserve">zabezpečí, že předmět podpory nebude převeden na jinou osobu ani právně zatížen, zejména zastaven ve prospěch jiné osoby, a to </w:t>
      </w:r>
      <w:r w:rsidR="00B513DD" w:rsidRPr="005B512D">
        <w:rPr>
          <w:rFonts w:ascii="Segoe UI" w:hAnsi="Segoe UI" w:cs="Segoe UI"/>
          <w:bCs/>
          <w:color w:val="auto"/>
          <w:sz w:val="20"/>
        </w:rPr>
        <w:t xml:space="preserve">po dobu </w:t>
      </w:r>
      <w:r w:rsidRPr="005B512D">
        <w:rPr>
          <w:rFonts w:ascii="Segoe UI" w:hAnsi="Segoe UI" w:cs="Segoe UI"/>
          <w:bCs/>
          <w:color w:val="auto"/>
          <w:sz w:val="20"/>
        </w:rPr>
        <w:t xml:space="preserve">10 let od </w:t>
      </w:r>
      <w:r w:rsidR="004268E7" w:rsidRPr="005B512D">
        <w:rPr>
          <w:rFonts w:ascii="Segoe UI" w:hAnsi="Segoe UI" w:cs="Segoe UI"/>
          <w:bCs/>
          <w:color w:val="auto"/>
          <w:sz w:val="20"/>
        </w:rPr>
        <w:t xml:space="preserve">ukončení realizace </w:t>
      </w:r>
      <w:r w:rsidRPr="005B512D">
        <w:rPr>
          <w:rFonts w:ascii="Segoe UI" w:hAnsi="Segoe UI" w:cs="Segoe UI"/>
          <w:bCs/>
          <w:color w:val="auto"/>
          <w:sz w:val="20"/>
        </w:rPr>
        <w:t>akce</w:t>
      </w:r>
      <w:r w:rsidR="005B4343" w:rsidRPr="005B512D">
        <w:rPr>
          <w:rFonts w:ascii="Segoe UI" w:hAnsi="Segoe UI" w:cs="Segoe UI"/>
          <w:bCs/>
          <w:color w:val="auto"/>
          <w:sz w:val="20"/>
        </w:rPr>
        <w:t>,</w:t>
      </w:r>
      <w:r w:rsidRPr="005B512D">
        <w:rPr>
          <w:rFonts w:ascii="Segoe UI" w:hAnsi="Segoe UI" w:cs="Segoe UI"/>
          <w:color w:val="auto"/>
          <w:sz w:val="20"/>
        </w:rPr>
        <w:t xml:space="preserve"> </w:t>
      </w:r>
    </w:p>
    <w:p w14:paraId="03873298" w14:textId="6E751E82" w:rsidR="00B513DD" w:rsidRPr="005B512D" w:rsidRDefault="00B513DD" w:rsidP="00B513DD">
      <w:pPr>
        <w:pStyle w:val="Zkladntext"/>
        <w:numPr>
          <w:ilvl w:val="0"/>
          <w:numId w:val="30"/>
        </w:numPr>
        <w:tabs>
          <w:tab w:val="clear" w:pos="927"/>
          <w:tab w:val="num"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bCs/>
          <w:color w:val="auto"/>
          <w:sz w:val="20"/>
        </w:rPr>
        <w:t xml:space="preserve">zabezpečí, </w:t>
      </w:r>
      <w:r w:rsidRPr="005B512D">
        <w:rPr>
          <w:rFonts w:ascii="Segoe UI" w:hAnsi="Segoe UI" w:cs="Segoe UI"/>
          <w:color w:val="auto"/>
          <w:sz w:val="20"/>
        </w:rPr>
        <w:t xml:space="preserve">aby akce byla řádně realizována a aby účel, pro který je poskytnuta podpora podle této Smlouvy, byl řádně plněn po dobu 10 let od </w:t>
      </w:r>
      <w:r w:rsidR="00324BCE" w:rsidRPr="005B512D">
        <w:rPr>
          <w:rFonts w:ascii="Segoe UI" w:hAnsi="Segoe UI" w:cs="Segoe UI"/>
          <w:color w:val="auto"/>
          <w:sz w:val="20"/>
        </w:rPr>
        <w:t xml:space="preserve">ukončení realizace </w:t>
      </w:r>
      <w:r w:rsidR="00324BCE" w:rsidRPr="005B512D">
        <w:rPr>
          <w:rFonts w:ascii="Segoe UI" w:hAnsi="Segoe UI" w:cs="Segoe UI"/>
          <w:bCs/>
          <w:color w:val="auto"/>
          <w:sz w:val="20"/>
        </w:rPr>
        <w:t>akce (</w:t>
      </w:r>
      <w:r w:rsidR="00133F10" w:rsidRPr="005B512D">
        <w:rPr>
          <w:rFonts w:ascii="Segoe UI" w:hAnsi="Segoe UI" w:cs="Segoe UI"/>
          <w:bCs/>
          <w:color w:val="auto"/>
          <w:sz w:val="20"/>
        </w:rPr>
        <w:t>tj.</w:t>
      </w:r>
      <w:r w:rsidR="00324BCE" w:rsidRPr="005B512D">
        <w:rPr>
          <w:rFonts w:ascii="Segoe UI" w:hAnsi="Segoe UI" w:cs="Segoe UI"/>
          <w:bCs/>
          <w:color w:val="auto"/>
          <w:sz w:val="20"/>
        </w:rPr>
        <w:t xml:space="preserve"> </w:t>
      </w:r>
      <w:r w:rsidR="00324BCE" w:rsidRPr="005B512D">
        <w:rPr>
          <w:rFonts w:ascii="Segoe UI" w:hAnsi="Segoe UI" w:cs="Segoe UI"/>
          <w:color w:val="auto"/>
          <w:sz w:val="20"/>
        </w:rPr>
        <w:t xml:space="preserve">zajistí udržitelnost projektu po dobu 10 let od </w:t>
      </w:r>
      <w:r w:rsidR="00E5310B" w:rsidRPr="005B512D">
        <w:rPr>
          <w:rFonts w:ascii="Segoe UI" w:hAnsi="Segoe UI" w:cs="Segoe UI"/>
          <w:color w:val="auto"/>
          <w:sz w:val="20"/>
        </w:rPr>
        <w:t>u</w:t>
      </w:r>
      <w:r w:rsidR="00324BCE" w:rsidRPr="005B512D">
        <w:rPr>
          <w:rFonts w:ascii="Segoe UI" w:hAnsi="Segoe UI" w:cs="Segoe UI"/>
          <w:color w:val="auto"/>
          <w:sz w:val="20"/>
        </w:rPr>
        <w:t xml:space="preserve">končení </w:t>
      </w:r>
      <w:r w:rsidR="00E5310B" w:rsidRPr="005B512D">
        <w:rPr>
          <w:rFonts w:ascii="Segoe UI" w:hAnsi="Segoe UI" w:cs="Segoe UI"/>
          <w:color w:val="auto"/>
          <w:sz w:val="20"/>
        </w:rPr>
        <w:t xml:space="preserve">jeho </w:t>
      </w:r>
      <w:r w:rsidR="00324BCE" w:rsidRPr="005B512D">
        <w:rPr>
          <w:rFonts w:ascii="Segoe UI" w:hAnsi="Segoe UI" w:cs="Segoe UI"/>
          <w:color w:val="auto"/>
          <w:sz w:val="20"/>
        </w:rPr>
        <w:t>realizace)</w:t>
      </w:r>
      <w:r w:rsidRPr="005B512D">
        <w:rPr>
          <w:rFonts w:ascii="Segoe UI" w:hAnsi="Segoe UI" w:cs="Segoe UI"/>
          <w:color w:val="auto"/>
          <w:sz w:val="20"/>
        </w:rPr>
        <w:t xml:space="preserve"> i v případě, že dojde ke změně vlastníka akcí dotčených pozemků,</w:t>
      </w:r>
    </w:p>
    <w:p w14:paraId="74AC9961" w14:textId="77777777" w:rsidR="002473F3" w:rsidRPr="005B512D" w:rsidRDefault="00067B1C" w:rsidP="00B513DD">
      <w:pPr>
        <w:pStyle w:val="Zkladntext"/>
        <w:numPr>
          <w:ilvl w:val="0"/>
          <w:numId w:val="30"/>
        </w:numPr>
        <w:tabs>
          <w:tab w:val="clear" w:pos="927"/>
          <w:tab w:val="num"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bCs/>
          <w:color w:val="auto"/>
          <w:sz w:val="20"/>
        </w:rPr>
        <w:t>vypracuje 1x za rok souhrnnou roční zprávu o provozu všech podpořených DČOV, kterou předloží Fondu vždy do 31. 1. následujícího kalendářního roku, a to po celou dobu udržitelnosti; náležitosti zprávy jsou uvedeny zejména v</w:t>
      </w:r>
      <w:r w:rsidR="00F43989" w:rsidRPr="005B512D">
        <w:rPr>
          <w:rFonts w:ascii="Segoe UI" w:hAnsi="Segoe UI" w:cs="Segoe UI"/>
          <w:bCs/>
          <w:color w:val="auto"/>
          <w:sz w:val="20"/>
        </w:rPr>
        <w:t> </w:t>
      </w:r>
      <w:r w:rsidRPr="005B512D">
        <w:rPr>
          <w:rFonts w:ascii="Segoe UI" w:hAnsi="Segoe UI" w:cs="Segoe UI"/>
          <w:bCs/>
          <w:color w:val="auto"/>
          <w:sz w:val="20"/>
        </w:rPr>
        <w:t>čl</w:t>
      </w:r>
      <w:r w:rsidR="00F43989" w:rsidRPr="005B512D">
        <w:rPr>
          <w:rFonts w:ascii="Segoe UI" w:hAnsi="Segoe UI" w:cs="Segoe UI"/>
          <w:bCs/>
          <w:color w:val="auto"/>
          <w:sz w:val="20"/>
        </w:rPr>
        <w:t>.</w:t>
      </w:r>
      <w:r w:rsidRPr="005B512D">
        <w:rPr>
          <w:rFonts w:ascii="Segoe UI" w:hAnsi="Segoe UI" w:cs="Segoe UI"/>
          <w:bCs/>
          <w:color w:val="auto"/>
          <w:sz w:val="20"/>
        </w:rPr>
        <w:t xml:space="preserve"> 13.1.6 Výzvy,</w:t>
      </w:r>
    </w:p>
    <w:p w14:paraId="363ED138" w14:textId="550953F8" w:rsidR="00B020ED" w:rsidRPr="005B512D" w:rsidRDefault="00FD0339" w:rsidP="00E15ADA">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 xml:space="preserve">umožní provádět kontrolu provedení akce na místě realizace (na základě smluvního vztahu s uživatelem) včetně kontroly souvisejících dokumentů osobám pověřeným Fondem případně jiným oprávněným kontrolním orgánům, a to </w:t>
      </w:r>
      <w:r w:rsidR="00B020ED" w:rsidRPr="005B512D">
        <w:rPr>
          <w:rFonts w:ascii="Segoe UI" w:hAnsi="Segoe UI" w:cs="Segoe UI"/>
          <w:color w:val="auto"/>
          <w:sz w:val="20"/>
        </w:rPr>
        <w:t xml:space="preserve">po dobu podle odrážky </w:t>
      </w:r>
      <w:r w:rsidR="00625C65" w:rsidRPr="005B512D">
        <w:rPr>
          <w:rFonts w:ascii="Segoe UI" w:hAnsi="Segoe UI" w:cs="Segoe UI"/>
          <w:color w:val="auto"/>
          <w:sz w:val="20"/>
        </w:rPr>
        <w:t>čtvrté</w:t>
      </w:r>
      <w:r w:rsidR="00B020ED" w:rsidRPr="005B512D">
        <w:rPr>
          <w:rFonts w:ascii="Segoe UI" w:hAnsi="Segoe UI" w:cs="Segoe UI"/>
          <w:color w:val="auto"/>
          <w:sz w:val="20"/>
        </w:rPr>
        <w:t>,</w:t>
      </w:r>
    </w:p>
    <w:p w14:paraId="22ED1455" w14:textId="77777777" w:rsidR="00960F3F" w:rsidRPr="005B512D" w:rsidRDefault="00960F3F" w:rsidP="00960F3F">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 xml:space="preserve">bude veškeré </w:t>
      </w:r>
      <w:r w:rsidRPr="005B512D">
        <w:rPr>
          <w:rFonts w:ascii="Segoe UI" w:hAnsi="Segoe UI" w:cs="Segoe UI"/>
          <w:bCs/>
          <w:color w:val="auto"/>
          <w:sz w:val="20"/>
        </w:rPr>
        <w:t xml:space="preserve">výdaje akce vést v účetnictví nebo daňové evidenci (zákon č. 563/1991 Sb., </w:t>
      </w:r>
      <w:r w:rsidRPr="005B512D">
        <w:rPr>
          <w:rFonts w:ascii="Segoe UI" w:hAnsi="Segoe UI" w:cs="Segoe UI"/>
          <w:bCs/>
          <w:color w:val="auto"/>
          <w:sz w:val="20"/>
        </w:rPr>
        <w:br/>
        <w:t>o účetnictví, v platném znění, zákon č. 586/1992 Sb., o daních z příjmů, v platném znění). Příjemce podpory se zavazuje všechny transakce související s akcí odděleně identifikovat od ostatních účetních transakcí, které s akcí nesouvisejí, a zavazuje se vést analytickou evidenci s vazbou ke konkrétní akci</w:t>
      </w:r>
      <w:r w:rsidRPr="005B512D">
        <w:rPr>
          <w:rFonts w:ascii="Segoe UI" w:hAnsi="Segoe UI" w:cs="Segoe UI"/>
          <w:color w:val="auto"/>
          <w:sz w:val="20"/>
        </w:rPr>
        <w:t>,</w:t>
      </w:r>
    </w:p>
    <w:p w14:paraId="7C31C330" w14:textId="77777777" w:rsidR="00F22B04" w:rsidRPr="005B512D" w:rsidRDefault="00C12DC4" w:rsidP="002473F3">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bude dodržovat pravidla publicity dle pokynů v</w:t>
      </w:r>
      <w:r w:rsidR="00F43989" w:rsidRPr="005B512D">
        <w:rPr>
          <w:rFonts w:ascii="Segoe UI" w:hAnsi="Segoe UI" w:cs="Segoe UI"/>
          <w:color w:val="auto"/>
          <w:sz w:val="20"/>
        </w:rPr>
        <w:t> </w:t>
      </w:r>
      <w:r w:rsidRPr="005B512D">
        <w:rPr>
          <w:rFonts w:ascii="Segoe UI" w:hAnsi="Segoe UI" w:cs="Segoe UI"/>
          <w:color w:val="auto"/>
          <w:sz w:val="20"/>
        </w:rPr>
        <w:t>čl</w:t>
      </w:r>
      <w:r w:rsidR="00F43989" w:rsidRPr="005B512D">
        <w:rPr>
          <w:rFonts w:ascii="Segoe UI" w:hAnsi="Segoe UI" w:cs="Segoe UI"/>
          <w:color w:val="auto"/>
          <w:sz w:val="20"/>
        </w:rPr>
        <w:t>.</w:t>
      </w:r>
      <w:r w:rsidRPr="005B512D">
        <w:rPr>
          <w:rFonts w:ascii="Segoe UI" w:hAnsi="Segoe UI" w:cs="Segoe UI"/>
          <w:color w:val="auto"/>
          <w:sz w:val="20"/>
        </w:rPr>
        <w:t xml:space="preserve"> 1</w:t>
      </w:r>
      <w:r w:rsidR="00B16B30" w:rsidRPr="005B512D">
        <w:rPr>
          <w:rFonts w:ascii="Segoe UI" w:hAnsi="Segoe UI" w:cs="Segoe UI"/>
          <w:color w:val="auto"/>
          <w:sz w:val="20"/>
        </w:rPr>
        <w:t>3.</w:t>
      </w:r>
      <w:r w:rsidR="00AA42E5" w:rsidRPr="005B512D">
        <w:rPr>
          <w:rFonts w:ascii="Segoe UI" w:hAnsi="Segoe UI" w:cs="Segoe UI"/>
          <w:color w:val="auto"/>
          <w:sz w:val="20"/>
        </w:rPr>
        <w:t>5</w:t>
      </w:r>
      <w:r w:rsidRPr="005B512D">
        <w:rPr>
          <w:rFonts w:ascii="Segoe UI" w:hAnsi="Segoe UI" w:cs="Segoe UI"/>
          <w:color w:val="auto"/>
          <w:sz w:val="20"/>
        </w:rPr>
        <w:t xml:space="preserve"> Výzvy,</w:t>
      </w:r>
    </w:p>
    <w:p w14:paraId="1C19FF20" w14:textId="69822842" w:rsidR="00E66090" w:rsidRPr="005B512D" w:rsidRDefault="00E66090" w:rsidP="0054124B">
      <w:pPr>
        <w:pStyle w:val="Zkladntext"/>
        <w:numPr>
          <w:ilvl w:val="0"/>
          <w:numId w:val="15"/>
        </w:numPr>
        <w:spacing w:before="120"/>
        <w:ind w:left="568" w:hanging="284"/>
        <w:jc w:val="both"/>
        <w:rPr>
          <w:rFonts w:ascii="Segoe UI" w:hAnsi="Segoe UI" w:cs="Segoe UI"/>
          <w:color w:val="auto"/>
          <w:sz w:val="20"/>
        </w:rPr>
      </w:pPr>
      <w:r w:rsidRPr="005B512D">
        <w:rPr>
          <w:rFonts w:ascii="Segoe UI" w:hAnsi="Segoe UI" w:cs="Segoe UI"/>
          <w:color w:val="auto"/>
          <w:sz w:val="20"/>
        </w:rPr>
        <w:t>se zavazuje dodržet lhůt</w:t>
      </w:r>
      <w:r w:rsidR="00FF13DC">
        <w:rPr>
          <w:rFonts w:ascii="Segoe UI" w:hAnsi="Segoe UI" w:cs="Segoe UI"/>
          <w:color w:val="auto"/>
          <w:sz w:val="20"/>
        </w:rPr>
        <w:t>u</w:t>
      </w:r>
      <w:r w:rsidRPr="005B512D">
        <w:rPr>
          <w:rFonts w:ascii="Segoe UI" w:hAnsi="Segoe UI" w:cs="Segoe UI"/>
          <w:color w:val="auto"/>
          <w:sz w:val="20"/>
        </w:rPr>
        <w:t xml:space="preserve"> realizace takto:</w:t>
      </w:r>
    </w:p>
    <w:p w14:paraId="2C5D3DAD" w14:textId="314740AC" w:rsidR="00E66090" w:rsidRPr="005B512D" w:rsidRDefault="00E66090" w:rsidP="00E66090">
      <w:pPr>
        <w:pStyle w:val="Zkladntext"/>
        <w:numPr>
          <w:ilvl w:val="0"/>
          <w:numId w:val="22"/>
        </w:numPr>
        <w:spacing w:before="120"/>
        <w:ind w:left="567" w:hanging="283"/>
        <w:jc w:val="both"/>
        <w:rPr>
          <w:rFonts w:ascii="Segoe UI" w:hAnsi="Segoe UI" w:cs="Segoe UI"/>
          <w:color w:val="auto"/>
          <w:sz w:val="20"/>
        </w:rPr>
      </w:pPr>
      <w:r w:rsidRPr="005B512D">
        <w:rPr>
          <w:rFonts w:ascii="Segoe UI" w:hAnsi="Segoe UI" w:cs="Segoe UI"/>
          <w:color w:val="auto"/>
          <w:sz w:val="20"/>
        </w:rPr>
        <w:t xml:space="preserve">termín ukončení (realizace) akce do konce </w:t>
      </w:r>
      <w:r w:rsidR="00FF13DC">
        <w:rPr>
          <w:rFonts w:ascii="Segoe UI" w:hAnsi="Segoe UI" w:cs="Segoe UI"/>
          <w:color w:val="auto"/>
          <w:sz w:val="20"/>
        </w:rPr>
        <w:t>5</w:t>
      </w:r>
      <w:r w:rsidR="00133F10">
        <w:rPr>
          <w:rFonts w:ascii="Segoe UI" w:hAnsi="Segoe UI" w:cs="Segoe UI"/>
          <w:color w:val="auto"/>
          <w:sz w:val="20"/>
        </w:rPr>
        <w:t>/2022</w:t>
      </w:r>
      <w:r w:rsidRPr="005B512D">
        <w:rPr>
          <w:rFonts w:ascii="Segoe UI" w:hAnsi="Segoe UI" w:cs="Segoe UI"/>
          <w:color w:val="auto"/>
          <w:sz w:val="20"/>
        </w:rPr>
        <w:t xml:space="preserve"> a o dodržení tohoto termínu Fond bez</w:t>
      </w:r>
      <w:r w:rsidR="00880EAE" w:rsidRPr="005B512D">
        <w:rPr>
          <w:rFonts w:ascii="Segoe UI" w:hAnsi="Segoe UI" w:cs="Segoe UI"/>
          <w:color w:val="auto"/>
          <w:sz w:val="20"/>
        </w:rPr>
        <w:t xml:space="preserve"> </w:t>
      </w:r>
      <w:r w:rsidRPr="005B512D">
        <w:rPr>
          <w:rFonts w:ascii="Segoe UI" w:hAnsi="Segoe UI" w:cs="Segoe UI"/>
          <w:color w:val="auto"/>
          <w:sz w:val="20"/>
        </w:rPr>
        <w:t xml:space="preserve">zbytečného odkladu informovat (za termín ukončení akce se považuje datum protokolu o předání </w:t>
      </w:r>
      <w:r w:rsidR="004D6499" w:rsidRPr="005B512D">
        <w:rPr>
          <w:rFonts w:ascii="Segoe UI" w:hAnsi="Segoe UI" w:cs="Segoe UI"/>
          <w:color w:val="auto"/>
          <w:sz w:val="20"/>
        </w:rPr>
        <w:br/>
      </w:r>
      <w:r w:rsidR="00880EAE" w:rsidRPr="005B512D">
        <w:rPr>
          <w:rFonts w:ascii="Segoe UI" w:hAnsi="Segoe UI" w:cs="Segoe UI"/>
          <w:color w:val="auto"/>
          <w:sz w:val="20"/>
        </w:rPr>
        <w:t>a převzetí díla);</w:t>
      </w:r>
      <w:r w:rsidRPr="005B512D">
        <w:rPr>
          <w:rFonts w:ascii="Segoe UI" w:hAnsi="Segoe UI" w:cs="Segoe UI"/>
          <w:color w:val="auto"/>
          <w:sz w:val="20"/>
        </w:rPr>
        <w:t xml:space="preserve"> </w:t>
      </w:r>
      <w:r w:rsidR="00880EAE" w:rsidRPr="005B512D">
        <w:rPr>
          <w:rFonts w:ascii="Segoe UI" w:hAnsi="Segoe UI" w:cs="Segoe UI"/>
          <w:color w:val="auto"/>
          <w:sz w:val="20"/>
        </w:rPr>
        <w:t>p</w:t>
      </w:r>
      <w:r w:rsidRPr="005B512D">
        <w:rPr>
          <w:rFonts w:ascii="Segoe UI" w:hAnsi="Segoe UI" w:cs="Segoe UI"/>
          <w:color w:val="auto"/>
          <w:sz w:val="20"/>
        </w:rPr>
        <w:t>řitom se konstatuje, že akce b</w:t>
      </w:r>
      <w:r w:rsidR="00016C76" w:rsidRPr="005B512D">
        <w:rPr>
          <w:rFonts w:ascii="Segoe UI" w:hAnsi="Segoe UI" w:cs="Segoe UI"/>
          <w:color w:val="auto"/>
          <w:sz w:val="20"/>
        </w:rPr>
        <w:t>yla</w:t>
      </w:r>
      <w:r w:rsidR="00D65702" w:rsidRPr="005B512D">
        <w:rPr>
          <w:rFonts w:ascii="Segoe UI" w:hAnsi="Segoe UI" w:cs="Segoe UI"/>
          <w:color w:val="auto"/>
          <w:sz w:val="20"/>
        </w:rPr>
        <w:t xml:space="preserve"> </w:t>
      </w:r>
      <w:r w:rsidRPr="005B512D">
        <w:rPr>
          <w:rFonts w:ascii="Segoe UI" w:hAnsi="Segoe UI" w:cs="Segoe UI"/>
          <w:color w:val="auto"/>
          <w:sz w:val="20"/>
        </w:rPr>
        <w:t>zahájena v</w:t>
      </w:r>
      <w:r w:rsidR="00FF13DC">
        <w:rPr>
          <w:rFonts w:ascii="Segoe UI" w:hAnsi="Segoe UI" w:cs="Segoe UI"/>
          <w:color w:val="auto"/>
          <w:sz w:val="20"/>
        </w:rPr>
        <w:t> 12/2020</w:t>
      </w:r>
      <w:r w:rsidR="00880EAE" w:rsidRPr="005B512D">
        <w:rPr>
          <w:rFonts w:ascii="Segoe UI" w:hAnsi="Segoe UI" w:cs="Segoe UI"/>
          <w:color w:val="auto"/>
          <w:sz w:val="20"/>
        </w:rPr>
        <w:t>,</w:t>
      </w:r>
      <w:r w:rsidRPr="005B512D">
        <w:rPr>
          <w:rFonts w:ascii="Segoe UI" w:hAnsi="Segoe UI" w:cs="Segoe UI"/>
          <w:color w:val="auto"/>
          <w:sz w:val="20"/>
        </w:rPr>
        <w:t xml:space="preserve">  </w:t>
      </w:r>
    </w:p>
    <w:p w14:paraId="1013E187" w14:textId="23C34FF4" w:rsidR="00AD6288" w:rsidRPr="005B512D" w:rsidRDefault="00AA7885" w:rsidP="0054124B">
      <w:pPr>
        <w:pStyle w:val="Zkladntext"/>
        <w:numPr>
          <w:ilvl w:val="0"/>
          <w:numId w:val="15"/>
        </w:numPr>
        <w:spacing w:before="120"/>
        <w:ind w:left="568" w:hanging="284"/>
        <w:jc w:val="both"/>
        <w:rPr>
          <w:rFonts w:ascii="Segoe UI" w:hAnsi="Segoe UI" w:cs="Segoe UI"/>
          <w:color w:val="auto"/>
          <w:sz w:val="20"/>
        </w:rPr>
      </w:pPr>
      <w:r w:rsidRPr="005B512D">
        <w:rPr>
          <w:rFonts w:ascii="Segoe UI" w:hAnsi="Segoe UI" w:cs="Segoe UI"/>
          <w:color w:val="auto"/>
          <w:sz w:val="20"/>
        </w:rPr>
        <w:t xml:space="preserve">se </w:t>
      </w:r>
      <w:r w:rsidR="0054124B" w:rsidRPr="005B512D">
        <w:rPr>
          <w:rFonts w:ascii="Segoe UI" w:hAnsi="Segoe UI" w:cs="Segoe UI"/>
          <w:color w:val="auto"/>
          <w:sz w:val="20"/>
        </w:rPr>
        <w:t>za</w:t>
      </w:r>
      <w:r w:rsidR="005D0738" w:rsidRPr="005B512D">
        <w:rPr>
          <w:rFonts w:ascii="Segoe UI" w:hAnsi="Segoe UI" w:cs="Segoe UI"/>
          <w:color w:val="auto"/>
          <w:sz w:val="20"/>
        </w:rPr>
        <w:t xml:space="preserve">vazuje </w:t>
      </w:r>
      <w:r w:rsidR="000E671A" w:rsidRPr="005B512D">
        <w:rPr>
          <w:rFonts w:ascii="Segoe UI" w:hAnsi="Segoe UI" w:cs="Segoe UI"/>
          <w:color w:val="auto"/>
          <w:sz w:val="20"/>
        </w:rPr>
        <w:t xml:space="preserve">nejpozději do konce </w:t>
      </w:r>
      <w:r w:rsidR="00FF13DC">
        <w:rPr>
          <w:rFonts w:ascii="Segoe UI" w:hAnsi="Segoe UI" w:cs="Segoe UI"/>
          <w:color w:val="auto"/>
          <w:sz w:val="20"/>
        </w:rPr>
        <w:t>11</w:t>
      </w:r>
      <w:r w:rsidR="00AD6288" w:rsidRPr="005B512D">
        <w:rPr>
          <w:rFonts w:ascii="Segoe UI" w:hAnsi="Segoe UI" w:cs="Segoe UI"/>
          <w:color w:val="auto"/>
          <w:sz w:val="20"/>
        </w:rPr>
        <w:t>/20</w:t>
      </w:r>
      <w:r w:rsidR="00F26E25" w:rsidRPr="005B512D">
        <w:rPr>
          <w:rFonts w:ascii="Segoe UI" w:hAnsi="Segoe UI" w:cs="Segoe UI"/>
          <w:color w:val="auto"/>
          <w:sz w:val="20"/>
        </w:rPr>
        <w:t>2</w:t>
      </w:r>
      <w:r w:rsidR="001810A6" w:rsidRPr="005B512D">
        <w:rPr>
          <w:rFonts w:ascii="Segoe UI" w:hAnsi="Segoe UI" w:cs="Segoe UI"/>
          <w:color w:val="auto"/>
          <w:sz w:val="20"/>
        </w:rPr>
        <w:t>2</w:t>
      </w:r>
      <w:r w:rsidR="00AD6288" w:rsidRPr="005B512D">
        <w:rPr>
          <w:rFonts w:ascii="Segoe UI" w:hAnsi="Segoe UI" w:cs="Segoe UI"/>
          <w:color w:val="auto"/>
          <w:sz w:val="20"/>
        </w:rPr>
        <w:t xml:space="preserve"> předlo</w:t>
      </w:r>
      <w:r w:rsidR="00DB4261" w:rsidRPr="005B512D">
        <w:rPr>
          <w:rFonts w:ascii="Segoe UI" w:hAnsi="Segoe UI" w:cs="Segoe UI"/>
          <w:color w:val="auto"/>
          <w:sz w:val="20"/>
        </w:rPr>
        <w:t>žit</w:t>
      </w:r>
      <w:r w:rsidR="00AD6288" w:rsidRPr="005B512D">
        <w:rPr>
          <w:rFonts w:ascii="Segoe UI" w:hAnsi="Segoe UI" w:cs="Segoe UI"/>
          <w:color w:val="auto"/>
          <w:sz w:val="20"/>
        </w:rPr>
        <w:t xml:space="preserve"> Fondu podklady</w:t>
      </w:r>
      <w:r w:rsidR="00DB4261" w:rsidRPr="005B512D">
        <w:rPr>
          <w:rFonts w:ascii="Segoe UI" w:hAnsi="Segoe UI" w:cs="Segoe UI"/>
          <w:color w:val="auto"/>
          <w:sz w:val="20"/>
        </w:rPr>
        <w:t xml:space="preserve"> </w:t>
      </w:r>
      <w:r w:rsidR="00AD6288" w:rsidRPr="005B512D">
        <w:rPr>
          <w:rFonts w:ascii="Segoe UI" w:hAnsi="Segoe UI" w:cs="Segoe UI"/>
          <w:color w:val="auto"/>
          <w:sz w:val="20"/>
        </w:rPr>
        <w:t>k závěrečnému vyhodnocení akce</w:t>
      </w:r>
      <w:r w:rsidR="00880EAE" w:rsidRPr="005B512D">
        <w:rPr>
          <w:rFonts w:ascii="Segoe UI" w:hAnsi="Segoe UI" w:cs="Segoe UI"/>
          <w:color w:val="auto"/>
          <w:sz w:val="20"/>
        </w:rPr>
        <w:t xml:space="preserve"> (ZVA)</w:t>
      </w:r>
      <w:r w:rsidR="00AD6288" w:rsidRPr="005B512D">
        <w:rPr>
          <w:rFonts w:ascii="Segoe UI" w:hAnsi="Segoe UI" w:cs="Segoe UI"/>
          <w:color w:val="auto"/>
          <w:sz w:val="20"/>
        </w:rPr>
        <w:t>. Tyto podklady musí obsahovat:</w:t>
      </w:r>
    </w:p>
    <w:p w14:paraId="65BFBD0D" w14:textId="77777777" w:rsidR="000C6284" w:rsidRPr="005B512D" w:rsidRDefault="000C6284" w:rsidP="006C3AF9">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řádně vyplněný</w:t>
      </w:r>
      <w:r w:rsidR="00466881" w:rsidRPr="005B512D">
        <w:rPr>
          <w:rFonts w:ascii="Segoe UI" w:hAnsi="Segoe UI" w:cs="Segoe UI"/>
          <w:color w:val="auto"/>
          <w:sz w:val="20"/>
        </w:rPr>
        <w:t xml:space="preserve"> formulář ZVA</w:t>
      </w:r>
      <w:r w:rsidR="006C61CF" w:rsidRPr="005B512D">
        <w:rPr>
          <w:rFonts w:ascii="Segoe UI" w:hAnsi="Segoe UI" w:cs="Segoe UI"/>
          <w:color w:val="auto"/>
          <w:sz w:val="20"/>
        </w:rPr>
        <w:t>,</w:t>
      </w:r>
    </w:p>
    <w:p w14:paraId="07C480BB" w14:textId="77777777" w:rsidR="00880EAE" w:rsidRPr="005B512D" w:rsidRDefault="00880EAE" w:rsidP="006C3AF9">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doklad o zahájení realizace akce,</w:t>
      </w:r>
    </w:p>
    <w:p w14:paraId="188B33B8" w14:textId="77777777" w:rsidR="00B87A25" w:rsidRPr="005B512D" w:rsidRDefault="00960F3F" w:rsidP="00B87A25">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protokol o p</w:t>
      </w:r>
      <w:r w:rsidR="00880EAE" w:rsidRPr="005B512D">
        <w:rPr>
          <w:rFonts w:ascii="Segoe UI" w:hAnsi="Segoe UI" w:cs="Segoe UI"/>
          <w:color w:val="auto"/>
          <w:sz w:val="20"/>
        </w:rPr>
        <w:t>ředání a převzetí díla</w:t>
      </w:r>
      <w:r w:rsidR="00B87A25" w:rsidRPr="005B512D">
        <w:rPr>
          <w:rFonts w:ascii="Segoe UI" w:hAnsi="Segoe UI" w:cs="Segoe UI"/>
          <w:color w:val="auto"/>
          <w:sz w:val="20"/>
        </w:rPr>
        <w:t>,</w:t>
      </w:r>
    </w:p>
    <w:p w14:paraId="2F4BCCA5" w14:textId="77777777" w:rsidR="00880EAE" w:rsidRPr="005B512D" w:rsidRDefault="00880EAE" w:rsidP="00B87A25">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protokol o uvedení DČOV do trvalého provozu,</w:t>
      </w:r>
    </w:p>
    <w:p w14:paraId="09F6B5A1" w14:textId="105FA591" w:rsidR="00880EAE" w:rsidRPr="005B512D" w:rsidRDefault="00880EAE" w:rsidP="00B87A25">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 xml:space="preserve">fotodokumentaci </w:t>
      </w:r>
      <w:r w:rsidR="00AA4839" w:rsidRPr="005B512D">
        <w:rPr>
          <w:rFonts w:ascii="Segoe UI" w:hAnsi="Segoe UI" w:cs="Segoe UI"/>
          <w:color w:val="auto"/>
          <w:sz w:val="20"/>
        </w:rPr>
        <w:t xml:space="preserve">průběhu </w:t>
      </w:r>
      <w:r w:rsidR="005504F3" w:rsidRPr="005B512D">
        <w:rPr>
          <w:rFonts w:ascii="Segoe UI" w:hAnsi="Segoe UI" w:cs="Segoe UI"/>
          <w:color w:val="auto"/>
          <w:sz w:val="20"/>
        </w:rPr>
        <w:t xml:space="preserve">realizace </w:t>
      </w:r>
      <w:r w:rsidR="00AA4839" w:rsidRPr="005B512D">
        <w:rPr>
          <w:rFonts w:ascii="Segoe UI" w:hAnsi="Segoe UI" w:cs="Segoe UI"/>
          <w:color w:val="auto"/>
          <w:sz w:val="20"/>
        </w:rPr>
        <w:t>pr</w:t>
      </w:r>
      <w:r w:rsidR="005504F3" w:rsidRPr="005B512D">
        <w:rPr>
          <w:rFonts w:ascii="Segoe UI" w:hAnsi="Segoe UI" w:cs="Segoe UI"/>
          <w:color w:val="auto"/>
          <w:sz w:val="20"/>
        </w:rPr>
        <w:t>ojektu</w:t>
      </w:r>
      <w:r w:rsidRPr="005B512D">
        <w:rPr>
          <w:rFonts w:ascii="Segoe UI" w:hAnsi="Segoe UI" w:cs="Segoe UI"/>
          <w:color w:val="auto"/>
          <w:sz w:val="20"/>
        </w:rPr>
        <w:t>,</w:t>
      </w:r>
    </w:p>
    <w:p w14:paraId="6FF77C60" w14:textId="0B62B7CB" w:rsidR="003A178D" w:rsidRPr="005B512D" w:rsidRDefault="003A178D" w:rsidP="003A178D">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kopie listin, které prokazují uzavření smluvních vztahů podle čl</w:t>
      </w:r>
      <w:r w:rsidR="00F43989" w:rsidRPr="005B512D">
        <w:rPr>
          <w:rFonts w:ascii="Segoe UI" w:hAnsi="Segoe UI" w:cs="Segoe UI"/>
          <w:color w:val="auto"/>
          <w:sz w:val="20"/>
        </w:rPr>
        <w:t>.</w:t>
      </w:r>
      <w:r w:rsidRPr="005B512D">
        <w:rPr>
          <w:rFonts w:ascii="Segoe UI" w:hAnsi="Segoe UI" w:cs="Segoe UI"/>
          <w:color w:val="auto"/>
          <w:sz w:val="20"/>
        </w:rPr>
        <w:t xml:space="preserve"> 13.1.1 Výzvy,</w:t>
      </w:r>
    </w:p>
    <w:p w14:paraId="046B5A53" w14:textId="77777777" w:rsidR="001A2F65" w:rsidRPr="005B512D" w:rsidRDefault="001A2F65" w:rsidP="003E42EA">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5B512D">
        <w:rPr>
          <w:rFonts w:ascii="Segoe UI" w:hAnsi="Segoe UI" w:cs="Segoe UI"/>
          <w:color w:val="auto"/>
          <w:sz w:val="20"/>
        </w:rPr>
        <w:t xml:space="preserve">aktuální prohlášení </w:t>
      </w:r>
      <w:r w:rsidR="00E60C39" w:rsidRPr="005B512D">
        <w:rPr>
          <w:rFonts w:ascii="Segoe UI" w:hAnsi="Segoe UI" w:cs="Segoe UI"/>
          <w:color w:val="auto"/>
          <w:sz w:val="20"/>
        </w:rPr>
        <w:t xml:space="preserve">o plátcovství DPH – pokud je příjemce podpory </w:t>
      </w:r>
      <w:r w:rsidR="00BB15D4" w:rsidRPr="005B512D">
        <w:rPr>
          <w:rFonts w:ascii="Segoe UI" w:hAnsi="Segoe UI" w:cs="Segoe UI"/>
          <w:color w:val="auto"/>
          <w:sz w:val="20"/>
        </w:rPr>
        <w:t>plátcem, ale nemůže na předmět podpory uplatňovat odpočet DPH, doloží tuto skutečnost čestným prohlášením</w:t>
      </w:r>
      <w:r w:rsidR="0001756D" w:rsidRPr="005B512D">
        <w:rPr>
          <w:rFonts w:ascii="Segoe UI" w:hAnsi="Segoe UI" w:cs="Segoe UI"/>
          <w:color w:val="auto"/>
          <w:sz w:val="20"/>
        </w:rPr>
        <w:t>, včetně zdůvodnění</w:t>
      </w:r>
      <w:r w:rsidR="00697522" w:rsidRPr="005B512D">
        <w:rPr>
          <w:rFonts w:ascii="Segoe UI" w:hAnsi="Segoe UI" w:cs="Segoe UI"/>
          <w:color w:val="auto"/>
          <w:sz w:val="20"/>
        </w:rPr>
        <w:t>.</w:t>
      </w:r>
    </w:p>
    <w:p w14:paraId="739E67F6" w14:textId="67E3126F" w:rsidR="00405306" w:rsidRPr="005B512D" w:rsidRDefault="000C6284" w:rsidP="007347AC">
      <w:pPr>
        <w:pStyle w:val="Zkladntext"/>
        <w:tabs>
          <w:tab w:val="left" w:pos="284"/>
        </w:tabs>
        <w:spacing w:before="120"/>
        <w:ind w:left="284"/>
        <w:jc w:val="both"/>
        <w:rPr>
          <w:rFonts w:ascii="Segoe UI" w:hAnsi="Segoe UI" w:cs="Segoe UI"/>
          <w:color w:val="auto"/>
          <w:sz w:val="20"/>
        </w:rPr>
      </w:pPr>
      <w:r w:rsidRPr="005B512D">
        <w:rPr>
          <w:rFonts w:ascii="Segoe UI" w:hAnsi="Segoe UI" w:cs="Segoe UI"/>
          <w:color w:val="auto"/>
          <w:sz w:val="20"/>
        </w:rPr>
        <w:t xml:space="preserve">K </w:t>
      </w:r>
      <w:r w:rsidR="001810A6" w:rsidRPr="005B512D">
        <w:rPr>
          <w:rFonts w:ascii="Segoe UI" w:hAnsi="Segoe UI" w:cs="Segoe UI"/>
          <w:color w:val="auto"/>
          <w:sz w:val="20"/>
        </w:rPr>
        <w:t>ZVA</w:t>
      </w:r>
      <w:r w:rsidRPr="005B512D">
        <w:rPr>
          <w:rFonts w:ascii="Segoe UI" w:hAnsi="Segoe UI" w:cs="Segoe UI"/>
          <w:color w:val="auto"/>
          <w:sz w:val="20"/>
        </w:rPr>
        <w:t xml:space="preserve"> může Fond vydat závazné pokyny (či požádat</w:t>
      </w:r>
      <w:r w:rsidR="00465704" w:rsidRPr="005B512D">
        <w:rPr>
          <w:rFonts w:ascii="Segoe UI" w:hAnsi="Segoe UI" w:cs="Segoe UI"/>
          <w:color w:val="auto"/>
          <w:sz w:val="20"/>
        </w:rPr>
        <w:t xml:space="preserve"> </w:t>
      </w:r>
      <w:r w:rsidRPr="005B512D">
        <w:rPr>
          <w:rFonts w:ascii="Segoe UI" w:hAnsi="Segoe UI" w:cs="Segoe UI"/>
          <w:color w:val="auto"/>
          <w:sz w:val="20"/>
        </w:rPr>
        <w:t>o informace), které mohou jeho obsah blíže specifikovat či rozšířit. Příjemce podpory je povinen tyto pokyny (žádost</w:t>
      </w:r>
      <w:r w:rsidR="001810A6" w:rsidRPr="005B512D">
        <w:rPr>
          <w:rFonts w:ascii="Segoe UI" w:hAnsi="Segoe UI" w:cs="Segoe UI"/>
          <w:color w:val="auto"/>
          <w:sz w:val="20"/>
        </w:rPr>
        <w:t xml:space="preserve"> </w:t>
      </w:r>
      <w:r w:rsidRPr="005B512D">
        <w:rPr>
          <w:rFonts w:ascii="Segoe UI" w:hAnsi="Segoe UI" w:cs="Segoe UI"/>
          <w:color w:val="auto"/>
          <w:sz w:val="20"/>
        </w:rPr>
        <w:t>o informace) bez zbytečného odkladu (případně ve lhůtě stanovené Fondem) splnit.</w:t>
      </w:r>
      <w:r w:rsidR="00DB071A" w:rsidRPr="005B512D">
        <w:rPr>
          <w:rFonts w:ascii="Segoe UI" w:hAnsi="Segoe UI" w:cs="Segoe UI"/>
          <w:color w:val="auto"/>
          <w:sz w:val="20"/>
        </w:rPr>
        <w:t xml:space="preserve"> </w:t>
      </w:r>
      <w:r w:rsidRPr="005B512D">
        <w:rPr>
          <w:rFonts w:ascii="Segoe UI" w:hAnsi="Segoe UI" w:cs="Segoe UI"/>
          <w:color w:val="auto"/>
          <w:sz w:val="20"/>
        </w:rPr>
        <w:t xml:space="preserve">Fond není povinen vydat </w:t>
      </w:r>
      <w:proofErr w:type="gramStart"/>
      <w:r w:rsidRPr="005B512D">
        <w:rPr>
          <w:rFonts w:ascii="Segoe UI" w:hAnsi="Segoe UI" w:cs="Segoe UI"/>
          <w:color w:val="auto"/>
          <w:sz w:val="20"/>
        </w:rPr>
        <w:t xml:space="preserve">protokol o </w:t>
      </w:r>
      <w:r w:rsidR="001810A6" w:rsidRPr="005B512D">
        <w:rPr>
          <w:rFonts w:ascii="Segoe UI" w:hAnsi="Segoe UI" w:cs="Segoe UI"/>
          <w:color w:val="auto"/>
          <w:sz w:val="20"/>
        </w:rPr>
        <w:t>ZVA</w:t>
      </w:r>
      <w:proofErr w:type="gramEnd"/>
      <w:r w:rsidRPr="005B512D">
        <w:rPr>
          <w:rFonts w:ascii="Segoe UI" w:hAnsi="Segoe UI" w:cs="Segoe UI"/>
          <w:color w:val="auto"/>
          <w:sz w:val="20"/>
        </w:rPr>
        <w:t xml:space="preserve"> dříve,</w:t>
      </w:r>
      <w:r w:rsidR="001810A6" w:rsidRPr="005B512D">
        <w:rPr>
          <w:rFonts w:ascii="Segoe UI" w:hAnsi="Segoe UI" w:cs="Segoe UI"/>
          <w:color w:val="auto"/>
          <w:sz w:val="20"/>
        </w:rPr>
        <w:t xml:space="preserve"> </w:t>
      </w:r>
      <w:r w:rsidRPr="005B512D">
        <w:rPr>
          <w:rFonts w:ascii="Segoe UI" w:hAnsi="Segoe UI" w:cs="Segoe UI"/>
          <w:color w:val="auto"/>
          <w:sz w:val="20"/>
        </w:rPr>
        <w:t xml:space="preserve">než obdrží veškeré požadované podklady a informace, na základě kterých bude moci jednoznačně rozhodnout o plnění podmínek této </w:t>
      </w:r>
      <w:r w:rsidR="00960F3F" w:rsidRPr="005B512D">
        <w:rPr>
          <w:rFonts w:ascii="Segoe UI" w:hAnsi="Segoe UI" w:cs="Segoe UI"/>
          <w:color w:val="auto"/>
          <w:sz w:val="20"/>
        </w:rPr>
        <w:t>S</w:t>
      </w:r>
      <w:r w:rsidRPr="005B512D">
        <w:rPr>
          <w:rFonts w:ascii="Segoe UI" w:hAnsi="Segoe UI" w:cs="Segoe UI"/>
          <w:color w:val="auto"/>
          <w:sz w:val="20"/>
        </w:rPr>
        <w:t>mlouvy</w:t>
      </w:r>
      <w:r w:rsidR="00DB071A" w:rsidRPr="005B512D">
        <w:rPr>
          <w:rFonts w:ascii="Segoe UI" w:hAnsi="Segoe UI" w:cs="Segoe UI"/>
          <w:color w:val="auto"/>
          <w:sz w:val="20"/>
        </w:rPr>
        <w:t xml:space="preserve"> a rovněž v případě, že příjemce podpory je v prodlení s plněním finančních závazků vůči Fondu. </w:t>
      </w:r>
      <w:r w:rsidRPr="005B512D">
        <w:rPr>
          <w:rFonts w:ascii="Segoe UI" w:hAnsi="Segoe UI" w:cs="Segoe UI"/>
          <w:color w:val="auto"/>
          <w:sz w:val="20"/>
        </w:rPr>
        <w:t>Protokol</w:t>
      </w:r>
      <w:r w:rsidR="00102083" w:rsidRPr="005B512D">
        <w:rPr>
          <w:rFonts w:ascii="Segoe UI" w:hAnsi="Segoe UI" w:cs="Segoe UI"/>
          <w:color w:val="auto"/>
          <w:sz w:val="20"/>
        </w:rPr>
        <w:t xml:space="preserve"> </w:t>
      </w:r>
      <w:r w:rsidRPr="005B512D">
        <w:rPr>
          <w:rFonts w:ascii="Segoe UI" w:hAnsi="Segoe UI" w:cs="Segoe UI"/>
          <w:color w:val="auto"/>
          <w:sz w:val="20"/>
        </w:rPr>
        <w:t xml:space="preserve">o </w:t>
      </w:r>
      <w:r w:rsidR="001810A6" w:rsidRPr="005B512D">
        <w:rPr>
          <w:rFonts w:ascii="Segoe UI" w:hAnsi="Segoe UI" w:cs="Segoe UI"/>
          <w:color w:val="auto"/>
          <w:sz w:val="20"/>
        </w:rPr>
        <w:t>ZVA</w:t>
      </w:r>
      <w:r w:rsidRPr="005B512D">
        <w:rPr>
          <w:rFonts w:ascii="Segoe UI" w:hAnsi="Segoe UI" w:cs="Segoe UI"/>
          <w:color w:val="auto"/>
          <w:sz w:val="20"/>
        </w:rPr>
        <w:t xml:space="preserve"> bude obsahovat v</w:t>
      </w:r>
      <w:r w:rsidR="001810A6" w:rsidRPr="005B512D">
        <w:rPr>
          <w:rFonts w:ascii="Segoe UI" w:hAnsi="Segoe UI" w:cs="Segoe UI"/>
          <w:color w:val="auto"/>
          <w:sz w:val="20"/>
        </w:rPr>
        <w:t xml:space="preserve">ypořádání čerpaných </w:t>
      </w:r>
      <w:r w:rsidR="00B87A25" w:rsidRPr="005B512D">
        <w:rPr>
          <w:rFonts w:ascii="Segoe UI" w:hAnsi="Segoe UI" w:cs="Segoe UI"/>
          <w:color w:val="auto"/>
          <w:sz w:val="20"/>
        </w:rPr>
        <w:lastRenderedPageBreak/>
        <w:t>prostředků</w:t>
      </w:r>
      <w:r w:rsidR="00006F91" w:rsidRPr="005B512D">
        <w:rPr>
          <w:rFonts w:ascii="Segoe UI" w:hAnsi="Segoe UI" w:cs="Segoe UI"/>
          <w:color w:val="auto"/>
          <w:sz w:val="20"/>
        </w:rPr>
        <w:t xml:space="preserve"> </w:t>
      </w:r>
      <w:r w:rsidR="00B87A25" w:rsidRPr="005B512D">
        <w:rPr>
          <w:rFonts w:ascii="Segoe UI" w:hAnsi="Segoe UI" w:cs="Segoe UI"/>
          <w:color w:val="auto"/>
          <w:sz w:val="20"/>
        </w:rPr>
        <w:t xml:space="preserve">a </w:t>
      </w:r>
      <w:r w:rsidRPr="005B512D">
        <w:rPr>
          <w:rFonts w:ascii="Segoe UI" w:hAnsi="Segoe UI" w:cs="Segoe UI"/>
          <w:color w:val="auto"/>
          <w:sz w:val="20"/>
        </w:rPr>
        <w:t>vyhodnocení plnění smluvních podmínek</w:t>
      </w:r>
      <w:r w:rsidR="00B76AAC" w:rsidRPr="005B512D">
        <w:rPr>
          <w:rFonts w:ascii="Segoe UI" w:hAnsi="Segoe UI" w:cs="Segoe UI"/>
          <w:color w:val="auto"/>
          <w:sz w:val="20"/>
        </w:rPr>
        <w:t>.</w:t>
      </w:r>
    </w:p>
    <w:p w14:paraId="10F1B39C" w14:textId="77777777" w:rsidR="001D45AE" w:rsidRPr="005B512D" w:rsidRDefault="00DB4261" w:rsidP="00DB4261">
      <w:pPr>
        <w:pStyle w:val="Zkladntext"/>
        <w:tabs>
          <w:tab w:val="left" w:pos="1134"/>
        </w:tabs>
        <w:spacing w:before="120"/>
        <w:jc w:val="both"/>
        <w:rPr>
          <w:rFonts w:ascii="Segoe UI" w:hAnsi="Segoe UI" w:cs="Segoe UI"/>
          <w:color w:val="auto"/>
          <w:sz w:val="20"/>
        </w:rPr>
      </w:pPr>
      <w:r w:rsidRPr="005B512D">
        <w:rPr>
          <w:rFonts w:ascii="Segoe UI" w:hAnsi="Segoe UI" w:cs="Segoe UI"/>
          <w:color w:val="auto"/>
          <w:sz w:val="20"/>
        </w:rPr>
        <w:t xml:space="preserve">2) </w:t>
      </w:r>
      <w:r w:rsidR="001D45AE" w:rsidRPr="005B512D">
        <w:rPr>
          <w:rFonts w:ascii="Segoe UI" w:hAnsi="Segoe UI" w:cs="Segoe UI"/>
          <w:color w:val="auto"/>
          <w:sz w:val="20"/>
        </w:rPr>
        <w:t>Příjemce podpory je dále povinen:</w:t>
      </w:r>
    </w:p>
    <w:p w14:paraId="2384129C" w14:textId="77777777" w:rsidR="00962C17" w:rsidRPr="005B512D" w:rsidRDefault="00DB071A" w:rsidP="006C3AF9">
      <w:pPr>
        <w:pStyle w:val="Zkladntext"/>
        <w:numPr>
          <w:ilvl w:val="0"/>
          <w:numId w:val="5"/>
        </w:numPr>
        <w:tabs>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p</w:t>
      </w:r>
      <w:r w:rsidR="001D45AE" w:rsidRPr="005B512D">
        <w:rPr>
          <w:rFonts w:ascii="Segoe UI" w:hAnsi="Segoe UI" w:cs="Segoe UI"/>
          <w:color w:val="auto"/>
          <w:sz w:val="20"/>
        </w:rPr>
        <w:t xml:space="preserve">oskytnuté finanční prostředky (podporu) použít nejpozději do 30 dnů ode dne jejich odepsání </w:t>
      </w:r>
      <w:r w:rsidR="00CA02DA" w:rsidRPr="005B512D">
        <w:rPr>
          <w:rFonts w:ascii="Segoe UI" w:hAnsi="Segoe UI" w:cs="Segoe UI"/>
          <w:color w:val="auto"/>
          <w:sz w:val="20"/>
        </w:rPr>
        <w:br/>
      </w:r>
      <w:r w:rsidR="001D45AE" w:rsidRPr="005B512D">
        <w:rPr>
          <w:rFonts w:ascii="Segoe UI" w:hAnsi="Segoe UI" w:cs="Segoe UI"/>
          <w:color w:val="auto"/>
          <w:sz w:val="20"/>
        </w:rPr>
        <w:t xml:space="preserve">z bankovního účtu Fondu, a to výhradně k účelu </w:t>
      </w:r>
      <w:r w:rsidR="007432BD" w:rsidRPr="005B512D">
        <w:rPr>
          <w:rFonts w:ascii="Segoe UI" w:hAnsi="Segoe UI" w:cs="Segoe UI"/>
          <w:color w:val="auto"/>
          <w:sz w:val="20"/>
        </w:rPr>
        <w:t>podle</w:t>
      </w:r>
      <w:r w:rsidR="001D45AE" w:rsidRPr="005B512D">
        <w:rPr>
          <w:rFonts w:ascii="Segoe UI" w:hAnsi="Segoe UI" w:cs="Segoe UI"/>
          <w:color w:val="auto"/>
          <w:sz w:val="20"/>
        </w:rPr>
        <w:t xml:space="preserve"> této </w:t>
      </w:r>
      <w:r w:rsidR="00427F7A" w:rsidRPr="005B512D">
        <w:rPr>
          <w:rFonts w:ascii="Segoe UI" w:hAnsi="Segoe UI" w:cs="Segoe UI"/>
          <w:color w:val="auto"/>
          <w:sz w:val="20"/>
        </w:rPr>
        <w:t>S</w:t>
      </w:r>
      <w:r w:rsidR="001D45AE" w:rsidRPr="005B512D">
        <w:rPr>
          <w:rFonts w:ascii="Segoe UI" w:hAnsi="Segoe UI" w:cs="Segoe UI"/>
          <w:color w:val="auto"/>
          <w:sz w:val="20"/>
        </w:rPr>
        <w:t>mlouvy, nebo je nejpozději do 30 dnů ode dne jejich odepsání z bankovního účtu Fondu vrátit na bankovní účet Fondu</w:t>
      </w:r>
      <w:r w:rsidR="00962C17" w:rsidRPr="005B512D">
        <w:rPr>
          <w:rFonts w:ascii="Segoe UI" w:hAnsi="Segoe UI" w:cs="Segoe UI"/>
          <w:color w:val="auto"/>
          <w:sz w:val="20"/>
        </w:rPr>
        <w:t>; pokud příjemce podpory obdrží od Fondu finanční prostředky až po provedení příslušných plateb, pak jako použití prostředků poskytnutých Fondem bude posuzována tato příjemcem podpory již provedená platba,</w:t>
      </w:r>
    </w:p>
    <w:p w14:paraId="1CCAA139" w14:textId="77777777" w:rsidR="00B81CDD" w:rsidRPr="005B512D" w:rsidRDefault="001D45AE" w:rsidP="006C3AF9">
      <w:pPr>
        <w:pStyle w:val="Zkladntext"/>
        <w:numPr>
          <w:ilvl w:val="0"/>
          <w:numId w:val="5"/>
        </w:numPr>
        <w:tabs>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vést o použití poskytnutých prostředků samostatnou průkaznou evidenci</w:t>
      </w:r>
      <w:r w:rsidR="007D478C" w:rsidRPr="005B512D">
        <w:rPr>
          <w:rFonts w:ascii="Segoe UI" w:hAnsi="Segoe UI" w:cs="Segoe UI"/>
          <w:color w:val="auto"/>
          <w:sz w:val="20"/>
        </w:rPr>
        <w:t xml:space="preserve"> v souladu s právními předpisy</w:t>
      </w:r>
      <w:r w:rsidR="00DB071A" w:rsidRPr="005B512D">
        <w:rPr>
          <w:rFonts w:ascii="Segoe UI" w:hAnsi="Segoe UI" w:cs="Segoe UI"/>
          <w:color w:val="auto"/>
          <w:sz w:val="20"/>
        </w:rPr>
        <w:t>,</w:t>
      </w:r>
    </w:p>
    <w:p w14:paraId="2497C42D" w14:textId="77777777" w:rsidR="001D45AE" w:rsidRPr="005B512D" w:rsidRDefault="00DB071A" w:rsidP="006C3AF9">
      <w:pPr>
        <w:pStyle w:val="Zkladntext"/>
        <w:numPr>
          <w:ilvl w:val="0"/>
          <w:numId w:val="5"/>
        </w:numPr>
        <w:tabs>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v</w:t>
      </w:r>
      <w:r w:rsidR="001D45AE" w:rsidRPr="005B512D">
        <w:rPr>
          <w:rFonts w:ascii="Segoe UI" w:hAnsi="Segoe UI" w:cs="Segoe UI"/>
          <w:color w:val="auto"/>
          <w:sz w:val="20"/>
        </w:rPr>
        <w:t>rátit poskytnuté finanční prostředky, popřípadě jejich část</w:t>
      </w:r>
      <w:r w:rsidR="00C42C7A" w:rsidRPr="005B512D">
        <w:rPr>
          <w:rFonts w:ascii="Segoe UI" w:hAnsi="Segoe UI" w:cs="Segoe UI"/>
          <w:color w:val="auto"/>
          <w:sz w:val="20"/>
        </w:rPr>
        <w:t xml:space="preserve"> do 30 dnů poté, co odpadl účel</w:t>
      </w:r>
      <w:r w:rsidR="00B012CE" w:rsidRPr="005B512D">
        <w:rPr>
          <w:rFonts w:ascii="Segoe UI" w:hAnsi="Segoe UI" w:cs="Segoe UI"/>
          <w:color w:val="auto"/>
          <w:sz w:val="20"/>
        </w:rPr>
        <w:t xml:space="preserve"> akce</w:t>
      </w:r>
      <w:r w:rsidR="001D45AE" w:rsidRPr="005B512D">
        <w:rPr>
          <w:rFonts w:ascii="Segoe UI" w:hAnsi="Segoe UI" w:cs="Segoe UI"/>
          <w:color w:val="auto"/>
          <w:sz w:val="20"/>
        </w:rPr>
        <w:t>, pro který je podpora poskytována</w:t>
      </w:r>
      <w:r w:rsidR="00097970" w:rsidRPr="005B512D">
        <w:rPr>
          <w:rFonts w:ascii="Segoe UI" w:hAnsi="Segoe UI" w:cs="Segoe UI"/>
          <w:color w:val="auto"/>
          <w:sz w:val="20"/>
        </w:rPr>
        <w:t>; s</w:t>
      </w:r>
      <w:r w:rsidR="001D45AE" w:rsidRPr="005B512D">
        <w:rPr>
          <w:rFonts w:ascii="Segoe UI" w:hAnsi="Segoe UI" w:cs="Segoe UI"/>
          <w:color w:val="auto"/>
          <w:sz w:val="20"/>
        </w:rPr>
        <w:t>tejně je povinen postupovat i v případě, že oprávněná potřeba použít poskytnuté peněžní prostředky odpadne pouze na přechodnou dobu</w:t>
      </w:r>
      <w:r w:rsidRPr="005B512D">
        <w:rPr>
          <w:rFonts w:ascii="Segoe UI" w:hAnsi="Segoe UI" w:cs="Segoe UI"/>
          <w:color w:val="auto"/>
          <w:sz w:val="20"/>
        </w:rPr>
        <w:t>,</w:t>
      </w:r>
    </w:p>
    <w:p w14:paraId="6D4DBC39" w14:textId="63B4B9D0" w:rsidR="001D45AE" w:rsidRPr="005B512D" w:rsidRDefault="00DB071A" w:rsidP="006C3AF9">
      <w:pPr>
        <w:pStyle w:val="Zkladntext"/>
        <w:numPr>
          <w:ilvl w:val="0"/>
          <w:numId w:val="5"/>
        </w:numPr>
        <w:tabs>
          <w:tab w:val="left" w:pos="567"/>
        </w:tabs>
        <w:spacing w:before="120"/>
        <w:ind w:left="567" w:hanging="283"/>
        <w:jc w:val="both"/>
        <w:rPr>
          <w:rFonts w:ascii="Segoe UI" w:hAnsi="Segoe UI" w:cs="Segoe UI"/>
          <w:color w:val="auto"/>
          <w:sz w:val="20"/>
        </w:rPr>
      </w:pPr>
      <w:r w:rsidRPr="005B512D">
        <w:rPr>
          <w:rFonts w:ascii="Segoe UI" w:hAnsi="Segoe UI" w:cs="Segoe UI"/>
          <w:color w:val="auto"/>
          <w:sz w:val="20"/>
        </w:rPr>
        <w:t>v</w:t>
      </w:r>
      <w:r w:rsidR="001D45AE" w:rsidRPr="005B512D">
        <w:rPr>
          <w:rFonts w:ascii="Segoe UI" w:hAnsi="Segoe UI" w:cs="Segoe UI"/>
          <w:color w:val="auto"/>
          <w:sz w:val="20"/>
        </w:rPr>
        <w:t xml:space="preserve">rátit odpovídající část podpory v případě, že DPH bude zahrnuta do </w:t>
      </w:r>
      <w:r w:rsidR="002B5BDB" w:rsidRPr="005B512D">
        <w:rPr>
          <w:rFonts w:ascii="Segoe UI" w:hAnsi="Segoe UI" w:cs="Segoe UI"/>
          <w:color w:val="auto"/>
          <w:sz w:val="20"/>
        </w:rPr>
        <w:t>způsobilých výdajů</w:t>
      </w:r>
      <w:r w:rsidR="001D45AE" w:rsidRPr="005B512D">
        <w:rPr>
          <w:rFonts w:ascii="Segoe UI" w:hAnsi="Segoe UI" w:cs="Segoe UI"/>
          <w:color w:val="auto"/>
          <w:sz w:val="20"/>
        </w:rPr>
        <w:t xml:space="preserve"> akce </w:t>
      </w:r>
      <w:r w:rsidR="00CA02DA" w:rsidRPr="005B512D">
        <w:rPr>
          <w:rFonts w:ascii="Segoe UI" w:hAnsi="Segoe UI" w:cs="Segoe UI"/>
          <w:color w:val="auto"/>
          <w:sz w:val="20"/>
        </w:rPr>
        <w:br/>
      </w:r>
      <w:r w:rsidR="001D45AE" w:rsidRPr="005B512D">
        <w:rPr>
          <w:rFonts w:ascii="Segoe UI" w:hAnsi="Segoe UI" w:cs="Segoe UI"/>
          <w:color w:val="auto"/>
          <w:sz w:val="20"/>
        </w:rPr>
        <w:t>a příjemce podpo</w:t>
      </w:r>
      <w:r w:rsidR="00962C17" w:rsidRPr="005B512D">
        <w:rPr>
          <w:rFonts w:ascii="Segoe UI" w:hAnsi="Segoe UI" w:cs="Segoe UI"/>
          <w:color w:val="auto"/>
          <w:sz w:val="20"/>
        </w:rPr>
        <w:t>ry nárok na odpočet DPH uplatní;</w:t>
      </w:r>
      <w:r w:rsidR="001D45AE" w:rsidRPr="005B512D">
        <w:rPr>
          <w:rFonts w:ascii="Segoe UI" w:hAnsi="Segoe UI" w:cs="Segoe UI"/>
          <w:color w:val="auto"/>
          <w:sz w:val="20"/>
        </w:rPr>
        <w:t xml:space="preserve"> </w:t>
      </w:r>
      <w:r w:rsidR="00962C17" w:rsidRPr="005B512D">
        <w:rPr>
          <w:rFonts w:ascii="Segoe UI" w:hAnsi="Segoe UI" w:cs="Segoe UI"/>
          <w:color w:val="auto"/>
          <w:sz w:val="20"/>
        </w:rPr>
        <w:t>v</w:t>
      </w:r>
      <w:r w:rsidR="001D45AE" w:rsidRPr="005B512D">
        <w:rPr>
          <w:rFonts w:ascii="Segoe UI" w:hAnsi="Segoe UI" w:cs="Segoe UI"/>
          <w:color w:val="auto"/>
          <w:sz w:val="20"/>
        </w:rPr>
        <w:t xml:space="preserve">rátit odpovídající část podpory je příjemce podpory povinen nejpozději ke dni, kdy příslušný odpočet DPH uplatní, přičemž tuto povinnost má </w:t>
      </w:r>
      <w:r w:rsidR="004D6499" w:rsidRPr="005B512D">
        <w:rPr>
          <w:rFonts w:ascii="Segoe UI" w:hAnsi="Segoe UI" w:cs="Segoe UI"/>
          <w:color w:val="auto"/>
          <w:sz w:val="20"/>
        </w:rPr>
        <w:br/>
      </w:r>
      <w:r w:rsidR="001D45AE" w:rsidRPr="005B512D">
        <w:rPr>
          <w:rFonts w:ascii="Segoe UI" w:hAnsi="Segoe UI" w:cs="Segoe UI"/>
          <w:color w:val="auto"/>
          <w:sz w:val="20"/>
        </w:rPr>
        <w:t xml:space="preserve">i v případě, že odpočet DPH uplatní až po </w:t>
      </w:r>
      <w:r w:rsidR="00724B65" w:rsidRPr="005B512D">
        <w:rPr>
          <w:rFonts w:ascii="Segoe UI" w:hAnsi="Segoe UI" w:cs="Segoe UI"/>
          <w:color w:val="auto"/>
          <w:sz w:val="20"/>
        </w:rPr>
        <w:t>ZVA</w:t>
      </w:r>
      <w:r w:rsidRPr="005B512D">
        <w:rPr>
          <w:rFonts w:ascii="Segoe UI" w:hAnsi="Segoe UI" w:cs="Segoe UI"/>
          <w:color w:val="auto"/>
          <w:sz w:val="20"/>
        </w:rPr>
        <w:t>,</w:t>
      </w:r>
    </w:p>
    <w:p w14:paraId="5A3ADAA8" w14:textId="77777777" w:rsidR="001D45AE" w:rsidRPr="005B512D" w:rsidRDefault="00DB071A" w:rsidP="006C3AF9">
      <w:pPr>
        <w:pStyle w:val="Zkladntext"/>
        <w:numPr>
          <w:ilvl w:val="0"/>
          <w:numId w:val="5"/>
        </w:numPr>
        <w:tabs>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p</w:t>
      </w:r>
      <w:r w:rsidR="00C42C7A" w:rsidRPr="005B512D">
        <w:rPr>
          <w:rFonts w:ascii="Segoe UI" w:hAnsi="Segoe UI" w:cs="Segoe UI"/>
          <w:color w:val="auto"/>
          <w:sz w:val="20"/>
        </w:rPr>
        <w:t xml:space="preserve">ři případném překročení podílu dle článku </w:t>
      </w:r>
      <w:r w:rsidR="00097970" w:rsidRPr="005B512D">
        <w:rPr>
          <w:rFonts w:ascii="Segoe UI" w:hAnsi="Segoe UI" w:cs="Segoe UI"/>
          <w:color w:val="auto"/>
          <w:sz w:val="20"/>
        </w:rPr>
        <w:t xml:space="preserve">II </w:t>
      </w:r>
      <w:r w:rsidR="00C42C7A" w:rsidRPr="005B512D">
        <w:rPr>
          <w:rFonts w:ascii="Segoe UI" w:hAnsi="Segoe UI" w:cs="Segoe UI"/>
          <w:color w:val="auto"/>
          <w:sz w:val="20"/>
        </w:rPr>
        <w:t>bod</w:t>
      </w:r>
      <w:r w:rsidR="00097970" w:rsidRPr="005B512D">
        <w:rPr>
          <w:rFonts w:ascii="Segoe UI" w:hAnsi="Segoe UI" w:cs="Segoe UI"/>
          <w:color w:val="auto"/>
          <w:sz w:val="20"/>
        </w:rPr>
        <w:t>ů</w:t>
      </w:r>
      <w:r w:rsidR="00C42C7A" w:rsidRPr="005B512D">
        <w:rPr>
          <w:rFonts w:ascii="Segoe UI" w:hAnsi="Segoe UI" w:cs="Segoe UI"/>
          <w:color w:val="auto"/>
          <w:sz w:val="20"/>
        </w:rPr>
        <w:t xml:space="preserve"> </w:t>
      </w:r>
      <w:r w:rsidR="009565CA" w:rsidRPr="005B512D">
        <w:rPr>
          <w:rFonts w:ascii="Segoe UI" w:hAnsi="Segoe UI" w:cs="Segoe UI"/>
          <w:color w:val="auto"/>
          <w:sz w:val="20"/>
        </w:rPr>
        <w:t>3</w:t>
      </w:r>
      <w:r w:rsidR="00097970" w:rsidRPr="005B512D">
        <w:rPr>
          <w:rFonts w:ascii="Segoe UI" w:hAnsi="Segoe UI" w:cs="Segoe UI"/>
          <w:color w:val="auto"/>
          <w:sz w:val="20"/>
        </w:rPr>
        <w:t xml:space="preserve"> a </w:t>
      </w:r>
      <w:r w:rsidR="009565CA" w:rsidRPr="005B512D">
        <w:rPr>
          <w:rFonts w:ascii="Segoe UI" w:hAnsi="Segoe UI" w:cs="Segoe UI"/>
          <w:color w:val="auto"/>
          <w:sz w:val="20"/>
        </w:rPr>
        <w:t>4</w:t>
      </w:r>
      <w:r w:rsidR="00C42C7A" w:rsidRPr="005B512D">
        <w:rPr>
          <w:rFonts w:ascii="Segoe UI" w:hAnsi="Segoe UI" w:cs="Segoe UI"/>
          <w:color w:val="auto"/>
          <w:sz w:val="20"/>
        </w:rPr>
        <w:t xml:space="preserve"> (jak procentního podílu ze základu pro stanovení podpory, tak podílu z celkových výdajů akce) do 30 dnů v</w:t>
      </w:r>
      <w:r w:rsidR="001D45AE" w:rsidRPr="005B512D">
        <w:rPr>
          <w:rFonts w:ascii="Segoe UI" w:hAnsi="Segoe UI" w:cs="Segoe UI"/>
          <w:color w:val="auto"/>
          <w:sz w:val="20"/>
        </w:rPr>
        <w:t xml:space="preserve">rátit tu část poskytnutých finančních prostředků, která odpovídá případnému překročení podílu dle </w:t>
      </w:r>
      <w:r w:rsidR="00B16C03" w:rsidRPr="005B512D">
        <w:rPr>
          <w:rFonts w:ascii="Segoe UI" w:hAnsi="Segoe UI" w:cs="Segoe UI"/>
          <w:color w:val="auto"/>
          <w:sz w:val="20"/>
        </w:rPr>
        <w:t xml:space="preserve">článku </w:t>
      </w:r>
      <w:r w:rsidR="00097970" w:rsidRPr="005B512D">
        <w:rPr>
          <w:rFonts w:ascii="Segoe UI" w:hAnsi="Segoe UI" w:cs="Segoe UI"/>
          <w:color w:val="auto"/>
          <w:sz w:val="20"/>
        </w:rPr>
        <w:t>II bodů</w:t>
      </w:r>
      <w:r w:rsidR="00644633" w:rsidRPr="005B512D">
        <w:rPr>
          <w:rFonts w:ascii="Segoe UI" w:hAnsi="Segoe UI" w:cs="Segoe UI"/>
          <w:color w:val="auto"/>
          <w:sz w:val="20"/>
        </w:rPr>
        <w:t xml:space="preserve"> </w:t>
      </w:r>
      <w:r w:rsidR="009565CA" w:rsidRPr="005B512D">
        <w:rPr>
          <w:rFonts w:ascii="Segoe UI" w:hAnsi="Segoe UI" w:cs="Segoe UI"/>
          <w:color w:val="auto"/>
          <w:sz w:val="20"/>
        </w:rPr>
        <w:t>3</w:t>
      </w:r>
      <w:r w:rsidR="00097970" w:rsidRPr="005B512D">
        <w:rPr>
          <w:rFonts w:ascii="Segoe UI" w:hAnsi="Segoe UI" w:cs="Segoe UI"/>
          <w:color w:val="auto"/>
          <w:sz w:val="20"/>
        </w:rPr>
        <w:t xml:space="preserve"> a </w:t>
      </w:r>
      <w:r w:rsidR="009565CA" w:rsidRPr="005B512D">
        <w:rPr>
          <w:rFonts w:ascii="Segoe UI" w:hAnsi="Segoe UI" w:cs="Segoe UI"/>
          <w:color w:val="auto"/>
          <w:sz w:val="20"/>
        </w:rPr>
        <w:t>4</w:t>
      </w:r>
      <w:r w:rsidRPr="005B512D">
        <w:rPr>
          <w:rFonts w:ascii="Segoe UI" w:hAnsi="Segoe UI" w:cs="Segoe UI"/>
          <w:color w:val="auto"/>
          <w:sz w:val="20"/>
        </w:rPr>
        <w:t>,</w:t>
      </w:r>
    </w:p>
    <w:p w14:paraId="1EE333ED" w14:textId="77777777" w:rsidR="001D45AE" w:rsidRPr="005B512D" w:rsidRDefault="00DB071A" w:rsidP="006C3AF9">
      <w:pPr>
        <w:pStyle w:val="Zkladntext"/>
        <w:numPr>
          <w:ilvl w:val="0"/>
          <w:numId w:val="5"/>
        </w:numPr>
        <w:tabs>
          <w:tab w:val="left" w:pos="285"/>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p</w:t>
      </w:r>
      <w:r w:rsidR="001D45AE" w:rsidRPr="005B512D">
        <w:rPr>
          <w:rFonts w:ascii="Segoe UI" w:hAnsi="Segoe UI" w:cs="Segoe UI"/>
          <w:color w:val="auto"/>
          <w:sz w:val="20"/>
        </w:rPr>
        <w:t xml:space="preserve">o obdržení bankovních výpisů, kterými průběžně dokládá použití podpory a vlastních zdrojů, </w:t>
      </w:r>
      <w:r w:rsidR="00CA02DA" w:rsidRPr="005B512D">
        <w:rPr>
          <w:rFonts w:ascii="Segoe UI" w:hAnsi="Segoe UI" w:cs="Segoe UI"/>
          <w:color w:val="auto"/>
          <w:sz w:val="20"/>
        </w:rPr>
        <w:br/>
      </w:r>
      <w:r w:rsidR="001D45AE" w:rsidRPr="005B512D">
        <w:rPr>
          <w:rFonts w:ascii="Segoe UI" w:hAnsi="Segoe UI" w:cs="Segoe UI"/>
          <w:color w:val="auto"/>
          <w:sz w:val="20"/>
        </w:rPr>
        <w:t>a ověření jejich správnosti, obratem odeslat Fondu kopie těchto bankovních výpisů</w:t>
      </w:r>
      <w:r w:rsidRPr="005B512D">
        <w:rPr>
          <w:rFonts w:ascii="Segoe UI" w:hAnsi="Segoe UI" w:cs="Segoe UI"/>
          <w:color w:val="auto"/>
          <w:sz w:val="20"/>
        </w:rPr>
        <w:t>,</w:t>
      </w:r>
    </w:p>
    <w:p w14:paraId="0D4BDD39" w14:textId="77777777" w:rsidR="001D45AE" w:rsidRPr="005B512D" w:rsidRDefault="00DB071A" w:rsidP="006C3AF9">
      <w:pPr>
        <w:pStyle w:val="Zkladntext"/>
        <w:numPr>
          <w:ilvl w:val="0"/>
          <w:numId w:val="5"/>
        </w:numPr>
        <w:tabs>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p</w:t>
      </w:r>
      <w:r w:rsidR="001D45AE" w:rsidRPr="005B512D">
        <w:rPr>
          <w:rFonts w:ascii="Segoe UI" w:hAnsi="Segoe UI" w:cs="Segoe UI"/>
          <w:color w:val="auto"/>
          <w:sz w:val="20"/>
        </w:rPr>
        <w:t xml:space="preserve">ředkládat Fondu roční finanční vypořádání vztahů vzniklých na základě této </w:t>
      </w:r>
      <w:r w:rsidR="00962C17" w:rsidRPr="005B512D">
        <w:rPr>
          <w:rFonts w:ascii="Segoe UI" w:hAnsi="Segoe UI" w:cs="Segoe UI"/>
          <w:color w:val="auto"/>
          <w:sz w:val="20"/>
        </w:rPr>
        <w:t>S</w:t>
      </w:r>
      <w:r w:rsidR="001D45AE" w:rsidRPr="005B512D">
        <w:rPr>
          <w:rFonts w:ascii="Segoe UI" w:hAnsi="Segoe UI" w:cs="Segoe UI"/>
          <w:color w:val="auto"/>
          <w:sz w:val="20"/>
        </w:rPr>
        <w:t>mlouvy, a to vždy nejpozději do 31. ledna následujícího kalendářního roku</w:t>
      </w:r>
      <w:r w:rsidR="00962C17" w:rsidRPr="005B512D">
        <w:rPr>
          <w:rFonts w:ascii="Segoe UI" w:hAnsi="Segoe UI" w:cs="Segoe UI"/>
          <w:color w:val="auto"/>
          <w:sz w:val="20"/>
        </w:rPr>
        <w:t>; k</w:t>
      </w:r>
      <w:r w:rsidR="001D45AE" w:rsidRPr="005B512D">
        <w:rPr>
          <w:rFonts w:ascii="Segoe UI" w:hAnsi="Segoe UI" w:cs="Segoe UI"/>
          <w:color w:val="auto"/>
          <w:sz w:val="20"/>
        </w:rPr>
        <w:t xml:space="preserve"> obsahu ročního finančního vypořádání může Fond vydat příjemci podpory závazné pokyny</w:t>
      </w:r>
      <w:r w:rsidRPr="005B512D">
        <w:rPr>
          <w:rFonts w:ascii="Segoe UI" w:hAnsi="Segoe UI" w:cs="Segoe UI"/>
          <w:color w:val="auto"/>
          <w:sz w:val="20"/>
        </w:rPr>
        <w:t>,</w:t>
      </w:r>
    </w:p>
    <w:p w14:paraId="32728A2E" w14:textId="77777777" w:rsidR="001D45AE" w:rsidRPr="005B512D" w:rsidRDefault="00DB071A" w:rsidP="006C3AF9">
      <w:pPr>
        <w:pStyle w:val="Zkladntext"/>
        <w:numPr>
          <w:ilvl w:val="0"/>
          <w:numId w:val="5"/>
        </w:numPr>
        <w:tabs>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u</w:t>
      </w:r>
      <w:r w:rsidR="001D45AE" w:rsidRPr="005B512D">
        <w:rPr>
          <w:rFonts w:ascii="Segoe UI" w:hAnsi="Segoe UI" w:cs="Segoe UI"/>
          <w:color w:val="auto"/>
          <w:sz w:val="20"/>
        </w:rPr>
        <w:t xml:space="preserve">možnit osobám pověřeným Fondem provádět věcnou, finanční a účetní kontrolu v průběhu realizace akce i po jejím dokončení, a to v takovém rozsahu (i pokud jde o poskytnutí příslušných dokladů), aby mohly být objasněny všechny okolnosti, týkající se této </w:t>
      </w:r>
      <w:r w:rsidR="00962C17" w:rsidRPr="005B512D">
        <w:rPr>
          <w:rFonts w:ascii="Segoe UI" w:hAnsi="Segoe UI" w:cs="Segoe UI"/>
          <w:color w:val="auto"/>
          <w:sz w:val="20"/>
        </w:rPr>
        <w:t>S</w:t>
      </w:r>
      <w:r w:rsidR="001D45AE" w:rsidRPr="005B512D">
        <w:rPr>
          <w:rFonts w:ascii="Segoe UI" w:hAnsi="Segoe UI" w:cs="Segoe UI"/>
          <w:color w:val="auto"/>
          <w:sz w:val="20"/>
        </w:rPr>
        <w:t>mlouvy</w:t>
      </w:r>
      <w:r w:rsidRPr="005B512D">
        <w:rPr>
          <w:rFonts w:ascii="Segoe UI" w:hAnsi="Segoe UI" w:cs="Segoe UI"/>
          <w:color w:val="auto"/>
          <w:sz w:val="20"/>
        </w:rPr>
        <w:t>,</w:t>
      </w:r>
    </w:p>
    <w:p w14:paraId="6F2BE292" w14:textId="77777777" w:rsidR="007E7BDF" w:rsidRPr="005B512D" w:rsidRDefault="00DB071A" w:rsidP="003E111E">
      <w:pPr>
        <w:pStyle w:val="Zkladntext"/>
        <w:numPr>
          <w:ilvl w:val="0"/>
          <w:numId w:val="5"/>
        </w:numPr>
        <w:tabs>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b</w:t>
      </w:r>
      <w:r w:rsidR="001D45AE" w:rsidRPr="005B512D">
        <w:rPr>
          <w:rFonts w:ascii="Segoe UI" w:hAnsi="Segoe UI" w:cs="Segoe UI"/>
          <w:color w:val="auto"/>
          <w:sz w:val="20"/>
        </w:rPr>
        <w:t xml:space="preserve">ez zbytečného odkladu a před uplynutím smluvního termínu požádat Fond o změnu </w:t>
      </w:r>
      <w:r w:rsidR="00B012CE" w:rsidRPr="005B512D">
        <w:rPr>
          <w:rFonts w:ascii="Segoe UI" w:hAnsi="Segoe UI" w:cs="Segoe UI"/>
          <w:color w:val="auto"/>
          <w:sz w:val="20"/>
        </w:rPr>
        <w:t>S</w:t>
      </w:r>
      <w:r w:rsidR="001D45AE" w:rsidRPr="005B512D">
        <w:rPr>
          <w:rFonts w:ascii="Segoe UI" w:hAnsi="Segoe UI" w:cs="Segoe UI"/>
          <w:color w:val="auto"/>
          <w:sz w:val="20"/>
        </w:rPr>
        <w:t xml:space="preserve">mlouvy </w:t>
      </w:r>
      <w:r w:rsidR="00CA02DA" w:rsidRPr="005B512D">
        <w:rPr>
          <w:rFonts w:ascii="Segoe UI" w:hAnsi="Segoe UI" w:cs="Segoe UI"/>
          <w:color w:val="auto"/>
          <w:sz w:val="20"/>
        </w:rPr>
        <w:br/>
      </w:r>
      <w:r w:rsidR="001D45AE" w:rsidRPr="005B512D">
        <w:rPr>
          <w:rFonts w:ascii="Segoe UI" w:hAnsi="Segoe UI" w:cs="Segoe UI"/>
          <w:color w:val="auto"/>
          <w:sz w:val="20"/>
        </w:rPr>
        <w:t xml:space="preserve">v případě takových změn skutečností či podmínek předpokládaných ve </w:t>
      </w:r>
      <w:r w:rsidR="00B012CE" w:rsidRPr="005B512D">
        <w:rPr>
          <w:rFonts w:ascii="Segoe UI" w:hAnsi="Segoe UI" w:cs="Segoe UI"/>
          <w:color w:val="auto"/>
          <w:sz w:val="20"/>
        </w:rPr>
        <w:t>S</w:t>
      </w:r>
      <w:r w:rsidR="001D45AE" w:rsidRPr="005B512D">
        <w:rPr>
          <w:rFonts w:ascii="Segoe UI" w:hAnsi="Segoe UI" w:cs="Segoe UI"/>
          <w:color w:val="auto"/>
          <w:sz w:val="20"/>
        </w:rPr>
        <w:t xml:space="preserve">mlouvě, které by příjemci podpory znemožnily dodržet podmínky </w:t>
      </w:r>
      <w:r w:rsidR="00B012CE" w:rsidRPr="005B512D">
        <w:rPr>
          <w:rFonts w:ascii="Segoe UI" w:hAnsi="Segoe UI" w:cs="Segoe UI"/>
          <w:color w:val="auto"/>
          <w:sz w:val="20"/>
        </w:rPr>
        <w:t>S</w:t>
      </w:r>
      <w:r w:rsidR="001D45AE" w:rsidRPr="005B512D">
        <w:rPr>
          <w:rFonts w:ascii="Segoe UI" w:hAnsi="Segoe UI" w:cs="Segoe UI"/>
          <w:color w:val="auto"/>
          <w:sz w:val="20"/>
        </w:rPr>
        <w:t xml:space="preserve">mlouvy (splnit jeho povinnosti stanovené touto </w:t>
      </w:r>
      <w:r w:rsidR="00B012CE" w:rsidRPr="005B512D">
        <w:rPr>
          <w:rFonts w:ascii="Segoe UI" w:hAnsi="Segoe UI" w:cs="Segoe UI"/>
          <w:color w:val="auto"/>
          <w:sz w:val="20"/>
        </w:rPr>
        <w:t>S</w:t>
      </w:r>
      <w:r w:rsidR="001D45AE" w:rsidRPr="005B512D">
        <w:rPr>
          <w:rFonts w:ascii="Segoe UI" w:hAnsi="Segoe UI" w:cs="Segoe UI"/>
          <w:color w:val="auto"/>
          <w:sz w:val="20"/>
        </w:rPr>
        <w:t>mlouvou)</w:t>
      </w:r>
      <w:r w:rsidR="00B012CE" w:rsidRPr="005B512D">
        <w:rPr>
          <w:rFonts w:ascii="Segoe UI" w:hAnsi="Segoe UI" w:cs="Segoe UI"/>
          <w:color w:val="auto"/>
          <w:sz w:val="20"/>
        </w:rPr>
        <w:t>,</w:t>
      </w:r>
      <w:r w:rsidR="001D45AE" w:rsidRPr="005B512D">
        <w:rPr>
          <w:rFonts w:ascii="Segoe UI" w:hAnsi="Segoe UI" w:cs="Segoe UI"/>
          <w:color w:val="auto"/>
          <w:sz w:val="20"/>
        </w:rPr>
        <w:t xml:space="preserve"> </w:t>
      </w:r>
    </w:p>
    <w:p w14:paraId="019FEF68" w14:textId="77777777" w:rsidR="004B30AE" w:rsidRPr="005B512D" w:rsidRDefault="00DB071A" w:rsidP="002559DB">
      <w:pPr>
        <w:pStyle w:val="Zkladntext"/>
        <w:numPr>
          <w:ilvl w:val="0"/>
          <w:numId w:val="5"/>
        </w:numPr>
        <w:tabs>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i</w:t>
      </w:r>
      <w:r w:rsidR="001D45AE" w:rsidRPr="005B512D">
        <w:rPr>
          <w:rFonts w:ascii="Segoe UI" w:hAnsi="Segoe UI" w:cs="Segoe UI"/>
          <w:color w:val="auto"/>
          <w:sz w:val="20"/>
        </w:rPr>
        <w:t xml:space="preserve">nformovat Fond o všech </w:t>
      </w:r>
      <w:r w:rsidR="007D478C" w:rsidRPr="005B512D">
        <w:rPr>
          <w:rFonts w:ascii="Segoe UI" w:hAnsi="Segoe UI" w:cs="Segoe UI"/>
          <w:color w:val="auto"/>
          <w:sz w:val="20"/>
        </w:rPr>
        <w:t xml:space="preserve">změnách a dalších </w:t>
      </w:r>
      <w:r w:rsidR="001D45AE" w:rsidRPr="005B512D">
        <w:rPr>
          <w:rFonts w:ascii="Segoe UI" w:hAnsi="Segoe UI" w:cs="Segoe UI"/>
          <w:color w:val="auto"/>
          <w:sz w:val="20"/>
        </w:rPr>
        <w:t xml:space="preserve">okolnostech, které mají nebo by mohly mít vliv na plnění povinností příjemce podpory podle této </w:t>
      </w:r>
      <w:r w:rsidR="00B012CE" w:rsidRPr="005B512D">
        <w:rPr>
          <w:rFonts w:ascii="Segoe UI" w:hAnsi="Segoe UI" w:cs="Segoe UI"/>
          <w:color w:val="auto"/>
          <w:sz w:val="20"/>
        </w:rPr>
        <w:t>S</w:t>
      </w:r>
      <w:r w:rsidR="001D45AE" w:rsidRPr="005B512D">
        <w:rPr>
          <w:rFonts w:ascii="Segoe UI" w:hAnsi="Segoe UI" w:cs="Segoe UI"/>
          <w:color w:val="auto"/>
          <w:sz w:val="20"/>
        </w:rPr>
        <w:t>mlouvy</w:t>
      </w:r>
      <w:r w:rsidRPr="005B512D">
        <w:rPr>
          <w:rFonts w:ascii="Segoe UI" w:hAnsi="Segoe UI" w:cs="Segoe UI"/>
          <w:color w:val="auto"/>
          <w:sz w:val="20"/>
        </w:rPr>
        <w:t>,</w:t>
      </w:r>
    </w:p>
    <w:p w14:paraId="6FB01FB3" w14:textId="77777777" w:rsidR="002559DB" w:rsidRPr="005B512D" w:rsidRDefault="00DB071A" w:rsidP="006C3AF9">
      <w:pPr>
        <w:pStyle w:val="Zkladntext"/>
        <w:numPr>
          <w:ilvl w:val="0"/>
          <w:numId w:val="5"/>
        </w:numPr>
        <w:tabs>
          <w:tab w:val="left" w:pos="567"/>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u</w:t>
      </w:r>
      <w:r w:rsidR="001D45AE" w:rsidRPr="005B512D">
        <w:rPr>
          <w:rFonts w:ascii="Segoe UI" w:hAnsi="Segoe UI" w:cs="Segoe UI"/>
          <w:color w:val="auto"/>
          <w:sz w:val="20"/>
        </w:rPr>
        <w:t xml:space="preserve">vádět pouze pravdivé, nezkreslené a úplné informace týkající se skutečností, kterými se tato </w:t>
      </w:r>
      <w:r w:rsidR="00B012CE" w:rsidRPr="005B512D">
        <w:rPr>
          <w:rFonts w:ascii="Segoe UI" w:hAnsi="Segoe UI" w:cs="Segoe UI"/>
          <w:color w:val="auto"/>
          <w:sz w:val="20"/>
        </w:rPr>
        <w:t>S</w:t>
      </w:r>
      <w:r w:rsidR="001D45AE" w:rsidRPr="005B512D">
        <w:rPr>
          <w:rFonts w:ascii="Segoe UI" w:hAnsi="Segoe UI" w:cs="Segoe UI"/>
          <w:color w:val="auto"/>
          <w:sz w:val="20"/>
        </w:rPr>
        <w:t xml:space="preserve">mlouva zabývá. V této souvislosti příjemce podpory prohlašuje, že rovněž veškeré podklady </w:t>
      </w:r>
      <w:r w:rsidR="00CA02DA" w:rsidRPr="005B512D">
        <w:rPr>
          <w:rFonts w:ascii="Segoe UI" w:hAnsi="Segoe UI" w:cs="Segoe UI"/>
          <w:color w:val="auto"/>
          <w:sz w:val="20"/>
        </w:rPr>
        <w:br/>
      </w:r>
      <w:r w:rsidR="001D45AE" w:rsidRPr="005B512D">
        <w:rPr>
          <w:rFonts w:ascii="Segoe UI" w:hAnsi="Segoe UI" w:cs="Segoe UI"/>
          <w:color w:val="auto"/>
          <w:sz w:val="20"/>
        </w:rPr>
        <w:t>a informace, které Fon</w:t>
      </w:r>
      <w:r w:rsidR="00B012CE" w:rsidRPr="005B512D">
        <w:rPr>
          <w:rFonts w:ascii="Segoe UI" w:hAnsi="Segoe UI" w:cs="Segoe UI"/>
          <w:color w:val="auto"/>
          <w:sz w:val="20"/>
        </w:rPr>
        <w:t>du poskytl před uzavřením této S</w:t>
      </w:r>
      <w:r w:rsidR="001D45AE" w:rsidRPr="005B512D">
        <w:rPr>
          <w:rFonts w:ascii="Segoe UI" w:hAnsi="Segoe UI" w:cs="Segoe UI"/>
          <w:color w:val="auto"/>
          <w:sz w:val="20"/>
        </w:rPr>
        <w:t xml:space="preserve">mlouvy, byly pravdivé, nezkreslené </w:t>
      </w:r>
      <w:r w:rsidR="00CA02DA" w:rsidRPr="005B512D">
        <w:rPr>
          <w:rFonts w:ascii="Segoe UI" w:hAnsi="Segoe UI" w:cs="Segoe UI"/>
          <w:color w:val="auto"/>
          <w:sz w:val="20"/>
        </w:rPr>
        <w:br/>
      </w:r>
      <w:r w:rsidR="001D45AE" w:rsidRPr="005B512D">
        <w:rPr>
          <w:rFonts w:ascii="Segoe UI" w:hAnsi="Segoe UI" w:cs="Segoe UI"/>
          <w:color w:val="auto"/>
          <w:sz w:val="20"/>
        </w:rPr>
        <w:t xml:space="preserve">a úplné. Příjemce podpory přitom bere na vědomí, že pokud kterékoliv jeho prohlášení nebo tvrzení (popřípadě oboustranné konstatování vycházející z jím podané informace) uvedené v této </w:t>
      </w:r>
      <w:r w:rsidR="00B012CE" w:rsidRPr="005B512D">
        <w:rPr>
          <w:rFonts w:ascii="Segoe UI" w:hAnsi="Segoe UI" w:cs="Segoe UI"/>
          <w:color w:val="auto"/>
          <w:sz w:val="20"/>
        </w:rPr>
        <w:t>S</w:t>
      </w:r>
      <w:r w:rsidR="001D45AE" w:rsidRPr="005B512D">
        <w:rPr>
          <w:rFonts w:ascii="Segoe UI" w:hAnsi="Segoe UI" w:cs="Segoe UI"/>
          <w:color w:val="auto"/>
          <w:sz w:val="20"/>
        </w:rPr>
        <w:t xml:space="preserve">mlouvě není pravdivé, bude považováno za porušení jeho povinnosti stanovené touto </w:t>
      </w:r>
      <w:r w:rsidR="00B012CE" w:rsidRPr="005B512D">
        <w:rPr>
          <w:rFonts w:ascii="Segoe UI" w:hAnsi="Segoe UI" w:cs="Segoe UI"/>
          <w:color w:val="auto"/>
          <w:sz w:val="20"/>
        </w:rPr>
        <w:t>S</w:t>
      </w:r>
      <w:r w:rsidR="001D45AE" w:rsidRPr="005B512D">
        <w:rPr>
          <w:rFonts w:ascii="Segoe UI" w:hAnsi="Segoe UI" w:cs="Segoe UI"/>
          <w:color w:val="auto"/>
          <w:sz w:val="20"/>
        </w:rPr>
        <w:t>mlouvou</w:t>
      </w:r>
      <w:r w:rsidR="002559DB" w:rsidRPr="005B512D">
        <w:rPr>
          <w:rFonts w:ascii="Segoe UI" w:hAnsi="Segoe UI" w:cs="Segoe UI"/>
          <w:color w:val="auto"/>
          <w:sz w:val="20"/>
        </w:rPr>
        <w:t>,</w:t>
      </w:r>
    </w:p>
    <w:p w14:paraId="52BD1BB3" w14:textId="77777777" w:rsidR="00D548FC" w:rsidRPr="005B512D" w:rsidRDefault="00323518" w:rsidP="00323518">
      <w:pPr>
        <w:pStyle w:val="Zkladntext"/>
        <w:numPr>
          <w:ilvl w:val="0"/>
          <w:numId w:val="5"/>
        </w:numPr>
        <w:tabs>
          <w:tab w:val="left" w:pos="567"/>
          <w:tab w:val="left" w:pos="1134"/>
        </w:tabs>
        <w:spacing w:before="120"/>
        <w:ind w:left="567" w:hanging="283"/>
        <w:jc w:val="both"/>
        <w:rPr>
          <w:rFonts w:ascii="Segoe UI" w:hAnsi="Segoe UI" w:cs="Segoe UI"/>
          <w:color w:val="auto"/>
          <w:sz w:val="20"/>
        </w:rPr>
      </w:pPr>
      <w:r w:rsidRPr="005B512D">
        <w:rPr>
          <w:rFonts w:ascii="Segoe UI" w:hAnsi="Segoe UI" w:cs="Segoe UI"/>
          <w:color w:val="auto"/>
          <w:sz w:val="20"/>
        </w:rPr>
        <w:t xml:space="preserve">dodržovat pravidla pro zadávání veřejných zakázek, stanovená ve Směrnici MŽP (včetně jejích příloh) a v aktuálních Pokynech pro zadávání veřejných zakázek v OPŽP 2014 - 2020, které jsou zveřejněny na </w:t>
      </w:r>
      <w:hyperlink r:id="rId11" w:history="1">
        <w:r w:rsidRPr="005B512D">
          <w:rPr>
            <w:rStyle w:val="Hypertextovodkaz"/>
            <w:rFonts w:ascii="Segoe UI" w:hAnsi="Segoe UI" w:cs="Segoe UI"/>
            <w:color w:val="auto"/>
            <w:sz w:val="20"/>
            <w:u w:val="none"/>
          </w:rPr>
          <w:t>www.sfzp.cz</w:t>
        </w:r>
      </w:hyperlink>
      <w:r w:rsidRPr="005B512D">
        <w:rPr>
          <w:rStyle w:val="Hypertextovodkaz"/>
          <w:rFonts w:ascii="Segoe UI" w:hAnsi="Segoe UI" w:cs="Segoe UI"/>
          <w:color w:val="auto"/>
          <w:sz w:val="20"/>
          <w:u w:val="none"/>
        </w:rPr>
        <w:t>,</w:t>
      </w:r>
      <w:r w:rsidRPr="005B512D">
        <w:rPr>
          <w:rFonts w:ascii="Segoe UI" w:hAnsi="Segoe UI" w:cs="Segoe UI"/>
          <w:color w:val="auto"/>
          <w:sz w:val="20"/>
        </w:rPr>
        <w:t xml:space="preserve"> sekce Národní program Životní prostředí – O programu – Zadávání veřejných zakázek – odkaz na Zadávání veřejných zakázek pro OPŽP 2014 - 2020, a to i v průběhu realizace akce. V této souvislosti příjemce podpory prohlašuje, že uvedená pravidla byla dodržena.</w:t>
      </w:r>
      <w:r w:rsidR="001D45AE" w:rsidRPr="005B512D">
        <w:rPr>
          <w:rFonts w:ascii="Segoe UI" w:hAnsi="Segoe UI" w:cs="Segoe UI"/>
          <w:color w:val="auto"/>
          <w:sz w:val="20"/>
        </w:rPr>
        <w:t xml:space="preserve"> </w:t>
      </w:r>
    </w:p>
    <w:p w14:paraId="765810B2" w14:textId="77777777" w:rsidR="00405306" w:rsidRDefault="00405306">
      <w:pPr>
        <w:pStyle w:val="Zkladntext"/>
        <w:jc w:val="center"/>
        <w:rPr>
          <w:rFonts w:ascii="Segoe UI" w:hAnsi="Segoe UI" w:cs="Segoe UI"/>
          <w:b/>
          <w:color w:val="auto"/>
          <w:sz w:val="20"/>
        </w:rPr>
      </w:pPr>
    </w:p>
    <w:p w14:paraId="39E09029" w14:textId="77777777" w:rsidR="00405306" w:rsidRDefault="00405306">
      <w:pPr>
        <w:pStyle w:val="Zkladntext"/>
        <w:jc w:val="center"/>
        <w:rPr>
          <w:rFonts w:ascii="Segoe UI" w:hAnsi="Segoe UI" w:cs="Segoe UI"/>
          <w:b/>
          <w:color w:val="auto"/>
          <w:sz w:val="20"/>
        </w:rPr>
      </w:pPr>
    </w:p>
    <w:p w14:paraId="6B6A963D" w14:textId="77777777" w:rsidR="00405306" w:rsidRDefault="00405306">
      <w:pPr>
        <w:pStyle w:val="Zkladntext"/>
        <w:jc w:val="center"/>
        <w:rPr>
          <w:rFonts w:ascii="Segoe UI" w:hAnsi="Segoe UI" w:cs="Segoe UI"/>
          <w:b/>
          <w:color w:val="auto"/>
          <w:sz w:val="20"/>
        </w:rPr>
      </w:pPr>
    </w:p>
    <w:p w14:paraId="3BDC8934" w14:textId="77073AE0" w:rsidR="001D45AE" w:rsidRPr="005B512D" w:rsidRDefault="001D45AE">
      <w:pPr>
        <w:pStyle w:val="Zkladntext"/>
        <w:jc w:val="center"/>
        <w:rPr>
          <w:rFonts w:ascii="Segoe UI" w:hAnsi="Segoe UI" w:cs="Segoe UI"/>
          <w:b/>
          <w:color w:val="auto"/>
          <w:sz w:val="20"/>
        </w:rPr>
      </w:pPr>
      <w:r w:rsidRPr="005B512D">
        <w:rPr>
          <w:rFonts w:ascii="Segoe UI" w:hAnsi="Segoe UI" w:cs="Segoe UI"/>
          <w:b/>
          <w:color w:val="auto"/>
          <w:sz w:val="20"/>
        </w:rPr>
        <w:t>V.</w:t>
      </w:r>
    </w:p>
    <w:p w14:paraId="16886E4E" w14:textId="77777777" w:rsidR="001D45AE" w:rsidRPr="005B512D" w:rsidRDefault="00955519">
      <w:pPr>
        <w:pStyle w:val="Zkladntext"/>
        <w:jc w:val="center"/>
        <w:rPr>
          <w:rFonts w:ascii="Segoe UI" w:hAnsi="Segoe UI" w:cs="Segoe UI"/>
          <w:b/>
          <w:color w:val="auto"/>
          <w:sz w:val="20"/>
        </w:rPr>
      </w:pPr>
      <w:r w:rsidRPr="005B512D">
        <w:rPr>
          <w:rFonts w:ascii="Segoe UI" w:hAnsi="Segoe UI" w:cs="Segoe UI"/>
          <w:b/>
          <w:color w:val="auto"/>
          <w:sz w:val="20"/>
        </w:rPr>
        <w:t>Porušení smluvních podmínek a sankce</w:t>
      </w:r>
    </w:p>
    <w:p w14:paraId="0AFC54B8" w14:textId="77777777" w:rsidR="001D45AE" w:rsidRPr="005B512D" w:rsidRDefault="001D45AE">
      <w:pPr>
        <w:pStyle w:val="Zkladntext"/>
        <w:jc w:val="both"/>
        <w:rPr>
          <w:rFonts w:ascii="Segoe UI" w:hAnsi="Segoe UI" w:cs="Segoe UI"/>
          <w:color w:val="auto"/>
          <w:sz w:val="20"/>
        </w:rPr>
      </w:pPr>
    </w:p>
    <w:p w14:paraId="0D4ADB08" w14:textId="77777777" w:rsidR="001D45AE" w:rsidRPr="005B512D" w:rsidRDefault="001D45AE" w:rsidP="006C3AF9">
      <w:pPr>
        <w:pStyle w:val="Zkladntext"/>
        <w:numPr>
          <w:ilvl w:val="0"/>
          <w:numId w:val="8"/>
        </w:numPr>
        <w:ind w:left="284" w:hanging="284"/>
        <w:jc w:val="both"/>
        <w:rPr>
          <w:rFonts w:ascii="Segoe UI" w:hAnsi="Segoe UI" w:cs="Segoe UI"/>
          <w:color w:val="auto"/>
          <w:sz w:val="20"/>
        </w:rPr>
      </w:pPr>
      <w:r w:rsidRPr="005B512D">
        <w:rPr>
          <w:rFonts w:ascii="Segoe UI" w:hAnsi="Segoe UI" w:cs="Segoe UI"/>
          <w:color w:val="auto"/>
          <w:sz w:val="20"/>
        </w:rPr>
        <w:t xml:space="preserve">Jestliže příjemce podpory nesplní některý ze závazků stanovených touto </w:t>
      </w:r>
      <w:r w:rsidR="00085D00" w:rsidRPr="005B512D">
        <w:rPr>
          <w:rFonts w:ascii="Segoe UI" w:hAnsi="Segoe UI" w:cs="Segoe UI"/>
          <w:color w:val="auto"/>
          <w:sz w:val="20"/>
        </w:rPr>
        <w:t>S</w:t>
      </w:r>
      <w:r w:rsidRPr="005B512D">
        <w:rPr>
          <w:rFonts w:ascii="Segoe UI" w:hAnsi="Segoe UI" w:cs="Segoe UI"/>
          <w:color w:val="auto"/>
          <w:sz w:val="20"/>
        </w:rPr>
        <w:t xml:space="preserve">mlouvou, </w:t>
      </w:r>
      <w:r w:rsidR="00465704" w:rsidRPr="005B512D">
        <w:rPr>
          <w:rFonts w:ascii="Segoe UI" w:hAnsi="Segoe UI" w:cs="Segoe UI"/>
          <w:color w:val="auto"/>
          <w:sz w:val="20"/>
        </w:rPr>
        <w:t>bude F</w:t>
      </w:r>
      <w:r w:rsidRPr="005B512D">
        <w:rPr>
          <w:rFonts w:ascii="Segoe UI" w:hAnsi="Segoe UI" w:cs="Segoe UI"/>
          <w:color w:val="auto"/>
          <w:sz w:val="20"/>
        </w:rPr>
        <w:t xml:space="preserve">ond </w:t>
      </w:r>
      <w:r w:rsidR="00FE39F5" w:rsidRPr="005B512D">
        <w:rPr>
          <w:rFonts w:ascii="Segoe UI" w:hAnsi="Segoe UI" w:cs="Segoe UI"/>
          <w:color w:val="auto"/>
          <w:sz w:val="20"/>
        </w:rPr>
        <w:t>postupovat ve smyslu příslušných ustanovení</w:t>
      </w:r>
      <w:r w:rsidR="00E43639" w:rsidRPr="005B512D">
        <w:rPr>
          <w:rFonts w:ascii="Segoe UI" w:hAnsi="Segoe UI" w:cs="Segoe UI"/>
          <w:color w:val="auto"/>
          <w:sz w:val="20"/>
        </w:rPr>
        <w:t xml:space="preserve"> </w:t>
      </w:r>
      <w:r w:rsidR="006C20E6" w:rsidRPr="005B512D">
        <w:rPr>
          <w:rFonts w:ascii="Segoe UI" w:hAnsi="Segoe UI" w:cs="Segoe UI"/>
          <w:color w:val="auto"/>
          <w:sz w:val="20"/>
        </w:rPr>
        <w:t xml:space="preserve">zákona č. 218/2000 Sb., o rozpočtových pravidlech </w:t>
      </w:r>
      <w:r w:rsidR="006C20E6" w:rsidRPr="005B512D">
        <w:rPr>
          <w:rFonts w:ascii="Segoe UI" w:hAnsi="Segoe UI" w:cs="Segoe UI"/>
          <w:color w:val="auto"/>
          <w:sz w:val="20"/>
        </w:rPr>
        <w:br/>
        <w:t>a o změně některých souvisejících zákonů (rozpočtová pravidla), v platném z</w:t>
      </w:r>
      <w:r w:rsidR="00B87A25" w:rsidRPr="005B512D">
        <w:rPr>
          <w:rFonts w:ascii="Segoe UI" w:hAnsi="Segoe UI" w:cs="Segoe UI"/>
          <w:color w:val="auto"/>
          <w:sz w:val="20"/>
        </w:rPr>
        <w:t>nění</w:t>
      </w:r>
      <w:r w:rsidRPr="005B512D">
        <w:rPr>
          <w:rFonts w:ascii="Segoe UI" w:hAnsi="Segoe UI" w:cs="Segoe UI"/>
          <w:color w:val="auto"/>
          <w:sz w:val="20"/>
        </w:rPr>
        <w:t>.</w:t>
      </w:r>
    </w:p>
    <w:p w14:paraId="0BC180A0" w14:textId="77777777" w:rsidR="003709C5" w:rsidRPr="005B512D" w:rsidRDefault="00737196" w:rsidP="009565CA">
      <w:pPr>
        <w:pStyle w:val="Zkladntext"/>
        <w:numPr>
          <w:ilvl w:val="0"/>
          <w:numId w:val="8"/>
        </w:numPr>
        <w:spacing w:before="120"/>
        <w:ind w:left="284" w:hanging="284"/>
        <w:jc w:val="both"/>
        <w:rPr>
          <w:rFonts w:ascii="Segoe UI" w:hAnsi="Segoe UI" w:cs="Segoe UI"/>
          <w:color w:val="auto"/>
          <w:sz w:val="20"/>
        </w:rPr>
      </w:pPr>
      <w:r w:rsidRPr="005B512D">
        <w:rPr>
          <w:rFonts w:ascii="Segoe UI" w:hAnsi="Segoe UI" w:cs="Segoe UI"/>
          <w:color w:val="auto"/>
          <w:sz w:val="20"/>
        </w:rPr>
        <w:t>P</w:t>
      </w:r>
      <w:r w:rsidR="006D709E" w:rsidRPr="005B512D">
        <w:rPr>
          <w:rFonts w:ascii="Segoe UI" w:hAnsi="Segoe UI" w:cs="Segoe UI"/>
          <w:color w:val="auto"/>
          <w:sz w:val="20"/>
        </w:rPr>
        <w:t>orušení povinností podle</w:t>
      </w:r>
      <w:r w:rsidRPr="005B512D">
        <w:rPr>
          <w:rFonts w:ascii="Segoe UI" w:hAnsi="Segoe UI" w:cs="Segoe UI"/>
          <w:color w:val="auto"/>
          <w:sz w:val="20"/>
        </w:rPr>
        <w:t xml:space="preserve"> </w:t>
      </w:r>
      <w:r w:rsidR="00383139" w:rsidRPr="005B512D">
        <w:rPr>
          <w:rFonts w:ascii="Segoe UI" w:hAnsi="Segoe UI" w:cs="Segoe UI"/>
          <w:color w:val="auto"/>
          <w:sz w:val="20"/>
        </w:rPr>
        <w:t xml:space="preserve">článku </w:t>
      </w:r>
      <w:r w:rsidR="00210BE0" w:rsidRPr="005B512D">
        <w:rPr>
          <w:rFonts w:ascii="Segoe UI" w:hAnsi="Segoe UI" w:cs="Segoe UI"/>
          <w:color w:val="auto"/>
          <w:sz w:val="20"/>
        </w:rPr>
        <w:t>I</w:t>
      </w:r>
      <w:r w:rsidR="00164BF6" w:rsidRPr="005B512D">
        <w:rPr>
          <w:rFonts w:ascii="Segoe UI" w:hAnsi="Segoe UI" w:cs="Segoe UI"/>
          <w:color w:val="auto"/>
          <w:sz w:val="20"/>
        </w:rPr>
        <w:t>I</w:t>
      </w:r>
      <w:r w:rsidR="00383139" w:rsidRPr="005B512D">
        <w:rPr>
          <w:rFonts w:ascii="Segoe UI" w:hAnsi="Segoe UI" w:cs="Segoe UI"/>
          <w:color w:val="auto"/>
          <w:sz w:val="20"/>
        </w:rPr>
        <w:t xml:space="preserve"> bod</w:t>
      </w:r>
      <w:r w:rsidR="00164BF6" w:rsidRPr="005B512D">
        <w:rPr>
          <w:rFonts w:ascii="Segoe UI" w:hAnsi="Segoe UI" w:cs="Segoe UI"/>
          <w:color w:val="auto"/>
          <w:sz w:val="20"/>
        </w:rPr>
        <w:t>ů</w:t>
      </w:r>
      <w:r w:rsidR="00383139" w:rsidRPr="005B512D">
        <w:rPr>
          <w:rFonts w:ascii="Segoe UI" w:hAnsi="Segoe UI" w:cs="Segoe UI"/>
          <w:color w:val="auto"/>
          <w:sz w:val="20"/>
        </w:rPr>
        <w:t xml:space="preserve"> </w:t>
      </w:r>
      <w:r w:rsidR="009565CA" w:rsidRPr="005B512D">
        <w:rPr>
          <w:rFonts w:ascii="Segoe UI" w:hAnsi="Segoe UI" w:cs="Segoe UI"/>
          <w:color w:val="auto"/>
          <w:sz w:val="20"/>
        </w:rPr>
        <w:t>5</w:t>
      </w:r>
      <w:r w:rsidR="00164BF6" w:rsidRPr="005B512D">
        <w:rPr>
          <w:rFonts w:ascii="Segoe UI" w:hAnsi="Segoe UI" w:cs="Segoe UI"/>
          <w:color w:val="auto"/>
          <w:sz w:val="20"/>
        </w:rPr>
        <w:t xml:space="preserve"> </w:t>
      </w:r>
      <w:r w:rsidR="003D4BB7" w:rsidRPr="005B512D">
        <w:rPr>
          <w:rFonts w:ascii="Segoe UI" w:hAnsi="Segoe UI" w:cs="Segoe UI"/>
          <w:color w:val="auto"/>
          <w:sz w:val="20"/>
        </w:rPr>
        <w:t xml:space="preserve">nebo </w:t>
      </w:r>
      <w:r w:rsidR="009565CA" w:rsidRPr="005B512D">
        <w:rPr>
          <w:rFonts w:ascii="Segoe UI" w:hAnsi="Segoe UI" w:cs="Segoe UI"/>
          <w:color w:val="auto"/>
          <w:sz w:val="20"/>
        </w:rPr>
        <w:t>6</w:t>
      </w:r>
      <w:r w:rsidR="00642617" w:rsidRPr="005B512D">
        <w:rPr>
          <w:rFonts w:ascii="Segoe UI" w:hAnsi="Segoe UI" w:cs="Segoe UI"/>
          <w:color w:val="auto"/>
          <w:sz w:val="20"/>
        </w:rPr>
        <w:t>,</w:t>
      </w:r>
      <w:r w:rsidR="00215BA7" w:rsidRPr="005B512D">
        <w:rPr>
          <w:rFonts w:ascii="Segoe UI" w:hAnsi="Segoe UI" w:cs="Segoe UI"/>
          <w:color w:val="auto"/>
          <w:sz w:val="20"/>
        </w:rPr>
        <w:t xml:space="preserve"> </w:t>
      </w:r>
      <w:r w:rsidR="00642617" w:rsidRPr="005B512D">
        <w:rPr>
          <w:rFonts w:ascii="Segoe UI" w:hAnsi="Segoe UI" w:cs="Segoe UI"/>
          <w:color w:val="auto"/>
          <w:sz w:val="20"/>
        </w:rPr>
        <w:t xml:space="preserve">podle článku IV bodu 1 </w:t>
      </w:r>
      <w:r w:rsidR="00A77D5A" w:rsidRPr="005B512D">
        <w:rPr>
          <w:rFonts w:ascii="Segoe UI" w:hAnsi="Segoe UI" w:cs="Segoe UI"/>
          <w:color w:val="auto"/>
          <w:sz w:val="20"/>
        </w:rPr>
        <w:t xml:space="preserve">písm. </w:t>
      </w:r>
      <w:r w:rsidR="00F47CFB" w:rsidRPr="005B512D">
        <w:rPr>
          <w:rFonts w:ascii="Segoe UI" w:hAnsi="Segoe UI" w:cs="Segoe UI"/>
          <w:color w:val="auto"/>
          <w:sz w:val="20"/>
        </w:rPr>
        <w:t>a)</w:t>
      </w:r>
      <w:r w:rsidR="006C1071" w:rsidRPr="005B512D">
        <w:rPr>
          <w:rFonts w:ascii="Segoe UI" w:hAnsi="Segoe UI" w:cs="Segoe UI"/>
          <w:color w:val="auto"/>
          <w:sz w:val="20"/>
        </w:rPr>
        <w:t xml:space="preserve"> odrážky </w:t>
      </w:r>
      <w:r w:rsidR="00C63F87" w:rsidRPr="005B512D">
        <w:rPr>
          <w:rFonts w:ascii="Segoe UI" w:hAnsi="Segoe UI" w:cs="Segoe UI"/>
          <w:color w:val="auto"/>
          <w:sz w:val="20"/>
        </w:rPr>
        <w:t xml:space="preserve">první, </w:t>
      </w:r>
      <w:r w:rsidR="006C1071" w:rsidRPr="005B512D">
        <w:rPr>
          <w:rFonts w:ascii="Segoe UI" w:hAnsi="Segoe UI" w:cs="Segoe UI"/>
          <w:color w:val="auto"/>
          <w:sz w:val="20"/>
        </w:rPr>
        <w:t>čtvrté</w:t>
      </w:r>
      <w:r w:rsidR="00C63F87" w:rsidRPr="005B512D">
        <w:rPr>
          <w:rFonts w:ascii="Segoe UI" w:hAnsi="Segoe UI" w:cs="Segoe UI"/>
          <w:color w:val="auto"/>
          <w:sz w:val="20"/>
        </w:rPr>
        <w:t xml:space="preserve"> nebo páté</w:t>
      </w:r>
      <w:r w:rsidR="00625C65" w:rsidRPr="005B512D">
        <w:rPr>
          <w:rFonts w:ascii="Segoe UI" w:hAnsi="Segoe UI" w:cs="Segoe UI"/>
          <w:color w:val="auto"/>
          <w:sz w:val="20"/>
        </w:rPr>
        <w:t xml:space="preserve">, podle článku IV bodu 1 písm. b) odrážky první, druhé, třetí nebo čtvrté, </w:t>
      </w:r>
      <w:r w:rsidR="00642617" w:rsidRPr="005B512D">
        <w:rPr>
          <w:rFonts w:ascii="Segoe UI" w:hAnsi="Segoe UI" w:cs="Segoe UI"/>
          <w:color w:val="auto"/>
          <w:sz w:val="20"/>
        </w:rPr>
        <w:t xml:space="preserve">nebo </w:t>
      </w:r>
      <w:r w:rsidR="00215BA7" w:rsidRPr="005B512D">
        <w:rPr>
          <w:rFonts w:ascii="Segoe UI" w:hAnsi="Segoe UI" w:cs="Segoe UI"/>
          <w:color w:val="auto"/>
          <w:sz w:val="20"/>
        </w:rPr>
        <w:t xml:space="preserve">podle článku </w:t>
      </w:r>
      <w:r w:rsidR="007916AA" w:rsidRPr="005B512D">
        <w:rPr>
          <w:rFonts w:ascii="Segoe UI" w:hAnsi="Segoe UI" w:cs="Segoe UI"/>
          <w:color w:val="auto"/>
          <w:sz w:val="20"/>
        </w:rPr>
        <w:br/>
      </w:r>
      <w:r w:rsidR="00215BA7" w:rsidRPr="005B512D">
        <w:rPr>
          <w:rFonts w:ascii="Segoe UI" w:hAnsi="Segoe UI" w:cs="Segoe UI"/>
          <w:color w:val="auto"/>
          <w:sz w:val="20"/>
        </w:rPr>
        <w:t>IV bodu 2 písm</w:t>
      </w:r>
      <w:r w:rsidR="00F43989" w:rsidRPr="005B512D">
        <w:rPr>
          <w:rFonts w:ascii="Segoe UI" w:hAnsi="Segoe UI" w:cs="Segoe UI"/>
          <w:color w:val="auto"/>
          <w:sz w:val="20"/>
        </w:rPr>
        <w:t>.</w:t>
      </w:r>
      <w:r w:rsidR="00215BA7" w:rsidRPr="005B512D">
        <w:rPr>
          <w:rFonts w:ascii="Segoe UI" w:hAnsi="Segoe UI" w:cs="Segoe UI"/>
          <w:color w:val="auto"/>
          <w:sz w:val="20"/>
        </w:rPr>
        <w:t xml:space="preserve"> a),</w:t>
      </w:r>
      <w:r w:rsidR="00CD0227" w:rsidRPr="005B512D">
        <w:rPr>
          <w:rFonts w:ascii="Segoe UI" w:hAnsi="Segoe UI" w:cs="Segoe UI"/>
          <w:color w:val="auto"/>
          <w:sz w:val="20"/>
        </w:rPr>
        <w:t xml:space="preserve"> c)</w:t>
      </w:r>
      <w:r w:rsidR="00465704" w:rsidRPr="005B512D">
        <w:rPr>
          <w:rFonts w:ascii="Segoe UI" w:hAnsi="Segoe UI" w:cs="Segoe UI"/>
          <w:color w:val="auto"/>
          <w:sz w:val="20"/>
        </w:rPr>
        <w:t>,</w:t>
      </w:r>
      <w:r w:rsidR="00CD0227" w:rsidRPr="005B512D">
        <w:rPr>
          <w:rFonts w:ascii="Segoe UI" w:hAnsi="Segoe UI" w:cs="Segoe UI"/>
          <w:color w:val="auto"/>
          <w:sz w:val="20"/>
        </w:rPr>
        <w:t xml:space="preserve"> </w:t>
      </w:r>
      <w:r w:rsidR="00EB2A57" w:rsidRPr="005B512D">
        <w:rPr>
          <w:rFonts w:ascii="Segoe UI" w:hAnsi="Segoe UI" w:cs="Segoe UI"/>
          <w:color w:val="auto"/>
          <w:sz w:val="20"/>
        </w:rPr>
        <w:t>d)</w:t>
      </w:r>
      <w:r w:rsidR="00215BA7" w:rsidRPr="005B512D">
        <w:rPr>
          <w:rFonts w:ascii="Segoe UI" w:hAnsi="Segoe UI" w:cs="Segoe UI"/>
          <w:color w:val="auto"/>
          <w:sz w:val="20"/>
        </w:rPr>
        <w:t xml:space="preserve"> nebo </w:t>
      </w:r>
      <w:r w:rsidR="00CD0227" w:rsidRPr="005B512D">
        <w:rPr>
          <w:rFonts w:ascii="Segoe UI" w:hAnsi="Segoe UI" w:cs="Segoe UI"/>
          <w:color w:val="auto"/>
          <w:sz w:val="20"/>
        </w:rPr>
        <w:t>e</w:t>
      </w:r>
      <w:r w:rsidR="00215BA7" w:rsidRPr="005B512D">
        <w:rPr>
          <w:rFonts w:ascii="Segoe UI" w:hAnsi="Segoe UI" w:cs="Segoe UI"/>
          <w:color w:val="auto"/>
          <w:sz w:val="20"/>
        </w:rPr>
        <w:t>)</w:t>
      </w:r>
      <w:r w:rsidR="00210BE0" w:rsidRPr="005B512D">
        <w:rPr>
          <w:rFonts w:ascii="Segoe UI" w:hAnsi="Segoe UI" w:cs="Segoe UI"/>
          <w:color w:val="auto"/>
          <w:sz w:val="20"/>
        </w:rPr>
        <w:t xml:space="preserve"> </w:t>
      </w:r>
      <w:r w:rsidR="003D4BB7" w:rsidRPr="005B512D">
        <w:rPr>
          <w:rFonts w:ascii="Segoe UI" w:hAnsi="Segoe UI" w:cs="Segoe UI"/>
          <w:color w:val="auto"/>
          <w:sz w:val="20"/>
        </w:rPr>
        <w:t xml:space="preserve">bude postiženo </w:t>
      </w:r>
      <w:r w:rsidR="00B87A25" w:rsidRPr="005B512D">
        <w:rPr>
          <w:rFonts w:ascii="Segoe UI" w:hAnsi="Segoe UI" w:cs="Segoe UI"/>
          <w:color w:val="auto"/>
          <w:sz w:val="20"/>
        </w:rPr>
        <w:t xml:space="preserve">odvodem </w:t>
      </w:r>
      <w:r w:rsidR="003D4BB7" w:rsidRPr="005B512D">
        <w:rPr>
          <w:rFonts w:ascii="Segoe UI" w:hAnsi="Segoe UI" w:cs="Segoe UI"/>
          <w:color w:val="auto"/>
          <w:sz w:val="20"/>
        </w:rPr>
        <w:t>ve v</w:t>
      </w:r>
      <w:r w:rsidR="00865B8F" w:rsidRPr="005B512D">
        <w:rPr>
          <w:rFonts w:ascii="Segoe UI" w:hAnsi="Segoe UI" w:cs="Segoe UI"/>
          <w:color w:val="auto"/>
          <w:sz w:val="20"/>
        </w:rPr>
        <w:t>ýši 100 % z poskytnuté podpory.</w:t>
      </w:r>
      <w:r w:rsidRPr="005B512D">
        <w:rPr>
          <w:rFonts w:ascii="Segoe UI" w:hAnsi="Segoe UI" w:cs="Segoe UI"/>
          <w:color w:val="auto"/>
          <w:sz w:val="20"/>
        </w:rPr>
        <w:t xml:space="preserve"> </w:t>
      </w:r>
    </w:p>
    <w:p w14:paraId="19702EE1" w14:textId="77777777" w:rsidR="00E84CF5" w:rsidRPr="005B512D" w:rsidRDefault="006C1071" w:rsidP="0079293C">
      <w:pPr>
        <w:pStyle w:val="Odstavecseseznamem"/>
        <w:numPr>
          <w:ilvl w:val="0"/>
          <w:numId w:val="8"/>
        </w:numPr>
        <w:spacing w:before="120" w:after="120"/>
        <w:ind w:left="284" w:hanging="284"/>
        <w:contextualSpacing w:val="0"/>
        <w:jc w:val="both"/>
        <w:rPr>
          <w:rFonts w:ascii="Segoe UI" w:hAnsi="Segoe UI" w:cs="Segoe UI"/>
        </w:rPr>
      </w:pPr>
      <w:r w:rsidRPr="005B512D">
        <w:rPr>
          <w:rFonts w:ascii="Segoe UI" w:hAnsi="Segoe UI" w:cs="Segoe UI"/>
        </w:rPr>
        <w:t xml:space="preserve">Dojde-li k porušení povinností uvedených v článku IV bodu 1 písm. a) za </w:t>
      </w:r>
      <w:r w:rsidR="00C63F87" w:rsidRPr="005B512D">
        <w:rPr>
          <w:rFonts w:ascii="Segoe UI" w:hAnsi="Segoe UI" w:cs="Segoe UI"/>
        </w:rPr>
        <w:t>druhou</w:t>
      </w:r>
      <w:r w:rsidRPr="005B512D">
        <w:rPr>
          <w:rFonts w:ascii="Segoe UI" w:hAnsi="Segoe UI" w:cs="Segoe UI"/>
        </w:rPr>
        <w:t xml:space="preserve"> odrážkou, bude toto porušení postiženo odvodem ve výši 100 % z poskytnuté podpory, byl – </w:t>
      </w:r>
      <w:proofErr w:type="spellStart"/>
      <w:r w:rsidRPr="005B512D">
        <w:rPr>
          <w:rFonts w:ascii="Segoe UI" w:hAnsi="Segoe UI" w:cs="Segoe UI"/>
        </w:rPr>
        <w:t>li</w:t>
      </w:r>
      <w:proofErr w:type="spellEnd"/>
      <w:r w:rsidRPr="005B512D">
        <w:rPr>
          <w:rFonts w:ascii="Segoe UI" w:hAnsi="Segoe UI" w:cs="Segoe UI"/>
        </w:rPr>
        <w:t xml:space="preserve"> naplněn účel akce podle citovaného ustanovení </w:t>
      </w:r>
      <w:r w:rsidR="00FE0451" w:rsidRPr="005B512D">
        <w:rPr>
          <w:rFonts w:ascii="Segoe UI" w:hAnsi="Segoe UI" w:cs="Segoe UI"/>
        </w:rPr>
        <w:t>na méně než 5</w:t>
      </w:r>
      <w:r w:rsidRPr="005B512D">
        <w:rPr>
          <w:rFonts w:ascii="Segoe UI" w:hAnsi="Segoe UI" w:cs="Segoe UI"/>
        </w:rPr>
        <w:t>0 % stanovených indikátorů.</w:t>
      </w:r>
      <w:r w:rsidR="00C63F87" w:rsidRPr="005B512D">
        <w:rPr>
          <w:rFonts w:ascii="Segoe UI" w:hAnsi="Segoe UI" w:cs="Segoe UI"/>
        </w:rPr>
        <w:t xml:space="preserve"> V případě plnění účelu akce podle v předchozí větě citovaného ustanovení v rozmezí 51 - 99 % stanovených indikátorů, bude toto porušení postiženo odvodem v rozmezí 0,1 – 49 % z poskytnuté podpory, v závislosti na míře porušení stanovených indikátorů účelu akce.</w:t>
      </w:r>
    </w:p>
    <w:p w14:paraId="7FC31C6A" w14:textId="77777777" w:rsidR="00454041" w:rsidRPr="005B512D" w:rsidRDefault="00D36AFE" w:rsidP="00AA5A4E">
      <w:pPr>
        <w:pStyle w:val="Zkladntext"/>
        <w:numPr>
          <w:ilvl w:val="0"/>
          <w:numId w:val="8"/>
        </w:numPr>
        <w:spacing w:before="120"/>
        <w:ind w:left="284" w:hanging="284"/>
        <w:jc w:val="both"/>
        <w:rPr>
          <w:rFonts w:ascii="Segoe UI" w:hAnsi="Segoe UI" w:cs="Segoe UI"/>
          <w:color w:val="auto"/>
          <w:sz w:val="20"/>
        </w:rPr>
      </w:pPr>
      <w:r w:rsidRPr="005B512D">
        <w:rPr>
          <w:rFonts w:ascii="Segoe UI" w:hAnsi="Segoe UI" w:cs="Segoe UI"/>
          <w:color w:val="auto"/>
          <w:sz w:val="20"/>
        </w:rPr>
        <w:t>Porušení</w:t>
      </w:r>
      <w:r w:rsidR="006C39D6" w:rsidRPr="005B512D">
        <w:rPr>
          <w:rFonts w:ascii="Segoe UI" w:hAnsi="Segoe UI" w:cs="Segoe UI"/>
          <w:color w:val="auto"/>
          <w:sz w:val="20"/>
        </w:rPr>
        <w:t xml:space="preserve"> </w:t>
      </w:r>
      <w:r w:rsidR="00C20B09" w:rsidRPr="005B512D">
        <w:rPr>
          <w:rFonts w:ascii="Segoe UI" w:hAnsi="Segoe UI" w:cs="Segoe UI"/>
          <w:color w:val="auto"/>
          <w:sz w:val="20"/>
        </w:rPr>
        <w:t xml:space="preserve">povinností podle </w:t>
      </w:r>
      <w:r w:rsidR="006C39D6" w:rsidRPr="005B512D">
        <w:rPr>
          <w:rFonts w:ascii="Segoe UI" w:hAnsi="Segoe UI" w:cs="Segoe UI"/>
          <w:color w:val="auto"/>
          <w:sz w:val="20"/>
        </w:rPr>
        <w:t>čl</w:t>
      </w:r>
      <w:r w:rsidR="00383139" w:rsidRPr="005B512D">
        <w:rPr>
          <w:rFonts w:ascii="Segoe UI" w:hAnsi="Segoe UI" w:cs="Segoe UI"/>
          <w:color w:val="auto"/>
          <w:sz w:val="20"/>
        </w:rPr>
        <w:t>ánku</w:t>
      </w:r>
      <w:r w:rsidR="006C39D6" w:rsidRPr="005B512D">
        <w:rPr>
          <w:rFonts w:ascii="Segoe UI" w:hAnsi="Segoe UI" w:cs="Segoe UI"/>
          <w:color w:val="auto"/>
          <w:sz w:val="20"/>
        </w:rPr>
        <w:t xml:space="preserve"> I</w:t>
      </w:r>
      <w:r w:rsidR="003D4BB7" w:rsidRPr="005B512D">
        <w:rPr>
          <w:rFonts w:ascii="Segoe UI" w:hAnsi="Segoe UI" w:cs="Segoe UI"/>
          <w:color w:val="auto"/>
          <w:sz w:val="20"/>
        </w:rPr>
        <w:t>V</w:t>
      </w:r>
      <w:r w:rsidR="006C39D6" w:rsidRPr="005B512D">
        <w:rPr>
          <w:rFonts w:ascii="Segoe UI" w:hAnsi="Segoe UI" w:cs="Segoe UI"/>
          <w:color w:val="auto"/>
          <w:sz w:val="20"/>
        </w:rPr>
        <w:t xml:space="preserve"> bodu 1 písm</w:t>
      </w:r>
      <w:r w:rsidR="00F43989" w:rsidRPr="005B512D">
        <w:rPr>
          <w:rFonts w:ascii="Segoe UI" w:hAnsi="Segoe UI" w:cs="Segoe UI"/>
          <w:color w:val="auto"/>
          <w:sz w:val="20"/>
        </w:rPr>
        <w:t>.</w:t>
      </w:r>
      <w:r w:rsidR="006C39D6" w:rsidRPr="005B512D">
        <w:rPr>
          <w:rFonts w:ascii="Segoe UI" w:hAnsi="Segoe UI" w:cs="Segoe UI"/>
          <w:color w:val="auto"/>
          <w:sz w:val="20"/>
        </w:rPr>
        <w:t xml:space="preserve"> </w:t>
      </w:r>
      <w:r w:rsidR="003D4BB7" w:rsidRPr="005B512D">
        <w:rPr>
          <w:rFonts w:ascii="Segoe UI" w:hAnsi="Segoe UI" w:cs="Segoe UI"/>
          <w:color w:val="auto"/>
          <w:sz w:val="20"/>
        </w:rPr>
        <w:t>c</w:t>
      </w:r>
      <w:r w:rsidR="006C39D6" w:rsidRPr="005B512D">
        <w:rPr>
          <w:rFonts w:ascii="Segoe UI" w:hAnsi="Segoe UI" w:cs="Segoe UI"/>
          <w:color w:val="auto"/>
          <w:sz w:val="20"/>
        </w:rPr>
        <w:t>)</w:t>
      </w:r>
      <w:r w:rsidR="00E66090" w:rsidRPr="005B512D">
        <w:rPr>
          <w:rFonts w:ascii="Segoe UI" w:hAnsi="Segoe UI" w:cs="Segoe UI"/>
          <w:color w:val="auto"/>
          <w:sz w:val="20"/>
        </w:rPr>
        <w:t xml:space="preserve"> nebo d)</w:t>
      </w:r>
      <w:r w:rsidR="007E4602" w:rsidRPr="005B512D">
        <w:rPr>
          <w:rFonts w:ascii="Segoe UI" w:hAnsi="Segoe UI" w:cs="Segoe UI"/>
          <w:color w:val="auto"/>
          <w:sz w:val="20"/>
        </w:rPr>
        <w:t xml:space="preserve"> </w:t>
      </w:r>
      <w:r w:rsidR="00F4128F" w:rsidRPr="005B512D">
        <w:rPr>
          <w:rFonts w:ascii="Segoe UI" w:hAnsi="Segoe UI" w:cs="Segoe UI"/>
          <w:color w:val="auto"/>
          <w:sz w:val="20"/>
        </w:rPr>
        <w:t xml:space="preserve">bude postiženo </w:t>
      </w:r>
      <w:r w:rsidR="00B87A25" w:rsidRPr="005B512D">
        <w:rPr>
          <w:rFonts w:ascii="Segoe UI" w:hAnsi="Segoe UI" w:cs="Segoe UI"/>
          <w:color w:val="auto"/>
          <w:sz w:val="20"/>
        </w:rPr>
        <w:t>odvodem</w:t>
      </w:r>
      <w:r w:rsidR="00F4128F" w:rsidRPr="005B512D">
        <w:rPr>
          <w:rFonts w:ascii="Segoe UI" w:hAnsi="Segoe UI" w:cs="Segoe UI"/>
          <w:color w:val="auto"/>
          <w:sz w:val="20"/>
        </w:rPr>
        <w:t xml:space="preserve"> </w:t>
      </w:r>
      <w:r w:rsidR="00602D64" w:rsidRPr="005B512D">
        <w:rPr>
          <w:rFonts w:ascii="Segoe UI" w:hAnsi="Segoe UI" w:cs="Segoe UI"/>
          <w:color w:val="auto"/>
          <w:sz w:val="20"/>
        </w:rPr>
        <w:t>ve výši</w:t>
      </w:r>
      <w:r w:rsidR="006C39D6" w:rsidRPr="005B512D">
        <w:rPr>
          <w:rFonts w:ascii="Segoe UI" w:hAnsi="Segoe UI" w:cs="Segoe UI"/>
          <w:color w:val="auto"/>
          <w:sz w:val="20"/>
        </w:rPr>
        <w:t xml:space="preserve"> 0,</w:t>
      </w:r>
      <w:r w:rsidR="003D4BB7" w:rsidRPr="005B512D">
        <w:rPr>
          <w:rFonts w:ascii="Segoe UI" w:hAnsi="Segoe UI" w:cs="Segoe UI"/>
          <w:color w:val="auto"/>
          <w:sz w:val="20"/>
        </w:rPr>
        <w:t>5</w:t>
      </w:r>
      <w:r w:rsidR="006C39D6" w:rsidRPr="005B512D">
        <w:rPr>
          <w:rFonts w:ascii="Segoe UI" w:hAnsi="Segoe UI" w:cs="Segoe UI"/>
          <w:color w:val="auto"/>
          <w:sz w:val="20"/>
        </w:rPr>
        <w:t xml:space="preserve"> %</w:t>
      </w:r>
      <w:r w:rsidR="003D4BB7" w:rsidRPr="005B512D">
        <w:rPr>
          <w:rFonts w:ascii="Segoe UI" w:hAnsi="Segoe UI" w:cs="Segoe UI"/>
          <w:color w:val="auto"/>
          <w:sz w:val="20"/>
        </w:rPr>
        <w:t xml:space="preserve"> </w:t>
      </w:r>
      <w:r w:rsidR="00EB2A57" w:rsidRPr="005B512D">
        <w:rPr>
          <w:rFonts w:ascii="Segoe UI" w:hAnsi="Segoe UI" w:cs="Segoe UI"/>
          <w:color w:val="auto"/>
          <w:sz w:val="20"/>
        </w:rPr>
        <w:t xml:space="preserve">z poskytnuté podpory </w:t>
      </w:r>
      <w:r w:rsidR="003D4BB7" w:rsidRPr="005B512D">
        <w:rPr>
          <w:rFonts w:ascii="Segoe UI" w:hAnsi="Segoe UI" w:cs="Segoe UI"/>
          <w:color w:val="auto"/>
          <w:sz w:val="20"/>
        </w:rPr>
        <w:t>za každý započatý měsíc prodlení</w:t>
      </w:r>
      <w:r w:rsidR="006C39D6" w:rsidRPr="005B512D">
        <w:rPr>
          <w:rFonts w:ascii="Segoe UI" w:hAnsi="Segoe UI" w:cs="Segoe UI"/>
          <w:color w:val="auto"/>
          <w:sz w:val="20"/>
        </w:rPr>
        <w:t>.</w:t>
      </w:r>
      <w:r w:rsidR="003D4BB7" w:rsidRPr="005B512D">
        <w:rPr>
          <w:rFonts w:ascii="Segoe UI" w:hAnsi="Segoe UI" w:cs="Segoe UI"/>
          <w:color w:val="auto"/>
          <w:sz w:val="20"/>
        </w:rPr>
        <w:t xml:space="preserve"> </w:t>
      </w:r>
      <w:r w:rsidR="00CD0227" w:rsidRPr="005B512D">
        <w:rPr>
          <w:rFonts w:ascii="Segoe UI" w:hAnsi="Segoe UI" w:cs="Segoe UI"/>
          <w:color w:val="auto"/>
          <w:sz w:val="20"/>
        </w:rPr>
        <w:t>Porušení těchto povinností nepřesahující lhůtu 10 kalendářních dnů nebude postiženo</w:t>
      </w:r>
      <w:r w:rsidR="00602D64" w:rsidRPr="005B512D">
        <w:rPr>
          <w:rFonts w:ascii="Segoe UI" w:hAnsi="Segoe UI" w:cs="Segoe UI"/>
          <w:color w:val="auto"/>
          <w:sz w:val="20"/>
        </w:rPr>
        <w:t xml:space="preserve"> a nebude tak považováno za porušení podmínek poskytnutí podpory</w:t>
      </w:r>
      <w:r w:rsidR="00CD0227" w:rsidRPr="005B512D">
        <w:rPr>
          <w:rFonts w:ascii="Segoe UI" w:hAnsi="Segoe UI" w:cs="Segoe UI"/>
          <w:color w:val="auto"/>
          <w:sz w:val="20"/>
        </w:rPr>
        <w:t>.</w:t>
      </w:r>
    </w:p>
    <w:p w14:paraId="7B2614ED" w14:textId="77777777" w:rsidR="00323518" w:rsidRPr="005B512D" w:rsidRDefault="00323518" w:rsidP="00323518">
      <w:pPr>
        <w:pStyle w:val="Zkladntext"/>
        <w:numPr>
          <w:ilvl w:val="0"/>
          <w:numId w:val="8"/>
        </w:numPr>
        <w:spacing w:before="120"/>
        <w:ind w:left="284" w:hanging="284"/>
        <w:jc w:val="both"/>
        <w:rPr>
          <w:rFonts w:ascii="Segoe UI" w:hAnsi="Segoe UI" w:cs="Segoe UI"/>
          <w:color w:val="auto"/>
          <w:sz w:val="20"/>
        </w:rPr>
      </w:pPr>
      <w:r w:rsidRPr="005B512D">
        <w:rPr>
          <w:rFonts w:ascii="Segoe UI" w:hAnsi="Segoe UI" w:cs="Segoe UI"/>
          <w:color w:val="auto"/>
          <w:sz w:val="20"/>
        </w:rPr>
        <w:t>V případě, že dojde k porušení povinností uvedených v článku IV bodu 2 písm. l), bude stanovena finanční oprava podle přílohy č. 1 této Smlouvy.</w:t>
      </w:r>
    </w:p>
    <w:p w14:paraId="7EFDC334" w14:textId="77777777" w:rsidR="001E24EE" w:rsidRPr="005B512D" w:rsidRDefault="003D4BB7" w:rsidP="005E1436">
      <w:pPr>
        <w:pStyle w:val="Zkladntext"/>
        <w:numPr>
          <w:ilvl w:val="0"/>
          <w:numId w:val="8"/>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Porušení ostatních povinností podle této Smlouvy bude postiženo </w:t>
      </w:r>
      <w:r w:rsidR="00B87A25" w:rsidRPr="005B512D">
        <w:rPr>
          <w:rFonts w:ascii="Segoe UI" w:hAnsi="Segoe UI" w:cs="Segoe UI"/>
          <w:color w:val="auto"/>
          <w:sz w:val="20"/>
        </w:rPr>
        <w:t>odvodem</w:t>
      </w:r>
      <w:r w:rsidR="00EB2A57" w:rsidRPr="005B512D">
        <w:rPr>
          <w:rFonts w:ascii="Segoe UI" w:hAnsi="Segoe UI" w:cs="Segoe UI"/>
          <w:color w:val="auto"/>
          <w:sz w:val="20"/>
        </w:rPr>
        <w:t xml:space="preserve"> ve výši </w:t>
      </w:r>
      <w:r w:rsidRPr="005B512D">
        <w:rPr>
          <w:rFonts w:ascii="Segoe UI" w:hAnsi="Segoe UI" w:cs="Segoe UI"/>
          <w:color w:val="auto"/>
          <w:sz w:val="20"/>
        </w:rPr>
        <w:t xml:space="preserve">1 % </w:t>
      </w:r>
      <w:r w:rsidR="004416B1" w:rsidRPr="005B512D">
        <w:rPr>
          <w:rFonts w:ascii="Segoe UI" w:hAnsi="Segoe UI" w:cs="Segoe UI"/>
          <w:color w:val="auto"/>
          <w:sz w:val="20"/>
        </w:rPr>
        <w:t>z poskytnuté podpory</w:t>
      </w:r>
      <w:r w:rsidRPr="005B512D">
        <w:rPr>
          <w:rFonts w:ascii="Segoe UI" w:hAnsi="Segoe UI" w:cs="Segoe UI"/>
          <w:color w:val="auto"/>
          <w:sz w:val="20"/>
        </w:rPr>
        <w:t>.</w:t>
      </w:r>
    </w:p>
    <w:p w14:paraId="68368C83" w14:textId="77777777" w:rsidR="00555EB5" w:rsidRPr="005B512D" w:rsidRDefault="00555EB5">
      <w:pPr>
        <w:pStyle w:val="Zkladntext"/>
        <w:jc w:val="center"/>
        <w:rPr>
          <w:rFonts w:ascii="Segoe UI" w:hAnsi="Segoe UI" w:cs="Segoe UI"/>
          <w:b/>
          <w:color w:val="auto"/>
          <w:sz w:val="20"/>
        </w:rPr>
      </w:pPr>
    </w:p>
    <w:p w14:paraId="0FB969B7" w14:textId="77777777" w:rsidR="00555EB5" w:rsidRPr="005B512D" w:rsidRDefault="00555EB5">
      <w:pPr>
        <w:pStyle w:val="Zkladntext"/>
        <w:jc w:val="center"/>
        <w:rPr>
          <w:rFonts w:ascii="Segoe UI" w:hAnsi="Segoe UI" w:cs="Segoe UI"/>
          <w:b/>
          <w:color w:val="auto"/>
          <w:sz w:val="20"/>
        </w:rPr>
      </w:pPr>
    </w:p>
    <w:p w14:paraId="57194914" w14:textId="77777777" w:rsidR="001D45AE" w:rsidRPr="005B512D" w:rsidRDefault="001D45AE">
      <w:pPr>
        <w:pStyle w:val="Zkladntext"/>
        <w:jc w:val="center"/>
        <w:rPr>
          <w:rFonts w:ascii="Segoe UI" w:hAnsi="Segoe UI" w:cs="Segoe UI"/>
          <w:b/>
          <w:color w:val="auto"/>
          <w:sz w:val="20"/>
        </w:rPr>
      </w:pPr>
      <w:r w:rsidRPr="005B512D">
        <w:rPr>
          <w:rFonts w:ascii="Segoe UI" w:hAnsi="Segoe UI" w:cs="Segoe UI"/>
          <w:b/>
          <w:color w:val="auto"/>
          <w:sz w:val="20"/>
        </w:rPr>
        <w:t>VI.</w:t>
      </w:r>
    </w:p>
    <w:p w14:paraId="00155591" w14:textId="77777777" w:rsidR="001D45AE" w:rsidRPr="005B512D" w:rsidRDefault="001D45AE" w:rsidP="00983B44">
      <w:pPr>
        <w:pStyle w:val="Zkladntext"/>
        <w:jc w:val="center"/>
        <w:rPr>
          <w:rFonts w:ascii="Segoe UI" w:hAnsi="Segoe UI" w:cs="Segoe UI"/>
          <w:b/>
          <w:color w:val="auto"/>
          <w:sz w:val="20"/>
        </w:rPr>
      </w:pPr>
      <w:r w:rsidRPr="005B512D">
        <w:rPr>
          <w:rFonts w:ascii="Segoe UI" w:hAnsi="Segoe UI" w:cs="Segoe UI"/>
          <w:b/>
          <w:color w:val="auto"/>
          <w:sz w:val="20"/>
        </w:rPr>
        <w:t>Závěrečná ustanovení</w:t>
      </w:r>
    </w:p>
    <w:p w14:paraId="4D805239" w14:textId="77777777" w:rsidR="00983B44" w:rsidRPr="005B512D" w:rsidRDefault="00983B44" w:rsidP="00983B44">
      <w:pPr>
        <w:pStyle w:val="Zkladntext"/>
        <w:jc w:val="center"/>
        <w:rPr>
          <w:rFonts w:ascii="Segoe UI" w:hAnsi="Segoe UI" w:cs="Segoe UI"/>
          <w:b/>
          <w:color w:val="auto"/>
          <w:sz w:val="20"/>
        </w:rPr>
      </w:pPr>
    </w:p>
    <w:p w14:paraId="4EDF378A" w14:textId="77777777" w:rsidR="009430AD" w:rsidRPr="005B512D" w:rsidRDefault="009430AD" w:rsidP="004D6499">
      <w:pPr>
        <w:pStyle w:val="p1"/>
        <w:numPr>
          <w:ilvl w:val="0"/>
          <w:numId w:val="9"/>
        </w:numPr>
        <w:adjustRightInd/>
        <w:spacing w:line="240" w:lineRule="auto"/>
        <w:ind w:left="284" w:hanging="284"/>
        <w:textAlignment w:val="auto"/>
        <w:rPr>
          <w:rFonts w:ascii="Segoe UI" w:hAnsi="Segoe UI" w:cs="Segoe UI"/>
          <w:snapToGrid w:val="0"/>
          <w:sz w:val="20"/>
          <w:szCs w:val="20"/>
        </w:rPr>
      </w:pPr>
      <w:r w:rsidRPr="005B512D">
        <w:rPr>
          <w:rFonts w:ascii="Segoe UI" w:hAnsi="Segoe UI" w:cs="Segoe UI"/>
          <w:sz w:val="20"/>
          <w:szCs w:val="20"/>
        </w:rPr>
        <w:t xml:space="preserve">Pokud dojde ke změně obecně závazných právních předpisů týkajících se vztahů vyplývajících </w:t>
      </w:r>
      <w:r w:rsidR="006C684C" w:rsidRPr="005B512D">
        <w:rPr>
          <w:rFonts w:ascii="Segoe UI" w:hAnsi="Segoe UI" w:cs="Segoe UI"/>
          <w:sz w:val="20"/>
          <w:szCs w:val="20"/>
        </w:rPr>
        <w:br/>
      </w:r>
      <w:r w:rsidRPr="005B512D">
        <w:rPr>
          <w:rFonts w:ascii="Segoe UI" w:hAnsi="Segoe UI" w:cs="Segoe UI"/>
          <w:sz w:val="20"/>
          <w:szCs w:val="20"/>
        </w:rPr>
        <w:t xml:space="preserve">z této </w:t>
      </w:r>
      <w:r w:rsidR="004459D0" w:rsidRPr="005B512D">
        <w:rPr>
          <w:rFonts w:ascii="Segoe UI" w:hAnsi="Segoe UI" w:cs="Segoe UI"/>
          <w:sz w:val="20"/>
          <w:szCs w:val="20"/>
        </w:rPr>
        <w:t>S</w:t>
      </w:r>
      <w:r w:rsidRPr="005B512D">
        <w:rPr>
          <w:rFonts w:ascii="Segoe UI" w:hAnsi="Segoe UI" w:cs="Segoe UI"/>
          <w:sz w:val="20"/>
          <w:szCs w:val="20"/>
        </w:rPr>
        <w:t>mlouvy,</w:t>
      </w:r>
      <w:r w:rsidR="00FE52FD" w:rsidRPr="005B512D">
        <w:rPr>
          <w:rFonts w:ascii="Segoe UI" w:hAnsi="Segoe UI" w:cs="Segoe UI"/>
          <w:sz w:val="20"/>
          <w:szCs w:val="20"/>
        </w:rPr>
        <w:t xml:space="preserve"> uzavřou smluvní strany k této S</w:t>
      </w:r>
      <w:r w:rsidRPr="005B512D">
        <w:rPr>
          <w:rFonts w:ascii="Segoe UI" w:hAnsi="Segoe UI" w:cs="Segoe UI"/>
          <w:sz w:val="20"/>
          <w:szCs w:val="20"/>
        </w:rPr>
        <w:t xml:space="preserve">mlouvě dodatek, kterým bude zajištěn její soulad </w:t>
      </w:r>
      <w:r w:rsidR="004439FC" w:rsidRPr="005B512D">
        <w:rPr>
          <w:rFonts w:ascii="Segoe UI" w:hAnsi="Segoe UI" w:cs="Segoe UI"/>
          <w:sz w:val="20"/>
          <w:szCs w:val="20"/>
        </w:rPr>
        <w:br/>
      </w:r>
      <w:r w:rsidRPr="005B512D">
        <w:rPr>
          <w:rFonts w:ascii="Segoe UI" w:hAnsi="Segoe UI" w:cs="Segoe UI"/>
          <w:sz w:val="20"/>
          <w:szCs w:val="20"/>
        </w:rPr>
        <w:t xml:space="preserve">s obecně závaznými předpisy a Směrnicí </w:t>
      </w:r>
      <w:r w:rsidR="00C8657F" w:rsidRPr="005B512D">
        <w:rPr>
          <w:rFonts w:ascii="Segoe UI" w:hAnsi="Segoe UI" w:cs="Segoe UI"/>
          <w:sz w:val="20"/>
          <w:szCs w:val="20"/>
        </w:rPr>
        <w:t>MŽP</w:t>
      </w:r>
      <w:r w:rsidRPr="005B512D">
        <w:rPr>
          <w:rFonts w:ascii="Segoe UI" w:hAnsi="Segoe UI" w:cs="Segoe UI"/>
          <w:sz w:val="20"/>
          <w:szCs w:val="20"/>
        </w:rPr>
        <w:t xml:space="preserve">. V případě neuzavření takového dodatku má Fond právo uplatnit postup podle </w:t>
      </w:r>
      <w:r w:rsidR="00B16C03" w:rsidRPr="005B512D">
        <w:rPr>
          <w:rFonts w:ascii="Segoe UI" w:hAnsi="Segoe UI" w:cs="Segoe UI"/>
          <w:sz w:val="20"/>
          <w:szCs w:val="20"/>
        </w:rPr>
        <w:t xml:space="preserve">článku </w:t>
      </w:r>
      <w:r w:rsidR="0096068C" w:rsidRPr="005B512D">
        <w:rPr>
          <w:rFonts w:ascii="Segoe UI" w:hAnsi="Segoe UI" w:cs="Segoe UI"/>
          <w:sz w:val="20"/>
          <w:szCs w:val="20"/>
        </w:rPr>
        <w:t>V</w:t>
      </w:r>
      <w:r w:rsidR="00B16C03" w:rsidRPr="005B512D">
        <w:rPr>
          <w:rFonts w:ascii="Segoe UI" w:hAnsi="Segoe UI" w:cs="Segoe UI"/>
          <w:sz w:val="20"/>
          <w:szCs w:val="20"/>
        </w:rPr>
        <w:t xml:space="preserve"> bod</w:t>
      </w:r>
      <w:r w:rsidR="009565CA" w:rsidRPr="005B512D">
        <w:rPr>
          <w:rFonts w:ascii="Segoe UI" w:hAnsi="Segoe UI" w:cs="Segoe UI"/>
          <w:sz w:val="20"/>
          <w:szCs w:val="20"/>
        </w:rPr>
        <w:t>u</w:t>
      </w:r>
      <w:r w:rsidR="00B16C03" w:rsidRPr="005B512D">
        <w:rPr>
          <w:rFonts w:ascii="Segoe UI" w:hAnsi="Segoe UI" w:cs="Segoe UI"/>
          <w:sz w:val="20"/>
          <w:szCs w:val="20"/>
        </w:rPr>
        <w:t xml:space="preserve"> </w:t>
      </w:r>
      <w:r w:rsidR="0096068C" w:rsidRPr="005B512D">
        <w:rPr>
          <w:rFonts w:ascii="Segoe UI" w:hAnsi="Segoe UI" w:cs="Segoe UI"/>
          <w:sz w:val="20"/>
          <w:szCs w:val="20"/>
        </w:rPr>
        <w:t>1</w:t>
      </w:r>
      <w:r w:rsidRPr="005B512D">
        <w:rPr>
          <w:rFonts w:ascii="Segoe UI" w:hAnsi="Segoe UI" w:cs="Segoe UI"/>
          <w:sz w:val="20"/>
          <w:szCs w:val="20"/>
        </w:rPr>
        <w:t>.</w:t>
      </w:r>
    </w:p>
    <w:p w14:paraId="646280A6" w14:textId="77777777" w:rsidR="001D45AE" w:rsidRPr="005B512D" w:rsidRDefault="001D45AE" w:rsidP="004D6499">
      <w:pPr>
        <w:pStyle w:val="Zkladntext"/>
        <w:numPr>
          <w:ilvl w:val="0"/>
          <w:numId w:val="9"/>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Při bankovním převodu finančních prostředků dle této </w:t>
      </w:r>
      <w:r w:rsidR="00631E42" w:rsidRPr="005B512D">
        <w:rPr>
          <w:rFonts w:ascii="Segoe UI" w:hAnsi="Segoe UI" w:cs="Segoe UI"/>
          <w:color w:val="auto"/>
          <w:sz w:val="20"/>
        </w:rPr>
        <w:t>S</w:t>
      </w:r>
      <w:r w:rsidRPr="005B512D">
        <w:rPr>
          <w:rFonts w:ascii="Segoe UI" w:hAnsi="Segoe UI" w:cs="Segoe UI"/>
          <w:color w:val="auto"/>
          <w:sz w:val="20"/>
        </w:rPr>
        <w:t>mlouvy budou smluvní strany používat variabilní symboly v souladu s metodikou použití variabilních symbolů, vydanou Fondem, kter</w:t>
      </w:r>
      <w:r w:rsidR="00B16C03" w:rsidRPr="005B512D">
        <w:rPr>
          <w:rFonts w:ascii="Segoe UI" w:hAnsi="Segoe UI" w:cs="Segoe UI"/>
          <w:color w:val="auto"/>
          <w:sz w:val="20"/>
        </w:rPr>
        <w:t>á je k dispozici ke stažení na www.sfzp.cz</w:t>
      </w:r>
      <w:r w:rsidRPr="005B512D">
        <w:rPr>
          <w:rFonts w:ascii="Segoe UI" w:hAnsi="Segoe UI" w:cs="Segoe UI"/>
          <w:color w:val="auto"/>
          <w:sz w:val="20"/>
        </w:rPr>
        <w:t>.</w:t>
      </w:r>
    </w:p>
    <w:p w14:paraId="31EE4024" w14:textId="77777777" w:rsidR="001D45AE" w:rsidRPr="005B512D" w:rsidRDefault="001D45AE" w:rsidP="004D6499">
      <w:pPr>
        <w:pStyle w:val="Zkladntext"/>
        <w:numPr>
          <w:ilvl w:val="0"/>
          <w:numId w:val="9"/>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Pro snazší identifikaci budou smluvní strany při veškeré korespondenci (včetně elektronické) týkající se akce, uvádět vždy číslo této </w:t>
      </w:r>
      <w:r w:rsidR="00B16C03" w:rsidRPr="005B512D">
        <w:rPr>
          <w:rFonts w:ascii="Segoe UI" w:hAnsi="Segoe UI" w:cs="Segoe UI"/>
          <w:color w:val="auto"/>
          <w:sz w:val="20"/>
        </w:rPr>
        <w:t>S</w:t>
      </w:r>
      <w:r w:rsidRPr="005B512D">
        <w:rPr>
          <w:rFonts w:ascii="Segoe UI" w:hAnsi="Segoe UI" w:cs="Segoe UI"/>
          <w:color w:val="auto"/>
          <w:sz w:val="20"/>
        </w:rPr>
        <w:t>mlouvy, a to již v označení věci, které se daná korespondence bude týkat.</w:t>
      </w:r>
    </w:p>
    <w:p w14:paraId="1C1F64C5" w14:textId="77777777" w:rsidR="002020AB" w:rsidRPr="005B512D" w:rsidRDefault="001D45AE" w:rsidP="004D6499">
      <w:pPr>
        <w:pStyle w:val="Zkladntext"/>
        <w:numPr>
          <w:ilvl w:val="0"/>
          <w:numId w:val="9"/>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Tato </w:t>
      </w:r>
      <w:r w:rsidR="00B16C03" w:rsidRPr="005B512D">
        <w:rPr>
          <w:rFonts w:ascii="Segoe UI" w:hAnsi="Segoe UI" w:cs="Segoe UI"/>
          <w:color w:val="auto"/>
          <w:sz w:val="20"/>
        </w:rPr>
        <w:t>S</w:t>
      </w:r>
      <w:r w:rsidRPr="005B512D">
        <w:rPr>
          <w:rFonts w:ascii="Segoe UI" w:hAnsi="Segoe UI" w:cs="Segoe UI"/>
          <w:color w:val="auto"/>
          <w:sz w:val="20"/>
        </w:rPr>
        <w:t xml:space="preserve">mlouva může být měněna nebo zrušena pouze dohodou obou smluvních stran v písemné formě. Změnu </w:t>
      </w:r>
      <w:r w:rsidR="00631E42" w:rsidRPr="005B512D">
        <w:rPr>
          <w:rFonts w:ascii="Segoe UI" w:hAnsi="Segoe UI" w:cs="Segoe UI"/>
          <w:color w:val="auto"/>
          <w:sz w:val="20"/>
        </w:rPr>
        <w:t>S</w:t>
      </w:r>
      <w:r w:rsidRPr="005B512D">
        <w:rPr>
          <w:rFonts w:ascii="Segoe UI" w:hAnsi="Segoe UI" w:cs="Segoe UI"/>
          <w:color w:val="auto"/>
          <w:sz w:val="20"/>
        </w:rPr>
        <w:t xml:space="preserve">mlouvy může Fond podmínit krácením nebo nepřiznáním nároku na </w:t>
      </w:r>
      <w:r w:rsidR="00A3347F" w:rsidRPr="005B512D">
        <w:rPr>
          <w:rFonts w:ascii="Segoe UI" w:hAnsi="Segoe UI" w:cs="Segoe UI"/>
          <w:color w:val="auto"/>
          <w:sz w:val="20"/>
        </w:rPr>
        <w:t xml:space="preserve">zbývající část </w:t>
      </w:r>
      <w:r w:rsidR="0095029D" w:rsidRPr="005B512D">
        <w:rPr>
          <w:rFonts w:ascii="Segoe UI" w:hAnsi="Segoe UI" w:cs="Segoe UI"/>
          <w:color w:val="auto"/>
          <w:sz w:val="20"/>
        </w:rPr>
        <w:t>podpory</w:t>
      </w:r>
      <w:r w:rsidRPr="005B512D">
        <w:rPr>
          <w:rFonts w:ascii="Segoe UI" w:hAnsi="Segoe UI" w:cs="Segoe UI"/>
          <w:color w:val="auto"/>
          <w:sz w:val="20"/>
        </w:rPr>
        <w:t xml:space="preserve"> </w:t>
      </w:r>
      <w:r w:rsidR="00EB2A57" w:rsidRPr="005B512D">
        <w:rPr>
          <w:rFonts w:ascii="Segoe UI" w:hAnsi="Segoe UI" w:cs="Segoe UI"/>
          <w:color w:val="auto"/>
          <w:sz w:val="20"/>
        </w:rPr>
        <w:t>po</w:t>
      </w:r>
      <w:r w:rsidRPr="005B512D">
        <w:rPr>
          <w:rFonts w:ascii="Segoe UI" w:hAnsi="Segoe UI" w:cs="Segoe UI"/>
          <w:color w:val="auto"/>
          <w:sz w:val="20"/>
        </w:rPr>
        <w:t xml:space="preserve">dle </w:t>
      </w:r>
      <w:r w:rsidR="00B16C03" w:rsidRPr="005B512D">
        <w:rPr>
          <w:rFonts w:ascii="Segoe UI" w:hAnsi="Segoe UI" w:cs="Segoe UI"/>
          <w:color w:val="auto"/>
          <w:sz w:val="20"/>
        </w:rPr>
        <w:t xml:space="preserve">článku </w:t>
      </w:r>
      <w:r w:rsidR="0096068C" w:rsidRPr="005B512D">
        <w:rPr>
          <w:rFonts w:ascii="Segoe UI" w:hAnsi="Segoe UI" w:cs="Segoe UI"/>
          <w:color w:val="auto"/>
          <w:sz w:val="20"/>
        </w:rPr>
        <w:t>I</w:t>
      </w:r>
      <w:r w:rsidR="006C684C" w:rsidRPr="005B512D">
        <w:rPr>
          <w:rFonts w:ascii="Segoe UI" w:hAnsi="Segoe UI" w:cs="Segoe UI"/>
          <w:color w:val="auto"/>
          <w:sz w:val="20"/>
        </w:rPr>
        <w:t>I</w:t>
      </w:r>
      <w:r w:rsidR="00631E42" w:rsidRPr="005B512D">
        <w:rPr>
          <w:rFonts w:ascii="Segoe UI" w:hAnsi="Segoe UI" w:cs="Segoe UI"/>
          <w:color w:val="auto"/>
          <w:sz w:val="20"/>
        </w:rPr>
        <w:t>I</w:t>
      </w:r>
      <w:r w:rsidR="00B16C03" w:rsidRPr="005B512D">
        <w:rPr>
          <w:rFonts w:ascii="Segoe UI" w:hAnsi="Segoe UI" w:cs="Segoe UI"/>
          <w:color w:val="auto"/>
          <w:sz w:val="20"/>
        </w:rPr>
        <w:t xml:space="preserve"> bodů </w:t>
      </w:r>
      <w:r w:rsidR="0096068C" w:rsidRPr="005B512D">
        <w:rPr>
          <w:rFonts w:ascii="Segoe UI" w:hAnsi="Segoe UI" w:cs="Segoe UI"/>
          <w:color w:val="auto"/>
          <w:sz w:val="20"/>
        </w:rPr>
        <w:t>2</w:t>
      </w:r>
      <w:r w:rsidR="006C684C" w:rsidRPr="005B512D">
        <w:rPr>
          <w:rFonts w:ascii="Segoe UI" w:hAnsi="Segoe UI" w:cs="Segoe UI"/>
          <w:color w:val="auto"/>
          <w:sz w:val="20"/>
        </w:rPr>
        <w:t xml:space="preserve"> až </w:t>
      </w:r>
      <w:r w:rsidR="0096068C" w:rsidRPr="005B512D">
        <w:rPr>
          <w:rFonts w:ascii="Segoe UI" w:hAnsi="Segoe UI" w:cs="Segoe UI"/>
          <w:color w:val="auto"/>
          <w:sz w:val="20"/>
        </w:rPr>
        <w:t>1</w:t>
      </w:r>
      <w:r w:rsidR="009E4663" w:rsidRPr="005B512D">
        <w:rPr>
          <w:rFonts w:ascii="Segoe UI" w:hAnsi="Segoe UI" w:cs="Segoe UI"/>
          <w:color w:val="auto"/>
          <w:sz w:val="20"/>
        </w:rPr>
        <w:t>0</w:t>
      </w:r>
      <w:r w:rsidRPr="005B512D">
        <w:rPr>
          <w:rFonts w:ascii="Segoe UI" w:hAnsi="Segoe UI" w:cs="Segoe UI"/>
          <w:color w:val="auto"/>
          <w:sz w:val="20"/>
        </w:rPr>
        <w:t xml:space="preserve">, a to zejména tehdy, kdy bude docíleno nižších přínosů (nebo dojde </w:t>
      </w:r>
      <w:r w:rsidR="004D6499" w:rsidRPr="005B512D">
        <w:rPr>
          <w:rFonts w:ascii="Segoe UI" w:hAnsi="Segoe UI" w:cs="Segoe UI"/>
          <w:color w:val="auto"/>
          <w:sz w:val="20"/>
        </w:rPr>
        <w:br/>
      </w:r>
      <w:r w:rsidRPr="005B512D">
        <w:rPr>
          <w:rFonts w:ascii="Segoe UI" w:hAnsi="Segoe UI" w:cs="Segoe UI"/>
          <w:color w:val="auto"/>
          <w:sz w:val="20"/>
        </w:rPr>
        <w:t xml:space="preserve">k jejich opoždění), než jak tato </w:t>
      </w:r>
      <w:r w:rsidR="00631E42" w:rsidRPr="005B512D">
        <w:rPr>
          <w:rFonts w:ascii="Segoe UI" w:hAnsi="Segoe UI" w:cs="Segoe UI"/>
          <w:color w:val="auto"/>
          <w:sz w:val="20"/>
        </w:rPr>
        <w:t>S</w:t>
      </w:r>
      <w:r w:rsidRPr="005B512D">
        <w:rPr>
          <w:rFonts w:ascii="Segoe UI" w:hAnsi="Segoe UI" w:cs="Segoe UI"/>
          <w:color w:val="auto"/>
          <w:sz w:val="20"/>
        </w:rPr>
        <w:t>mlouva původně předpokládala.</w:t>
      </w:r>
    </w:p>
    <w:p w14:paraId="7B699C2D" w14:textId="77777777" w:rsidR="00072179" w:rsidRPr="005B512D" w:rsidRDefault="001D45AE" w:rsidP="004D6499">
      <w:pPr>
        <w:pStyle w:val="Zkladntext"/>
        <w:numPr>
          <w:ilvl w:val="0"/>
          <w:numId w:val="9"/>
        </w:numPr>
        <w:spacing w:before="120"/>
        <w:ind w:left="284" w:hanging="284"/>
        <w:jc w:val="both"/>
        <w:rPr>
          <w:rFonts w:ascii="Segoe UI" w:hAnsi="Segoe UI" w:cs="Segoe UI"/>
          <w:color w:val="auto"/>
          <w:sz w:val="20"/>
        </w:rPr>
      </w:pPr>
      <w:r w:rsidRPr="005B512D">
        <w:rPr>
          <w:rFonts w:ascii="Segoe UI" w:hAnsi="Segoe UI" w:cs="Segoe UI"/>
          <w:color w:val="auto"/>
          <w:sz w:val="20"/>
        </w:rPr>
        <w:t>Jednostranně je možno t</w:t>
      </w:r>
      <w:r w:rsidR="00B55B95" w:rsidRPr="005B512D">
        <w:rPr>
          <w:rFonts w:ascii="Segoe UI" w:hAnsi="Segoe UI" w:cs="Segoe UI"/>
          <w:color w:val="auto"/>
          <w:sz w:val="20"/>
        </w:rPr>
        <w:t>uto</w:t>
      </w:r>
      <w:r w:rsidRPr="005B512D">
        <w:rPr>
          <w:rFonts w:ascii="Segoe UI" w:hAnsi="Segoe UI" w:cs="Segoe UI"/>
          <w:color w:val="auto"/>
          <w:sz w:val="20"/>
        </w:rPr>
        <w:t xml:space="preserve"> </w:t>
      </w:r>
      <w:r w:rsidR="00B55B95" w:rsidRPr="005B512D">
        <w:rPr>
          <w:rFonts w:ascii="Segoe UI" w:hAnsi="Segoe UI" w:cs="Segoe UI"/>
          <w:color w:val="auto"/>
          <w:sz w:val="20"/>
        </w:rPr>
        <w:t>S</w:t>
      </w:r>
      <w:r w:rsidRPr="005B512D">
        <w:rPr>
          <w:rFonts w:ascii="Segoe UI" w:hAnsi="Segoe UI" w:cs="Segoe UI"/>
          <w:color w:val="auto"/>
          <w:sz w:val="20"/>
        </w:rPr>
        <w:t>mlouv</w:t>
      </w:r>
      <w:r w:rsidR="00B55B95" w:rsidRPr="005B512D">
        <w:rPr>
          <w:rFonts w:ascii="Segoe UI" w:hAnsi="Segoe UI" w:cs="Segoe UI"/>
          <w:color w:val="auto"/>
          <w:sz w:val="20"/>
        </w:rPr>
        <w:t>u vypovědět</w:t>
      </w:r>
      <w:r w:rsidRPr="005B512D">
        <w:rPr>
          <w:rFonts w:ascii="Segoe UI" w:hAnsi="Segoe UI" w:cs="Segoe UI"/>
          <w:color w:val="auto"/>
          <w:sz w:val="20"/>
        </w:rPr>
        <w:t xml:space="preserve"> pouze za podmínek stanovených zákonem či touto </w:t>
      </w:r>
      <w:r w:rsidR="00B16C03" w:rsidRPr="005B512D">
        <w:rPr>
          <w:rFonts w:ascii="Segoe UI" w:hAnsi="Segoe UI" w:cs="Segoe UI"/>
          <w:color w:val="auto"/>
          <w:sz w:val="20"/>
        </w:rPr>
        <w:t>S</w:t>
      </w:r>
      <w:r w:rsidRPr="005B512D">
        <w:rPr>
          <w:rFonts w:ascii="Segoe UI" w:hAnsi="Segoe UI" w:cs="Segoe UI"/>
          <w:color w:val="auto"/>
          <w:sz w:val="20"/>
        </w:rPr>
        <w:t>mlouvou.</w:t>
      </w:r>
    </w:p>
    <w:p w14:paraId="1D99568C" w14:textId="77777777" w:rsidR="001D45AE" w:rsidRPr="005B512D" w:rsidRDefault="001D45AE" w:rsidP="004D6499">
      <w:pPr>
        <w:pStyle w:val="Zkladntext"/>
        <w:numPr>
          <w:ilvl w:val="0"/>
          <w:numId w:val="9"/>
        </w:numPr>
        <w:spacing w:before="120"/>
        <w:ind w:left="284" w:hanging="284"/>
        <w:jc w:val="both"/>
        <w:rPr>
          <w:rFonts w:ascii="Segoe UI" w:hAnsi="Segoe UI" w:cs="Segoe UI"/>
          <w:color w:val="auto"/>
          <w:sz w:val="20"/>
        </w:rPr>
      </w:pPr>
      <w:r w:rsidRPr="005B512D">
        <w:rPr>
          <w:rFonts w:ascii="Segoe UI" w:hAnsi="Segoe UI" w:cs="Segoe UI"/>
          <w:color w:val="auto"/>
          <w:sz w:val="20"/>
        </w:rPr>
        <w:t xml:space="preserve">Vztahy dle této </w:t>
      </w:r>
      <w:r w:rsidR="00B16C03" w:rsidRPr="005B512D">
        <w:rPr>
          <w:rFonts w:ascii="Segoe UI" w:hAnsi="Segoe UI" w:cs="Segoe UI"/>
          <w:color w:val="auto"/>
          <w:sz w:val="20"/>
        </w:rPr>
        <w:t>S</w:t>
      </w:r>
      <w:r w:rsidRPr="005B512D">
        <w:rPr>
          <w:rFonts w:ascii="Segoe UI" w:hAnsi="Segoe UI" w:cs="Segoe UI"/>
          <w:color w:val="auto"/>
          <w:sz w:val="20"/>
        </w:rPr>
        <w:t xml:space="preserve">mlouvy </w:t>
      </w:r>
      <w:r w:rsidR="00A502C4" w:rsidRPr="005B512D">
        <w:rPr>
          <w:rFonts w:ascii="Segoe UI" w:hAnsi="Segoe UI" w:cs="Segoe UI"/>
          <w:color w:val="auto"/>
          <w:sz w:val="20"/>
        </w:rPr>
        <w:t xml:space="preserve">neupravené veřejnoprávními předpisy </w:t>
      </w:r>
      <w:r w:rsidRPr="005B512D">
        <w:rPr>
          <w:rFonts w:ascii="Segoe UI" w:hAnsi="Segoe UI" w:cs="Segoe UI"/>
          <w:color w:val="auto"/>
          <w:sz w:val="20"/>
        </w:rPr>
        <w:t>se řídí příslušnými ustanoveními platného ob</w:t>
      </w:r>
      <w:r w:rsidR="00084BFE" w:rsidRPr="005B512D">
        <w:rPr>
          <w:rFonts w:ascii="Segoe UI" w:hAnsi="Segoe UI" w:cs="Segoe UI"/>
          <w:color w:val="auto"/>
          <w:sz w:val="20"/>
        </w:rPr>
        <w:t>čanského</w:t>
      </w:r>
      <w:r w:rsidRPr="005B512D">
        <w:rPr>
          <w:rFonts w:ascii="Segoe UI" w:hAnsi="Segoe UI" w:cs="Segoe UI"/>
          <w:color w:val="auto"/>
          <w:sz w:val="20"/>
        </w:rPr>
        <w:t xml:space="preserve"> zákoníku, zejména jeho části</w:t>
      </w:r>
      <w:r w:rsidR="00084BFE" w:rsidRPr="005B512D">
        <w:rPr>
          <w:rFonts w:ascii="Segoe UI" w:hAnsi="Segoe UI" w:cs="Segoe UI"/>
          <w:color w:val="auto"/>
          <w:sz w:val="20"/>
        </w:rPr>
        <w:t xml:space="preserve"> čtvrté</w:t>
      </w:r>
      <w:r w:rsidRPr="005B512D">
        <w:rPr>
          <w:rFonts w:ascii="Segoe UI" w:hAnsi="Segoe UI" w:cs="Segoe UI"/>
          <w:color w:val="auto"/>
          <w:sz w:val="20"/>
        </w:rPr>
        <w:t xml:space="preserve">. </w:t>
      </w:r>
    </w:p>
    <w:p w14:paraId="1E99F76D" w14:textId="77777777" w:rsidR="001D45AE" w:rsidRPr="005B512D" w:rsidRDefault="001D45AE" w:rsidP="004D6499">
      <w:pPr>
        <w:pStyle w:val="Zkladntext"/>
        <w:numPr>
          <w:ilvl w:val="0"/>
          <w:numId w:val="9"/>
        </w:numPr>
        <w:spacing w:before="120"/>
        <w:ind w:left="284" w:hanging="284"/>
        <w:jc w:val="both"/>
        <w:rPr>
          <w:rFonts w:ascii="Segoe UI" w:hAnsi="Segoe UI" w:cs="Segoe UI"/>
          <w:color w:val="auto"/>
          <w:sz w:val="20"/>
        </w:rPr>
      </w:pPr>
      <w:r w:rsidRPr="005B512D">
        <w:rPr>
          <w:rFonts w:ascii="Segoe UI" w:hAnsi="Segoe UI" w:cs="Segoe UI"/>
          <w:color w:val="auto"/>
          <w:sz w:val="20"/>
        </w:rPr>
        <w:lastRenderedPageBreak/>
        <w:t xml:space="preserve">Pro účely této </w:t>
      </w:r>
      <w:r w:rsidR="00B16C03" w:rsidRPr="005B512D">
        <w:rPr>
          <w:rFonts w:ascii="Segoe UI" w:hAnsi="Segoe UI" w:cs="Segoe UI"/>
          <w:color w:val="auto"/>
          <w:sz w:val="20"/>
        </w:rPr>
        <w:t>S</w:t>
      </w:r>
      <w:r w:rsidRPr="005B512D">
        <w:rPr>
          <w:rFonts w:ascii="Segoe UI" w:hAnsi="Segoe UI" w:cs="Segoe UI"/>
          <w:color w:val="auto"/>
          <w:sz w:val="20"/>
        </w:rPr>
        <w:t>mlouvy má povinnost příjemce podpory stejný význam jako závazek příjemce podpory.</w:t>
      </w:r>
    </w:p>
    <w:p w14:paraId="13B5DDC7" w14:textId="77777777" w:rsidR="00660F80" w:rsidRPr="005B512D" w:rsidRDefault="00660F80" w:rsidP="004D6499">
      <w:pPr>
        <w:pStyle w:val="Odstavecseseznamem"/>
        <w:numPr>
          <w:ilvl w:val="0"/>
          <w:numId w:val="9"/>
        </w:numPr>
        <w:autoSpaceDE w:val="0"/>
        <w:autoSpaceDN w:val="0"/>
        <w:adjustRightInd w:val="0"/>
        <w:spacing w:before="120"/>
        <w:ind w:left="284" w:hanging="284"/>
        <w:contextualSpacing w:val="0"/>
        <w:jc w:val="both"/>
        <w:rPr>
          <w:rFonts w:ascii="Segoe UI" w:hAnsi="Segoe UI" w:cs="Segoe UI"/>
          <w:bCs/>
        </w:rPr>
      </w:pPr>
      <w:r w:rsidRPr="005B512D">
        <w:rPr>
          <w:rFonts w:ascii="Segoe UI" w:hAnsi="Segoe UI" w:cs="Segoe UI"/>
          <w:bCs/>
        </w:rPr>
        <w:t xml:space="preserve">Pro účely této </w:t>
      </w:r>
      <w:r w:rsidR="00B16C03" w:rsidRPr="005B512D">
        <w:rPr>
          <w:rFonts w:ascii="Segoe UI" w:hAnsi="Segoe UI" w:cs="Segoe UI"/>
          <w:bCs/>
        </w:rPr>
        <w:t>S</w:t>
      </w:r>
      <w:r w:rsidRPr="005B512D">
        <w:rPr>
          <w:rFonts w:ascii="Segoe UI" w:hAnsi="Segoe UI" w:cs="Segoe UI"/>
          <w:bCs/>
        </w:rPr>
        <w:t>mlouvy se informací (povinností informovat) rozumí podání informace v písemné podobě, případně e-mailem nebo datovou schránkou.</w:t>
      </w:r>
    </w:p>
    <w:p w14:paraId="4309D237" w14:textId="77777777" w:rsidR="003E111E" w:rsidRPr="005B512D" w:rsidRDefault="009A2731" w:rsidP="004D6499">
      <w:pPr>
        <w:pStyle w:val="Odstavecseseznamem"/>
        <w:numPr>
          <w:ilvl w:val="0"/>
          <w:numId w:val="9"/>
        </w:numPr>
        <w:autoSpaceDE w:val="0"/>
        <w:autoSpaceDN w:val="0"/>
        <w:adjustRightInd w:val="0"/>
        <w:spacing w:before="120"/>
        <w:ind w:left="284" w:hanging="284"/>
        <w:contextualSpacing w:val="0"/>
        <w:jc w:val="both"/>
        <w:rPr>
          <w:rFonts w:ascii="Segoe UI" w:hAnsi="Segoe UI" w:cs="Segoe UI"/>
          <w:bCs/>
        </w:rPr>
      </w:pPr>
      <w:r w:rsidRPr="005B512D">
        <w:rPr>
          <w:rFonts w:ascii="Segoe UI" w:hAnsi="Segoe UI" w:cs="Segoe UI"/>
        </w:rPr>
        <w:t xml:space="preserve">Příjemce podpory souhlasí se zveřejněním celého textu této </w:t>
      </w:r>
      <w:r w:rsidR="00B16C03" w:rsidRPr="005B512D">
        <w:rPr>
          <w:rFonts w:ascii="Segoe UI" w:hAnsi="Segoe UI" w:cs="Segoe UI"/>
        </w:rPr>
        <w:t>S</w:t>
      </w:r>
      <w:r w:rsidRPr="005B512D">
        <w:rPr>
          <w:rFonts w:ascii="Segoe UI" w:hAnsi="Segoe UI" w:cs="Segoe UI"/>
        </w:rPr>
        <w:t xml:space="preserve">mlouvy </w:t>
      </w:r>
      <w:r w:rsidR="00A52FC7" w:rsidRPr="005B512D">
        <w:rPr>
          <w:rFonts w:ascii="Segoe UI" w:hAnsi="Segoe UI" w:cs="Segoe UI"/>
        </w:rPr>
        <w:t>v registru smluv podle zá</w:t>
      </w:r>
      <w:r w:rsidR="00A52FC7" w:rsidRPr="005B512D">
        <w:rPr>
          <w:rFonts w:ascii="Segoe UI" w:hAnsi="Segoe UI" w:cs="Segoe UI"/>
          <w:bCs/>
        </w:rPr>
        <w:t xml:space="preserve">kona </w:t>
      </w:r>
      <w:r w:rsidR="00E24A52" w:rsidRPr="005B512D">
        <w:rPr>
          <w:rFonts w:ascii="Segoe UI" w:hAnsi="Segoe UI" w:cs="Segoe UI"/>
          <w:bCs/>
        </w:rPr>
        <w:br/>
      </w:r>
      <w:r w:rsidR="00A52FC7" w:rsidRPr="005B512D">
        <w:rPr>
          <w:rFonts w:ascii="Segoe UI" w:hAnsi="Segoe UI" w:cs="Segoe UI"/>
          <w:bCs/>
        </w:rPr>
        <w:t xml:space="preserve">č. </w:t>
      </w:r>
      <w:r w:rsidR="00957E63" w:rsidRPr="005B512D">
        <w:rPr>
          <w:rFonts w:ascii="Segoe UI" w:hAnsi="Segoe UI" w:cs="Segoe UI"/>
          <w:bCs/>
        </w:rPr>
        <w:t>340/</w:t>
      </w:r>
      <w:r w:rsidR="00A52FC7" w:rsidRPr="005B512D">
        <w:rPr>
          <w:rFonts w:ascii="Segoe UI" w:hAnsi="Segoe UI" w:cs="Segoe UI"/>
          <w:bCs/>
        </w:rPr>
        <w:t>201</w:t>
      </w:r>
      <w:r w:rsidR="00957E63" w:rsidRPr="005B512D">
        <w:rPr>
          <w:rFonts w:ascii="Segoe UI" w:hAnsi="Segoe UI" w:cs="Segoe UI"/>
          <w:bCs/>
        </w:rPr>
        <w:t>5</w:t>
      </w:r>
      <w:r w:rsidR="00A52FC7" w:rsidRPr="005B512D">
        <w:rPr>
          <w:rFonts w:ascii="Segoe UI" w:hAnsi="Segoe UI" w:cs="Segoe UI"/>
          <w:bCs/>
        </w:rPr>
        <w:t xml:space="preserve"> Sb., o zvláštních podmínkách účinnosti některých smluv, uveřejňování těchto smluv </w:t>
      </w:r>
      <w:r w:rsidR="00E24A52" w:rsidRPr="005B512D">
        <w:rPr>
          <w:rFonts w:ascii="Segoe UI" w:hAnsi="Segoe UI" w:cs="Segoe UI"/>
          <w:bCs/>
        </w:rPr>
        <w:br/>
      </w:r>
      <w:r w:rsidR="00A52FC7" w:rsidRPr="005B512D">
        <w:rPr>
          <w:rFonts w:ascii="Segoe UI" w:hAnsi="Segoe UI" w:cs="Segoe UI"/>
          <w:bCs/>
        </w:rPr>
        <w:t>a o registru smluv (zákon o registru smluv)</w:t>
      </w:r>
      <w:r w:rsidR="00D95674" w:rsidRPr="005B512D">
        <w:rPr>
          <w:rFonts w:ascii="Segoe UI" w:hAnsi="Segoe UI" w:cs="Segoe UI"/>
          <w:bCs/>
        </w:rPr>
        <w:t>, ve znění pozdějších předpisů</w:t>
      </w:r>
      <w:r w:rsidR="00945E42" w:rsidRPr="005B512D">
        <w:rPr>
          <w:rFonts w:ascii="Segoe UI" w:hAnsi="Segoe UI" w:cs="Segoe UI"/>
          <w:bCs/>
        </w:rPr>
        <w:t>, pokud zveřejnění této Smlouvy tento zákon ukládá</w:t>
      </w:r>
      <w:r w:rsidRPr="005B512D">
        <w:rPr>
          <w:rFonts w:ascii="Segoe UI" w:hAnsi="Segoe UI" w:cs="Segoe UI"/>
        </w:rPr>
        <w:t>.</w:t>
      </w:r>
    </w:p>
    <w:p w14:paraId="6AD26749" w14:textId="77777777" w:rsidR="001D45AE" w:rsidRPr="005B512D" w:rsidRDefault="001D45AE" w:rsidP="004D6499">
      <w:pPr>
        <w:pStyle w:val="Odstavecseseznamem"/>
        <w:numPr>
          <w:ilvl w:val="0"/>
          <w:numId w:val="9"/>
        </w:numPr>
        <w:autoSpaceDE w:val="0"/>
        <w:autoSpaceDN w:val="0"/>
        <w:adjustRightInd w:val="0"/>
        <w:spacing w:before="120"/>
        <w:ind w:left="284" w:hanging="426"/>
        <w:contextualSpacing w:val="0"/>
        <w:jc w:val="both"/>
        <w:rPr>
          <w:rFonts w:ascii="Segoe UI" w:hAnsi="Segoe UI" w:cs="Segoe UI"/>
          <w:bCs/>
        </w:rPr>
      </w:pPr>
      <w:r w:rsidRPr="005B512D">
        <w:rPr>
          <w:rFonts w:ascii="Segoe UI" w:hAnsi="Segoe UI" w:cs="Segoe UI"/>
        </w:rPr>
        <w:t xml:space="preserve">Tato </w:t>
      </w:r>
      <w:r w:rsidR="00B16C03" w:rsidRPr="005B512D">
        <w:rPr>
          <w:rFonts w:ascii="Segoe UI" w:hAnsi="Segoe UI" w:cs="Segoe UI"/>
        </w:rPr>
        <w:t>S</w:t>
      </w:r>
      <w:r w:rsidRPr="005B512D">
        <w:rPr>
          <w:rFonts w:ascii="Segoe UI" w:hAnsi="Segoe UI" w:cs="Segoe UI"/>
        </w:rPr>
        <w:t xml:space="preserve">mlouva </w:t>
      </w:r>
      <w:r w:rsidR="006C684C" w:rsidRPr="005B512D">
        <w:rPr>
          <w:rFonts w:ascii="Segoe UI" w:hAnsi="Segoe UI" w:cs="Segoe UI"/>
        </w:rPr>
        <w:t xml:space="preserve">je </w:t>
      </w:r>
      <w:r w:rsidR="00A77039" w:rsidRPr="005B512D">
        <w:rPr>
          <w:rFonts w:ascii="Segoe UI" w:hAnsi="Segoe UI" w:cs="Segoe UI"/>
        </w:rPr>
        <w:t>vyhotovena a podepsána ve dvou e</w:t>
      </w:r>
      <w:r w:rsidRPr="005B512D">
        <w:rPr>
          <w:rFonts w:ascii="Segoe UI" w:hAnsi="Segoe UI" w:cs="Segoe UI"/>
        </w:rPr>
        <w:t>xemplářích, z nichž každý má platnost originálu. Každ</w:t>
      </w:r>
      <w:r w:rsidR="00A77039" w:rsidRPr="005B512D">
        <w:rPr>
          <w:rFonts w:ascii="Segoe UI" w:hAnsi="Segoe UI" w:cs="Segoe UI"/>
        </w:rPr>
        <w:t>á smluvní strana obdrží jeden exemplář</w:t>
      </w:r>
      <w:r w:rsidRPr="005B512D">
        <w:rPr>
          <w:rFonts w:ascii="Segoe UI" w:hAnsi="Segoe UI" w:cs="Segoe UI"/>
        </w:rPr>
        <w:t>.</w:t>
      </w:r>
    </w:p>
    <w:p w14:paraId="24D15D86" w14:textId="77777777" w:rsidR="001D45AE" w:rsidRPr="005B512D" w:rsidRDefault="001D45AE" w:rsidP="004D6499">
      <w:pPr>
        <w:pStyle w:val="Zkladntext"/>
        <w:jc w:val="both"/>
        <w:rPr>
          <w:rFonts w:ascii="Segoe UI" w:hAnsi="Segoe UI" w:cs="Segoe UI"/>
          <w:color w:val="auto"/>
          <w:sz w:val="20"/>
        </w:rPr>
      </w:pPr>
    </w:p>
    <w:p w14:paraId="0EFD96DA" w14:textId="77777777" w:rsidR="00465704" w:rsidRPr="005B512D" w:rsidRDefault="00465704" w:rsidP="004D6499">
      <w:pPr>
        <w:pStyle w:val="Zkladntext"/>
        <w:jc w:val="both"/>
        <w:rPr>
          <w:rFonts w:ascii="Segoe UI" w:hAnsi="Segoe UI" w:cs="Segoe UI"/>
          <w:color w:val="auto"/>
          <w:sz w:val="20"/>
        </w:rPr>
      </w:pPr>
    </w:p>
    <w:p w14:paraId="6C0FE140" w14:textId="77777777" w:rsidR="00F63862" w:rsidRPr="005B512D" w:rsidRDefault="00F63862" w:rsidP="007916AA">
      <w:pPr>
        <w:pStyle w:val="Zkladntext"/>
        <w:jc w:val="both"/>
        <w:rPr>
          <w:rFonts w:ascii="Segoe UI" w:hAnsi="Segoe UI" w:cs="Segoe UI"/>
          <w:color w:val="auto"/>
          <w:sz w:val="20"/>
        </w:rPr>
      </w:pPr>
    </w:p>
    <w:p w14:paraId="3190F360" w14:textId="6E6D2420" w:rsidR="00397003" w:rsidRPr="005B512D" w:rsidRDefault="00397003" w:rsidP="007916AA">
      <w:pPr>
        <w:pStyle w:val="Zkladntext"/>
        <w:jc w:val="both"/>
        <w:rPr>
          <w:rFonts w:ascii="Segoe UI" w:hAnsi="Segoe UI" w:cs="Segoe UI"/>
          <w:color w:val="auto"/>
          <w:sz w:val="20"/>
        </w:rPr>
      </w:pPr>
      <w:r w:rsidRPr="005B512D">
        <w:rPr>
          <w:rFonts w:ascii="Segoe UI" w:hAnsi="Segoe UI" w:cs="Segoe UI"/>
          <w:color w:val="auto"/>
          <w:sz w:val="20"/>
        </w:rPr>
        <w:t xml:space="preserve">V: </w:t>
      </w:r>
    </w:p>
    <w:p w14:paraId="20D57CF9" w14:textId="77777777" w:rsidR="00A471E4" w:rsidRPr="005B512D" w:rsidRDefault="00A471E4" w:rsidP="007916AA">
      <w:pPr>
        <w:pStyle w:val="Zkladntext"/>
        <w:jc w:val="both"/>
        <w:rPr>
          <w:rFonts w:ascii="Segoe UI" w:hAnsi="Segoe UI" w:cs="Segoe UI"/>
          <w:color w:val="auto"/>
          <w:sz w:val="20"/>
        </w:rPr>
      </w:pPr>
    </w:p>
    <w:p w14:paraId="03EEA6BB" w14:textId="77777777" w:rsidR="00F63862" w:rsidRPr="005B512D" w:rsidRDefault="00F63862" w:rsidP="007916AA">
      <w:pPr>
        <w:pStyle w:val="Zkladntext"/>
        <w:jc w:val="both"/>
        <w:rPr>
          <w:rFonts w:ascii="Segoe UI" w:hAnsi="Segoe UI" w:cs="Segoe UI"/>
          <w:color w:val="auto"/>
          <w:sz w:val="20"/>
        </w:rPr>
      </w:pPr>
    </w:p>
    <w:p w14:paraId="392820CB" w14:textId="6DA59269" w:rsidR="00397003" w:rsidRPr="005B512D" w:rsidRDefault="00397003" w:rsidP="007916AA">
      <w:pPr>
        <w:pStyle w:val="Zkladntext"/>
        <w:jc w:val="both"/>
        <w:rPr>
          <w:rFonts w:ascii="Segoe UI" w:hAnsi="Segoe UI" w:cs="Segoe UI"/>
          <w:color w:val="auto"/>
          <w:sz w:val="20"/>
        </w:rPr>
      </w:pPr>
      <w:r w:rsidRPr="005B512D">
        <w:rPr>
          <w:rFonts w:ascii="Segoe UI" w:hAnsi="Segoe UI" w:cs="Segoe UI"/>
          <w:color w:val="auto"/>
          <w:sz w:val="20"/>
        </w:rPr>
        <w:t>dne:</w:t>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t>V Praze dne:</w:t>
      </w:r>
    </w:p>
    <w:p w14:paraId="537ED866" w14:textId="77777777" w:rsidR="00F47CFB" w:rsidRPr="005B512D" w:rsidRDefault="00F47CFB" w:rsidP="007916AA">
      <w:pPr>
        <w:pStyle w:val="Zkladntext"/>
        <w:jc w:val="both"/>
        <w:rPr>
          <w:rFonts w:ascii="Segoe UI" w:hAnsi="Segoe UI" w:cs="Segoe UI"/>
          <w:color w:val="auto"/>
          <w:sz w:val="20"/>
        </w:rPr>
      </w:pPr>
    </w:p>
    <w:p w14:paraId="444093ED" w14:textId="77777777" w:rsidR="00F47CFB" w:rsidRPr="005B512D" w:rsidRDefault="00F47CFB" w:rsidP="007916AA">
      <w:pPr>
        <w:pStyle w:val="Zkladntext"/>
        <w:jc w:val="both"/>
        <w:rPr>
          <w:rFonts w:ascii="Segoe UI" w:hAnsi="Segoe UI" w:cs="Segoe UI"/>
          <w:color w:val="auto"/>
          <w:sz w:val="20"/>
        </w:rPr>
      </w:pPr>
    </w:p>
    <w:p w14:paraId="78211192" w14:textId="77777777" w:rsidR="00F63862" w:rsidRPr="005B512D" w:rsidRDefault="00F63862" w:rsidP="007916AA">
      <w:pPr>
        <w:pStyle w:val="Zkladntext"/>
        <w:jc w:val="both"/>
        <w:rPr>
          <w:rFonts w:ascii="Segoe UI" w:hAnsi="Segoe UI" w:cs="Segoe UI"/>
          <w:color w:val="auto"/>
          <w:sz w:val="20"/>
        </w:rPr>
      </w:pPr>
    </w:p>
    <w:p w14:paraId="7C77C0E3" w14:textId="7A53B3AE" w:rsidR="00397003" w:rsidRPr="005B512D" w:rsidRDefault="00397003" w:rsidP="007916AA">
      <w:pPr>
        <w:pStyle w:val="Zkladntext"/>
        <w:jc w:val="both"/>
        <w:rPr>
          <w:rFonts w:ascii="Segoe UI" w:hAnsi="Segoe UI" w:cs="Segoe UI"/>
          <w:color w:val="auto"/>
          <w:sz w:val="20"/>
        </w:rPr>
      </w:pP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t xml:space="preserve"> </w:t>
      </w:r>
    </w:p>
    <w:p w14:paraId="192FC3D8" w14:textId="77777777" w:rsidR="009565CA" w:rsidRPr="005B512D" w:rsidRDefault="009565CA" w:rsidP="007916AA">
      <w:pPr>
        <w:pStyle w:val="Zkladntext"/>
        <w:jc w:val="both"/>
        <w:rPr>
          <w:rFonts w:ascii="Segoe UI" w:hAnsi="Segoe UI" w:cs="Segoe UI"/>
          <w:color w:val="auto"/>
          <w:sz w:val="20"/>
        </w:rPr>
      </w:pPr>
    </w:p>
    <w:p w14:paraId="58790737" w14:textId="77777777" w:rsidR="00397003" w:rsidRPr="005B512D" w:rsidRDefault="00397003" w:rsidP="007916AA">
      <w:pPr>
        <w:pStyle w:val="Zkladntext"/>
        <w:jc w:val="both"/>
        <w:rPr>
          <w:rFonts w:ascii="Segoe UI" w:hAnsi="Segoe UI" w:cs="Segoe UI"/>
          <w:color w:val="auto"/>
          <w:sz w:val="20"/>
        </w:rPr>
      </w:pPr>
      <w:r w:rsidRPr="005B512D">
        <w:rPr>
          <w:rFonts w:ascii="Segoe UI" w:hAnsi="Segoe UI" w:cs="Segoe UI"/>
          <w:color w:val="auto"/>
          <w:sz w:val="20"/>
        </w:rPr>
        <w:t>……………………………………</w:t>
      </w:r>
      <w:r w:rsidR="006D709E" w:rsidRPr="005B512D">
        <w:rPr>
          <w:rFonts w:ascii="Segoe UI" w:hAnsi="Segoe UI" w:cs="Segoe UI"/>
          <w:color w:val="auto"/>
          <w:sz w:val="20"/>
        </w:rPr>
        <w:t>……….</w:t>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00FD7A2F" w:rsidRPr="005B512D">
        <w:rPr>
          <w:rFonts w:ascii="Segoe UI" w:hAnsi="Segoe UI" w:cs="Segoe UI"/>
          <w:color w:val="auto"/>
          <w:sz w:val="20"/>
        </w:rPr>
        <w:tab/>
      </w:r>
      <w:r w:rsidRPr="005B512D">
        <w:rPr>
          <w:rFonts w:ascii="Segoe UI" w:hAnsi="Segoe UI" w:cs="Segoe UI"/>
          <w:color w:val="auto"/>
          <w:sz w:val="20"/>
        </w:rPr>
        <w:t>……………………………………</w:t>
      </w:r>
    </w:p>
    <w:p w14:paraId="3616A957" w14:textId="77777777" w:rsidR="001D45AE" w:rsidRPr="005B512D" w:rsidRDefault="00397003" w:rsidP="007916AA">
      <w:pPr>
        <w:pStyle w:val="Zkladntext"/>
        <w:jc w:val="both"/>
        <w:rPr>
          <w:rFonts w:ascii="Segoe UI" w:hAnsi="Segoe UI" w:cs="Segoe UI"/>
          <w:color w:val="auto"/>
          <w:sz w:val="20"/>
        </w:rPr>
      </w:pPr>
      <w:r w:rsidRPr="005B512D">
        <w:rPr>
          <w:rFonts w:ascii="Segoe UI" w:hAnsi="Segoe UI" w:cs="Segoe UI"/>
          <w:color w:val="auto"/>
          <w:sz w:val="20"/>
        </w:rPr>
        <w:t>zástupce příjemce podpory</w:t>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r>
      <w:r w:rsidRPr="005B512D">
        <w:rPr>
          <w:rFonts w:ascii="Segoe UI" w:hAnsi="Segoe UI" w:cs="Segoe UI"/>
          <w:color w:val="auto"/>
          <w:sz w:val="20"/>
        </w:rPr>
        <w:tab/>
        <w:t>zástupce Fondu</w:t>
      </w:r>
    </w:p>
    <w:p w14:paraId="1E6B38B6" w14:textId="77777777" w:rsidR="009565CA" w:rsidRPr="005B512D" w:rsidRDefault="009565CA" w:rsidP="007916AA">
      <w:pPr>
        <w:pStyle w:val="Nadpis1"/>
        <w:numPr>
          <w:ilvl w:val="0"/>
          <w:numId w:val="0"/>
        </w:numPr>
        <w:rPr>
          <w:rFonts w:ascii="Segoe UI" w:hAnsi="Segoe UI" w:cs="Segoe UI"/>
          <w:b w:val="0"/>
          <w:sz w:val="20"/>
          <w:szCs w:val="20"/>
        </w:rPr>
      </w:pPr>
    </w:p>
    <w:p w14:paraId="126B6A3F" w14:textId="77777777" w:rsidR="00990A09" w:rsidRPr="005B512D" w:rsidRDefault="00990A09" w:rsidP="007916AA">
      <w:pPr>
        <w:pStyle w:val="Nadpis1"/>
        <w:numPr>
          <w:ilvl w:val="0"/>
          <w:numId w:val="0"/>
        </w:numPr>
        <w:rPr>
          <w:rFonts w:ascii="Segoe UI" w:hAnsi="Segoe UI" w:cs="Segoe UI"/>
          <w:b w:val="0"/>
          <w:snapToGrid w:val="0"/>
          <w:sz w:val="20"/>
          <w:szCs w:val="20"/>
        </w:rPr>
      </w:pPr>
    </w:p>
    <w:p w14:paraId="3DD7BB58" w14:textId="77777777" w:rsidR="00323518" w:rsidRPr="005B512D" w:rsidRDefault="00323518" w:rsidP="007916AA">
      <w:pPr>
        <w:jc w:val="both"/>
        <w:rPr>
          <w:rFonts w:ascii="Segoe UI" w:hAnsi="Segoe UI" w:cs="Segoe UI"/>
          <w:lang w:eastAsia="en-US"/>
        </w:rPr>
      </w:pPr>
    </w:p>
    <w:p w14:paraId="275FA648" w14:textId="371FE467" w:rsidR="00323518" w:rsidRPr="005B512D" w:rsidRDefault="00323518" w:rsidP="009D77EA">
      <w:pPr>
        <w:pStyle w:val="Nadpis1"/>
        <w:numPr>
          <w:ilvl w:val="0"/>
          <w:numId w:val="0"/>
        </w:numPr>
        <w:rPr>
          <w:rFonts w:ascii="Segoe UI" w:hAnsi="Segoe UI" w:cs="Segoe UI"/>
          <w:b w:val="0"/>
          <w:bCs/>
          <w:smallCaps/>
          <w:snapToGrid w:val="0"/>
          <w:sz w:val="20"/>
          <w:szCs w:val="20"/>
        </w:rPr>
      </w:pPr>
      <w:r w:rsidRPr="005B512D">
        <w:rPr>
          <w:rFonts w:ascii="Segoe UI" w:hAnsi="Segoe UI" w:cs="Segoe UI"/>
          <w:b w:val="0"/>
          <w:sz w:val="20"/>
          <w:szCs w:val="20"/>
        </w:rPr>
        <w:t xml:space="preserve">Příloha č. 1 - </w:t>
      </w:r>
      <w:r w:rsidRPr="005B512D">
        <w:rPr>
          <w:rFonts w:ascii="Segoe UI" w:hAnsi="Segoe UI" w:cs="Segoe UI"/>
          <w:b w:val="0"/>
          <w:snapToGrid w:val="0"/>
          <w:sz w:val="20"/>
          <w:szCs w:val="20"/>
        </w:rPr>
        <w:t>Stanovení finančních oprav, které se použijí v případě porušení povinností při zadávání zakázek/veřejných zakázek</w:t>
      </w:r>
    </w:p>
    <w:sectPr w:rsidR="00323518" w:rsidRPr="005B512D" w:rsidSect="00FD7A2F">
      <w:headerReference w:type="default" r:id="rId12"/>
      <w:footerReference w:type="even" r:id="rId13"/>
      <w:footerReference w:type="default" r:id="rId14"/>
      <w:footerReference w:type="first" r:id="rId15"/>
      <w:pgSz w:w="12240" w:h="15840"/>
      <w:pgMar w:top="1134" w:right="1134" w:bottom="1134" w:left="1701" w:header="708" w:footer="708" w:gutter="0"/>
      <w:pgNumType w:start="1"/>
      <w:cols w:space="708"/>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9B16B" w14:textId="77777777" w:rsidR="007828EE" w:rsidRDefault="007828EE">
      <w:r>
        <w:separator/>
      </w:r>
    </w:p>
  </w:endnote>
  <w:endnote w:type="continuationSeparator" w:id="0">
    <w:p w14:paraId="3AA6DBEF" w14:textId="77777777" w:rsidR="007828EE" w:rsidRDefault="00782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JohnSans Text Pro">
    <w:panose1 w:val="02000503070000020003"/>
    <w:charset w:val="00"/>
    <w:family w:val="modern"/>
    <w:notTrueType/>
    <w:pitch w:val="variable"/>
    <w:sig w:usb0="A00000AF" w:usb1="5000206A" w:usb2="00000000" w:usb3="00000000" w:csb0="00000193"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BF37E" w14:textId="77777777" w:rsidR="003636E8" w:rsidRDefault="003636E8">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10</w:t>
    </w:r>
    <w:r>
      <w:rPr>
        <w:rStyle w:val="slostrnky"/>
      </w:rPr>
      <w:fldChar w:fldCharType="end"/>
    </w:r>
  </w:p>
  <w:p w14:paraId="0E392203" w14:textId="77777777" w:rsidR="003636E8" w:rsidRDefault="003636E8">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6472313"/>
      <w:docPartObj>
        <w:docPartGallery w:val="Page Numbers (Bottom of Page)"/>
        <w:docPartUnique/>
      </w:docPartObj>
    </w:sdtPr>
    <w:sdtEndPr/>
    <w:sdtContent>
      <w:p w14:paraId="18E7D355" w14:textId="0FD6CCB3" w:rsidR="003636E8" w:rsidRDefault="003636E8">
        <w:pPr>
          <w:pStyle w:val="Zpat"/>
          <w:jc w:val="center"/>
        </w:pPr>
        <w:r>
          <w:fldChar w:fldCharType="begin"/>
        </w:r>
        <w:r>
          <w:instrText>PAGE   \* MERGEFORMAT</w:instrText>
        </w:r>
        <w:r>
          <w:fldChar w:fldCharType="separate"/>
        </w:r>
        <w:r w:rsidR="00F640C9">
          <w:rPr>
            <w:noProof/>
          </w:rPr>
          <w:t>2</w:t>
        </w:r>
        <w:r>
          <w:fldChar w:fldCharType="end"/>
        </w:r>
      </w:p>
    </w:sdtContent>
  </w:sdt>
  <w:p w14:paraId="10A335A1" w14:textId="77777777" w:rsidR="003636E8" w:rsidRDefault="003636E8">
    <w:pPr>
      <w:pStyle w:val="Zpat"/>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230501"/>
      <w:docPartObj>
        <w:docPartGallery w:val="Page Numbers (Bottom of Page)"/>
        <w:docPartUnique/>
      </w:docPartObj>
    </w:sdtPr>
    <w:sdtEndPr/>
    <w:sdtContent>
      <w:p w14:paraId="09242E28" w14:textId="323C15DA" w:rsidR="00801976" w:rsidRDefault="00801976">
        <w:pPr>
          <w:pStyle w:val="Zpat"/>
          <w:jc w:val="center"/>
        </w:pPr>
        <w:r>
          <w:fldChar w:fldCharType="begin"/>
        </w:r>
        <w:r>
          <w:instrText>PAGE   \* MERGEFORMAT</w:instrText>
        </w:r>
        <w:r>
          <w:fldChar w:fldCharType="separate"/>
        </w:r>
        <w:r w:rsidR="00F640C9">
          <w:rPr>
            <w:noProof/>
          </w:rPr>
          <w:t>1</w:t>
        </w:r>
        <w:r>
          <w:fldChar w:fldCharType="end"/>
        </w:r>
      </w:p>
    </w:sdtContent>
  </w:sdt>
  <w:p w14:paraId="4C0B5A4B" w14:textId="77777777" w:rsidR="00801976" w:rsidRDefault="0080197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A8D822" w14:textId="77777777" w:rsidR="007828EE" w:rsidRDefault="007828EE">
      <w:r>
        <w:separator/>
      </w:r>
    </w:p>
  </w:footnote>
  <w:footnote w:type="continuationSeparator" w:id="0">
    <w:p w14:paraId="53798751" w14:textId="77777777" w:rsidR="007828EE" w:rsidRDefault="00782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C57C9" w14:textId="77777777" w:rsidR="003636E8" w:rsidRDefault="003636E8">
    <w:pPr>
      <w:pStyle w:val="Zkladntex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0CC9"/>
    <w:multiLevelType w:val="multilevel"/>
    <w:tmpl w:val="EDA8F626"/>
    <w:lvl w:ilvl="0">
      <w:start w:val="1"/>
      <w:numFmt w:val="upperLetter"/>
      <w:lvlText w:val="%1)"/>
      <w:lvlJc w:val="left"/>
      <w:pPr>
        <w:tabs>
          <w:tab w:val="num" w:pos="360"/>
        </w:tabs>
        <w:ind w:left="360" w:hanging="360"/>
      </w:pPr>
      <w:rPr>
        <w:rFonts w:hint="default"/>
      </w:rPr>
    </w:lvl>
    <w:lvl w:ilvl="1">
      <w:start w:val="1"/>
      <w:numFmt w:val="decimal"/>
      <w:pStyle w:val="p1"/>
      <w:lvlText w:val="%2."/>
      <w:lvlJc w:val="left"/>
      <w:pPr>
        <w:tabs>
          <w:tab w:val="num" w:pos="360"/>
        </w:tabs>
        <w:ind w:left="360" w:hanging="360"/>
      </w:pPr>
      <w:rPr>
        <w:rFonts w:hint="default"/>
      </w:rPr>
    </w:lvl>
    <w:lvl w:ilvl="2">
      <w:start w:val="1"/>
      <w:numFmt w:val="decimal"/>
      <w:lvlText w:val="%2%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2FA5A21"/>
    <w:multiLevelType w:val="hybridMultilevel"/>
    <w:tmpl w:val="85C679E4"/>
    <w:lvl w:ilvl="0" w:tplc="04050011">
      <w:start w:val="1"/>
      <w:numFmt w:val="decimal"/>
      <w:lvlText w:val="%1)"/>
      <w:lvlJc w:val="left"/>
      <w:pPr>
        <w:ind w:left="720" w:hanging="360"/>
      </w:pPr>
    </w:lvl>
    <w:lvl w:ilvl="1" w:tplc="8768FFA2">
      <w:start w:val="12"/>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31917C8"/>
    <w:multiLevelType w:val="multilevel"/>
    <w:tmpl w:val="46EE8AB4"/>
    <w:lvl w:ilvl="0">
      <w:start w:val="1"/>
      <w:numFmt w:val="decimal"/>
      <w:pStyle w:val="Cislovani1"/>
      <w:lvlText w:val="%1."/>
      <w:lvlJc w:val="left"/>
      <w:pPr>
        <w:tabs>
          <w:tab w:val="num" w:pos="794"/>
        </w:tabs>
        <w:ind w:left="794" w:hanging="794"/>
      </w:pPr>
      <w:rPr>
        <w:rFonts w:hint="default"/>
        <w:b/>
        <w:i w:val="0"/>
      </w:rPr>
    </w:lvl>
    <w:lvl w:ilvl="1">
      <w:start w:val="1"/>
      <w:numFmt w:val="decimal"/>
      <w:pStyle w:val="Cislovani2"/>
      <w:lvlText w:val="%1.%2."/>
      <w:lvlJc w:val="left"/>
      <w:pPr>
        <w:tabs>
          <w:tab w:val="num" w:pos="1362"/>
        </w:tabs>
        <w:ind w:left="1362" w:hanging="794"/>
      </w:pPr>
      <w:rPr>
        <w:rFonts w:asciiTheme="minorHAnsi" w:hAnsiTheme="minorHAnsi" w:cstheme="minorHAnsi" w:hint="default"/>
        <w:b w:val="0"/>
        <w:i w:val="0"/>
      </w:rPr>
    </w:lvl>
    <w:lvl w:ilvl="2">
      <w:start w:val="1"/>
      <w:numFmt w:val="decimal"/>
      <w:pStyle w:val="Cislovani3"/>
      <w:lvlText w:val="%1.%2.%3."/>
      <w:lvlJc w:val="left"/>
      <w:pPr>
        <w:tabs>
          <w:tab w:val="num" w:pos="794"/>
        </w:tabs>
        <w:ind w:left="794" w:hanging="794"/>
      </w:pPr>
      <w:rPr>
        <w:rFonts w:hint="default"/>
      </w:rPr>
    </w:lvl>
    <w:lvl w:ilvl="3">
      <w:start w:val="1"/>
      <w:numFmt w:val="decimal"/>
      <w:pStyle w:val="Cislovani4"/>
      <w:lvlText w:val="%1.%2.%3.%4."/>
      <w:lvlJc w:val="left"/>
      <w:pPr>
        <w:tabs>
          <w:tab w:val="num" w:pos="794"/>
        </w:tabs>
        <w:ind w:left="794" w:hanging="794"/>
      </w:pPr>
      <w:rPr>
        <w:rFonts w:hint="default"/>
        <w:color w:val="auto"/>
      </w:rPr>
    </w:lvl>
    <w:lvl w:ilvl="4">
      <w:start w:val="1"/>
      <w:numFmt w:val="decimal"/>
      <w:pStyle w:val="Cislovani5"/>
      <w:lvlText w:val="%1.%2.%3.%4.%5."/>
      <w:lvlJc w:val="left"/>
      <w:pPr>
        <w:tabs>
          <w:tab w:val="num" w:pos="794"/>
        </w:tabs>
        <w:ind w:left="794" w:hanging="794"/>
      </w:pPr>
      <w:rPr>
        <w:rFonts w:hint="default"/>
        <w:i w:val="0"/>
      </w:rPr>
    </w:lvl>
    <w:lvl w:ilvl="5">
      <w:start w:val="1"/>
      <w:numFmt w:val="decimal"/>
      <w:lvlText w:val="%1.%2.%3.%4.%5.%6."/>
      <w:lvlJc w:val="left"/>
      <w:pPr>
        <w:tabs>
          <w:tab w:val="num" w:pos="-1143"/>
        </w:tabs>
        <w:ind w:left="-2367" w:hanging="936"/>
      </w:pPr>
      <w:rPr>
        <w:rFonts w:hint="default"/>
      </w:rPr>
    </w:lvl>
    <w:lvl w:ilvl="6">
      <w:start w:val="1"/>
      <w:numFmt w:val="decimal"/>
      <w:lvlText w:val="%1.%2.%3.%4.%5.%6.%7."/>
      <w:lvlJc w:val="left"/>
      <w:pPr>
        <w:tabs>
          <w:tab w:val="num" w:pos="-423"/>
        </w:tabs>
        <w:ind w:left="-1863" w:hanging="1080"/>
      </w:pPr>
      <w:rPr>
        <w:rFonts w:hint="default"/>
      </w:rPr>
    </w:lvl>
    <w:lvl w:ilvl="7">
      <w:start w:val="1"/>
      <w:numFmt w:val="decimal"/>
      <w:lvlText w:val="%1.%2.%3.%4.%5.%6.%7.%8."/>
      <w:lvlJc w:val="left"/>
      <w:pPr>
        <w:tabs>
          <w:tab w:val="num" w:pos="297"/>
        </w:tabs>
        <w:ind w:left="-1359" w:hanging="1224"/>
      </w:pPr>
      <w:rPr>
        <w:rFonts w:hint="default"/>
      </w:rPr>
    </w:lvl>
    <w:lvl w:ilvl="8">
      <w:start w:val="1"/>
      <w:numFmt w:val="decimal"/>
      <w:lvlText w:val="%1.%2.%3.%4.%5.%6.%7.%8.%9."/>
      <w:lvlJc w:val="left"/>
      <w:pPr>
        <w:tabs>
          <w:tab w:val="num" w:pos="1017"/>
        </w:tabs>
        <w:ind w:left="-783" w:hanging="1440"/>
      </w:pPr>
      <w:rPr>
        <w:rFonts w:hint="default"/>
      </w:rPr>
    </w:lvl>
  </w:abstractNum>
  <w:abstractNum w:abstractNumId="3" w15:restartNumberingAfterBreak="0">
    <w:nsid w:val="06522DE9"/>
    <w:multiLevelType w:val="hybridMultilevel"/>
    <w:tmpl w:val="8542DB50"/>
    <w:lvl w:ilvl="0" w:tplc="BBA05F68">
      <w:start w:val="1"/>
      <w:numFmt w:val="decimal"/>
      <w:lvlText w:val="%1)"/>
      <w:lvlJc w:val="left"/>
      <w:pPr>
        <w:ind w:left="705" w:hanging="360"/>
      </w:pPr>
      <w:rPr>
        <w:rFonts w:hint="default"/>
      </w:rPr>
    </w:lvl>
    <w:lvl w:ilvl="1" w:tplc="04050019" w:tentative="1">
      <w:start w:val="1"/>
      <w:numFmt w:val="lowerLetter"/>
      <w:lvlText w:val="%2."/>
      <w:lvlJc w:val="left"/>
      <w:pPr>
        <w:ind w:left="1425" w:hanging="360"/>
      </w:pPr>
    </w:lvl>
    <w:lvl w:ilvl="2" w:tplc="0405001B" w:tentative="1">
      <w:start w:val="1"/>
      <w:numFmt w:val="lowerRoman"/>
      <w:lvlText w:val="%3."/>
      <w:lvlJc w:val="right"/>
      <w:pPr>
        <w:ind w:left="2145" w:hanging="180"/>
      </w:pPr>
    </w:lvl>
    <w:lvl w:ilvl="3" w:tplc="0405000F" w:tentative="1">
      <w:start w:val="1"/>
      <w:numFmt w:val="decimal"/>
      <w:lvlText w:val="%4."/>
      <w:lvlJc w:val="left"/>
      <w:pPr>
        <w:ind w:left="2865" w:hanging="360"/>
      </w:pPr>
    </w:lvl>
    <w:lvl w:ilvl="4" w:tplc="04050019" w:tentative="1">
      <w:start w:val="1"/>
      <w:numFmt w:val="lowerLetter"/>
      <w:lvlText w:val="%5."/>
      <w:lvlJc w:val="left"/>
      <w:pPr>
        <w:ind w:left="3585" w:hanging="360"/>
      </w:pPr>
    </w:lvl>
    <w:lvl w:ilvl="5" w:tplc="0405001B" w:tentative="1">
      <w:start w:val="1"/>
      <w:numFmt w:val="lowerRoman"/>
      <w:lvlText w:val="%6."/>
      <w:lvlJc w:val="right"/>
      <w:pPr>
        <w:ind w:left="4305" w:hanging="180"/>
      </w:pPr>
    </w:lvl>
    <w:lvl w:ilvl="6" w:tplc="0405000F" w:tentative="1">
      <w:start w:val="1"/>
      <w:numFmt w:val="decimal"/>
      <w:lvlText w:val="%7."/>
      <w:lvlJc w:val="left"/>
      <w:pPr>
        <w:ind w:left="5025" w:hanging="360"/>
      </w:pPr>
    </w:lvl>
    <w:lvl w:ilvl="7" w:tplc="04050019" w:tentative="1">
      <w:start w:val="1"/>
      <w:numFmt w:val="lowerLetter"/>
      <w:lvlText w:val="%8."/>
      <w:lvlJc w:val="left"/>
      <w:pPr>
        <w:ind w:left="5745" w:hanging="360"/>
      </w:pPr>
    </w:lvl>
    <w:lvl w:ilvl="8" w:tplc="0405001B" w:tentative="1">
      <w:start w:val="1"/>
      <w:numFmt w:val="lowerRoman"/>
      <w:lvlText w:val="%9."/>
      <w:lvlJc w:val="right"/>
      <w:pPr>
        <w:ind w:left="6465" w:hanging="180"/>
      </w:pPr>
    </w:lvl>
  </w:abstractNum>
  <w:abstractNum w:abstractNumId="4" w15:restartNumberingAfterBreak="0">
    <w:nsid w:val="0B4931FD"/>
    <w:multiLevelType w:val="hybridMultilevel"/>
    <w:tmpl w:val="D37238A6"/>
    <w:lvl w:ilvl="0" w:tplc="DC52D816">
      <w:start w:val="16"/>
      <w:numFmt w:val="bullet"/>
      <w:lvlText w:val="-"/>
      <w:lvlJc w:val="left"/>
      <w:pPr>
        <w:ind w:left="1647" w:hanging="360"/>
      </w:pPr>
      <w:rPr>
        <w:rFonts w:hint="default"/>
      </w:rPr>
    </w:lvl>
    <w:lvl w:ilvl="1" w:tplc="04050003" w:tentative="1">
      <w:start w:val="1"/>
      <w:numFmt w:val="bullet"/>
      <w:lvlText w:val="o"/>
      <w:lvlJc w:val="left"/>
      <w:pPr>
        <w:ind w:left="2367" w:hanging="360"/>
      </w:pPr>
      <w:rPr>
        <w:rFonts w:ascii="Courier New" w:hAnsi="Courier New" w:cs="Courier New" w:hint="default"/>
      </w:rPr>
    </w:lvl>
    <w:lvl w:ilvl="2" w:tplc="04050005" w:tentative="1">
      <w:start w:val="1"/>
      <w:numFmt w:val="bullet"/>
      <w:lvlText w:val=""/>
      <w:lvlJc w:val="left"/>
      <w:pPr>
        <w:ind w:left="3087" w:hanging="360"/>
      </w:pPr>
      <w:rPr>
        <w:rFonts w:ascii="Wingdings" w:hAnsi="Wingdings" w:hint="default"/>
      </w:rPr>
    </w:lvl>
    <w:lvl w:ilvl="3" w:tplc="04050001" w:tentative="1">
      <w:start w:val="1"/>
      <w:numFmt w:val="bullet"/>
      <w:lvlText w:val=""/>
      <w:lvlJc w:val="left"/>
      <w:pPr>
        <w:ind w:left="3807" w:hanging="360"/>
      </w:pPr>
      <w:rPr>
        <w:rFonts w:ascii="Symbol" w:hAnsi="Symbol" w:hint="default"/>
      </w:rPr>
    </w:lvl>
    <w:lvl w:ilvl="4" w:tplc="04050003" w:tentative="1">
      <w:start w:val="1"/>
      <w:numFmt w:val="bullet"/>
      <w:lvlText w:val="o"/>
      <w:lvlJc w:val="left"/>
      <w:pPr>
        <w:ind w:left="4527" w:hanging="360"/>
      </w:pPr>
      <w:rPr>
        <w:rFonts w:ascii="Courier New" w:hAnsi="Courier New" w:cs="Courier New" w:hint="default"/>
      </w:rPr>
    </w:lvl>
    <w:lvl w:ilvl="5" w:tplc="04050005" w:tentative="1">
      <w:start w:val="1"/>
      <w:numFmt w:val="bullet"/>
      <w:lvlText w:val=""/>
      <w:lvlJc w:val="left"/>
      <w:pPr>
        <w:ind w:left="5247" w:hanging="360"/>
      </w:pPr>
      <w:rPr>
        <w:rFonts w:ascii="Wingdings" w:hAnsi="Wingdings" w:hint="default"/>
      </w:rPr>
    </w:lvl>
    <w:lvl w:ilvl="6" w:tplc="04050001" w:tentative="1">
      <w:start w:val="1"/>
      <w:numFmt w:val="bullet"/>
      <w:lvlText w:val=""/>
      <w:lvlJc w:val="left"/>
      <w:pPr>
        <w:ind w:left="5967" w:hanging="360"/>
      </w:pPr>
      <w:rPr>
        <w:rFonts w:ascii="Symbol" w:hAnsi="Symbol" w:hint="default"/>
      </w:rPr>
    </w:lvl>
    <w:lvl w:ilvl="7" w:tplc="04050003" w:tentative="1">
      <w:start w:val="1"/>
      <w:numFmt w:val="bullet"/>
      <w:lvlText w:val="o"/>
      <w:lvlJc w:val="left"/>
      <w:pPr>
        <w:ind w:left="6687" w:hanging="360"/>
      </w:pPr>
      <w:rPr>
        <w:rFonts w:ascii="Courier New" w:hAnsi="Courier New" w:cs="Courier New" w:hint="default"/>
      </w:rPr>
    </w:lvl>
    <w:lvl w:ilvl="8" w:tplc="04050005" w:tentative="1">
      <w:start w:val="1"/>
      <w:numFmt w:val="bullet"/>
      <w:lvlText w:val=""/>
      <w:lvlJc w:val="left"/>
      <w:pPr>
        <w:ind w:left="7407" w:hanging="360"/>
      </w:pPr>
      <w:rPr>
        <w:rFonts w:ascii="Wingdings" w:hAnsi="Wingdings" w:hint="default"/>
      </w:rPr>
    </w:lvl>
  </w:abstractNum>
  <w:abstractNum w:abstractNumId="5" w15:restartNumberingAfterBreak="0">
    <w:nsid w:val="0FCC46B3"/>
    <w:multiLevelType w:val="hybridMultilevel"/>
    <w:tmpl w:val="2A624DF0"/>
    <w:lvl w:ilvl="0" w:tplc="DC52D816">
      <w:start w:val="16"/>
      <w:numFmt w:val="bullet"/>
      <w:lvlText w:val="-"/>
      <w:lvlJc w:val="left"/>
      <w:pPr>
        <w:tabs>
          <w:tab w:val="num" w:pos="927"/>
        </w:tabs>
        <w:ind w:left="927" w:hanging="360"/>
      </w:pPr>
      <w:rPr>
        <w:rFonts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15:restartNumberingAfterBreak="0">
    <w:nsid w:val="11C97183"/>
    <w:multiLevelType w:val="hybridMultilevel"/>
    <w:tmpl w:val="627A74A6"/>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9661D33"/>
    <w:multiLevelType w:val="hybridMultilevel"/>
    <w:tmpl w:val="1498614A"/>
    <w:lvl w:ilvl="0" w:tplc="5CF8FDC4">
      <w:start w:val="1"/>
      <w:numFmt w:val="decimal"/>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8" w15:restartNumberingAfterBreak="0">
    <w:nsid w:val="1AB838E8"/>
    <w:multiLevelType w:val="hybridMultilevel"/>
    <w:tmpl w:val="C08C4EC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B7E5AD9"/>
    <w:multiLevelType w:val="hybridMultilevel"/>
    <w:tmpl w:val="C95ECB2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B232774"/>
    <w:multiLevelType w:val="hybridMultilevel"/>
    <w:tmpl w:val="B456DEA2"/>
    <w:lvl w:ilvl="0" w:tplc="DC52D816">
      <w:start w:val="16"/>
      <w:numFmt w:val="bullet"/>
      <w:lvlText w:val="-"/>
      <w:lvlJc w:val="left"/>
      <w:pPr>
        <w:tabs>
          <w:tab w:val="num" w:pos="927"/>
        </w:tabs>
        <w:ind w:left="927" w:hanging="360"/>
      </w:pPr>
      <w:rPr>
        <w:rFonts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1" w15:restartNumberingAfterBreak="0">
    <w:nsid w:val="3EF87FAA"/>
    <w:multiLevelType w:val="singleLevel"/>
    <w:tmpl w:val="DC52D816"/>
    <w:lvl w:ilvl="0">
      <w:start w:val="16"/>
      <w:numFmt w:val="bullet"/>
      <w:lvlText w:val="-"/>
      <w:lvlJc w:val="left"/>
      <w:pPr>
        <w:tabs>
          <w:tab w:val="num" w:pos="360"/>
        </w:tabs>
        <w:ind w:left="360" w:hanging="360"/>
      </w:pPr>
      <w:rPr>
        <w:rFonts w:hint="default"/>
      </w:rPr>
    </w:lvl>
  </w:abstractNum>
  <w:abstractNum w:abstractNumId="12" w15:restartNumberingAfterBreak="0">
    <w:nsid w:val="42E17698"/>
    <w:multiLevelType w:val="multilevel"/>
    <w:tmpl w:val="2AE4E9E8"/>
    <w:lvl w:ilvl="0">
      <w:start w:val="1"/>
      <w:numFmt w:val="decimal"/>
      <w:pStyle w:val="Nadpis1"/>
      <w:lvlText w:val="%1."/>
      <w:lvlJc w:val="left"/>
      <w:pPr>
        <w:ind w:left="720" w:hanging="360"/>
      </w:pPr>
      <w:rPr>
        <w:rFonts w:hint="default"/>
        <w:b/>
      </w:rPr>
    </w:lvl>
    <w:lvl w:ilvl="1">
      <w:start w:val="1"/>
      <w:numFmt w:val="decimal"/>
      <w:pStyle w:val="Nadpis2"/>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4DD5B6D"/>
    <w:multiLevelType w:val="hybridMultilevel"/>
    <w:tmpl w:val="4356AEFA"/>
    <w:lvl w:ilvl="0" w:tplc="04050017">
      <w:start w:val="1"/>
      <w:numFmt w:val="lowerLetter"/>
      <w:lvlText w:val="%1)"/>
      <w:lvlJc w:val="left"/>
      <w:pPr>
        <w:ind w:left="360" w:hanging="360"/>
      </w:pPr>
    </w:lvl>
    <w:lvl w:ilvl="1" w:tplc="04050019" w:tentative="1">
      <w:start w:val="1"/>
      <w:numFmt w:val="lowerLetter"/>
      <w:lvlText w:val="%2."/>
      <w:lvlJc w:val="left"/>
      <w:pPr>
        <w:ind w:left="2149" w:hanging="360"/>
      </w:pPr>
    </w:lvl>
    <w:lvl w:ilvl="2" w:tplc="0405001B">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4" w15:restartNumberingAfterBreak="0">
    <w:nsid w:val="64317929"/>
    <w:multiLevelType w:val="hybridMultilevel"/>
    <w:tmpl w:val="55DEA2EC"/>
    <w:lvl w:ilvl="0" w:tplc="E0BADC28">
      <w:start w:val="1"/>
      <w:numFmt w:val="decimal"/>
      <w:pStyle w:val="Bodusnesen"/>
      <w:lvlText w:val="%1."/>
      <w:lvlJc w:val="left"/>
      <w:pPr>
        <w:tabs>
          <w:tab w:val="num" w:pos="454"/>
        </w:tabs>
        <w:ind w:left="284" w:hanging="284"/>
      </w:pPr>
      <w:rPr>
        <w:rFonts w:ascii="Arial" w:hAnsi="Arial" w:cs="Arial" w:hint="default"/>
        <w:color w:val="auto"/>
        <w:sz w:val="22"/>
        <w:szCs w:val="22"/>
      </w:rPr>
    </w:lvl>
    <w:lvl w:ilvl="1" w:tplc="04050019" w:tentative="1">
      <w:start w:val="1"/>
      <w:numFmt w:val="lowerLetter"/>
      <w:lvlText w:val="%2."/>
      <w:lvlJc w:val="left"/>
      <w:pPr>
        <w:ind w:left="530" w:hanging="360"/>
      </w:pPr>
    </w:lvl>
    <w:lvl w:ilvl="2" w:tplc="0405001B" w:tentative="1">
      <w:start w:val="1"/>
      <w:numFmt w:val="lowerRoman"/>
      <w:lvlText w:val="%3."/>
      <w:lvlJc w:val="right"/>
      <w:pPr>
        <w:ind w:left="1250" w:hanging="180"/>
      </w:pPr>
    </w:lvl>
    <w:lvl w:ilvl="3" w:tplc="0405000F" w:tentative="1">
      <w:start w:val="1"/>
      <w:numFmt w:val="decimal"/>
      <w:lvlText w:val="%4."/>
      <w:lvlJc w:val="left"/>
      <w:pPr>
        <w:ind w:left="1970" w:hanging="360"/>
      </w:pPr>
    </w:lvl>
    <w:lvl w:ilvl="4" w:tplc="04050019" w:tentative="1">
      <w:start w:val="1"/>
      <w:numFmt w:val="lowerLetter"/>
      <w:lvlText w:val="%5."/>
      <w:lvlJc w:val="left"/>
      <w:pPr>
        <w:ind w:left="2690" w:hanging="360"/>
      </w:pPr>
    </w:lvl>
    <w:lvl w:ilvl="5" w:tplc="0405001B" w:tentative="1">
      <w:start w:val="1"/>
      <w:numFmt w:val="lowerRoman"/>
      <w:lvlText w:val="%6."/>
      <w:lvlJc w:val="right"/>
      <w:pPr>
        <w:ind w:left="3410" w:hanging="180"/>
      </w:pPr>
    </w:lvl>
    <w:lvl w:ilvl="6" w:tplc="0405000F" w:tentative="1">
      <w:start w:val="1"/>
      <w:numFmt w:val="decimal"/>
      <w:lvlText w:val="%7."/>
      <w:lvlJc w:val="left"/>
      <w:pPr>
        <w:ind w:left="4130" w:hanging="360"/>
      </w:pPr>
    </w:lvl>
    <w:lvl w:ilvl="7" w:tplc="04050019" w:tentative="1">
      <w:start w:val="1"/>
      <w:numFmt w:val="lowerLetter"/>
      <w:lvlText w:val="%8."/>
      <w:lvlJc w:val="left"/>
      <w:pPr>
        <w:ind w:left="4850" w:hanging="360"/>
      </w:pPr>
    </w:lvl>
    <w:lvl w:ilvl="8" w:tplc="0405001B" w:tentative="1">
      <w:start w:val="1"/>
      <w:numFmt w:val="lowerRoman"/>
      <w:lvlText w:val="%9."/>
      <w:lvlJc w:val="right"/>
      <w:pPr>
        <w:ind w:left="5570" w:hanging="180"/>
      </w:pPr>
    </w:lvl>
  </w:abstractNum>
  <w:abstractNum w:abstractNumId="15" w15:restartNumberingAfterBreak="0">
    <w:nsid w:val="66451F02"/>
    <w:multiLevelType w:val="hybridMultilevel"/>
    <w:tmpl w:val="4356AEFA"/>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6" w15:restartNumberingAfterBreak="0">
    <w:nsid w:val="6C9560DE"/>
    <w:multiLevelType w:val="hybridMultilevel"/>
    <w:tmpl w:val="EDE2C0B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E656E36"/>
    <w:multiLevelType w:val="hybridMultilevel"/>
    <w:tmpl w:val="9AEA736A"/>
    <w:lvl w:ilvl="0" w:tplc="DC52D816">
      <w:start w:val="16"/>
      <w:numFmt w:val="bullet"/>
      <w:lvlText w:val="-"/>
      <w:lvlJc w:val="left"/>
      <w:pPr>
        <w:ind w:left="1288" w:hanging="360"/>
      </w:pPr>
      <w:rPr>
        <w:rFonts w:hint="default"/>
      </w:rPr>
    </w:lvl>
    <w:lvl w:ilvl="1" w:tplc="04050003" w:tentative="1">
      <w:start w:val="1"/>
      <w:numFmt w:val="bullet"/>
      <w:lvlText w:val="o"/>
      <w:lvlJc w:val="left"/>
      <w:pPr>
        <w:ind w:left="2008" w:hanging="360"/>
      </w:pPr>
      <w:rPr>
        <w:rFonts w:ascii="Courier New" w:hAnsi="Courier New" w:cs="Courier New" w:hint="default"/>
      </w:rPr>
    </w:lvl>
    <w:lvl w:ilvl="2" w:tplc="04050005" w:tentative="1">
      <w:start w:val="1"/>
      <w:numFmt w:val="bullet"/>
      <w:lvlText w:val=""/>
      <w:lvlJc w:val="left"/>
      <w:pPr>
        <w:ind w:left="2728" w:hanging="360"/>
      </w:pPr>
      <w:rPr>
        <w:rFonts w:ascii="Wingdings" w:hAnsi="Wingdings" w:hint="default"/>
      </w:rPr>
    </w:lvl>
    <w:lvl w:ilvl="3" w:tplc="04050001" w:tentative="1">
      <w:start w:val="1"/>
      <w:numFmt w:val="bullet"/>
      <w:lvlText w:val=""/>
      <w:lvlJc w:val="left"/>
      <w:pPr>
        <w:ind w:left="3448" w:hanging="360"/>
      </w:pPr>
      <w:rPr>
        <w:rFonts w:ascii="Symbol" w:hAnsi="Symbol" w:hint="default"/>
      </w:rPr>
    </w:lvl>
    <w:lvl w:ilvl="4" w:tplc="04050003" w:tentative="1">
      <w:start w:val="1"/>
      <w:numFmt w:val="bullet"/>
      <w:lvlText w:val="o"/>
      <w:lvlJc w:val="left"/>
      <w:pPr>
        <w:ind w:left="4168" w:hanging="360"/>
      </w:pPr>
      <w:rPr>
        <w:rFonts w:ascii="Courier New" w:hAnsi="Courier New" w:cs="Courier New" w:hint="default"/>
      </w:rPr>
    </w:lvl>
    <w:lvl w:ilvl="5" w:tplc="04050005" w:tentative="1">
      <w:start w:val="1"/>
      <w:numFmt w:val="bullet"/>
      <w:lvlText w:val=""/>
      <w:lvlJc w:val="left"/>
      <w:pPr>
        <w:ind w:left="4888" w:hanging="360"/>
      </w:pPr>
      <w:rPr>
        <w:rFonts w:ascii="Wingdings" w:hAnsi="Wingdings" w:hint="default"/>
      </w:rPr>
    </w:lvl>
    <w:lvl w:ilvl="6" w:tplc="04050001" w:tentative="1">
      <w:start w:val="1"/>
      <w:numFmt w:val="bullet"/>
      <w:lvlText w:val=""/>
      <w:lvlJc w:val="left"/>
      <w:pPr>
        <w:ind w:left="5608" w:hanging="360"/>
      </w:pPr>
      <w:rPr>
        <w:rFonts w:ascii="Symbol" w:hAnsi="Symbol" w:hint="default"/>
      </w:rPr>
    </w:lvl>
    <w:lvl w:ilvl="7" w:tplc="04050003" w:tentative="1">
      <w:start w:val="1"/>
      <w:numFmt w:val="bullet"/>
      <w:lvlText w:val="o"/>
      <w:lvlJc w:val="left"/>
      <w:pPr>
        <w:ind w:left="6328" w:hanging="360"/>
      </w:pPr>
      <w:rPr>
        <w:rFonts w:ascii="Courier New" w:hAnsi="Courier New" w:cs="Courier New" w:hint="default"/>
      </w:rPr>
    </w:lvl>
    <w:lvl w:ilvl="8" w:tplc="04050005" w:tentative="1">
      <w:start w:val="1"/>
      <w:numFmt w:val="bullet"/>
      <w:lvlText w:val=""/>
      <w:lvlJc w:val="left"/>
      <w:pPr>
        <w:ind w:left="7048" w:hanging="360"/>
      </w:pPr>
      <w:rPr>
        <w:rFonts w:ascii="Wingdings" w:hAnsi="Wingdings" w:hint="default"/>
      </w:rPr>
    </w:lvl>
  </w:abstractNum>
  <w:abstractNum w:abstractNumId="18" w15:restartNumberingAfterBreak="0">
    <w:nsid w:val="76574BB0"/>
    <w:multiLevelType w:val="singleLevel"/>
    <w:tmpl w:val="E92CDA40"/>
    <w:lvl w:ilvl="0">
      <w:start w:val="2"/>
      <w:numFmt w:val="bullet"/>
      <w:lvlText w:val="-"/>
      <w:lvlJc w:val="left"/>
      <w:pPr>
        <w:tabs>
          <w:tab w:val="num" w:pos="360"/>
        </w:tabs>
        <w:ind w:left="360" w:hanging="360"/>
      </w:pPr>
      <w:rPr>
        <w:rFonts w:hint="default"/>
      </w:rPr>
    </w:lvl>
  </w:abstractNum>
  <w:abstractNum w:abstractNumId="19" w15:restartNumberingAfterBreak="0">
    <w:nsid w:val="78180B3A"/>
    <w:multiLevelType w:val="singleLevel"/>
    <w:tmpl w:val="C6D45A5C"/>
    <w:lvl w:ilvl="0">
      <w:start w:val="4"/>
      <w:numFmt w:val="bullet"/>
      <w:lvlText w:val="-"/>
      <w:lvlJc w:val="left"/>
      <w:pPr>
        <w:ind w:left="720" w:hanging="360"/>
      </w:pPr>
      <w:rPr>
        <w:rFonts w:hint="default"/>
      </w:rPr>
    </w:lvl>
  </w:abstractNum>
  <w:num w:numId="1">
    <w:abstractNumId w:val="11"/>
  </w:num>
  <w:num w:numId="2">
    <w:abstractNumId w:val="18"/>
  </w:num>
  <w:num w:numId="3">
    <w:abstractNumId w:val="14"/>
  </w:num>
  <w:num w:numId="4">
    <w:abstractNumId w:val="9"/>
  </w:num>
  <w:num w:numId="5">
    <w:abstractNumId w:val="13"/>
  </w:num>
  <w:num w:numId="6">
    <w:abstractNumId w:val="1"/>
  </w:num>
  <w:num w:numId="7">
    <w:abstractNumId w:val="15"/>
  </w:num>
  <w:num w:numId="8">
    <w:abstractNumId w:val="16"/>
  </w:num>
  <w:num w:numId="9">
    <w:abstractNumId w:val="8"/>
  </w:num>
  <w:num w:numId="10">
    <w:abstractNumId w:val="2"/>
  </w:num>
  <w:num w:numId="11">
    <w:abstractNumId w:val="12"/>
  </w:num>
  <w:num w:numId="12">
    <w:abstractNumId w:val="3"/>
  </w:num>
  <w:num w:numId="13">
    <w:abstractNumId w:val="0"/>
  </w:num>
  <w:num w:numId="14">
    <w:abstractNumId w:val="10"/>
  </w:num>
  <w:num w:numId="15">
    <w:abstractNumId w:val="6"/>
  </w:num>
  <w:num w:numId="16">
    <w:abstractNumId w:val="5"/>
  </w:num>
  <w:num w:numId="17">
    <w:abstractNumId w:val="19"/>
  </w:num>
  <w:num w:numId="18">
    <w:abstractNumId w:val="7"/>
  </w:num>
  <w:num w:numId="19">
    <w:abstractNumId w:val="4"/>
  </w:num>
  <w:num w:numId="20">
    <w:abstractNumId w:val="10"/>
  </w:num>
  <w:num w:numId="2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1"/>
  </w:num>
  <w:num w:numId="24">
    <w:abstractNumId w:val="10"/>
  </w:num>
  <w:num w:numId="25">
    <w:abstractNumId w:val="10"/>
  </w:num>
  <w:num w:numId="26">
    <w:abstractNumId w:val="10"/>
  </w:num>
  <w:num w:numId="2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0"/>
  </w:num>
  <w:num w:numId="3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332"/>
    <w:rsid w:val="00001A21"/>
    <w:rsid w:val="00001D79"/>
    <w:rsid w:val="00003318"/>
    <w:rsid w:val="00005155"/>
    <w:rsid w:val="000055BE"/>
    <w:rsid w:val="00006F91"/>
    <w:rsid w:val="00010941"/>
    <w:rsid w:val="000115EB"/>
    <w:rsid w:val="000147BF"/>
    <w:rsid w:val="00016C76"/>
    <w:rsid w:val="0001756D"/>
    <w:rsid w:val="00020E6D"/>
    <w:rsid w:val="00021003"/>
    <w:rsid w:val="00022998"/>
    <w:rsid w:val="0002352C"/>
    <w:rsid w:val="00026DF4"/>
    <w:rsid w:val="00027A9F"/>
    <w:rsid w:val="00030FEC"/>
    <w:rsid w:val="000310BC"/>
    <w:rsid w:val="000311C5"/>
    <w:rsid w:val="00032498"/>
    <w:rsid w:val="00032991"/>
    <w:rsid w:val="00033A51"/>
    <w:rsid w:val="00033E3F"/>
    <w:rsid w:val="00036D9B"/>
    <w:rsid w:val="0004330C"/>
    <w:rsid w:val="000439C2"/>
    <w:rsid w:val="00044B99"/>
    <w:rsid w:val="0004539B"/>
    <w:rsid w:val="00050F0F"/>
    <w:rsid w:val="000516A2"/>
    <w:rsid w:val="00052665"/>
    <w:rsid w:val="000567AC"/>
    <w:rsid w:val="00056F7E"/>
    <w:rsid w:val="00057FF6"/>
    <w:rsid w:val="00062975"/>
    <w:rsid w:val="0006607E"/>
    <w:rsid w:val="00067B1C"/>
    <w:rsid w:val="0007048E"/>
    <w:rsid w:val="0007206B"/>
    <w:rsid w:val="00072179"/>
    <w:rsid w:val="00072513"/>
    <w:rsid w:val="00074AB4"/>
    <w:rsid w:val="00076E22"/>
    <w:rsid w:val="00077F85"/>
    <w:rsid w:val="00084BFE"/>
    <w:rsid w:val="00085544"/>
    <w:rsid w:val="00085D00"/>
    <w:rsid w:val="000860BF"/>
    <w:rsid w:val="00087139"/>
    <w:rsid w:val="00091626"/>
    <w:rsid w:val="00092019"/>
    <w:rsid w:val="00093824"/>
    <w:rsid w:val="00094453"/>
    <w:rsid w:val="0009497A"/>
    <w:rsid w:val="00094F18"/>
    <w:rsid w:val="000957C7"/>
    <w:rsid w:val="0009624F"/>
    <w:rsid w:val="0009731E"/>
    <w:rsid w:val="000976FD"/>
    <w:rsid w:val="00097970"/>
    <w:rsid w:val="00097A7A"/>
    <w:rsid w:val="00097F21"/>
    <w:rsid w:val="000A0C58"/>
    <w:rsid w:val="000A2511"/>
    <w:rsid w:val="000A5B07"/>
    <w:rsid w:val="000A5BB6"/>
    <w:rsid w:val="000A5D5F"/>
    <w:rsid w:val="000A68BC"/>
    <w:rsid w:val="000B2BDD"/>
    <w:rsid w:val="000B2C63"/>
    <w:rsid w:val="000B2D9E"/>
    <w:rsid w:val="000B4ABC"/>
    <w:rsid w:val="000B62F0"/>
    <w:rsid w:val="000C256E"/>
    <w:rsid w:val="000C2EA5"/>
    <w:rsid w:val="000C3ECD"/>
    <w:rsid w:val="000C454F"/>
    <w:rsid w:val="000C46F5"/>
    <w:rsid w:val="000C6284"/>
    <w:rsid w:val="000C71F3"/>
    <w:rsid w:val="000C7912"/>
    <w:rsid w:val="000D0304"/>
    <w:rsid w:val="000D031A"/>
    <w:rsid w:val="000D094D"/>
    <w:rsid w:val="000D4987"/>
    <w:rsid w:val="000D4B1A"/>
    <w:rsid w:val="000D7CC8"/>
    <w:rsid w:val="000D7FD2"/>
    <w:rsid w:val="000E18DE"/>
    <w:rsid w:val="000E1B8A"/>
    <w:rsid w:val="000E1F12"/>
    <w:rsid w:val="000E25E0"/>
    <w:rsid w:val="000E3278"/>
    <w:rsid w:val="000E4DCB"/>
    <w:rsid w:val="000E4FAD"/>
    <w:rsid w:val="000E63BB"/>
    <w:rsid w:val="000E671A"/>
    <w:rsid w:val="000F0271"/>
    <w:rsid w:val="000F2027"/>
    <w:rsid w:val="000F2C5B"/>
    <w:rsid w:val="000F4BC5"/>
    <w:rsid w:val="000F64B4"/>
    <w:rsid w:val="00100E18"/>
    <w:rsid w:val="00102083"/>
    <w:rsid w:val="00104E25"/>
    <w:rsid w:val="0011005D"/>
    <w:rsid w:val="001111CE"/>
    <w:rsid w:val="00112C98"/>
    <w:rsid w:val="001132B2"/>
    <w:rsid w:val="00120C69"/>
    <w:rsid w:val="0012262B"/>
    <w:rsid w:val="00124DC7"/>
    <w:rsid w:val="00127AD4"/>
    <w:rsid w:val="00131FD0"/>
    <w:rsid w:val="00132F38"/>
    <w:rsid w:val="00133F10"/>
    <w:rsid w:val="00135000"/>
    <w:rsid w:val="00137A9D"/>
    <w:rsid w:val="001418B8"/>
    <w:rsid w:val="0014460B"/>
    <w:rsid w:val="00144892"/>
    <w:rsid w:val="001460B1"/>
    <w:rsid w:val="00146316"/>
    <w:rsid w:val="001505C6"/>
    <w:rsid w:val="00155C49"/>
    <w:rsid w:val="00155DFE"/>
    <w:rsid w:val="00157184"/>
    <w:rsid w:val="0016247F"/>
    <w:rsid w:val="001635BB"/>
    <w:rsid w:val="00164BF6"/>
    <w:rsid w:val="001661DC"/>
    <w:rsid w:val="00171162"/>
    <w:rsid w:val="00171854"/>
    <w:rsid w:val="00174016"/>
    <w:rsid w:val="00175C9E"/>
    <w:rsid w:val="0017603D"/>
    <w:rsid w:val="00177043"/>
    <w:rsid w:val="001810A6"/>
    <w:rsid w:val="001829DE"/>
    <w:rsid w:val="00182A3D"/>
    <w:rsid w:val="00182D0A"/>
    <w:rsid w:val="00182EE2"/>
    <w:rsid w:val="00185F61"/>
    <w:rsid w:val="001865CA"/>
    <w:rsid w:val="00187E99"/>
    <w:rsid w:val="00190BFC"/>
    <w:rsid w:val="001912C2"/>
    <w:rsid w:val="00191485"/>
    <w:rsid w:val="00192C74"/>
    <w:rsid w:val="00193C95"/>
    <w:rsid w:val="001947AF"/>
    <w:rsid w:val="00194EF2"/>
    <w:rsid w:val="00195C71"/>
    <w:rsid w:val="001966D5"/>
    <w:rsid w:val="001A2B41"/>
    <w:rsid w:val="001A2F65"/>
    <w:rsid w:val="001A3D0B"/>
    <w:rsid w:val="001A5892"/>
    <w:rsid w:val="001A693C"/>
    <w:rsid w:val="001A7240"/>
    <w:rsid w:val="001A7455"/>
    <w:rsid w:val="001B1953"/>
    <w:rsid w:val="001B3037"/>
    <w:rsid w:val="001B38EA"/>
    <w:rsid w:val="001B4CA6"/>
    <w:rsid w:val="001B4CC9"/>
    <w:rsid w:val="001B5DFF"/>
    <w:rsid w:val="001B768B"/>
    <w:rsid w:val="001C3E45"/>
    <w:rsid w:val="001C6970"/>
    <w:rsid w:val="001D0A3C"/>
    <w:rsid w:val="001D35D5"/>
    <w:rsid w:val="001D45AE"/>
    <w:rsid w:val="001D755C"/>
    <w:rsid w:val="001D7C40"/>
    <w:rsid w:val="001E05AC"/>
    <w:rsid w:val="001E24EE"/>
    <w:rsid w:val="001E41E2"/>
    <w:rsid w:val="001E58C5"/>
    <w:rsid w:val="001E5B4B"/>
    <w:rsid w:val="001E7CA4"/>
    <w:rsid w:val="001F1520"/>
    <w:rsid w:val="001F1829"/>
    <w:rsid w:val="001F234F"/>
    <w:rsid w:val="001F3030"/>
    <w:rsid w:val="001F410C"/>
    <w:rsid w:val="001F4210"/>
    <w:rsid w:val="001F4674"/>
    <w:rsid w:val="001F7BA9"/>
    <w:rsid w:val="00200AAE"/>
    <w:rsid w:val="00201A2C"/>
    <w:rsid w:val="002020AB"/>
    <w:rsid w:val="002063BA"/>
    <w:rsid w:val="002063D9"/>
    <w:rsid w:val="00207C4D"/>
    <w:rsid w:val="00210BE0"/>
    <w:rsid w:val="00210E30"/>
    <w:rsid w:val="00213D43"/>
    <w:rsid w:val="00214770"/>
    <w:rsid w:val="00215BA7"/>
    <w:rsid w:val="00221056"/>
    <w:rsid w:val="00221E33"/>
    <w:rsid w:val="00222B97"/>
    <w:rsid w:val="002238B3"/>
    <w:rsid w:val="0022778B"/>
    <w:rsid w:val="00231427"/>
    <w:rsid w:val="0023212B"/>
    <w:rsid w:val="00232142"/>
    <w:rsid w:val="00232C9D"/>
    <w:rsid w:val="00234DC0"/>
    <w:rsid w:val="00235794"/>
    <w:rsid w:val="0023579D"/>
    <w:rsid w:val="002367C8"/>
    <w:rsid w:val="00240433"/>
    <w:rsid w:val="002408E5"/>
    <w:rsid w:val="0024226C"/>
    <w:rsid w:val="0024262C"/>
    <w:rsid w:val="00242D0D"/>
    <w:rsid w:val="00243070"/>
    <w:rsid w:val="002473F3"/>
    <w:rsid w:val="0025299F"/>
    <w:rsid w:val="002559DB"/>
    <w:rsid w:val="0025797C"/>
    <w:rsid w:val="002618B2"/>
    <w:rsid w:val="00261B97"/>
    <w:rsid w:val="00262A1E"/>
    <w:rsid w:val="00262EA9"/>
    <w:rsid w:val="00264429"/>
    <w:rsid w:val="00264D48"/>
    <w:rsid w:val="00265502"/>
    <w:rsid w:val="0026661B"/>
    <w:rsid w:val="0027133A"/>
    <w:rsid w:val="00274EB2"/>
    <w:rsid w:val="002817F9"/>
    <w:rsid w:val="00281F5C"/>
    <w:rsid w:val="00282727"/>
    <w:rsid w:val="00286404"/>
    <w:rsid w:val="00286B2D"/>
    <w:rsid w:val="00286FF0"/>
    <w:rsid w:val="00290371"/>
    <w:rsid w:val="00293944"/>
    <w:rsid w:val="002959C9"/>
    <w:rsid w:val="00297C2C"/>
    <w:rsid w:val="002A0051"/>
    <w:rsid w:val="002A05ED"/>
    <w:rsid w:val="002A08BB"/>
    <w:rsid w:val="002A10AD"/>
    <w:rsid w:val="002A127E"/>
    <w:rsid w:val="002A2EA4"/>
    <w:rsid w:val="002A32E5"/>
    <w:rsid w:val="002B1E9F"/>
    <w:rsid w:val="002B24A7"/>
    <w:rsid w:val="002B5A91"/>
    <w:rsid w:val="002B5BDB"/>
    <w:rsid w:val="002B63A2"/>
    <w:rsid w:val="002C14E9"/>
    <w:rsid w:val="002C4122"/>
    <w:rsid w:val="002C4234"/>
    <w:rsid w:val="002C4870"/>
    <w:rsid w:val="002C5952"/>
    <w:rsid w:val="002C5994"/>
    <w:rsid w:val="002C59B5"/>
    <w:rsid w:val="002C7093"/>
    <w:rsid w:val="002C73CD"/>
    <w:rsid w:val="002D0ED6"/>
    <w:rsid w:val="002D174B"/>
    <w:rsid w:val="002D2AFC"/>
    <w:rsid w:val="002D4C1A"/>
    <w:rsid w:val="002D55AE"/>
    <w:rsid w:val="002D6897"/>
    <w:rsid w:val="002D7441"/>
    <w:rsid w:val="002D7A97"/>
    <w:rsid w:val="002E0255"/>
    <w:rsid w:val="002E0BDB"/>
    <w:rsid w:val="002E11DF"/>
    <w:rsid w:val="002E284A"/>
    <w:rsid w:val="002E3C2F"/>
    <w:rsid w:val="002E776A"/>
    <w:rsid w:val="002F066B"/>
    <w:rsid w:val="002F0D26"/>
    <w:rsid w:val="002F21B7"/>
    <w:rsid w:val="002F2687"/>
    <w:rsid w:val="002F7294"/>
    <w:rsid w:val="00300E69"/>
    <w:rsid w:val="00301508"/>
    <w:rsid w:val="00303450"/>
    <w:rsid w:val="00303478"/>
    <w:rsid w:val="0030473A"/>
    <w:rsid w:val="00304924"/>
    <w:rsid w:val="00306618"/>
    <w:rsid w:val="0030762D"/>
    <w:rsid w:val="00311F91"/>
    <w:rsid w:val="003124D2"/>
    <w:rsid w:val="0031533F"/>
    <w:rsid w:val="00323518"/>
    <w:rsid w:val="00324BCE"/>
    <w:rsid w:val="00326347"/>
    <w:rsid w:val="00326C9A"/>
    <w:rsid w:val="00327375"/>
    <w:rsid w:val="00327C03"/>
    <w:rsid w:val="00332F80"/>
    <w:rsid w:val="003335FD"/>
    <w:rsid w:val="00341B50"/>
    <w:rsid w:val="00341E3D"/>
    <w:rsid w:val="003435E5"/>
    <w:rsid w:val="003441BC"/>
    <w:rsid w:val="0035038C"/>
    <w:rsid w:val="003511B9"/>
    <w:rsid w:val="00351426"/>
    <w:rsid w:val="003551F4"/>
    <w:rsid w:val="00356A58"/>
    <w:rsid w:val="00357B65"/>
    <w:rsid w:val="003606A7"/>
    <w:rsid w:val="00361AC7"/>
    <w:rsid w:val="0036367E"/>
    <w:rsid w:val="003636E8"/>
    <w:rsid w:val="003650B3"/>
    <w:rsid w:val="00367061"/>
    <w:rsid w:val="0036766A"/>
    <w:rsid w:val="003709C5"/>
    <w:rsid w:val="003729D8"/>
    <w:rsid w:val="003753CD"/>
    <w:rsid w:val="003757CF"/>
    <w:rsid w:val="00381F3B"/>
    <w:rsid w:val="00383139"/>
    <w:rsid w:val="0038392B"/>
    <w:rsid w:val="00385486"/>
    <w:rsid w:val="0039009B"/>
    <w:rsid w:val="003905B0"/>
    <w:rsid w:val="00393369"/>
    <w:rsid w:val="00397003"/>
    <w:rsid w:val="003A178D"/>
    <w:rsid w:val="003A538A"/>
    <w:rsid w:val="003A5799"/>
    <w:rsid w:val="003B01A9"/>
    <w:rsid w:val="003B0BAC"/>
    <w:rsid w:val="003B4B5E"/>
    <w:rsid w:val="003B526C"/>
    <w:rsid w:val="003B5A09"/>
    <w:rsid w:val="003B5A39"/>
    <w:rsid w:val="003B619C"/>
    <w:rsid w:val="003B67B7"/>
    <w:rsid w:val="003C1318"/>
    <w:rsid w:val="003C2263"/>
    <w:rsid w:val="003C5733"/>
    <w:rsid w:val="003C58A7"/>
    <w:rsid w:val="003C5E3F"/>
    <w:rsid w:val="003D064B"/>
    <w:rsid w:val="003D4688"/>
    <w:rsid w:val="003D4BB7"/>
    <w:rsid w:val="003D67FF"/>
    <w:rsid w:val="003D74EB"/>
    <w:rsid w:val="003D76C6"/>
    <w:rsid w:val="003E006A"/>
    <w:rsid w:val="003E0074"/>
    <w:rsid w:val="003E111E"/>
    <w:rsid w:val="003E172D"/>
    <w:rsid w:val="003E2C9C"/>
    <w:rsid w:val="003E42D9"/>
    <w:rsid w:val="003E42EA"/>
    <w:rsid w:val="003E44A4"/>
    <w:rsid w:val="003E49F9"/>
    <w:rsid w:val="003F3B53"/>
    <w:rsid w:val="003F457C"/>
    <w:rsid w:val="003F4E48"/>
    <w:rsid w:val="003F689F"/>
    <w:rsid w:val="003F7540"/>
    <w:rsid w:val="004008B7"/>
    <w:rsid w:val="00403552"/>
    <w:rsid w:val="004042CA"/>
    <w:rsid w:val="00405306"/>
    <w:rsid w:val="00407C0C"/>
    <w:rsid w:val="00411941"/>
    <w:rsid w:val="0041305A"/>
    <w:rsid w:val="0041330D"/>
    <w:rsid w:val="00415094"/>
    <w:rsid w:val="00416E18"/>
    <w:rsid w:val="00416E3A"/>
    <w:rsid w:val="00417320"/>
    <w:rsid w:val="00422060"/>
    <w:rsid w:val="00422E02"/>
    <w:rsid w:val="00426018"/>
    <w:rsid w:val="0042618B"/>
    <w:rsid w:val="004266BE"/>
    <w:rsid w:val="004268E7"/>
    <w:rsid w:val="00427F7A"/>
    <w:rsid w:val="00431187"/>
    <w:rsid w:val="00434004"/>
    <w:rsid w:val="00434831"/>
    <w:rsid w:val="00434EA4"/>
    <w:rsid w:val="00436608"/>
    <w:rsid w:val="00436C63"/>
    <w:rsid w:val="00437448"/>
    <w:rsid w:val="004374A0"/>
    <w:rsid w:val="004404B9"/>
    <w:rsid w:val="0044134A"/>
    <w:rsid w:val="004416B1"/>
    <w:rsid w:val="00441F4A"/>
    <w:rsid w:val="00442332"/>
    <w:rsid w:val="00442BC5"/>
    <w:rsid w:val="004439FC"/>
    <w:rsid w:val="00444408"/>
    <w:rsid w:val="004453BC"/>
    <w:rsid w:val="004459D0"/>
    <w:rsid w:val="00445C1C"/>
    <w:rsid w:val="00454041"/>
    <w:rsid w:val="00456F75"/>
    <w:rsid w:val="00457BDB"/>
    <w:rsid w:val="004605F6"/>
    <w:rsid w:val="00463297"/>
    <w:rsid w:val="00463AC4"/>
    <w:rsid w:val="00464275"/>
    <w:rsid w:val="004651C9"/>
    <w:rsid w:val="00465704"/>
    <w:rsid w:val="00465EA7"/>
    <w:rsid w:val="00466881"/>
    <w:rsid w:val="00466C19"/>
    <w:rsid w:val="00467051"/>
    <w:rsid w:val="004706D8"/>
    <w:rsid w:val="00470989"/>
    <w:rsid w:val="00472A14"/>
    <w:rsid w:val="00472F82"/>
    <w:rsid w:val="004730F9"/>
    <w:rsid w:val="00474BDE"/>
    <w:rsid w:val="00476B02"/>
    <w:rsid w:val="00480A2C"/>
    <w:rsid w:val="00480B0E"/>
    <w:rsid w:val="00483057"/>
    <w:rsid w:val="00484E40"/>
    <w:rsid w:val="00486D2D"/>
    <w:rsid w:val="004872AC"/>
    <w:rsid w:val="00492FCD"/>
    <w:rsid w:val="00496ED2"/>
    <w:rsid w:val="004976A0"/>
    <w:rsid w:val="00497784"/>
    <w:rsid w:val="0049786C"/>
    <w:rsid w:val="00497EDB"/>
    <w:rsid w:val="004A216A"/>
    <w:rsid w:val="004A47E4"/>
    <w:rsid w:val="004A612B"/>
    <w:rsid w:val="004A7B57"/>
    <w:rsid w:val="004B0DE4"/>
    <w:rsid w:val="004B2776"/>
    <w:rsid w:val="004B30AE"/>
    <w:rsid w:val="004B5C79"/>
    <w:rsid w:val="004B61A9"/>
    <w:rsid w:val="004B6EAB"/>
    <w:rsid w:val="004B759D"/>
    <w:rsid w:val="004D6499"/>
    <w:rsid w:val="004D7217"/>
    <w:rsid w:val="004D76BF"/>
    <w:rsid w:val="004E0EA5"/>
    <w:rsid w:val="004E5009"/>
    <w:rsid w:val="004F2EDD"/>
    <w:rsid w:val="004F40EB"/>
    <w:rsid w:val="004F6BD1"/>
    <w:rsid w:val="004F7067"/>
    <w:rsid w:val="004F73CE"/>
    <w:rsid w:val="00504E89"/>
    <w:rsid w:val="0050582E"/>
    <w:rsid w:val="00505F15"/>
    <w:rsid w:val="005069BE"/>
    <w:rsid w:val="00507829"/>
    <w:rsid w:val="00511133"/>
    <w:rsid w:val="00512503"/>
    <w:rsid w:val="0051307A"/>
    <w:rsid w:val="0051324F"/>
    <w:rsid w:val="00513FAA"/>
    <w:rsid w:val="00514023"/>
    <w:rsid w:val="00524ADD"/>
    <w:rsid w:val="00525B97"/>
    <w:rsid w:val="00526EF8"/>
    <w:rsid w:val="0052781E"/>
    <w:rsid w:val="0053141F"/>
    <w:rsid w:val="00532536"/>
    <w:rsid w:val="00532652"/>
    <w:rsid w:val="00533510"/>
    <w:rsid w:val="00533BE7"/>
    <w:rsid w:val="00533F73"/>
    <w:rsid w:val="0053489A"/>
    <w:rsid w:val="00534DFF"/>
    <w:rsid w:val="00534FF8"/>
    <w:rsid w:val="00535FB8"/>
    <w:rsid w:val="00536C4C"/>
    <w:rsid w:val="00540471"/>
    <w:rsid w:val="005406EA"/>
    <w:rsid w:val="0054124B"/>
    <w:rsid w:val="005456FD"/>
    <w:rsid w:val="00547068"/>
    <w:rsid w:val="005504F3"/>
    <w:rsid w:val="005507DB"/>
    <w:rsid w:val="0055158F"/>
    <w:rsid w:val="00554380"/>
    <w:rsid w:val="00554BE0"/>
    <w:rsid w:val="005552DB"/>
    <w:rsid w:val="00555EB5"/>
    <w:rsid w:val="005561AB"/>
    <w:rsid w:val="005563FA"/>
    <w:rsid w:val="00556662"/>
    <w:rsid w:val="00562126"/>
    <w:rsid w:val="0056360B"/>
    <w:rsid w:val="0056619F"/>
    <w:rsid w:val="00570B7B"/>
    <w:rsid w:val="00571129"/>
    <w:rsid w:val="005725B0"/>
    <w:rsid w:val="00573F1F"/>
    <w:rsid w:val="005762CE"/>
    <w:rsid w:val="0057641F"/>
    <w:rsid w:val="00577072"/>
    <w:rsid w:val="00577E35"/>
    <w:rsid w:val="005802E9"/>
    <w:rsid w:val="00583DFE"/>
    <w:rsid w:val="00584CB1"/>
    <w:rsid w:val="005861C5"/>
    <w:rsid w:val="005866A2"/>
    <w:rsid w:val="00586AB9"/>
    <w:rsid w:val="00587710"/>
    <w:rsid w:val="00590245"/>
    <w:rsid w:val="005910DE"/>
    <w:rsid w:val="00593891"/>
    <w:rsid w:val="005A4B4A"/>
    <w:rsid w:val="005A645B"/>
    <w:rsid w:val="005A6FE5"/>
    <w:rsid w:val="005A7914"/>
    <w:rsid w:val="005B0377"/>
    <w:rsid w:val="005B4343"/>
    <w:rsid w:val="005B512D"/>
    <w:rsid w:val="005B69C1"/>
    <w:rsid w:val="005B754F"/>
    <w:rsid w:val="005C075C"/>
    <w:rsid w:val="005C2536"/>
    <w:rsid w:val="005C2BC6"/>
    <w:rsid w:val="005C3C7C"/>
    <w:rsid w:val="005C7608"/>
    <w:rsid w:val="005D0738"/>
    <w:rsid w:val="005D1EF4"/>
    <w:rsid w:val="005D4148"/>
    <w:rsid w:val="005D4EB4"/>
    <w:rsid w:val="005D4EEF"/>
    <w:rsid w:val="005E073A"/>
    <w:rsid w:val="005E1207"/>
    <w:rsid w:val="005E1436"/>
    <w:rsid w:val="005E234C"/>
    <w:rsid w:val="005E2A51"/>
    <w:rsid w:val="005E2D0D"/>
    <w:rsid w:val="005E33A8"/>
    <w:rsid w:val="005E39CE"/>
    <w:rsid w:val="005E50C6"/>
    <w:rsid w:val="005E77C2"/>
    <w:rsid w:val="005F24FA"/>
    <w:rsid w:val="005F32C7"/>
    <w:rsid w:val="005F4627"/>
    <w:rsid w:val="005F4CD8"/>
    <w:rsid w:val="005F5467"/>
    <w:rsid w:val="005F58B1"/>
    <w:rsid w:val="005F7225"/>
    <w:rsid w:val="00602D64"/>
    <w:rsid w:val="00603309"/>
    <w:rsid w:val="00603AEA"/>
    <w:rsid w:val="006045AB"/>
    <w:rsid w:val="0061239B"/>
    <w:rsid w:val="00612625"/>
    <w:rsid w:val="00613F45"/>
    <w:rsid w:val="00614627"/>
    <w:rsid w:val="006244D6"/>
    <w:rsid w:val="00624596"/>
    <w:rsid w:val="00624DC4"/>
    <w:rsid w:val="00625404"/>
    <w:rsid w:val="00625C65"/>
    <w:rsid w:val="0063018B"/>
    <w:rsid w:val="00631E42"/>
    <w:rsid w:val="006353FD"/>
    <w:rsid w:val="00642617"/>
    <w:rsid w:val="0064411B"/>
    <w:rsid w:val="00644633"/>
    <w:rsid w:val="00646A50"/>
    <w:rsid w:val="00646C32"/>
    <w:rsid w:val="00646D14"/>
    <w:rsid w:val="006476E6"/>
    <w:rsid w:val="00647BAD"/>
    <w:rsid w:val="00651841"/>
    <w:rsid w:val="006526A4"/>
    <w:rsid w:val="0065464A"/>
    <w:rsid w:val="006549C7"/>
    <w:rsid w:val="006577A1"/>
    <w:rsid w:val="00657D6C"/>
    <w:rsid w:val="00660080"/>
    <w:rsid w:val="00660F80"/>
    <w:rsid w:val="0066159E"/>
    <w:rsid w:val="0066169A"/>
    <w:rsid w:val="006640A8"/>
    <w:rsid w:val="00665470"/>
    <w:rsid w:val="00670B1E"/>
    <w:rsid w:val="00671943"/>
    <w:rsid w:val="00673AE7"/>
    <w:rsid w:val="00673D9B"/>
    <w:rsid w:val="00674786"/>
    <w:rsid w:val="00677868"/>
    <w:rsid w:val="00682456"/>
    <w:rsid w:val="00683646"/>
    <w:rsid w:val="006841B9"/>
    <w:rsid w:val="006846FB"/>
    <w:rsid w:val="00684FEB"/>
    <w:rsid w:val="00685861"/>
    <w:rsid w:val="00685978"/>
    <w:rsid w:val="006859A2"/>
    <w:rsid w:val="00687826"/>
    <w:rsid w:val="00691986"/>
    <w:rsid w:val="00692001"/>
    <w:rsid w:val="006924DF"/>
    <w:rsid w:val="00693D0F"/>
    <w:rsid w:val="00696FAE"/>
    <w:rsid w:val="00697522"/>
    <w:rsid w:val="006A2698"/>
    <w:rsid w:val="006B025C"/>
    <w:rsid w:val="006B1FC4"/>
    <w:rsid w:val="006B425E"/>
    <w:rsid w:val="006B4DF6"/>
    <w:rsid w:val="006B6E09"/>
    <w:rsid w:val="006B7A18"/>
    <w:rsid w:val="006C1071"/>
    <w:rsid w:val="006C123C"/>
    <w:rsid w:val="006C20E6"/>
    <w:rsid w:val="006C39D6"/>
    <w:rsid w:val="006C3AF9"/>
    <w:rsid w:val="006C5444"/>
    <w:rsid w:val="006C61CF"/>
    <w:rsid w:val="006C684C"/>
    <w:rsid w:val="006C688E"/>
    <w:rsid w:val="006C7DE2"/>
    <w:rsid w:val="006D1E73"/>
    <w:rsid w:val="006D1E96"/>
    <w:rsid w:val="006D305D"/>
    <w:rsid w:val="006D4E25"/>
    <w:rsid w:val="006D6F00"/>
    <w:rsid w:val="006D709E"/>
    <w:rsid w:val="006E143C"/>
    <w:rsid w:val="006E198A"/>
    <w:rsid w:val="006E229D"/>
    <w:rsid w:val="006E2CAB"/>
    <w:rsid w:val="006E3777"/>
    <w:rsid w:val="006F028A"/>
    <w:rsid w:val="006F0EB4"/>
    <w:rsid w:val="006F139C"/>
    <w:rsid w:val="006F1DF7"/>
    <w:rsid w:val="006F23F1"/>
    <w:rsid w:val="006F4D26"/>
    <w:rsid w:val="006F68F8"/>
    <w:rsid w:val="006F717A"/>
    <w:rsid w:val="00701624"/>
    <w:rsid w:val="007029D9"/>
    <w:rsid w:val="0070303A"/>
    <w:rsid w:val="00704A0B"/>
    <w:rsid w:val="007054E4"/>
    <w:rsid w:val="0070648F"/>
    <w:rsid w:val="00712ADA"/>
    <w:rsid w:val="00715008"/>
    <w:rsid w:val="007152F8"/>
    <w:rsid w:val="0071546B"/>
    <w:rsid w:val="0071717C"/>
    <w:rsid w:val="00723BF2"/>
    <w:rsid w:val="00724B65"/>
    <w:rsid w:val="00725974"/>
    <w:rsid w:val="007261D7"/>
    <w:rsid w:val="00727D10"/>
    <w:rsid w:val="00730218"/>
    <w:rsid w:val="0073385A"/>
    <w:rsid w:val="007347AC"/>
    <w:rsid w:val="00737196"/>
    <w:rsid w:val="00737957"/>
    <w:rsid w:val="00742967"/>
    <w:rsid w:val="007432BD"/>
    <w:rsid w:val="00745844"/>
    <w:rsid w:val="00745EE0"/>
    <w:rsid w:val="007461F7"/>
    <w:rsid w:val="007507E5"/>
    <w:rsid w:val="00750E29"/>
    <w:rsid w:val="00750E85"/>
    <w:rsid w:val="0075405A"/>
    <w:rsid w:val="00754A7C"/>
    <w:rsid w:val="007571D9"/>
    <w:rsid w:val="007628CF"/>
    <w:rsid w:val="00764071"/>
    <w:rsid w:val="007676B1"/>
    <w:rsid w:val="00770CB5"/>
    <w:rsid w:val="00772B8E"/>
    <w:rsid w:val="00773B56"/>
    <w:rsid w:val="0077459A"/>
    <w:rsid w:val="00774E91"/>
    <w:rsid w:val="00777331"/>
    <w:rsid w:val="00781070"/>
    <w:rsid w:val="007828EE"/>
    <w:rsid w:val="00782E88"/>
    <w:rsid w:val="007916AA"/>
    <w:rsid w:val="00792547"/>
    <w:rsid w:val="0079293C"/>
    <w:rsid w:val="00794780"/>
    <w:rsid w:val="00794E2D"/>
    <w:rsid w:val="0079572C"/>
    <w:rsid w:val="007971D8"/>
    <w:rsid w:val="0079768D"/>
    <w:rsid w:val="00797AFF"/>
    <w:rsid w:val="007A1713"/>
    <w:rsid w:val="007A1C30"/>
    <w:rsid w:val="007A26FD"/>
    <w:rsid w:val="007A4FA6"/>
    <w:rsid w:val="007A5639"/>
    <w:rsid w:val="007A6BC3"/>
    <w:rsid w:val="007B078C"/>
    <w:rsid w:val="007B10D5"/>
    <w:rsid w:val="007B1939"/>
    <w:rsid w:val="007B46B4"/>
    <w:rsid w:val="007B5E4E"/>
    <w:rsid w:val="007B7241"/>
    <w:rsid w:val="007C3A30"/>
    <w:rsid w:val="007C3AB9"/>
    <w:rsid w:val="007C44A7"/>
    <w:rsid w:val="007C50B6"/>
    <w:rsid w:val="007C5B78"/>
    <w:rsid w:val="007C7E93"/>
    <w:rsid w:val="007D0336"/>
    <w:rsid w:val="007D16F0"/>
    <w:rsid w:val="007D223F"/>
    <w:rsid w:val="007D42C1"/>
    <w:rsid w:val="007D478C"/>
    <w:rsid w:val="007D50BD"/>
    <w:rsid w:val="007D6746"/>
    <w:rsid w:val="007E4602"/>
    <w:rsid w:val="007E48E9"/>
    <w:rsid w:val="007E7BDF"/>
    <w:rsid w:val="007F5A8E"/>
    <w:rsid w:val="007F5FB7"/>
    <w:rsid w:val="007F623A"/>
    <w:rsid w:val="007F62FB"/>
    <w:rsid w:val="00800ED6"/>
    <w:rsid w:val="00801817"/>
    <w:rsid w:val="00801976"/>
    <w:rsid w:val="0080500F"/>
    <w:rsid w:val="008058BF"/>
    <w:rsid w:val="00805A58"/>
    <w:rsid w:val="00805D69"/>
    <w:rsid w:val="00806841"/>
    <w:rsid w:val="00807C6E"/>
    <w:rsid w:val="008134E4"/>
    <w:rsid w:val="00815D48"/>
    <w:rsid w:val="0081789F"/>
    <w:rsid w:val="008242B2"/>
    <w:rsid w:val="00827937"/>
    <w:rsid w:val="008312D9"/>
    <w:rsid w:val="0083147D"/>
    <w:rsid w:val="0083341B"/>
    <w:rsid w:val="00833FEF"/>
    <w:rsid w:val="008413C8"/>
    <w:rsid w:val="008437A4"/>
    <w:rsid w:val="008444FC"/>
    <w:rsid w:val="00845099"/>
    <w:rsid w:val="00845D1C"/>
    <w:rsid w:val="0085124E"/>
    <w:rsid w:val="0085126D"/>
    <w:rsid w:val="00852321"/>
    <w:rsid w:val="0085547F"/>
    <w:rsid w:val="00856263"/>
    <w:rsid w:val="00860A0C"/>
    <w:rsid w:val="0086153A"/>
    <w:rsid w:val="0086155D"/>
    <w:rsid w:val="008628B3"/>
    <w:rsid w:val="00863234"/>
    <w:rsid w:val="0086348A"/>
    <w:rsid w:val="008644B9"/>
    <w:rsid w:val="00865B8F"/>
    <w:rsid w:val="00866700"/>
    <w:rsid w:val="00867940"/>
    <w:rsid w:val="008718A3"/>
    <w:rsid w:val="00872C90"/>
    <w:rsid w:val="0087354C"/>
    <w:rsid w:val="00880EAE"/>
    <w:rsid w:val="008831A5"/>
    <w:rsid w:val="0088456F"/>
    <w:rsid w:val="00886869"/>
    <w:rsid w:val="00886938"/>
    <w:rsid w:val="00886CB4"/>
    <w:rsid w:val="00887EBB"/>
    <w:rsid w:val="008912D4"/>
    <w:rsid w:val="00893692"/>
    <w:rsid w:val="00894290"/>
    <w:rsid w:val="0089595E"/>
    <w:rsid w:val="008A0387"/>
    <w:rsid w:val="008A1331"/>
    <w:rsid w:val="008A24FD"/>
    <w:rsid w:val="008A3DAE"/>
    <w:rsid w:val="008A5796"/>
    <w:rsid w:val="008B01AA"/>
    <w:rsid w:val="008B07DE"/>
    <w:rsid w:val="008B1D62"/>
    <w:rsid w:val="008B2378"/>
    <w:rsid w:val="008B430C"/>
    <w:rsid w:val="008B48CC"/>
    <w:rsid w:val="008B504A"/>
    <w:rsid w:val="008B68F3"/>
    <w:rsid w:val="008C04D7"/>
    <w:rsid w:val="008C09B1"/>
    <w:rsid w:val="008C2AB6"/>
    <w:rsid w:val="008D1048"/>
    <w:rsid w:val="008D132B"/>
    <w:rsid w:val="008D192A"/>
    <w:rsid w:val="008D259A"/>
    <w:rsid w:val="008D34BF"/>
    <w:rsid w:val="008D4CD2"/>
    <w:rsid w:val="008D4FBA"/>
    <w:rsid w:val="008E1C07"/>
    <w:rsid w:val="008E2321"/>
    <w:rsid w:val="008E2CD8"/>
    <w:rsid w:val="008E5CB1"/>
    <w:rsid w:val="008E68EE"/>
    <w:rsid w:val="008F0864"/>
    <w:rsid w:val="008F0AC4"/>
    <w:rsid w:val="008F110B"/>
    <w:rsid w:val="008F1BA5"/>
    <w:rsid w:val="008F4827"/>
    <w:rsid w:val="008F58BF"/>
    <w:rsid w:val="008F5F50"/>
    <w:rsid w:val="00900A16"/>
    <w:rsid w:val="00900E11"/>
    <w:rsid w:val="00901627"/>
    <w:rsid w:val="0090441A"/>
    <w:rsid w:val="00904522"/>
    <w:rsid w:val="009052AA"/>
    <w:rsid w:val="0090718A"/>
    <w:rsid w:val="009124AC"/>
    <w:rsid w:val="009128FB"/>
    <w:rsid w:val="00912A89"/>
    <w:rsid w:val="009142BF"/>
    <w:rsid w:val="00914D27"/>
    <w:rsid w:val="009157B7"/>
    <w:rsid w:val="00917208"/>
    <w:rsid w:val="00920D4B"/>
    <w:rsid w:val="00923E0F"/>
    <w:rsid w:val="009244F6"/>
    <w:rsid w:val="00925D6C"/>
    <w:rsid w:val="009308E1"/>
    <w:rsid w:val="00933358"/>
    <w:rsid w:val="009333FD"/>
    <w:rsid w:val="009345FB"/>
    <w:rsid w:val="00934AFD"/>
    <w:rsid w:val="00935CC0"/>
    <w:rsid w:val="00936F6C"/>
    <w:rsid w:val="00937BBD"/>
    <w:rsid w:val="00940F26"/>
    <w:rsid w:val="009430AD"/>
    <w:rsid w:val="00944DF5"/>
    <w:rsid w:val="00945102"/>
    <w:rsid w:val="00945804"/>
    <w:rsid w:val="00945E42"/>
    <w:rsid w:val="00946271"/>
    <w:rsid w:val="00946C37"/>
    <w:rsid w:val="0095029D"/>
    <w:rsid w:val="00951B88"/>
    <w:rsid w:val="00953E77"/>
    <w:rsid w:val="009541B2"/>
    <w:rsid w:val="009551DC"/>
    <w:rsid w:val="00955519"/>
    <w:rsid w:val="009565CA"/>
    <w:rsid w:val="00957BD7"/>
    <w:rsid w:val="00957C96"/>
    <w:rsid w:val="00957E63"/>
    <w:rsid w:val="00957F1F"/>
    <w:rsid w:val="0096068C"/>
    <w:rsid w:val="00960F3F"/>
    <w:rsid w:val="00961355"/>
    <w:rsid w:val="00961CD2"/>
    <w:rsid w:val="00962C17"/>
    <w:rsid w:val="0096384E"/>
    <w:rsid w:val="00964A37"/>
    <w:rsid w:val="009657FB"/>
    <w:rsid w:val="009709E2"/>
    <w:rsid w:val="009723A8"/>
    <w:rsid w:val="00972EB6"/>
    <w:rsid w:val="009777EA"/>
    <w:rsid w:val="009778EF"/>
    <w:rsid w:val="009807DC"/>
    <w:rsid w:val="009812C8"/>
    <w:rsid w:val="009821A3"/>
    <w:rsid w:val="00982644"/>
    <w:rsid w:val="00983B44"/>
    <w:rsid w:val="00985F9A"/>
    <w:rsid w:val="00986758"/>
    <w:rsid w:val="00990061"/>
    <w:rsid w:val="00990796"/>
    <w:rsid w:val="00990A09"/>
    <w:rsid w:val="00997B8F"/>
    <w:rsid w:val="009A0407"/>
    <w:rsid w:val="009A196E"/>
    <w:rsid w:val="009A1AD8"/>
    <w:rsid w:val="009A1D82"/>
    <w:rsid w:val="009A2731"/>
    <w:rsid w:val="009A2A53"/>
    <w:rsid w:val="009A3082"/>
    <w:rsid w:val="009A4021"/>
    <w:rsid w:val="009A5F55"/>
    <w:rsid w:val="009B6D80"/>
    <w:rsid w:val="009B70D3"/>
    <w:rsid w:val="009C0340"/>
    <w:rsid w:val="009C1E7F"/>
    <w:rsid w:val="009C2C6E"/>
    <w:rsid w:val="009C4E14"/>
    <w:rsid w:val="009C5D46"/>
    <w:rsid w:val="009C62CB"/>
    <w:rsid w:val="009C6D87"/>
    <w:rsid w:val="009D47B8"/>
    <w:rsid w:val="009D57C3"/>
    <w:rsid w:val="009D5B1B"/>
    <w:rsid w:val="009D6CA4"/>
    <w:rsid w:val="009D741E"/>
    <w:rsid w:val="009D74A3"/>
    <w:rsid w:val="009D77EA"/>
    <w:rsid w:val="009E1A1D"/>
    <w:rsid w:val="009E2997"/>
    <w:rsid w:val="009E3886"/>
    <w:rsid w:val="009E3C44"/>
    <w:rsid w:val="009E4663"/>
    <w:rsid w:val="009F0A06"/>
    <w:rsid w:val="009F0C43"/>
    <w:rsid w:val="009F2C18"/>
    <w:rsid w:val="009F39F5"/>
    <w:rsid w:val="009F5322"/>
    <w:rsid w:val="00A00213"/>
    <w:rsid w:val="00A02E20"/>
    <w:rsid w:val="00A0520C"/>
    <w:rsid w:val="00A069FE"/>
    <w:rsid w:val="00A07D22"/>
    <w:rsid w:val="00A10D36"/>
    <w:rsid w:val="00A12D46"/>
    <w:rsid w:val="00A134B0"/>
    <w:rsid w:val="00A22F09"/>
    <w:rsid w:val="00A263A8"/>
    <w:rsid w:val="00A265A8"/>
    <w:rsid w:val="00A27595"/>
    <w:rsid w:val="00A3151D"/>
    <w:rsid w:val="00A3347F"/>
    <w:rsid w:val="00A356A8"/>
    <w:rsid w:val="00A3720B"/>
    <w:rsid w:val="00A37972"/>
    <w:rsid w:val="00A44683"/>
    <w:rsid w:val="00A44E29"/>
    <w:rsid w:val="00A471E4"/>
    <w:rsid w:val="00A502C4"/>
    <w:rsid w:val="00A51223"/>
    <w:rsid w:val="00A51559"/>
    <w:rsid w:val="00A516EF"/>
    <w:rsid w:val="00A5247B"/>
    <w:rsid w:val="00A52FC7"/>
    <w:rsid w:val="00A534C4"/>
    <w:rsid w:val="00A535CD"/>
    <w:rsid w:val="00A538CF"/>
    <w:rsid w:val="00A5545B"/>
    <w:rsid w:val="00A55A9E"/>
    <w:rsid w:val="00A60E23"/>
    <w:rsid w:val="00A61421"/>
    <w:rsid w:val="00A62381"/>
    <w:rsid w:val="00A64CEF"/>
    <w:rsid w:val="00A653D7"/>
    <w:rsid w:val="00A709AD"/>
    <w:rsid w:val="00A7225A"/>
    <w:rsid w:val="00A7470F"/>
    <w:rsid w:val="00A77039"/>
    <w:rsid w:val="00A7748C"/>
    <w:rsid w:val="00A7779C"/>
    <w:rsid w:val="00A778B7"/>
    <w:rsid w:val="00A77D5A"/>
    <w:rsid w:val="00A77F4C"/>
    <w:rsid w:val="00A81F9D"/>
    <w:rsid w:val="00A827E4"/>
    <w:rsid w:val="00A83F67"/>
    <w:rsid w:val="00A860F2"/>
    <w:rsid w:val="00A92421"/>
    <w:rsid w:val="00A938AA"/>
    <w:rsid w:val="00A93A1B"/>
    <w:rsid w:val="00A96E48"/>
    <w:rsid w:val="00A9701A"/>
    <w:rsid w:val="00A97590"/>
    <w:rsid w:val="00AA096D"/>
    <w:rsid w:val="00AA23B9"/>
    <w:rsid w:val="00AA2CBC"/>
    <w:rsid w:val="00AA3305"/>
    <w:rsid w:val="00AA42E5"/>
    <w:rsid w:val="00AA45BB"/>
    <w:rsid w:val="00AA4839"/>
    <w:rsid w:val="00AA5A4E"/>
    <w:rsid w:val="00AA7885"/>
    <w:rsid w:val="00AB25C7"/>
    <w:rsid w:val="00AB270E"/>
    <w:rsid w:val="00AB7F04"/>
    <w:rsid w:val="00AC234C"/>
    <w:rsid w:val="00AC3C6C"/>
    <w:rsid w:val="00AC4DB8"/>
    <w:rsid w:val="00AC4F10"/>
    <w:rsid w:val="00AC652A"/>
    <w:rsid w:val="00AD11D9"/>
    <w:rsid w:val="00AD45F6"/>
    <w:rsid w:val="00AD49BD"/>
    <w:rsid w:val="00AD6288"/>
    <w:rsid w:val="00AD6BDB"/>
    <w:rsid w:val="00AE04CA"/>
    <w:rsid w:val="00AE08E7"/>
    <w:rsid w:val="00AE0BC9"/>
    <w:rsid w:val="00AE542A"/>
    <w:rsid w:val="00AF2208"/>
    <w:rsid w:val="00AF3C16"/>
    <w:rsid w:val="00AF3DF7"/>
    <w:rsid w:val="00AF4646"/>
    <w:rsid w:val="00AF5A95"/>
    <w:rsid w:val="00AF5E58"/>
    <w:rsid w:val="00AF7DCC"/>
    <w:rsid w:val="00B012CE"/>
    <w:rsid w:val="00B020ED"/>
    <w:rsid w:val="00B0241D"/>
    <w:rsid w:val="00B04F29"/>
    <w:rsid w:val="00B06276"/>
    <w:rsid w:val="00B06417"/>
    <w:rsid w:val="00B10562"/>
    <w:rsid w:val="00B1420C"/>
    <w:rsid w:val="00B15856"/>
    <w:rsid w:val="00B160F2"/>
    <w:rsid w:val="00B167DB"/>
    <w:rsid w:val="00B168DE"/>
    <w:rsid w:val="00B16B30"/>
    <w:rsid w:val="00B16C03"/>
    <w:rsid w:val="00B17F17"/>
    <w:rsid w:val="00B21404"/>
    <w:rsid w:val="00B23A66"/>
    <w:rsid w:val="00B24AAD"/>
    <w:rsid w:val="00B26871"/>
    <w:rsid w:val="00B26E4E"/>
    <w:rsid w:val="00B30AEB"/>
    <w:rsid w:val="00B31098"/>
    <w:rsid w:val="00B32C10"/>
    <w:rsid w:val="00B338CA"/>
    <w:rsid w:val="00B339D5"/>
    <w:rsid w:val="00B352A0"/>
    <w:rsid w:val="00B35D00"/>
    <w:rsid w:val="00B36FF5"/>
    <w:rsid w:val="00B37EE5"/>
    <w:rsid w:val="00B4116D"/>
    <w:rsid w:val="00B43CA2"/>
    <w:rsid w:val="00B446F7"/>
    <w:rsid w:val="00B44D58"/>
    <w:rsid w:val="00B461B5"/>
    <w:rsid w:val="00B477F4"/>
    <w:rsid w:val="00B513DD"/>
    <w:rsid w:val="00B5196C"/>
    <w:rsid w:val="00B52B39"/>
    <w:rsid w:val="00B54434"/>
    <w:rsid w:val="00B55392"/>
    <w:rsid w:val="00B55B95"/>
    <w:rsid w:val="00B55CEE"/>
    <w:rsid w:val="00B560D4"/>
    <w:rsid w:val="00B563B9"/>
    <w:rsid w:val="00B56489"/>
    <w:rsid w:val="00B70ECD"/>
    <w:rsid w:val="00B7141B"/>
    <w:rsid w:val="00B729D3"/>
    <w:rsid w:val="00B72C4A"/>
    <w:rsid w:val="00B7315E"/>
    <w:rsid w:val="00B75816"/>
    <w:rsid w:val="00B76AAC"/>
    <w:rsid w:val="00B77B1D"/>
    <w:rsid w:val="00B81CDD"/>
    <w:rsid w:val="00B82E73"/>
    <w:rsid w:val="00B84032"/>
    <w:rsid w:val="00B87A25"/>
    <w:rsid w:val="00B90525"/>
    <w:rsid w:val="00B91D4C"/>
    <w:rsid w:val="00B93DE5"/>
    <w:rsid w:val="00B949BA"/>
    <w:rsid w:val="00B95CE4"/>
    <w:rsid w:val="00B96E2C"/>
    <w:rsid w:val="00BA15AA"/>
    <w:rsid w:val="00BA6338"/>
    <w:rsid w:val="00BA6AA5"/>
    <w:rsid w:val="00BA7595"/>
    <w:rsid w:val="00BA75B1"/>
    <w:rsid w:val="00BB15D4"/>
    <w:rsid w:val="00BB3B01"/>
    <w:rsid w:val="00BB4489"/>
    <w:rsid w:val="00BB4AC6"/>
    <w:rsid w:val="00BB7BC8"/>
    <w:rsid w:val="00BC1340"/>
    <w:rsid w:val="00BC19B3"/>
    <w:rsid w:val="00BC2874"/>
    <w:rsid w:val="00BC2DC0"/>
    <w:rsid w:val="00BD6658"/>
    <w:rsid w:val="00BD6717"/>
    <w:rsid w:val="00BD7DB7"/>
    <w:rsid w:val="00BE00DB"/>
    <w:rsid w:val="00BE0C72"/>
    <w:rsid w:val="00BE1C19"/>
    <w:rsid w:val="00BE2E3C"/>
    <w:rsid w:val="00BE3D66"/>
    <w:rsid w:val="00BE3F4C"/>
    <w:rsid w:val="00BE4AB6"/>
    <w:rsid w:val="00BE52AC"/>
    <w:rsid w:val="00BE5467"/>
    <w:rsid w:val="00BE72D2"/>
    <w:rsid w:val="00BF16B6"/>
    <w:rsid w:val="00BF1A8C"/>
    <w:rsid w:val="00BF1CA2"/>
    <w:rsid w:val="00BF546F"/>
    <w:rsid w:val="00BF6B76"/>
    <w:rsid w:val="00BF6BAF"/>
    <w:rsid w:val="00BF6F54"/>
    <w:rsid w:val="00C01C22"/>
    <w:rsid w:val="00C0572B"/>
    <w:rsid w:val="00C07628"/>
    <w:rsid w:val="00C12DC4"/>
    <w:rsid w:val="00C140CF"/>
    <w:rsid w:val="00C15E2E"/>
    <w:rsid w:val="00C16F16"/>
    <w:rsid w:val="00C20B09"/>
    <w:rsid w:val="00C24BA3"/>
    <w:rsid w:val="00C2549E"/>
    <w:rsid w:val="00C316EF"/>
    <w:rsid w:val="00C31787"/>
    <w:rsid w:val="00C331D2"/>
    <w:rsid w:val="00C33215"/>
    <w:rsid w:val="00C335EA"/>
    <w:rsid w:val="00C34629"/>
    <w:rsid w:val="00C349D6"/>
    <w:rsid w:val="00C353B6"/>
    <w:rsid w:val="00C362CB"/>
    <w:rsid w:val="00C413C2"/>
    <w:rsid w:val="00C41F78"/>
    <w:rsid w:val="00C42C7A"/>
    <w:rsid w:val="00C432D6"/>
    <w:rsid w:val="00C44D9D"/>
    <w:rsid w:val="00C4557C"/>
    <w:rsid w:val="00C46DEB"/>
    <w:rsid w:val="00C47110"/>
    <w:rsid w:val="00C47A4F"/>
    <w:rsid w:val="00C51CD3"/>
    <w:rsid w:val="00C528AD"/>
    <w:rsid w:val="00C52A67"/>
    <w:rsid w:val="00C54EF6"/>
    <w:rsid w:val="00C55403"/>
    <w:rsid w:val="00C55717"/>
    <w:rsid w:val="00C56E2A"/>
    <w:rsid w:val="00C6268C"/>
    <w:rsid w:val="00C63F87"/>
    <w:rsid w:val="00C645E4"/>
    <w:rsid w:val="00C6543C"/>
    <w:rsid w:val="00C66426"/>
    <w:rsid w:val="00C7072F"/>
    <w:rsid w:val="00C71440"/>
    <w:rsid w:val="00C71EF1"/>
    <w:rsid w:val="00C720D3"/>
    <w:rsid w:val="00C7575D"/>
    <w:rsid w:val="00C77362"/>
    <w:rsid w:val="00C8029A"/>
    <w:rsid w:val="00C8143D"/>
    <w:rsid w:val="00C831B8"/>
    <w:rsid w:val="00C83602"/>
    <w:rsid w:val="00C84F31"/>
    <w:rsid w:val="00C85500"/>
    <w:rsid w:val="00C8606E"/>
    <w:rsid w:val="00C8657F"/>
    <w:rsid w:val="00C9000A"/>
    <w:rsid w:val="00C90769"/>
    <w:rsid w:val="00C92E5F"/>
    <w:rsid w:val="00C968C0"/>
    <w:rsid w:val="00C979C6"/>
    <w:rsid w:val="00C97C35"/>
    <w:rsid w:val="00CA02DA"/>
    <w:rsid w:val="00CA5B54"/>
    <w:rsid w:val="00CA70F0"/>
    <w:rsid w:val="00CB5FB2"/>
    <w:rsid w:val="00CB7AAE"/>
    <w:rsid w:val="00CC2F80"/>
    <w:rsid w:val="00CC31BC"/>
    <w:rsid w:val="00CC3D68"/>
    <w:rsid w:val="00CC660D"/>
    <w:rsid w:val="00CD0227"/>
    <w:rsid w:val="00CD165D"/>
    <w:rsid w:val="00CD20C1"/>
    <w:rsid w:val="00CD22D1"/>
    <w:rsid w:val="00CD3547"/>
    <w:rsid w:val="00CD3B51"/>
    <w:rsid w:val="00CD3CD2"/>
    <w:rsid w:val="00CD49E9"/>
    <w:rsid w:val="00CD5656"/>
    <w:rsid w:val="00CD63FE"/>
    <w:rsid w:val="00CE04F0"/>
    <w:rsid w:val="00CE0BD2"/>
    <w:rsid w:val="00CE0DD7"/>
    <w:rsid w:val="00CE28A6"/>
    <w:rsid w:val="00CE4245"/>
    <w:rsid w:val="00CE627F"/>
    <w:rsid w:val="00CF3B3B"/>
    <w:rsid w:val="00CF6208"/>
    <w:rsid w:val="00CF7ABB"/>
    <w:rsid w:val="00D04A07"/>
    <w:rsid w:val="00D0529C"/>
    <w:rsid w:val="00D0631C"/>
    <w:rsid w:val="00D11364"/>
    <w:rsid w:val="00D1326E"/>
    <w:rsid w:val="00D1523C"/>
    <w:rsid w:val="00D1708A"/>
    <w:rsid w:val="00D26D6D"/>
    <w:rsid w:val="00D333D5"/>
    <w:rsid w:val="00D36AFE"/>
    <w:rsid w:val="00D3719D"/>
    <w:rsid w:val="00D415FF"/>
    <w:rsid w:val="00D42176"/>
    <w:rsid w:val="00D44E76"/>
    <w:rsid w:val="00D47040"/>
    <w:rsid w:val="00D4709E"/>
    <w:rsid w:val="00D47588"/>
    <w:rsid w:val="00D523E7"/>
    <w:rsid w:val="00D548FC"/>
    <w:rsid w:val="00D56F34"/>
    <w:rsid w:val="00D579F8"/>
    <w:rsid w:val="00D60C0B"/>
    <w:rsid w:val="00D638CC"/>
    <w:rsid w:val="00D65702"/>
    <w:rsid w:val="00D706D5"/>
    <w:rsid w:val="00D752BD"/>
    <w:rsid w:val="00D80B1E"/>
    <w:rsid w:val="00D82299"/>
    <w:rsid w:val="00D8480D"/>
    <w:rsid w:val="00D85A2F"/>
    <w:rsid w:val="00D85EB5"/>
    <w:rsid w:val="00D8655D"/>
    <w:rsid w:val="00D86C24"/>
    <w:rsid w:val="00D905C6"/>
    <w:rsid w:val="00D93818"/>
    <w:rsid w:val="00D94D8B"/>
    <w:rsid w:val="00D95674"/>
    <w:rsid w:val="00D9585A"/>
    <w:rsid w:val="00D9723C"/>
    <w:rsid w:val="00DA0C48"/>
    <w:rsid w:val="00DA1BAA"/>
    <w:rsid w:val="00DA2475"/>
    <w:rsid w:val="00DA36B4"/>
    <w:rsid w:val="00DA46E6"/>
    <w:rsid w:val="00DA5B80"/>
    <w:rsid w:val="00DB071A"/>
    <w:rsid w:val="00DB156B"/>
    <w:rsid w:val="00DB4261"/>
    <w:rsid w:val="00DB6FA9"/>
    <w:rsid w:val="00DC5685"/>
    <w:rsid w:val="00DC7D51"/>
    <w:rsid w:val="00DD0205"/>
    <w:rsid w:val="00DD247A"/>
    <w:rsid w:val="00DD3929"/>
    <w:rsid w:val="00DD3F50"/>
    <w:rsid w:val="00DD41D4"/>
    <w:rsid w:val="00DD4574"/>
    <w:rsid w:val="00DD5BEF"/>
    <w:rsid w:val="00DD67C5"/>
    <w:rsid w:val="00DD6DFC"/>
    <w:rsid w:val="00DD769E"/>
    <w:rsid w:val="00DE324F"/>
    <w:rsid w:val="00DE46F4"/>
    <w:rsid w:val="00DE5949"/>
    <w:rsid w:val="00DE7018"/>
    <w:rsid w:val="00DE712E"/>
    <w:rsid w:val="00DF0825"/>
    <w:rsid w:val="00DF1120"/>
    <w:rsid w:val="00DF11FD"/>
    <w:rsid w:val="00DF2AA0"/>
    <w:rsid w:val="00DF3A3B"/>
    <w:rsid w:val="00DF6740"/>
    <w:rsid w:val="00DF7FC3"/>
    <w:rsid w:val="00E011F2"/>
    <w:rsid w:val="00E01283"/>
    <w:rsid w:val="00E02610"/>
    <w:rsid w:val="00E02906"/>
    <w:rsid w:val="00E029CA"/>
    <w:rsid w:val="00E03614"/>
    <w:rsid w:val="00E04198"/>
    <w:rsid w:val="00E04703"/>
    <w:rsid w:val="00E0500B"/>
    <w:rsid w:val="00E07DBA"/>
    <w:rsid w:val="00E11DC5"/>
    <w:rsid w:val="00E1418A"/>
    <w:rsid w:val="00E142A6"/>
    <w:rsid w:val="00E15ADA"/>
    <w:rsid w:val="00E201F6"/>
    <w:rsid w:val="00E23306"/>
    <w:rsid w:val="00E24A52"/>
    <w:rsid w:val="00E25C8C"/>
    <w:rsid w:val="00E30EB6"/>
    <w:rsid w:val="00E3349E"/>
    <w:rsid w:val="00E33517"/>
    <w:rsid w:val="00E3440D"/>
    <w:rsid w:val="00E365F1"/>
    <w:rsid w:val="00E37E12"/>
    <w:rsid w:val="00E40F2F"/>
    <w:rsid w:val="00E42775"/>
    <w:rsid w:val="00E42796"/>
    <w:rsid w:val="00E43639"/>
    <w:rsid w:val="00E44664"/>
    <w:rsid w:val="00E465F3"/>
    <w:rsid w:val="00E46D91"/>
    <w:rsid w:val="00E5172E"/>
    <w:rsid w:val="00E52B47"/>
    <w:rsid w:val="00E52E13"/>
    <w:rsid w:val="00E5310B"/>
    <w:rsid w:val="00E55617"/>
    <w:rsid w:val="00E55813"/>
    <w:rsid w:val="00E55B7C"/>
    <w:rsid w:val="00E55C4B"/>
    <w:rsid w:val="00E55E93"/>
    <w:rsid w:val="00E56B1C"/>
    <w:rsid w:val="00E57D1C"/>
    <w:rsid w:val="00E60C39"/>
    <w:rsid w:val="00E632BB"/>
    <w:rsid w:val="00E66090"/>
    <w:rsid w:val="00E666B0"/>
    <w:rsid w:val="00E70DF8"/>
    <w:rsid w:val="00E7145F"/>
    <w:rsid w:val="00E74255"/>
    <w:rsid w:val="00E74675"/>
    <w:rsid w:val="00E75EEE"/>
    <w:rsid w:val="00E75F8D"/>
    <w:rsid w:val="00E7601B"/>
    <w:rsid w:val="00E7614E"/>
    <w:rsid w:val="00E777A1"/>
    <w:rsid w:val="00E777EE"/>
    <w:rsid w:val="00E80A10"/>
    <w:rsid w:val="00E80EE8"/>
    <w:rsid w:val="00E8252B"/>
    <w:rsid w:val="00E844C2"/>
    <w:rsid w:val="00E84CF5"/>
    <w:rsid w:val="00E854E9"/>
    <w:rsid w:val="00E86320"/>
    <w:rsid w:val="00E9008B"/>
    <w:rsid w:val="00E913A1"/>
    <w:rsid w:val="00E91C49"/>
    <w:rsid w:val="00E924A7"/>
    <w:rsid w:val="00E93974"/>
    <w:rsid w:val="00E94530"/>
    <w:rsid w:val="00E94D63"/>
    <w:rsid w:val="00E94D93"/>
    <w:rsid w:val="00E97445"/>
    <w:rsid w:val="00E97624"/>
    <w:rsid w:val="00E9764D"/>
    <w:rsid w:val="00EA08C9"/>
    <w:rsid w:val="00EA1242"/>
    <w:rsid w:val="00EA1F07"/>
    <w:rsid w:val="00EA2028"/>
    <w:rsid w:val="00EA32BC"/>
    <w:rsid w:val="00EA3624"/>
    <w:rsid w:val="00EA4EEC"/>
    <w:rsid w:val="00EA5981"/>
    <w:rsid w:val="00EA6ED3"/>
    <w:rsid w:val="00EB001F"/>
    <w:rsid w:val="00EB032A"/>
    <w:rsid w:val="00EB0552"/>
    <w:rsid w:val="00EB122E"/>
    <w:rsid w:val="00EB1E98"/>
    <w:rsid w:val="00EB212A"/>
    <w:rsid w:val="00EB2A57"/>
    <w:rsid w:val="00EB31BC"/>
    <w:rsid w:val="00EB4108"/>
    <w:rsid w:val="00EB510D"/>
    <w:rsid w:val="00EB6D11"/>
    <w:rsid w:val="00EC0B42"/>
    <w:rsid w:val="00EC0DA0"/>
    <w:rsid w:val="00EC2B87"/>
    <w:rsid w:val="00EC67B3"/>
    <w:rsid w:val="00EC7D23"/>
    <w:rsid w:val="00ED0607"/>
    <w:rsid w:val="00ED17EE"/>
    <w:rsid w:val="00ED1F79"/>
    <w:rsid w:val="00ED288A"/>
    <w:rsid w:val="00ED351A"/>
    <w:rsid w:val="00ED49B1"/>
    <w:rsid w:val="00ED5915"/>
    <w:rsid w:val="00ED7CAD"/>
    <w:rsid w:val="00EE00BB"/>
    <w:rsid w:val="00EE01B8"/>
    <w:rsid w:val="00EE0F92"/>
    <w:rsid w:val="00EE3A88"/>
    <w:rsid w:val="00EE422D"/>
    <w:rsid w:val="00EF0972"/>
    <w:rsid w:val="00EF4304"/>
    <w:rsid w:val="00EF5EE6"/>
    <w:rsid w:val="00EF6A19"/>
    <w:rsid w:val="00EF6C11"/>
    <w:rsid w:val="00F00282"/>
    <w:rsid w:val="00F003A0"/>
    <w:rsid w:val="00F039CD"/>
    <w:rsid w:val="00F069EB"/>
    <w:rsid w:val="00F07272"/>
    <w:rsid w:val="00F1193E"/>
    <w:rsid w:val="00F13663"/>
    <w:rsid w:val="00F136C8"/>
    <w:rsid w:val="00F13A5D"/>
    <w:rsid w:val="00F15724"/>
    <w:rsid w:val="00F15FB4"/>
    <w:rsid w:val="00F20944"/>
    <w:rsid w:val="00F22B04"/>
    <w:rsid w:val="00F24D3A"/>
    <w:rsid w:val="00F2658B"/>
    <w:rsid w:val="00F26B31"/>
    <w:rsid w:val="00F26E25"/>
    <w:rsid w:val="00F3035B"/>
    <w:rsid w:val="00F3046C"/>
    <w:rsid w:val="00F32E1D"/>
    <w:rsid w:val="00F345B3"/>
    <w:rsid w:val="00F37FD6"/>
    <w:rsid w:val="00F40C05"/>
    <w:rsid w:val="00F4128F"/>
    <w:rsid w:val="00F41367"/>
    <w:rsid w:val="00F43989"/>
    <w:rsid w:val="00F43A8E"/>
    <w:rsid w:val="00F47CFB"/>
    <w:rsid w:val="00F5045A"/>
    <w:rsid w:val="00F51120"/>
    <w:rsid w:val="00F521FB"/>
    <w:rsid w:val="00F52682"/>
    <w:rsid w:val="00F53C6B"/>
    <w:rsid w:val="00F56057"/>
    <w:rsid w:val="00F57C9C"/>
    <w:rsid w:val="00F62C67"/>
    <w:rsid w:val="00F63862"/>
    <w:rsid w:val="00F640C9"/>
    <w:rsid w:val="00F657B0"/>
    <w:rsid w:val="00F6588D"/>
    <w:rsid w:val="00F65BFF"/>
    <w:rsid w:val="00F66DA0"/>
    <w:rsid w:val="00F700B6"/>
    <w:rsid w:val="00F7227B"/>
    <w:rsid w:val="00F72F36"/>
    <w:rsid w:val="00F831FD"/>
    <w:rsid w:val="00F85C1B"/>
    <w:rsid w:val="00F90974"/>
    <w:rsid w:val="00F90A62"/>
    <w:rsid w:val="00F92529"/>
    <w:rsid w:val="00F94A1F"/>
    <w:rsid w:val="00F94CC9"/>
    <w:rsid w:val="00F95DDC"/>
    <w:rsid w:val="00F9700C"/>
    <w:rsid w:val="00F979B2"/>
    <w:rsid w:val="00FA2B3E"/>
    <w:rsid w:val="00FA581B"/>
    <w:rsid w:val="00FB0804"/>
    <w:rsid w:val="00FB18DB"/>
    <w:rsid w:val="00FB2255"/>
    <w:rsid w:val="00FB4AE4"/>
    <w:rsid w:val="00FB4BDA"/>
    <w:rsid w:val="00FB78D2"/>
    <w:rsid w:val="00FC02D4"/>
    <w:rsid w:val="00FC4582"/>
    <w:rsid w:val="00FC4BE9"/>
    <w:rsid w:val="00FC5001"/>
    <w:rsid w:val="00FC52B8"/>
    <w:rsid w:val="00FC6C95"/>
    <w:rsid w:val="00FC7690"/>
    <w:rsid w:val="00FD0339"/>
    <w:rsid w:val="00FD1105"/>
    <w:rsid w:val="00FD44D8"/>
    <w:rsid w:val="00FD4AF2"/>
    <w:rsid w:val="00FD6414"/>
    <w:rsid w:val="00FD7A2F"/>
    <w:rsid w:val="00FE0451"/>
    <w:rsid w:val="00FE204D"/>
    <w:rsid w:val="00FE39F5"/>
    <w:rsid w:val="00FE4339"/>
    <w:rsid w:val="00FE52FD"/>
    <w:rsid w:val="00FE6827"/>
    <w:rsid w:val="00FF1361"/>
    <w:rsid w:val="00FF13DC"/>
    <w:rsid w:val="00FF1537"/>
    <w:rsid w:val="00FF17F0"/>
    <w:rsid w:val="00FF18B0"/>
    <w:rsid w:val="00FF323A"/>
    <w:rsid w:val="00FF38BE"/>
    <w:rsid w:val="00FF43C5"/>
    <w:rsid w:val="00FF4744"/>
    <w:rsid w:val="00FF48E7"/>
    <w:rsid w:val="00FF4AF5"/>
    <w:rsid w:val="00FF555A"/>
    <w:rsid w:val="00FF56F4"/>
    <w:rsid w:val="00FF66BD"/>
    <w:rsid w:val="00FF6C1B"/>
    <w:rsid w:val="00FF79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C311CE"/>
  <w15:docId w15:val="{20688BBE-E065-4D3F-AC87-24D6A7310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6661B"/>
  </w:style>
  <w:style w:type="paragraph" w:styleId="Nadpis1">
    <w:name w:val="heading 1"/>
    <w:basedOn w:val="Odstavecseseznamem"/>
    <w:next w:val="Normln"/>
    <w:link w:val="Nadpis1Char"/>
    <w:uiPriority w:val="9"/>
    <w:qFormat/>
    <w:rsid w:val="00BA15AA"/>
    <w:pPr>
      <w:numPr>
        <w:numId w:val="11"/>
      </w:numPr>
      <w:spacing w:after="120"/>
      <w:ind w:left="0" w:firstLine="357"/>
      <w:contextualSpacing w:val="0"/>
      <w:jc w:val="both"/>
      <w:outlineLvl w:val="0"/>
    </w:pPr>
    <w:rPr>
      <w:rFonts w:asciiTheme="minorHAnsi" w:eastAsiaTheme="minorHAnsi" w:hAnsiTheme="minorHAnsi" w:cstheme="minorBidi"/>
      <w:b/>
      <w:sz w:val="26"/>
      <w:szCs w:val="22"/>
      <w:lang w:eastAsia="en-US"/>
    </w:rPr>
  </w:style>
  <w:style w:type="paragraph" w:styleId="Nadpis2">
    <w:name w:val="heading 2"/>
    <w:basedOn w:val="Odstavecseseznamem"/>
    <w:next w:val="Normln"/>
    <w:link w:val="Nadpis2Char"/>
    <w:uiPriority w:val="9"/>
    <w:unhideWhenUsed/>
    <w:qFormat/>
    <w:rsid w:val="00BA15AA"/>
    <w:pPr>
      <w:numPr>
        <w:ilvl w:val="1"/>
        <w:numId w:val="11"/>
      </w:numPr>
      <w:spacing w:after="120" w:line="288" w:lineRule="auto"/>
      <w:ind w:left="658" w:hanging="374"/>
      <w:contextualSpacing w:val="0"/>
      <w:jc w:val="both"/>
      <w:outlineLvl w:val="1"/>
    </w:pPr>
    <w:rPr>
      <w:rFonts w:asciiTheme="minorHAnsi" w:eastAsiaTheme="minorHAnsi" w:hAnsiTheme="minorHAnsi" w:cstheme="minorBidi"/>
      <w:b/>
      <w:sz w:val="24"/>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6661B"/>
    <w:pPr>
      <w:widowControl w:val="0"/>
    </w:pPr>
    <w:rPr>
      <w:snapToGrid w:val="0"/>
      <w:color w:val="000000"/>
      <w:sz w:val="24"/>
    </w:rPr>
  </w:style>
  <w:style w:type="paragraph" w:customStyle="1" w:styleId="Texttabulky">
    <w:name w:val="Text tabulky"/>
    <w:rsid w:val="0026661B"/>
    <w:pPr>
      <w:widowControl w:val="0"/>
    </w:pPr>
    <w:rPr>
      <w:snapToGrid w:val="0"/>
      <w:color w:val="000000"/>
      <w:sz w:val="24"/>
    </w:rPr>
  </w:style>
  <w:style w:type="paragraph" w:styleId="Zpat">
    <w:name w:val="footer"/>
    <w:basedOn w:val="Normln"/>
    <w:link w:val="ZpatChar"/>
    <w:uiPriority w:val="99"/>
    <w:rsid w:val="0026661B"/>
    <w:pPr>
      <w:tabs>
        <w:tab w:val="center" w:pos="4536"/>
        <w:tab w:val="right" w:pos="9072"/>
      </w:tabs>
    </w:pPr>
  </w:style>
  <w:style w:type="character" w:styleId="slostrnky">
    <w:name w:val="page number"/>
    <w:basedOn w:val="Standardnpsmoodstavce"/>
    <w:rsid w:val="0026661B"/>
  </w:style>
  <w:style w:type="paragraph" w:styleId="Zhlav">
    <w:name w:val="header"/>
    <w:basedOn w:val="Normln"/>
    <w:rsid w:val="0026661B"/>
    <w:pPr>
      <w:tabs>
        <w:tab w:val="center" w:pos="4536"/>
        <w:tab w:val="right" w:pos="9072"/>
      </w:tabs>
    </w:pPr>
  </w:style>
  <w:style w:type="paragraph" w:customStyle="1" w:styleId="CharCharCharCharCharCharCharCharCharChar">
    <w:name w:val="Char Char Char Char Char Char Char Char Char Char"/>
    <w:basedOn w:val="Normln"/>
    <w:rsid w:val="008D34BF"/>
    <w:pPr>
      <w:spacing w:after="160" w:line="240" w:lineRule="exact"/>
      <w:jc w:val="both"/>
    </w:pPr>
    <w:rPr>
      <w:rFonts w:ascii="Times New Roman Bold" w:hAnsi="Times New Roman Bold"/>
      <w:sz w:val="22"/>
      <w:szCs w:val="26"/>
      <w:lang w:val="sk-SK" w:eastAsia="en-US"/>
    </w:rPr>
  </w:style>
  <w:style w:type="table" w:styleId="Mkatabulky">
    <w:name w:val="Table Grid"/>
    <w:basedOn w:val="Normlntabulka"/>
    <w:rsid w:val="001635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rsid w:val="00961355"/>
    <w:rPr>
      <w:color w:val="0000FF"/>
      <w:u w:val="single"/>
    </w:rPr>
  </w:style>
  <w:style w:type="paragraph" w:customStyle="1" w:styleId="CharCharCharCharCharCharCharCharCharChar0">
    <w:name w:val="Char Char Char Char Char Char Char Char Char Char"/>
    <w:basedOn w:val="Normln"/>
    <w:rsid w:val="000C6284"/>
    <w:pPr>
      <w:spacing w:after="160" w:line="240" w:lineRule="exact"/>
      <w:jc w:val="both"/>
    </w:pPr>
    <w:rPr>
      <w:rFonts w:ascii="Times New Roman Bold" w:hAnsi="Times New Roman Bold"/>
      <w:sz w:val="22"/>
      <w:szCs w:val="26"/>
      <w:lang w:val="sk-SK" w:eastAsia="en-US"/>
    </w:rPr>
  </w:style>
  <w:style w:type="character" w:styleId="Odkaznakoment">
    <w:name w:val="annotation reference"/>
    <w:basedOn w:val="Standardnpsmoodstavce"/>
    <w:rsid w:val="00005155"/>
    <w:rPr>
      <w:sz w:val="16"/>
      <w:szCs w:val="16"/>
    </w:rPr>
  </w:style>
  <w:style w:type="paragraph" w:styleId="Textkomente">
    <w:name w:val="annotation text"/>
    <w:basedOn w:val="Normln"/>
    <w:link w:val="TextkomenteChar"/>
    <w:rsid w:val="00005155"/>
  </w:style>
  <w:style w:type="character" w:customStyle="1" w:styleId="TextkomenteChar">
    <w:name w:val="Text komentáře Char"/>
    <w:basedOn w:val="Standardnpsmoodstavce"/>
    <w:link w:val="Textkomente"/>
    <w:rsid w:val="00005155"/>
  </w:style>
  <w:style w:type="paragraph" w:styleId="Pedmtkomente">
    <w:name w:val="annotation subject"/>
    <w:basedOn w:val="Textkomente"/>
    <w:next w:val="Textkomente"/>
    <w:link w:val="PedmtkomenteChar"/>
    <w:rsid w:val="00005155"/>
    <w:rPr>
      <w:b/>
      <w:bCs/>
    </w:rPr>
  </w:style>
  <w:style w:type="character" w:customStyle="1" w:styleId="PedmtkomenteChar">
    <w:name w:val="Předmět komentáře Char"/>
    <w:basedOn w:val="TextkomenteChar"/>
    <w:link w:val="Pedmtkomente"/>
    <w:rsid w:val="00005155"/>
    <w:rPr>
      <w:b/>
      <w:bCs/>
    </w:rPr>
  </w:style>
  <w:style w:type="paragraph" w:styleId="Textbubliny">
    <w:name w:val="Balloon Text"/>
    <w:basedOn w:val="Normln"/>
    <w:link w:val="TextbublinyChar"/>
    <w:rsid w:val="00005155"/>
    <w:rPr>
      <w:rFonts w:ascii="Tahoma" w:hAnsi="Tahoma" w:cs="Tahoma"/>
      <w:sz w:val="16"/>
      <w:szCs w:val="16"/>
    </w:rPr>
  </w:style>
  <w:style w:type="character" w:customStyle="1" w:styleId="TextbublinyChar">
    <w:name w:val="Text bubliny Char"/>
    <w:basedOn w:val="Standardnpsmoodstavce"/>
    <w:link w:val="Textbubliny"/>
    <w:rsid w:val="00005155"/>
    <w:rPr>
      <w:rFonts w:ascii="Tahoma" w:hAnsi="Tahoma" w:cs="Tahoma"/>
      <w:sz w:val="16"/>
      <w:szCs w:val="16"/>
    </w:rPr>
  </w:style>
  <w:style w:type="paragraph" w:customStyle="1" w:styleId="CharCharCharCharCharCharCharCharCharChar1">
    <w:name w:val="Char Char Char Char Char Char Char Char Char Char"/>
    <w:basedOn w:val="Normln"/>
    <w:rsid w:val="002238B3"/>
    <w:pPr>
      <w:spacing w:after="160" w:line="240" w:lineRule="exact"/>
      <w:jc w:val="both"/>
    </w:pPr>
    <w:rPr>
      <w:rFonts w:ascii="Times New Roman Bold" w:hAnsi="Times New Roman Bold"/>
      <w:sz w:val="22"/>
      <w:szCs w:val="26"/>
      <w:lang w:val="sk-SK" w:eastAsia="en-US"/>
    </w:rPr>
  </w:style>
  <w:style w:type="paragraph" w:styleId="Revize">
    <w:name w:val="Revision"/>
    <w:hidden/>
    <w:uiPriority w:val="99"/>
    <w:semiHidden/>
    <w:rsid w:val="002238B3"/>
  </w:style>
  <w:style w:type="character" w:styleId="Zdraznn">
    <w:name w:val="Emphasis"/>
    <w:basedOn w:val="Standardnpsmoodstavce"/>
    <w:qFormat/>
    <w:rsid w:val="00F56057"/>
    <w:rPr>
      <w:i/>
      <w:iCs/>
    </w:rPr>
  </w:style>
  <w:style w:type="paragraph" w:customStyle="1" w:styleId="CharCharCharCharCharCharCharCharCharChar2">
    <w:name w:val="Char Char Char Char Char Char Char Char Char Char"/>
    <w:basedOn w:val="Normln"/>
    <w:rsid w:val="00D579F8"/>
    <w:pPr>
      <w:spacing w:after="160" w:line="240" w:lineRule="exact"/>
      <w:jc w:val="both"/>
    </w:pPr>
    <w:rPr>
      <w:rFonts w:ascii="Times New Roman Bold" w:hAnsi="Times New Roman Bold"/>
      <w:sz w:val="22"/>
      <w:szCs w:val="26"/>
      <w:lang w:val="sk-SK" w:eastAsia="en-US"/>
    </w:rPr>
  </w:style>
  <w:style w:type="paragraph" w:customStyle="1" w:styleId="Bodusnesen">
    <w:name w:val="Bod usnesení"/>
    <w:basedOn w:val="Normln"/>
    <w:link w:val="BodusnesenChar"/>
    <w:qFormat/>
    <w:rsid w:val="003C2263"/>
    <w:pPr>
      <w:numPr>
        <w:numId w:val="3"/>
      </w:numPr>
      <w:spacing w:before="120"/>
      <w:jc w:val="both"/>
    </w:pPr>
    <w:rPr>
      <w:rFonts w:ascii="Arial" w:hAnsi="Arial"/>
      <w:sz w:val="22"/>
      <w:szCs w:val="24"/>
    </w:rPr>
  </w:style>
  <w:style w:type="character" w:customStyle="1" w:styleId="BodusnesenChar">
    <w:name w:val="Bod usnesení Char"/>
    <w:link w:val="Bodusnesen"/>
    <w:rsid w:val="003C2263"/>
    <w:rPr>
      <w:rFonts w:ascii="Arial" w:hAnsi="Arial"/>
      <w:sz w:val="22"/>
      <w:szCs w:val="24"/>
    </w:rPr>
  </w:style>
  <w:style w:type="paragraph" w:styleId="Textpoznpodarou">
    <w:name w:val="footnote text"/>
    <w:basedOn w:val="Normln"/>
    <w:link w:val="TextpoznpodarouChar"/>
    <w:rsid w:val="00BE4AB6"/>
  </w:style>
  <w:style w:type="character" w:customStyle="1" w:styleId="TextpoznpodarouChar">
    <w:name w:val="Text pozn. pod čarou Char"/>
    <w:basedOn w:val="Standardnpsmoodstavce"/>
    <w:link w:val="Textpoznpodarou"/>
    <w:rsid w:val="00BE4AB6"/>
  </w:style>
  <w:style w:type="character" w:styleId="Znakapoznpodarou">
    <w:name w:val="footnote reference"/>
    <w:basedOn w:val="Standardnpsmoodstavce"/>
    <w:rsid w:val="00BE4AB6"/>
    <w:rPr>
      <w:vertAlign w:val="superscript"/>
    </w:rPr>
  </w:style>
  <w:style w:type="paragraph" w:styleId="Odstavecseseznamem">
    <w:name w:val="List Paragraph"/>
    <w:aliases w:val="Nad,Odstavec cíl se seznamem,Odstavec se seznamem5"/>
    <w:basedOn w:val="Normln"/>
    <w:link w:val="OdstavecseseznamemChar"/>
    <w:uiPriority w:val="34"/>
    <w:qFormat/>
    <w:rsid w:val="008E2321"/>
    <w:pPr>
      <w:ind w:left="720"/>
      <w:contextualSpacing/>
    </w:pPr>
  </w:style>
  <w:style w:type="character" w:customStyle="1" w:styleId="ZpatChar">
    <w:name w:val="Zápatí Char"/>
    <w:basedOn w:val="Standardnpsmoodstavce"/>
    <w:link w:val="Zpat"/>
    <w:uiPriority w:val="99"/>
    <w:rsid w:val="00092019"/>
  </w:style>
  <w:style w:type="paragraph" w:customStyle="1" w:styleId="Cislovani1">
    <w:name w:val="Cislovani 1"/>
    <w:basedOn w:val="Normln"/>
    <w:next w:val="Normln"/>
    <w:rsid w:val="009B70D3"/>
    <w:pPr>
      <w:keepNext/>
      <w:numPr>
        <w:numId w:val="10"/>
      </w:numPr>
      <w:spacing w:before="480" w:after="120" w:line="288" w:lineRule="auto"/>
    </w:pPr>
    <w:rPr>
      <w:rFonts w:ascii="JohnSans Text Pro" w:hAnsi="JohnSans Text Pro"/>
      <w:b/>
      <w:sz w:val="24"/>
      <w:szCs w:val="24"/>
    </w:rPr>
  </w:style>
  <w:style w:type="paragraph" w:customStyle="1" w:styleId="Cislovani2">
    <w:name w:val="Cislovani 2"/>
    <w:basedOn w:val="Normln"/>
    <w:rsid w:val="009B70D3"/>
    <w:pPr>
      <w:keepNext/>
      <w:numPr>
        <w:ilvl w:val="1"/>
        <w:numId w:val="10"/>
      </w:numPr>
      <w:spacing w:before="240" w:line="288" w:lineRule="auto"/>
      <w:jc w:val="both"/>
    </w:pPr>
    <w:rPr>
      <w:rFonts w:ascii="JohnSans Text Pro" w:hAnsi="JohnSans Text Pro"/>
      <w:b/>
      <w:szCs w:val="24"/>
    </w:rPr>
  </w:style>
  <w:style w:type="paragraph" w:customStyle="1" w:styleId="Cislovani3">
    <w:name w:val="Cislovani 3"/>
    <w:basedOn w:val="Normln"/>
    <w:rsid w:val="009B70D3"/>
    <w:pPr>
      <w:numPr>
        <w:ilvl w:val="2"/>
        <w:numId w:val="10"/>
      </w:numPr>
      <w:spacing w:before="120" w:line="288" w:lineRule="auto"/>
      <w:jc w:val="both"/>
    </w:pPr>
    <w:rPr>
      <w:rFonts w:ascii="JohnSans Text Pro" w:hAnsi="JohnSans Text Pro"/>
      <w:szCs w:val="24"/>
    </w:rPr>
  </w:style>
  <w:style w:type="paragraph" w:customStyle="1" w:styleId="Cislovani4">
    <w:name w:val="Cislovani 4"/>
    <w:basedOn w:val="Normln"/>
    <w:rsid w:val="009B70D3"/>
    <w:pPr>
      <w:numPr>
        <w:ilvl w:val="3"/>
        <w:numId w:val="10"/>
      </w:numPr>
      <w:spacing w:before="120" w:line="288" w:lineRule="auto"/>
      <w:jc w:val="both"/>
    </w:pPr>
    <w:rPr>
      <w:rFonts w:ascii="JohnSans Text Pro" w:hAnsi="JohnSans Text Pro"/>
      <w:szCs w:val="24"/>
    </w:rPr>
  </w:style>
  <w:style w:type="paragraph" w:customStyle="1" w:styleId="Cislovani5">
    <w:name w:val="Cislovani 5"/>
    <w:basedOn w:val="Cislovani4"/>
    <w:qFormat/>
    <w:rsid w:val="009B70D3"/>
    <w:pPr>
      <w:numPr>
        <w:ilvl w:val="4"/>
      </w:numPr>
    </w:pPr>
    <w:rPr>
      <w:i/>
    </w:rPr>
  </w:style>
  <w:style w:type="character" w:customStyle="1" w:styleId="Nadpis1Char">
    <w:name w:val="Nadpis 1 Char"/>
    <w:basedOn w:val="Standardnpsmoodstavce"/>
    <w:link w:val="Nadpis1"/>
    <w:uiPriority w:val="9"/>
    <w:rsid w:val="00BA15AA"/>
    <w:rPr>
      <w:rFonts w:asciiTheme="minorHAnsi" w:eastAsiaTheme="minorHAnsi" w:hAnsiTheme="minorHAnsi" w:cstheme="minorBidi"/>
      <w:b/>
      <w:sz w:val="26"/>
      <w:szCs w:val="22"/>
      <w:lang w:eastAsia="en-US"/>
    </w:rPr>
  </w:style>
  <w:style w:type="character" w:customStyle="1" w:styleId="Nadpis2Char">
    <w:name w:val="Nadpis 2 Char"/>
    <w:basedOn w:val="Standardnpsmoodstavce"/>
    <w:link w:val="Nadpis2"/>
    <w:uiPriority w:val="9"/>
    <w:rsid w:val="00BA15AA"/>
    <w:rPr>
      <w:rFonts w:asciiTheme="minorHAnsi" w:eastAsiaTheme="minorHAnsi" w:hAnsiTheme="minorHAnsi" w:cstheme="minorBidi"/>
      <w:b/>
      <w:sz w:val="24"/>
      <w:szCs w:val="22"/>
      <w:lang w:eastAsia="en-US"/>
    </w:rPr>
  </w:style>
  <w:style w:type="character" w:customStyle="1" w:styleId="OdstavecseseznamemChar">
    <w:name w:val="Odstavec se seznamem Char"/>
    <w:aliases w:val="Nad Char,Odstavec cíl se seznamem Char,Odstavec se seznamem5 Char"/>
    <w:link w:val="Odstavecseseznamem"/>
    <w:uiPriority w:val="34"/>
    <w:locked/>
    <w:rsid w:val="00BA15AA"/>
  </w:style>
  <w:style w:type="paragraph" w:customStyle="1" w:styleId="p1">
    <w:name w:val="p1"/>
    <w:basedOn w:val="Normln"/>
    <w:rsid w:val="00FF323A"/>
    <w:pPr>
      <w:widowControl w:val="0"/>
      <w:numPr>
        <w:ilvl w:val="1"/>
        <w:numId w:val="13"/>
      </w:numPr>
      <w:adjustRightInd w:val="0"/>
      <w:spacing w:line="360" w:lineRule="atLeast"/>
      <w:jc w:val="both"/>
      <w:textAlignment w:val="baseline"/>
    </w:pPr>
    <w:rPr>
      <w:sz w:val="24"/>
      <w:szCs w:val="24"/>
    </w:rPr>
  </w:style>
  <w:style w:type="character" w:customStyle="1" w:styleId="ZkladntextChar">
    <w:name w:val="Základní text Char"/>
    <w:link w:val="Zkladntext"/>
    <w:rsid w:val="00507829"/>
    <w:rPr>
      <w:snapToGrid w:val="0"/>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0601">
      <w:bodyDiv w:val="1"/>
      <w:marLeft w:val="0"/>
      <w:marRight w:val="0"/>
      <w:marTop w:val="0"/>
      <w:marBottom w:val="0"/>
      <w:divBdr>
        <w:top w:val="none" w:sz="0" w:space="0" w:color="auto"/>
        <w:left w:val="none" w:sz="0" w:space="0" w:color="auto"/>
        <w:bottom w:val="none" w:sz="0" w:space="0" w:color="auto"/>
        <w:right w:val="none" w:sz="0" w:space="0" w:color="auto"/>
      </w:divBdr>
    </w:div>
    <w:div w:id="301926564">
      <w:bodyDiv w:val="1"/>
      <w:marLeft w:val="0"/>
      <w:marRight w:val="0"/>
      <w:marTop w:val="0"/>
      <w:marBottom w:val="0"/>
      <w:divBdr>
        <w:top w:val="none" w:sz="0" w:space="0" w:color="auto"/>
        <w:left w:val="none" w:sz="0" w:space="0" w:color="auto"/>
        <w:bottom w:val="none" w:sz="0" w:space="0" w:color="auto"/>
        <w:right w:val="none" w:sz="0" w:space="0" w:color="auto"/>
      </w:divBdr>
    </w:div>
    <w:div w:id="312491902">
      <w:bodyDiv w:val="1"/>
      <w:marLeft w:val="0"/>
      <w:marRight w:val="0"/>
      <w:marTop w:val="0"/>
      <w:marBottom w:val="0"/>
      <w:divBdr>
        <w:top w:val="none" w:sz="0" w:space="0" w:color="auto"/>
        <w:left w:val="none" w:sz="0" w:space="0" w:color="auto"/>
        <w:bottom w:val="none" w:sz="0" w:space="0" w:color="auto"/>
        <w:right w:val="none" w:sz="0" w:space="0" w:color="auto"/>
      </w:divBdr>
    </w:div>
    <w:div w:id="313606095">
      <w:bodyDiv w:val="1"/>
      <w:marLeft w:val="0"/>
      <w:marRight w:val="0"/>
      <w:marTop w:val="0"/>
      <w:marBottom w:val="0"/>
      <w:divBdr>
        <w:top w:val="none" w:sz="0" w:space="0" w:color="auto"/>
        <w:left w:val="none" w:sz="0" w:space="0" w:color="auto"/>
        <w:bottom w:val="none" w:sz="0" w:space="0" w:color="auto"/>
        <w:right w:val="none" w:sz="0" w:space="0" w:color="auto"/>
      </w:divBdr>
    </w:div>
    <w:div w:id="367612452">
      <w:bodyDiv w:val="1"/>
      <w:marLeft w:val="0"/>
      <w:marRight w:val="0"/>
      <w:marTop w:val="0"/>
      <w:marBottom w:val="0"/>
      <w:divBdr>
        <w:top w:val="none" w:sz="0" w:space="0" w:color="auto"/>
        <w:left w:val="none" w:sz="0" w:space="0" w:color="auto"/>
        <w:bottom w:val="none" w:sz="0" w:space="0" w:color="auto"/>
        <w:right w:val="none" w:sz="0" w:space="0" w:color="auto"/>
      </w:divBdr>
    </w:div>
    <w:div w:id="433012817">
      <w:bodyDiv w:val="1"/>
      <w:marLeft w:val="0"/>
      <w:marRight w:val="0"/>
      <w:marTop w:val="0"/>
      <w:marBottom w:val="0"/>
      <w:divBdr>
        <w:top w:val="none" w:sz="0" w:space="0" w:color="auto"/>
        <w:left w:val="none" w:sz="0" w:space="0" w:color="auto"/>
        <w:bottom w:val="none" w:sz="0" w:space="0" w:color="auto"/>
        <w:right w:val="none" w:sz="0" w:space="0" w:color="auto"/>
      </w:divBdr>
    </w:div>
    <w:div w:id="449860461">
      <w:bodyDiv w:val="1"/>
      <w:marLeft w:val="0"/>
      <w:marRight w:val="0"/>
      <w:marTop w:val="0"/>
      <w:marBottom w:val="0"/>
      <w:divBdr>
        <w:top w:val="none" w:sz="0" w:space="0" w:color="auto"/>
        <w:left w:val="none" w:sz="0" w:space="0" w:color="auto"/>
        <w:bottom w:val="none" w:sz="0" w:space="0" w:color="auto"/>
        <w:right w:val="none" w:sz="0" w:space="0" w:color="auto"/>
      </w:divBdr>
    </w:div>
    <w:div w:id="582182114">
      <w:bodyDiv w:val="1"/>
      <w:marLeft w:val="0"/>
      <w:marRight w:val="0"/>
      <w:marTop w:val="0"/>
      <w:marBottom w:val="0"/>
      <w:divBdr>
        <w:top w:val="none" w:sz="0" w:space="0" w:color="auto"/>
        <w:left w:val="none" w:sz="0" w:space="0" w:color="auto"/>
        <w:bottom w:val="none" w:sz="0" w:space="0" w:color="auto"/>
        <w:right w:val="none" w:sz="0" w:space="0" w:color="auto"/>
      </w:divBdr>
    </w:div>
    <w:div w:id="615598392">
      <w:bodyDiv w:val="1"/>
      <w:marLeft w:val="0"/>
      <w:marRight w:val="0"/>
      <w:marTop w:val="0"/>
      <w:marBottom w:val="0"/>
      <w:divBdr>
        <w:top w:val="none" w:sz="0" w:space="0" w:color="auto"/>
        <w:left w:val="none" w:sz="0" w:space="0" w:color="auto"/>
        <w:bottom w:val="none" w:sz="0" w:space="0" w:color="auto"/>
        <w:right w:val="none" w:sz="0" w:space="0" w:color="auto"/>
      </w:divBdr>
    </w:div>
    <w:div w:id="631178376">
      <w:bodyDiv w:val="1"/>
      <w:marLeft w:val="0"/>
      <w:marRight w:val="0"/>
      <w:marTop w:val="0"/>
      <w:marBottom w:val="0"/>
      <w:divBdr>
        <w:top w:val="none" w:sz="0" w:space="0" w:color="auto"/>
        <w:left w:val="none" w:sz="0" w:space="0" w:color="auto"/>
        <w:bottom w:val="none" w:sz="0" w:space="0" w:color="auto"/>
        <w:right w:val="none" w:sz="0" w:space="0" w:color="auto"/>
      </w:divBdr>
    </w:div>
    <w:div w:id="701631228">
      <w:bodyDiv w:val="1"/>
      <w:marLeft w:val="0"/>
      <w:marRight w:val="0"/>
      <w:marTop w:val="0"/>
      <w:marBottom w:val="0"/>
      <w:divBdr>
        <w:top w:val="none" w:sz="0" w:space="0" w:color="auto"/>
        <w:left w:val="none" w:sz="0" w:space="0" w:color="auto"/>
        <w:bottom w:val="none" w:sz="0" w:space="0" w:color="auto"/>
        <w:right w:val="none" w:sz="0" w:space="0" w:color="auto"/>
      </w:divBdr>
    </w:div>
    <w:div w:id="845049087">
      <w:bodyDiv w:val="1"/>
      <w:marLeft w:val="0"/>
      <w:marRight w:val="0"/>
      <w:marTop w:val="0"/>
      <w:marBottom w:val="0"/>
      <w:divBdr>
        <w:top w:val="none" w:sz="0" w:space="0" w:color="auto"/>
        <w:left w:val="none" w:sz="0" w:space="0" w:color="auto"/>
        <w:bottom w:val="none" w:sz="0" w:space="0" w:color="auto"/>
        <w:right w:val="none" w:sz="0" w:space="0" w:color="auto"/>
      </w:divBdr>
    </w:div>
    <w:div w:id="907883088">
      <w:bodyDiv w:val="1"/>
      <w:marLeft w:val="0"/>
      <w:marRight w:val="0"/>
      <w:marTop w:val="0"/>
      <w:marBottom w:val="0"/>
      <w:divBdr>
        <w:top w:val="none" w:sz="0" w:space="0" w:color="auto"/>
        <w:left w:val="none" w:sz="0" w:space="0" w:color="auto"/>
        <w:bottom w:val="none" w:sz="0" w:space="0" w:color="auto"/>
        <w:right w:val="none" w:sz="0" w:space="0" w:color="auto"/>
      </w:divBdr>
    </w:div>
    <w:div w:id="1149441209">
      <w:bodyDiv w:val="1"/>
      <w:marLeft w:val="0"/>
      <w:marRight w:val="0"/>
      <w:marTop w:val="0"/>
      <w:marBottom w:val="0"/>
      <w:divBdr>
        <w:top w:val="none" w:sz="0" w:space="0" w:color="auto"/>
        <w:left w:val="none" w:sz="0" w:space="0" w:color="auto"/>
        <w:bottom w:val="none" w:sz="0" w:space="0" w:color="auto"/>
        <w:right w:val="none" w:sz="0" w:space="0" w:color="auto"/>
      </w:divBdr>
    </w:div>
    <w:div w:id="1417902579">
      <w:bodyDiv w:val="1"/>
      <w:marLeft w:val="0"/>
      <w:marRight w:val="0"/>
      <w:marTop w:val="0"/>
      <w:marBottom w:val="0"/>
      <w:divBdr>
        <w:top w:val="none" w:sz="0" w:space="0" w:color="auto"/>
        <w:left w:val="none" w:sz="0" w:space="0" w:color="auto"/>
        <w:bottom w:val="none" w:sz="0" w:space="0" w:color="auto"/>
        <w:right w:val="none" w:sz="0" w:space="0" w:color="auto"/>
      </w:divBdr>
    </w:div>
    <w:div w:id="1514035127">
      <w:bodyDiv w:val="1"/>
      <w:marLeft w:val="0"/>
      <w:marRight w:val="0"/>
      <w:marTop w:val="0"/>
      <w:marBottom w:val="0"/>
      <w:divBdr>
        <w:top w:val="none" w:sz="0" w:space="0" w:color="auto"/>
        <w:left w:val="none" w:sz="0" w:space="0" w:color="auto"/>
        <w:bottom w:val="none" w:sz="0" w:space="0" w:color="auto"/>
        <w:right w:val="none" w:sz="0" w:space="0" w:color="auto"/>
      </w:divBdr>
    </w:div>
    <w:div w:id="1657805531">
      <w:bodyDiv w:val="1"/>
      <w:marLeft w:val="0"/>
      <w:marRight w:val="0"/>
      <w:marTop w:val="0"/>
      <w:marBottom w:val="0"/>
      <w:divBdr>
        <w:top w:val="none" w:sz="0" w:space="0" w:color="auto"/>
        <w:left w:val="none" w:sz="0" w:space="0" w:color="auto"/>
        <w:bottom w:val="none" w:sz="0" w:space="0" w:color="auto"/>
        <w:right w:val="none" w:sz="0" w:space="0" w:color="auto"/>
      </w:divBdr>
    </w:div>
    <w:div w:id="1800951896">
      <w:bodyDiv w:val="1"/>
      <w:marLeft w:val="0"/>
      <w:marRight w:val="0"/>
      <w:marTop w:val="0"/>
      <w:marBottom w:val="0"/>
      <w:divBdr>
        <w:top w:val="none" w:sz="0" w:space="0" w:color="auto"/>
        <w:left w:val="none" w:sz="0" w:space="0" w:color="auto"/>
        <w:bottom w:val="none" w:sz="0" w:space="0" w:color="auto"/>
        <w:right w:val="none" w:sz="0" w:space="0" w:color="auto"/>
      </w:divBdr>
    </w:div>
    <w:div w:id="1906718325">
      <w:bodyDiv w:val="1"/>
      <w:marLeft w:val="0"/>
      <w:marRight w:val="0"/>
      <w:marTop w:val="0"/>
      <w:marBottom w:val="0"/>
      <w:divBdr>
        <w:top w:val="none" w:sz="0" w:space="0" w:color="auto"/>
        <w:left w:val="none" w:sz="0" w:space="0" w:color="auto"/>
        <w:bottom w:val="none" w:sz="0" w:space="0" w:color="auto"/>
        <w:right w:val="none" w:sz="0" w:space="0" w:color="auto"/>
      </w:divBdr>
    </w:div>
    <w:div w:id="1946689158">
      <w:bodyDiv w:val="1"/>
      <w:marLeft w:val="0"/>
      <w:marRight w:val="0"/>
      <w:marTop w:val="0"/>
      <w:marBottom w:val="0"/>
      <w:divBdr>
        <w:top w:val="none" w:sz="0" w:space="0" w:color="auto"/>
        <w:left w:val="none" w:sz="0" w:space="0" w:color="auto"/>
        <w:bottom w:val="none" w:sz="0" w:space="0" w:color="auto"/>
        <w:right w:val="none" w:sz="0" w:space="0" w:color="auto"/>
      </w:divBdr>
    </w:div>
    <w:div w:id="2077315970">
      <w:bodyDiv w:val="1"/>
      <w:marLeft w:val="0"/>
      <w:marRight w:val="0"/>
      <w:marTop w:val="0"/>
      <w:marBottom w:val="0"/>
      <w:divBdr>
        <w:top w:val="none" w:sz="0" w:space="0" w:color="auto"/>
        <w:left w:val="none" w:sz="0" w:space="0" w:color="auto"/>
        <w:bottom w:val="none" w:sz="0" w:space="0" w:color="auto"/>
        <w:right w:val="none" w:sz="0" w:space="0" w:color="auto"/>
      </w:divBdr>
    </w:div>
    <w:div w:id="213813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zp.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fzp.cz"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sfzp.cz" TargetMode="External"/><Relationship Id="rId4" Type="http://schemas.openxmlformats.org/officeDocument/2006/relationships/settings" Target="settings.xml"/><Relationship Id="rId9" Type="http://schemas.openxmlformats.org/officeDocument/2006/relationships/hyperlink" Target="http://www.sfzp.cz" TargetMode="External"/><Relationship Id="rId14"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8FBA1-6E5F-4F11-B16E-1559C4A5F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3261</Words>
  <Characters>18925</Characters>
  <Application>Microsoft Office Word</Application>
  <DocSecurity>0</DocSecurity>
  <Lines>157</Lines>
  <Paragraphs>44</Paragraphs>
  <ScaleCrop>false</ScaleCrop>
  <HeadingPairs>
    <vt:vector size="2" baseType="variant">
      <vt:variant>
        <vt:lpstr>Název</vt:lpstr>
      </vt:variant>
      <vt:variant>
        <vt:i4>1</vt:i4>
      </vt:variant>
    </vt:vector>
  </HeadingPairs>
  <TitlesOfParts>
    <vt:vector size="1" baseType="lpstr">
      <vt:lpstr>Smlouva č</vt:lpstr>
    </vt:vector>
  </TitlesOfParts>
  <Company>SFŽP ČR</Company>
  <LinksUpToDate>false</LinksUpToDate>
  <CharactersWithSpaces>22142</CharactersWithSpaces>
  <SharedDoc>false</SharedDoc>
  <HLinks>
    <vt:vector size="12" baseType="variant">
      <vt:variant>
        <vt:i4>7995518</vt:i4>
      </vt:variant>
      <vt:variant>
        <vt:i4>3</vt:i4>
      </vt:variant>
      <vt:variant>
        <vt:i4>0</vt:i4>
      </vt:variant>
      <vt:variant>
        <vt:i4>5</vt:i4>
      </vt:variant>
      <vt:variant>
        <vt:lpwstr>http://www.mzp.cz/</vt:lpwstr>
      </vt:variant>
      <vt:variant>
        <vt:lpwstr/>
      </vt:variant>
      <vt:variant>
        <vt:i4>7733285</vt:i4>
      </vt:variant>
      <vt:variant>
        <vt:i4>0</vt:i4>
      </vt:variant>
      <vt:variant>
        <vt:i4>0</vt:i4>
      </vt:variant>
      <vt:variant>
        <vt:i4>5</vt:i4>
      </vt:variant>
      <vt:variant>
        <vt:lpwstr>http://www.sfzp.cz/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č</dc:title>
  <dc:creator>experimentalni</dc:creator>
  <cp:lastModifiedBy>Borková Ruth</cp:lastModifiedBy>
  <cp:revision>2</cp:revision>
  <cp:lastPrinted>2019-05-29T09:44:00Z</cp:lastPrinted>
  <dcterms:created xsi:type="dcterms:W3CDTF">2022-06-02T13:17:00Z</dcterms:created>
  <dcterms:modified xsi:type="dcterms:W3CDTF">2022-06-02T13:17:00Z</dcterms:modified>
</cp:coreProperties>
</file>