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4A98175F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307153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84C3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84C36">
        <w:rPr>
          <w:rFonts w:eastAsia="Arial Unicode MS" w:cs="Arial Unicode MS"/>
          <w:b/>
          <w:sz w:val="26"/>
          <w:szCs w:val="26"/>
          <w:lang w:val="cs-CZ"/>
        </w:rPr>
        <w:t>210141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7F048CC2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484C36">
        <w:rPr>
          <w:rFonts w:eastAsia="Arial Unicode MS" w:cs="Arial Unicode MS"/>
          <w:sz w:val="20"/>
          <w:szCs w:val="20"/>
          <w:lang w:val="cs-CZ"/>
        </w:rPr>
        <w:t>TJ Lokomotiva Plzeň z.s.</w:t>
      </w:r>
    </w:p>
    <w:p w14:paraId="5C0B920D" w14:textId="04238F4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84C36">
        <w:rPr>
          <w:rFonts w:asciiTheme="minorHAnsi" w:eastAsia="Arial Unicode MS" w:hAnsiTheme="minorHAnsi" w:cstheme="minorHAnsi"/>
          <w:sz w:val="20"/>
          <w:szCs w:val="20"/>
          <w:lang w:val="cs-CZ"/>
        </w:rPr>
        <w:t>Úslavská 2357/75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84C3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84C36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42EED510" w14:textId="12285B7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307153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307153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307153">
        <w:rPr>
          <w:rFonts w:asciiTheme="minorHAnsi" w:eastAsia="Arial Unicode MS" w:hAnsiTheme="minorHAnsi" w:cstheme="minorHAnsi"/>
          <w:sz w:val="20"/>
          <w:szCs w:val="20"/>
          <w:lang w:val="cs-CZ"/>
        </w:rPr>
        <w:t>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307153">
        <w:rPr>
          <w:rFonts w:asciiTheme="minorHAnsi" w:eastAsia="Arial Unicode MS" w:hAnsiTheme="minorHAnsi" w:cstheme="minorHAnsi"/>
          <w:sz w:val="20"/>
          <w:szCs w:val="20"/>
          <w:lang w:val="cs-CZ"/>
        </w:rPr>
        <w:t>51</w:t>
      </w:r>
    </w:p>
    <w:p w14:paraId="5F70A692" w14:textId="6E870BF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84C36">
        <w:rPr>
          <w:rFonts w:asciiTheme="minorHAnsi" w:eastAsia="Arial Unicode MS" w:hAnsiTheme="minorHAnsi" w:cstheme="minorHAnsi"/>
          <w:sz w:val="20"/>
          <w:szCs w:val="20"/>
          <w:lang w:val="cs-CZ"/>
        </w:rPr>
        <w:t>40525724</w:t>
      </w:r>
    </w:p>
    <w:p w14:paraId="7FB30E1F" w14:textId="795FE2A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84C36">
        <w:rPr>
          <w:rFonts w:asciiTheme="minorHAnsi" w:eastAsia="Arial Unicode MS" w:hAnsiTheme="minorHAnsi" w:cstheme="minorHAnsi"/>
          <w:sz w:val="20"/>
          <w:szCs w:val="20"/>
          <w:lang w:val="cs-CZ"/>
        </w:rPr>
        <w:t>CZ40525724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3ECAF4A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757E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636B4C6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6521CC3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757E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1E072D8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103708E3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07153">
        <w:rPr>
          <w:rFonts w:asciiTheme="minorHAnsi" w:eastAsia="Arial Unicode MS" w:hAnsiTheme="minorHAnsi" w:cstheme="minorHAnsi"/>
          <w:sz w:val="20"/>
          <w:szCs w:val="20"/>
          <w:lang w:val="cs-CZ"/>
        </w:rPr>
        <w:t>Pavel Froněk, předseda výkonného výboru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096DF70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30715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701 210141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30715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13.7.2022.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663C6FFC" w:rsidR="00024B0F" w:rsidRDefault="003757EC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0010C20E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512A74A8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30715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1.6.2022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60F3661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757E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02.06.2022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30715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64CA3E5A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DC6DD0F" w14:textId="111B648A" w:rsidR="00307153" w:rsidRDefault="00307153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2ECBEAC" w14:textId="76E571A4" w:rsidR="00307153" w:rsidRDefault="00307153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B45A713" w14:textId="77777777" w:rsidR="00307153" w:rsidRPr="00DB2822" w:rsidRDefault="00307153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1898582C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3757E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6CB6C4A1" w:rsidR="001406F6" w:rsidRDefault="00484C3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TJ Lokomotiva Plzeň z.s.</w:t>
            </w:r>
          </w:p>
        </w:tc>
      </w:tr>
    </w:tbl>
    <w:p w14:paraId="2ADDF3D5" w14:textId="56A0463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</w:t>
      </w:r>
      <w:r w:rsidR="0030715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</w:t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30715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Pavel Froněk, předseda výkonného výboru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3256952">
    <w:abstractNumId w:val="4"/>
  </w:num>
  <w:num w:numId="2" w16cid:durableId="1877036987">
    <w:abstractNumId w:val="33"/>
  </w:num>
  <w:num w:numId="3" w16cid:durableId="1918857109">
    <w:abstractNumId w:val="3"/>
  </w:num>
  <w:num w:numId="4" w16cid:durableId="741609418">
    <w:abstractNumId w:val="13"/>
  </w:num>
  <w:num w:numId="5" w16cid:durableId="899174345">
    <w:abstractNumId w:val="20"/>
  </w:num>
  <w:num w:numId="6" w16cid:durableId="1369524161">
    <w:abstractNumId w:val="27"/>
  </w:num>
  <w:num w:numId="7" w16cid:durableId="1355767185">
    <w:abstractNumId w:val="38"/>
  </w:num>
  <w:num w:numId="8" w16cid:durableId="1861964810">
    <w:abstractNumId w:val="39"/>
  </w:num>
  <w:num w:numId="9" w16cid:durableId="1987780709">
    <w:abstractNumId w:val="6"/>
  </w:num>
  <w:num w:numId="10" w16cid:durableId="486628391">
    <w:abstractNumId w:val="31"/>
  </w:num>
  <w:num w:numId="11" w16cid:durableId="1868834720">
    <w:abstractNumId w:val="14"/>
  </w:num>
  <w:num w:numId="12" w16cid:durableId="366608638">
    <w:abstractNumId w:val="32"/>
  </w:num>
  <w:num w:numId="13" w16cid:durableId="232207710">
    <w:abstractNumId w:val="25"/>
  </w:num>
  <w:num w:numId="14" w16cid:durableId="467010836">
    <w:abstractNumId w:val="24"/>
  </w:num>
  <w:num w:numId="15" w16cid:durableId="1003704384">
    <w:abstractNumId w:val="35"/>
  </w:num>
  <w:num w:numId="16" w16cid:durableId="827867621">
    <w:abstractNumId w:val="15"/>
  </w:num>
  <w:num w:numId="17" w16cid:durableId="1314722752">
    <w:abstractNumId w:val="40"/>
  </w:num>
  <w:num w:numId="18" w16cid:durableId="757947132">
    <w:abstractNumId w:val="26"/>
  </w:num>
  <w:num w:numId="19" w16cid:durableId="1884634744">
    <w:abstractNumId w:val="0"/>
  </w:num>
  <w:num w:numId="20" w16cid:durableId="462503656">
    <w:abstractNumId w:val="7"/>
  </w:num>
  <w:num w:numId="21" w16cid:durableId="1385786476">
    <w:abstractNumId w:val="10"/>
  </w:num>
  <w:num w:numId="22" w16cid:durableId="2078243146">
    <w:abstractNumId w:val="30"/>
  </w:num>
  <w:num w:numId="23" w16cid:durableId="536623460">
    <w:abstractNumId w:val="8"/>
  </w:num>
  <w:num w:numId="24" w16cid:durableId="1271160365">
    <w:abstractNumId w:val="5"/>
  </w:num>
  <w:num w:numId="25" w16cid:durableId="623578396">
    <w:abstractNumId w:val="22"/>
  </w:num>
  <w:num w:numId="26" w16cid:durableId="362946580">
    <w:abstractNumId w:val="18"/>
  </w:num>
  <w:num w:numId="27" w16cid:durableId="219243884">
    <w:abstractNumId w:val="21"/>
  </w:num>
  <w:num w:numId="28" w16cid:durableId="1778601226">
    <w:abstractNumId w:val="9"/>
  </w:num>
  <w:num w:numId="29" w16cid:durableId="593174984">
    <w:abstractNumId w:val="17"/>
  </w:num>
  <w:num w:numId="30" w16cid:durableId="728267875">
    <w:abstractNumId w:val="37"/>
  </w:num>
  <w:num w:numId="31" w16cid:durableId="673847999">
    <w:abstractNumId w:val="36"/>
  </w:num>
  <w:num w:numId="32" w16cid:durableId="1647855452">
    <w:abstractNumId w:val="23"/>
  </w:num>
  <w:num w:numId="33" w16cid:durableId="917907460">
    <w:abstractNumId w:val="42"/>
  </w:num>
  <w:num w:numId="34" w16cid:durableId="1054037974">
    <w:abstractNumId w:val="16"/>
  </w:num>
  <w:num w:numId="35" w16cid:durableId="1386443678">
    <w:abstractNumId w:val="19"/>
  </w:num>
  <w:num w:numId="36" w16cid:durableId="1977686779">
    <w:abstractNumId w:val="41"/>
  </w:num>
  <w:num w:numId="37" w16cid:durableId="1888879634">
    <w:abstractNumId w:val="2"/>
  </w:num>
  <w:num w:numId="38" w16cid:durableId="1722899103">
    <w:abstractNumId w:val="1"/>
  </w:num>
  <w:num w:numId="39" w16cid:durableId="1713453846">
    <w:abstractNumId w:val="28"/>
  </w:num>
  <w:num w:numId="40" w16cid:durableId="993333652">
    <w:abstractNumId w:val="29"/>
  </w:num>
  <w:num w:numId="41" w16cid:durableId="883491254">
    <w:abstractNumId w:val="34"/>
  </w:num>
  <w:num w:numId="42" w16cid:durableId="2040233250">
    <w:abstractNumId w:val="11"/>
  </w:num>
  <w:num w:numId="43" w16cid:durableId="4801196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07153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757EC"/>
    <w:rsid w:val="0038447E"/>
    <w:rsid w:val="00387F61"/>
    <w:rsid w:val="003A221B"/>
    <w:rsid w:val="003B33C5"/>
    <w:rsid w:val="003B3484"/>
    <w:rsid w:val="003C7E16"/>
    <w:rsid w:val="003E4930"/>
    <w:rsid w:val="004015B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4C36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07FFC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2022-05-09T07:48:00Z</cp:lastPrinted>
  <dcterms:created xsi:type="dcterms:W3CDTF">2022-05-09T07:44:00Z</dcterms:created>
  <dcterms:modified xsi:type="dcterms:W3CDTF">2022-06-02T09:56:00Z</dcterms:modified>
</cp:coreProperties>
</file>