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445" w:rsidRDefault="00B03445" w:rsidP="00A56925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sz w:val="20"/>
          <w:szCs w:val="20"/>
        </w:rPr>
      </w:pPr>
    </w:p>
    <w:p w:rsidR="00B03445" w:rsidRDefault="00B03445" w:rsidP="00B03445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014B3B">
        <w:rPr>
          <w:rFonts w:ascii="Times New Roman" w:hAnsi="Times New Roman"/>
          <w:b/>
          <w:bCs/>
          <w:sz w:val="20"/>
          <w:szCs w:val="20"/>
        </w:rPr>
        <w:t>SMLOUV</w:t>
      </w:r>
      <w:r w:rsidR="0049410E" w:rsidRPr="00014B3B">
        <w:rPr>
          <w:rFonts w:ascii="Times New Roman" w:hAnsi="Times New Roman"/>
          <w:b/>
          <w:bCs/>
          <w:sz w:val="20"/>
          <w:szCs w:val="20"/>
        </w:rPr>
        <w:t>A</w:t>
      </w:r>
      <w:r w:rsidRPr="00014B3B">
        <w:rPr>
          <w:rFonts w:ascii="Times New Roman" w:hAnsi="Times New Roman"/>
          <w:b/>
          <w:bCs/>
          <w:sz w:val="20"/>
          <w:szCs w:val="20"/>
        </w:rPr>
        <w:t xml:space="preserve"> O NÁJMU</w:t>
      </w:r>
      <w:r w:rsidR="0049410E" w:rsidRPr="00014B3B">
        <w:rPr>
          <w:rFonts w:ascii="Times New Roman" w:hAnsi="Times New Roman"/>
          <w:b/>
          <w:bCs/>
          <w:sz w:val="20"/>
          <w:szCs w:val="20"/>
        </w:rPr>
        <w:t xml:space="preserve"> č.</w:t>
      </w:r>
      <w:r w:rsidR="0049410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03D29">
        <w:rPr>
          <w:rFonts w:ascii="Times New Roman" w:hAnsi="Times New Roman"/>
          <w:b/>
          <w:bCs/>
          <w:sz w:val="20"/>
          <w:szCs w:val="20"/>
        </w:rPr>
        <w:t>HS 73/2022</w:t>
      </w:r>
    </w:p>
    <w:p w:rsidR="00B03445" w:rsidRPr="00100091" w:rsidRDefault="00B03445" w:rsidP="00B03445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100091">
        <w:rPr>
          <w:rFonts w:ascii="Times New Roman" w:hAnsi="Times New Roman" w:cs="Times New Roman"/>
          <w:sz w:val="20"/>
          <w:szCs w:val="20"/>
        </w:rPr>
        <w:t>podle § 2201 a násl. zák. č. 89/2012 Sb. občanského zákoníku</w:t>
      </w:r>
      <w:r w:rsidR="00CD0505">
        <w:rPr>
          <w:rFonts w:ascii="Times New Roman" w:hAnsi="Times New Roman" w:cs="Times New Roman"/>
          <w:sz w:val="20"/>
          <w:szCs w:val="20"/>
        </w:rPr>
        <w:t>,</w:t>
      </w:r>
      <w:r w:rsidRPr="00100091">
        <w:rPr>
          <w:rFonts w:ascii="Times New Roman" w:hAnsi="Times New Roman" w:cs="Times New Roman"/>
          <w:sz w:val="20"/>
          <w:szCs w:val="20"/>
        </w:rPr>
        <w:t xml:space="preserve"> dále jen </w:t>
      </w:r>
      <w:r w:rsidRPr="00100091">
        <w:rPr>
          <w:rFonts w:ascii="Times New Roman" w:hAnsi="Times New Roman" w:cs="Times New Roman"/>
          <w:i/>
          <w:sz w:val="20"/>
          <w:szCs w:val="20"/>
        </w:rPr>
        <w:t>„občanský zákoník“</w:t>
      </w:r>
    </w:p>
    <w:p w:rsidR="00B03445" w:rsidRPr="00100091" w:rsidRDefault="00B03445" w:rsidP="00B03445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</w:rPr>
      </w:pPr>
    </w:p>
    <w:p w:rsidR="00B03445" w:rsidRDefault="00B03445" w:rsidP="00A56925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sz w:val="20"/>
          <w:szCs w:val="20"/>
        </w:rPr>
      </w:pPr>
    </w:p>
    <w:p w:rsidR="00B03445" w:rsidRDefault="0049410E" w:rsidP="00A56925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uzavřená </w:t>
      </w:r>
      <w:proofErr w:type="gramStart"/>
      <w:r>
        <w:rPr>
          <w:rFonts w:ascii="Times New Roman" w:hAnsi="Times New Roman"/>
          <w:b/>
          <w:sz w:val="20"/>
          <w:szCs w:val="20"/>
        </w:rPr>
        <w:t>mezi</w:t>
      </w:r>
      <w:proofErr w:type="gramEnd"/>
      <w:r>
        <w:rPr>
          <w:rFonts w:ascii="Times New Roman" w:hAnsi="Times New Roman"/>
          <w:b/>
          <w:sz w:val="20"/>
          <w:szCs w:val="20"/>
        </w:rPr>
        <w:t>:</w:t>
      </w:r>
    </w:p>
    <w:p w:rsidR="00B03445" w:rsidRDefault="00B03445" w:rsidP="00A56925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sz w:val="20"/>
          <w:szCs w:val="20"/>
        </w:rPr>
      </w:pPr>
    </w:p>
    <w:p w:rsidR="00A56925" w:rsidRPr="001D3704" w:rsidRDefault="00A56925" w:rsidP="00A56925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sz w:val="20"/>
          <w:szCs w:val="20"/>
        </w:rPr>
      </w:pPr>
      <w:r w:rsidRPr="001D3704">
        <w:rPr>
          <w:rFonts w:ascii="Times New Roman" w:hAnsi="Times New Roman"/>
          <w:b/>
          <w:sz w:val="20"/>
          <w:szCs w:val="20"/>
        </w:rPr>
        <w:t>Národní ústav lidové kultury</w:t>
      </w:r>
    </w:p>
    <w:p w:rsidR="00CD0505" w:rsidRDefault="00CD0505" w:rsidP="00A56925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Zámek 672</w:t>
      </w:r>
    </w:p>
    <w:p w:rsidR="00A56925" w:rsidRPr="001D3704" w:rsidRDefault="00A56925" w:rsidP="00A56925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sz w:val="20"/>
          <w:szCs w:val="20"/>
        </w:rPr>
      </w:pPr>
      <w:r w:rsidRPr="001D3704">
        <w:rPr>
          <w:rFonts w:ascii="Times New Roman" w:hAnsi="Times New Roman"/>
          <w:b/>
          <w:sz w:val="20"/>
          <w:szCs w:val="20"/>
        </w:rPr>
        <w:t>696 62 Strážnice</w:t>
      </w:r>
    </w:p>
    <w:p w:rsidR="00A56925" w:rsidRPr="001D3704" w:rsidRDefault="00A56925" w:rsidP="00A56925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sz w:val="20"/>
          <w:szCs w:val="20"/>
        </w:rPr>
      </w:pPr>
      <w:r w:rsidRPr="001D3704">
        <w:rPr>
          <w:rFonts w:ascii="Times New Roman" w:hAnsi="Times New Roman"/>
          <w:b/>
          <w:sz w:val="20"/>
          <w:szCs w:val="20"/>
        </w:rPr>
        <w:t xml:space="preserve">Zastoupený PhDr. Martinem </w:t>
      </w:r>
      <w:proofErr w:type="spellStart"/>
      <w:r w:rsidRPr="001D3704">
        <w:rPr>
          <w:rFonts w:ascii="Times New Roman" w:hAnsi="Times New Roman"/>
          <w:b/>
          <w:sz w:val="20"/>
          <w:szCs w:val="20"/>
        </w:rPr>
        <w:t>Šimšou</w:t>
      </w:r>
      <w:proofErr w:type="spellEnd"/>
      <w:r w:rsidRPr="001D3704">
        <w:rPr>
          <w:rFonts w:ascii="Times New Roman" w:hAnsi="Times New Roman"/>
          <w:b/>
          <w:sz w:val="20"/>
          <w:szCs w:val="20"/>
        </w:rPr>
        <w:t>, Ph.D., ředitelem</w:t>
      </w:r>
    </w:p>
    <w:p w:rsidR="00A56925" w:rsidRPr="00CD0505" w:rsidRDefault="00A56925" w:rsidP="00A56925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sz w:val="20"/>
          <w:szCs w:val="20"/>
        </w:rPr>
      </w:pPr>
      <w:r w:rsidRPr="00CD0505">
        <w:rPr>
          <w:rFonts w:ascii="Times New Roman" w:hAnsi="Times New Roman"/>
          <w:b/>
          <w:sz w:val="20"/>
          <w:szCs w:val="20"/>
        </w:rPr>
        <w:t>IČ: 00094927</w:t>
      </w:r>
    </w:p>
    <w:p w:rsidR="00A56925" w:rsidRPr="00CD0505" w:rsidRDefault="00A56925" w:rsidP="00A56925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sz w:val="20"/>
          <w:szCs w:val="20"/>
        </w:rPr>
      </w:pPr>
      <w:r w:rsidRPr="00CD0505">
        <w:rPr>
          <w:rFonts w:ascii="Times New Roman" w:hAnsi="Times New Roman"/>
          <w:b/>
          <w:sz w:val="20"/>
          <w:szCs w:val="20"/>
        </w:rPr>
        <w:t xml:space="preserve">DIČ: CZ00094927 </w:t>
      </w:r>
    </w:p>
    <w:p w:rsidR="00A56925" w:rsidRPr="001D3704" w:rsidRDefault="00A56925" w:rsidP="00A56925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20"/>
          <w:szCs w:val="20"/>
        </w:rPr>
      </w:pPr>
      <w:r w:rsidRPr="001D3704">
        <w:rPr>
          <w:rFonts w:ascii="Times New Roman" w:hAnsi="Times New Roman"/>
          <w:sz w:val="20"/>
          <w:szCs w:val="20"/>
        </w:rPr>
        <w:t>Státní příspěvková organizace zřízená MK podle § 3 zák. 203/2006 Sb., Zřizovací listina č. j. 18724/2008 ze dne 19. 12. 2008</w:t>
      </w:r>
    </w:p>
    <w:p w:rsidR="00A56925" w:rsidRPr="00CD0505" w:rsidRDefault="00A56925" w:rsidP="00A56925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20"/>
          <w:szCs w:val="20"/>
        </w:rPr>
      </w:pPr>
      <w:r w:rsidRPr="001D3704">
        <w:rPr>
          <w:rFonts w:ascii="Times New Roman" w:hAnsi="Times New Roman"/>
          <w:sz w:val="20"/>
          <w:szCs w:val="20"/>
        </w:rPr>
        <w:t xml:space="preserve">Bankovní spojení </w:t>
      </w:r>
      <w:proofErr w:type="spellStart"/>
      <w:r w:rsidR="00203D29">
        <w:rPr>
          <w:rFonts w:ascii="Times New Roman" w:hAnsi="Times New Roman"/>
          <w:sz w:val="20"/>
          <w:szCs w:val="20"/>
        </w:rPr>
        <w:t>xxxxx</w:t>
      </w:r>
      <w:proofErr w:type="spellEnd"/>
    </w:p>
    <w:p w:rsidR="00A56925" w:rsidRDefault="00A56925" w:rsidP="00A56925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0"/>
          <w:szCs w:val="20"/>
          <w:lang w:val="es-ES_tradnl"/>
        </w:rPr>
      </w:pPr>
      <w:r>
        <w:rPr>
          <w:rFonts w:ascii="Times New Roman" w:hAnsi="Times New Roman"/>
          <w:b/>
          <w:bCs/>
          <w:sz w:val="20"/>
          <w:szCs w:val="20"/>
          <w:lang w:val="es-ES_tradnl"/>
        </w:rPr>
        <w:t>jako pronajímatel</w:t>
      </w:r>
    </w:p>
    <w:p w:rsidR="00A56925" w:rsidRDefault="00A56925" w:rsidP="00A56925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0"/>
          <w:szCs w:val="20"/>
          <w:lang w:val="es-ES_tradnl"/>
        </w:rPr>
      </w:pPr>
    </w:p>
    <w:p w:rsidR="00A56925" w:rsidRDefault="00A56925" w:rsidP="00A56925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</w:t>
      </w:r>
    </w:p>
    <w:p w:rsidR="00A56925" w:rsidRDefault="00A56925" w:rsidP="00A56925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</w:p>
    <w:p w:rsidR="00A56925" w:rsidRDefault="00A56925" w:rsidP="00A56925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ZL Production s.r.o. </w:t>
      </w:r>
    </w:p>
    <w:p w:rsidR="00A56925" w:rsidRDefault="00A56925" w:rsidP="00A56925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se sídlem Brojova 2113/16</w:t>
      </w:r>
    </w:p>
    <w:p w:rsidR="00A56925" w:rsidRDefault="00A56925" w:rsidP="00A56925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323 00 PLZEŇ</w:t>
      </w:r>
    </w:p>
    <w:p w:rsidR="00CD0505" w:rsidRDefault="00CD0505" w:rsidP="00A56925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</w:rPr>
        <w:t>zast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. Janem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Lippertem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, jednatelem </w:t>
      </w:r>
    </w:p>
    <w:p w:rsidR="00CD0505" w:rsidRDefault="00CD0505" w:rsidP="00A56925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IČ: 26398443</w:t>
      </w:r>
    </w:p>
    <w:p w:rsidR="00A56925" w:rsidRDefault="00A56925" w:rsidP="00A56925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DIČ: CZ26398443</w:t>
      </w:r>
    </w:p>
    <w:p w:rsidR="00A56925" w:rsidRDefault="00A56925" w:rsidP="00A56925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jako nájemce</w:t>
      </w:r>
    </w:p>
    <w:p w:rsidR="00A56925" w:rsidRDefault="00A56925" w:rsidP="00A56925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</w:p>
    <w:p w:rsidR="00A56925" w:rsidRDefault="00A56925" w:rsidP="00A56925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100091">
        <w:rPr>
          <w:rFonts w:ascii="Times New Roman" w:hAnsi="Times New Roman" w:cs="Times New Roman"/>
          <w:sz w:val="20"/>
          <w:szCs w:val="20"/>
        </w:rPr>
        <w:t>I.</w:t>
      </w:r>
    </w:p>
    <w:p w:rsidR="00337E74" w:rsidRPr="0007331B" w:rsidRDefault="00337E74" w:rsidP="00337E74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7331B">
        <w:rPr>
          <w:rFonts w:ascii="Times New Roman" w:hAnsi="Times New Roman" w:cs="Times New Roman"/>
          <w:b/>
          <w:sz w:val="22"/>
          <w:szCs w:val="22"/>
        </w:rPr>
        <w:t>Předmět smlouvy</w:t>
      </w:r>
    </w:p>
    <w:p w:rsidR="00337E74" w:rsidRPr="00100091" w:rsidRDefault="00337E74" w:rsidP="00A56925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CD0505" w:rsidRDefault="00CD0505" w:rsidP="00A56925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A56925" w:rsidRPr="00100091">
        <w:rPr>
          <w:rFonts w:ascii="Times New Roman" w:hAnsi="Times New Roman" w:cs="Times New Roman"/>
          <w:sz w:val="20"/>
          <w:szCs w:val="20"/>
        </w:rPr>
        <w:t>Pronajímatel má právo hospodařit s majetkem státu, který je ve vlastnictví státu a který je touto smlouvou pronajímán: Pronajímatel pronajímá nájemci část areálu zámeckého parku ve Strážnici nacházejícího se na parcelách  zapsaných na LV č.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56925" w:rsidRPr="00100091">
        <w:rPr>
          <w:rFonts w:ascii="Times New Roman" w:hAnsi="Times New Roman" w:cs="Times New Roman"/>
          <w:sz w:val="20"/>
          <w:szCs w:val="20"/>
        </w:rPr>
        <w:t>1049 pro k.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56925" w:rsidRPr="00100091">
        <w:rPr>
          <w:rFonts w:ascii="Times New Roman" w:hAnsi="Times New Roman" w:cs="Times New Roman"/>
          <w:sz w:val="20"/>
          <w:szCs w:val="20"/>
        </w:rPr>
        <w:t>ú.</w:t>
      </w:r>
      <w:proofErr w:type="spellEnd"/>
      <w:r w:rsidR="00A56925" w:rsidRPr="00100091">
        <w:rPr>
          <w:rFonts w:ascii="Times New Roman" w:hAnsi="Times New Roman" w:cs="Times New Roman"/>
          <w:sz w:val="20"/>
          <w:szCs w:val="20"/>
        </w:rPr>
        <w:t xml:space="preserve"> Strážnice na Moravě. Konkrétně se touto smlouvou pronajímá část areálu parku: Amfiteátr Zámek, přilehlá cesta kolem amfiteátru Zámek od vstupní brány směrem od fotbalového stadionu až po zámek a Ostrůvek včetně, louka za platanovou alejí jako stanové městečko,  sociální zařízení u Baťova kanálu – vše v zámeckém parku ve městě Strážnice. Zámecký park je památkově chráněný.</w:t>
      </w:r>
      <w:r w:rsidR="00A56925" w:rsidRPr="00100091">
        <w:rPr>
          <w:rFonts w:ascii="Times New Roman" w:hAnsi="Times New Roman" w:cs="Times New Roman"/>
          <w:sz w:val="20"/>
          <w:szCs w:val="20"/>
        </w:rPr>
        <w:br/>
        <w:t xml:space="preserve">(dále také jen jako </w:t>
      </w:r>
      <w:r w:rsidR="00A56925" w:rsidRPr="00100091">
        <w:rPr>
          <w:rFonts w:ascii="Times New Roman" w:hAnsi="Times New Roman" w:cs="Times New Roman"/>
          <w:i/>
          <w:iCs/>
          <w:sz w:val="20"/>
          <w:szCs w:val="20"/>
        </w:rPr>
        <w:t>„areál“</w:t>
      </w:r>
      <w:r w:rsidR="00A56925" w:rsidRPr="00100091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A56925" w:rsidRPr="00100091" w:rsidRDefault="00A56925" w:rsidP="00A56925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100091">
        <w:rPr>
          <w:rFonts w:ascii="Times New Roman" w:hAnsi="Times New Roman" w:cs="Times New Roman"/>
          <w:sz w:val="20"/>
          <w:szCs w:val="20"/>
        </w:rPr>
        <w:t xml:space="preserve">Plán areálu tvoří přílohu č. 1 a je nedílnou součástí této smlouvy. </w:t>
      </w:r>
    </w:p>
    <w:p w:rsidR="00A56925" w:rsidRPr="00100091" w:rsidRDefault="00A56925" w:rsidP="00A56925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</w:rPr>
      </w:pPr>
    </w:p>
    <w:p w:rsidR="00A56925" w:rsidRPr="00100091" w:rsidRDefault="00337E74" w:rsidP="00A56925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</w:rPr>
      </w:pPr>
      <w:r w:rsidRPr="00996238">
        <w:rPr>
          <w:rFonts w:ascii="Times New Roman" w:hAnsi="Times New Roman" w:cs="Times New Roman"/>
          <w:sz w:val="20"/>
          <w:szCs w:val="20"/>
        </w:rPr>
        <w:t>Přístup do areálu bude zajištěn pouze uzamykatelnou vstupní branou, případně uzamykatelnými vchody pro pořadatele akce, tj. nájemce.</w:t>
      </w:r>
    </w:p>
    <w:p w:rsidR="00337E74" w:rsidRDefault="00337E74" w:rsidP="00A56925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A56925" w:rsidRPr="00100091" w:rsidRDefault="00CD0505" w:rsidP="00A56925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56925" w:rsidRPr="00100091">
        <w:rPr>
          <w:rFonts w:ascii="Times New Roman" w:hAnsi="Times New Roman" w:cs="Times New Roman"/>
          <w:sz w:val="20"/>
          <w:szCs w:val="20"/>
        </w:rPr>
        <w:t xml:space="preserve">. Pronajímatel pronajímá nájemci za účelem pořádání kulturní akce – hudební produkce s názvem </w:t>
      </w:r>
      <w:r w:rsidR="00A56925" w:rsidRPr="00100091">
        <w:rPr>
          <w:rFonts w:ascii="Times New Roman" w:hAnsi="Times New Roman" w:cs="Times New Roman"/>
          <w:b/>
          <w:bCs/>
          <w:sz w:val="20"/>
          <w:szCs w:val="20"/>
        </w:rPr>
        <w:t>KRYŠTOF KEMP 2022</w:t>
      </w:r>
      <w:r w:rsidR="00A56925" w:rsidRPr="00100091">
        <w:rPr>
          <w:rFonts w:ascii="Times New Roman" w:hAnsi="Times New Roman" w:cs="Times New Roman"/>
          <w:sz w:val="20"/>
          <w:szCs w:val="20"/>
        </w:rPr>
        <w:t xml:space="preserve"> (dále jen </w:t>
      </w:r>
      <w:r w:rsidR="00A56925" w:rsidRPr="00100091">
        <w:rPr>
          <w:rFonts w:ascii="Times New Roman" w:hAnsi="Times New Roman" w:cs="Times New Roman"/>
          <w:i/>
          <w:sz w:val="20"/>
          <w:szCs w:val="20"/>
        </w:rPr>
        <w:t>„akce“</w:t>
      </w:r>
      <w:r w:rsidR="00A56925" w:rsidRPr="00100091">
        <w:rPr>
          <w:rFonts w:ascii="Times New Roman" w:hAnsi="Times New Roman" w:cs="Times New Roman"/>
          <w:sz w:val="20"/>
          <w:szCs w:val="20"/>
        </w:rPr>
        <w:t>), areál na dobu určitou:</w:t>
      </w:r>
    </w:p>
    <w:p w:rsidR="00A56925" w:rsidRPr="00100091" w:rsidRDefault="00A56925" w:rsidP="00A56925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</w:rPr>
      </w:pPr>
    </w:p>
    <w:p w:rsidR="00A56925" w:rsidRPr="0007331B" w:rsidRDefault="00A56925" w:rsidP="00A56925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07331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od 13. 7. 2022 do 18. 7. 2022</w:t>
      </w:r>
    </w:p>
    <w:p w:rsidR="00A56925" w:rsidRPr="00100091" w:rsidRDefault="00A56925" w:rsidP="00A56925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A56925" w:rsidRPr="00100091" w:rsidRDefault="00A56925" w:rsidP="00A56925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100091">
        <w:rPr>
          <w:rFonts w:ascii="Times New Roman" w:hAnsi="Times New Roman" w:cs="Times New Roman"/>
          <w:sz w:val="20"/>
          <w:szCs w:val="20"/>
        </w:rPr>
        <w:t>Doba nájmu začíná ve středu 13. 7. 2022 od 10.00 hodin, kdy pronajímatel předá nájemci areál ve stavu vhodném k usk</w:t>
      </w:r>
      <w:r w:rsidR="000F0B14">
        <w:rPr>
          <w:rFonts w:ascii="Times New Roman" w:hAnsi="Times New Roman" w:cs="Times New Roman"/>
          <w:sz w:val="20"/>
          <w:szCs w:val="20"/>
        </w:rPr>
        <w:t>utečnění akce KRYŠTOF KEMP 2022</w:t>
      </w:r>
      <w:r w:rsidRPr="00100091">
        <w:rPr>
          <w:rFonts w:ascii="Times New Roman" w:hAnsi="Times New Roman" w:cs="Times New Roman"/>
          <w:sz w:val="20"/>
          <w:szCs w:val="20"/>
        </w:rPr>
        <w:t>. Doba nájmu skončí v pondělí 18. 7. 2022 v 18.00 hodin, kdy si pronajímatel převezme areál od nájemce.</w:t>
      </w:r>
      <w:r w:rsidR="00AE4627" w:rsidRPr="00100091">
        <w:rPr>
          <w:rFonts w:ascii="Times New Roman" w:hAnsi="Times New Roman" w:cs="Times New Roman"/>
          <w:sz w:val="20"/>
          <w:szCs w:val="20"/>
        </w:rPr>
        <w:t xml:space="preserve"> Předání areálu nájemci se </w:t>
      </w:r>
      <w:r w:rsidR="00DF71AE" w:rsidRPr="00100091">
        <w:rPr>
          <w:rFonts w:ascii="Times New Roman" w:hAnsi="Times New Roman" w:cs="Times New Roman"/>
          <w:sz w:val="20"/>
          <w:szCs w:val="20"/>
        </w:rPr>
        <w:t>uskuteční za účasti odpovědných zástupců obou smluvních stran. Předán bude areál, amfiteátr Zámek, sociální zařízení u Baťova kanálu, včetně inventáře dle písemných seznamů. Předání bude provedeno písemným protokolem, podepsaným oběma stranami. Převzetí pronaj</w:t>
      </w:r>
      <w:r w:rsidR="0007331B">
        <w:rPr>
          <w:rFonts w:ascii="Times New Roman" w:hAnsi="Times New Roman" w:cs="Times New Roman"/>
          <w:sz w:val="20"/>
          <w:szCs w:val="20"/>
        </w:rPr>
        <w:t xml:space="preserve">atých prostor pronajímatelem zpět </w:t>
      </w:r>
      <w:r w:rsidR="00DF71AE" w:rsidRPr="00100091">
        <w:rPr>
          <w:rFonts w:ascii="Times New Roman" w:hAnsi="Times New Roman" w:cs="Times New Roman"/>
          <w:sz w:val="20"/>
          <w:szCs w:val="20"/>
        </w:rPr>
        <w:t xml:space="preserve"> se uskuteční stejným způsobem. O předání bude </w:t>
      </w:r>
      <w:r w:rsidR="0007331B">
        <w:rPr>
          <w:rFonts w:ascii="Times New Roman" w:hAnsi="Times New Roman" w:cs="Times New Roman"/>
          <w:sz w:val="20"/>
          <w:szCs w:val="20"/>
        </w:rPr>
        <w:t xml:space="preserve">opět </w:t>
      </w:r>
      <w:r w:rsidR="00DF71AE" w:rsidRPr="00100091">
        <w:rPr>
          <w:rFonts w:ascii="Times New Roman" w:hAnsi="Times New Roman" w:cs="Times New Roman"/>
          <w:sz w:val="20"/>
          <w:szCs w:val="20"/>
        </w:rPr>
        <w:t>pořízen písemný protokol, podepsaný oběma stranami.</w:t>
      </w:r>
    </w:p>
    <w:p w:rsidR="00A56925" w:rsidRPr="00100091" w:rsidRDefault="00A56925" w:rsidP="00A56925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56925" w:rsidRPr="00100091" w:rsidRDefault="00A56925" w:rsidP="00A56925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56925" w:rsidRPr="00100091" w:rsidRDefault="00CD0505" w:rsidP="00A56925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A56925" w:rsidRPr="00100091">
        <w:rPr>
          <w:rFonts w:ascii="Times New Roman" w:hAnsi="Times New Roman" w:cs="Times New Roman"/>
          <w:sz w:val="20"/>
          <w:szCs w:val="20"/>
        </w:rPr>
        <w:t>. Pronajímatel prohlašuje, že předmět n</w:t>
      </w:r>
      <w:r w:rsidR="0007331B">
        <w:rPr>
          <w:rFonts w:ascii="Times New Roman" w:hAnsi="Times New Roman" w:cs="Times New Roman"/>
          <w:sz w:val="20"/>
          <w:szCs w:val="20"/>
        </w:rPr>
        <w:t>ájmu je způsobilý k jeho užití pro účel</w:t>
      </w:r>
      <w:r w:rsidR="00A56925" w:rsidRPr="00100091">
        <w:rPr>
          <w:rFonts w:ascii="Times New Roman" w:hAnsi="Times New Roman" w:cs="Times New Roman"/>
          <w:sz w:val="20"/>
          <w:szCs w:val="20"/>
        </w:rPr>
        <w:t xml:space="preserve">, pro který si nájemce předmět nájmu pronajímá a není mu známo žádné omezení, pro které by nebylo možné předmět nájmu ke sjednanému účelu využít. </w:t>
      </w:r>
    </w:p>
    <w:p w:rsidR="00A56925" w:rsidRPr="00100091" w:rsidRDefault="00A56925" w:rsidP="00A56925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56925" w:rsidRPr="00100091" w:rsidRDefault="00CD0505" w:rsidP="00A56925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A56925" w:rsidRPr="00100091">
        <w:rPr>
          <w:rFonts w:ascii="Times New Roman" w:hAnsi="Times New Roman" w:cs="Times New Roman"/>
          <w:sz w:val="20"/>
          <w:szCs w:val="20"/>
        </w:rPr>
        <w:t xml:space="preserve">. Pronajímatel přenechá nájemci předmět nájmu ve stavu způsobilém ke sjednanému účelu nájmu - umožní nájemci přístup do vyčleněných pronajatých prostor amfiteátru Zámek se základním vybavením, uvedených v předávacím protokolu, dle místních seznamů HIM, zabezpečí nájemci po celou dobu trvání koncertu přívod el. </w:t>
      </w:r>
      <w:proofErr w:type="gramStart"/>
      <w:r w:rsidR="00A56925" w:rsidRPr="00100091">
        <w:rPr>
          <w:rFonts w:ascii="Times New Roman" w:hAnsi="Times New Roman" w:cs="Times New Roman"/>
          <w:sz w:val="20"/>
          <w:szCs w:val="20"/>
        </w:rPr>
        <w:t>energie</w:t>
      </w:r>
      <w:proofErr w:type="gramEnd"/>
      <w:r w:rsidR="00A56925" w:rsidRPr="00100091">
        <w:rPr>
          <w:rFonts w:ascii="Times New Roman" w:hAnsi="Times New Roman" w:cs="Times New Roman"/>
          <w:sz w:val="20"/>
          <w:szCs w:val="20"/>
        </w:rPr>
        <w:t xml:space="preserve"> a vody, osvětlení areálu s výjimkou havárií, jejichž vzniku pronajímatel nemohl zabránit při vynaložení veškerého úsilí.</w:t>
      </w:r>
    </w:p>
    <w:p w:rsidR="00A56925" w:rsidRPr="00100091" w:rsidRDefault="00A56925" w:rsidP="00A56925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56925" w:rsidRPr="00100091" w:rsidRDefault="00CD0505" w:rsidP="00A56925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A56925" w:rsidRPr="00100091">
        <w:rPr>
          <w:rFonts w:ascii="Times New Roman" w:hAnsi="Times New Roman" w:cs="Times New Roman"/>
          <w:sz w:val="20"/>
          <w:szCs w:val="20"/>
        </w:rPr>
        <w:t xml:space="preserve">. Nájemce předmět nájmu se všemi jeho součástmi a příslušenstvím do nájmu přijímá a zavazuje se za užití předmětu nájmu po sjednanou dobu zaplatit nájemné a užít předmět nájmu v souladu se zákonem a touto smlouvou. </w:t>
      </w:r>
    </w:p>
    <w:p w:rsidR="00A56925" w:rsidRPr="00100091" w:rsidRDefault="00A56925" w:rsidP="00A56925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A56925" w:rsidRPr="00100091" w:rsidRDefault="00A56925" w:rsidP="00A56925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</w:rPr>
      </w:pPr>
    </w:p>
    <w:p w:rsidR="00A56925" w:rsidRPr="00100091" w:rsidRDefault="00A56925" w:rsidP="00A56925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</w:rPr>
      </w:pPr>
    </w:p>
    <w:p w:rsidR="00A56925" w:rsidRPr="00100091" w:rsidRDefault="00A56925" w:rsidP="00A56925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100091">
        <w:rPr>
          <w:rFonts w:ascii="Times New Roman" w:hAnsi="Times New Roman" w:cs="Times New Roman"/>
          <w:sz w:val="20"/>
          <w:szCs w:val="20"/>
        </w:rPr>
        <w:t>I</w:t>
      </w:r>
      <w:r w:rsidR="001E03F2">
        <w:rPr>
          <w:rFonts w:ascii="Times New Roman" w:hAnsi="Times New Roman" w:cs="Times New Roman"/>
          <w:sz w:val="20"/>
          <w:szCs w:val="20"/>
        </w:rPr>
        <w:t>I</w:t>
      </w:r>
      <w:r w:rsidRPr="0010009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56925" w:rsidRPr="00454753" w:rsidRDefault="00A56925" w:rsidP="00A56925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54753">
        <w:rPr>
          <w:rFonts w:ascii="Times New Roman" w:hAnsi="Times New Roman" w:cs="Times New Roman"/>
          <w:b/>
          <w:sz w:val="22"/>
          <w:szCs w:val="22"/>
        </w:rPr>
        <w:t>Nájemné</w:t>
      </w:r>
    </w:p>
    <w:p w:rsidR="00A56925" w:rsidRDefault="00A56925" w:rsidP="00A56925">
      <w:pPr>
        <w:pStyle w:val="Vchoz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100091">
        <w:rPr>
          <w:rFonts w:ascii="Times New Roman" w:hAnsi="Times New Roman" w:cs="Times New Roman"/>
          <w:sz w:val="20"/>
          <w:szCs w:val="20"/>
        </w:rPr>
        <w:t>Nájemné bylo stanoveno dohodou mezi pronajímatelem a nájemcem na částku 200 000 Kč bez DPH (osvobozeno od DPH – dlouhodobý pronájem) (slovy dvě stě tisíc korun)</w:t>
      </w:r>
      <w:r w:rsidR="003B7F4F" w:rsidRPr="00100091">
        <w:rPr>
          <w:rFonts w:ascii="Times New Roman" w:hAnsi="Times New Roman" w:cs="Times New Roman"/>
          <w:sz w:val="20"/>
          <w:szCs w:val="20"/>
        </w:rPr>
        <w:t>, která</w:t>
      </w:r>
      <w:r w:rsidRPr="00100091">
        <w:rPr>
          <w:rFonts w:ascii="Times New Roman" w:hAnsi="Times New Roman" w:cs="Times New Roman"/>
          <w:sz w:val="20"/>
          <w:szCs w:val="20"/>
        </w:rPr>
        <w:t xml:space="preserve"> bude zaplacena nájemcem pronajímateli bankovním převodem na účet pronajímatele č. 21137671/0710</w:t>
      </w:r>
      <w:r w:rsidR="00454753">
        <w:rPr>
          <w:rFonts w:ascii="Times New Roman" w:hAnsi="Times New Roman" w:cs="Times New Roman"/>
          <w:sz w:val="20"/>
          <w:szCs w:val="20"/>
        </w:rPr>
        <w:t>,</w:t>
      </w:r>
      <w:r w:rsidRPr="00100091">
        <w:rPr>
          <w:rFonts w:ascii="Times New Roman" w:hAnsi="Times New Roman" w:cs="Times New Roman"/>
          <w:sz w:val="20"/>
          <w:szCs w:val="20"/>
        </w:rPr>
        <w:t xml:space="preserve"> na základě vystavené faktury </w:t>
      </w:r>
      <w:r w:rsidR="003B7F4F" w:rsidRPr="00100091">
        <w:rPr>
          <w:rFonts w:ascii="Times New Roman" w:hAnsi="Times New Roman" w:cs="Times New Roman"/>
          <w:sz w:val="20"/>
          <w:szCs w:val="20"/>
        </w:rPr>
        <w:t xml:space="preserve">se splatností 14 dnů, nejpozději do data konání akce. </w:t>
      </w:r>
      <w:proofErr w:type="spellStart"/>
      <w:r w:rsidR="003B7F4F" w:rsidRPr="00100091">
        <w:rPr>
          <w:rFonts w:ascii="Times New Roman" w:hAnsi="Times New Roman" w:cs="Times New Roman"/>
          <w:sz w:val="20"/>
          <w:szCs w:val="20"/>
        </w:rPr>
        <w:t>Elektr</w:t>
      </w:r>
      <w:proofErr w:type="spellEnd"/>
      <w:r w:rsidR="003B7F4F" w:rsidRPr="00100091">
        <w:rPr>
          <w:rFonts w:ascii="Times New Roman" w:hAnsi="Times New Roman" w:cs="Times New Roman"/>
          <w:sz w:val="20"/>
          <w:szCs w:val="20"/>
        </w:rPr>
        <w:t>. energie a vývoz odpadních vod budou uhrazeny na základě vystavené faktury se splatností 14 dnů, dle skutečného čerpání. V případě prodlení s úhradou faktur se sjednává úrok z prodlení ve výši 0,1% z dlužné částky za každý den prodlení.</w:t>
      </w:r>
      <w:r w:rsidRPr="00100091">
        <w:rPr>
          <w:rFonts w:ascii="Times New Roman" w:hAnsi="Times New Roman" w:cs="Times New Roman"/>
          <w:sz w:val="20"/>
          <w:szCs w:val="20"/>
        </w:rPr>
        <w:t>.</w:t>
      </w:r>
    </w:p>
    <w:p w:rsidR="00057A59" w:rsidRPr="00FC1984" w:rsidRDefault="00057A59" w:rsidP="00B714A6">
      <w:pPr>
        <w:pStyle w:val="Vchoz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FC1984">
        <w:rPr>
          <w:rFonts w:ascii="Times New Roman" w:hAnsi="Times New Roman" w:cs="Times New Roman"/>
          <w:sz w:val="20"/>
          <w:szCs w:val="20"/>
        </w:rPr>
        <w:t xml:space="preserve">V případě nekonání se Mezinárodního folklorního festivalu </w:t>
      </w:r>
      <w:r w:rsidR="00CD0505">
        <w:rPr>
          <w:rFonts w:ascii="Times New Roman" w:hAnsi="Times New Roman" w:cs="Times New Roman"/>
          <w:sz w:val="20"/>
          <w:szCs w:val="20"/>
        </w:rPr>
        <w:t>Strážnice NÚLK prona</w:t>
      </w:r>
      <w:r w:rsidR="004D170C" w:rsidRPr="00FC1984">
        <w:rPr>
          <w:rFonts w:ascii="Times New Roman" w:hAnsi="Times New Roman" w:cs="Times New Roman"/>
          <w:sz w:val="20"/>
          <w:szCs w:val="20"/>
        </w:rPr>
        <w:t xml:space="preserve">jme nájemci </w:t>
      </w:r>
      <w:r w:rsidRPr="00FC1984">
        <w:rPr>
          <w:rFonts w:ascii="Times New Roman" w:hAnsi="Times New Roman" w:cs="Times New Roman"/>
          <w:sz w:val="20"/>
          <w:szCs w:val="20"/>
        </w:rPr>
        <w:t xml:space="preserve"> mobilní oplocení (cca 80 m)</w:t>
      </w:r>
      <w:r w:rsidR="004D170C" w:rsidRPr="00FC1984">
        <w:rPr>
          <w:rFonts w:ascii="Times New Roman" w:hAnsi="Times New Roman" w:cs="Times New Roman"/>
          <w:sz w:val="20"/>
          <w:szCs w:val="20"/>
        </w:rPr>
        <w:t xml:space="preserve"> v částce 8.000,- Kč, </w:t>
      </w:r>
      <w:r w:rsidR="00F658FF" w:rsidRPr="00FC1984">
        <w:rPr>
          <w:rFonts w:ascii="Times New Roman" w:hAnsi="Times New Roman" w:cs="Times New Roman"/>
          <w:sz w:val="20"/>
          <w:szCs w:val="20"/>
        </w:rPr>
        <w:t>ke které bude připočteno DPH v platné sazbě</w:t>
      </w:r>
      <w:r w:rsidRPr="00FC1984">
        <w:rPr>
          <w:rFonts w:ascii="Times New Roman" w:hAnsi="Times New Roman" w:cs="Times New Roman"/>
          <w:sz w:val="20"/>
          <w:szCs w:val="20"/>
        </w:rPr>
        <w:t xml:space="preserve">. </w:t>
      </w:r>
      <w:r w:rsidR="00FC1984" w:rsidRPr="00FC1984">
        <w:rPr>
          <w:rFonts w:ascii="Times New Roman" w:hAnsi="Times New Roman" w:cs="Times New Roman"/>
          <w:sz w:val="20"/>
          <w:szCs w:val="20"/>
        </w:rPr>
        <w:t>Na pronájem oplocení bude vystavena faktura se splatností 14 dní.</w:t>
      </w:r>
    </w:p>
    <w:p w:rsidR="00A56925" w:rsidRPr="00100091" w:rsidRDefault="00A56925" w:rsidP="00A56925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000000"/>
          <w:sz w:val="20"/>
          <w:szCs w:val="20"/>
          <w:lang w:val="cs-CZ"/>
        </w:rPr>
      </w:pPr>
      <w:r w:rsidRPr="00100091">
        <w:rPr>
          <w:color w:val="000000"/>
          <w:sz w:val="20"/>
          <w:szCs w:val="20"/>
          <w:lang w:val="cs-CZ"/>
        </w:rPr>
        <w:t xml:space="preserve">Součástí nájmu jsou prostory </w:t>
      </w:r>
      <w:r w:rsidR="00CD0505">
        <w:rPr>
          <w:color w:val="000000"/>
          <w:sz w:val="20"/>
          <w:szCs w:val="20"/>
          <w:lang w:val="cs-CZ"/>
        </w:rPr>
        <w:t>uvedené v čl. I,</w:t>
      </w:r>
      <w:r w:rsidR="00454753">
        <w:rPr>
          <w:color w:val="000000"/>
          <w:sz w:val="20"/>
          <w:szCs w:val="20"/>
          <w:lang w:val="cs-CZ"/>
        </w:rPr>
        <w:t xml:space="preserve"> odst. 1.</w:t>
      </w:r>
      <w:r w:rsidRPr="00100091">
        <w:rPr>
          <w:color w:val="000000"/>
          <w:sz w:val="20"/>
          <w:szCs w:val="20"/>
          <w:lang w:val="cs-CZ"/>
        </w:rPr>
        <w:t xml:space="preserve">  </w:t>
      </w:r>
    </w:p>
    <w:p w:rsidR="00A56925" w:rsidRPr="00CD0505" w:rsidRDefault="00A56925" w:rsidP="00A56925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0"/>
          <w:szCs w:val="20"/>
          <w:lang w:val="cs-CZ"/>
        </w:rPr>
      </w:pPr>
      <w:r w:rsidRPr="00100091">
        <w:rPr>
          <w:color w:val="000000"/>
          <w:sz w:val="20"/>
          <w:szCs w:val="20"/>
          <w:lang w:val="cs-CZ"/>
        </w:rPr>
        <w:t xml:space="preserve">Pronajímatel se zavazuje, že nebude nájemci účtovat poplatky ze vstupného, ani žádné další poplatky související s uskutečněním uvedené akce. </w:t>
      </w:r>
    </w:p>
    <w:p w:rsidR="00A56925" w:rsidRPr="00100091" w:rsidRDefault="00A56925" w:rsidP="00A56925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</w:rPr>
      </w:pPr>
    </w:p>
    <w:p w:rsidR="00A56925" w:rsidRPr="00100091" w:rsidRDefault="000F0B14" w:rsidP="00A56925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III</w:t>
      </w:r>
      <w:r w:rsidR="00A56925" w:rsidRPr="00100091">
        <w:rPr>
          <w:rFonts w:ascii="Times New Roman" w:hAnsi="Times New Roman" w:cs="Times New Roman"/>
          <w:sz w:val="20"/>
          <w:szCs w:val="20"/>
        </w:rPr>
        <w:t>.</w:t>
      </w:r>
    </w:p>
    <w:p w:rsidR="00A56925" w:rsidRPr="00454753" w:rsidRDefault="00A56925" w:rsidP="00A56925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54753">
        <w:rPr>
          <w:rFonts w:ascii="Times New Roman" w:hAnsi="Times New Roman" w:cs="Times New Roman"/>
          <w:b/>
          <w:sz w:val="22"/>
          <w:szCs w:val="22"/>
        </w:rPr>
        <w:t>Práva a povinnosti nájemce</w:t>
      </w:r>
    </w:p>
    <w:p w:rsidR="00A56925" w:rsidRPr="00100091" w:rsidRDefault="00A56925" w:rsidP="00A56925">
      <w:pPr>
        <w:pStyle w:val="Vchoz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100091">
        <w:rPr>
          <w:rFonts w:ascii="Times New Roman" w:hAnsi="Times New Roman" w:cs="Times New Roman"/>
          <w:sz w:val="20"/>
          <w:szCs w:val="20"/>
        </w:rPr>
        <w:t>Nájemce se zavazuje, že pro pořádanou akci si zajistí veškeré pořadatelské a organizační činnosti, včetně technického zázemí</w:t>
      </w:r>
      <w:r w:rsidR="00CD0505">
        <w:rPr>
          <w:rFonts w:ascii="Times New Roman" w:hAnsi="Times New Roman" w:cs="Times New Roman"/>
          <w:sz w:val="20"/>
          <w:szCs w:val="20"/>
        </w:rPr>
        <w:t xml:space="preserve"> (např. vývoz TKO</w:t>
      </w:r>
      <w:r w:rsidR="0014171B" w:rsidRPr="00100091">
        <w:rPr>
          <w:rFonts w:ascii="Times New Roman" w:hAnsi="Times New Roman" w:cs="Times New Roman"/>
          <w:sz w:val="20"/>
          <w:szCs w:val="20"/>
        </w:rPr>
        <w:t>)</w:t>
      </w:r>
      <w:r w:rsidR="003B7F4F" w:rsidRPr="00100091">
        <w:rPr>
          <w:rFonts w:ascii="Times New Roman" w:hAnsi="Times New Roman" w:cs="Times New Roman"/>
          <w:sz w:val="20"/>
          <w:szCs w:val="20"/>
        </w:rPr>
        <w:t>,</w:t>
      </w:r>
      <w:r w:rsidRPr="00100091">
        <w:rPr>
          <w:rFonts w:ascii="Times New Roman" w:hAnsi="Times New Roman" w:cs="Times New Roman"/>
          <w:sz w:val="20"/>
          <w:szCs w:val="20"/>
        </w:rPr>
        <w:t xml:space="preserve"> sociálního zázemí</w:t>
      </w:r>
      <w:r w:rsidR="00CD0505">
        <w:rPr>
          <w:rFonts w:ascii="Times New Roman" w:hAnsi="Times New Roman" w:cs="Times New Roman"/>
          <w:sz w:val="20"/>
          <w:szCs w:val="20"/>
        </w:rPr>
        <w:t xml:space="preserve"> (</w:t>
      </w:r>
      <w:r w:rsidR="0014171B" w:rsidRPr="00100091">
        <w:rPr>
          <w:rFonts w:ascii="Times New Roman" w:hAnsi="Times New Roman" w:cs="Times New Roman"/>
          <w:sz w:val="20"/>
          <w:szCs w:val="20"/>
        </w:rPr>
        <w:t>na</w:t>
      </w:r>
      <w:r w:rsidR="00454753">
        <w:rPr>
          <w:rFonts w:ascii="Times New Roman" w:hAnsi="Times New Roman" w:cs="Times New Roman"/>
          <w:sz w:val="20"/>
          <w:szCs w:val="20"/>
        </w:rPr>
        <w:t xml:space="preserve">př. zajištění hygienických podmínek, </w:t>
      </w:r>
      <w:r w:rsidR="0014171B" w:rsidRPr="00100091">
        <w:rPr>
          <w:rFonts w:ascii="Times New Roman" w:hAnsi="Times New Roman" w:cs="Times New Roman"/>
          <w:sz w:val="20"/>
          <w:szCs w:val="20"/>
        </w:rPr>
        <w:t>zajištění služby p</w:t>
      </w:r>
      <w:r w:rsidR="00CD0505">
        <w:rPr>
          <w:rFonts w:ascii="Times New Roman" w:hAnsi="Times New Roman" w:cs="Times New Roman"/>
          <w:sz w:val="20"/>
          <w:szCs w:val="20"/>
        </w:rPr>
        <w:t>ro odstranění případných poruch)</w:t>
      </w:r>
      <w:r w:rsidRPr="00100091">
        <w:rPr>
          <w:rFonts w:ascii="Times New Roman" w:hAnsi="Times New Roman" w:cs="Times New Roman"/>
          <w:sz w:val="20"/>
          <w:szCs w:val="20"/>
        </w:rPr>
        <w:t xml:space="preserve">, občerstvení, programu, </w:t>
      </w:r>
      <w:proofErr w:type="spellStart"/>
      <w:r w:rsidRPr="00100091">
        <w:rPr>
          <w:rFonts w:ascii="Times New Roman" w:hAnsi="Times New Roman" w:cs="Times New Roman"/>
          <w:sz w:val="20"/>
          <w:szCs w:val="20"/>
        </w:rPr>
        <w:t>ticketingu</w:t>
      </w:r>
      <w:proofErr w:type="spellEnd"/>
      <w:r w:rsidRPr="00100091">
        <w:rPr>
          <w:rFonts w:ascii="Times New Roman" w:hAnsi="Times New Roman" w:cs="Times New Roman"/>
          <w:sz w:val="20"/>
          <w:szCs w:val="20"/>
        </w:rPr>
        <w:t>, produkčního personálu a ochranné služby účinkujících i hostů včetně požárního zabezpečení celé akce.</w:t>
      </w:r>
    </w:p>
    <w:p w:rsidR="0014171B" w:rsidRPr="00100091" w:rsidRDefault="0014171B" w:rsidP="00244A7C">
      <w:pPr>
        <w:pStyle w:val="Vchoz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00091">
        <w:rPr>
          <w:rFonts w:ascii="Times New Roman" w:hAnsi="Times New Roman" w:cs="Times New Roman"/>
          <w:sz w:val="20"/>
          <w:szCs w:val="20"/>
        </w:rPr>
        <w:t xml:space="preserve">Nájemce se zavazuje po dobu trvání nájmu této smlouvy na vlastní náklady zabezpečit pro celou akci službu správce a elektrikáře na </w:t>
      </w:r>
      <w:proofErr w:type="spellStart"/>
      <w:r w:rsidRPr="00100091">
        <w:rPr>
          <w:rFonts w:ascii="Times New Roman" w:hAnsi="Times New Roman" w:cs="Times New Roman"/>
          <w:sz w:val="20"/>
          <w:szCs w:val="20"/>
        </w:rPr>
        <w:t>amf</w:t>
      </w:r>
      <w:proofErr w:type="spellEnd"/>
      <w:r w:rsidRPr="00100091">
        <w:rPr>
          <w:rFonts w:ascii="Times New Roman" w:hAnsi="Times New Roman" w:cs="Times New Roman"/>
          <w:sz w:val="20"/>
          <w:szCs w:val="20"/>
        </w:rPr>
        <w:t xml:space="preserve">. </w:t>
      </w:r>
      <w:r w:rsidR="00CD0505">
        <w:rPr>
          <w:rFonts w:ascii="Times New Roman" w:hAnsi="Times New Roman" w:cs="Times New Roman"/>
          <w:sz w:val="20"/>
          <w:szCs w:val="20"/>
        </w:rPr>
        <w:t>Zámek</w:t>
      </w:r>
      <w:r w:rsidRPr="00100091">
        <w:rPr>
          <w:rFonts w:ascii="Times New Roman" w:hAnsi="Times New Roman" w:cs="Times New Roman"/>
          <w:sz w:val="20"/>
          <w:szCs w:val="20"/>
        </w:rPr>
        <w:t xml:space="preserve"> – p. </w:t>
      </w:r>
      <w:proofErr w:type="spellStart"/>
      <w:r w:rsidR="00203D29">
        <w:rPr>
          <w:rFonts w:ascii="Times New Roman" w:hAnsi="Times New Roman" w:cs="Times New Roman"/>
          <w:sz w:val="20"/>
          <w:szCs w:val="20"/>
        </w:rPr>
        <w:t>xxxxx</w:t>
      </w:r>
      <w:proofErr w:type="spellEnd"/>
      <w:r w:rsidR="00CD0505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203D29">
        <w:rPr>
          <w:rFonts w:ascii="Times New Roman" w:hAnsi="Times New Roman" w:cs="Times New Roman"/>
          <w:sz w:val="20"/>
          <w:szCs w:val="20"/>
        </w:rPr>
        <w:t>xxxxx</w:t>
      </w:r>
      <w:proofErr w:type="spellEnd"/>
      <w:r w:rsidRPr="00100091">
        <w:rPr>
          <w:rFonts w:ascii="Times New Roman" w:hAnsi="Times New Roman" w:cs="Times New Roman"/>
          <w:sz w:val="20"/>
          <w:szCs w:val="20"/>
        </w:rPr>
        <w:t xml:space="preserve">, tel. </w:t>
      </w:r>
      <w:proofErr w:type="spellStart"/>
      <w:r w:rsidR="00203D29">
        <w:rPr>
          <w:rFonts w:ascii="Times New Roman" w:hAnsi="Times New Roman" w:cs="Times New Roman"/>
          <w:sz w:val="20"/>
          <w:szCs w:val="20"/>
        </w:rPr>
        <w:t>xxxxx</w:t>
      </w:r>
      <w:proofErr w:type="spellEnd"/>
      <w:r w:rsidRPr="00100091">
        <w:rPr>
          <w:rFonts w:ascii="Times New Roman" w:hAnsi="Times New Roman" w:cs="Times New Roman"/>
          <w:sz w:val="20"/>
          <w:szCs w:val="20"/>
        </w:rPr>
        <w:t>, po dobu trvání akce (min. sazba 250,- Kč</w:t>
      </w:r>
      <w:r w:rsidR="00CD0505">
        <w:rPr>
          <w:rFonts w:ascii="Times New Roman" w:hAnsi="Times New Roman" w:cs="Times New Roman"/>
          <w:sz w:val="20"/>
          <w:szCs w:val="20"/>
        </w:rPr>
        <w:t>/hod/osoba</w:t>
      </w:r>
      <w:r w:rsidRPr="00100091">
        <w:rPr>
          <w:rFonts w:ascii="Times New Roman" w:hAnsi="Times New Roman" w:cs="Times New Roman"/>
          <w:sz w:val="20"/>
          <w:szCs w:val="20"/>
        </w:rPr>
        <w:t>).</w:t>
      </w:r>
    </w:p>
    <w:p w:rsidR="0014171B" w:rsidRPr="00100091" w:rsidRDefault="00CD0505" w:rsidP="00244A7C">
      <w:pPr>
        <w:pStyle w:val="Vchoz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Nájemce zajistí s</w:t>
      </w:r>
      <w:r w:rsidR="0014171B" w:rsidRPr="00100091">
        <w:rPr>
          <w:rFonts w:ascii="Times New Roman" w:hAnsi="Times New Roman" w:cs="Times New Roman"/>
          <w:sz w:val="20"/>
          <w:szCs w:val="20"/>
        </w:rPr>
        <w:t>tálou službu elektro s příslušným oprávněním (přístup do rozvodny, připojení pódiové techniky, připojení stánkového prodeje, dozor po celou dobu akce pro případné poruchy způsobené pořádáním akce).</w:t>
      </w:r>
      <w:r w:rsidR="0014171B" w:rsidRPr="00100091">
        <w:rPr>
          <w:rFonts w:ascii="Times New Roman" w:hAnsi="Times New Roman" w:cs="Times New Roman"/>
          <w:color w:val="auto"/>
          <w:sz w:val="20"/>
          <w:szCs w:val="20"/>
        </w:rPr>
        <w:t xml:space="preserve">   </w:t>
      </w:r>
      <w:r w:rsidR="0014171B" w:rsidRPr="00100091">
        <w:rPr>
          <w:rFonts w:ascii="Times New Roman" w:hAnsi="Times New Roman" w:cs="Times New Roman"/>
          <w:color w:val="auto"/>
          <w:sz w:val="20"/>
          <w:szCs w:val="20"/>
        </w:rPr>
        <w:tab/>
      </w:r>
    </w:p>
    <w:p w:rsidR="0014171B" w:rsidRPr="00100091" w:rsidRDefault="0014171B" w:rsidP="0014171B">
      <w:pPr>
        <w:pStyle w:val="Vchoz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100091">
        <w:rPr>
          <w:rFonts w:ascii="Times New Roman" w:hAnsi="Times New Roman" w:cs="Times New Roman"/>
          <w:color w:val="auto"/>
          <w:sz w:val="20"/>
          <w:szCs w:val="20"/>
        </w:rPr>
        <w:t>Nájemce bere na vědomí celkovou maximální kapacitu amfiteátru</w:t>
      </w:r>
      <w:r w:rsidR="00CD0505">
        <w:rPr>
          <w:rFonts w:ascii="Times New Roman" w:hAnsi="Times New Roman" w:cs="Times New Roman"/>
          <w:sz w:val="20"/>
          <w:szCs w:val="20"/>
        </w:rPr>
        <w:t xml:space="preserve">  </w:t>
      </w:r>
      <w:r w:rsidRPr="00100091">
        <w:rPr>
          <w:rFonts w:ascii="Times New Roman" w:hAnsi="Times New Roman" w:cs="Times New Roman"/>
          <w:color w:val="auto"/>
          <w:sz w:val="20"/>
          <w:szCs w:val="20"/>
        </w:rPr>
        <w:t>Zámek. 5 000 osob.</w:t>
      </w:r>
      <w:r w:rsidRPr="00100091">
        <w:rPr>
          <w:rFonts w:ascii="Times New Roman" w:hAnsi="Times New Roman" w:cs="Times New Roman"/>
          <w:sz w:val="20"/>
          <w:szCs w:val="20"/>
        </w:rPr>
        <w:t xml:space="preserve"> Nájemce odpovídá v plném rozsahu za škodu, která by vznikla v souvislosti s překročením uvedené kapacity.</w:t>
      </w:r>
    </w:p>
    <w:p w:rsidR="0014171B" w:rsidRPr="00100091" w:rsidRDefault="0014171B" w:rsidP="0014171B">
      <w:pPr>
        <w:pStyle w:val="Vchoz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100091">
        <w:rPr>
          <w:rFonts w:ascii="Times New Roman" w:hAnsi="Times New Roman" w:cs="Times New Roman"/>
          <w:sz w:val="20"/>
          <w:szCs w:val="20"/>
        </w:rPr>
        <w:t>Nájemce odpovídá v plném rozsahu za škodu, která by vznikla v souvislosti s nezabezpečením kterékoliv z uvedených povinností.</w:t>
      </w:r>
    </w:p>
    <w:p w:rsidR="00A56925" w:rsidRPr="00100091" w:rsidRDefault="00A56925" w:rsidP="00A56925">
      <w:pPr>
        <w:pStyle w:val="Vchoz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100091">
        <w:rPr>
          <w:rFonts w:ascii="Times New Roman" w:hAnsi="Times New Roman" w:cs="Times New Roman"/>
          <w:sz w:val="20"/>
          <w:szCs w:val="20"/>
        </w:rPr>
        <w:t>Nájemce nese plnou odpovědnost za dodržování bezpečnosti, pořádku, bezpečnostních a hygienických norem v pronajatém areálu a objektech po celou dobu nájmu.</w:t>
      </w:r>
      <w:r w:rsidR="00454753">
        <w:rPr>
          <w:rFonts w:ascii="Times New Roman" w:hAnsi="Times New Roman" w:cs="Times New Roman"/>
          <w:sz w:val="20"/>
          <w:szCs w:val="20"/>
        </w:rPr>
        <w:t xml:space="preserve"> </w:t>
      </w:r>
      <w:r w:rsidR="00454753" w:rsidRPr="00100091">
        <w:rPr>
          <w:rFonts w:ascii="Times New Roman" w:hAnsi="Times New Roman" w:cs="Times New Roman"/>
          <w:sz w:val="20"/>
          <w:szCs w:val="20"/>
        </w:rPr>
        <w:t>Nájemce zodpovídá za dodržování všech hygienických a provozních opatření vyplývajících z vládních nařízení k zamezení šíření onemocnění COVID – 19</w:t>
      </w:r>
      <w:r w:rsidR="00454753">
        <w:rPr>
          <w:rFonts w:ascii="Times New Roman" w:hAnsi="Times New Roman" w:cs="Times New Roman"/>
          <w:sz w:val="20"/>
          <w:szCs w:val="20"/>
        </w:rPr>
        <w:t>.</w:t>
      </w:r>
    </w:p>
    <w:p w:rsidR="00A56925" w:rsidRPr="00100091" w:rsidRDefault="00A56925" w:rsidP="00A56925">
      <w:pPr>
        <w:pStyle w:val="Vchoz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100091">
        <w:rPr>
          <w:rFonts w:ascii="Times New Roman" w:hAnsi="Times New Roman" w:cs="Times New Roman"/>
          <w:sz w:val="20"/>
          <w:szCs w:val="20"/>
        </w:rPr>
        <w:t>Nájemce se zavazuje splnit zákonnou ohlašovací povinnost ve vztahu k hudební produkci pořádané v rámci akce.</w:t>
      </w:r>
    </w:p>
    <w:p w:rsidR="00A56925" w:rsidRPr="00100091" w:rsidRDefault="00A56925" w:rsidP="00A56925">
      <w:pPr>
        <w:pStyle w:val="Vchoz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100091">
        <w:rPr>
          <w:rFonts w:ascii="Times New Roman" w:hAnsi="Times New Roman" w:cs="Times New Roman"/>
          <w:sz w:val="20"/>
          <w:szCs w:val="20"/>
        </w:rPr>
        <w:lastRenderedPageBreak/>
        <w:t>Nájemce po skončení pořádané kulturní akce zajistí úklid odpadků z pronajatého prostoru a přilehlého okolí, včetně likvidace.</w:t>
      </w:r>
    </w:p>
    <w:p w:rsidR="00B03445" w:rsidRDefault="00454753" w:rsidP="000A3727">
      <w:pPr>
        <w:pStyle w:val="Vchoz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B03445">
        <w:rPr>
          <w:rFonts w:ascii="Times New Roman" w:hAnsi="Times New Roman" w:cs="Times New Roman"/>
          <w:sz w:val="20"/>
          <w:szCs w:val="20"/>
        </w:rPr>
        <w:t xml:space="preserve">Nájemce je povinen upozornit vhodným způsobem návštěvníky koncertu na výše uvedené zákazy a nařízení. Nájemce nese plnou odpovědnost za dodržování uvedených zákazů všemi návštěvníky po celou dobu koncertu. V případě, že pronajímatel zjistí jakýkoliv případ porušení uvedených zákazů, je oprávněn požadovat po nájemci okamžitou nápravu. </w:t>
      </w:r>
    </w:p>
    <w:p w:rsidR="00AE4627" w:rsidRPr="00B03445" w:rsidRDefault="00AE4627" w:rsidP="000A3727">
      <w:pPr>
        <w:pStyle w:val="Vchoz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B03445">
        <w:rPr>
          <w:rFonts w:ascii="Times New Roman" w:hAnsi="Times New Roman" w:cs="Times New Roman"/>
          <w:sz w:val="20"/>
          <w:szCs w:val="20"/>
        </w:rPr>
        <w:t>Nájemce je</w:t>
      </w:r>
      <w:r w:rsidRPr="00B03445">
        <w:rPr>
          <w:rFonts w:ascii="Times New Roman" w:hAnsi="Times New Roman" w:cs="Times New Roman"/>
          <w:color w:val="auto"/>
          <w:sz w:val="20"/>
          <w:szCs w:val="20"/>
        </w:rPr>
        <w:t xml:space="preserve"> oprávněn po dobu akce rozmísťovat a šířit propagační média s propagací vlastní, avšak nese plnou odpovědnost za to, že při této činnosti nebude poškozeno </w:t>
      </w:r>
      <w:r w:rsidRPr="00B03445">
        <w:rPr>
          <w:rFonts w:ascii="Times New Roman" w:hAnsi="Times New Roman" w:cs="Times New Roman"/>
          <w:sz w:val="20"/>
          <w:szCs w:val="20"/>
        </w:rPr>
        <w:t>zařízení areálu ani ohrožena bezpečnost přítomných osob a po ukončení akce budou všechny propagační materiály odstraněny</w:t>
      </w:r>
      <w:r w:rsidR="00DF71AE" w:rsidRPr="00B03445">
        <w:rPr>
          <w:rFonts w:ascii="Times New Roman" w:hAnsi="Times New Roman" w:cs="Times New Roman"/>
          <w:sz w:val="20"/>
          <w:szCs w:val="20"/>
        </w:rPr>
        <w:t>.</w:t>
      </w:r>
    </w:p>
    <w:p w:rsidR="00DF71AE" w:rsidRPr="00100091" w:rsidRDefault="00DF71AE" w:rsidP="00A56925">
      <w:pPr>
        <w:pStyle w:val="Vchoz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100091">
        <w:rPr>
          <w:rFonts w:ascii="Times New Roman" w:hAnsi="Times New Roman" w:cs="Times New Roman"/>
          <w:sz w:val="20"/>
          <w:szCs w:val="20"/>
        </w:rPr>
        <w:t>Nájemce je povinen po celou dobu koncertu z bezpečnostních důvodů zabezpečit průjezdnost komunikací.</w:t>
      </w:r>
    </w:p>
    <w:p w:rsidR="00DF71AE" w:rsidRPr="00100091" w:rsidRDefault="00DF71AE" w:rsidP="00A56925">
      <w:pPr>
        <w:pStyle w:val="Vchoz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100091">
        <w:rPr>
          <w:rFonts w:ascii="Times New Roman" w:hAnsi="Times New Roman" w:cs="Times New Roman"/>
          <w:sz w:val="20"/>
          <w:szCs w:val="20"/>
        </w:rPr>
        <w:t>Nájemce bere na vědomí, že vnitřní prostory amfiteátru slouží výhradně jako šatny účinkujících a v určených prostorách jako zázemí pro pořadatele.</w:t>
      </w:r>
    </w:p>
    <w:p w:rsidR="002C595D" w:rsidRDefault="002C595D" w:rsidP="00A56925">
      <w:pPr>
        <w:pStyle w:val="Vchoz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100091">
        <w:rPr>
          <w:rFonts w:ascii="Times New Roman" w:hAnsi="Times New Roman" w:cs="Times New Roman"/>
          <w:sz w:val="20"/>
          <w:szCs w:val="20"/>
        </w:rPr>
        <w:t xml:space="preserve">Nájemce bere na vědomí, že v případě nekonání se Mezinárodního folklorního festivalu </w:t>
      </w:r>
      <w:r w:rsidR="00F519B5">
        <w:rPr>
          <w:rFonts w:ascii="Times New Roman" w:hAnsi="Times New Roman" w:cs="Times New Roman"/>
          <w:sz w:val="20"/>
          <w:szCs w:val="20"/>
        </w:rPr>
        <w:t xml:space="preserve">Strážnice </w:t>
      </w:r>
      <w:r w:rsidRPr="00100091">
        <w:rPr>
          <w:rFonts w:ascii="Times New Roman" w:hAnsi="Times New Roman" w:cs="Times New Roman"/>
          <w:sz w:val="20"/>
          <w:szCs w:val="20"/>
        </w:rPr>
        <w:t>si na vlastní náklady</w:t>
      </w:r>
      <w:r w:rsidR="00E21CB6">
        <w:rPr>
          <w:rFonts w:ascii="Times New Roman" w:hAnsi="Times New Roman" w:cs="Times New Roman"/>
          <w:sz w:val="20"/>
          <w:szCs w:val="20"/>
        </w:rPr>
        <w:t xml:space="preserve"> zajistí postavení pódia a</w:t>
      </w:r>
      <w:r w:rsidR="00454753">
        <w:rPr>
          <w:rFonts w:ascii="Times New Roman" w:hAnsi="Times New Roman" w:cs="Times New Roman"/>
          <w:sz w:val="20"/>
          <w:szCs w:val="20"/>
        </w:rPr>
        <w:t xml:space="preserve"> </w:t>
      </w:r>
      <w:r w:rsidR="00E21CB6">
        <w:rPr>
          <w:rFonts w:ascii="Times New Roman" w:hAnsi="Times New Roman" w:cs="Times New Roman"/>
          <w:sz w:val="20"/>
          <w:szCs w:val="20"/>
        </w:rPr>
        <w:t>r</w:t>
      </w:r>
      <w:r w:rsidR="00454753">
        <w:rPr>
          <w:rFonts w:ascii="Times New Roman" w:hAnsi="Times New Roman" w:cs="Times New Roman"/>
          <w:sz w:val="20"/>
          <w:szCs w:val="20"/>
        </w:rPr>
        <w:t>ovněž si na vlastní náklady zajistí osvětlení plochy pro stany.</w:t>
      </w:r>
    </w:p>
    <w:p w:rsidR="00337E74" w:rsidRPr="00100091" w:rsidRDefault="00337E74" w:rsidP="00A56925">
      <w:pPr>
        <w:pStyle w:val="Vchoz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996238">
        <w:rPr>
          <w:rFonts w:ascii="Times New Roman" w:hAnsi="Times New Roman" w:cs="Times New Roman"/>
          <w:sz w:val="20"/>
          <w:szCs w:val="20"/>
        </w:rPr>
        <w:t>Nájemce bere na vědomí, že pronájem se uskutečňuje v památkově chráněném areálu, a že provoz areálu vyžaduje z toho důvodu zvláštní režim, tj.: např. zákaz rozdělávání ohňů a parkování motorových vozidel v areálu parku (zákaz parkování se netýká služeb a účinkujících, jenž mají dovoleno parkování na zpevněných plochách u amfiteátru Zámek, omezený počet vozidel pořadatelů a účinkujících bude řádně označen povolením vjezdu, pro všechna vozidla s povolením vjezdu platí zákaz parkování na zelených plochách).</w:t>
      </w:r>
      <w:r w:rsidRPr="001000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</w:p>
    <w:p w:rsidR="0014171B" w:rsidRPr="00100091" w:rsidRDefault="0014171B" w:rsidP="00A56925">
      <w:pPr>
        <w:pStyle w:val="Vchoz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100091">
        <w:rPr>
          <w:rFonts w:ascii="Times New Roman" w:hAnsi="Times New Roman" w:cs="Times New Roman"/>
          <w:sz w:val="20"/>
          <w:szCs w:val="20"/>
        </w:rPr>
        <w:t xml:space="preserve">Oprávněným </w:t>
      </w:r>
      <w:r w:rsidR="00AE4627" w:rsidRPr="00100091">
        <w:rPr>
          <w:rFonts w:ascii="Times New Roman" w:hAnsi="Times New Roman" w:cs="Times New Roman"/>
          <w:sz w:val="20"/>
          <w:szCs w:val="20"/>
        </w:rPr>
        <w:t>zástupcem pro styk s pronajímatel</w:t>
      </w:r>
      <w:r w:rsidR="00F519B5">
        <w:rPr>
          <w:rFonts w:ascii="Times New Roman" w:hAnsi="Times New Roman" w:cs="Times New Roman"/>
          <w:sz w:val="20"/>
          <w:szCs w:val="20"/>
        </w:rPr>
        <w:t>em po celou dobu trvání akce je</w:t>
      </w:r>
      <w:r w:rsidR="00AE4627" w:rsidRPr="00100091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203D29">
        <w:rPr>
          <w:rFonts w:ascii="Times New Roman" w:hAnsi="Times New Roman" w:cs="Times New Roman"/>
          <w:sz w:val="20"/>
          <w:szCs w:val="20"/>
        </w:rPr>
        <w:t>xxxxx</w:t>
      </w:r>
      <w:proofErr w:type="spellEnd"/>
      <w:r w:rsidR="00AE4627" w:rsidRPr="00100091">
        <w:rPr>
          <w:rFonts w:ascii="Times New Roman" w:hAnsi="Times New Roman" w:cs="Times New Roman"/>
          <w:sz w:val="20"/>
          <w:szCs w:val="20"/>
        </w:rPr>
        <w:t xml:space="preserve">, tel.: </w:t>
      </w:r>
      <w:proofErr w:type="spellStart"/>
      <w:r w:rsidR="00203D29">
        <w:rPr>
          <w:rFonts w:ascii="Times New Roman" w:hAnsi="Times New Roman" w:cs="Times New Roman"/>
          <w:sz w:val="20"/>
          <w:szCs w:val="20"/>
        </w:rPr>
        <w:t>xxxxx</w:t>
      </w:r>
      <w:proofErr w:type="spellEnd"/>
    </w:p>
    <w:p w:rsidR="00A56925" w:rsidRPr="00100091" w:rsidRDefault="00A56925" w:rsidP="00A56925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</w:rPr>
      </w:pPr>
    </w:p>
    <w:p w:rsidR="00A56925" w:rsidRPr="00100091" w:rsidRDefault="000F0B14" w:rsidP="00A56925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A56925" w:rsidRPr="00100091">
        <w:rPr>
          <w:rFonts w:ascii="Times New Roman" w:hAnsi="Times New Roman" w:cs="Times New Roman"/>
          <w:sz w:val="20"/>
          <w:szCs w:val="20"/>
        </w:rPr>
        <w:t>V.</w:t>
      </w:r>
    </w:p>
    <w:p w:rsidR="00A56925" w:rsidRPr="00454753" w:rsidRDefault="00A56925" w:rsidP="00A56925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54753">
        <w:rPr>
          <w:rFonts w:ascii="Times New Roman" w:hAnsi="Times New Roman" w:cs="Times New Roman"/>
          <w:b/>
          <w:sz w:val="22"/>
          <w:szCs w:val="22"/>
        </w:rPr>
        <w:t>Práva a povinnosti pronajímatele</w:t>
      </w:r>
    </w:p>
    <w:p w:rsidR="00A56925" w:rsidRPr="00100091" w:rsidRDefault="00A56925" w:rsidP="00A56925">
      <w:pPr>
        <w:pStyle w:val="Vchoz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100091">
        <w:rPr>
          <w:rFonts w:ascii="Times New Roman" w:hAnsi="Times New Roman" w:cs="Times New Roman"/>
          <w:sz w:val="20"/>
          <w:szCs w:val="20"/>
        </w:rPr>
        <w:t>Pronajímatel se zavazuje, že po dobu pořádání akce v areálu nebude pronajímat další prostory patřící k areálu a poskytovat zákaznické služby shodné se službami nájemce či jeho dodavatelů pro danou akci ani tyto služby provozovat.</w:t>
      </w:r>
    </w:p>
    <w:p w:rsidR="00A56925" w:rsidRPr="00100091" w:rsidRDefault="00A56925" w:rsidP="00A56925">
      <w:pPr>
        <w:pStyle w:val="Vchoz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100091">
        <w:rPr>
          <w:rFonts w:ascii="Times New Roman" w:hAnsi="Times New Roman" w:cs="Times New Roman"/>
          <w:sz w:val="20"/>
          <w:szCs w:val="20"/>
        </w:rPr>
        <w:t>Pronajímatel zajistí provozuschopnost pronajímaného areálu, pokosení travnatých ploch, funkčnost osvětlení prostoru</w:t>
      </w:r>
      <w:r w:rsidR="00AE4627" w:rsidRPr="00100091">
        <w:rPr>
          <w:rFonts w:ascii="Times New Roman" w:hAnsi="Times New Roman" w:cs="Times New Roman"/>
          <w:sz w:val="20"/>
          <w:szCs w:val="20"/>
        </w:rPr>
        <w:t xml:space="preserve"> amfiteátru Zámek</w:t>
      </w:r>
      <w:r w:rsidRPr="00100091">
        <w:rPr>
          <w:rFonts w:ascii="Times New Roman" w:hAnsi="Times New Roman" w:cs="Times New Roman"/>
          <w:sz w:val="20"/>
          <w:szCs w:val="20"/>
        </w:rPr>
        <w:t>, funkčnost prostor k sezení v hledišti, příkon elektrické energie, přístup ke zdroji vody, čistý areál i pronajaté prostory, WC pro návš</w:t>
      </w:r>
      <w:r w:rsidR="00AE4627" w:rsidRPr="00100091">
        <w:rPr>
          <w:rFonts w:ascii="Times New Roman" w:hAnsi="Times New Roman" w:cs="Times New Roman"/>
          <w:sz w:val="20"/>
          <w:szCs w:val="20"/>
        </w:rPr>
        <w:t>těvníky v blízkosti amfiteátru Z</w:t>
      </w:r>
      <w:r w:rsidRPr="00100091">
        <w:rPr>
          <w:rFonts w:ascii="Times New Roman" w:hAnsi="Times New Roman" w:cs="Times New Roman"/>
          <w:sz w:val="20"/>
          <w:szCs w:val="20"/>
        </w:rPr>
        <w:t>ámek</w:t>
      </w:r>
      <w:r w:rsidR="00AE4627" w:rsidRPr="00100091">
        <w:rPr>
          <w:rFonts w:ascii="Times New Roman" w:hAnsi="Times New Roman" w:cs="Times New Roman"/>
          <w:sz w:val="20"/>
          <w:szCs w:val="20"/>
        </w:rPr>
        <w:t xml:space="preserve"> (sociál. zařízení u Baťova kanálu)</w:t>
      </w:r>
      <w:r w:rsidRPr="00100091">
        <w:rPr>
          <w:rFonts w:ascii="Times New Roman" w:hAnsi="Times New Roman" w:cs="Times New Roman"/>
          <w:sz w:val="20"/>
          <w:szCs w:val="20"/>
        </w:rPr>
        <w:t>, předání klíčů potřebných pro bezproblémové využívání areálu po dobu konání akce</w:t>
      </w:r>
      <w:r w:rsidR="00CF1311">
        <w:rPr>
          <w:rFonts w:ascii="Times New Roman" w:hAnsi="Times New Roman" w:cs="Times New Roman"/>
          <w:sz w:val="20"/>
          <w:szCs w:val="20"/>
        </w:rPr>
        <w:t>,</w:t>
      </w:r>
      <w:r w:rsidR="00AE4627" w:rsidRPr="00100091">
        <w:rPr>
          <w:rFonts w:ascii="Times New Roman" w:hAnsi="Times New Roman" w:cs="Times New Roman"/>
          <w:sz w:val="20"/>
          <w:szCs w:val="20"/>
        </w:rPr>
        <w:t xml:space="preserve"> s výjimkou havárií, jejichž vzniku pronajímatel nemohl zabránit při vynaložení veškerého úsilí</w:t>
      </w:r>
      <w:r w:rsidRPr="00100091">
        <w:rPr>
          <w:rFonts w:ascii="Times New Roman" w:hAnsi="Times New Roman" w:cs="Times New Roman"/>
          <w:sz w:val="20"/>
          <w:szCs w:val="20"/>
        </w:rPr>
        <w:t>.</w:t>
      </w:r>
    </w:p>
    <w:p w:rsidR="00A56925" w:rsidRPr="00100091" w:rsidRDefault="00A56925" w:rsidP="00A56925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</w:rPr>
      </w:pPr>
    </w:p>
    <w:p w:rsidR="00A56925" w:rsidRPr="00100091" w:rsidRDefault="00A56925" w:rsidP="00A56925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100091">
        <w:rPr>
          <w:rFonts w:ascii="Times New Roman" w:hAnsi="Times New Roman" w:cs="Times New Roman"/>
          <w:sz w:val="20"/>
          <w:szCs w:val="20"/>
        </w:rPr>
        <w:t>V.</w:t>
      </w:r>
    </w:p>
    <w:p w:rsidR="00A56925" w:rsidRPr="00CF1311" w:rsidRDefault="00A56925" w:rsidP="00A56925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F1311">
        <w:rPr>
          <w:rFonts w:ascii="Times New Roman" w:hAnsi="Times New Roman" w:cs="Times New Roman"/>
          <w:b/>
          <w:sz w:val="22"/>
          <w:szCs w:val="22"/>
        </w:rPr>
        <w:t>Náhrada způsobené škody</w:t>
      </w:r>
    </w:p>
    <w:p w:rsidR="00A56925" w:rsidRPr="00100091" w:rsidRDefault="00A56925" w:rsidP="00A56925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100091">
        <w:rPr>
          <w:rFonts w:ascii="Times New Roman" w:hAnsi="Times New Roman" w:cs="Times New Roman"/>
          <w:sz w:val="20"/>
          <w:szCs w:val="20"/>
        </w:rPr>
        <w:t>1. Nájemce i pronajímatel musí dbát obecné povinnosti předcházet škodám.</w:t>
      </w:r>
    </w:p>
    <w:p w:rsidR="00A56925" w:rsidRPr="00100091" w:rsidRDefault="00A56925" w:rsidP="00A56925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100091">
        <w:rPr>
          <w:rFonts w:ascii="Times New Roman" w:hAnsi="Times New Roman" w:cs="Times New Roman"/>
          <w:sz w:val="20"/>
          <w:szCs w:val="20"/>
        </w:rPr>
        <w:t>2. Při způsobení škody nájemcem na zařízení pronajatého areálu má nájemce v souladu s ustanovením občanského zákoníku povinnost prokázanou škodu nahradit.</w:t>
      </w:r>
    </w:p>
    <w:p w:rsidR="00A56925" w:rsidRPr="00100091" w:rsidRDefault="00A56925" w:rsidP="00A56925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100091">
        <w:rPr>
          <w:rFonts w:ascii="Times New Roman" w:hAnsi="Times New Roman" w:cs="Times New Roman"/>
          <w:sz w:val="20"/>
          <w:szCs w:val="20"/>
        </w:rPr>
        <w:t>3. Při způsobení škody nájemci pronajímatelem nedodržením nebo porušením smluvního ujednání této smlouvy má pronajímatel povinnost v souladu s občanským zákoníkem nájemci prokázanou škodu nahradit.</w:t>
      </w:r>
    </w:p>
    <w:p w:rsidR="00A56925" w:rsidRPr="00100091" w:rsidRDefault="00A56925" w:rsidP="00A56925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100091">
        <w:rPr>
          <w:rFonts w:ascii="Times New Roman" w:hAnsi="Times New Roman" w:cs="Times New Roman"/>
          <w:sz w:val="20"/>
          <w:szCs w:val="20"/>
        </w:rPr>
        <w:t xml:space="preserve">4. Při nedodržení smluvních ujednání této smlouvy nájemcem nebo pronajímatelem se v souladu s ustanovením § 2048 občanského zákoníku ujednává smluvní pokuta ve výši </w:t>
      </w:r>
      <w:r w:rsidRPr="0050388B">
        <w:rPr>
          <w:rFonts w:ascii="Times New Roman" w:hAnsi="Times New Roman" w:cs="Times New Roman"/>
          <w:sz w:val="20"/>
          <w:szCs w:val="20"/>
        </w:rPr>
        <w:t>50 000,- Kč</w:t>
      </w:r>
      <w:r w:rsidRPr="00100091">
        <w:rPr>
          <w:rFonts w:ascii="Times New Roman" w:hAnsi="Times New Roman" w:cs="Times New Roman"/>
          <w:sz w:val="20"/>
          <w:szCs w:val="20"/>
        </w:rPr>
        <w:t>, která je splatná do tří dnů od prokázaného nedodržení nebo porušení smluvního ujednání. Zaplacením smluvní pokuty není dotčeno právo na náhradu škody.</w:t>
      </w:r>
    </w:p>
    <w:p w:rsidR="00A56925" w:rsidRPr="00100091" w:rsidRDefault="00A56925" w:rsidP="00A56925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</w:rPr>
      </w:pPr>
    </w:p>
    <w:p w:rsidR="00A56925" w:rsidRPr="00100091" w:rsidRDefault="00A56925" w:rsidP="00A56925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100091">
        <w:rPr>
          <w:rFonts w:ascii="Times New Roman" w:hAnsi="Times New Roman" w:cs="Times New Roman"/>
          <w:sz w:val="20"/>
          <w:szCs w:val="20"/>
        </w:rPr>
        <w:t>VI.</w:t>
      </w:r>
    </w:p>
    <w:p w:rsidR="00A56925" w:rsidRPr="00CF1311" w:rsidRDefault="00A56925" w:rsidP="00A56925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F1311">
        <w:rPr>
          <w:rFonts w:ascii="Times New Roman" w:hAnsi="Times New Roman" w:cs="Times New Roman"/>
          <w:b/>
          <w:sz w:val="22"/>
          <w:szCs w:val="22"/>
        </w:rPr>
        <w:t>Závěrečná ustanovení</w:t>
      </w:r>
    </w:p>
    <w:p w:rsidR="00A56925" w:rsidRPr="00100091" w:rsidRDefault="00A56925" w:rsidP="00CF1311">
      <w:pPr>
        <w:pStyle w:val="Vchoz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00091">
        <w:rPr>
          <w:rFonts w:ascii="Times New Roman" w:hAnsi="Times New Roman" w:cs="Times New Roman"/>
          <w:sz w:val="20"/>
          <w:szCs w:val="20"/>
        </w:rPr>
        <w:t>Pokud by se ze závažných a neočekávaných důvodů na straně nájemce nemohla akce v termínu uvedeném v čl. II. odst. 1 této smlouvy uskutečnit, zavazují se smluvní strany zahájit neprodleně po oznámení této skutečnosti pronajímateli vzájemná jednání</w:t>
      </w:r>
      <w:r w:rsidR="00CF1311">
        <w:rPr>
          <w:rFonts w:ascii="Times New Roman" w:hAnsi="Times New Roman" w:cs="Times New Roman"/>
          <w:sz w:val="20"/>
          <w:szCs w:val="20"/>
        </w:rPr>
        <w:t>,</w:t>
      </w:r>
      <w:r w:rsidRPr="00100091">
        <w:rPr>
          <w:rFonts w:ascii="Times New Roman" w:hAnsi="Times New Roman" w:cs="Times New Roman"/>
          <w:sz w:val="20"/>
          <w:szCs w:val="20"/>
        </w:rPr>
        <w:t xml:space="preserve"> za účelem nalezení konsenzu na náhradním termínu konání akce a uzavřít k této smlouvě dodatek, kterým dobu nájmu dle vzájemné dohody změní. V takovém případě náleží pronajímateli nájemné a další platby za služby podle čl. IV. této smlouvy pouze za produkci uskutečněnou v náhradním termínu. </w:t>
      </w:r>
    </w:p>
    <w:p w:rsidR="00DF71AE" w:rsidRPr="00100091" w:rsidRDefault="00DF71AE" w:rsidP="00CF1311">
      <w:pPr>
        <w:pStyle w:val="Vchoz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00091">
        <w:rPr>
          <w:rFonts w:ascii="Times New Roman" w:hAnsi="Times New Roman" w:cs="Times New Roman"/>
          <w:sz w:val="20"/>
          <w:szCs w:val="20"/>
        </w:rPr>
        <w:t>Nájemce se zavazuje, že bude ve styku s veřejnými médii, zejména tiskem, rozhlasem a televizí a ve styku s účastníky a návštěvníky koncertu uvádět pravdivé informace a nebude poškozovat dobré jméno pronajímatele ani jeho zřizovatele.</w:t>
      </w:r>
    </w:p>
    <w:p w:rsidR="00DF71AE" w:rsidRPr="00100091" w:rsidRDefault="00DF71AE" w:rsidP="00CF1311">
      <w:pPr>
        <w:pStyle w:val="Vchoz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00091">
        <w:rPr>
          <w:rFonts w:ascii="Times New Roman" w:hAnsi="Times New Roman" w:cs="Times New Roman"/>
          <w:sz w:val="20"/>
          <w:szCs w:val="20"/>
        </w:rPr>
        <w:t>Tato smlouva může být zrušena dohodou smluvních stran.</w:t>
      </w:r>
    </w:p>
    <w:p w:rsidR="00DF71AE" w:rsidRPr="00100091" w:rsidRDefault="00DF71AE" w:rsidP="00CF1311">
      <w:pPr>
        <w:pStyle w:val="Vchoz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00091">
        <w:rPr>
          <w:rFonts w:ascii="Times New Roman" w:hAnsi="Times New Roman" w:cs="Times New Roman"/>
          <w:sz w:val="20"/>
          <w:szCs w:val="20"/>
        </w:rPr>
        <w:t xml:space="preserve">Pronajímatel je oprávněn od této smlouvy odstoupit, pokud nájemce neuhradí dohodnutou částku do doby </w:t>
      </w:r>
      <w:proofErr w:type="gramStart"/>
      <w:r w:rsidRPr="00100091">
        <w:rPr>
          <w:rFonts w:ascii="Times New Roman" w:hAnsi="Times New Roman" w:cs="Times New Roman"/>
          <w:sz w:val="20"/>
          <w:szCs w:val="20"/>
        </w:rPr>
        <w:t>splatnosti a nebo za</w:t>
      </w:r>
      <w:proofErr w:type="gramEnd"/>
      <w:r w:rsidRPr="00100091">
        <w:rPr>
          <w:rFonts w:ascii="Times New Roman" w:hAnsi="Times New Roman" w:cs="Times New Roman"/>
          <w:sz w:val="20"/>
          <w:szCs w:val="20"/>
        </w:rPr>
        <w:t xml:space="preserve"> podstatné porušení povinností vyplývající ze smlouvy.</w:t>
      </w:r>
    </w:p>
    <w:p w:rsidR="002C595D" w:rsidRPr="00100091" w:rsidRDefault="002C595D" w:rsidP="00CF1311">
      <w:pPr>
        <w:pStyle w:val="Vchoz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00091">
        <w:rPr>
          <w:rFonts w:ascii="Times New Roman" w:hAnsi="Times New Roman" w:cs="Times New Roman"/>
          <w:sz w:val="20"/>
          <w:szCs w:val="20"/>
        </w:rPr>
        <w:t>Účinky odstoupení od této smlouvy nastávají okamžikem doručení písemného oznámení o odstoupení druhé straně. Odstoupení se nedotýká nároku na náhradu škody vzniklé porušením této smlouvy ani nároku na zaplacení smluvních pokut.</w:t>
      </w:r>
    </w:p>
    <w:p w:rsidR="00A56925" w:rsidRPr="00100091" w:rsidRDefault="00A56925" w:rsidP="00CF1311">
      <w:pPr>
        <w:pStyle w:val="Vchoz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00091">
        <w:rPr>
          <w:rFonts w:ascii="Times New Roman" w:hAnsi="Times New Roman" w:cs="Times New Roman"/>
          <w:sz w:val="20"/>
          <w:szCs w:val="20"/>
        </w:rPr>
        <w:t xml:space="preserve"> Pronajímatel i nájemce prohlašují, že tato smlouva je projevem jejich svobodné vůle, s textem smlouvy souhlasí, není uzavřená v tísni či za nápadně nevýhodných podmínek a jako správnou ji podepisují.</w:t>
      </w:r>
    </w:p>
    <w:p w:rsidR="00A56925" w:rsidRPr="00100091" w:rsidRDefault="00A56925" w:rsidP="00CF1311">
      <w:pPr>
        <w:pStyle w:val="Vchoz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00091">
        <w:rPr>
          <w:rFonts w:ascii="Times New Roman" w:hAnsi="Times New Roman" w:cs="Times New Roman"/>
          <w:sz w:val="20"/>
          <w:szCs w:val="20"/>
        </w:rPr>
        <w:t xml:space="preserve"> Smlouva je vyhotovena ve dvou výtiscích, z nichž každá ze smluvních stran obdrží jeden výtisk.</w:t>
      </w:r>
    </w:p>
    <w:p w:rsidR="00A56925" w:rsidRPr="009815FD" w:rsidRDefault="00A56925" w:rsidP="00CF1311">
      <w:pPr>
        <w:pStyle w:val="Vchoz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815FD">
        <w:rPr>
          <w:rFonts w:ascii="Times New Roman" w:hAnsi="Times New Roman" w:cs="Times New Roman"/>
          <w:strike/>
          <w:sz w:val="20"/>
          <w:szCs w:val="20"/>
        </w:rPr>
        <w:t xml:space="preserve">Uzavření této smlouvy bylo schváleno dle </w:t>
      </w:r>
      <w:proofErr w:type="spellStart"/>
      <w:r w:rsidRPr="009815FD">
        <w:rPr>
          <w:rFonts w:ascii="Times New Roman" w:hAnsi="Times New Roman" w:cs="Times New Roman"/>
          <w:strike/>
          <w:sz w:val="20"/>
          <w:szCs w:val="20"/>
        </w:rPr>
        <w:t>ust</w:t>
      </w:r>
      <w:proofErr w:type="spellEnd"/>
      <w:r w:rsidRPr="009815FD">
        <w:rPr>
          <w:rFonts w:ascii="Times New Roman" w:hAnsi="Times New Roman" w:cs="Times New Roman"/>
          <w:strike/>
          <w:sz w:val="20"/>
          <w:szCs w:val="20"/>
        </w:rPr>
        <w:t xml:space="preserve">. §102 </w:t>
      </w:r>
      <w:proofErr w:type="gramStart"/>
      <w:r w:rsidRPr="009815FD">
        <w:rPr>
          <w:rFonts w:ascii="Times New Roman" w:hAnsi="Times New Roman" w:cs="Times New Roman"/>
          <w:strike/>
          <w:sz w:val="20"/>
          <w:szCs w:val="20"/>
        </w:rPr>
        <w:t>odst.2 písm.</w:t>
      </w:r>
      <w:proofErr w:type="gramEnd"/>
      <w:r w:rsidRPr="009815FD">
        <w:rPr>
          <w:rFonts w:ascii="Times New Roman" w:hAnsi="Times New Roman" w:cs="Times New Roman"/>
          <w:strike/>
          <w:sz w:val="20"/>
          <w:szCs w:val="20"/>
        </w:rPr>
        <w:t xml:space="preserve"> m) zákona č. 128/2000Sb., zákon o obcích, v platném znění, starostou obce v souladu s ustanovením § 99 odst. 2 téhož zákona.</w:t>
      </w:r>
    </w:p>
    <w:p w:rsidR="00A56925" w:rsidRPr="00100091" w:rsidRDefault="00A56925" w:rsidP="00CF1311">
      <w:pPr>
        <w:pStyle w:val="Vchoz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00091">
        <w:rPr>
          <w:rFonts w:ascii="Times New Roman" w:hAnsi="Times New Roman" w:cs="Times New Roman"/>
          <w:sz w:val="20"/>
          <w:szCs w:val="20"/>
        </w:rPr>
        <w:t xml:space="preserve"> Plán kulturního areálu tvoří přílohu č. 1 této smlouvy a je její nedílnou součástí.</w:t>
      </w:r>
    </w:p>
    <w:p w:rsidR="00A56925" w:rsidRPr="00100091" w:rsidRDefault="00A56925" w:rsidP="00CF1311">
      <w:pPr>
        <w:pStyle w:val="Vchoz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00091">
        <w:rPr>
          <w:rFonts w:ascii="Times New Roman" w:hAnsi="Times New Roman" w:cs="Times New Roman"/>
          <w:sz w:val="20"/>
          <w:szCs w:val="20"/>
        </w:rPr>
        <w:t xml:space="preserve"> Právní vztahy ve smlouvě neuvedené se řídí ustanoveními nového občanského zákoníku a dalších platných norem.</w:t>
      </w:r>
    </w:p>
    <w:p w:rsidR="00A56925" w:rsidRPr="00100091" w:rsidRDefault="009815FD" w:rsidP="00CF1311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A56925" w:rsidRPr="00100091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ab/>
      </w:r>
      <w:r w:rsidR="00A56925" w:rsidRPr="00100091">
        <w:rPr>
          <w:rFonts w:ascii="Times New Roman" w:hAnsi="Times New Roman" w:cs="Times New Roman"/>
          <w:sz w:val="20"/>
          <w:szCs w:val="20"/>
        </w:rPr>
        <w:t>Tato smlouva nabývá platnosti a účinnosti dnem jejího uzavření, nestanoví-li zvláštní právní předpis jinak. Objednatel je povinným subjektem dle § 2 o</w:t>
      </w:r>
      <w:r w:rsidR="00F519B5">
        <w:rPr>
          <w:rFonts w:ascii="Times New Roman" w:hAnsi="Times New Roman" w:cs="Times New Roman"/>
          <w:sz w:val="20"/>
          <w:szCs w:val="20"/>
        </w:rPr>
        <w:t>dst. 1 zákona č. 340/2016 Sb., o</w:t>
      </w:r>
      <w:r w:rsidR="00A56925" w:rsidRPr="00100091">
        <w:rPr>
          <w:rFonts w:ascii="Times New Roman" w:hAnsi="Times New Roman" w:cs="Times New Roman"/>
          <w:sz w:val="20"/>
          <w:szCs w:val="20"/>
        </w:rPr>
        <w:t xml:space="preserve"> registru smluv, ve znění pozdějších předpisů. Smluvní strany souhlasí bez výhrad s obsahem a údaji smlouvy pro účel zveřejnění a dohodly se, že smlouvu v registru smluv uveřejní pronajímatel.</w:t>
      </w:r>
    </w:p>
    <w:p w:rsidR="00A56925" w:rsidRPr="00100091" w:rsidRDefault="009815FD" w:rsidP="00CF1311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A56925" w:rsidRPr="00100091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ab/>
      </w:r>
      <w:r w:rsidR="00A56925" w:rsidRPr="00100091">
        <w:rPr>
          <w:rFonts w:ascii="Times New Roman" w:hAnsi="Times New Roman" w:cs="Times New Roman"/>
          <w:sz w:val="20"/>
          <w:szCs w:val="20"/>
        </w:rPr>
        <w:t>Národní ústav lidové kultury, jako správce osobních údajů, informuje subjekt údajů dle Nařízení Evropského parlamentu a Rady EU 2016/679 (GDPR), že veškeré osobní údaje o něm, budou zpracovány pouze za účelem splnění této smlouvy, za účelem splnění právních povinností, které se vztahují na správce a za účelem ochrany oprávněných zájmů správce, a to pouze po dobu, která je pro tyto účely nezbytná. Podrobné informace o ochraně osobních údajů jsou k dispozici na webových stránkách www.nulk.cz. Subjekt údajů podpisem smlouvy potvrzuje, že mu výše uvedené informace byly řádně poskytnuty a bere je na vědomí.</w:t>
      </w:r>
    </w:p>
    <w:p w:rsidR="00A56925" w:rsidRPr="00100091" w:rsidRDefault="00A56925" w:rsidP="00A56925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</w:rPr>
      </w:pPr>
    </w:p>
    <w:p w:rsidR="00A56925" w:rsidRPr="00100091" w:rsidRDefault="00A56925" w:rsidP="00A56925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</w:rPr>
      </w:pPr>
    </w:p>
    <w:p w:rsidR="00A56925" w:rsidRPr="00CD0505" w:rsidRDefault="00A56925" w:rsidP="00A569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color w:val="000000"/>
          <w:sz w:val="20"/>
          <w:szCs w:val="20"/>
          <w:lang w:val="cs-CZ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20"/>
        <w:gridCol w:w="4320"/>
      </w:tblGrid>
      <w:tr w:rsidR="00A56925" w:rsidRPr="00100091" w:rsidTr="00882357">
        <w:tc>
          <w:tcPr>
            <w:tcW w:w="4390" w:type="dxa"/>
          </w:tcPr>
          <w:p w:rsidR="00A56925" w:rsidRPr="00CD0505" w:rsidRDefault="009815FD" w:rsidP="009815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Ve Strážnici dne 2. 6. 2022</w:t>
            </w:r>
          </w:p>
          <w:p w:rsidR="00A56925" w:rsidRPr="00CD0505" w:rsidRDefault="00A56925" w:rsidP="008823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sz w:val="20"/>
                <w:szCs w:val="20"/>
                <w:lang w:val="cs-CZ"/>
              </w:rPr>
            </w:pPr>
          </w:p>
          <w:p w:rsidR="00A56925" w:rsidRPr="00CD0505" w:rsidRDefault="00A56925" w:rsidP="008823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sz w:val="20"/>
                <w:szCs w:val="20"/>
                <w:lang w:val="cs-CZ"/>
              </w:rPr>
            </w:pPr>
          </w:p>
          <w:p w:rsidR="00A56925" w:rsidRPr="00CD0505" w:rsidRDefault="00A56925" w:rsidP="008823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sz w:val="20"/>
                <w:szCs w:val="20"/>
                <w:lang w:val="cs-CZ"/>
              </w:rPr>
            </w:pPr>
          </w:p>
          <w:p w:rsidR="00A56925" w:rsidRPr="00CD0505" w:rsidRDefault="00A56925" w:rsidP="008823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sz w:val="20"/>
                <w:szCs w:val="20"/>
                <w:lang w:val="cs-CZ"/>
              </w:rPr>
            </w:pPr>
            <w:r w:rsidRPr="00CD0505">
              <w:rPr>
                <w:b/>
                <w:color w:val="000000"/>
                <w:sz w:val="20"/>
                <w:szCs w:val="20"/>
                <w:lang w:val="cs-CZ"/>
              </w:rPr>
              <w:t>________________________</w:t>
            </w:r>
          </w:p>
          <w:p w:rsidR="00A56925" w:rsidRPr="00CD0505" w:rsidRDefault="00A56925" w:rsidP="008823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sz w:val="20"/>
                <w:szCs w:val="20"/>
                <w:lang w:val="cs-CZ"/>
              </w:rPr>
            </w:pPr>
            <w:r w:rsidRPr="00CD0505">
              <w:rPr>
                <w:b/>
                <w:color w:val="000000"/>
                <w:sz w:val="20"/>
                <w:szCs w:val="20"/>
                <w:lang w:val="cs-CZ"/>
              </w:rPr>
              <w:t>Národní ústav lidové kultury</w:t>
            </w:r>
          </w:p>
          <w:p w:rsidR="00A56925" w:rsidRPr="00100091" w:rsidRDefault="00A56925" w:rsidP="008823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00091">
              <w:rPr>
                <w:color w:val="000000"/>
                <w:sz w:val="20"/>
                <w:szCs w:val="20"/>
              </w:rPr>
              <w:t>pronajímatel</w:t>
            </w:r>
            <w:proofErr w:type="spellEnd"/>
          </w:p>
          <w:p w:rsidR="00A56925" w:rsidRPr="00100091" w:rsidRDefault="00A56925" w:rsidP="008823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0" w:type="dxa"/>
          </w:tcPr>
          <w:p w:rsidR="00A56925" w:rsidRPr="00100091" w:rsidRDefault="00A56925" w:rsidP="008823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color w:val="000000"/>
                <w:sz w:val="20"/>
                <w:szCs w:val="20"/>
              </w:rPr>
            </w:pPr>
            <w:r w:rsidRPr="00100091">
              <w:rPr>
                <w:color w:val="000000"/>
                <w:sz w:val="20"/>
                <w:szCs w:val="20"/>
              </w:rPr>
              <w:t xml:space="preserve">V </w:t>
            </w:r>
            <w:proofErr w:type="spellStart"/>
            <w:r w:rsidR="009815FD">
              <w:rPr>
                <w:color w:val="000000"/>
                <w:sz w:val="20"/>
                <w:szCs w:val="20"/>
              </w:rPr>
              <w:t>Plzni</w:t>
            </w:r>
            <w:proofErr w:type="spellEnd"/>
            <w:r w:rsidRPr="001000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0091">
              <w:rPr>
                <w:color w:val="000000"/>
                <w:sz w:val="20"/>
                <w:szCs w:val="20"/>
              </w:rPr>
              <w:t>dne</w:t>
            </w:r>
            <w:proofErr w:type="spellEnd"/>
            <w:r w:rsidRPr="00100091">
              <w:rPr>
                <w:color w:val="000000"/>
                <w:sz w:val="20"/>
                <w:szCs w:val="20"/>
              </w:rPr>
              <w:t xml:space="preserve"> </w:t>
            </w:r>
            <w:r w:rsidR="009815FD">
              <w:rPr>
                <w:color w:val="000000"/>
                <w:sz w:val="20"/>
                <w:szCs w:val="20"/>
              </w:rPr>
              <w:t>1. 5. 2022</w:t>
            </w:r>
          </w:p>
          <w:p w:rsidR="00A56925" w:rsidRPr="00100091" w:rsidRDefault="00A56925" w:rsidP="008823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56925" w:rsidRPr="00100091" w:rsidRDefault="00A56925" w:rsidP="008823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56925" w:rsidRPr="00100091" w:rsidRDefault="00A56925" w:rsidP="008823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56925" w:rsidRPr="00100091" w:rsidRDefault="00A56925" w:rsidP="008823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56925" w:rsidRPr="00100091" w:rsidRDefault="00A56925" w:rsidP="008823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100091">
              <w:rPr>
                <w:b/>
                <w:color w:val="000000"/>
                <w:sz w:val="20"/>
                <w:szCs w:val="20"/>
              </w:rPr>
              <w:t>________________________</w:t>
            </w:r>
          </w:p>
          <w:p w:rsidR="00A56925" w:rsidRPr="00100091" w:rsidRDefault="00A56925" w:rsidP="008823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100091">
              <w:rPr>
                <w:b/>
                <w:color w:val="000000"/>
                <w:sz w:val="20"/>
                <w:szCs w:val="20"/>
              </w:rPr>
              <w:t>ZL Production s.r.o.</w:t>
            </w:r>
          </w:p>
          <w:p w:rsidR="00A56925" w:rsidRPr="00100091" w:rsidRDefault="00A56925" w:rsidP="008823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100091">
              <w:rPr>
                <w:color w:val="000000"/>
                <w:sz w:val="20"/>
                <w:szCs w:val="20"/>
              </w:rPr>
              <w:t>nájemce</w:t>
            </w:r>
            <w:proofErr w:type="spellEnd"/>
          </w:p>
        </w:tc>
      </w:tr>
      <w:tr w:rsidR="009815FD" w:rsidRPr="00100091" w:rsidTr="00882357">
        <w:tc>
          <w:tcPr>
            <w:tcW w:w="4390" w:type="dxa"/>
          </w:tcPr>
          <w:p w:rsidR="009815FD" w:rsidRDefault="009815FD" w:rsidP="009815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4390" w:type="dxa"/>
          </w:tcPr>
          <w:p w:rsidR="009815FD" w:rsidRPr="00100091" w:rsidRDefault="009815FD" w:rsidP="008823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0"/>
              <w:rPr>
                <w:color w:val="000000"/>
                <w:sz w:val="20"/>
                <w:szCs w:val="20"/>
              </w:rPr>
            </w:pPr>
          </w:p>
        </w:tc>
      </w:tr>
    </w:tbl>
    <w:p w:rsidR="00A56925" w:rsidRDefault="00A56925" w:rsidP="00A56925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7747F6" w:rsidRDefault="007747F6"/>
    <w:sectPr w:rsidR="007747F6" w:rsidSect="00572383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D6F" w:rsidRDefault="00824D6F">
      <w:r>
        <w:separator/>
      </w:r>
    </w:p>
  </w:endnote>
  <w:endnote w:type="continuationSeparator" w:id="0">
    <w:p w:rsidR="00824D6F" w:rsidRDefault="0082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4C2" w:rsidRDefault="009815FD">
    <w:pPr>
      <w:pStyle w:val="Zhlavazpa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D6F" w:rsidRDefault="00824D6F">
      <w:r>
        <w:separator/>
      </w:r>
    </w:p>
  </w:footnote>
  <w:footnote w:type="continuationSeparator" w:id="0">
    <w:p w:rsidR="00824D6F" w:rsidRDefault="00824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4C2" w:rsidRDefault="009815FD">
    <w:pPr>
      <w:pStyle w:val="Zhlavazpa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561B"/>
    <w:multiLevelType w:val="multilevel"/>
    <w:tmpl w:val="FFFFFFFF"/>
    <w:lvl w:ilvl="0">
      <w:start w:val="1"/>
      <w:numFmt w:val="decimal"/>
      <w:lvlText w:val="%1."/>
      <w:lvlJc w:val="left"/>
      <w:pPr>
        <w:ind w:left="2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0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18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6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34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42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58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9."/>
      <w:lvlJc w:val="left"/>
      <w:pPr>
        <w:ind w:left="66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" w15:restartNumberingAfterBreak="0">
    <w:nsid w:val="1E042E3F"/>
    <w:multiLevelType w:val="multilevel"/>
    <w:tmpl w:val="FFFFFFFF"/>
    <w:lvl w:ilvl="0">
      <w:start w:val="1"/>
      <w:numFmt w:val="decimal"/>
      <w:lvlText w:val="%1."/>
      <w:lvlJc w:val="left"/>
      <w:pPr>
        <w:ind w:left="2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0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18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6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34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42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58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9."/>
      <w:lvlJc w:val="left"/>
      <w:pPr>
        <w:ind w:left="66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253D444E"/>
    <w:multiLevelType w:val="hybridMultilevel"/>
    <w:tmpl w:val="45BEF962"/>
    <w:styleLink w:val="sla"/>
    <w:lvl w:ilvl="0" w:tplc="45BEF962">
      <w:start w:val="1"/>
      <w:numFmt w:val="decimal"/>
      <w:lvlText w:val="%1."/>
      <w:lvlJc w:val="left"/>
      <w:pPr>
        <w:ind w:left="2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B3A5296">
      <w:start w:val="1"/>
      <w:numFmt w:val="decimal"/>
      <w:lvlText w:val="%2."/>
      <w:lvlJc w:val="left"/>
      <w:pPr>
        <w:ind w:left="10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578576C">
      <w:start w:val="1"/>
      <w:numFmt w:val="decimal"/>
      <w:lvlText w:val="%3."/>
      <w:lvlJc w:val="left"/>
      <w:pPr>
        <w:ind w:left="18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CD0D7A8">
      <w:start w:val="1"/>
      <w:numFmt w:val="decimal"/>
      <w:lvlText w:val="%4."/>
      <w:lvlJc w:val="left"/>
      <w:pPr>
        <w:ind w:left="26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69AF4D8">
      <w:start w:val="1"/>
      <w:numFmt w:val="decimal"/>
      <w:lvlText w:val="%5."/>
      <w:lvlJc w:val="left"/>
      <w:pPr>
        <w:ind w:left="34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824F64E">
      <w:start w:val="1"/>
      <w:numFmt w:val="decimal"/>
      <w:lvlText w:val="%6."/>
      <w:lvlJc w:val="left"/>
      <w:pPr>
        <w:ind w:left="42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51A030A">
      <w:start w:val="1"/>
      <w:numFmt w:val="decimal"/>
      <w:lvlText w:val="%7."/>
      <w:lvlJc w:val="left"/>
      <w:pPr>
        <w:ind w:left="50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FD6A5FC">
      <w:start w:val="1"/>
      <w:numFmt w:val="decimal"/>
      <w:lvlText w:val="%8."/>
      <w:lvlJc w:val="left"/>
      <w:pPr>
        <w:ind w:left="58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78AC978">
      <w:start w:val="1"/>
      <w:numFmt w:val="decimal"/>
      <w:lvlText w:val="%9."/>
      <w:lvlJc w:val="left"/>
      <w:pPr>
        <w:ind w:left="66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31BA57A5"/>
    <w:multiLevelType w:val="multilevel"/>
    <w:tmpl w:val="45BEF962"/>
    <w:numStyleLink w:val="sla"/>
  </w:abstractNum>
  <w:abstractNum w:abstractNumId="4" w15:restartNumberingAfterBreak="0">
    <w:nsid w:val="650D60BB"/>
    <w:multiLevelType w:val="hybridMultilevel"/>
    <w:tmpl w:val="421A34B0"/>
    <w:lvl w:ilvl="0" w:tplc="275A2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25"/>
    <w:rsid w:val="00014B3B"/>
    <w:rsid w:val="00057A59"/>
    <w:rsid w:val="0007331B"/>
    <w:rsid w:val="000F0B14"/>
    <w:rsid w:val="00100091"/>
    <w:rsid w:val="0014171B"/>
    <w:rsid w:val="001E03F2"/>
    <w:rsid w:val="00203D29"/>
    <w:rsid w:val="00224158"/>
    <w:rsid w:val="002C595D"/>
    <w:rsid w:val="00337E74"/>
    <w:rsid w:val="003B7F4F"/>
    <w:rsid w:val="003E3DDC"/>
    <w:rsid w:val="00454753"/>
    <w:rsid w:val="0049410E"/>
    <w:rsid w:val="004D170C"/>
    <w:rsid w:val="0050388B"/>
    <w:rsid w:val="006704A0"/>
    <w:rsid w:val="007028DA"/>
    <w:rsid w:val="007747F6"/>
    <w:rsid w:val="00824D6F"/>
    <w:rsid w:val="00873DF3"/>
    <w:rsid w:val="009815FD"/>
    <w:rsid w:val="00996238"/>
    <w:rsid w:val="00A56925"/>
    <w:rsid w:val="00AE4627"/>
    <w:rsid w:val="00B03445"/>
    <w:rsid w:val="00B75158"/>
    <w:rsid w:val="00C0385C"/>
    <w:rsid w:val="00CD0505"/>
    <w:rsid w:val="00CF1311"/>
    <w:rsid w:val="00DF71AE"/>
    <w:rsid w:val="00E21CB6"/>
    <w:rsid w:val="00F519B5"/>
    <w:rsid w:val="00F658FF"/>
    <w:rsid w:val="00FC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E78B"/>
  <w15:chartTrackingRefBased/>
  <w15:docId w15:val="{4D5CC890-7D84-4CA4-AAB5-28586BEA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692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azpat">
    <w:name w:val="Záhlaví a zápatí"/>
    <w:uiPriority w:val="99"/>
    <w:rsid w:val="00A5692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cs-CZ"/>
    </w:rPr>
  </w:style>
  <w:style w:type="paragraph" w:customStyle="1" w:styleId="Vchoz">
    <w:name w:val="Výchozí"/>
    <w:uiPriority w:val="99"/>
    <w:rsid w:val="00A5692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" w:eastAsia="Arial Unicode MS" w:hAnsi="Times" w:cs="Arial Unicode MS"/>
      <w:color w:val="000000"/>
      <w:sz w:val="24"/>
      <w:szCs w:val="24"/>
      <w:u w:color="000000"/>
      <w:lang w:eastAsia="cs-CZ"/>
    </w:rPr>
  </w:style>
  <w:style w:type="paragraph" w:styleId="Odstavecseseznamem">
    <w:name w:val="List Paragraph"/>
    <w:basedOn w:val="Normln"/>
    <w:uiPriority w:val="99"/>
    <w:qFormat/>
    <w:rsid w:val="00A56925"/>
    <w:pPr>
      <w:suppressAutoHyphens/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val="cs-CZ" w:eastAsia="cs-CZ"/>
    </w:rPr>
  </w:style>
  <w:style w:type="numbering" w:customStyle="1" w:styleId="sla">
    <w:name w:val="Čísla"/>
    <w:rsid w:val="00A56925"/>
    <w:pPr>
      <w:numPr>
        <w:numId w:val="1"/>
      </w:numPr>
    </w:pPr>
  </w:style>
  <w:style w:type="paragraph" w:styleId="Zkladntext">
    <w:name w:val="Body Text"/>
    <w:basedOn w:val="Normln"/>
    <w:link w:val="ZkladntextChar"/>
    <w:rsid w:val="0014171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14171B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034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3445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B034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3445"/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1816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Okániková</dc:creator>
  <cp:keywords/>
  <dc:description/>
  <cp:lastModifiedBy>epodatelna</cp:lastModifiedBy>
  <cp:revision>2</cp:revision>
  <dcterms:created xsi:type="dcterms:W3CDTF">2022-06-02T10:43:00Z</dcterms:created>
  <dcterms:modified xsi:type="dcterms:W3CDTF">2022-06-02T10:43:00Z</dcterms:modified>
</cp:coreProperties>
</file>