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13" w:rsidRDefault="00DC3C21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</w:rPr>
        <w:t>Smlouva o zajištění vzdělávacího pobytu</w:t>
      </w:r>
    </w:p>
    <w:p w:rsidR="009F0D13" w:rsidRDefault="00DC3C21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základě zákona č. 89/2012 Sb., občanský zákoník, </w:t>
      </w:r>
    </w:p>
    <w:p w:rsidR="009F0D13" w:rsidRDefault="00DC3C21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 znění pozdějších předpisů {dále jen jako "občanský zákoník")</w:t>
      </w:r>
    </w:p>
    <w:p w:rsidR="009F0D13" w:rsidRDefault="00DC3C21">
      <w:pPr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0"/>
          <w:szCs w:val="20"/>
        </w:rPr>
        <w:t>Smluvní strany:</w:t>
      </w:r>
      <w:r>
        <w:rPr>
          <w:color w:val="000000"/>
          <w:sz w:val="20"/>
          <w:szCs w:val="20"/>
        </w:rPr>
        <w:br/>
      </w:r>
    </w:p>
    <w:p w:rsidR="009F0D13" w:rsidRDefault="00DC3C21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t>Středisko ekologické výchovy SEVER Litoměřice, o.p.s.</w:t>
      </w:r>
      <w:r>
        <w:rPr>
          <w:color w:val="000000"/>
          <w:sz w:val="20"/>
          <w:szCs w:val="20"/>
        </w:rPr>
        <w:br/>
        <w:t xml:space="preserve">IČO: </w:t>
      </w:r>
      <w:r>
        <w:rPr>
          <w:rFonts w:cs="Times New Roman"/>
          <w:color w:val="000000"/>
          <w:sz w:val="20"/>
          <w:szCs w:val="20"/>
        </w:rPr>
        <w:t xml:space="preserve">28745418 </w:t>
      </w:r>
      <w:r>
        <w:rPr>
          <w:color w:val="000000"/>
          <w:sz w:val="20"/>
          <w:szCs w:val="20"/>
        </w:rPr>
        <w:br/>
        <w:t>se sídlem: Masarykova 701/35, 412 01 Litoměřice</w:t>
      </w:r>
      <w:r>
        <w:rPr>
          <w:color w:val="000000"/>
          <w:sz w:val="20"/>
          <w:szCs w:val="20"/>
        </w:rPr>
        <w:br/>
        <w:t xml:space="preserve">zastoupena: ředitelem Janem </w:t>
      </w:r>
      <w:proofErr w:type="spellStart"/>
      <w:r>
        <w:rPr>
          <w:color w:val="000000"/>
          <w:sz w:val="20"/>
          <w:szCs w:val="20"/>
        </w:rPr>
        <w:t>Kotěrou</w:t>
      </w:r>
      <w:proofErr w:type="spellEnd"/>
      <w:r>
        <w:rPr>
          <w:color w:val="000000"/>
          <w:sz w:val="20"/>
          <w:szCs w:val="20"/>
        </w:rPr>
        <w:br/>
        <w:t xml:space="preserve">dále jen </w:t>
      </w:r>
      <w:r>
        <w:rPr>
          <w:b/>
          <w:bCs/>
          <w:color w:val="000000"/>
          <w:sz w:val="20"/>
          <w:szCs w:val="20"/>
        </w:rPr>
        <w:t>„dodavatel"</w:t>
      </w:r>
      <w:r>
        <w:rPr>
          <w:color w:val="000000"/>
          <w:sz w:val="20"/>
          <w:szCs w:val="20"/>
        </w:rPr>
        <w:t xml:space="preserve"> </w:t>
      </w:r>
    </w:p>
    <w:p w:rsidR="009F0D13" w:rsidRDefault="00DC3C21">
      <w:pPr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br/>
        <w:t>a</w:t>
      </w:r>
    </w:p>
    <w:p w:rsidR="009F0D13" w:rsidRDefault="00DC3C21">
      <w:pPr>
        <w:rPr>
          <w:sz w:val="20"/>
          <w:szCs w:val="20"/>
        </w:rPr>
      </w:pP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 xml:space="preserve">ZŠ </w:t>
      </w:r>
      <w:r>
        <w:rPr>
          <w:bCs/>
          <w:color w:val="000000"/>
          <w:sz w:val="20"/>
          <w:szCs w:val="20"/>
        </w:rPr>
        <w:t>Základní škola Litoměřice, Na Valech 53</w:t>
      </w:r>
      <w:r>
        <w:rPr>
          <w:b/>
          <w:bCs/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br/>
        <w:t xml:space="preserve">IČO: 467 73 428 </w:t>
      </w:r>
      <w:r>
        <w:rPr>
          <w:color w:val="000000"/>
          <w:sz w:val="20"/>
          <w:szCs w:val="20"/>
        </w:rPr>
        <w:br/>
        <w:t xml:space="preserve">se sídlem: Na Valech 53, Litoměřice, 412 01 </w:t>
      </w:r>
      <w:r>
        <w:rPr>
          <w:color w:val="000000"/>
          <w:sz w:val="20"/>
          <w:szCs w:val="20"/>
        </w:rPr>
        <w:br/>
        <w:t>zastoupená:</w:t>
      </w:r>
      <w:r>
        <w:rPr>
          <w:color w:val="000000"/>
          <w:sz w:val="20"/>
          <w:szCs w:val="20"/>
        </w:rPr>
        <w:br/>
        <w:t>dále jen jako</w:t>
      </w:r>
      <w:r>
        <w:rPr>
          <w:b/>
          <w:bCs/>
          <w:color w:val="000000"/>
          <w:sz w:val="20"/>
          <w:szCs w:val="20"/>
        </w:rPr>
        <w:t xml:space="preserve"> „odběratel" </w:t>
      </w:r>
    </w:p>
    <w:p w:rsidR="009F0D13" w:rsidRDefault="00DC3C2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color w:val="000000"/>
          <w:sz w:val="21"/>
          <w:szCs w:val="21"/>
        </w:rPr>
        <w:t>uzavírají následující smlouvu:</w:t>
      </w:r>
    </w:p>
    <w:p w:rsidR="009F0D13" w:rsidRDefault="00DC3C21">
      <w:pPr>
        <w:rPr>
          <w:color w:val="000000"/>
          <w:sz w:val="22"/>
          <w:szCs w:val="22"/>
        </w:rPr>
      </w:pP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1. Předmět smlouvy</w:t>
      </w:r>
      <w:r>
        <w:rPr>
          <w:color w:val="000000"/>
          <w:sz w:val="21"/>
          <w:szCs w:val="21"/>
        </w:rPr>
        <w:br/>
      </w:r>
    </w:p>
    <w:p w:rsidR="009F0D13" w:rsidRDefault="00DC3C21">
      <w:pPr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Dodavatel se zavazuje zajistit pro odběratele vzdělávací pobyt v objektu "Skautská základna </w:t>
      </w:r>
      <w:proofErr w:type="spellStart"/>
      <w:r>
        <w:rPr>
          <w:color w:val="000000"/>
          <w:sz w:val="21"/>
          <w:szCs w:val="21"/>
        </w:rPr>
        <w:t>Mentaurov</w:t>
      </w:r>
      <w:proofErr w:type="spellEnd"/>
      <w:r>
        <w:rPr>
          <w:color w:val="000000"/>
          <w:sz w:val="21"/>
          <w:szCs w:val="21"/>
        </w:rPr>
        <w:t xml:space="preserve">“ </w:t>
      </w:r>
      <w:r>
        <w:rPr>
          <w:color w:val="000000"/>
          <w:sz w:val="21"/>
          <w:szCs w:val="21"/>
        </w:rPr>
        <w:br/>
        <w:t>v termínu 30.</w:t>
      </w:r>
      <w:r w:rsidR="00292F43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5.</w:t>
      </w:r>
      <w:r w:rsidR="00292F43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2022 – 3.</w:t>
      </w:r>
      <w:r w:rsidR="00292F43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6.</w:t>
      </w:r>
      <w:r w:rsidR="00292F43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2022</w:t>
      </w:r>
      <w:r>
        <w:rPr>
          <w:color w:val="000000"/>
          <w:sz w:val="21"/>
          <w:szCs w:val="21"/>
        </w:rPr>
        <w:br/>
        <w:t>Pobytu se zúčastní 17 platících žáků</w:t>
      </w:r>
      <w:r w:rsidR="00292F43">
        <w:rPr>
          <w:color w:val="000000"/>
          <w:sz w:val="21"/>
          <w:szCs w:val="21"/>
        </w:rPr>
        <w:t xml:space="preserve"> (z toho 2 žáci bez noclehu)</w:t>
      </w:r>
      <w:r>
        <w:rPr>
          <w:color w:val="000000"/>
          <w:sz w:val="21"/>
          <w:szCs w:val="21"/>
        </w:rPr>
        <w:t xml:space="preserve">. </w:t>
      </w:r>
      <w:proofErr w:type="gramStart"/>
      <w:r>
        <w:rPr>
          <w:color w:val="000000"/>
          <w:sz w:val="21"/>
          <w:szCs w:val="21"/>
        </w:rPr>
        <w:t>Dvěma</w:t>
      </w:r>
      <w:proofErr w:type="gramEnd"/>
      <w:r>
        <w:rPr>
          <w:color w:val="000000"/>
          <w:sz w:val="21"/>
          <w:szCs w:val="21"/>
        </w:rPr>
        <w:t xml:space="preserve"> pedagogům budou poskytnuty všechny služby zcela zdarma.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2. Finanční podmínky</w:t>
      </w:r>
      <w:r>
        <w:rPr>
          <w:color w:val="000000"/>
          <w:sz w:val="21"/>
          <w:szCs w:val="21"/>
        </w:rPr>
        <w:br/>
      </w:r>
    </w:p>
    <w:p w:rsidR="009F0D13" w:rsidRDefault="00DC3C21">
      <w:pPr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Cena pobytu za jednoho žáka činí </w:t>
      </w:r>
      <w:r>
        <w:rPr>
          <w:b/>
          <w:bCs/>
          <w:color w:val="000000"/>
          <w:sz w:val="21"/>
          <w:szCs w:val="21"/>
        </w:rPr>
        <w:t>3160</w:t>
      </w:r>
      <w:r>
        <w:rPr>
          <w:color w:val="000000"/>
          <w:sz w:val="21"/>
          <w:szCs w:val="21"/>
        </w:rPr>
        <w:t>,- Kč a zahrnuje ubytování vč. lůžkovin (4 noci), stravu 5x denně, celodenní pitný režim a vzdělávací program v rozsahu 27 vyučovacích hodin.</w:t>
      </w:r>
    </w:p>
    <w:p w:rsidR="009F0D13" w:rsidRDefault="00DC3C21">
      <w:pPr>
        <w:rPr>
          <w:color w:val="000000"/>
          <w:sz w:val="22"/>
          <w:szCs w:val="22"/>
        </w:rPr>
      </w:pPr>
      <w:r>
        <w:rPr>
          <w:color w:val="000000"/>
          <w:sz w:val="21"/>
          <w:szCs w:val="21"/>
        </w:rPr>
        <w:t xml:space="preserve">Cena bez noclehu činí </w:t>
      </w:r>
      <w:r>
        <w:rPr>
          <w:b/>
          <w:bCs/>
          <w:color w:val="000000"/>
          <w:sz w:val="21"/>
          <w:szCs w:val="21"/>
        </w:rPr>
        <w:t>2600 Kč</w:t>
      </w:r>
      <w:r>
        <w:rPr>
          <w:color w:val="000000"/>
          <w:sz w:val="21"/>
          <w:szCs w:val="21"/>
        </w:rPr>
        <w:t xml:space="preserve"> na žáka.</w:t>
      </w:r>
      <w:bookmarkStart w:id="0" w:name="_GoBack"/>
      <w:bookmarkEnd w:id="0"/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  <w:t xml:space="preserve">První den pobytu bude na základě skutečného počtu účastníků vystavena faktura splatná </w:t>
      </w:r>
      <w:r>
        <w:rPr>
          <w:b/>
          <w:bCs/>
          <w:color w:val="000000"/>
          <w:sz w:val="21"/>
          <w:szCs w:val="21"/>
        </w:rPr>
        <w:t>do konce pobytu</w:t>
      </w:r>
      <w:r>
        <w:rPr>
          <w:color w:val="000000"/>
          <w:sz w:val="21"/>
          <w:szCs w:val="21"/>
        </w:rPr>
        <w:t>. Pokud některý účastník ukončí pobyt dříve než v pátek, peníze se mu nevrací.</w:t>
      </w:r>
    </w:p>
    <w:p w:rsidR="009F0D13" w:rsidRDefault="00DC3C21">
      <w:pPr>
        <w:rPr>
          <w:color w:val="000000"/>
          <w:sz w:val="12"/>
          <w:szCs w:val="12"/>
        </w:rPr>
      </w:pP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3. Práva a povinnosti smluvních stran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Dodavatel zajistí:</w:t>
      </w:r>
    </w:p>
    <w:p w:rsidR="009F0D13" w:rsidRDefault="009F0D13">
      <w:pPr>
        <w:rPr>
          <w:color w:val="000000"/>
          <w:sz w:val="21"/>
          <w:szCs w:val="21"/>
        </w:rPr>
      </w:pPr>
    </w:p>
    <w:p w:rsidR="009F0D13" w:rsidRDefault="00DC3C21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1"/>
          <w:szCs w:val="21"/>
        </w:rPr>
        <w:t>Ubytování: 4x nocleh včetně lůžkovin</w:t>
      </w:r>
    </w:p>
    <w:p w:rsidR="009F0D13" w:rsidRDefault="00DC3C21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1"/>
          <w:szCs w:val="21"/>
        </w:rPr>
        <w:t xml:space="preserve">Stravování: začátek pondělní oběd, konec páteční oběd. </w:t>
      </w:r>
      <w:r>
        <w:rPr>
          <w:color w:val="000000"/>
          <w:sz w:val="21"/>
          <w:szCs w:val="21"/>
        </w:rPr>
        <w:br/>
        <w:t xml:space="preserve">V běžný den 5 jídel denně včetně teplého oběda s polévkou. </w:t>
      </w:r>
    </w:p>
    <w:p w:rsidR="009F0D13" w:rsidRDefault="00DC3C21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1"/>
          <w:szCs w:val="21"/>
        </w:rPr>
        <w:t>Program: 27 vyučovacích hodin</w:t>
      </w:r>
    </w:p>
    <w:p w:rsidR="009F0D13" w:rsidRDefault="00DC3C21">
      <w:pPr>
        <w:rPr>
          <w:sz w:val="12"/>
          <w:szCs w:val="12"/>
        </w:rPr>
      </w:pP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Odběratel:</w:t>
      </w:r>
    </w:p>
    <w:p w:rsidR="009F0D13" w:rsidRDefault="009F0D13">
      <w:pPr>
        <w:rPr>
          <w:sz w:val="21"/>
          <w:szCs w:val="21"/>
        </w:rPr>
      </w:pPr>
    </w:p>
    <w:p w:rsidR="009F0D13" w:rsidRDefault="00DC3C21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1"/>
          <w:szCs w:val="21"/>
        </w:rPr>
        <w:t>bude dbát na řádné užívání ubytovacích prostor</w:t>
      </w:r>
    </w:p>
    <w:p w:rsidR="009F0D13" w:rsidRDefault="00DC3C21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1"/>
          <w:szCs w:val="21"/>
        </w:rPr>
        <w:t>po skončení pobytu předá provozovateli rekreačního zařízení všechny užívané prostory ve stavu, v jakém je převzal (s přihlédnutím k obvyklému opotřebení věcí)</w:t>
      </w:r>
    </w:p>
    <w:p w:rsidR="009F0D13" w:rsidRDefault="00DC3C21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1"/>
          <w:szCs w:val="21"/>
        </w:rPr>
        <w:t>nahradí případnou prokazatelně vzniklou škodu na majetku provozovatele rekreačního zařízení způsobenou účastníky pobytu</w:t>
      </w:r>
    </w:p>
    <w:p w:rsidR="009F0D13" w:rsidRDefault="00DC3C21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1"/>
          <w:szCs w:val="21"/>
        </w:rPr>
        <w:t>seznámí dodavatele před začátkem pobytu se zdravotními omezeními na straně účastníků</w:t>
      </w:r>
    </w:p>
    <w:p w:rsidR="009F0D13" w:rsidRDefault="00DC3C21">
      <w:pPr>
        <w:numPr>
          <w:ilvl w:val="0"/>
          <w:numId w:val="2"/>
        </w:numPr>
        <w:rPr>
          <w:sz w:val="22"/>
          <w:szCs w:val="22"/>
        </w:rPr>
      </w:pPr>
      <w:r>
        <w:rPr>
          <w:color w:val="000000"/>
          <w:sz w:val="21"/>
          <w:szCs w:val="21"/>
        </w:rPr>
        <w:t>zajistí pedagogický a zdravotnický dozor po celou dobu pobytu</w:t>
      </w:r>
    </w:p>
    <w:p w:rsidR="009F0D13" w:rsidRDefault="009F0D13">
      <w:pPr>
        <w:rPr>
          <w:sz w:val="21"/>
          <w:szCs w:val="21"/>
        </w:rPr>
      </w:pPr>
    </w:p>
    <w:p w:rsidR="009F0D13" w:rsidRDefault="009F0D13">
      <w:pPr>
        <w:rPr>
          <w:sz w:val="22"/>
          <w:szCs w:val="22"/>
        </w:rPr>
      </w:pPr>
    </w:p>
    <w:p w:rsidR="009F0D13" w:rsidRDefault="00DC3C21">
      <w:pPr>
        <w:rPr>
          <w:sz w:val="22"/>
          <w:szCs w:val="22"/>
        </w:rPr>
      </w:pPr>
      <w:r>
        <w:rPr>
          <w:color w:val="000000"/>
          <w:sz w:val="22"/>
          <w:szCs w:val="22"/>
        </w:rPr>
        <w:t>V Litoměřicích, dne 30. 5. 2022</w:t>
      </w:r>
    </w:p>
    <w:p w:rsidR="009F0D13" w:rsidRDefault="009F0D13">
      <w:pPr>
        <w:rPr>
          <w:sz w:val="22"/>
          <w:szCs w:val="22"/>
        </w:rPr>
      </w:pPr>
    </w:p>
    <w:p w:rsidR="009F0D13" w:rsidRDefault="00DC3C21">
      <w:pPr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 w:rsidR="009F0D13" w:rsidRDefault="009F0D13">
      <w:pPr>
        <w:rPr>
          <w:sz w:val="22"/>
          <w:szCs w:val="22"/>
        </w:rPr>
      </w:pPr>
    </w:p>
    <w:p w:rsidR="009F0D13" w:rsidRDefault="00DC3C2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…..............................................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….....................................................</w:t>
      </w:r>
    </w:p>
    <w:p w:rsidR="009F0D13" w:rsidRDefault="00DC3C21"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dodavatel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 xml:space="preserve">     odběratel</w:t>
      </w:r>
    </w:p>
    <w:sectPr w:rsidR="009F0D13">
      <w:pgSz w:w="11906" w:h="16838"/>
      <w:pgMar w:top="567" w:right="567" w:bottom="567" w:left="56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B39EB"/>
    <w:multiLevelType w:val="multilevel"/>
    <w:tmpl w:val="38D6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9E5464E"/>
    <w:multiLevelType w:val="multilevel"/>
    <w:tmpl w:val="B76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5947B97"/>
    <w:multiLevelType w:val="multilevel"/>
    <w:tmpl w:val="4E22D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13"/>
    <w:rsid w:val="00292F43"/>
    <w:rsid w:val="009F0D13"/>
    <w:rsid w:val="00D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09C1A-5FA7-46A6-8938-9E28D90B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rFonts w:ascii="Times New Roman" w:eastAsia="SimSun" w:hAnsi="Times New Roman" w:cs="Arial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34457</TotalTime>
  <Pages>1</Pages>
  <Words>311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Kotěrovi</dc:creator>
  <dc:description/>
  <cp:lastModifiedBy>František Kindermann</cp:lastModifiedBy>
  <cp:revision>3</cp:revision>
  <dcterms:created xsi:type="dcterms:W3CDTF">2021-08-26T14:42:00Z</dcterms:created>
  <dcterms:modified xsi:type="dcterms:W3CDTF">2022-06-02T10:00:00Z</dcterms:modified>
  <dc:language>cs-CZ</dc:language>
</cp:coreProperties>
</file>