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8C45" w14:textId="5F0A4E5E" w:rsidR="00513759" w:rsidRDefault="00211E4F" w:rsidP="00852920">
      <w:pPr>
        <w:spacing w:after="0" w:line="240" w:lineRule="auto"/>
        <w:ind w:left="2552" w:hanging="2552"/>
        <w:rPr>
          <w:rFonts w:eastAsia="Times New Roman"/>
          <w:sz w:val="20"/>
          <w:szCs w:val="20"/>
          <w:lang w:eastAsia="cs-CZ"/>
        </w:rPr>
      </w:pPr>
      <w:r>
        <w:rPr>
          <w:rFonts w:eastAsia="Times New Roman"/>
          <w:sz w:val="20"/>
          <w:szCs w:val="20"/>
          <w:lang w:eastAsia="cs-CZ"/>
        </w:rPr>
        <w:t xml:space="preserve"> </w:t>
      </w:r>
    </w:p>
    <w:p w14:paraId="6E00A2C6" w14:textId="0730B752" w:rsidR="003C22DB" w:rsidRDefault="003C22DB" w:rsidP="00852920">
      <w:pPr>
        <w:spacing w:after="0" w:line="240" w:lineRule="auto"/>
        <w:ind w:left="2552" w:hanging="2552"/>
        <w:rPr>
          <w:rFonts w:eastAsia="Times New Roman"/>
          <w:b/>
          <w:sz w:val="20"/>
          <w:szCs w:val="20"/>
          <w:lang w:eastAsia="cs-CZ"/>
        </w:rPr>
      </w:pPr>
      <w:r>
        <w:rPr>
          <w:rFonts w:eastAsia="Times New Roman"/>
          <w:sz w:val="20"/>
          <w:szCs w:val="20"/>
          <w:lang w:eastAsia="cs-CZ"/>
        </w:rPr>
        <w:t>Společnost:</w:t>
      </w:r>
      <w:r>
        <w:rPr>
          <w:rFonts w:eastAsia="Times New Roman"/>
          <w:sz w:val="20"/>
          <w:szCs w:val="20"/>
          <w:lang w:eastAsia="cs-CZ"/>
        </w:rPr>
        <w:tab/>
      </w:r>
      <w:r>
        <w:rPr>
          <w:rFonts w:eastAsia="Times New Roman"/>
          <w:b/>
          <w:sz w:val="20"/>
          <w:szCs w:val="20"/>
          <w:lang w:eastAsia="cs-CZ"/>
        </w:rPr>
        <w:t xml:space="preserve">Oblastní nemocnice Mladá Boleslav, a.s., </w:t>
      </w:r>
      <w:r>
        <w:rPr>
          <w:rFonts w:eastAsia="Times New Roman"/>
          <w:b/>
          <w:sz w:val="20"/>
          <w:szCs w:val="20"/>
          <w:lang w:eastAsia="cs-CZ"/>
        </w:rPr>
        <w:br/>
        <w:t>nemocnice Středočeského kraje</w:t>
      </w:r>
    </w:p>
    <w:p w14:paraId="29717A4C" w14:textId="77777777" w:rsidR="003C22DB" w:rsidRDefault="003C22DB" w:rsidP="00852920">
      <w:pPr>
        <w:spacing w:after="0" w:line="240" w:lineRule="auto"/>
        <w:ind w:left="2552" w:hanging="2552"/>
        <w:rPr>
          <w:rFonts w:eastAsia="Times New Roman"/>
          <w:sz w:val="20"/>
          <w:szCs w:val="20"/>
          <w:lang w:eastAsia="cs-CZ"/>
        </w:rPr>
      </w:pPr>
      <w:r>
        <w:rPr>
          <w:rFonts w:eastAsia="Times New Roman"/>
          <w:sz w:val="20"/>
          <w:szCs w:val="20"/>
          <w:lang w:eastAsia="cs-CZ"/>
        </w:rPr>
        <w:t>IČO:</w:t>
      </w:r>
      <w:r>
        <w:rPr>
          <w:rFonts w:eastAsia="Times New Roman"/>
          <w:sz w:val="20"/>
          <w:szCs w:val="20"/>
          <w:lang w:eastAsia="cs-CZ"/>
        </w:rPr>
        <w:tab/>
        <w:t>272 56 456</w:t>
      </w:r>
    </w:p>
    <w:p w14:paraId="016D6C89" w14:textId="77777777" w:rsidR="003C22DB" w:rsidRDefault="003C22DB" w:rsidP="00852920">
      <w:pPr>
        <w:spacing w:after="0" w:line="240" w:lineRule="auto"/>
        <w:ind w:left="2552" w:hanging="2552"/>
        <w:rPr>
          <w:rFonts w:eastAsia="Times New Roman"/>
          <w:sz w:val="20"/>
          <w:szCs w:val="20"/>
          <w:lang w:eastAsia="cs-CZ"/>
        </w:rPr>
      </w:pPr>
      <w:r>
        <w:rPr>
          <w:rFonts w:eastAsia="Times New Roman"/>
          <w:sz w:val="20"/>
          <w:szCs w:val="20"/>
          <w:lang w:eastAsia="cs-CZ"/>
        </w:rPr>
        <w:t>DIČ:</w:t>
      </w:r>
      <w:r>
        <w:rPr>
          <w:rFonts w:eastAsia="Times New Roman"/>
          <w:sz w:val="20"/>
          <w:szCs w:val="20"/>
          <w:lang w:eastAsia="cs-CZ"/>
        </w:rPr>
        <w:tab/>
        <w:t>CZ27256456</w:t>
      </w:r>
    </w:p>
    <w:p w14:paraId="5DE97CB7" w14:textId="77777777" w:rsidR="003C22DB" w:rsidRDefault="003C22DB" w:rsidP="00852920">
      <w:pPr>
        <w:spacing w:after="0" w:line="240" w:lineRule="auto"/>
        <w:ind w:left="2552" w:hanging="2552"/>
        <w:rPr>
          <w:rFonts w:eastAsia="Times New Roman"/>
          <w:sz w:val="20"/>
          <w:szCs w:val="20"/>
          <w:lang w:eastAsia="cs-CZ"/>
        </w:rPr>
      </w:pPr>
      <w:r>
        <w:rPr>
          <w:rFonts w:eastAsia="Times New Roman"/>
          <w:sz w:val="20"/>
          <w:szCs w:val="20"/>
          <w:lang w:eastAsia="cs-CZ"/>
        </w:rPr>
        <w:t>Se sídlem:</w:t>
      </w:r>
      <w:r>
        <w:rPr>
          <w:rFonts w:eastAsia="Times New Roman"/>
          <w:sz w:val="20"/>
          <w:szCs w:val="20"/>
          <w:lang w:eastAsia="cs-CZ"/>
        </w:rPr>
        <w:tab/>
        <w:t>Mladá Boleslav, třída Václava Klementa 147, PSČ 293 01</w:t>
      </w:r>
    </w:p>
    <w:p w14:paraId="6162541E" w14:textId="77777777" w:rsidR="003C22DB" w:rsidRDefault="003C22DB" w:rsidP="00852920">
      <w:pPr>
        <w:spacing w:after="0" w:line="240" w:lineRule="auto"/>
        <w:ind w:left="2552" w:hanging="2552"/>
        <w:rPr>
          <w:rFonts w:eastAsia="Times New Roman"/>
          <w:sz w:val="20"/>
          <w:szCs w:val="20"/>
          <w:lang w:eastAsia="cs-CZ"/>
        </w:rPr>
      </w:pPr>
      <w:r>
        <w:rPr>
          <w:rFonts w:eastAsia="Times New Roman"/>
          <w:sz w:val="20"/>
          <w:szCs w:val="20"/>
          <w:lang w:eastAsia="cs-CZ"/>
        </w:rPr>
        <w:t>Zastoupená:</w:t>
      </w:r>
      <w:r>
        <w:rPr>
          <w:rFonts w:eastAsia="Times New Roman"/>
          <w:sz w:val="20"/>
          <w:szCs w:val="20"/>
          <w:lang w:eastAsia="cs-CZ"/>
        </w:rPr>
        <w:tab/>
        <w:t>JUDr. Ladislav Řípa, předseda představenstva</w:t>
      </w:r>
    </w:p>
    <w:p w14:paraId="1441EDD3" w14:textId="77777777" w:rsidR="003C22DB" w:rsidRDefault="003C22DB" w:rsidP="00852920">
      <w:pPr>
        <w:spacing w:after="0" w:line="240" w:lineRule="auto"/>
        <w:ind w:left="1844" w:firstLine="708"/>
        <w:rPr>
          <w:rFonts w:eastAsia="Times New Roman"/>
          <w:sz w:val="20"/>
          <w:szCs w:val="20"/>
          <w:lang w:eastAsia="cs-CZ"/>
        </w:rPr>
      </w:pPr>
      <w:r>
        <w:rPr>
          <w:sz w:val="20"/>
          <w:szCs w:val="20"/>
          <w:lang w:eastAsia="cs-CZ"/>
        </w:rPr>
        <w:t>Mgr. Daniel Marek</w:t>
      </w:r>
      <w:r>
        <w:rPr>
          <w:rFonts w:eastAsia="Times New Roman"/>
          <w:sz w:val="20"/>
          <w:szCs w:val="20"/>
          <w:lang w:eastAsia="cs-CZ"/>
        </w:rPr>
        <w:t>, místopředseda představenstva</w:t>
      </w:r>
    </w:p>
    <w:p w14:paraId="404D72D9" w14:textId="77777777" w:rsidR="003C22DB" w:rsidRDefault="003C22DB" w:rsidP="00852920">
      <w:pPr>
        <w:spacing w:after="0" w:line="240" w:lineRule="auto"/>
        <w:ind w:left="2552" w:hanging="2552"/>
        <w:rPr>
          <w:rFonts w:eastAsia="Times New Roman"/>
          <w:sz w:val="20"/>
          <w:szCs w:val="20"/>
          <w:lang w:eastAsia="cs-CZ"/>
        </w:rPr>
      </w:pPr>
      <w:r>
        <w:rPr>
          <w:rFonts w:eastAsia="Times New Roman"/>
          <w:sz w:val="20"/>
          <w:szCs w:val="20"/>
          <w:lang w:eastAsia="cs-CZ"/>
        </w:rPr>
        <w:t>Bankovní spojení:</w:t>
      </w:r>
      <w:r>
        <w:rPr>
          <w:rFonts w:eastAsia="Times New Roman"/>
          <w:sz w:val="20"/>
          <w:szCs w:val="20"/>
          <w:lang w:eastAsia="cs-CZ"/>
        </w:rPr>
        <w:tab/>
        <w:t>Komerční banka, a.s.</w:t>
      </w:r>
    </w:p>
    <w:p w14:paraId="763BB556" w14:textId="77777777" w:rsidR="003C22DB" w:rsidRDefault="003C22DB" w:rsidP="00852920">
      <w:pPr>
        <w:spacing w:after="0" w:line="240" w:lineRule="auto"/>
        <w:ind w:left="2552" w:hanging="2552"/>
        <w:rPr>
          <w:rFonts w:eastAsia="Times New Roman"/>
          <w:sz w:val="20"/>
          <w:szCs w:val="20"/>
          <w:lang w:eastAsia="cs-CZ"/>
        </w:rPr>
      </w:pPr>
      <w:r>
        <w:rPr>
          <w:rFonts w:eastAsia="Times New Roman"/>
          <w:sz w:val="20"/>
          <w:szCs w:val="20"/>
          <w:lang w:eastAsia="cs-CZ"/>
        </w:rPr>
        <w:t>Číslo účtu:</w:t>
      </w:r>
      <w:r>
        <w:rPr>
          <w:rFonts w:eastAsia="Times New Roman"/>
          <w:sz w:val="20"/>
          <w:szCs w:val="20"/>
          <w:lang w:eastAsia="cs-CZ"/>
        </w:rPr>
        <w:tab/>
        <w:t>35-3525450227/0100</w:t>
      </w:r>
    </w:p>
    <w:p w14:paraId="0B49F813" w14:textId="6BA8A185" w:rsidR="009E5F33" w:rsidRPr="0016146E" w:rsidRDefault="003C22DB" w:rsidP="00852920">
      <w:pPr>
        <w:spacing w:after="0" w:line="240" w:lineRule="auto"/>
        <w:ind w:left="2552" w:hanging="2552"/>
        <w:rPr>
          <w:rFonts w:eastAsia="Times New Roman"/>
          <w:sz w:val="20"/>
          <w:szCs w:val="20"/>
          <w:lang w:eastAsia="cs-CZ"/>
        </w:rPr>
      </w:pPr>
      <w:r>
        <w:rPr>
          <w:rFonts w:eastAsia="Times New Roman"/>
          <w:sz w:val="20"/>
          <w:szCs w:val="20"/>
          <w:lang w:eastAsia="cs-CZ"/>
        </w:rPr>
        <w:t>Zapsaná v obchodním rejstříku Městského soudu v Praze, oddíl B, vložka 10019</w:t>
      </w:r>
    </w:p>
    <w:p w14:paraId="2FBEA6C7" w14:textId="77777777" w:rsidR="00D43D00" w:rsidRDefault="00D43D00" w:rsidP="00852920">
      <w:pPr>
        <w:spacing w:after="0" w:line="240" w:lineRule="auto"/>
        <w:jc w:val="both"/>
        <w:rPr>
          <w:rFonts w:eastAsia="Times New Roman"/>
          <w:sz w:val="20"/>
          <w:szCs w:val="20"/>
          <w:lang w:eastAsia="cs-CZ"/>
        </w:rPr>
      </w:pPr>
    </w:p>
    <w:p w14:paraId="4010EAC6" w14:textId="77777777" w:rsidR="00F872B9" w:rsidRPr="0016146E" w:rsidRDefault="00F872B9" w:rsidP="00852920">
      <w:pPr>
        <w:spacing w:after="0" w:line="240" w:lineRule="auto"/>
        <w:jc w:val="both"/>
        <w:rPr>
          <w:rFonts w:eastAsia="Times New Roman"/>
          <w:sz w:val="20"/>
          <w:szCs w:val="20"/>
          <w:lang w:eastAsia="cs-CZ"/>
        </w:rPr>
      </w:pPr>
      <w:r w:rsidRPr="0016146E">
        <w:rPr>
          <w:rFonts w:eastAsia="Times New Roman"/>
          <w:sz w:val="20"/>
          <w:szCs w:val="20"/>
          <w:lang w:eastAsia="cs-CZ"/>
        </w:rPr>
        <w:t>dále též jako „</w:t>
      </w:r>
      <w:r w:rsidR="0089268E">
        <w:rPr>
          <w:rFonts w:eastAsia="Times New Roman"/>
          <w:b/>
          <w:sz w:val="20"/>
          <w:szCs w:val="20"/>
          <w:lang w:eastAsia="cs-CZ"/>
        </w:rPr>
        <w:t>O</w:t>
      </w:r>
      <w:r w:rsidR="006E38B0">
        <w:rPr>
          <w:rFonts w:eastAsia="Times New Roman"/>
          <w:b/>
          <w:sz w:val="20"/>
          <w:szCs w:val="20"/>
          <w:lang w:eastAsia="cs-CZ"/>
        </w:rPr>
        <w:t>bjednatel</w:t>
      </w:r>
      <w:r w:rsidRPr="0016146E">
        <w:rPr>
          <w:rFonts w:eastAsia="Times New Roman"/>
          <w:sz w:val="20"/>
          <w:szCs w:val="20"/>
          <w:lang w:eastAsia="cs-CZ"/>
        </w:rPr>
        <w:t>“ na straně jedné</w:t>
      </w:r>
      <w:r w:rsidR="009D0BA5">
        <w:rPr>
          <w:rFonts w:eastAsia="Times New Roman"/>
          <w:sz w:val="20"/>
          <w:szCs w:val="20"/>
          <w:lang w:eastAsia="cs-CZ"/>
        </w:rPr>
        <w:t>,</w:t>
      </w:r>
    </w:p>
    <w:p w14:paraId="640B7689" w14:textId="77777777" w:rsidR="00515C4F" w:rsidRPr="0016146E" w:rsidRDefault="00515C4F" w:rsidP="00852920">
      <w:pPr>
        <w:spacing w:after="0" w:line="240" w:lineRule="auto"/>
        <w:jc w:val="both"/>
        <w:rPr>
          <w:rFonts w:eastAsia="Times New Roman"/>
          <w:sz w:val="20"/>
          <w:szCs w:val="20"/>
          <w:lang w:eastAsia="cs-CZ"/>
        </w:rPr>
      </w:pPr>
    </w:p>
    <w:p w14:paraId="26CF3FFC" w14:textId="77777777" w:rsidR="00515C4F" w:rsidRPr="0016146E" w:rsidRDefault="00515C4F" w:rsidP="00852920">
      <w:pPr>
        <w:spacing w:after="0" w:line="240" w:lineRule="auto"/>
        <w:rPr>
          <w:rFonts w:eastAsia="Times New Roman"/>
          <w:sz w:val="20"/>
          <w:szCs w:val="20"/>
          <w:lang w:eastAsia="cs-CZ"/>
        </w:rPr>
      </w:pPr>
      <w:r w:rsidRPr="0016146E">
        <w:rPr>
          <w:rFonts w:eastAsia="Times New Roman"/>
          <w:sz w:val="20"/>
          <w:szCs w:val="20"/>
          <w:lang w:eastAsia="cs-CZ"/>
        </w:rPr>
        <w:t>a</w:t>
      </w:r>
    </w:p>
    <w:p w14:paraId="77D674B2" w14:textId="77777777" w:rsidR="00515C4F" w:rsidRPr="0016146E" w:rsidRDefault="00515C4F" w:rsidP="00852920">
      <w:pPr>
        <w:spacing w:after="0" w:line="240" w:lineRule="auto"/>
        <w:ind w:left="2552" w:hanging="2552"/>
        <w:rPr>
          <w:rFonts w:eastAsia="Times New Roman"/>
          <w:sz w:val="20"/>
          <w:szCs w:val="20"/>
          <w:lang w:eastAsia="cs-CZ"/>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6659"/>
      </w:tblGrid>
      <w:tr w:rsidR="00215EBC" w:rsidRPr="002503E6" w14:paraId="34C8F5B8" w14:textId="77777777" w:rsidTr="00852920">
        <w:tc>
          <w:tcPr>
            <w:tcW w:w="1329" w:type="pct"/>
          </w:tcPr>
          <w:p w14:paraId="7947BBCF" w14:textId="69943AC1" w:rsidR="00215EBC" w:rsidRPr="00211E4F" w:rsidRDefault="00215EBC" w:rsidP="00852920">
            <w:pPr>
              <w:spacing w:after="0" w:line="240" w:lineRule="auto"/>
              <w:ind w:left="-105"/>
              <w:rPr>
                <w:rFonts w:eastAsia="Times New Roman"/>
                <w:sz w:val="20"/>
                <w:szCs w:val="20"/>
                <w:lang w:eastAsia="cs-CZ"/>
              </w:rPr>
            </w:pPr>
            <w:r w:rsidRPr="00211E4F">
              <w:rPr>
                <w:rFonts w:eastAsia="Times New Roman"/>
                <w:sz w:val="20"/>
                <w:szCs w:val="20"/>
                <w:lang w:eastAsia="cs-CZ"/>
              </w:rPr>
              <w:t>Společnost</w:t>
            </w:r>
            <w:r w:rsidR="00852920" w:rsidRPr="00211E4F">
              <w:rPr>
                <w:rFonts w:eastAsia="Times New Roman"/>
                <w:sz w:val="20"/>
                <w:szCs w:val="20"/>
                <w:lang w:eastAsia="cs-CZ"/>
              </w:rPr>
              <w:t>:</w:t>
            </w:r>
          </w:p>
        </w:tc>
        <w:tc>
          <w:tcPr>
            <w:tcW w:w="3671" w:type="pct"/>
          </w:tcPr>
          <w:p w14:paraId="4FFCEACF" w14:textId="2B18E076" w:rsidR="00215EBC" w:rsidRPr="00211E4F" w:rsidRDefault="0059793C" w:rsidP="00852920">
            <w:pPr>
              <w:spacing w:after="0" w:line="240" w:lineRule="auto"/>
              <w:ind w:firstLine="32"/>
              <w:rPr>
                <w:rFonts w:eastAsia="Times New Roman"/>
                <w:b/>
                <w:sz w:val="20"/>
                <w:szCs w:val="20"/>
                <w:lang w:eastAsia="cs-CZ"/>
              </w:rPr>
            </w:pPr>
            <w:r>
              <w:rPr>
                <w:rFonts w:eastAsia="Times New Roman"/>
                <w:b/>
                <w:sz w:val="20"/>
                <w:szCs w:val="20"/>
                <w:lang w:eastAsia="cs-CZ"/>
              </w:rPr>
              <w:t>AVT Group a.s.</w:t>
            </w:r>
          </w:p>
        </w:tc>
      </w:tr>
      <w:tr w:rsidR="00215EBC" w:rsidRPr="002503E6" w14:paraId="4F6DE8C2" w14:textId="77777777" w:rsidTr="00852920">
        <w:tc>
          <w:tcPr>
            <w:tcW w:w="1329" w:type="pct"/>
          </w:tcPr>
          <w:p w14:paraId="1C876A9D" w14:textId="769EE61D" w:rsidR="00215EBC" w:rsidRPr="00211E4F" w:rsidRDefault="00215EBC" w:rsidP="00852920">
            <w:pPr>
              <w:spacing w:after="0" w:line="240" w:lineRule="auto"/>
              <w:ind w:left="-105"/>
              <w:rPr>
                <w:rFonts w:eastAsia="Times New Roman"/>
                <w:sz w:val="20"/>
                <w:szCs w:val="20"/>
                <w:lang w:eastAsia="cs-CZ"/>
              </w:rPr>
            </w:pPr>
            <w:r w:rsidRPr="00211E4F">
              <w:rPr>
                <w:rFonts w:eastAsia="Times New Roman"/>
                <w:sz w:val="20"/>
                <w:szCs w:val="20"/>
                <w:lang w:eastAsia="cs-CZ"/>
              </w:rPr>
              <w:t>IČ</w:t>
            </w:r>
            <w:r w:rsidR="00852920" w:rsidRPr="00211E4F">
              <w:rPr>
                <w:rFonts w:eastAsia="Times New Roman"/>
                <w:sz w:val="20"/>
                <w:szCs w:val="20"/>
                <w:lang w:eastAsia="cs-CZ"/>
              </w:rPr>
              <w:t>O</w:t>
            </w:r>
            <w:r w:rsidRPr="00211E4F">
              <w:rPr>
                <w:rFonts w:eastAsia="Times New Roman"/>
                <w:sz w:val="20"/>
                <w:szCs w:val="20"/>
                <w:lang w:eastAsia="cs-CZ"/>
              </w:rPr>
              <w:t>:</w:t>
            </w:r>
          </w:p>
        </w:tc>
        <w:tc>
          <w:tcPr>
            <w:tcW w:w="3671" w:type="pct"/>
          </w:tcPr>
          <w:p w14:paraId="1211C98D" w14:textId="42CDA3FF" w:rsidR="00215EBC" w:rsidRPr="00211E4F" w:rsidRDefault="0059793C" w:rsidP="00211E4F">
            <w:pPr>
              <w:spacing w:after="0" w:line="240" w:lineRule="auto"/>
              <w:rPr>
                <w:rFonts w:eastAsia="Times New Roman"/>
                <w:sz w:val="20"/>
                <w:szCs w:val="20"/>
                <w:lang w:eastAsia="cs-CZ"/>
              </w:rPr>
            </w:pPr>
            <w:r>
              <w:rPr>
                <w:rFonts w:eastAsia="Times New Roman"/>
                <w:sz w:val="20"/>
                <w:szCs w:val="20"/>
                <w:lang w:eastAsia="cs-CZ"/>
              </w:rPr>
              <w:t>01691988</w:t>
            </w:r>
          </w:p>
        </w:tc>
      </w:tr>
      <w:tr w:rsidR="00215EBC" w:rsidRPr="002503E6" w14:paraId="1EDA4CDB" w14:textId="77777777" w:rsidTr="00852920">
        <w:tc>
          <w:tcPr>
            <w:tcW w:w="1329" w:type="pct"/>
          </w:tcPr>
          <w:p w14:paraId="46873FB4" w14:textId="77777777" w:rsidR="00215EBC" w:rsidRPr="00211E4F" w:rsidRDefault="00215EBC" w:rsidP="00852920">
            <w:pPr>
              <w:spacing w:after="0" w:line="240" w:lineRule="auto"/>
              <w:ind w:left="-105"/>
              <w:rPr>
                <w:rFonts w:eastAsia="Times New Roman"/>
                <w:sz w:val="20"/>
                <w:szCs w:val="20"/>
                <w:lang w:eastAsia="cs-CZ"/>
              </w:rPr>
            </w:pPr>
            <w:r w:rsidRPr="00211E4F">
              <w:rPr>
                <w:rFonts w:eastAsia="Times New Roman"/>
                <w:sz w:val="20"/>
                <w:szCs w:val="20"/>
                <w:lang w:eastAsia="cs-CZ"/>
              </w:rPr>
              <w:t>DIČ:</w:t>
            </w:r>
          </w:p>
        </w:tc>
        <w:tc>
          <w:tcPr>
            <w:tcW w:w="3671" w:type="pct"/>
          </w:tcPr>
          <w:p w14:paraId="4DA3C571" w14:textId="2E9C6538" w:rsidR="00215EBC" w:rsidRPr="00211E4F" w:rsidRDefault="0059793C" w:rsidP="00852920">
            <w:pPr>
              <w:spacing w:after="0" w:line="240" w:lineRule="auto"/>
              <w:ind w:firstLine="32"/>
              <w:rPr>
                <w:rFonts w:eastAsia="Times New Roman"/>
                <w:sz w:val="20"/>
                <w:szCs w:val="20"/>
                <w:lang w:eastAsia="cs-CZ"/>
              </w:rPr>
            </w:pPr>
            <w:r>
              <w:rPr>
                <w:rFonts w:eastAsia="Times New Roman"/>
                <w:sz w:val="20"/>
                <w:szCs w:val="20"/>
                <w:lang w:eastAsia="cs-CZ"/>
              </w:rPr>
              <w:t>CZ01691988</w:t>
            </w:r>
          </w:p>
        </w:tc>
      </w:tr>
      <w:tr w:rsidR="00215EBC" w:rsidRPr="002503E6" w14:paraId="0FB899C6" w14:textId="77777777" w:rsidTr="00852920">
        <w:tc>
          <w:tcPr>
            <w:tcW w:w="1329" w:type="pct"/>
          </w:tcPr>
          <w:p w14:paraId="37C32801" w14:textId="5238B504" w:rsidR="00215EBC" w:rsidRPr="00211E4F" w:rsidRDefault="00852920" w:rsidP="00852920">
            <w:pPr>
              <w:spacing w:after="0" w:line="240" w:lineRule="auto"/>
              <w:ind w:left="-105"/>
              <w:rPr>
                <w:rFonts w:eastAsia="Times New Roman"/>
                <w:sz w:val="20"/>
                <w:szCs w:val="20"/>
                <w:lang w:eastAsia="cs-CZ"/>
              </w:rPr>
            </w:pPr>
            <w:r w:rsidRPr="00211E4F">
              <w:rPr>
                <w:rFonts w:eastAsia="Times New Roman"/>
                <w:sz w:val="20"/>
                <w:szCs w:val="20"/>
                <w:lang w:eastAsia="cs-CZ"/>
              </w:rPr>
              <w:t>Se sídlem</w:t>
            </w:r>
            <w:r w:rsidR="00215EBC" w:rsidRPr="00211E4F">
              <w:rPr>
                <w:rFonts w:eastAsia="Times New Roman"/>
                <w:sz w:val="20"/>
                <w:szCs w:val="20"/>
                <w:lang w:eastAsia="cs-CZ"/>
              </w:rPr>
              <w:t>:</w:t>
            </w:r>
          </w:p>
        </w:tc>
        <w:tc>
          <w:tcPr>
            <w:tcW w:w="3671" w:type="pct"/>
          </w:tcPr>
          <w:p w14:paraId="54E27BEA" w14:textId="06587FFD" w:rsidR="00215EBC" w:rsidRPr="00211E4F" w:rsidRDefault="0059793C" w:rsidP="00852920">
            <w:pPr>
              <w:spacing w:after="0" w:line="240" w:lineRule="auto"/>
              <w:ind w:firstLine="32"/>
              <w:rPr>
                <w:rFonts w:eastAsia="Times New Roman"/>
                <w:sz w:val="20"/>
                <w:szCs w:val="20"/>
                <w:lang w:eastAsia="cs-CZ"/>
              </w:rPr>
            </w:pPr>
            <w:r>
              <w:rPr>
                <w:rFonts w:eastAsia="Times New Roman"/>
                <w:sz w:val="20"/>
                <w:szCs w:val="20"/>
                <w:lang w:eastAsia="cs-CZ"/>
              </w:rPr>
              <w:t>V lomech 2376/10a, 149 00 Praha 4</w:t>
            </w:r>
          </w:p>
        </w:tc>
      </w:tr>
      <w:tr w:rsidR="00215EBC" w:rsidRPr="002503E6" w14:paraId="538874A3" w14:textId="77777777" w:rsidTr="0059793C">
        <w:trPr>
          <w:trHeight w:val="100"/>
        </w:trPr>
        <w:tc>
          <w:tcPr>
            <w:tcW w:w="1329" w:type="pct"/>
          </w:tcPr>
          <w:p w14:paraId="37F00BA2" w14:textId="77777777" w:rsidR="00215EBC" w:rsidRPr="00211E4F" w:rsidRDefault="00215EBC" w:rsidP="00852920">
            <w:pPr>
              <w:spacing w:after="0" w:line="240" w:lineRule="auto"/>
              <w:ind w:left="-105"/>
              <w:rPr>
                <w:rFonts w:eastAsia="Times New Roman"/>
                <w:sz w:val="20"/>
                <w:szCs w:val="20"/>
                <w:lang w:eastAsia="cs-CZ"/>
              </w:rPr>
            </w:pPr>
            <w:r w:rsidRPr="00211E4F">
              <w:rPr>
                <w:rFonts w:eastAsia="Times New Roman"/>
                <w:sz w:val="20"/>
                <w:szCs w:val="20"/>
                <w:lang w:eastAsia="cs-CZ"/>
              </w:rPr>
              <w:t>Zastoupená:</w:t>
            </w:r>
          </w:p>
        </w:tc>
        <w:tc>
          <w:tcPr>
            <w:tcW w:w="3671" w:type="pct"/>
          </w:tcPr>
          <w:p w14:paraId="0EFB235E" w14:textId="112B7CA9" w:rsidR="00215EBC" w:rsidRPr="00211E4F" w:rsidRDefault="0059793C" w:rsidP="00852920">
            <w:pPr>
              <w:spacing w:after="0" w:line="240" w:lineRule="auto"/>
              <w:ind w:firstLine="32"/>
              <w:rPr>
                <w:rFonts w:eastAsia="Times New Roman"/>
                <w:sz w:val="20"/>
                <w:szCs w:val="20"/>
                <w:lang w:eastAsia="cs-CZ"/>
              </w:rPr>
            </w:pPr>
            <w:r>
              <w:rPr>
                <w:rFonts w:eastAsia="Times New Roman"/>
                <w:sz w:val="20"/>
                <w:szCs w:val="20"/>
                <w:lang w:eastAsia="cs-CZ"/>
              </w:rPr>
              <w:t>Ing. Petr Vlček</w:t>
            </w:r>
            <w:r w:rsidR="00B43F07">
              <w:rPr>
                <w:rFonts w:eastAsia="Times New Roman"/>
                <w:sz w:val="20"/>
                <w:szCs w:val="20"/>
                <w:lang w:eastAsia="cs-CZ"/>
              </w:rPr>
              <w:t>, jediný člen představenstva</w:t>
            </w:r>
          </w:p>
        </w:tc>
      </w:tr>
      <w:tr w:rsidR="00215EBC" w:rsidRPr="002503E6" w14:paraId="10829E49" w14:textId="77777777" w:rsidTr="00852920">
        <w:tc>
          <w:tcPr>
            <w:tcW w:w="1329" w:type="pct"/>
          </w:tcPr>
          <w:p w14:paraId="34EF607D" w14:textId="77777777" w:rsidR="00215EBC" w:rsidRPr="00211E4F" w:rsidRDefault="00215EBC" w:rsidP="00852920">
            <w:pPr>
              <w:spacing w:after="0" w:line="240" w:lineRule="auto"/>
              <w:ind w:left="-105"/>
              <w:rPr>
                <w:rFonts w:eastAsia="Times New Roman"/>
                <w:sz w:val="20"/>
                <w:szCs w:val="20"/>
                <w:lang w:eastAsia="cs-CZ"/>
              </w:rPr>
            </w:pPr>
            <w:r w:rsidRPr="00211E4F">
              <w:rPr>
                <w:rFonts w:eastAsia="Times New Roman"/>
                <w:sz w:val="20"/>
                <w:szCs w:val="20"/>
                <w:lang w:eastAsia="cs-CZ"/>
              </w:rPr>
              <w:t>Bankovní spojení:</w:t>
            </w:r>
          </w:p>
        </w:tc>
        <w:tc>
          <w:tcPr>
            <w:tcW w:w="3671" w:type="pct"/>
          </w:tcPr>
          <w:p w14:paraId="5E557BFE" w14:textId="5579A461" w:rsidR="00215EBC" w:rsidRPr="00211E4F" w:rsidRDefault="00B43F07" w:rsidP="00852920">
            <w:pPr>
              <w:spacing w:after="0" w:line="240" w:lineRule="auto"/>
              <w:ind w:firstLine="32"/>
              <w:rPr>
                <w:rFonts w:eastAsia="Times New Roman"/>
                <w:sz w:val="20"/>
                <w:szCs w:val="20"/>
                <w:lang w:eastAsia="cs-CZ"/>
              </w:rPr>
            </w:pPr>
            <w:r>
              <w:rPr>
                <w:rFonts w:eastAsia="Times New Roman"/>
                <w:sz w:val="20"/>
                <w:szCs w:val="20"/>
                <w:lang w:eastAsia="cs-CZ"/>
              </w:rPr>
              <w:t>Komerční banka, a.s.</w:t>
            </w:r>
          </w:p>
        </w:tc>
      </w:tr>
      <w:tr w:rsidR="00215EBC" w:rsidRPr="002503E6" w14:paraId="22D17F4F" w14:textId="77777777" w:rsidTr="00852920">
        <w:tc>
          <w:tcPr>
            <w:tcW w:w="1329" w:type="pct"/>
          </w:tcPr>
          <w:p w14:paraId="7DFF1648" w14:textId="77777777" w:rsidR="00215EBC" w:rsidRPr="00211E4F" w:rsidRDefault="00215EBC" w:rsidP="00852920">
            <w:pPr>
              <w:spacing w:after="0" w:line="240" w:lineRule="auto"/>
              <w:ind w:left="-105"/>
              <w:rPr>
                <w:rFonts w:eastAsia="Times New Roman"/>
                <w:sz w:val="20"/>
                <w:szCs w:val="20"/>
                <w:lang w:eastAsia="cs-CZ"/>
              </w:rPr>
            </w:pPr>
            <w:r w:rsidRPr="00211E4F">
              <w:rPr>
                <w:rFonts w:eastAsia="Times New Roman"/>
                <w:sz w:val="20"/>
                <w:szCs w:val="20"/>
                <w:lang w:eastAsia="cs-CZ"/>
              </w:rPr>
              <w:t>Číslo účtu:</w:t>
            </w:r>
          </w:p>
        </w:tc>
        <w:tc>
          <w:tcPr>
            <w:tcW w:w="3671" w:type="pct"/>
          </w:tcPr>
          <w:p w14:paraId="3E06B819" w14:textId="1086DE20" w:rsidR="00215EBC" w:rsidRPr="00211E4F" w:rsidRDefault="00B43F07" w:rsidP="00852920">
            <w:pPr>
              <w:spacing w:after="0" w:line="240" w:lineRule="auto"/>
              <w:ind w:firstLine="32"/>
              <w:rPr>
                <w:rFonts w:eastAsia="Times New Roman"/>
                <w:sz w:val="20"/>
                <w:szCs w:val="20"/>
                <w:lang w:eastAsia="cs-CZ"/>
              </w:rPr>
            </w:pPr>
            <w:r>
              <w:rPr>
                <w:rFonts w:eastAsia="Times New Roman"/>
                <w:sz w:val="20"/>
                <w:szCs w:val="20"/>
                <w:lang w:eastAsia="cs-CZ"/>
              </w:rPr>
              <w:t>107-4814600257/0100</w:t>
            </w:r>
          </w:p>
        </w:tc>
      </w:tr>
      <w:tr w:rsidR="00852920" w:rsidRPr="002503E6" w14:paraId="730EA194" w14:textId="77777777" w:rsidTr="00852920">
        <w:tc>
          <w:tcPr>
            <w:tcW w:w="5000" w:type="pct"/>
            <w:gridSpan w:val="2"/>
          </w:tcPr>
          <w:p w14:paraId="34887C20" w14:textId="7E61FDCF" w:rsidR="00852920" w:rsidRPr="00211E4F" w:rsidRDefault="00852920" w:rsidP="00852920">
            <w:pPr>
              <w:spacing w:after="0" w:line="240" w:lineRule="auto"/>
              <w:ind w:left="-105"/>
              <w:rPr>
                <w:sz w:val="20"/>
                <w:szCs w:val="20"/>
                <w:lang w:eastAsia="cs-CZ"/>
              </w:rPr>
            </w:pPr>
            <w:r w:rsidRPr="00211E4F">
              <w:rPr>
                <w:rFonts w:eastAsia="Times New Roman"/>
                <w:sz w:val="20"/>
                <w:szCs w:val="20"/>
                <w:lang w:eastAsia="cs-CZ"/>
              </w:rPr>
              <w:t>Zapsaná v obchodním rejstříku</w:t>
            </w:r>
            <w:r w:rsidR="000C2A12">
              <w:rPr>
                <w:rFonts w:eastAsia="Times New Roman"/>
                <w:sz w:val="20"/>
                <w:szCs w:val="20"/>
                <w:lang w:eastAsia="cs-CZ"/>
              </w:rPr>
              <w:t xml:space="preserve"> </w:t>
            </w:r>
            <w:r w:rsidR="00B43F07" w:rsidRPr="00B43F07">
              <w:rPr>
                <w:rFonts w:eastAsia="Times New Roman"/>
                <w:sz w:val="20"/>
                <w:szCs w:val="20"/>
                <w:lang w:eastAsia="cs-CZ"/>
              </w:rPr>
              <w:t>M</w:t>
            </w:r>
            <w:r w:rsidR="000C2A12" w:rsidRPr="00B43F07">
              <w:rPr>
                <w:rFonts w:eastAsia="Times New Roman"/>
                <w:sz w:val="20"/>
                <w:szCs w:val="20"/>
                <w:lang w:eastAsia="cs-CZ"/>
              </w:rPr>
              <w:t>ěstského</w:t>
            </w:r>
            <w:r w:rsidR="000C2A12">
              <w:rPr>
                <w:rFonts w:eastAsia="Times New Roman"/>
                <w:sz w:val="20"/>
                <w:szCs w:val="20"/>
                <w:lang w:eastAsia="cs-CZ"/>
              </w:rPr>
              <w:t xml:space="preserve"> </w:t>
            </w:r>
            <w:r w:rsidRPr="00211E4F">
              <w:rPr>
                <w:rFonts w:eastAsia="Times New Roman"/>
                <w:sz w:val="20"/>
                <w:szCs w:val="20"/>
                <w:lang w:eastAsia="cs-CZ"/>
              </w:rPr>
              <w:t>soudu v </w:t>
            </w:r>
            <w:r w:rsidR="000C2A12">
              <w:rPr>
                <w:rFonts w:eastAsia="Times New Roman"/>
                <w:sz w:val="20"/>
                <w:szCs w:val="20"/>
                <w:lang w:eastAsia="cs-CZ"/>
              </w:rPr>
              <w:t>Praze</w:t>
            </w:r>
            <w:r w:rsidRPr="00211E4F">
              <w:rPr>
                <w:rFonts w:eastAsia="Times New Roman"/>
                <w:sz w:val="20"/>
                <w:szCs w:val="20"/>
                <w:lang w:eastAsia="cs-CZ"/>
              </w:rPr>
              <w:t xml:space="preserve">, oddíl </w:t>
            </w:r>
            <w:r w:rsidR="00B43F07">
              <w:rPr>
                <w:rFonts w:eastAsia="Times New Roman"/>
                <w:sz w:val="20"/>
                <w:szCs w:val="20"/>
                <w:lang w:eastAsia="cs-CZ"/>
              </w:rPr>
              <w:t>B</w:t>
            </w:r>
            <w:r w:rsidRPr="00B43F07">
              <w:rPr>
                <w:rFonts w:eastAsia="Times New Roman"/>
                <w:sz w:val="20"/>
                <w:szCs w:val="20"/>
                <w:lang w:eastAsia="cs-CZ"/>
              </w:rPr>
              <w:t xml:space="preserve">, vložka </w:t>
            </w:r>
            <w:r w:rsidR="00B43F07">
              <w:rPr>
                <w:rFonts w:eastAsia="Times New Roman"/>
                <w:sz w:val="20"/>
                <w:szCs w:val="20"/>
                <w:lang w:eastAsia="cs-CZ"/>
              </w:rPr>
              <w:t>19128</w:t>
            </w:r>
          </w:p>
        </w:tc>
      </w:tr>
    </w:tbl>
    <w:p w14:paraId="5D87DD2D" w14:textId="77777777" w:rsidR="00D43D00" w:rsidRDefault="00D43D00" w:rsidP="00852920">
      <w:pPr>
        <w:spacing w:after="0" w:line="240" w:lineRule="auto"/>
        <w:ind w:left="2127" w:hanging="2127"/>
        <w:jc w:val="both"/>
        <w:rPr>
          <w:rFonts w:eastAsia="Times New Roman"/>
          <w:sz w:val="20"/>
          <w:szCs w:val="20"/>
          <w:lang w:eastAsia="cs-CZ"/>
        </w:rPr>
      </w:pPr>
    </w:p>
    <w:p w14:paraId="403CF724" w14:textId="77777777" w:rsidR="00F56C56" w:rsidRPr="0016146E" w:rsidRDefault="00F56C56" w:rsidP="00852920">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dále též jako „</w:t>
      </w:r>
      <w:r w:rsidR="0089268E">
        <w:rPr>
          <w:rFonts w:eastAsia="Times New Roman"/>
          <w:b/>
          <w:sz w:val="20"/>
          <w:szCs w:val="20"/>
          <w:lang w:eastAsia="cs-CZ"/>
        </w:rPr>
        <w:t>Z</w:t>
      </w:r>
      <w:r w:rsidR="00F85070">
        <w:rPr>
          <w:rFonts w:eastAsia="Times New Roman"/>
          <w:b/>
          <w:sz w:val="20"/>
          <w:szCs w:val="20"/>
          <w:lang w:eastAsia="cs-CZ"/>
        </w:rPr>
        <w:t>hotovitel</w:t>
      </w:r>
      <w:r w:rsidRPr="0016146E">
        <w:rPr>
          <w:rFonts w:eastAsia="Times New Roman"/>
          <w:sz w:val="20"/>
          <w:szCs w:val="20"/>
          <w:lang w:eastAsia="cs-CZ"/>
        </w:rPr>
        <w:t xml:space="preserve">“ na straně </w:t>
      </w:r>
      <w:r w:rsidR="009D0BA5">
        <w:rPr>
          <w:rFonts w:eastAsia="Times New Roman"/>
          <w:sz w:val="20"/>
          <w:szCs w:val="20"/>
          <w:lang w:eastAsia="cs-CZ"/>
        </w:rPr>
        <w:t>druhé,</w:t>
      </w:r>
    </w:p>
    <w:p w14:paraId="7DE1FA37" w14:textId="77777777" w:rsidR="009D0BA5" w:rsidRDefault="009D0BA5" w:rsidP="00852920">
      <w:pPr>
        <w:spacing w:after="0" w:line="240" w:lineRule="auto"/>
        <w:jc w:val="both"/>
        <w:rPr>
          <w:rFonts w:eastAsia="Times New Roman"/>
          <w:sz w:val="20"/>
          <w:szCs w:val="20"/>
          <w:lang w:eastAsia="cs-CZ"/>
        </w:rPr>
      </w:pPr>
    </w:p>
    <w:p w14:paraId="6148FD86" w14:textId="77777777" w:rsidR="00D43D00" w:rsidRPr="0016146E" w:rsidRDefault="00D43D00" w:rsidP="00852920">
      <w:pPr>
        <w:spacing w:after="0" w:line="240" w:lineRule="auto"/>
        <w:jc w:val="both"/>
        <w:rPr>
          <w:rFonts w:eastAsia="Times New Roman"/>
          <w:sz w:val="20"/>
          <w:szCs w:val="20"/>
          <w:lang w:eastAsia="cs-CZ"/>
        </w:rPr>
      </w:pPr>
    </w:p>
    <w:p w14:paraId="4832ED19" w14:textId="77777777" w:rsidR="00F56C56" w:rsidRPr="0016146E" w:rsidRDefault="007C5D74" w:rsidP="00852920">
      <w:pPr>
        <w:spacing w:after="0" w:line="240" w:lineRule="auto"/>
        <w:jc w:val="both"/>
        <w:rPr>
          <w:rFonts w:eastAsia="Times New Roman"/>
          <w:sz w:val="20"/>
          <w:szCs w:val="20"/>
          <w:lang w:eastAsia="cs-CZ"/>
        </w:rPr>
      </w:pPr>
      <w:r>
        <w:rPr>
          <w:rFonts w:eastAsia="Times New Roman"/>
          <w:sz w:val="20"/>
          <w:szCs w:val="20"/>
          <w:lang w:eastAsia="cs-CZ"/>
        </w:rPr>
        <w:t xml:space="preserve">se </w:t>
      </w:r>
      <w:r w:rsidR="00F56C56" w:rsidRPr="0016146E">
        <w:rPr>
          <w:rFonts w:eastAsia="Times New Roman"/>
          <w:sz w:val="20"/>
          <w:szCs w:val="20"/>
          <w:lang w:eastAsia="cs-CZ"/>
        </w:rPr>
        <w:t xml:space="preserve">níže uvedeného dne, měsíce a roku </w:t>
      </w:r>
      <w:r>
        <w:rPr>
          <w:rFonts w:eastAsia="Times New Roman"/>
          <w:sz w:val="20"/>
          <w:szCs w:val="20"/>
          <w:lang w:eastAsia="cs-CZ"/>
        </w:rPr>
        <w:t>dohodli v souladu s ustanovením § 2586 a násl. zákona č. 89/2012, občanský zákoník, jak stanoví tato</w:t>
      </w:r>
      <w:r w:rsidR="00F56C56" w:rsidRPr="0016146E">
        <w:rPr>
          <w:rFonts w:eastAsia="Times New Roman"/>
          <w:sz w:val="20"/>
          <w:szCs w:val="20"/>
          <w:lang w:eastAsia="cs-CZ"/>
        </w:rPr>
        <w:t>:</w:t>
      </w:r>
    </w:p>
    <w:p w14:paraId="64BEB5BE" w14:textId="77777777" w:rsidR="00911AAA" w:rsidRDefault="00911AAA" w:rsidP="00852920">
      <w:pPr>
        <w:spacing w:after="0" w:line="240" w:lineRule="auto"/>
        <w:rPr>
          <w:rFonts w:eastAsia="Times New Roman"/>
          <w:snapToGrid w:val="0"/>
          <w:sz w:val="20"/>
          <w:szCs w:val="20"/>
          <w:lang w:eastAsia="cs-CZ"/>
        </w:rPr>
      </w:pPr>
    </w:p>
    <w:p w14:paraId="034F15D1" w14:textId="77777777" w:rsidR="009D0BA5" w:rsidRDefault="009D0BA5" w:rsidP="00852920">
      <w:pPr>
        <w:spacing w:after="0" w:line="240" w:lineRule="auto"/>
        <w:rPr>
          <w:rFonts w:eastAsia="Times New Roman"/>
          <w:snapToGrid w:val="0"/>
          <w:sz w:val="20"/>
          <w:szCs w:val="20"/>
          <w:lang w:eastAsia="cs-CZ"/>
        </w:rPr>
      </w:pPr>
    </w:p>
    <w:p w14:paraId="0C049399" w14:textId="77777777" w:rsidR="00D43D00" w:rsidRPr="0016146E" w:rsidRDefault="00D43D00" w:rsidP="00852920">
      <w:pPr>
        <w:spacing w:after="60" w:line="240" w:lineRule="auto"/>
        <w:rPr>
          <w:rFonts w:eastAsia="Times New Roman"/>
          <w:snapToGrid w:val="0"/>
          <w:sz w:val="20"/>
          <w:szCs w:val="20"/>
          <w:lang w:eastAsia="cs-CZ"/>
        </w:rPr>
      </w:pPr>
    </w:p>
    <w:p w14:paraId="269F0F8E" w14:textId="77777777" w:rsidR="00F56C56" w:rsidRPr="0016146E" w:rsidRDefault="007C5D74" w:rsidP="00852920">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w:t>
      </w:r>
      <w:r w:rsidR="006E38B0">
        <w:rPr>
          <w:rFonts w:eastAsia="Times New Roman"/>
          <w:b/>
          <w:caps/>
          <w:snapToGrid w:val="0"/>
          <w:sz w:val="24"/>
          <w:szCs w:val="20"/>
          <w:lang w:eastAsia="cs-CZ"/>
        </w:rPr>
        <w:t xml:space="preserve"> o </w:t>
      </w:r>
      <w:r w:rsidR="00F85070">
        <w:rPr>
          <w:rFonts w:eastAsia="Times New Roman"/>
          <w:b/>
          <w:caps/>
          <w:snapToGrid w:val="0"/>
          <w:sz w:val="24"/>
          <w:szCs w:val="20"/>
          <w:lang w:eastAsia="cs-CZ"/>
        </w:rPr>
        <w:t>dílo</w:t>
      </w:r>
    </w:p>
    <w:p w14:paraId="3F24832F" w14:textId="77777777" w:rsidR="00F56C56" w:rsidRDefault="00515C4F" w:rsidP="00852920">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14:paraId="76C96D09" w14:textId="77777777" w:rsidR="00737EC2" w:rsidRDefault="00737EC2" w:rsidP="00852920">
      <w:pPr>
        <w:spacing w:after="0" w:line="240" w:lineRule="auto"/>
        <w:rPr>
          <w:rFonts w:eastAsia="Times New Roman"/>
          <w:snapToGrid w:val="0"/>
          <w:sz w:val="20"/>
          <w:szCs w:val="20"/>
          <w:lang w:eastAsia="cs-CZ"/>
        </w:rPr>
      </w:pPr>
    </w:p>
    <w:p w14:paraId="2868FB64" w14:textId="77777777" w:rsidR="00F56C56" w:rsidRPr="0016146E" w:rsidRDefault="0089268E" w:rsidP="00852920">
      <w:pPr>
        <w:pStyle w:val="Nadpis1"/>
        <w:keepNext w:val="0"/>
        <w:keepLines w:val="0"/>
        <w:rPr>
          <w:rFonts w:ascii="Verdana" w:hAnsi="Verdana"/>
          <w:sz w:val="20"/>
        </w:rPr>
      </w:pPr>
      <w:r>
        <w:rPr>
          <w:rFonts w:ascii="Verdana" w:hAnsi="Verdana"/>
          <w:sz w:val="20"/>
        </w:rPr>
        <w:t>Úvodní ustanovení</w:t>
      </w:r>
    </w:p>
    <w:p w14:paraId="4155B7E0" w14:textId="77777777" w:rsidR="003061F4" w:rsidRPr="000B5DCF" w:rsidRDefault="003061F4" w:rsidP="00852920">
      <w:pPr>
        <w:pStyle w:val="Nadpis2"/>
        <w:keepNext w:val="0"/>
        <w:spacing w:after="60"/>
        <w:jc w:val="both"/>
        <w:rPr>
          <w:rFonts w:ascii="Verdana" w:hAnsi="Verdana"/>
          <w:sz w:val="20"/>
          <w:lang w:eastAsia="cs-CZ"/>
        </w:rPr>
      </w:pPr>
      <w:bookmarkStart w:id="0" w:name="_Hlk98769336"/>
      <w:r w:rsidRPr="000B5DCF">
        <w:rPr>
          <w:rFonts w:ascii="Verdana" w:hAnsi="Verdana"/>
          <w:sz w:val="20"/>
          <w:lang w:eastAsia="cs-CZ"/>
        </w:rPr>
        <w:t>Objednatel je provozovatelem Klaudiánovy nemocnice v Mladé Boleslavi (dále jen „</w:t>
      </w:r>
      <w:r w:rsidRPr="000B5DCF">
        <w:rPr>
          <w:rFonts w:ascii="Verdana" w:hAnsi="Verdana"/>
          <w:b/>
          <w:sz w:val="20"/>
          <w:lang w:eastAsia="cs-CZ"/>
        </w:rPr>
        <w:t>nemocnice</w:t>
      </w:r>
      <w:r w:rsidRPr="000B5DCF">
        <w:rPr>
          <w:rFonts w:ascii="Verdana" w:hAnsi="Verdana"/>
          <w:sz w:val="20"/>
          <w:lang w:eastAsia="cs-CZ"/>
        </w:rPr>
        <w:t>“).</w:t>
      </w:r>
    </w:p>
    <w:p w14:paraId="107BD6EF" w14:textId="6006D343" w:rsidR="003061F4" w:rsidRPr="000B5DCF" w:rsidRDefault="003061F4" w:rsidP="00852920">
      <w:pPr>
        <w:pStyle w:val="Nadpis2"/>
        <w:keepNext w:val="0"/>
        <w:spacing w:after="60"/>
        <w:jc w:val="both"/>
        <w:rPr>
          <w:rFonts w:ascii="Verdana" w:hAnsi="Verdana"/>
          <w:sz w:val="20"/>
          <w:lang w:eastAsia="cs-CZ"/>
        </w:rPr>
      </w:pPr>
      <w:r>
        <w:rPr>
          <w:rFonts w:ascii="Verdana" w:hAnsi="Verdana"/>
          <w:sz w:val="20"/>
          <w:lang w:eastAsia="cs-CZ"/>
        </w:rPr>
        <w:t>Zhotovitel</w:t>
      </w:r>
      <w:r w:rsidRPr="003655CB">
        <w:rPr>
          <w:rFonts w:ascii="Verdana" w:hAnsi="Verdana"/>
          <w:sz w:val="20"/>
          <w:lang w:eastAsia="cs-CZ"/>
        </w:rPr>
        <w:t xml:space="preserve"> prohlašuje, že předmět plnění této smlouvy odpovídá jeho podnikatelskému oprávnění</w:t>
      </w:r>
      <w:r>
        <w:rPr>
          <w:rFonts w:ascii="Verdana" w:hAnsi="Verdana"/>
          <w:sz w:val="20"/>
          <w:lang w:eastAsia="cs-CZ"/>
        </w:rPr>
        <w:t>,</w:t>
      </w:r>
      <w:r w:rsidRPr="003655CB">
        <w:rPr>
          <w:rFonts w:ascii="Verdana" w:hAnsi="Verdana"/>
          <w:sz w:val="20"/>
          <w:lang w:eastAsia="cs-CZ"/>
        </w:rPr>
        <w:t xml:space="preserve"> a disponuje potřebnými kapacitami k řádnému a včasnému </w:t>
      </w:r>
      <w:r>
        <w:rPr>
          <w:rFonts w:ascii="Verdana" w:hAnsi="Verdana"/>
          <w:sz w:val="20"/>
          <w:lang w:eastAsia="cs-CZ"/>
        </w:rPr>
        <w:t>prov</w:t>
      </w:r>
      <w:r w:rsidR="009C08A9">
        <w:rPr>
          <w:rFonts w:ascii="Verdana" w:hAnsi="Verdana"/>
          <w:sz w:val="20"/>
          <w:lang w:eastAsia="cs-CZ"/>
        </w:rPr>
        <w:t xml:space="preserve">edení </w:t>
      </w:r>
      <w:r>
        <w:rPr>
          <w:rFonts w:ascii="Verdana" w:hAnsi="Verdana"/>
          <w:sz w:val="20"/>
          <w:lang w:eastAsia="cs-CZ"/>
        </w:rPr>
        <w:t>díla</w:t>
      </w:r>
      <w:r w:rsidRPr="003655CB">
        <w:rPr>
          <w:rFonts w:ascii="Verdana" w:hAnsi="Verdana"/>
          <w:sz w:val="20"/>
          <w:lang w:eastAsia="cs-CZ"/>
        </w:rPr>
        <w:t xml:space="preserve"> </w:t>
      </w:r>
      <w:r>
        <w:rPr>
          <w:rFonts w:ascii="Verdana" w:hAnsi="Verdana"/>
          <w:sz w:val="20"/>
          <w:lang w:eastAsia="cs-CZ"/>
        </w:rPr>
        <w:t xml:space="preserve">dle </w:t>
      </w:r>
      <w:r w:rsidRPr="003655CB">
        <w:rPr>
          <w:rFonts w:ascii="Verdana" w:hAnsi="Verdana"/>
          <w:sz w:val="20"/>
          <w:lang w:eastAsia="cs-CZ"/>
        </w:rPr>
        <w:t>této smlouvy. Tuto smlouvu uzavírá v postavení profesionála a zavazuje se postupovat při plnění této smlouvy s odbornou péčí</w:t>
      </w:r>
      <w:r>
        <w:rPr>
          <w:rFonts w:ascii="Verdana" w:hAnsi="Verdana"/>
          <w:sz w:val="20"/>
          <w:lang w:eastAsia="cs-CZ"/>
        </w:rPr>
        <w:t>.</w:t>
      </w:r>
    </w:p>
    <w:p w14:paraId="79F13808" w14:textId="394D1C9C" w:rsidR="003061F4" w:rsidRPr="000B5DCF" w:rsidRDefault="003061F4" w:rsidP="00852920">
      <w:pPr>
        <w:pStyle w:val="Nadpis2"/>
        <w:keepNext w:val="0"/>
        <w:spacing w:after="60"/>
        <w:jc w:val="both"/>
        <w:rPr>
          <w:rFonts w:ascii="Verdana" w:hAnsi="Verdana"/>
          <w:sz w:val="20"/>
          <w:lang w:eastAsia="cs-CZ"/>
        </w:rPr>
      </w:pPr>
      <w:r>
        <w:rPr>
          <w:rFonts w:ascii="Verdana" w:hAnsi="Verdana"/>
          <w:sz w:val="20"/>
          <w:lang w:eastAsia="cs-CZ"/>
        </w:rPr>
        <w:t>Zhotovitel</w:t>
      </w:r>
      <w:r w:rsidRPr="000B5DCF">
        <w:rPr>
          <w:rFonts w:ascii="Verdana" w:hAnsi="Verdana"/>
          <w:sz w:val="20"/>
          <w:lang w:eastAsia="cs-CZ"/>
        </w:rPr>
        <w:t xml:space="preserve">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w:t>
      </w:r>
      <w:r>
        <w:rPr>
          <w:rFonts w:ascii="Verdana" w:hAnsi="Verdana"/>
          <w:sz w:val="20"/>
          <w:lang w:eastAsia="cs-CZ"/>
        </w:rPr>
        <w:t>Zhotovitele</w:t>
      </w:r>
      <w:r w:rsidRPr="000B5DCF">
        <w:rPr>
          <w:rFonts w:ascii="Verdana" w:hAnsi="Verdana"/>
          <w:sz w:val="20"/>
          <w:lang w:eastAsia="cs-CZ"/>
        </w:rPr>
        <w:t>, a že neexistuje žádné pravomocné rozhodnutí soudu, správního, daňového či jiného orgánu, na základě kterého by bylo možno vůči němu vést exekuci na majetek.</w:t>
      </w:r>
    </w:p>
    <w:p w14:paraId="46D11D8E" w14:textId="4E50C82B" w:rsidR="003061F4" w:rsidRDefault="003061F4" w:rsidP="00852920">
      <w:pPr>
        <w:pStyle w:val="Nadpis2"/>
        <w:keepNext w:val="0"/>
        <w:spacing w:after="60"/>
        <w:jc w:val="both"/>
        <w:rPr>
          <w:rFonts w:ascii="Verdana" w:hAnsi="Verdana"/>
          <w:sz w:val="20"/>
          <w:lang w:eastAsia="cs-CZ"/>
        </w:rPr>
      </w:pPr>
      <w:r>
        <w:rPr>
          <w:rFonts w:ascii="Verdana" w:hAnsi="Verdana"/>
          <w:sz w:val="20"/>
          <w:lang w:eastAsia="cs-CZ"/>
        </w:rPr>
        <w:lastRenderedPageBreak/>
        <w:t xml:space="preserve">Zhotovitel </w:t>
      </w:r>
      <w:r w:rsidRPr="002F2913">
        <w:rPr>
          <w:rFonts w:ascii="Verdana" w:hAnsi="Verdana"/>
          <w:sz w:val="20"/>
          <w:lang w:eastAsia="cs-CZ"/>
        </w:rPr>
        <w:t>dále prohlašuje, že má sjednáno platné pojiš</w:t>
      </w:r>
      <w:r>
        <w:rPr>
          <w:rFonts w:ascii="Verdana" w:hAnsi="Verdana"/>
          <w:sz w:val="20"/>
          <w:lang w:eastAsia="cs-CZ"/>
        </w:rPr>
        <w:t>tění odpovědnosti proti všem rizikům (all risk), vztahující se na škodu/újmu</w:t>
      </w:r>
      <w:r w:rsidRPr="002F2913">
        <w:rPr>
          <w:rFonts w:ascii="Verdana" w:hAnsi="Verdana"/>
          <w:sz w:val="20"/>
          <w:lang w:eastAsia="cs-CZ"/>
        </w:rPr>
        <w:t xml:space="preserve"> </w:t>
      </w:r>
      <w:r>
        <w:rPr>
          <w:rFonts w:ascii="Verdana" w:hAnsi="Verdana"/>
          <w:sz w:val="20"/>
          <w:lang w:eastAsia="cs-CZ"/>
        </w:rPr>
        <w:t xml:space="preserve">vzniklou při plnění </w:t>
      </w:r>
      <w:r w:rsidRPr="002F2913">
        <w:rPr>
          <w:rFonts w:ascii="Verdana" w:hAnsi="Verdana"/>
          <w:sz w:val="20"/>
          <w:lang w:eastAsia="cs-CZ"/>
        </w:rPr>
        <w:t>této smlouvy</w:t>
      </w:r>
      <w:r>
        <w:rPr>
          <w:rFonts w:ascii="Verdana" w:hAnsi="Verdana"/>
          <w:sz w:val="20"/>
          <w:lang w:eastAsia="cs-CZ"/>
        </w:rPr>
        <w:t>, s limitem pojistného plnění odpovídajícím předmětu této smlouvy</w:t>
      </w:r>
      <w:r w:rsidRPr="002F2913">
        <w:rPr>
          <w:rFonts w:ascii="Verdana" w:hAnsi="Verdana"/>
          <w:sz w:val="20"/>
          <w:lang w:eastAsia="cs-CZ"/>
        </w:rPr>
        <w:t xml:space="preserve">. Zhotovitel se zavazuje udržovat toto pojištění v platnosti po celou dobu </w:t>
      </w:r>
      <w:r>
        <w:rPr>
          <w:rFonts w:ascii="Verdana" w:hAnsi="Verdana"/>
          <w:sz w:val="20"/>
          <w:lang w:eastAsia="cs-CZ"/>
        </w:rPr>
        <w:t xml:space="preserve">trvání jeho závazků z této smlouvy. Dodavatel se zavazuje předložit na žádost </w:t>
      </w:r>
      <w:r w:rsidR="002E6EDF">
        <w:rPr>
          <w:rFonts w:ascii="Verdana" w:hAnsi="Verdana"/>
          <w:sz w:val="20"/>
          <w:lang w:eastAsia="cs-CZ"/>
        </w:rPr>
        <w:t>Objednatel</w:t>
      </w:r>
      <w:r>
        <w:rPr>
          <w:rFonts w:ascii="Verdana" w:hAnsi="Verdana"/>
          <w:sz w:val="20"/>
          <w:lang w:eastAsia="cs-CZ"/>
        </w:rPr>
        <w:t>e doklad o existenci pojištění.</w:t>
      </w:r>
    </w:p>
    <w:p w14:paraId="149E13A2" w14:textId="1B9634EA" w:rsidR="00A11E41" w:rsidRDefault="00C72273" w:rsidP="00852920">
      <w:pPr>
        <w:pStyle w:val="Nadpis2"/>
        <w:keepNext w:val="0"/>
        <w:spacing w:after="60"/>
        <w:jc w:val="both"/>
        <w:rPr>
          <w:rFonts w:ascii="Verdana" w:hAnsi="Verdana"/>
          <w:sz w:val="20"/>
          <w:lang w:eastAsia="cs-CZ"/>
        </w:rPr>
      </w:pPr>
      <w:r w:rsidRPr="006826C2">
        <w:rPr>
          <w:rFonts w:ascii="Verdana" w:hAnsi="Verdana"/>
          <w:sz w:val="20"/>
          <w:lang w:eastAsia="cs-CZ"/>
        </w:rPr>
        <w:t xml:space="preserve">Tato smlouva je uzavřena na základě výsledku zadávacího řízení veřejné zakázky </w:t>
      </w:r>
      <w:r>
        <w:rPr>
          <w:rFonts w:ascii="Verdana" w:hAnsi="Verdana"/>
          <w:sz w:val="20"/>
          <w:lang w:eastAsia="cs-CZ"/>
        </w:rPr>
        <w:t xml:space="preserve">malého rozsahu mimo režim </w:t>
      </w:r>
      <w:r w:rsidRPr="006826C2">
        <w:rPr>
          <w:rFonts w:ascii="Verdana" w:hAnsi="Verdana"/>
          <w:sz w:val="20"/>
          <w:lang w:eastAsia="cs-CZ"/>
        </w:rPr>
        <w:t>zákona č. 134/2016 Sb., o zadávání veřejných zakázek, ve znění pozdějších předpisů, s názvem „</w:t>
      </w:r>
      <w:r w:rsidR="00F1155B" w:rsidRPr="00F1155B">
        <w:rPr>
          <w:rFonts w:ascii="Verdana" w:hAnsi="Verdana"/>
          <w:b/>
          <w:sz w:val="20"/>
          <w:lang w:eastAsia="cs-CZ"/>
        </w:rPr>
        <w:t>Audiovizuální technologie</w:t>
      </w:r>
      <w:r w:rsidRPr="006826C2">
        <w:rPr>
          <w:rFonts w:ascii="Verdana" w:hAnsi="Verdana"/>
          <w:sz w:val="20"/>
          <w:lang w:eastAsia="cs-CZ"/>
        </w:rPr>
        <w:t>“ (dále jen „</w:t>
      </w:r>
      <w:r w:rsidRPr="006826C2">
        <w:rPr>
          <w:rFonts w:ascii="Verdana" w:hAnsi="Verdana"/>
          <w:b/>
          <w:sz w:val="20"/>
          <w:lang w:eastAsia="cs-CZ"/>
        </w:rPr>
        <w:t>veřejná zakázka</w:t>
      </w:r>
      <w:r w:rsidRPr="006826C2">
        <w:rPr>
          <w:rFonts w:ascii="Verdana" w:hAnsi="Verdana"/>
          <w:sz w:val="20"/>
          <w:lang w:eastAsia="cs-CZ"/>
        </w:rPr>
        <w:t>“).</w:t>
      </w:r>
      <w:bookmarkEnd w:id="0"/>
    </w:p>
    <w:p w14:paraId="166D19BF" w14:textId="2A773F53" w:rsidR="003061F4" w:rsidRPr="00184F25" w:rsidRDefault="003061F4" w:rsidP="00852920">
      <w:pPr>
        <w:pStyle w:val="Nadpis2"/>
        <w:keepNext w:val="0"/>
        <w:spacing w:after="60"/>
        <w:jc w:val="both"/>
        <w:rPr>
          <w:rFonts w:ascii="Verdana" w:hAnsi="Verdana"/>
          <w:sz w:val="20"/>
          <w:lang w:eastAsia="cs-CZ"/>
        </w:rPr>
      </w:pPr>
      <w:r w:rsidRPr="006F2A1E">
        <w:rPr>
          <w:rFonts w:ascii="Verdana" w:hAnsi="Verdana"/>
          <w:sz w:val="20"/>
          <w:lang w:eastAsia="cs-CZ"/>
        </w:rPr>
        <w:t xml:space="preserve">Součástí smluvního ujednání je zadávací dokumentace veřejné zakázky, jakož i závazky, přísliby či prohlášení, které </w:t>
      </w:r>
      <w:r>
        <w:rPr>
          <w:rFonts w:ascii="Verdana" w:hAnsi="Verdana"/>
          <w:sz w:val="20"/>
          <w:lang w:eastAsia="cs-CZ"/>
        </w:rPr>
        <w:t>Zhotovitel</w:t>
      </w:r>
      <w:r w:rsidRPr="006F2A1E">
        <w:rPr>
          <w:rFonts w:ascii="Verdana" w:hAnsi="Verdana"/>
          <w:sz w:val="20"/>
          <w:lang w:eastAsia="cs-CZ"/>
        </w:rPr>
        <w:t xml:space="preserve"> uvedl ve své nabídce. V případě rozporu mezi ujednáním této smlouvy a obsahem nabídky </w:t>
      </w:r>
      <w:r>
        <w:rPr>
          <w:rFonts w:ascii="Verdana" w:hAnsi="Verdana"/>
          <w:sz w:val="20"/>
          <w:lang w:eastAsia="cs-CZ"/>
        </w:rPr>
        <w:t>Zhotovitele</w:t>
      </w:r>
      <w:r w:rsidRPr="006F2A1E">
        <w:rPr>
          <w:rFonts w:ascii="Verdana" w:hAnsi="Verdana"/>
          <w:sz w:val="20"/>
          <w:lang w:eastAsia="cs-CZ"/>
        </w:rPr>
        <w:t xml:space="preserve"> či příloh této smlouvy, má vždy přednost ustanovení této smlouvy.</w:t>
      </w:r>
    </w:p>
    <w:p w14:paraId="0F63DE42" w14:textId="77777777" w:rsidR="0089268E" w:rsidRDefault="0089268E" w:rsidP="00852920">
      <w:pPr>
        <w:pStyle w:val="Nadpis1"/>
        <w:keepNext w:val="0"/>
        <w:keepLines w:val="0"/>
        <w:rPr>
          <w:rFonts w:ascii="Verdana" w:hAnsi="Verdana"/>
          <w:sz w:val="20"/>
        </w:rPr>
      </w:pPr>
      <w:r>
        <w:rPr>
          <w:rFonts w:ascii="Verdana" w:hAnsi="Verdana"/>
          <w:sz w:val="20"/>
        </w:rPr>
        <w:t>Předmět smlouvy</w:t>
      </w:r>
    </w:p>
    <w:p w14:paraId="05524A7E" w14:textId="5D90EF79" w:rsidR="0089268E" w:rsidRPr="002503E6" w:rsidRDefault="0089268E" w:rsidP="00906F0B">
      <w:pPr>
        <w:pStyle w:val="Nadpis2"/>
        <w:keepNext w:val="0"/>
        <w:tabs>
          <w:tab w:val="clear" w:pos="576"/>
          <w:tab w:val="num" w:pos="567"/>
        </w:tabs>
        <w:spacing w:after="60"/>
        <w:jc w:val="both"/>
        <w:rPr>
          <w:rFonts w:ascii="Verdana" w:hAnsi="Verdana"/>
          <w:sz w:val="20"/>
          <w:lang w:eastAsia="cs-CZ"/>
        </w:rPr>
      </w:pPr>
      <w:r w:rsidRPr="002503E6">
        <w:rPr>
          <w:rFonts w:ascii="Verdana" w:hAnsi="Verdana"/>
          <w:sz w:val="20"/>
          <w:lang w:eastAsia="cs-CZ"/>
        </w:rPr>
        <w:t xml:space="preserve">Zhotovitel se zavazuje, že na vlastní náklady a nebezpečí provede pro Objednatele </w:t>
      </w:r>
      <w:bookmarkStart w:id="1" w:name="_Hlk98769363"/>
      <w:r w:rsidR="00F1155B">
        <w:rPr>
          <w:rFonts w:ascii="Verdana" w:hAnsi="Verdana"/>
          <w:sz w:val="20"/>
          <w:lang w:eastAsia="cs-CZ"/>
        </w:rPr>
        <w:t>dodávku audiovizuální technologie</w:t>
      </w:r>
      <w:r w:rsidR="00C72273">
        <w:rPr>
          <w:rFonts w:ascii="Verdana" w:hAnsi="Verdana"/>
          <w:sz w:val="20"/>
          <w:lang w:eastAsia="cs-CZ"/>
        </w:rPr>
        <w:t xml:space="preserve"> </w:t>
      </w:r>
      <w:bookmarkEnd w:id="1"/>
      <w:r w:rsidR="0060649D">
        <w:rPr>
          <w:rFonts w:ascii="Verdana" w:hAnsi="Verdana"/>
          <w:sz w:val="20"/>
          <w:lang w:eastAsia="cs-CZ"/>
        </w:rPr>
        <w:t>v</w:t>
      </w:r>
      <w:r w:rsidR="00852920">
        <w:rPr>
          <w:rFonts w:ascii="Verdana" w:hAnsi="Verdana"/>
          <w:sz w:val="20"/>
          <w:lang w:eastAsia="cs-CZ"/>
        </w:rPr>
        <w:t> </w:t>
      </w:r>
      <w:r w:rsidR="0060649D">
        <w:rPr>
          <w:rFonts w:ascii="Verdana" w:hAnsi="Verdana"/>
          <w:sz w:val="20"/>
          <w:lang w:eastAsia="cs-CZ"/>
        </w:rPr>
        <w:t>prosto</w:t>
      </w:r>
      <w:r w:rsidR="00852920">
        <w:rPr>
          <w:rFonts w:ascii="Verdana" w:hAnsi="Verdana"/>
          <w:sz w:val="20"/>
          <w:lang w:eastAsia="cs-CZ"/>
        </w:rPr>
        <w:t xml:space="preserve">rách jídelny </w:t>
      </w:r>
      <w:r w:rsidR="00281202">
        <w:rPr>
          <w:rFonts w:ascii="Verdana" w:hAnsi="Verdana"/>
          <w:sz w:val="20"/>
          <w:lang w:eastAsia="cs-CZ"/>
        </w:rPr>
        <w:t>v objektu</w:t>
      </w:r>
      <w:r w:rsidR="00852920">
        <w:rPr>
          <w:rFonts w:ascii="Verdana" w:hAnsi="Verdana"/>
          <w:sz w:val="20"/>
          <w:lang w:eastAsia="cs-CZ"/>
        </w:rPr>
        <w:t xml:space="preserve"> </w:t>
      </w:r>
      <w:r w:rsidR="00281202">
        <w:rPr>
          <w:rFonts w:ascii="Verdana" w:hAnsi="Verdana"/>
          <w:sz w:val="20"/>
          <w:lang w:eastAsia="cs-CZ"/>
        </w:rPr>
        <w:t>S</w:t>
      </w:r>
      <w:r w:rsidR="00852920">
        <w:rPr>
          <w:rFonts w:ascii="Verdana" w:hAnsi="Verdana"/>
          <w:sz w:val="20"/>
          <w:lang w:eastAsia="cs-CZ"/>
        </w:rPr>
        <w:t>travovacího provozu nemocnice</w:t>
      </w:r>
      <w:r w:rsidR="0060649D">
        <w:rPr>
          <w:rFonts w:ascii="Verdana" w:hAnsi="Verdana"/>
          <w:sz w:val="20"/>
          <w:lang w:eastAsia="cs-CZ"/>
        </w:rPr>
        <w:t xml:space="preserve"> </w:t>
      </w:r>
      <w:r w:rsidRPr="002503E6">
        <w:rPr>
          <w:rFonts w:ascii="Verdana" w:hAnsi="Verdana"/>
          <w:sz w:val="20"/>
          <w:lang w:eastAsia="cs-CZ"/>
        </w:rPr>
        <w:t>(dále jen „</w:t>
      </w:r>
      <w:r w:rsidRPr="002503E6">
        <w:rPr>
          <w:rFonts w:ascii="Verdana" w:hAnsi="Verdana"/>
          <w:b/>
          <w:sz w:val="20"/>
          <w:lang w:eastAsia="cs-CZ"/>
        </w:rPr>
        <w:t>dílo</w:t>
      </w:r>
      <w:r w:rsidRPr="002503E6">
        <w:rPr>
          <w:rFonts w:ascii="Verdana" w:hAnsi="Verdana"/>
          <w:sz w:val="20"/>
          <w:lang w:eastAsia="cs-CZ"/>
        </w:rPr>
        <w:t>“).</w:t>
      </w:r>
    </w:p>
    <w:p w14:paraId="772A1D90" w14:textId="29608285" w:rsidR="0060649D" w:rsidRDefault="00852920" w:rsidP="00906F0B">
      <w:pPr>
        <w:pStyle w:val="Nadpis2"/>
        <w:keepNext w:val="0"/>
        <w:spacing w:after="60"/>
        <w:jc w:val="both"/>
        <w:rPr>
          <w:rFonts w:ascii="Verdana" w:hAnsi="Verdana"/>
          <w:sz w:val="20"/>
          <w:lang w:eastAsia="cs-CZ"/>
        </w:rPr>
      </w:pPr>
      <w:r>
        <w:rPr>
          <w:rFonts w:ascii="Verdana" w:hAnsi="Verdana"/>
          <w:sz w:val="20"/>
          <w:lang w:eastAsia="cs-CZ"/>
        </w:rPr>
        <w:t>Dílo zahrnuje dvě základní části:</w:t>
      </w:r>
    </w:p>
    <w:p w14:paraId="09FF00FC" w14:textId="1AE434F9" w:rsidR="00CE2F8B" w:rsidRPr="00CE2F8B" w:rsidRDefault="00CE2F8B" w:rsidP="00906F0B">
      <w:pPr>
        <w:pStyle w:val="Nadpis2"/>
        <w:keepNext w:val="0"/>
        <w:numPr>
          <w:ilvl w:val="2"/>
          <w:numId w:val="1"/>
        </w:numPr>
        <w:tabs>
          <w:tab w:val="clear" w:pos="720"/>
        </w:tabs>
        <w:spacing w:after="60"/>
        <w:ind w:left="1134" w:hanging="425"/>
        <w:rPr>
          <w:rFonts w:ascii="Verdana" w:hAnsi="Verdana"/>
          <w:sz w:val="20"/>
        </w:rPr>
      </w:pPr>
      <w:r>
        <w:rPr>
          <w:rFonts w:ascii="Verdana" w:hAnsi="Verdana"/>
          <w:sz w:val="20"/>
        </w:rPr>
        <w:t>Vybavení sálu audiovizuální technologií</w:t>
      </w:r>
      <w:r w:rsidR="00852920" w:rsidRPr="00852920">
        <w:rPr>
          <w:rFonts w:ascii="Verdana" w:hAnsi="Verdana"/>
          <w:sz w:val="20"/>
        </w:rPr>
        <w:t>, zajišťující obrazovou a zvukovou prezentaci</w:t>
      </w:r>
      <w:r>
        <w:rPr>
          <w:rFonts w:ascii="Verdana" w:hAnsi="Verdana"/>
          <w:sz w:val="20"/>
        </w:rPr>
        <w:t xml:space="preserve">. </w:t>
      </w:r>
      <w:r w:rsidRPr="00CE2F8B">
        <w:rPr>
          <w:rFonts w:ascii="Verdana" w:hAnsi="Verdana"/>
          <w:sz w:val="20"/>
        </w:rPr>
        <w:t>Audiovizuální technologie s možností variabilní konfigurace pro prezentace, jednání, školení včetně individuálního rozmístění příslušenství</w:t>
      </w:r>
      <w:r w:rsidR="00906F0B">
        <w:rPr>
          <w:rFonts w:ascii="Verdana" w:hAnsi="Verdana"/>
          <w:sz w:val="20"/>
        </w:rPr>
        <w:t>,</w:t>
      </w:r>
      <w:r w:rsidRPr="00CE2F8B">
        <w:rPr>
          <w:rFonts w:ascii="Verdana" w:hAnsi="Verdana"/>
          <w:sz w:val="20"/>
        </w:rPr>
        <w:t xml:space="preserve"> </w:t>
      </w:r>
      <w:r>
        <w:rPr>
          <w:rFonts w:ascii="Verdana" w:hAnsi="Verdana"/>
          <w:sz w:val="20"/>
        </w:rPr>
        <w:t xml:space="preserve">umožňující </w:t>
      </w:r>
      <w:r w:rsidRPr="00CE2F8B">
        <w:rPr>
          <w:rFonts w:ascii="Verdana" w:hAnsi="Verdana"/>
          <w:sz w:val="20"/>
        </w:rPr>
        <w:t>následující způsoby využití:</w:t>
      </w:r>
    </w:p>
    <w:p w14:paraId="16D56D23" w14:textId="3F7AF7CF" w:rsidR="00CE2F8B" w:rsidRPr="00CE2F8B" w:rsidRDefault="00CE2F8B" w:rsidP="00906F0B">
      <w:pPr>
        <w:pStyle w:val="Nadpis2"/>
        <w:keepNext w:val="0"/>
        <w:numPr>
          <w:ilvl w:val="0"/>
          <w:numId w:val="5"/>
        </w:numPr>
        <w:spacing w:after="60"/>
        <w:ind w:left="1560" w:hanging="426"/>
        <w:rPr>
          <w:rFonts w:ascii="Verdana" w:hAnsi="Verdana"/>
          <w:sz w:val="20"/>
        </w:rPr>
      </w:pPr>
      <w:r w:rsidRPr="00CE2F8B">
        <w:rPr>
          <w:rFonts w:ascii="Verdana" w:hAnsi="Verdana"/>
          <w:sz w:val="20"/>
        </w:rPr>
        <w:t>Sdílení obsahu v rámci místnosti z pevné grafické stanice, externího laptopu či bezdrátově</w:t>
      </w:r>
      <w:r w:rsidR="00906F0B">
        <w:rPr>
          <w:rFonts w:ascii="Verdana" w:hAnsi="Verdana"/>
          <w:sz w:val="20"/>
        </w:rPr>
        <w:t>,</w:t>
      </w:r>
    </w:p>
    <w:p w14:paraId="14C883ED" w14:textId="037520E1" w:rsidR="00CE2F8B" w:rsidRPr="00CE2F8B" w:rsidRDefault="00CE2F8B" w:rsidP="00906F0B">
      <w:pPr>
        <w:pStyle w:val="Nadpis2"/>
        <w:keepNext w:val="0"/>
        <w:numPr>
          <w:ilvl w:val="0"/>
          <w:numId w:val="5"/>
        </w:numPr>
        <w:spacing w:after="60"/>
        <w:ind w:left="1560" w:hanging="426"/>
        <w:rPr>
          <w:rFonts w:ascii="Verdana" w:hAnsi="Verdana"/>
          <w:sz w:val="20"/>
        </w:rPr>
      </w:pPr>
      <w:r w:rsidRPr="00CE2F8B">
        <w:rPr>
          <w:rFonts w:ascii="Verdana" w:hAnsi="Verdana"/>
          <w:sz w:val="20"/>
        </w:rPr>
        <w:t xml:space="preserve">Možnost konferenčních hovorů napříč platformami MS Teams / Zoom / </w:t>
      </w:r>
      <w:proofErr w:type="spellStart"/>
      <w:r w:rsidRPr="00CE2F8B">
        <w:rPr>
          <w:rFonts w:ascii="Verdana" w:hAnsi="Verdana"/>
          <w:sz w:val="20"/>
        </w:rPr>
        <w:t>Webex</w:t>
      </w:r>
      <w:proofErr w:type="spellEnd"/>
      <w:r w:rsidRPr="00CE2F8B">
        <w:rPr>
          <w:rFonts w:ascii="Verdana" w:hAnsi="Verdana"/>
          <w:sz w:val="20"/>
        </w:rPr>
        <w:t xml:space="preserve"> / Blue </w:t>
      </w:r>
      <w:proofErr w:type="spellStart"/>
      <w:r w:rsidRPr="00CE2F8B">
        <w:rPr>
          <w:rFonts w:ascii="Verdana" w:hAnsi="Verdana"/>
          <w:sz w:val="20"/>
        </w:rPr>
        <w:t>Jeans</w:t>
      </w:r>
      <w:proofErr w:type="spellEnd"/>
      <w:r w:rsidR="00906F0B">
        <w:rPr>
          <w:rFonts w:ascii="Verdana" w:hAnsi="Verdana"/>
          <w:sz w:val="20"/>
        </w:rPr>
        <w:t>,</w:t>
      </w:r>
    </w:p>
    <w:p w14:paraId="6B79D504" w14:textId="30749497" w:rsidR="00CE2F8B" w:rsidRPr="00CE2F8B" w:rsidRDefault="00CE2F8B" w:rsidP="00906F0B">
      <w:pPr>
        <w:pStyle w:val="Nadpis2"/>
        <w:keepNext w:val="0"/>
        <w:numPr>
          <w:ilvl w:val="0"/>
          <w:numId w:val="5"/>
        </w:numPr>
        <w:spacing w:after="60"/>
        <w:ind w:left="1560" w:hanging="426"/>
        <w:rPr>
          <w:rFonts w:ascii="Verdana" w:hAnsi="Verdana"/>
          <w:sz w:val="20"/>
        </w:rPr>
      </w:pPr>
      <w:r w:rsidRPr="00CE2F8B">
        <w:rPr>
          <w:rFonts w:ascii="Verdana" w:hAnsi="Verdana"/>
          <w:sz w:val="20"/>
        </w:rPr>
        <w:t xml:space="preserve">Ovládání </w:t>
      </w:r>
      <w:r w:rsidR="00906F0B">
        <w:rPr>
          <w:rFonts w:ascii="Verdana" w:hAnsi="Verdana"/>
          <w:sz w:val="20"/>
        </w:rPr>
        <w:t>audiovizuální</w:t>
      </w:r>
      <w:r w:rsidRPr="00CE2F8B">
        <w:rPr>
          <w:rFonts w:ascii="Verdana" w:hAnsi="Verdana"/>
          <w:sz w:val="20"/>
        </w:rPr>
        <w:t xml:space="preserve"> technologie prostřednictvím dotykového panelu</w:t>
      </w:r>
      <w:r w:rsidR="00906F0B">
        <w:rPr>
          <w:rFonts w:ascii="Verdana" w:hAnsi="Verdana"/>
          <w:sz w:val="20"/>
        </w:rPr>
        <w:t>.</w:t>
      </w:r>
    </w:p>
    <w:p w14:paraId="767BF710" w14:textId="7299920D" w:rsidR="00852920" w:rsidRPr="00852920" w:rsidRDefault="00906F0B" w:rsidP="00906F0B">
      <w:pPr>
        <w:pStyle w:val="Nadpis2"/>
        <w:keepNext w:val="0"/>
        <w:numPr>
          <w:ilvl w:val="2"/>
          <w:numId w:val="1"/>
        </w:numPr>
        <w:tabs>
          <w:tab w:val="clear" w:pos="720"/>
          <w:tab w:val="num" w:pos="993"/>
        </w:tabs>
        <w:spacing w:after="60"/>
        <w:ind w:left="993" w:hanging="426"/>
        <w:rPr>
          <w:rFonts w:ascii="Verdana" w:hAnsi="Verdana"/>
          <w:sz w:val="20"/>
        </w:rPr>
      </w:pPr>
      <w:r>
        <w:rPr>
          <w:rFonts w:ascii="Verdana" w:hAnsi="Verdana"/>
          <w:sz w:val="20"/>
        </w:rPr>
        <w:t>Infrastruktura pro audiovizuální rozvody</w:t>
      </w:r>
      <w:r w:rsidRPr="00906F0B">
        <w:t xml:space="preserve"> </w:t>
      </w:r>
      <w:r w:rsidRPr="00906F0B">
        <w:rPr>
          <w:rFonts w:ascii="Verdana" w:hAnsi="Verdana"/>
          <w:sz w:val="20"/>
        </w:rPr>
        <w:t>a příslušná konektivita v rámci prostoru</w:t>
      </w:r>
      <w:r>
        <w:rPr>
          <w:rFonts w:ascii="Verdana" w:hAnsi="Verdana"/>
          <w:sz w:val="20"/>
        </w:rPr>
        <w:t xml:space="preserve">. </w:t>
      </w:r>
      <w:r w:rsidRPr="00906F0B">
        <w:rPr>
          <w:rFonts w:ascii="Verdana" w:hAnsi="Verdana"/>
          <w:sz w:val="20"/>
        </w:rPr>
        <w:t xml:space="preserve">Navrhované řešení sjednocuje </w:t>
      </w:r>
      <w:r>
        <w:rPr>
          <w:rFonts w:ascii="Verdana" w:hAnsi="Verdana"/>
          <w:sz w:val="20"/>
        </w:rPr>
        <w:t>audiovizuální</w:t>
      </w:r>
      <w:r w:rsidRPr="00906F0B">
        <w:rPr>
          <w:rFonts w:ascii="Verdana" w:hAnsi="Verdana"/>
          <w:sz w:val="20"/>
        </w:rPr>
        <w:t xml:space="preserve"> signály (audio – video – řízení) do jednoho kompaktního bodu – AV centrály, jež umožnuje distribuci, správu signálu a konfiguraci dle individuálních potřeb uživatele.</w:t>
      </w:r>
    </w:p>
    <w:p w14:paraId="3421A354" w14:textId="3C127B66" w:rsidR="00AF4378" w:rsidRPr="00AF4378" w:rsidRDefault="003061F4" w:rsidP="00906F0B">
      <w:pPr>
        <w:pStyle w:val="Nadpis2"/>
        <w:keepNext w:val="0"/>
        <w:spacing w:after="60"/>
        <w:jc w:val="both"/>
        <w:rPr>
          <w:rFonts w:ascii="Verdana" w:hAnsi="Verdana"/>
          <w:sz w:val="20"/>
          <w:lang w:eastAsia="cs-CZ"/>
        </w:rPr>
      </w:pPr>
      <w:r w:rsidRPr="003061F4">
        <w:rPr>
          <w:rFonts w:ascii="Verdana" w:hAnsi="Verdana"/>
          <w:sz w:val="20"/>
          <w:lang w:eastAsia="cs-CZ"/>
        </w:rPr>
        <w:t xml:space="preserve">Bližší specifikace díla je uvedena v nabídce Zhotovitele č. </w:t>
      </w:r>
      <w:r w:rsidR="00B43F07">
        <w:rPr>
          <w:rFonts w:ascii="Verdana" w:hAnsi="Verdana"/>
          <w:sz w:val="20"/>
          <w:lang w:eastAsia="cs-CZ"/>
        </w:rPr>
        <w:t>22Zak00363</w:t>
      </w:r>
      <w:r w:rsidRPr="003061F4">
        <w:rPr>
          <w:rFonts w:ascii="Verdana" w:hAnsi="Verdana"/>
          <w:sz w:val="20"/>
          <w:lang w:eastAsia="cs-CZ"/>
        </w:rPr>
        <w:t xml:space="preserve"> ze dne </w:t>
      </w:r>
      <w:r w:rsidR="00B43F07">
        <w:rPr>
          <w:rFonts w:ascii="Verdana" w:hAnsi="Verdana"/>
          <w:sz w:val="20"/>
          <w:lang w:eastAsia="cs-CZ"/>
        </w:rPr>
        <w:t>05</w:t>
      </w:r>
      <w:r w:rsidR="000C2A12">
        <w:rPr>
          <w:rFonts w:ascii="Verdana" w:hAnsi="Verdana"/>
          <w:sz w:val="20"/>
          <w:lang w:eastAsia="cs-CZ"/>
        </w:rPr>
        <w:t>.5.2022</w:t>
      </w:r>
      <w:r w:rsidRPr="003061F4">
        <w:rPr>
          <w:rFonts w:ascii="Verdana" w:hAnsi="Verdana"/>
          <w:sz w:val="20"/>
          <w:lang w:eastAsia="cs-CZ"/>
        </w:rPr>
        <w:t xml:space="preserve">, která </w:t>
      </w:r>
      <w:proofErr w:type="gramStart"/>
      <w:r w:rsidRPr="003061F4">
        <w:rPr>
          <w:rFonts w:ascii="Verdana" w:hAnsi="Verdana"/>
          <w:sz w:val="20"/>
          <w:lang w:eastAsia="cs-CZ"/>
        </w:rPr>
        <w:t>tvoří</w:t>
      </w:r>
      <w:proofErr w:type="gramEnd"/>
      <w:r w:rsidRPr="003061F4">
        <w:rPr>
          <w:rFonts w:ascii="Verdana" w:hAnsi="Verdana"/>
          <w:sz w:val="20"/>
          <w:lang w:eastAsia="cs-CZ"/>
        </w:rPr>
        <w:t xml:space="preserve"> přílohu č. 1 této smlouvy.</w:t>
      </w:r>
    </w:p>
    <w:p w14:paraId="4A3ABDBC" w14:textId="748086D9" w:rsidR="003061F4" w:rsidRPr="003061F4" w:rsidRDefault="003061F4" w:rsidP="00852920">
      <w:pPr>
        <w:pStyle w:val="Nadpis2"/>
        <w:keepNext w:val="0"/>
        <w:spacing w:after="60"/>
        <w:jc w:val="both"/>
        <w:rPr>
          <w:rFonts w:ascii="Verdana" w:hAnsi="Verdana"/>
          <w:sz w:val="20"/>
          <w:lang w:eastAsia="cs-CZ"/>
        </w:rPr>
      </w:pPr>
      <w:r w:rsidRPr="003061F4">
        <w:rPr>
          <w:rFonts w:ascii="Verdana" w:hAnsi="Verdana"/>
          <w:sz w:val="20"/>
          <w:lang w:eastAsia="cs-CZ"/>
        </w:rPr>
        <w:t xml:space="preserve">Součástí díla jsou i další činnosti a práce blíže nespecifikované, které jsou potřebné k řádnému provedení díla, a o kterých by </w:t>
      </w:r>
      <w:r>
        <w:rPr>
          <w:rFonts w:ascii="Verdana" w:hAnsi="Verdana"/>
          <w:sz w:val="20"/>
          <w:lang w:eastAsia="cs-CZ"/>
        </w:rPr>
        <w:t>Z</w:t>
      </w:r>
      <w:r w:rsidRPr="003061F4">
        <w:rPr>
          <w:rFonts w:ascii="Verdana" w:hAnsi="Verdana"/>
          <w:sz w:val="20"/>
          <w:lang w:eastAsia="cs-CZ"/>
        </w:rPr>
        <w:t>hotovitel vzhledem ke své kvalifikaci a zkušenostem měl nebo mohl vědět.</w:t>
      </w:r>
    </w:p>
    <w:p w14:paraId="23157B34" w14:textId="542C8016" w:rsidR="00F56C56" w:rsidRPr="0016146E" w:rsidRDefault="002738E0" w:rsidP="00852920">
      <w:pPr>
        <w:pStyle w:val="Nadpis1"/>
        <w:keepNext w:val="0"/>
        <w:keepLines w:val="0"/>
        <w:rPr>
          <w:rFonts w:ascii="Verdana" w:hAnsi="Verdana"/>
          <w:sz w:val="20"/>
        </w:rPr>
      </w:pPr>
      <w:r w:rsidRPr="002738E0">
        <w:rPr>
          <w:rFonts w:ascii="Verdana" w:hAnsi="Verdana"/>
          <w:sz w:val="20"/>
        </w:rPr>
        <w:t>Lhůta, místo a způsob provedení díla</w:t>
      </w:r>
    </w:p>
    <w:p w14:paraId="6FD37950" w14:textId="77777777" w:rsidR="001D058A" w:rsidRPr="0059793C" w:rsidRDefault="001D058A" w:rsidP="00852920">
      <w:pPr>
        <w:pStyle w:val="Nadpis2"/>
        <w:keepNext w:val="0"/>
        <w:spacing w:after="60"/>
        <w:jc w:val="both"/>
        <w:rPr>
          <w:rFonts w:ascii="Verdana" w:hAnsi="Verdana"/>
          <w:sz w:val="20"/>
          <w:lang w:eastAsia="cs-CZ"/>
        </w:rPr>
      </w:pPr>
      <w:r w:rsidRPr="0059793C">
        <w:rPr>
          <w:rFonts w:ascii="Verdana" w:hAnsi="Verdana"/>
          <w:sz w:val="20"/>
          <w:lang w:eastAsia="cs-CZ"/>
        </w:rPr>
        <w:t>Zhotovitel se zavazuje provést dílo nejpozději v následujících termínech:</w:t>
      </w:r>
    </w:p>
    <w:p w14:paraId="5C62DD67" w14:textId="405951AF" w:rsidR="00281202" w:rsidRPr="0059793C" w:rsidRDefault="001D058A" w:rsidP="00281202">
      <w:pPr>
        <w:pStyle w:val="Nadpis2"/>
        <w:keepNext w:val="0"/>
        <w:numPr>
          <w:ilvl w:val="2"/>
          <w:numId w:val="1"/>
        </w:numPr>
        <w:tabs>
          <w:tab w:val="clear" w:pos="720"/>
          <w:tab w:val="num" w:pos="993"/>
        </w:tabs>
        <w:spacing w:after="60"/>
        <w:ind w:left="4536" w:hanging="3969"/>
        <w:rPr>
          <w:rFonts w:ascii="Verdana" w:hAnsi="Verdana"/>
          <w:sz w:val="20"/>
        </w:rPr>
      </w:pPr>
      <w:r w:rsidRPr="0059793C">
        <w:rPr>
          <w:rFonts w:ascii="Verdana" w:hAnsi="Verdana"/>
          <w:sz w:val="20"/>
        </w:rPr>
        <w:t>Zahájení prací:</w:t>
      </w:r>
      <w:r w:rsidRPr="0059793C">
        <w:rPr>
          <w:rFonts w:ascii="Verdana" w:hAnsi="Verdana"/>
          <w:sz w:val="20"/>
        </w:rPr>
        <w:tab/>
      </w:r>
      <w:r w:rsidR="00517524" w:rsidRPr="0059793C">
        <w:rPr>
          <w:rFonts w:ascii="Verdana" w:hAnsi="Verdana"/>
          <w:sz w:val="20"/>
          <w:lang w:eastAsia="cs-CZ"/>
        </w:rPr>
        <w:t>po podpisu smlouvy o dílo</w:t>
      </w:r>
    </w:p>
    <w:p w14:paraId="591B7A49" w14:textId="3ED50C83" w:rsidR="001D058A" w:rsidRPr="0059793C" w:rsidRDefault="001D058A" w:rsidP="00387940">
      <w:pPr>
        <w:pStyle w:val="Nadpis2"/>
        <w:keepNext w:val="0"/>
        <w:numPr>
          <w:ilvl w:val="2"/>
          <w:numId w:val="1"/>
        </w:numPr>
        <w:tabs>
          <w:tab w:val="clear" w:pos="720"/>
          <w:tab w:val="num" w:pos="993"/>
        </w:tabs>
        <w:spacing w:after="60"/>
        <w:ind w:left="4536" w:hanging="3969"/>
        <w:rPr>
          <w:rFonts w:ascii="Verdana" w:hAnsi="Verdana"/>
          <w:sz w:val="20"/>
        </w:rPr>
      </w:pPr>
      <w:r w:rsidRPr="0059793C">
        <w:rPr>
          <w:rFonts w:ascii="Verdana" w:hAnsi="Verdana"/>
          <w:sz w:val="20"/>
        </w:rPr>
        <w:t>Předání díla:</w:t>
      </w:r>
      <w:r w:rsidRPr="0059793C">
        <w:rPr>
          <w:rFonts w:ascii="Verdana" w:hAnsi="Verdana"/>
          <w:sz w:val="20"/>
        </w:rPr>
        <w:tab/>
      </w:r>
      <w:r w:rsidR="0059793C">
        <w:rPr>
          <w:rFonts w:ascii="Verdana" w:hAnsi="Verdana"/>
          <w:sz w:val="20"/>
          <w:lang w:eastAsia="cs-CZ"/>
        </w:rPr>
        <w:t>17.06.2022</w:t>
      </w:r>
    </w:p>
    <w:p w14:paraId="26FB9D1D" w14:textId="1C3FE5BA" w:rsidR="00663AB9" w:rsidRDefault="00F57C66" w:rsidP="00852920">
      <w:pPr>
        <w:pStyle w:val="Nadpis2"/>
        <w:keepNext w:val="0"/>
        <w:spacing w:after="60"/>
        <w:jc w:val="both"/>
        <w:rPr>
          <w:rFonts w:ascii="Verdana" w:hAnsi="Verdana"/>
          <w:sz w:val="20"/>
          <w:lang w:eastAsia="cs-CZ"/>
        </w:rPr>
      </w:pPr>
      <w:r w:rsidRPr="00B75BFE">
        <w:rPr>
          <w:rFonts w:ascii="Verdana" w:hAnsi="Verdana"/>
          <w:sz w:val="20"/>
          <w:lang w:eastAsia="cs-CZ"/>
        </w:rPr>
        <w:t xml:space="preserve">Místem provedení díla je sídlo Objednatele, </w:t>
      </w:r>
      <w:r w:rsidR="00281202" w:rsidRPr="00281202">
        <w:rPr>
          <w:rFonts w:ascii="Verdana" w:hAnsi="Verdana"/>
          <w:b/>
          <w:bCs/>
          <w:sz w:val="20"/>
          <w:lang w:eastAsia="cs-CZ"/>
        </w:rPr>
        <w:t>objekt Stravovacího provozu</w:t>
      </w:r>
      <w:r w:rsidR="00281202">
        <w:rPr>
          <w:rFonts w:ascii="Verdana" w:hAnsi="Verdana"/>
          <w:sz w:val="20"/>
          <w:lang w:eastAsia="cs-CZ"/>
        </w:rPr>
        <w:t>.</w:t>
      </w:r>
    </w:p>
    <w:p w14:paraId="61972FA3" w14:textId="1684D159" w:rsidR="000C4B8C" w:rsidRPr="000C4B8C" w:rsidRDefault="00964C29" w:rsidP="00852920">
      <w:pPr>
        <w:pStyle w:val="Nadpis1"/>
        <w:keepNext w:val="0"/>
        <w:keepLines w:val="0"/>
        <w:spacing w:before="200"/>
        <w:rPr>
          <w:rFonts w:ascii="Verdana" w:hAnsi="Verdana"/>
          <w:sz w:val="20"/>
        </w:rPr>
      </w:pPr>
      <w:r>
        <w:rPr>
          <w:rFonts w:ascii="Verdana" w:hAnsi="Verdana"/>
          <w:sz w:val="20"/>
        </w:rPr>
        <w:t>Předání a převzetí díla</w:t>
      </w:r>
    </w:p>
    <w:p w14:paraId="1FFCB2AC" w14:textId="69C98D6C" w:rsidR="001D058A" w:rsidRPr="008B7088" w:rsidRDefault="001D058A" w:rsidP="00852920">
      <w:pPr>
        <w:pStyle w:val="Nadpis2"/>
        <w:keepNext w:val="0"/>
        <w:tabs>
          <w:tab w:val="clear" w:pos="576"/>
          <w:tab w:val="left" w:pos="567"/>
        </w:tabs>
        <w:spacing w:after="60"/>
        <w:ind w:left="567" w:hanging="567"/>
        <w:jc w:val="both"/>
        <w:rPr>
          <w:rFonts w:ascii="Verdana" w:hAnsi="Verdana"/>
          <w:sz w:val="20"/>
          <w:lang w:eastAsia="cs-CZ"/>
        </w:rPr>
      </w:pPr>
      <w:r w:rsidRPr="008B7088">
        <w:rPr>
          <w:rFonts w:ascii="Verdana" w:hAnsi="Verdana"/>
          <w:sz w:val="20"/>
          <w:lang w:eastAsia="cs-CZ"/>
        </w:rPr>
        <w:t>Dílo se považuje za řádně dokončené, je-li dokončeno bez vad a nedodělků</w:t>
      </w:r>
      <w:r>
        <w:rPr>
          <w:rFonts w:ascii="Verdana" w:hAnsi="Verdana"/>
          <w:sz w:val="20"/>
          <w:lang w:eastAsia="cs-CZ"/>
        </w:rPr>
        <w:t xml:space="preserve">, je-li předvedena jeho způsobilost sloužit svému účelu, </w:t>
      </w:r>
      <w:r w:rsidRPr="008B7088">
        <w:rPr>
          <w:rFonts w:ascii="Verdana" w:hAnsi="Verdana"/>
          <w:sz w:val="20"/>
          <w:lang w:eastAsia="cs-CZ"/>
        </w:rPr>
        <w:t xml:space="preserve">a bude-li zároveň písemně převzato </w:t>
      </w:r>
      <w:r w:rsidR="002E6EDF">
        <w:rPr>
          <w:rFonts w:ascii="Verdana" w:hAnsi="Verdana"/>
          <w:sz w:val="20"/>
          <w:lang w:eastAsia="cs-CZ"/>
        </w:rPr>
        <w:t>O</w:t>
      </w:r>
      <w:r w:rsidRPr="008B7088">
        <w:rPr>
          <w:rFonts w:ascii="Verdana" w:hAnsi="Verdana"/>
          <w:sz w:val="20"/>
          <w:lang w:eastAsia="cs-CZ"/>
        </w:rPr>
        <w:t>bjednatelem.</w:t>
      </w:r>
    </w:p>
    <w:p w14:paraId="3C5F3B43" w14:textId="77777777" w:rsidR="001D058A" w:rsidRPr="00DD4C1E" w:rsidRDefault="001D058A" w:rsidP="00852920">
      <w:pPr>
        <w:pStyle w:val="Nadpis2"/>
        <w:keepNext w:val="0"/>
        <w:spacing w:after="60"/>
        <w:jc w:val="both"/>
        <w:rPr>
          <w:rFonts w:ascii="Verdana" w:hAnsi="Verdana"/>
          <w:sz w:val="20"/>
          <w:lang w:eastAsia="cs-CZ"/>
        </w:rPr>
      </w:pPr>
      <w:r w:rsidRPr="00DD4C1E">
        <w:rPr>
          <w:rFonts w:ascii="Verdana" w:hAnsi="Verdana"/>
          <w:sz w:val="20"/>
          <w:lang w:eastAsia="cs-CZ"/>
        </w:rPr>
        <w:lastRenderedPageBreak/>
        <w:t xml:space="preserve">O předání a převzetí provedeného díla </w:t>
      </w:r>
      <w:proofErr w:type="gramStart"/>
      <w:r w:rsidRPr="00DD4C1E">
        <w:rPr>
          <w:rFonts w:ascii="Verdana" w:hAnsi="Verdana"/>
          <w:sz w:val="20"/>
          <w:lang w:eastAsia="cs-CZ"/>
        </w:rPr>
        <w:t>sepíší</w:t>
      </w:r>
      <w:proofErr w:type="gramEnd"/>
      <w:r w:rsidRPr="00DD4C1E">
        <w:rPr>
          <w:rFonts w:ascii="Verdana" w:hAnsi="Verdana"/>
          <w:sz w:val="20"/>
          <w:lang w:eastAsia="cs-CZ"/>
        </w:rPr>
        <w:t xml:space="preserve"> smluvní strany Protokol o předání a převzetí díla. Protokol </w:t>
      </w:r>
      <w:r>
        <w:rPr>
          <w:rFonts w:ascii="Verdana" w:hAnsi="Verdana"/>
          <w:sz w:val="20"/>
          <w:lang w:eastAsia="cs-CZ"/>
        </w:rPr>
        <w:t>bude obsahovat</w:t>
      </w:r>
      <w:r w:rsidRPr="00DD4C1E">
        <w:rPr>
          <w:rFonts w:ascii="Verdana" w:hAnsi="Verdana"/>
          <w:sz w:val="20"/>
          <w:lang w:eastAsia="cs-CZ"/>
        </w:rPr>
        <w:t xml:space="preserve"> zejména následující náležitosti:</w:t>
      </w:r>
    </w:p>
    <w:p w14:paraId="2C715DD2" w14:textId="77777777" w:rsidR="001D058A" w:rsidRPr="00DD4C1E" w:rsidRDefault="001D058A" w:rsidP="00852920">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DD4C1E">
        <w:rPr>
          <w:rFonts w:ascii="Verdana" w:hAnsi="Verdana"/>
          <w:sz w:val="20"/>
          <w:lang w:eastAsia="cs-CZ"/>
        </w:rPr>
        <w:t>označení díla,</w:t>
      </w:r>
    </w:p>
    <w:p w14:paraId="14290B06" w14:textId="07B3677E" w:rsidR="001D058A" w:rsidRPr="00DD4C1E" w:rsidRDefault="001D058A" w:rsidP="00852920">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Pr>
          <w:rFonts w:ascii="Verdana" w:hAnsi="Verdana"/>
          <w:sz w:val="20"/>
          <w:lang w:eastAsia="cs-CZ"/>
        </w:rPr>
        <w:t xml:space="preserve">název a sídlo </w:t>
      </w:r>
      <w:r w:rsidR="002E6EDF">
        <w:rPr>
          <w:rFonts w:ascii="Verdana" w:hAnsi="Verdana"/>
          <w:sz w:val="20"/>
          <w:lang w:eastAsia="cs-CZ"/>
        </w:rPr>
        <w:t>O</w:t>
      </w:r>
      <w:r>
        <w:rPr>
          <w:rFonts w:ascii="Verdana" w:hAnsi="Verdana"/>
          <w:sz w:val="20"/>
          <w:lang w:eastAsia="cs-CZ"/>
        </w:rPr>
        <w:t xml:space="preserve">bjednatele a </w:t>
      </w:r>
      <w:r w:rsidR="002E6EDF">
        <w:rPr>
          <w:rFonts w:ascii="Verdana" w:hAnsi="Verdana"/>
          <w:sz w:val="20"/>
          <w:lang w:eastAsia="cs-CZ"/>
        </w:rPr>
        <w:t>Z</w:t>
      </w:r>
      <w:r w:rsidRPr="00DD4C1E">
        <w:rPr>
          <w:rFonts w:ascii="Verdana" w:hAnsi="Verdana"/>
          <w:sz w:val="20"/>
          <w:lang w:eastAsia="cs-CZ"/>
        </w:rPr>
        <w:t>hotovitele,</w:t>
      </w:r>
    </w:p>
    <w:p w14:paraId="05988E78" w14:textId="77777777" w:rsidR="001D058A" w:rsidRPr="00DD4C1E" w:rsidRDefault="001D058A" w:rsidP="00852920">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DD4C1E">
        <w:rPr>
          <w:rFonts w:ascii="Verdana" w:hAnsi="Verdana"/>
          <w:sz w:val="20"/>
          <w:lang w:eastAsia="cs-CZ"/>
        </w:rPr>
        <w:t>odkaz na tuto smlouvu,</w:t>
      </w:r>
    </w:p>
    <w:p w14:paraId="489E484B" w14:textId="77777777" w:rsidR="001D058A" w:rsidRPr="00DD4C1E" w:rsidRDefault="001D058A" w:rsidP="00852920">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DD4C1E">
        <w:rPr>
          <w:rFonts w:ascii="Verdana" w:hAnsi="Verdana"/>
          <w:sz w:val="20"/>
          <w:lang w:eastAsia="cs-CZ"/>
        </w:rPr>
        <w:t>datum provedení díla,</w:t>
      </w:r>
    </w:p>
    <w:p w14:paraId="7B482FA6" w14:textId="49D08EFD" w:rsidR="001D058A" w:rsidRPr="00DD4C1E" w:rsidRDefault="001D058A" w:rsidP="00852920">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DD4C1E">
        <w:rPr>
          <w:rFonts w:ascii="Verdana" w:hAnsi="Verdana"/>
          <w:sz w:val="20"/>
          <w:lang w:eastAsia="cs-CZ"/>
        </w:rPr>
        <w:t>případné v</w:t>
      </w:r>
      <w:r>
        <w:rPr>
          <w:rFonts w:ascii="Verdana" w:hAnsi="Verdana"/>
          <w:sz w:val="20"/>
          <w:lang w:eastAsia="cs-CZ"/>
        </w:rPr>
        <w:t xml:space="preserve">ady zjištěné při převzetí díla </w:t>
      </w:r>
      <w:r w:rsidR="002E6EDF">
        <w:rPr>
          <w:rFonts w:ascii="Verdana" w:hAnsi="Verdana"/>
          <w:sz w:val="20"/>
          <w:lang w:eastAsia="cs-CZ"/>
        </w:rPr>
        <w:t>Objednatel</w:t>
      </w:r>
      <w:r>
        <w:rPr>
          <w:rFonts w:ascii="Verdana" w:hAnsi="Verdana"/>
          <w:sz w:val="20"/>
          <w:lang w:eastAsia="cs-CZ"/>
        </w:rPr>
        <w:t>em</w:t>
      </w:r>
      <w:r w:rsidRPr="00DD4C1E">
        <w:rPr>
          <w:rFonts w:ascii="Verdana" w:hAnsi="Verdana"/>
          <w:sz w:val="20"/>
          <w:lang w:eastAsia="cs-CZ"/>
        </w:rPr>
        <w:t xml:space="preserve">, včetně termínu jejich odstranění. Jestliže je protokol o předání a převzetí díla podepsán oběma smluvními stranami, považují se veškeré údaje o opatření a lhůtách v zápise uvedených za dohodnuté. Jestliže </w:t>
      </w:r>
      <w:r w:rsidR="002E6EDF">
        <w:rPr>
          <w:rFonts w:ascii="Verdana" w:hAnsi="Verdana"/>
          <w:sz w:val="20"/>
          <w:lang w:eastAsia="cs-CZ"/>
        </w:rPr>
        <w:t>Objednatel</w:t>
      </w:r>
      <w:r w:rsidRPr="00DD4C1E">
        <w:rPr>
          <w:rFonts w:ascii="Verdana" w:hAnsi="Verdana"/>
          <w:sz w:val="20"/>
          <w:lang w:eastAsia="cs-CZ"/>
        </w:rPr>
        <w:t xml:space="preserve"> uvede v protokolu o předání a převzetí </w:t>
      </w:r>
      <w:r>
        <w:rPr>
          <w:rFonts w:ascii="Verdana" w:hAnsi="Verdana"/>
          <w:sz w:val="20"/>
          <w:lang w:eastAsia="cs-CZ"/>
        </w:rPr>
        <w:t xml:space="preserve">díla </w:t>
      </w:r>
      <w:r w:rsidRPr="00DD4C1E">
        <w:rPr>
          <w:rFonts w:ascii="Verdana" w:hAnsi="Verdana"/>
          <w:sz w:val="20"/>
          <w:lang w:eastAsia="cs-CZ"/>
        </w:rPr>
        <w:t>reklamované vady nebo popíše, jak se projevují, platí, že tím současně požaduje bezplatné odstranění vad.</w:t>
      </w:r>
    </w:p>
    <w:p w14:paraId="1B58DB4F" w14:textId="7BD3FD18" w:rsidR="001D058A" w:rsidRDefault="001D058A" w:rsidP="00852920">
      <w:pPr>
        <w:pStyle w:val="Nadpis2"/>
        <w:keepNext w:val="0"/>
        <w:spacing w:after="60"/>
        <w:jc w:val="both"/>
        <w:rPr>
          <w:rFonts w:ascii="Verdana" w:hAnsi="Verdana"/>
          <w:sz w:val="20"/>
          <w:lang w:eastAsia="cs-CZ"/>
        </w:rPr>
      </w:pPr>
      <w:r w:rsidRPr="00DD4C1E">
        <w:rPr>
          <w:rFonts w:ascii="Verdana" w:hAnsi="Verdana"/>
          <w:sz w:val="20"/>
          <w:lang w:eastAsia="cs-CZ"/>
        </w:rPr>
        <w:t>Zhotovi</w:t>
      </w:r>
      <w:r>
        <w:rPr>
          <w:rFonts w:ascii="Verdana" w:hAnsi="Verdana"/>
          <w:sz w:val="20"/>
          <w:lang w:eastAsia="cs-CZ"/>
        </w:rPr>
        <w:t xml:space="preserve">tel je povinen oznámit </w:t>
      </w:r>
      <w:r w:rsidR="002E6EDF">
        <w:rPr>
          <w:rFonts w:ascii="Verdana" w:hAnsi="Verdana"/>
          <w:sz w:val="20"/>
          <w:lang w:eastAsia="cs-CZ"/>
        </w:rPr>
        <w:t>O</w:t>
      </w:r>
      <w:r w:rsidRPr="00DD4C1E">
        <w:rPr>
          <w:rFonts w:ascii="Verdana" w:hAnsi="Verdana"/>
          <w:sz w:val="20"/>
          <w:lang w:eastAsia="cs-CZ"/>
        </w:rPr>
        <w:t>bjednateli</w:t>
      </w:r>
      <w:r>
        <w:rPr>
          <w:rFonts w:ascii="Verdana" w:hAnsi="Verdana"/>
          <w:sz w:val="20"/>
          <w:lang w:eastAsia="cs-CZ"/>
        </w:rPr>
        <w:t>,</w:t>
      </w:r>
      <w:r w:rsidRPr="00DD4C1E">
        <w:rPr>
          <w:rFonts w:ascii="Verdana" w:hAnsi="Verdana"/>
          <w:sz w:val="20"/>
          <w:lang w:eastAsia="cs-CZ"/>
        </w:rPr>
        <w:t xml:space="preserve"> kdy bude dílo připraveno k předání a převzetí.</w:t>
      </w:r>
    </w:p>
    <w:p w14:paraId="3AE21DAC" w14:textId="64E58F23" w:rsidR="001D058A" w:rsidRDefault="001D058A" w:rsidP="00852920">
      <w:pPr>
        <w:pStyle w:val="Nadpis2"/>
        <w:keepNext w:val="0"/>
        <w:spacing w:after="60"/>
        <w:jc w:val="both"/>
        <w:rPr>
          <w:rFonts w:ascii="Verdana" w:hAnsi="Verdana"/>
          <w:sz w:val="20"/>
          <w:lang w:eastAsia="cs-CZ"/>
        </w:rPr>
      </w:pPr>
      <w:r>
        <w:rPr>
          <w:rFonts w:ascii="Verdana" w:hAnsi="Verdana"/>
          <w:sz w:val="20"/>
          <w:lang w:eastAsia="cs-CZ"/>
        </w:rPr>
        <w:t xml:space="preserve">Nebezpečí škody na věci </w:t>
      </w:r>
      <w:r w:rsidRPr="009C6F6B">
        <w:rPr>
          <w:rFonts w:ascii="Verdana" w:hAnsi="Verdana"/>
          <w:sz w:val="20"/>
          <w:lang w:eastAsia="cs-CZ"/>
        </w:rPr>
        <w:t xml:space="preserve">přechází na </w:t>
      </w:r>
      <w:r w:rsidR="002E6EDF">
        <w:rPr>
          <w:rFonts w:ascii="Verdana" w:hAnsi="Verdana"/>
          <w:sz w:val="20"/>
          <w:lang w:eastAsia="cs-CZ"/>
        </w:rPr>
        <w:t>Objednatel</w:t>
      </w:r>
      <w:r w:rsidRPr="009C6F6B">
        <w:rPr>
          <w:rFonts w:ascii="Verdana" w:hAnsi="Verdana"/>
          <w:sz w:val="20"/>
          <w:lang w:eastAsia="cs-CZ"/>
        </w:rPr>
        <w:t xml:space="preserve">e dnem podpisu </w:t>
      </w:r>
      <w:r w:rsidRPr="00DD4C1E">
        <w:rPr>
          <w:rFonts w:ascii="Verdana" w:hAnsi="Verdana"/>
          <w:sz w:val="20"/>
          <w:lang w:eastAsia="cs-CZ"/>
        </w:rPr>
        <w:t>Protokol o předání a převzetí díla</w:t>
      </w:r>
      <w:r>
        <w:rPr>
          <w:rFonts w:ascii="Verdana" w:hAnsi="Verdana"/>
          <w:sz w:val="20"/>
          <w:lang w:eastAsia="cs-CZ"/>
        </w:rPr>
        <w:t>.</w:t>
      </w:r>
    </w:p>
    <w:p w14:paraId="01D24568" w14:textId="77777777" w:rsidR="00D5272F" w:rsidRPr="00D5272F" w:rsidRDefault="00D5272F" w:rsidP="00852920">
      <w:pPr>
        <w:pStyle w:val="Nadpis1"/>
        <w:keepNext w:val="0"/>
        <w:keepLines w:val="0"/>
        <w:spacing w:before="200"/>
        <w:rPr>
          <w:rFonts w:ascii="Verdana" w:hAnsi="Verdana"/>
          <w:sz w:val="20"/>
        </w:rPr>
      </w:pPr>
      <w:r w:rsidRPr="00D5272F">
        <w:rPr>
          <w:rFonts w:ascii="Verdana" w:hAnsi="Verdana"/>
          <w:sz w:val="20"/>
        </w:rPr>
        <w:t>Cena díla</w:t>
      </w:r>
    </w:p>
    <w:p w14:paraId="2A1292ED" w14:textId="7F2A9807" w:rsidR="002E6EDF"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0C2A12">
        <w:rPr>
          <w:rFonts w:ascii="Verdana" w:hAnsi="Verdana"/>
          <w:sz w:val="20"/>
          <w:lang w:eastAsia="cs-CZ"/>
        </w:rPr>
        <w:t xml:space="preserve">Smluvní strany si sjednávají celkovou cenu za provedení díla ve výši </w:t>
      </w:r>
      <w:r w:rsidR="000C2A12">
        <w:rPr>
          <w:rFonts w:ascii="Verdana" w:hAnsi="Verdana"/>
          <w:sz w:val="20"/>
          <w:lang w:eastAsia="cs-CZ"/>
        </w:rPr>
        <w:t>1</w:t>
      </w:r>
      <w:r w:rsidR="0059793C">
        <w:rPr>
          <w:rFonts w:ascii="Verdana" w:hAnsi="Verdana"/>
          <w:sz w:val="20"/>
          <w:lang w:eastAsia="cs-CZ"/>
        </w:rPr>
        <w:t> 694 550</w:t>
      </w:r>
      <w:r w:rsidRPr="000C2A12">
        <w:rPr>
          <w:rFonts w:ascii="Verdana" w:hAnsi="Verdana"/>
          <w:sz w:val="20"/>
          <w:lang w:eastAsia="cs-CZ"/>
        </w:rPr>
        <w:t xml:space="preserve">,- Kč bez DPH. Této ceně odpovídá DPH </w:t>
      </w:r>
      <w:r w:rsidR="000C2A12" w:rsidRPr="000C2A12">
        <w:rPr>
          <w:rFonts w:ascii="Verdana" w:hAnsi="Verdana"/>
          <w:sz w:val="20"/>
          <w:lang w:eastAsia="cs-CZ"/>
        </w:rPr>
        <w:t>21</w:t>
      </w:r>
      <w:r w:rsidRPr="000C2A12">
        <w:rPr>
          <w:rFonts w:ascii="Verdana" w:hAnsi="Verdana"/>
          <w:sz w:val="20"/>
          <w:lang w:eastAsia="cs-CZ"/>
        </w:rPr>
        <w:t xml:space="preserve"> % ve výši </w:t>
      </w:r>
      <w:r w:rsidR="0059793C">
        <w:rPr>
          <w:rFonts w:ascii="Verdana" w:hAnsi="Verdana"/>
          <w:sz w:val="20"/>
          <w:lang w:eastAsia="cs-CZ"/>
        </w:rPr>
        <w:t>355 855,50</w:t>
      </w:r>
      <w:r w:rsidRPr="000C2A12">
        <w:rPr>
          <w:rFonts w:ascii="Verdana" w:hAnsi="Verdana"/>
          <w:sz w:val="20"/>
          <w:lang w:eastAsia="cs-CZ"/>
        </w:rPr>
        <w:t>,- Kč</w:t>
      </w:r>
      <w:r w:rsidRPr="009F4DD6">
        <w:rPr>
          <w:rFonts w:ascii="Verdana" w:hAnsi="Verdana"/>
          <w:sz w:val="20"/>
          <w:lang w:eastAsia="cs-CZ"/>
        </w:rPr>
        <w:t xml:space="preserve">. Celková cena díla včetně DPH tedy činí </w:t>
      </w:r>
      <w:r w:rsidR="0059793C">
        <w:rPr>
          <w:rFonts w:ascii="Verdana" w:hAnsi="Verdana"/>
          <w:sz w:val="20"/>
          <w:lang w:eastAsia="cs-CZ"/>
        </w:rPr>
        <w:t>2 050 405,50</w:t>
      </w:r>
      <w:r w:rsidR="000C2A12">
        <w:rPr>
          <w:rFonts w:ascii="Verdana" w:hAnsi="Verdana"/>
          <w:sz w:val="20"/>
          <w:lang w:eastAsia="cs-CZ"/>
        </w:rPr>
        <w:t>,</w:t>
      </w:r>
      <w:r w:rsidRPr="000C2A12">
        <w:rPr>
          <w:rFonts w:ascii="Verdana" w:hAnsi="Verdana"/>
          <w:sz w:val="20"/>
          <w:lang w:eastAsia="cs-CZ"/>
        </w:rPr>
        <w:t>-</w:t>
      </w:r>
      <w:r w:rsidRPr="009F4DD6">
        <w:rPr>
          <w:rFonts w:ascii="Verdana" w:hAnsi="Verdana"/>
          <w:sz w:val="20"/>
          <w:lang w:eastAsia="cs-CZ"/>
        </w:rPr>
        <w:t xml:space="preserve"> Kč.</w:t>
      </w:r>
      <w:r w:rsidRPr="00030ADC">
        <w:rPr>
          <w:rFonts w:ascii="Verdana" w:hAnsi="Verdana"/>
          <w:sz w:val="20"/>
          <w:lang w:eastAsia="cs-CZ"/>
        </w:rPr>
        <w:t xml:space="preserve"> Tuto cenu </w:t>
      </w:r>
      <w:r>
        <w:rPr>
          <w:rFonts w:ascii="Verdana" w:hAnsi="Verdana"/>
          <w:sz w:val="20"/>
          <w:lang w:eastAsia="cs-CZ"/>
        </w:rPr>
        <w:t>Zhotovitel</w:t>
      </w:r>
      <w:r w:rsidRPr="00030ADC">
        <w:rPr>
          <w:rFonts w:ascii="Verdana" w:hAnsi="Verdana"/>
          <w:sz w:val="20"/>
          <w:lang w:eastAsia="cs-CZ"/>
        </w:rPr>
        <w:t xml:space="preserve"> uvedl ve své nabídce ve veřejné zakázce.</w:t>
      </w:r>
      <w:r>
        <w:rPr>
          <w:rFonts w:ascii="Verdana" w:hAnsi="Verdana"/>
          <w:sz w:val="20"/>
          <w:lang w:eastAsia="cs-CZ"/>
        </w:rPr>
        <w:t xml:space="preserve"> </w:t>
      </w:r>
      <w:r w:rsidRPr="00E41678">
        <w:rPr>
          <w:rFonts w:ascii="Verdana" w:hAnsi="Verdana"/>
          <w:sz w:val="20"/>
          <w:lang w:eastAsia="cs-CZ"/>
        </w:rPr>
        <w:t xml:space="preserve">DPH </w:t>
      </w:r>
      <w:r>
        <w:rPr>
          <w:rFonts w:ascii="Verdana" w:hAnsi="Verdana"/>
          <w:sz w:val="20"/>
          <w:lang w:eastAsia="cs-CZ"/>
        </w:rPr>
        <w:t xml:space="preserve">bude účtována </w:t>
      </w:r>
      <w:r w:rsidRPr="00E41678">
        <w:rPr>
          <w:rFonts w:ascii="Verdana" w:hAnsi="Verdana"/>
          <w:sz w:val="20"/>
          <w:lang w:eastAsia="cs-CZ"/>
        </w:rPr>
        <w:t>podle sazby platné ke dni zdanitelného plnění.</w:t>
      </w:r>
      <w:r>
        <w:rPr>
          <w:rFonts w:ascii="Verdana" w:hAnsi="Verdana"/>
          <w:sz w:val="20"/>
          <w:lang w:eastAsia="cs-CZ"/>
        </w:rPr>
        <w:t xml:space="preserve"> Z</w:t>
      </w:r>
      <w:r w:rsidRPr="00643F9A">
        <w:rPr>
          <w:rFonts w:ascii="Verdana" w:hAnsi="Verdana"/>
          <w:sz w:val="20"/>
          <w:lang w:eastAsia="cs-CZ"/>
        </w:rPr>
        <w:t>a uplatnění správné sazby DPH</w:t>
      </w:r>
      <w:r>
        <w:rPr>
          <w:rFonts w:ascii="Verdana" w:hAnsi="Verdana"/>
          <w:sz w:val="20"/>
          <w:lang w:eastAsia="cs-CZ"/>
        </w:rPr>
        <w:t xml:space="preserve"> odpovídá Zhotovitel</w:t>
      </w:r>
      <w:r w:rsidRPr="00643F9A">
        <w:rPr>
          <w:rFonts w:ascii="Verdana" w:hAnsi="Verdana"/>
          <w:sz w:val="20"/>
          <w:lang w:eastAsia="cs-CZ"/>
        </w:rPr>
        <w:t>.</w:t>
      </w:r>
    </w:p>
    <w:p w14:paraId="259B5462" w14:textId="4B6B382C" w:rsidR="002E6EDF"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Cena, uvedená v ustanovení odst. </w:t>
      </w:r>
      <w:r>
        <w:rPr>
          <w:rFonts w:ascii="Verdana" w:hAnsi="Verdana"/>
          <w:sz w:val="20"/>
          <w:lang w:eastAsia="cs-CZ"/>
        </w:rPr>
        <w:t>5.</w:t>
      </w:r>
      <w:r w:rsidRPr="005D6055">
        <w:rPr>
          <w:rFonts w:ascii="Verdana" w:hAnsi="Verdana"/>
          <w:sz w:val="20"/>
          <w:lang w:eastAsia="cs-CZ"/>
        </w:rPr>
        <w:t>1</w:t>
      </w:r>
      <w:r>
        <w:rPr>
          <w:rFonts w:ascii="Verdana" w:hAnsi="Verdana"/>
          <w:sz w:val="20"/>
          <w:lang w:eastAsia="cs-CZ"/>
        </w:rPr>
        <w:t>.</w:t>
      </w:r>
      <w:r w:rsidRPr="005D6055">
        <w:rPr>
          <w:rFonts w:ascii="Verdana" w:hAnsi="Verdana"/>
          <w:sz w:val="20"/>
          <w:lang w:eastAsia="cs-CZ"/>
        </w:rPr>
        <w:t xml:space="preserve"> </w:t>
      </w:r>
      <w:r>
        <w:rPr>
          <w:rFonts w:ascii="Verdana" w:hAnsi="Verdana"/>
          <w:sz w:val="20"/>
          <w:lang w:eastAsia="cs-CZ"/>
        </w:rPr>
        <w:t>této smlouvy</w:t>
      </w:r>
      <w:r w:rsidRPr="005D6055">
        <w:rPr>
          <w:rFonts w:ascii="Verdana" w:hAnsi="Verdana"/>
          <w:sz w:val="20"/>
          <w:lang w:eastAsia="cs-CZ"/>
        </w:rPr>
        <w:t xml:space="preserve">, zahrnuje veškeré náklady </w:t>
      </w:r>
      <w:r>
        <w:rPr>
          <w:rFonts w:ascii="Verdana" w:hAnsi="Verdana"/>
          <w:sz w:val="20"/>
          <w:lang w:eastAsia="cs-CZ"/>
        </w:rPr>
        <w:t>Zhotovitel</w:t>
      </w:r>
      <w:r w:rsidRPr="005D6055">
        <w:rPr>
          <w:rFonts w:ascii="Verdana" w:hAnsi="Verdana"/>
          <w:sz w:val="20"/>
          <w:lang w:eastAsia="cs-CZ"/>
        </w:rPr>
        <w:t xml:space="preserve">e související s provedením díla, zejména náklady na materiály, pracovní síly, stroje, dopravu, řízení a administrativu, koordinaci provedení díla, režii </w:t>
      </w:r>
      <w:r>
        <w:rPr>
          <w:rFonts w:ascii="Verdana" w:hAnsi="Verdana"/>
          <w:sz w:val="20"/>
          <w:lang w:eastAsia="cs-CZ"/>
        </w:rPr>
        <w:t>Zhotovitel</w:t>
      </w:r>
      <w:r w:rsidRPr="005D6055">
        <w:rPr>
          <w:rFonts w:ascii="Verdana" w:hAnsi="Verdana"/>
          <w:sz w:val="20"/>
          <w:lang w:eastAsia="cs-CZ"/>
        </w:rPr>
        <w:t xml:space="preserve">e a zisk, poplatky a veškeré další náklady </w:t>
      </w:r>
      <w:r>
        <w:rPr>
          <w:rFonts w:ascii="Verdana" w:hAnsi="Verdana"/>
          <w:sz w:val="20"/>
          <w:lang w:eastAsia="cs-CZ"/>
        </w:rPr>
        <w:t>Zhotovitel</w:t>
      </w:r>
      <w:r w:rsidRPr="005D6055">
        <w:rPr>
          <w:rFonts w:ascii="Verdana" w:hAnsi="Verdana"/>
          <w:sz w:val="20"/>
          <w:lang w:eastAsia="cs-CZ"/>
        </w:rPr>
        <w:t>e v souvislosti s realizací díla.</w:t>
      </w:r>
    </w:p>
    <w:p w14:paraId="5300F59D" w14:textId="77777777" w:rsidR="002E6EDF" w:rsidRPr="00FD0644"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FD0644">
        <w:rPr>
          <w:rFonts w:ascii="Verdana" w:hAnsi="Verdana"/>
          <w:sz w:val="20"/>
          <w:lang w:eastAsia="cs-CZ"/>
        </w:rPr>
        <w:t>Zhotovitel přebírá nebezpeč</w:t>
      </w:r>
      <w:r>
        <w:rPr>
          <w:rFonts w:ascii="Verdana" w:hAnsi="Verdana"/>
          <w:sz w:val="20"/>
          <w:lang w:eastAsia="cs-CZ"/>
        </w:rPr>
        <w:t>í změny okolností ve smyslu ustanovení</w:t>
      </w:r>
      <w:r w:rsidRPr="00FD0644">
        <w:rPr>
          <w:rFonts w:ascii="Verdana" w:hAnsi="Verdana"/>
          <w:sz w:val="20"/>
          <w:lang w:eastAsia="cs-CZ"/>
        </w:rPr>
        <w:t xml:space="preserve"> § 2620 odst. 2 občanského zákoníku.</w:t>
      </w:r>
    </w:p>
    <w:p w14:paraId="66DB62D9" w14:textId="7C416D0B" w:rsidR="002E6EDF"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C</w:t>
      </w:r>
      <w:r w:rsidRPr="001A40EC">
        <w:rPr>
          <w:rFonts w:ascii="Verdana" w:hAnsi="Verdana"/>
          <w:sz w:val="20"/>
          <w:lang w:eastAsia="cs-CZ"/>
        </w:rPr>
        <w:t xml:space="preserve">ena díla je </w:t>
      </w:r>
      <w:r>
        <w:rPr>
          <w:rFonts w:ascii="Verdana" w:hAnsi="Verdana"/>
          <w:sz w:val="20"/>
          <w:lang w:eastAsia="cs-CZ"/>
        </w:rPr>
        <w:t>stanovena</w:t>
      </w:r>
      <w:r w:rsidRPr="001A40EC">
        <w:rPr>
          <w:rFonts w:ascii="Verdana" w:hAnsi="Verdana"/>
          <w:sz w:val="20"/>
          <w:lang w:eastAsia="cs-CZ"/>
        </w:rPr>
        <w:t xml:space="preserve"> s</w:t>
      </w:r>
      <w:r>
        <w:rPr>
          <w:rFonts w:ascii="Verdana" w:hAnsi="Verdana"/>
          <w:sz w:val="20"/>
          <w:lang w:eastAsia="cs-CZ"/>
        </w:rPr>
        <w:t> ohledem na všechny činnosti uvedené v této smlouvě a s přihlédnutím k záruce poskytované Zhotovitelem</w:t>
      </w:r>
      <w:r w:rsidRPr="001A40EC">
        <w:rPr>
          <w:rFonts w:ascii="Verdana" w:hAnsi="Verdana"/>
          <w:sz w:val="20"/>
          <w:lang w:eastAsia="cs-CZ"/>
        </w:rPr>
        <w:t>.</w:t>
      </w:r>
    </w:p>
    <w:p w14:paraId="200F845A" w14:textId="6256CA00" w:rsidR="0022573C" w:rsidRPr="002E6EDF"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1A40EC">
        <w:rPr>
          <w:rFonts w:ascii="Verdana" w:hAnsi="Verdana"/>
          <w:sz w:val="20"/>
          <w:lang w:eastAsia="cs-CZ"/>
        </w:rPr>
        <w:t>Na cenu díla nemá vliv to,</w:t>
      </w:r>
      <w:r>
        <w:rPr>
          <w:rFonts w:ascii="Verdana" w:hAnsi="Verdana"/>
          <w:sz w:val="20"/>
          <w:lang w:eastAsia="cs-CZ"/>
        </w:rPr>
        <w:t xml:space="preserve"> byla-li sjednána dle rozpočtu.</w:t>
      </w:r>
    </w:p>
    <w:p w14:paraId="4F16C237" w14:textId="77777777" w:rsidR="00D15999" w:rsidRDefault="00D15999" w:rsidP="00852920">
      <w:pPr>
        <w:pStyle w:val="Nadpis1"/>
        <w:keepNext w:val="0"/>
        <w:keepLines w:val="0"/>
        <w:spacing w:before="200"/>
        <w:rPr>
          <w:rFonts w:ascii="Verdana" w:hAnsi="Verdana"/>
          <w:sz w:val="20"/>
        </w:rPr>
      </w:pPr>
      <w:r>
        <w:rPr>
          <w:rFonts w:ascii="Verdana" w:hAnsi="Verdana"/>
          <w:sz w:val="20"/>
        </w:rPr>
        <w:t>Platební podmínky</w:t>
      </w:r>
    </w:p>
    <w:p w14:paraId="25BC0D20" w14:textId="2B30BB3A" w:rsidR="002E6EDF"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334C0E">
        <w:rPr>
          <w:rFonts w:ascii="Verdana" w:hAnsi="Verdana"/>
          <w:sz w:val="20"/>
          <w:lang w:eastAsia="cs-CZ"/>
        </w:rPr>
        <w:t xml:space="preserve">Smluvní strany se dohodly, že cena díla bude uhrazena na základě daňového dokladu (faktury) vystavené </w:t>
      </w:r>
      <w:r>
        <w:rPr>
          <w:rFonts w:ascii="Verdana" w:hAnsi="Verdana"/>
          <w:sz w:val="20"/>
          <w:lang w:eastAsia="cs-CZ"/>
        </w:rPr>
        <w:t>Zhotovitel</w:t>
      </w:r>
      <w:r w:rsidRPr="00334C0E">
        <w:rPr>
          <w:rFonts w:ascii="Verdana" w:hAnsi="Verdana"/>
          <w:sz w:val="20"/>
          <w:lang w:eastAsia="cs-CZ"/>
        </w:rPr>
        <w:t xml:space="preserve">em. Zhotovitel je oprávněn vystavit fakturu po řádném dokončení díla, jeho převzetí </w:t>
      </w:r>
      <w:r>
        <w:rPr>
          <w:rFonts w:ascii="Verdana" w:hAnsi="Verdana"/>
          <w:sz w:val="20"/>
          <w:lang w:eastAsia="cs-CZ"/>
        </w:rPr>
        <w:t>Objednatel</w:t>
      </w:r>
      <w:r w:rsidRPr="00334C0E">
        <w:rPr>
          <w:rFonts w:ascii="Verdana" w:hAnsi="Verdana"/>
          <w:sz w:val="20"/>
          <w:lang w:eastAsia="cs-CZ"/>
        </w:rPr>
        <w:t>em a po odstranění případných vad či nedodělků.</w:t>
      </w:r>
    </w:p>
    <w:p w14:paraId="3A504823" w14:textId="63D3F578" w:rsidR="002E6EDF"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Faktur</w:t>
      </w:r>
      <w:r>
        <w:rPr>
          <w:rFonts w:ascii="Verdana" w:hAnsi="Verdana"/>
          <w:sz w:val="20"/>
          <w:lang w:eastAsia="cs-CZ"/>
        </w:rPr>
        <w:t>a bude</w:t>
      </w:r>
      <w:r w:rsidRPr="005D6055">
        <w:rPr>
          <w:rFonts w:ascii="Verdana" w:hAnsi="Verdana"/>
          <w:sz w:val="20"/>
          <w:lang w:eastAsia="cs-CZ"/>
        </w:rPr>
        <w:t xml:space="preserve"> mít splatnost </w:t>
      </w:r>
      <w:r>
        <w:rPr>
          <w:rFonts w:ascii="Verdana" w:hAnsi="Verdana"/>
          <w:sz w:val="20"/>
          <w:lang w:eastAsia="cs-CZ"/>
        </w:rPr>
        <w:t xml:space="preserve">do </w:t>
      </w:r>
      <w:r w:rsidRPr="00EC612C">
        <w:rPr>
          <w:rFonts w:ascii="Verdana" w:hAnsi="Verdana"/>
          <w:b/>
          <w:sz w:val="20"/>
          <w:lang w:eastAsia="cs-CZ"/>
        </w:rPr>
        <w:t>30 dnů</w:t>
      </w:r>
      <w:r w:rsidRPr="005D6055">
        <w:rPr>
          <w:rFonts w:ascii="Verdana" w:hAnsi="Verdana"/>
          <w:sz w:val="20"/>
          <w:lang w:eastAsia="cs-CZ"/>
        </w:rPr>
        <w:t xml:space="preserve"> ode dne </w:t>
      </w:r>
      <w:r>
        <w:rPr>
          <w:rFonts w:ascii="Verdana" w:hAnsi="Verdana"/>
          <w:sz w:val="20"/>
          <w:lang w:eastAsia="cs-CZ"/>
        </w:rPr>
        <w:t xml:space="preserve">jejich </w:t>
      </w:r>
      <w:r w:rsidRPr="005D6055">
        <w:rPr>
          <w:rFonts w:ascii="Verdana" w:hAnsi="Verdana"/>
          <w:sz w:val="20"/>
          <w:lang w:eastAsia="cs-CZ"/>
        </w:rPr>
        <w:t xml:space="preserve">doručení </w:t>
      </w:r>
      <w:r>
        <w:rPr>
          <w:rFonts w:ascii="Verdana" w:hAnsi="Verdana"/>
          <w:sz w:val="20"/>
          <w:lang w:eastAsia="cs-CZ"/>
        </w:rPr>
        <w:t>Objednateli</w:t>
      </w:r>
      <w:r w:rsidRPr="005D6055">
        <w:rPr>
          <w:rFonts w:ascii="Verdana" w:hAnsi="Verdana"/>
          <w:sz w:val="20"/>
          <w:lang w:eastAsia="cs-CZ"/>
        </w:rPr>
        <w:t>.</w:t>
      </w:r>
      <w:r>
        <w:rPr>
          <w:rFonts w:ascii="Verdana" w:hAnsi="Verdana"/>
          <w:sz w:val="20"/>
          <w:lang w:eastAsia="cs-CZ"/>
        </w:rPr>
        <w:t xml:space="preserve"> Přílohou faktury bude oběma stranami podepsaný protokol o předání a převzetí díla a případně též oběma stranami podepsaný protokol o odstranění vad či nedodělků.</w:t>
      </w:r>
    </w:p>
    <w:p w14:paraId="34EC3371" w14:textId="77777777" w:rsidR="002E6EDF" w:rsidRPr="00EC612C"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F</w:t>
      </w:r>
      <w:r w:rsidRPr="00EC612C">
        <w:rPr>
          <w:rFonts w:ascii="Verdana" w:hAnsi="Verdana"/>
          <w:sz w:val="20"/>
          <w:lang w:eastAsia="cs-CZ"/>
        </w:rPr>
        <w:t>aktura musí obsahovat:</w:t>
      </w:r>
    </w:p>
    <w:p w14:paraId="647E4FE3" w14:textId="77777777" w:rsidR="002E6EDF" w:rsidRDefault="002E6EDF" w:rsidP="00852920">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číslo faktury</w:t>
      </w:r>
    </w:p>
    <w:p w14:paraId="5CCBAF80" w14:textId="77777777" w:rsidR="002E6EDF" w:rsidRPr="00EC612C" w:rsidRDefault="002E6EDF" w:rsidP="00852920">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Pr>
          <w:rFonts w:ascii="Verdana" w:hAnsi="Verdana"/>
          <w:sz w:val="20"/>
          <w:lang w:eastAsia="cs-CZ"/>
        </w:rPr>
        <w:t>výslovný odkaz na tuto smlouvu</w:t>
      </w:r>
    </w:p>
    <w:p w14:paraId="0D189AE5" w14:textId="1156FA1D" w:rsidR="002E6EDF" w:rsidRPr="00EC612C" w:rsidRDefault="002E6EDF" w:rsidP="00852920">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 xml:space="preserve">přesné uvedení obchodní firmy </w:t>
      </w:r>
      <w:r>
        <w:rPr>
          <w:rFonts w:ascii="Verdana" w:hAnsi="Verdana"/>
          <w:sz w:val="20"/>
          <w:lang w:eastAsia="cs-CZ"/>
        </w:rPr>
        <w:t>Objednatel</w:t>
      </w:r>
      <w:r w:rsidRPr="00EC612C">
        <w:rPr>
          <w:rFonts w:ascii="Verdana" w:hAnsi="Verdana"/>
          <w:sz w:val="20"/>
          <w:lang w:eastAsia="cs-CZ"/>
        </w:rPr>
        <w:t>e, sídlo, jeho bankovní účet a DIČ</w:t>
      </w:r>
    </w:p>
    <w:p w14:paraId="03FAEB0F" w14:textId="47C86586" w:rsidR="002E6EDF" w:rsidRPr="00EC612C" w:rsidRDefault="002E6EDF" w:rsidP="00852920">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 xml:space="preserve">přesné uvedení obchodní firmy </w:t>
      </w:r>
      <w:r>
        <w:rPr>
          <w:rFonts w:ascii="Verdana" w:hAnsi="Verdana"/>
          <w:sz w:val="20"/>
          <w:lang w:eastAsia="cs-CZ"/>
        </w:rPr>
        <w:t>Zhotovitel</w:t>
      </w:r>
      <w:r w:rsidRPr="00EC612C">
        <w:rPr>
          <w:rFonts w:ascii="Verdana" w:hAnsi="Verdana"/>
          <w:sz w:val="20"/>
          <w:lang w:eastAsia="cs-CZ"/>
        </w:rPr>
        <w:t>e, sídlo, jeho bankovní účet a DIČ</w:t>
      </w:r>
    </w:p>
    <w:p w14:paraId="4C1843D7" w14:textId="77777777" w:rsidR="002E6EDF" w:rsidRPr="00EC612C" w:rsidRDefault="002E6EDF" w:rsidP="00852920">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datum vystavení faktury</w:t>
      </w:r>
    </w:p>
    <w:p w14:paraId="59EF5B15" w14:textId="77777777" w:rsidR="002E6EDF" w:rsidRPr="00EC612C" w:rsidRDefault="002E6EDF" w:rsidP="00852920">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lastRenderedPageBreak/>
        <w:t>datum uskutečnění zdanitelného plnění</w:t>
      </w:r>
    </w:p>
    <w:p w14:paraId="4E861583" w14:textId="77777777" w:rsidR="002E6EDF" w:rsidRPr="00EC612C" w:rsidRDefault="002E6EDF" w:rsidP="00852920">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smluvenou dobu splatnosti</w:t>
      </w:r>
    </w:p>
    <w:p w14:paraId="08F4171D" w14:textId="77777777" w:rsidR="002E6EDF" w:rsidRPr="00EC612C" w:rsidRDefault="002E6EDF" w:rsidP="00852920">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určení fakturovaného plnění</w:t>
      </w:r>
    </w:p>
    <w:p w14:paraId="172762D1" w14:textId="77777777" w:rsidR="002E6EDF" w:rsidRPr="00EC612C" w:rsidRDefault="002E6EDF" w:rsidP="00852920">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čís</w:t>
      </w:r>
      <w:r>
        <w:rPr>
          <w:rFonts w:ascii="Verdana" w:hAnsi="Verdana"/>
          <w:sz w:val="20"/>
          <w:lang w:eastAsia="cs-CZ"/>
        </w:rPr>
        <w:t>lo účtu, na který se má platit a variabilní symbol</w:t>
      </w:r>
    </w:p>
    <w:p w14:paraId="5D06B701" w14:textId="77777777" w:rsidR="002E6EDF" w:rsidRPr="00EC612C" w:rsidRDefault="002E6EDF" w:rsidP="00852920">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fakturovanou částku</w:t>
      </w:r>
    </w:p>
    <w:p w14:paraId="65A77B5A" w14:textId="77777777" w:rsidR="002E6EDF" w:rsidRPr="00EC612C" w:rsidRDefault="002E6EDF" w:rsidP="00852920">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vyčíslení DPH</w:t>
      </w:r>
    </w:p>
    <w:p w14:paraId="65340B4D" w14:textId="77777777" w:rsidR="002E6EDF" w:rsidRPr="00EC612C" w:rsidRDefault="002E6EDF" w:rsidP="00852920">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 xml:space="preserve">další náležitosti, pokud </w:t>
      </w:r>
      <w:r>
        <w:rPr>
          <w:rFonts w:ascii="Verdana" w:hAnsi="Verdana"/>
          <w:sz w:val="20"/>
          <w:lang w:eastAsia="cs-CZ"/>
        </w:rPr>
        <w:t>tak stanoví</w:t>
      </w:r>
      <w:r w:rsidRPr="00EC612C">
        <w:rPr>
          <w:rFonts w:ascii="Verdana" w:hAnsi="Verdana"/>
          <w:sz w:val="20"/>
          <w:lang w:eastAsia="cs-CZ"/>
        </w:rPr>
        <w:t xml:space="preserve"> obecně závazný právní předpis</w:t>
      </w:r>
    </w:p>
    <w:p w14:paraId="18A2807C" w14:textId="55DC91FC" w:rsidR="002E6EDF" w:rsidRPr="005A2136"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Zhotovitel </w:t>
      </w:r>
      <w:r w:rsidRPr="005A2136">
        <w:rPr>
          <w:rFonts w:ascii="Verdana" w:hAnsi="Verdana"/>
          <w:sz w:val="20"/>
          <w:lang w:eastAsia="cs-CZ"/>
        </w:rPr>
        <w:t xml:space="preserve">prohlašuje, že jeho účet uvedený v záhlaví této smlouvy je jeho účtem jako poskytovatele zdanitelného plnění dle </w:t>
      </w:r>
      <w:r>
        <w:rPr>
          <w:rFonts w:ascii="Verdana" w:hAnsi="Verdana"/>
          <w:sz w:val="20"/>
          <w:lang w:eastAsia="cs-CZ"/>
        </w:rPr>
        <w:t>zákona o dani z přidané hodnoty</w:t>
      </w:r>
      <w:r w:rsidRPr="005A2136">
        <w:rPr>
          <w:rFonts w:ascii="Verdana" w:hAnsi="Verdana"/>
          <w:sz w:val="20"/>
          <w:lang w:eastAsia="cs-CZ"/>
        </w:rPr>
        <w:t>, který je správcem daně zveřejněn způsobem umožňujícím dálkový přístup, a zavazuje se zajistit, že tomu tak bude také</w:t>
      </w:r>
      <w:r>
        <w:rPr>
          <w:rFonts w:ascii="Verdana" w:hAnsi="Verdana"/>
          <w:sz w:val="20"/>
          <w:lang w:eastAsia="cs-CZ"/>
        </w:rPr>
        <w:t xml:space="preserve"> ke dni vystavení daňových</w:t>
      </w:r>
      <w:r w:rsidRPr="005A2136">
        <w:rPr>
          <w:rFonts w:ascii="Verdana" w:hAnsi="Verdana"/>
          <w:sz w:val="20"/>
          <w:lang w:eastAsia="cs-CZ"/>
        </w:rPr>
        <w:t xml:space="preserve"> doklad</w:t>
      </w:r>
      <w:r>
        <w:rPr>
          <w:rFonts w:ascii="Verdana" w:hAnsi="Verdana"/>
          <w:sz w:val="20"/>
          <w:lang w:eastAsia="cs-CZ"/>
        </w:rPr>
        <w:t>ů</w:t>
      </w:r>
      <w:r w:rsidRPr="005A2136">
        <w:rPr>
          <w:rFonts w:ascii="Verdana" w:hAnsi="Verdana"/>
          <w:sz w:val="20"/>
          <w:lang w:eastAsia="cs-CZ"/>
        </w:rPr>
        <w:t xml:space="preserve"> (faktur) na cenu sjednanou v této smlouvě a také ke dni provedení úhrady ceny </w:t>
      </w:r>
      <w:r>
        <w:rPr>
          <w:rFonts w:ascii="Verdana" w:hAnsi="Verdana"/>
          <w:sz w:val="20"/>
          <w:lang w:eastAsia="cs-CZ"/>
        </w:rPr>
        <w:t>Objednatel</w:t>
      </w:r>
      <w:r w:rsidRPr="005A2136">
        <w:rPr>
          <w:rFonts w:ascii="Verdana" w:hAnsi="Verdana"/>
          <w:sz w:val="20"/>
          <w:lang w:eastAsia="cs-CZ"/>
        </w:rPr>
        <w:t>em</w:t>
      </w:r>
      <w:r>
        <w:rPr>
          <w:rFonts w:ascii="Verdana" w:hAnsi="Verdana"/>
          <w:sz w:val="20"/>
          <w:lang w:eastAsia="cs-CZ"/>
        </w:rPr>
        <w:t>. V</w:t>
      </w:r>
      <w:r w:rsidRPr="005A2136">
        <w:rPr>
          <w:rFonts w:ascii="Verdana" w:hAnsi="Verdana"/>
          <w:sz w:val="20"/>
          <w:lang w:eastAsia="cs-CZ"/>
        </w:rPr>
        <w:t xml:space="preserve"> opačném případě nebude </w:t>
      </w:r>
      <w:r>
        <w:rPr>
          <w:rFonts w:ascii="Verdana" w:hAnsi="Verdana"/>
          <w:sz w:val="20"/>
          <w:lang w:eastAsia="cs-CZ"/>
        </w:rPr>
        <w:t>Objednatel</w:t>
      </w:r>
      <w:r w:rsidRPr="005A2136">
        <w:rPr>
          <w:rFonts w:ascii="Verdana" w:hAnsi="Verdana"/>
          <w:sz w:val="20"/>
          <w:lang w:eastAsia="cs-CZ"/>
        </w:rPr>
        <w:t xml:space="preserve"> v prodlení v důsledku neprovedení platby ceny do doby</w:t>
      </w:r>
      <w:r>
        <w:rPr>
          <w:rFonts w:ascii="Verdana" w:hAnsi="Verdana"/>
          <w:sz w:val="20"/>
          <w:lang w:eastAsia="cs-CZ"/>
        </w:rPr>
        <w:t>,</w:t>
      </w:r>
      <w:r w:rsidRPr="005A2136">
        <w:rPr>
          <w:rFonts w:ascii="Verdana" w:hAnsi="Verdana"/>
          <w:sz w:val="20"/>
          <w:lang w:eastAsia="cs-CZ"/>
        </w:rPr>
        <w:t xml:space="preserve"> než </w:t>
      </w:r>
      <w:r>
        <w:rPr>
          <w:rFonts w:ascii="Verdana" w:hAnsi="Verdana"/>
          <w:sz w:val="20"/>
          <w:lang w:eastAsia="cs-CZ"/>
        </w:rPr>
        <w:t xml:space="preserve">Zhotovitel </w:t>
      </w:r>
      <w:r w:rsidRPr="005A2136">
        <w:rPr>
          <w:rFonts w:ascii="Verdana" w:hAnsi="Verdana"/>
          <w:sz w:val="20"/>
          <w:lang w:eastAsia="cs-CZ"/>
        </w:rPr>
        <w:t xml:space="preserve">zjedná nápravu a písemně o tom vyrozumí </w:t>
      </w:r>
      <w:r>
        <w:rPr>
          <w:rFonts w:ascii="Verdana" w:hAnsi="Verdana"/>
          <w:sz w:val="20"/>
          <w:lang w:eastAsia="cs-CZ"/>
        </w:rPr>
        <w:t>Objednatel</w:t>
      </w:r>
      <w:r w:rsidRPr="005A2136">
        <w:rPr>
          <w:rFonts w:ascii="Verdana" w:hAnsi="Verdana"/>
          <w:sz w:val="20"/>
          <w:lang w:eastAsia="cs-CZ"/>
        </w:rPr>
        <w:t>e.</w:t>
      </w:r>
    </w:p>
    <w:p w14:paraId="2D27E406" w14:textId="08D203B0" w:rsidR="002E6EDF" w:rsidRPr="005D6055"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Fakturu, která nebude splňovat požadavky dle této smlouvy je Objednatel oprávněn ve lhůtě splatnosti </w:t>
      </w:r>
      <w:r w:rsidRPr="00A05A1E">
        <w:rPr>
          <w:rFonts w:ascii="Verdana" w:hAnsi="Verdana"/>
          <w:sz w:val="20"/>
          <w:lang w:eastAsia="cs-CZ"/>
        </w:rPr>
        <w:t>vrátit. V</w:t>
      </w:r>
      <w:r>
        <w:rPr>
          <w:rFonts w:ascii="Verdana" w:hAnsi="Verdana"/>
          <w:sz w:val="20"/>
          <w:lang w:eastAsia="cs-CZ"/>
        </w:rPr>
        <w:t> </w:t>
      </w:r>
      <w:r w:rsidRPr="00A05A1E">
        <w:rPr>
          <w:rFonts w:ascii="Verdana" w:hAnsi="Verdana"/>
          <w:sz w:val="20"/>
          <w:lang w:eastAsia="cs-CZ"/>
        </w:rPr>
        <w:t>takovém</w:t>
      </w:r>
      <w:r>
        <w:rPr>
          <w:rFonts w:ascii="Verdana" w:hAnsi="Verdana"/>
          <w:sz w:val="20"/>
          <w:lang w:eastAsia="cs-CZ"/>
        </w:rPr>
        <w:t xml:space="preserve"> </w:t>
      </w:r>
      <w:r w:rsidRPr="00A05A1E">
        <w:rPr>
          <w:rFonts w:ascii="Verdana" w:hAnsi="Verdana"/>
          <w:sz w:val="20"/>
          <w:lang w:eastAsia="cs-CZ"/>
        </w:rPr>
        <w:t xml:space="preserve">případě </w:t>
      </w:r>
      <w:r>
        <w:rPr>
          <w:rFonts w:ascii="Verdana" w:hAnsi="Verdana"/>
          <w:sz w:val="20"/>
          <w:lang w:eastAsia="cs-CZ"/>
        </w:rPr>
        <w:t>se lhůta splatnosti přerušuje a n</w:t>
      </w:r>
      <w:r w:rsidRPr="00A05A1E">
        <w:rPr>
          <w:rFonts w:ascii="Verdana" w:hAnsi="Verdana"/>
          <w:sz w:val="20"/>
          <w:lang w:eastAsia="cs-CZ"/>
        </w:rPr>
        <w:t xml:space="preserve">ová lhůta </w:t>
      </w:r>
      <w:r>
        <w:rPr>
          <w:rFonts w:ascii="Verdana" w:hAnsi="Verdana"/>
          <w:sz w:val="20"/>
          <w:lang w:eastAsia="cs-CZ"/>
        </w:rPr>
        <w:t xml:space="preserve">začne běžet až </w:t>
      </w:r>
      <w:r w:rsidRPr="00A05A1E">
        <w:rPr>
          <w:rFonts w:ascii="Verdana" w:hAnsi="Verdana"/>
          <w:sz w:val="20"/>
          <w:lang w:eastAsia="cs-CZ"/>
        </w:rPr>
        <w:t xml:space="preserve">ode dne doručení nové/opravené faktury </w:t>
      </w:r>
      <w:r>
        <w:rPr>
          <w:rFonts w:ascii="Verdana" w:hAnsi="Verdana"/>
          <w:sz w:val="20"/>
          <w:lang w:eastAsia="cs-CZ"/>
        </w:rPr>
        <w:t>Objednatel</w:t>
      </w:r>
      <w:r w:rsidRPr="00A05A1E">
        <w:rPr>
          <w:rFonts w:ascii="Verdana" w:hAnsi="Verdana"/>
          <w:sz w:val="20"/>
          <w:lang w:eastAsia="cs-CZ"/>
        </w:rPr>
        <w:t>i</w:t>
      </w:r>
      <w:r>
        <w:rPr>
          <w:rFonts w:ascii="Verdana" w:hAnsi="Verdana"/>
          <w:sz w:val="20"/>
          <w:lang w:eastAsia="cs-CZ"/>
        </w:rPr>
        <w:t>.</w:t>
      </w:r>
    </w:p>
    <w:p w14:paraId="058A226E" w14:textId="55EFFC95" w:rsidR="00D15999" w:rsidRDefault="002E6EDF" w:rsidP="00852920">
      <w:pPr>
        <w:pStyle w:val="Nadpis2"/>
        <w:keepNext w:val="0"/>
        <w:spacing w:after="60"/>
        <w:jc w:val="both"/>
        <w:rPr>
          <w:rFonts w:ascii="Verdana" w:hAnsi="Verdana"/>
          <w:sz w:val="20"/>
          <w:lang w:eastAsia="cs-CZ"/>
        </w:rPr>
      </w:pPr>
      <w:r w:rsidRPr="005D6055">
        <w:rPr>
          <w:rFonts w:ascii="Verdana" w:hAnsi="Verdana"/>
          <w:sz w:val="20"/>
          <w:lang w:eastAsia="cs-CZ"/>
        </w:rPr>
        <w:t xml:space="preserve">Zhotovitel není bez předchozího písemného souhlasu </w:t>
      </w:r>
      <w:r>
        <w:rPr>
          <w:rFonts w:ascii="Verdana" w:hAnsi="Verdana"/>
          <w:sz w:val="20"/>
          <w:lang w:eastAsia="cs-CZ"/>
        </w:rPr>
        <w:t>Objednatel</w:t>
      </w:r>
      <w:r w:rsidRPr="005D6055">
        <w:rPr>
          <w:rFonts w:ascii="Verdana" w:hAnsi="Verdana"/>
          <w:sz w:val="20"/>
          <w:lang w:eastAsia="cs-CZ"/>
        </w:rPr>
        <w:t xml:space="preserve">e oprávněn zastavit nebo postoupit pohledávku vůči </w:t>
      </w:r>
      <w:r>
        <w:rPr>
          <w:rFonts w:ascii="Verdana" w:hAnsi="Verdana"/>
          <w:sz w:val="20"/>
          <w:lang w:eastAsia="cs-CZ"/>
        </w:rPr>
        <w:t>Objednatel</w:t>
      </w:r>
      <w:r w:rsidRPr="005D6055">
        <w:rPr>
          <w:rFonts w:ascii="Verdana" w:hAnsi="Verdana"/>
          <w:sz w:val="20"/>
          <w:lang w:eastAsia="cs-CZ"/>
        </w:rPr>
        <w:t xml:space="preserve">i z této smlouvy ve prospěch jiné osoby nebo na jinou osobu. Učiní-li tak </w:t>
      </w:r>
      <w:r>
        <w:rPr>
          <w:rFonts w:ascii="Verdana" w:hAnsi="Verdana"/>
          <w:sz w:val="20"/>
          <w:lang w:eastAsia="cs-CZ"/>
        </w:rPr>
        <w:t>Zhotovitel</w:t>
      </w:r>
      <w:r w:rsidRPr="005D6055">
        <w:rPr>
          <w:rFonts w:ascii="Verdana" w:hAnsi="Verdana"/>
          <w:sz w:val="20"/>
          <w:lang w:eastAsia="cs-CZ"/>
        </w:rPr>
        <w:t xml:space="preserve"> bez předchozího písemného souhlasu </w:t>
      </w:r>
      <w:r>
        <w:rPr>
          <w:rFonts w:ascii="Verdana" w:hAnsi="Verdana"/>
          <w:sz w:val="20"/>
          <w:lang w:eastAsia="cs-CZ"/>
        </w:rPr>
        <w:t>Objednatel</w:t>
      </w:r>
      <w:r w:rsidRPr="005D6055">
        <w:rPr>
          <w:rFonts w:ascii="Verdana" w:hAnsi="Verdana"/>
          <w:sz w:val="20"/>
          <w:lang w:eastAsia="cs-CZ"/>
        </w:rPr>
        <w:t>e jedná se o úkon neplatný.</w:t>
      </w:r>
    </w:p>
    <w:p w14:paraId="1F57950E" w14:textId="77777777" w:rsidR="004A421F" w:rsidRDefault="004A421F" w:rsidP="00852920">
      <w:pPr>
        <w:pStyle w:val="Nadpis1"/>
        <w:keepNext w:val="0"/>
        <w:keepLines w:val="0"/>
        <w:rPr>
          <w:rFonts w:ascii="Verdana" w:hAnsi="Verdana"/>
          <w:sz w:val="20"/>
        </w:rPr>
      </w:pPr>
      <w:r>
        <w:rPr>
          <w:rFonts w:ascii="Verdana" w:hAnsi="Verdana"/>
          <w:sz w:val="20"/>
        </w:rPr>
        <w:t xml:space="preserve">Práva a povinnosti </w:t>
      </w:r>
      <w:r w:rsidR="00964C29">
        <w:rPr>
          <w:rFonts w:ascii="Verdana" w:hAnsi="Verdana"/>
          <w:sz w:val="20"/>
        </w:rPr>
        <w:t>smluvních stran</w:t>
      </w:r>
    </w:p>
    <w:p w14:paraId="7DFDEB4F" w14:textId="2A07DE72" w:rsidR="00955123" w:rsidRDefault="00955123" w:rsidP="00852920">
      <w:pPr>
        <w:pStyle w:val="Nadpis2"/>
        <w:keepNext w:val="0"/>
        <w:spacing w:after="60"/>
        <w:jc w:val="both"/>
        <w:rPr>
          <w:rFonts w:ascii="Verdana" w:hAnsi="Verdana"/>
          <w:sz w:val="20"/>
          <w:lang w:eastAsia="cs-CZ"/>
        </w:rPr>
      </w:pPr>
      <w:r w:rsidRPr="009C509E">
        <w:rPr>
          <w:rFonts w:ascii="Verdana" w:hAnsi="Verdana"/>
          <w:sz w:val="20"/>
          <w:lang w:eastAsia="cs-CZ"/>
        </w:rPr>
        <w:t xml:space="preserve">Zhotovitel je povinen provádět dílo s náležitou odbornou péčí, v souladu s touto smlouvou, </w:t>
      </w:r>
      <w:r>
        <w:rPr>
          <w:rFonts w:ascii="Verdana" w:hAnsi="Verdana"/>
          <w:sz w:val="20"/>
          <w:lang w:eastAsia="cs-CZ"/>
        </w:rPr>
        <w:t>zadávací</w:t>
      </w:r>
      <w:r w:rsidRPr="009C509E">
        <w:rPr>
          <w:rFonts w:ascii="Verdana" w:hAnsi="Verdana"/>
          <w:sz w:val="20"/>
          <w:lang w:eastAsia="cs-CZ"/>
        </w:rPr>
        <w:t xml:space="preserve"> dokumentací, příslušnými obecně závaznými právními přepisy a technickými, hygienickými či jinými normami</w:t>
      </w:r>
      <w:r w:rsidR="00380ADF">
        <w:rPr>
          <w:rFonts w:ascii="Verdana" w:hAnsi="Verdana"/>
          <w:sz w:val="20"/>
          <w:lang w:eastAsia="cs-CZ"/>
        </w:rPr>
        <w:t xml:space="preserve"> platnými v</w:t>
      </w:r>
      <w:r w:rsidR="00066ABA">
        <w:rPr>
          <w:rFonts w:ascii="Verdana" w:hAnsi="Verdana"/>
          <w:sz w:val="20"/>
          <w:lang w:eastAsia="cs-CZ"/>
        </w:rPr>
        <w:t> </w:t>
      </w:r>
      <w:r w:rsidR="00380ADF">
        <w:rPr>
          <w:rFonts w:ascii="Verdana" w:hAnsi="Verdana"/>
          <w:sz w:val="20"/>
          <w:lang w:eastAsia="cs-CZ"/>
        </w:rPr>
        <w:t>ČR</w:t>
      </w:r>
      <w:r w:rsidR="00066ABA">
        <w:rPr>
          <w:rFonts w:ascii="Verdana" w:hAnsi="Verdana"/>
          <w:sz w:val="20"/>
          <w:lang w:eastAsia="cs-CZ"/>
        </w:rPr>
        <w:t xml:space="preserve"> a EU</w:t>
      </w:r>
      <w:r w:rsidRPr="009C509E">
        <w:rPr>
          <w:rFonts w:ascii="Verdana" w:hAnsi="Verdana"/>
          <w:sz w:val="20"/>
          <w:lang w:eastAsia="cs-CZ"/>
        </w:rPr>
        <w:t xml:space="preserve">, </w:t>
      </w:r>
      <w:r>
        <w:rPr>
          <w:rFonts w:ascii="Verdana" w:hAnsi="Verdana"/>
          <w:sz w:val="20"/>
          <w:lang w:eastAsia="cs-CZ"/>
        </w:rPr>
        <w:t>jakož i </w:t>
      </w:r>
      <w:r w:rsidRPr="009C509E">
        <w:rPr>
          <w:rFonts w:ascii="Verdana" w:hAnsi="Verdana"/>
          <w:sz w:val="20"/>
          <w:lang w:eastAsia="cs-CZ"/>
        </w:rPr>
        <w:t xml:space="preserve">pokyny </w:t>
      </w:r>
      <w:r>
        <w:rPr>
          <w:rFonts w:ascii="Verdana" w:hAnsi="Verdana"/>
          <w:sz w:val="20"/>
          <w:lang w:eastAsia="cs-CZ"/>
        </w:rPr>
        <w:t>Objednatele</w:t>
      </w:r>
      <w:r w:rsidRPr="009C509E">
        <w:rPr>
          <w:rFonts w:ascii="Verdana" w:hAnsi="Verdana"/>
          <w:sz w:val="20"/>
          <w:lang w:eastAsia="cs-CZ"/>
        </w:rPr>
        <w:t>.</w:t>
      </w:r>
    </w:p>
    <w:p w14:paraId="6DE0E9FF" w14:textId="670BA349" w:rsidR="00D8196E" w:rsidRDefault="00D8196E" w:rsidP="00852920">
      <w:pPr>
        <w:pStyle w:val="Nadpis2"/>
        <w:keepNext w:val="0"/>
        <w:spacing w:after="60"/>
        <w:jc w:val="both"/>
        <w:rPr>
          <w:rFonts w:ascii="Verdana" w:hAnsi="Verdana"/>
          <w:sz w:val="20"/>
          <w:lang w:eastAsia="cs-CZ"/>
        </w:rPr>
      </w:pPr>
      <w:r>
        <w:rPr>
          <w:rFonts w:ascii="Verdana" w:hAnsi="Verdana"/>
          <w:sz w:val="20"/>
          <w:lang w:eastAsia="cs-CZ"/>
        </w:rPr>
        <w:t>Trvá-li Objednatel na pr</w:t>
      </w:r>
      <w:r w:rsidR="00583743">
        <w:rPr>
          <w:rFonts w:ascii="Verdana" w:hAnsi="Verdana"/>
          <w:sz w:val="20"/>
          <w:lang w:eastAsia="cs-CZ"/>
        </w:rPr>
        <w:t>ovedení díla podle zřejmě nevhodného požadavku či podle nevhodných pokynů, podkladů či s využitím nevhodných věcí i přes písemné upozornění Zhotovitele, je Zhotovitel oprávněn požadovat udělení takového požadavku v písemné podobě. Tato okolnost však není důvodem k odstoupení od smlouvy Zhotovitelem.</w:t>
      </w:r>
    </w:p>
    <w:p w14:paraId="113942DE" w14:textId="5A00DB10" w:rsidR="00955123" w:rsidRPr="00955123" w:rsidRDefault="00955123" w:rsidP="00852920">
      <w:pPr>
        <w:pStyle w:val="Nadpis2"/>
        <w:keepNext w:val="0"/>
        <w:spacing w:after="60"/>
        <w:jc w:val="both"/>
        <w:rPr>
          <w:rFonts w:ascii="Verdana" w:hAnsi="Verdana"/>
          <w:sz w:val="20"/>
          <w:lang w:eastAsia="cs-CZ"/>
        </w:rPr>
      </w:pPr>
      <w:r w:rsidRPr="00955123">
        <w:rPr>
          <w:rFonts w:ascii="Verdana" w:hAnsi="Verdana"/>
          <w:sz w:val="20"/>
          <w:lang w:eastAsia="cs-CZ"/>
        </w:rPr>
        <w:t xml:space="preserve">Zhotovitel </w:t>
      </w:r>
      <w:r>
        <w:rPr>
          <w:rFonts w:ascii="Verdana" w:hAnsi="Verdana"/>
          <w:sz w:val="20"/>
          <w:lang w:eastAsia="cs-CZ"/>
        </w:rPr>
        <w:t xml:space="preserve">je </w:t>
      </w:r>
      <w:r w:rsidRPr="00955123">
        <w:rPr>
          <w:rFonts w:ascii="Verdana" w:hAnsi="Verdana"/>
          <w:sz w:val="20"/>
          <w:lang w:eastAsia="cs-CZ"/>
        </w:rPr>
        <w:t xml:space="preserve">povinen zajistit důsledné oddělení </w:t>
      </w:r>
      <w:r w:rsidR="00092E07">
        <w:rPr>
          <w:rFonts w:ascii="Verdana" w:hAnsi="Verdana"/>
          <w:sz w:val="20"/>
          <w:lang w:eastAsia="cs-CZ"/>
        </w:rPr>
        <w:t>činností</w:t>
      </w:r>
      <w:r w:rsidRPr="00955123">
        <w:rPr>
          <w:rFonts w:ascii="Verdana" w:hAnsi="Verdana"/>
          <w:sz w:val="20"/>
          <w:lang w:eastAsia="cs-CZ"/>
        </w:rPr>
        <w:t xml:space="preserve"> od provozu nemocnice, provádět veškeré práce mimo dobu nočního klidu a v koordinaci s běžným denním provozem nemocnice</w:t>
      </w:r>
      <w:r>
        <w:rPr>
          <w:rFonts w:ascii="Verdana" w:hAnsi="Verdana"/>
          <w:sz w:val="20"/>
          <w:lang w:eastAsia="cs-CZ"/>
        </w:rPr>
        <w:t>.</w:t>
      </w:r>
    </w:p>
    <w:p w14:paraId="5A5EF430" w14:textId="77777777" w:rsidR="00955123" w:rsidRPr="006C3BDF" w:rsidRDefault="00955123" w:rsidP="00852920">
      <w:pPr>
        <w:pStyle w:val="Nadpis2"/>
        <w:keepNext w:val="0"/>
        <w:spacing w:after="60"/>
        <w:jc w:val="both"/>
        <w:rPr>
          <w:rFonts w:ascii="Verdana" w:hAnsi="Verdana"/>
          <w:sz w:val="20"/>
          <w:lang w:eastAsia="cs-CZ"/>
        </w:rPr>
      </w:pPr>
      <w:r w:rsidRPr="006C3BDF">
        <w:rPr>
          <w:rFonts w:ascii="Verdana" w:hAnsi="Verdana"/>
          <w:sz w:val="20"/>
          <w:lang w:eastAsia="cs-CZ"/>
        </w:rPr>
        <w:t>Zhotovitel na vlastní náklady zajišťuje likvidaci veškerého vyprodukovaného odpadu, který vznikne při provádění díla. Při nakládání s odpady je povinen postupovat v souladu s obecně závaznými právními předpisy jako jejich původce.</w:t>
      </w:r>
    </w:p>
    <w:p w14:paraId="07CACC21" w14:textId="77777777" w:rsidR="00955123" w:rsidRPr="006C3BDF" w:rsidRDefault="00955123" w:rsidP="00852920">
      <w:pPr>
        <w:pStyle w:val="Nadpis2"/>
        <w:keepNext w:val="0"/>
        <w:spacing w:after="60"/>
        <w:jc w:val="both"/>
        <w:rPr>
          <w:rFonts w:ascii="Verdana" w:hAnsi="Verdana"/>
          <w:sz w:val="20"/>
          <w:lang w:eastAsia="cs-CZ"/>
        </w:rPr>
      </w:pPr>
      <w:r w:rsidRPr="006C3BDF">
        <w:rPr>
          <w:rFonts w:ascii="Verdana" w:hAnsi="Verdana"/>
          <w:sz w:val="20"/>
          <w:lang w:eastAsia="cs-CZ"/>
        </w:rPr>
        <w:t xml:space="preserve">Zhotovitel je povinen zabránit úniku jakékoliv nebezpečné látky, jež by mohla jakýmkoliv způsobem negativně zasáhnout nebo poškodit majetek </w:t>
      </w:r>
      <w:r>
        <w:rPr>
          <w:rFonts w:ascii="Verdana" w:hAnsi="Verdana"/>
          <w:sz w:val="20"/>
          <w:lang w:eastAsia="cs-CZ"/>
        </w:rPr>
        <w:t>O</w:t>
      </w:r>
      <w:r w:rsidRPr="006C3BDF">
        <w:rPr>
          <w:rFonts w:ascii="Verdana" w:hAnsi="Verdana"/>
          <w:sz w:val="20"/>
          <w:lang w:eastAsia="cs-CZ"/>
        </w:rPr>
        <w:t xml:space="preserve">bjednatele, životní prostředí, nebo by mohla způsobit škody na lidském zdraví. V případě vzniku výše popsané situace je </w:t>
      </w:r>
      <w:r>
        <w:rPr>
          <w:rFonts w:ascii="Verdana" w:hAnsi="Verdana"/>
          <w:sz w:val="20"/>
          <w:lang w:eastAsia="cs-CZ"/>
        </w:rPr>
        <w:t>Z</w:t>
      </w:r>
      <w:r w:rsidRPr="006C3BDF">
        <w:rPr>
          <w:rFonts w:ascii="Verdana" w:hAnsi="Verdana"/>
          <w:sz w:val="20"/>
          <w:lang w:eastAsia="cs-CZ"/>
        </w:rPr>
        <w:t xml:space="preserve">hotovitel povinen neprodleně informovat </w:t>
      </w:r>
      <w:r>
        <w:rPr>
          <w:rFonts w:ascii="Verdana" w:hAnsi="Verdana"/>
          <w:sz w:val="20"/>
          <w:lang w:eastAsia="cs-CZ"/>
        </w:rPr>
        <w:t>Objednatele a nést</w:t>
      </w:r>
      <w:r w:rsidRPr="006C3BDF">
        <w:rPr>
          <w:rFonts w:ascii="Verdana" w:hAnsi="Verdana"/>
          <w:sz w:val="20"/>
          <w:lang w:eastAsia="cs-CZ"/>
        </w:rPr>
        <w:t xml:space="preserve"> náklady na likvidaci havárie či ekologické škody v plné výši.</w:t>
      </w:r>
    </w:p>
    <w:p w14:paraId="0A05B6AE" w14:textId="7AA843E0" w:rsidR="00955123" w:rsidRPr="006C3BDF" w:rsidRDefault="00D8196E" w:rsidP="00852920">
      <w:pPr>
        <w:pStyle w:val="Nadpis2"/>
        <w:keepNext w:val="0"/>
        <w:spacing w:after="60"/>
        <w:jc w:val="both"/>
        <w:rPr>
          <w:rFonts w:ascii="Verdana" w:hAnsi="Verdana"/>
          <w:sz w:val="20"/>
          <w:lang w:eastAsia="cs-CZ"/>
        </w:rPr>
      </w:pPr>
      <w:r>
        <w:rPr>
          <w:rFonts w:ascii="Verdana" w:hAnsi="Verdana"/>
          <w:sz w:val="20"/>
          <w:lang w:eastAsia="cs-CZ"/>
        </w:rPr>
        <w:t xml:space="preserve">Smluvní strany se zavazují zachovávat mlčenlivost o všech skutečnostech, o kterých se dozvěděly v souvislosti s uzavřením této smlouvy. Tím není dotčena povinnost uveřejnit obsah této smlouvy a další informace týkající se smluvního vztahu založeného touto smlouvou v zákonem stanoveném rozsahu. </w:t>
      </w:r>
      <w:r w:rsidR="00955123" w:rsidRPr="006C3BDF">
        <w:rPr>
          <w:rFonts w:ascii="Verdana" w:hAnsi="Verdana"/>
          <w:sz w:val="20"/>
          <w:lang w:eastAsia="cs-CZ"/>
        </w:rPr>
        <w:t xml:space="preserve">Zhotovitel se zavazuje dodržovat mlčenlivost o všech skutečnostech a informacích týkajících se léčebné, ekonomické, obchodní či technické činnosti </w:t>
      </w:r>
      <w:r w:rsidR="00955123">
        <w:rPr>
          <w:rFonts w:ascii="Verdana" w:hAnsi="Verdana"/>
          <w:sz w:val="20"/>
          <w:lang w:eastAsia="cs-CZ"/>
        </w:rPr>
        <w:t>O</w:t>
      </w:r>
      <w:r w:rsidR="00955123" w:rsidRPr="006C3BDF">
        <w:rPr>
          <w:rFonts w:ascii="Verdana" w:hAnsi="Verdana"/>
          <w:sz w:val="20"/>
          <w:lang w:eastAsia="cs-CZ"/>
        </w:rPr>
        <w:t xml:space="preserve">bjednatele, </w:t>
      </w:r>
      <w:r w:rsidR="00955123">
        <w:rPr>
          <w:rFonts w:ascii="Verdana" w:hAnsi="Verdana"/>
          <w:sz w:val="20"/>
          <w:lang w:eastAsia="cs-CZ"/>
        </w:rPr>
        <w:t>o kterých se dozví</w:t>
      </w:r>
      <w:r w:rsidR="00955123" w:rsidRPr="006C3BDF">
        <w:rPr>
          <w:rFonts w:ascii="Verdana" w:hAnsi="Verdana"/>
          <w:sz w:val="20"/>
          <w:lang w:eastAsia="cs-CZ"/>
        </w:rPr>
        <w:t xml:space="preserve"> </w:t>
      </w:r>
      <w:r w:rsidR="00955123" w:rsidRPr="006C3BDF">
        <w:rPr>
          <w:rFonts w:ascii="Verdana" w:hAnsi="Verdana"/>
          <w:sz w:val="20"/>
          <w:lang w:eastAsia="cs-CZ"/>
        </w:rPr>
        <w:lastRenderedPageBreak/>
        <w:t>v souvislosti s činností prováděnou na základě této smlouvy. Zhotovitel se zavazuje, že výše uvedené informace neposkytne třetí osobě, nevyužije jich ve vlastní prospěch ani ve prospěch třetích osob.</w:t>
      </w:r>
    </w:p>
    <w:p w14:paraId="175BBE0E" w14:textId="1C3F47BC" w:rsidR="00955123" w:rsidRDefault="00955123" w:rsidP="00852920">
      <w:pPr>
        <w:pStyle w:val="Nadpis2"/>
        <w:keepNext w:val="0"/>
        <w:spacing w:after="60"/>
        <w:jc w:val="both"/>
        <w:rPr>
          <w:rFonts w:ascii="Verdana" w:hAnsi="Verdana"/>
          <w:sz w:val="20"/>
          <w:lang w:eastAsia="cs-CZ"/>
        </w:rPr>
      </w:pPr>
      <w:r w:rsidRPr="0009053E">
        <w:rPr>
          <w:rFonts w:ascii="Verdana" w:hAnsi="Verdana"/>
          <w:sz w:val="20"/>
          <w:lang w:eastAsia="cs-CZ"/>
        </w:rPr>
        <w:t xml:space="preserve">Objednatel je povinen poskytnout </w:t>
      </w:r>
      <w:r>
        <w:rPr>
          <w:rFonts w:ascii="Verdana" w:hAnsi="Verdana"/>
          <w:sz w:val="20"/>
          <w:lang w:eastAsia="cs-CZ"/>
        </w:rPr>
        <w:t>Z</w:t>
      </w:r>
      <w:r w:rsidRPr="0009053E">
        <w:rPr>
          <w:rFonts w:ascii="Verdana" w:hAnsi="Verdana"/>
          <w:sz w:val="20"/>
          <w:lang w:eastAsia="cs-CZ"/>
        </w:rPr>
        <w:t xml:space="preserve">hotoviteli </w:t>
      </w:r>
      <w:r>
        <w:rPr>
          <w:rFonts w:ascii="Verdana" w:hAnsi="Verdana"/>
          <w:sz w:val="20"/>
          <w:lang w:eastAsia="cs-CZ"/>
        </w:rPr>
        <w:t>nezbytnou</w:t>
      </w:r>
      <w:r w:rsidRPr="0009053E">
        <w:rPr>
          <w:rFonts w:ascii="Verdana" w:hAnsi="Verdana"/>
          <w:sz w:val="20"/>
          <w:lang w:eastAsia="cs-CZ"/>
        </w:rPr>
        <w:t xml:space="preserve"> součinnost při provádění díla, </w:t>
      </w:r>
      <w:r w:rsidR="00D8196E">
        <w:rPr>
          <w:rFonts w:ascii="Verdana" w:hAnsi="Verdana"/>
          <w:sz w:val="20"/>
          <w:lang w:eastAsia="cs-CZ"/>
        </w:rPr>
        <w:t>zejména zajistit Zhotoviteli přístup do míst dotčených prováděním díla.</w:t>
      </w:r>
    </w:p>
    <w:p w14:paraId="45A0E841" w14:textId="5A2BB03F" w:rsidR="002E6EDF" w:rsidRDefault="002E6EDF" w:rsidP="00852920">
      <w:pPr>
        <w:pStyle w:val="Nadpis2"/>
        <w:keepNext w:val="0"/>
        <w:spacing w:after="60"/>
        <w:jc w:val="both"/>
        <w:rPr>
          <w:rFonts w:ascii="Verdana" w:hAnsi="Verdana"/>
          <w:sz w:val="20"/>
          <w:lang w:eastAsia="cs-CZ"/>
        </w:rPr>
      </w:pPr>
      <w:r w:rsidRPr="009C509E">
        <w:rPr>
          <w:rFonts w:ascii="Verdana" w:hAnsi="Verdana"/>
          <w:sz w:val="20"/>
          <w:lang w:eastAsia="cs-CZ"/>
        </w:rPr>
        <w:t xml:space="preserve">Zhotovitel je povinen provádět dílo s náležitou odbornou péčí, v souladu s touto smlouvou, </w:t>
      </w:r>
      <w:r>
        <w:rPr>
          <w:rFonts w:ascii="Verdana" w:hAnsi="Verdana"/>
          <w:sz w:val="20"/>
          <w:lang w:eastAsia="cs-CZ"/>
        </w:rPr>
        <w:t>zadávací</w:t>
      </w:r>
      <w:r w:rsidRPr="009C509E">
        <w:rPr>
          <w:rFonts w:ascii="Verdana" w:hAnsi="Verdana"/>
          <w:sz w:val="20"/>
          <w:lang w:eastAsia="cs-CZ"/>
        </w:rPr>
        <w:t xml:space="preserve"> dokumentací, příslušnými obecně závaznými právními přepisy a technickými, hygienickými či jinými normami</w:t>
      </w:r>
      <w:r>
        <w:rPr>
          <w:rFonts w:ascii="Verdana" w:hAnsi="Verdana"/>
          <w:sz w:val="20"/>
          <w:lang w:eastAsia="cs-CZ"/>
        </w:rPr>
        <w:t xml:space="preserve"> platnými v ČR a EU</w:t>
      </w:r>
      <w:r w:rsidRPr="009C509E">
        <w:rPr>
          <w:rFonts w:ascii="Verdana" w:hAnsi="Verdana"/>
          <w:sz w:val="20"/>
          <w:lang w:eastAsia="cs-CZ"/>
        </w:rPr>
        <w:t xml:space="preserve">, </w:t>
      </w:r>
      <w:r>
        <w:rPr>
          <w:rFonts w:ascii="Verdana" w:hAnsi="Verdana"/>
          <w:sz w:val="20"/>
          <w:lang w:eastAsia="cs-CZ"/>
        </w:rPr>
        <w:t>jakož i </w:t>
      </w:r>
      <w:r w:rsidRPr="009C509E">
        <w:rPr>
          <w:rFonts w:ascii="Verdana" w:hAnsi="Verdana"/>
          <w:sz w:val="20"/>
          <w:lang w:eastAsia="cs-CZ"/>
        </w:rPr>
        <w:t xml:space="preserve">pokyny </w:t>
      </w:r>
      <w:r>
        <w:rPr>
          <w:rFonts w:ascii="Verdana" w:hAnsi="Verdana"/>
          <w:sz w:val="20"/>
          <w:lang w:eastAsia="cs-CZ"/>
        </w:rPr>
        <w:t>Objednatele</w:t>
      </w:r>
      <w:r w:rsidRPr="009C509E">
        <w:rPr>
          <w:rFonts w:ascii="Verdana" w:hAnsi="Verdana"/>
          <w:sz w:val="20"/>
          <w:lang w:eastAsia="cs-CZ"/>
        </w:rPr>
        <w:t>.</w:t>
      </w:r>
      <w:r>
        <w:rPr>
          <w:rFonts w:ascii="Verdana" w:hAnsi="Verdana"/>
          <w:sz w:val="20"/>
          <w:lang w:eastAsia="cs-CZ"/>
        </w:rPr>
        <w:t xml:space="preserve"> </w:t>
      </w:r>
      <w:r w:rsidRPr="00380ADF">
        <w:rPr>
          <w:rFonts w:ascii="Verdana" w:hAnsi="Verdana"/>
          <w:sz w:val="20"/>
          <w:lang w:eastAsia="cs-CZ"/>
        </w:rPr>
        <w:t xml:space="preserve">V případě rozdílných parametrů stanovených různými </w:t>
      </w:r>
      <w:r>
        <w:rPr>
          <w:rFonts w:ascii="Verdana" w:hAnsi="Verdana"/>
          <w:sz w:val="20"/>
          <w:lang w:eastAsia="cs-CZ"/>
        </w:rPr>
        <w:t xml:space="preserve">předpisy či </w:t>
      </w:r>
      <w:r w:rsidRPr="00380ADF">
        <w:rPr>
          <w:rFonts w:ascii="Verdana" w:hAnsi="Verdana"/>
          <w:sz w:val="20"/>
          <w:lang w:eastAsia="cs-CZ"/>
        </w:rPr>
        <w:t>normami p</w:t>
      </w:r>
      <w:r>
        <w:rPr>
          <w:rFonts w:ascii="Verdana" w:hAnsi="Verdana"/>
          <w:sz w:val="20"/>
          <w:lang w:eastAsia="cs-CZ"/>
        </w:rPr>
        <w:t xml:space="preserve">latí vždy </w:t>
      </w:r>
      <w:proofErr w:type="spellStart"/>
      <w:r>
        <w:rPr>
          <w:rFonts w:ascii="Verdana" w:hAnsi="Verdana"/>
          <w:sz w:val="20"/>
          <w:lang w:eastAsia="cs-CZ"/>
        </w:rPr>
        <w:t>kriterium</w:t>
      </w:r>
      <w:proofErr w:type="spellEnd"/>
      <w:r>
        <w:rPr>
          <w:rFonts w:ascii="Verdana" w:hAnsi="Verdana"/>
          <w:sz w:val="20"/>
          <w:lang w:eastAsia="cs-CZ"/>
        </w:rPr>
        <w:t xml:space="preserve"> přísnější normy. Zhotovitel může prováděním části díla pověřit třetí osobu. Odpovídá však, jako by dílo prováděl sám.</w:t>
      </w:r>
    </w:p>
    <w:p w14:paraId="5DC81AE0" w14:textId="77777777" w:rsidR="002E6EDF" w:rsidRPr="006C3BDF" w:rsidRDefault="002E6EDF" w:rsidP="00852920">
      <w:pPr>
        <w:pStyle w:val="Nadpis2"/>
        <w:keepNext w:val="0"/>
        <w:spacing w:after="60"/>
        <w:jc w:val="both"/>
        <w:rPr>
          <w:rFonts w:ascii="Verdana" w:hAnsi="Verdana"/>
          <w:sz w:val="20"/>
          <w:lang w:eastAsia="cs-CZ"/>
        </w:rPr>
      </w:pPr>
      <w:r w:rsidRPr="006C3BDF">
        <w:rPr>
          <w:rFonts w:ascii="Verdana" w:hAnsi="Verdana"/>
          <w:sz w:val="20"/>
          <w:lang w:eastAsia="cs-CZ"/>
        </w:rPr>
        <w:t xml:space="preserve">Zhotovitel </w:t>
      </w:r>
      <w:proofErr w:type="gramStart"/>
      <w:r w:rsidRPr="006C3BDF">
        <w:rPr>
          <w:rFonts w:ascii="Verdana" w:hAnsi="Verdana"/>
          <w:sz w:val="20"/>
          <w:lang w:eastAsia="cs-CZ"/>
        </w:rPr>
        <w:t>předloží</w:t>
      </w:r>
      <w:proofErr w:type="gramEnd"/>
      <w:r w:rsidRPr="006C3BDF">
        <w:rPr>
          <w:rFonts w:ascii="Verdana" w:hAnsi="Verdana"/>
          <w:sz w:val="20"/>
          <w:lang w:eastAsia="cs-CZ"/>
        </w:rPr>
        <w:t xml:space="preserve"> k předání díla doklady o zkouškách a revizích vyžadovaných </w:t>
      </w:r>
      <w:r>
        <w:rPr>
          <w:rFonts w:ascii="Verdana" w:hAnsi="Verdana"/>
          <w:sz w:val="20"/>
          <w:lang w:eastAsia="cs-CZ"/>
        </w:rPr>
        <w:t>příslušnými právními předpisy</w:t>
      </w:r>
      <w:r w:rsidRPr="006C3BDF">
        <w:rPr>
          <w:rFonts w:ascii="Verdana" w:hAnsi="Verdana"/>
          <w:sz w:val="20"/>
          <w:lang w:eastAsia="cs-CZ"/>
        </w:rPr>
        <w:t>.</w:t>
      </w:r>
    </w:p>
    <w:p w14:paraId="60BBFB55" w14:textId="77777777" w:rsidR="002E6EDF" w:rsidRPr="006C3BDF" w:rsidRDefault="002E6EDF" w:rsidP="00852920">
      <w:pPr>
        <w:pStyle w:val="Nadpis2"/>
        <w:keepNext w:val="0"/>
        <w:spacing w:after="60"/>
        <w:jc w:val="both"/>
        <w:rPr>
          <w:rFonts w:ascii="Verdana" w:hAnsi="Verdana"/>
          <w:sz w:val="20"/>
          <w:lang w:eastAsia="cs-CZ"/>
        </w:rPr>
      </w:pPr>
      <w:r w:rsidRPr="006C3BDF">
        <w:rPr>
          <w:rFonts w:ascii="Verdana" w:hAnsi="Verdana"/>
          <w:sz w:val="20"/>
          <w:lang w:eastAsia="cs-CZ"/>
        </w:rPr>
        <w:t xml:space="preserve">Zhotovitel rovněž předá doklady o jakosti a kompletnosti dodávek pro </w:t>
      </w:r>
      <w:r>
        <w:rPr>
          <w:rFonts w:ascii="Verdana" w:hAnsi="Verdana"/>
          <w:sz w:val="20"/>
          <w:lang w:eastAsia="cs-CZ"/>
        </w:rPr>
        <w:t>provedení díla</w:t>
      </w:r>
      <w:r w:rsidRPr="006C3BDF">
        <w:rPr>
          <w:rFonts w:ascii="Verdana" w:hAnsi="Verdana"/>
          <w:sz w:val="20"/>
          <w:lang w:eastAsia="cs-CZ"/>
        </w:rPr>
        <w:t xml:space="preserve"> včetně výrobků zabudovaných, atesty dodávek, osvědčení, záruční listy atd.</w:t>
      </w:r>
    </w:p>
    <w:p w14:paraId="02A73BF1" w14:textId="77777777" w:rsidR="002E6EDF" w:rsidRDefault="002E6EDF" w:rsidP="00852920">
      <w:pPr>
        <w:pStyle w:val="Nadpis1"/>
        <w:keepNext w:val="0"/>
        <w:keepLines w:val="0"/>
        <w:rPr>
          <w:rFonts w:ascii="Verdana" w:hAnsi="Verdana"/>
          <w:sz w:val="20"/>
        </w:rPr>
      </w:pPr>
      <w:r>
        <w:rPr>
          <w:rFonts w:ascii="Verdana" w:hAnsi="Verdana"/>
          <w:sz w:val="20"/>
        </w:rPr>
        <w:t>Odpovědnost za vady, záruka za jakost</w:t>
      </w:r>
    </w:p>
    <w:p w14:paraId="64B3354F" w14:textId="77777777" w:rsidR="002E6EDF" w:rsidRDefault="002E6EDF" w:rsidP="00852920">
      <w:pPr>
        <w:pStyle w:val="Nadpis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14:paraId="4A1110B6" w14:textId="3CB93847" w:rsidR="002E6EDF" w:rsidRPr="000768A3" w:rsidRDefault="002E6EDF" w:rsidP="00852920">
      <w:pPr>
        <w:pStyle w:val="Nadpis2"/>
        <w:keepNext w:val="0"/>
        <w:spacing w:after="60"/>
        <w:jc w:val="both"/>
        <w:rPr>
          <w:rFonts w:ascii="Verdana" w:hAnsi="Verdana"/>
          <w:sz w:val="20"/>
          <w:lang w:eastAsia="cs-CZ"/>
        </w:rPr>
      </w:pPr>
      <w:r>
        <w:rPr>
          <w:rFonts w:ascii="Verdana" w:hAnsi="Verdana"/>
          <w:sz w:val="20"/>
          <w:lang w:eastAsia="cs-CZ"/>
        </w:rPr>
        <w:t xml:space="preserve">Zhotovitel poskytuje </w:t>
      </w:r>
      <w:r w:rsidRPr="000C2A12">
        <w:rPr>
          <w:rFonts w:ascii="Verdana" w:hAnsi="Verdana"/>
          <w:sz w:val="20"/>
          <w:lang w:eastAsia="cs-CZ"/>
        </w:rPr>
        <w:t xml:space="preserve">Objednateli záruku za jakost díla, jakož i jeho příslušenství a součásti, a to v délce </w:t>
      </w:r>
      <w:r w:rsidRPr="000C2A12">
        <w:rPr>
          <w:rFonts w:ascii="Verdana" w:hAnsi="Verdana"/>
          <w:b/>
          <w:bCs/>
          <w:sz w:val="20"/>
          <w:lang w:eastAsia="cs-CZ"/>
        </w:rPr>
        <w:t>24 měsíců</w:t>
      </w:r>
      <w:r w:rsidRPr="003161D0">
        <w:rPr>
          <w:rFonts w:ascii="Verdana" w:hAnsi="Verdana"/>
          <w:sz w:val="20"/>
          <w:lang w:eastAsia="cs-CZ"/>
        </w:rPr>
        <w:t>. Bude-li</w:t>
      </w:r>
      <w:r w:rsidRPr="000768A3">
        <w:rPr>
          <w:rFonts w:ascii="Verdana" w:hAnsi="Verdana"/>
          <w:sz w:val="20"/>
          <w:lang w:eastAsia="cs-CZ"/>
        </w:rPr>
        <w:t xml:space="preserve"> na některé prvky či části poskytována výrobcem či dodavatelem záruka delší, pak je na takové prvky či části poskytována delší záruka. Záruční lhůta počíná běžet dnem předání a převzetí díla a po odstranění případných vad či nedodělků.</w:t>
      </w:r>
    </w:p>
    <w:p w14:paraId="0BBAEE03" w14:textId="77777777" w:rsidR="002E6EDF" w:rsidRDefault="002E6EDF" w:rsidP="00852920">
      <w:pPr>
        <w:pStyle w:val="Nadpis2"/>
        <w:keepNext w:val="0"/>
        <w:spacing w:after="60"/>
        <w:jc w:val="both"/>
        <w:rPr>
          <w:rFonts w:ascii="Verdana" w:hAnsi="Verdana"/>
          <w:sz w:val="20"/>
          <w:lang w:eastAsia="cs-CZ"/>
        </w:rPr>
      </w:pPr>
      <w:r>
        <w:rPr>
          <w:rFonts w:ascii="Verdana" w:hAnsi="Verdana"/>
          <w:sz w:val="20"/>
          <w:lang w:eastAsia="cs-CZ"/>
        </w:rPr>
        <w:t>Objednatel je oprávněn reklamovat vady díla kdykoliv v průběhu záruční doby.</w:t>
      </w:r>
    </w:p>
    <w:p w14:paraId="1D499F0A" w14:textId="4D4EFCAB" w:rsidR="002E6EDF" w:rsidRDefault="002E6EDF" w:rsidP="00852920">
      <w:pPr>
        <w:pStyle w:val="Nadpis2"/>
        <w:keepNext w:val="0"/>
        <w:spacing w:after="60"/>
        <w:jc w:val="both"/>
        <w:rPr>
          <w:rFonts w:ascii="Verdana" w:hAnsi="Verdana"/>
          <w:sz w:val="20"/>
          <w:lang w:eastAsia="cs-CZ"/>
        </w:rPr>
      </w:pPr>
      <w:r w:rsidRPr="000768A3">
        <w:rPr>
          <w:rFonts w:ascii="Verdana" w:hAnsi="Verdana"/>
          <w:sz w:val="20"/>
          <w:lang w:eastAsia="cs-CZ"/>
        </w:rPr>
        <w:t xml:space="preserve">V záruční lhůtě je </w:t>
      </w:r>
      <w:r>
        <w:rPr>
          <w:rFonts w:ascii="Verdana" w:hAnsi="Verdana"/>
          <w:sz w:val="20"/>
          <w:lang w:eastAsia="cs-CZ"/>
        </w:rPr>
        <w:t>Zhotovitel</w:t>
      </w:r>
      <w:r w:rsidRPr="000768A3">
        <w:rPr>
          <w:rFonts w:ascii="Verdana" w:hAnsi="Verdana"/>
          <w:sz w:val="20"/>
          <w:lang w:eastAsia="cs-CZ"/>
        </w:rPr>
        <w:t xml:space="preserve"> povinen odstranit reklamované závady na vlastní náklad bez zbytečného odkladu, nejpozději</w:t>
      </w:r>
      <w:r>
        <w:rPr>
          <w:rFonts w:ascii="Verdana" w:hAnsi="Verdana"/>
          <w:sz w:val="20"/>
          <w:lang w:eastAsia="cs-CZ"/>
        </w:rPr>
        <w:t xml:space="preserve"> však </w:t>
      </w:r>
      <w:r w:rsidRPr="000C2A12">
        <w:rPr>
          <w:rFonts w:ascii="Verdana" w:hAnsi="Verdana"/>
          <w:b/>
          <w:bCs/>
          <w:sz w:val="20"/>
          <w:lang w:eastAsia="cs-CZ"/>
        </w:rPr>
        <w:t>do 15 dnů</w:t>
      </w:r>
      <w:r>
        <w:rPr>
          <w:rFonts w:ascii="Verdana" w:hAnsi="Verdana"/>
          <w:sz w:val="20"/>
          <w:lang w:eastAsia="cs-CZ"/>
        </w:rPr>
        <w:t xml:space="preserve"> od</w:t>
      </w:r>
      <w:r w:rsidRPr="00CD0409">
        <w:rPr>
          <w:rFonts w:ascii="Verdana" w:hAnsi="Verdana"/>
          <w:sz w:val="20"/>
          <w:lang w:eastAsia="cs-CZ"/>
        </w:rPr>
        <w:t xml:space="preserve"> doručení reklamace </w:t>
      </w:r>
      <w:r>
        <w:rPr>
          <w:rFonts w:ascii="Verdana" w:hAnsi="Verdana"/>
          <w:sz w:val="20"/>
          <w:lang w:eastAsia="cs-CZ"/>
        </w:rPr>
        <w:t>Objednatel</w:t>
      </w:r>
      <w:r w:rsidRPr="00CD0409">
        <w:rPr>
          <w:rFonts w:ascii="Verdana" w:hAnsi="Verdana"/>
          <w:sz w:val="20"/>
          <w:lang w:eastAsia="cs-CZ"/>
        </w:rPr>
        <w:t xml:space="preserve">em. V případě, že neodstraní </w:t>
      </w:r>
      <w:r>
        <w:rPr>
          <w:rFonts w:ascii="Verdana" w:hAnsi="Verdana"/>
          <w:sz w:val="20"/>
          <w:lang w:eastAsia="cs-CZ"/>
        </w:rPr>
        <w:t>Zhotovitel</w:t>
      </w:r>
      <w:r w:rsidRPr="00CD0409">
        <w:rPr>
          <w:rFonts w:ascii="Verdana" w:hAnsi="Verdana"/>
          <w:sz w:val="20"/>
          <w:lang w:eastAsia="cs-CZ"/>
        </w:rPr>
        <w:t xml:space="preserve"> reklamované vady ve sjednaných lhůtách, je dále </w:t>
      </w:r>
      <w:r>
        <w:rPr>
          <w:rFonts w:ascii="Verdana" w:hAnsi="Verdana"/>
          <w:sz w:val="20"/>
          <w:lang w:eastAsia="cs-CZ"/>
        </w:rPr>
        <w:t>Objednatel</w:t>
      </w:r>
      <w:r w:rsidRPr="00CD0409">
        <w:rPr>
          <w:rFonts w:ascii="Verdana" w:hAnsi="Verdana"/>
          <w:sz w:val="20"/>
          <w:lang w:eastAsia="cs-CZ"/>
        </w:rPr>
        <w:t xml:space="preserve"> oprávn</w:t>
      </w:r>
      <w:r>
        <w:rPr>
          <w:rFonts w:ascii="Verdana" w:hAnsi="Verdana"/>
          <w:sz w:val="20"/>
          <w:lang w:eastAsia="cs-CZ"/>
        </w:rPr>
        <w:t>ěn nechat si odstranit vady sám, a to na náklady Zhotovitele</w:t>
      </w:r>
      <w:r w:rsidRPr="00CD0409">
        <w:rPr>
          <w:rFonts w:ascii="Verdana" w:hAnsi="Verdana"/>
          <w:sz w:val="20"/>
          <w:lang w:eastAsia="cs-CZ"/>
        </w:rPr>
        <w:t>.</w:t>
      </w:r>
    </w:p>
    <w:p w14:paraId="2C671415" w14:textId="34C444F4" w:rsidR="002E6EDF" w:rsidRDefault="002E6EDF" w:rsidP="00852920">
      <w:pPr>
        <w:pStyle w:val="Nadpis2"/>
        <w:keepNext w:val="0"/>
        <w:spacing w:after="60"/>
        <w:jc w:val="both"/>
        <w:rPr>
          <w:rFonts w:ascii="Verdana" w:hAnsi="Verdana"/>
          <w:sz w:val="20"/>
          <w:lang w:eastAsia="cs-CZ"/>
        </w:rPr>
      </w:pPr>
      <w:r w:rsidRPr="00C037AE">
        <w:rPr>
          <w:rFonts w:ascii="Verdana" w:hAnsi="Verdana"/>
          <w:sz w:val="20"/>
          <w:lang w:eastAsia="cs-CZ"/>
        </w:rPr>
        <w:t xml:space="preserve">V případě potřeby náhradních dílů či spotřebního materiálu, které nejsou běžně skladem, je </w:t>
      </w:r>
      <w:r>
        <w:rPr>
          <w:rFonts w:ascii="Verdana" w:hAnsi="Verdana"/>
          <w:sz w:val="20"/>
          <w:lang w:eastAsia="cs-CZ"/>
        </w:rPr>
        <w:t>Zhotovitel</w:t>
      </w:r>
      <w:r w:rsidRPr="00C037AE">
        <w:rPr>
          <w:rFonts w:ascii="Verdana" w:hAnsi="Verdana"/>
          <w:sz w:val="20"/>
          <w:lang w:eastAsia="cs-CZ"/>
        </w:rPr>
        <w:t xml:space="preserve">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w:t>
      </w:r>
      <w:r>
        <w:rPr>
          <w:rFonts w:ascii="Verdana" w:hAnsi="Verdana"/>
          <w:sz w:val="20"/>
          <w:lang w:eastAsia="cs-CZ"/>
        </w:rPr>
        <w:t>Zhotovitel</w:t>
      </w:r>
      <w:r w:rsidRPr="00C037AE">
        <w:rPr>
          <w:rFonts w:ascii="Verdana" w:hAnsi="Verdana"/>
          <w:sz w:val="20"/>
          <w:lang w:eastAsia="cs-CZ"/>
        </w:rPr>
        <w:t xml:space="preserve"> bez zbytečného odkladu po zjištění potřeby objednání náhradních dílů či spotřebního materiálu tuto skutečnost neoznámí </w:t>
      </w:r>
      <w:r>
        <w:rPr>
          <w:rFonts w:ascii="Verdana" w:hAnsi="Verdana"/>
          <w:sz w:val="20"/>
          <w:lang w:eastAsia="cs-CZ"/>
        </w:rPr>
        <w:t>Objednateli.</w:t>
      </w:r>
    </w:p>
    <w:p w14:paraId="097A2E1E" w14:textId="6283A1B3" w:rsidR="002E6EDF" w:rsidRDefault="002E6EDF" w:rsidP="00852920">
      <w:pPr>
        <w:pStyle w:val="Nadpis2"/>
        <w:keepNext w:val="0"/>
        <w:spacing w:after="60"/>
        <w:jc w:val="both"/>
        <w:rPr>
          <w:rFonts w:ascii="Verdana" w:hAnsi="Verdana"/>
          <w:sz w:val="20"/>
          <w:lang w:eastAsia="cs-CZ"/>
        </w:rPr>
      </w:pPr>
      <w:r>
        <w:rPr>
          <w:rFonts w:ascii="Verdana" w:hAnsi="Verdana"/>
          <w:sz w:val="20"/>
          <w:lang w:eastAsia="cs-CZ"/>
        </w:rPr>
        <w:t xml:space="preserve">Pokud dojde v rámci záruky k výměně některých dílů, platí na tyto vyměněné díly nová záruka v plné výši. </w:t>
      </w:r>
      <w:r w:rsidRPr="0009053E">
        <w:rPr>
          <w:rFonts w:ascii="Verdana" w:hAnsi="Verdana"/>
          <w:sz w:val="20"/>
          <w:lang w:eastAsia="cs-CZ"/>
        </w:rPr>
        <w:t xml:space="preserve">Záruční doba se prodlužuje o dobu </w:t>
      </w:r>
      <w:r>
        <w:rPr>
          <w:rFonts w:ascii="Verdana" w:hAnsi="Verdana"/>
          <w:sz w:val="20"/>
          <w:lang w:eastAsia="cs-CZ"/>
        </w:rPr>
        <w:t>trvání</w:t>
      </w:r>
      <w:r w:rsidRPr="0009053E">
        <w:rPr>
          <w:rFonts w:ascii="Verdana" w:hAnsi="Verdana"/>
          <w:sz w:val="20"/>
          <w:lang w:eastAsia="cs-CZ"/>
        </w:rPr>
        <w:t xml:space="preserve"> vady, která brání užívá</w:t>
      </w:r>
      <w:r>
        <w:rPr>
          <w:rFonts w:ascii="Verdana" w:hAnsi="Verdana"/>
          <w:sz w:val="20"/>
          <w:lang w:eastAsia="cs-CZ"/>
        </w:rPr>
        <w:t>ní díla a účelu, ke kterému ho Objednatel</w:t>
      </w:r>
      <w:r w:rsidRPr="0009053E">
        <w:rPr>
          <w:rFonts w:ascii="Verdana" w:hAnsi="Verdana"/>
          <w:sz w:val="20"/>
          <w:lang w:eastAsia="cs-CZ"/>
        </w:rPr>
        <w:t xml:space="preserve"> objednal.</w:t>
      </w:r>
    </w:p>
    <w:p w14:paraId="2F47E920" w14:textId="511317D8" w:rsidR="002E6EDF" w:rsidRDefault="002E6EDF" w:rsidP="00852920">
      <w:pPr>
        <w:pStyle w:val="Nadpis2"/>
        <w:keepNext w:val="0"/>
        <w:spacing w:after="60"/>
        <w:jc w:val="both"/>
        <w:rPr>
          <w:rFonts w:ascii="Verdana" w:hAnsi="Verdana"/>
          <w:sz w:val="20"/>
          <w:lang w:eastAsia="cs-CZ"/>
        </w:rPr>
      </w:pPr>
      <w:r>
        <w:rPr>
          <w:rFonts w:ascii="Verdana" w:hAnsi="Verdana"/>
          <w:sz w:val="20"/>
          <w:lang w:eastAsia="cs-CZ"/>
        </w:rPr>
        <w:t>Zhotovitel je povinen nahradit O</w:t>
      </w:r>
      <w:r w:rsidRPr="0053788D">
        <w:rPr>
          <w:rFonts w:ascii="Verdana" w:hAnsi="Verdana"/>
          <w:sz w:val="20"/>
          <w:lang w:eastAsia="cs-CZ"/>
        </w:rPr>
        <w:t xml:space="preserve">bjednateli v plné výši škodu, která by mu vznikla vadným plněním nebo jako důsledek porušení povinností či závazků </w:t>
      </w:r>
      <w:r>
        <w:rPr>
          <w:rFonts w:ascii="Verdana" w:hAnsi="Verdana"/>
          <w:sz w:val="20"/>
          <w:lang w:eastAsia="cs-CZ"/>
        </w:rPr>
        <w:t>Zhotovitel</w:t>
      </w:r>
      <w:r w:rsidRPr="0053788D">
        <w:rPr>
          <w:rFonts w:ascii="Verdana" w:hAnsi="Verdana"/>
          <w:sz w:val="20"/>
          <w:lang w:eastAsia="cs-CZ"/>
        </w:rPr>
        <w:t xml:space="preserve">e. Zhotovitel neodpovídá za škodu, která byla způsobena nevhodnými požadavky či pokyny </w:t>
      </w:r>
      <w:r>
        <w:rPr>
          <w:rFonts w:ascii="Verdana" w:hAnsi="Verdana"/>
          <w:sz w:val="20"/>
          <w:lang w:eastAsia="cs-CZ"/>
        </w:rPr>
        <w:t>Objednatele, jestliže Zhotovitel</w:t>
      </w:r>
      <w:r w:rsidRPr="0053788D">
        <w:rPr>
          <w:rFonts w:ascii="Verdana" w:hAnsi="Verdana"/>
          <w:sz w:val="20"/>
          <w:lang w:eastAsia="cs-CZ"/>
        </w:rPr>
        <w:t xml:space="preserve"> na nevhodnost pokynů písemně upozornil a </w:t>
      </w:r>
      <w:r>
        <w:rPr>
          <w:rFonts w:ascii="Verdana" w:hAnsi="Verdana"/>
          <w:sz w:val="20"/>
          <w:lang w:eastAsia="cs-CZ"/>
        </w:rPr>
        <w:t>Objednatel</w:t>
      </w:r>
      <w:r w:rsidRPr="0053788D">
        <w:rPr>
          <w:rFonts w:ascii="Verdana" w:hAnsi="Verdana"/>
          <w:sz w:val="20"/>
          <w:lang w:eastAsia="cs-CZ"/>
        </w:rPr>
        <w:t xml:space="preserve"> na jejich dodržení trval,</w:t>
      </w:r>
      <w:r>
        <w:rPr>
          <w:rFonts w:ascii="Verdana" w:hAnsi="Verdana"/>
          <w:sz w:val="20"/>
          <w:lang w:eastAsia="cs-CZ"/>
        </w:rPr>
        <w:t xml:space="preserve"> nebo jestliže tuto nevhodnost </w:t>
      </w:r>
      <w:r w:rsidRPr="0053788D">
        <w:rPr>
          <w:rFonts w:ascii="Verdana" w:hAnsi="Verdana"/>
          <w:sz w:val="20"/>
          <w:lang w:eastAsia="cs-CZ"/>
        </w:rPr>
        <w:t>nemohl zjistit.</w:t>
      </w:r>
    </w:p>
    <w:p w14:paraId="64869F25" w14:textId="1B943AF1" w:rsidR="00513759" w:rsidRDefault="00513759" w:rsidP="00513759">
      <w:pPr>
        <w:rPr>
          <w:lang w:eastAsia="cs-CZ"/>
        </w:rPr>
      </w:pPr>
    </w:p>
    <w:p w14:paraId="20A5E3A1" w14:textId="77777777" w:rsidR="00513759" w:rsidRPr="00513759" w:rsidRDefault="00513759" w:rsidP="00513759">
      <w:pPr>
        <w:rPr>
          <w:lang w:eastAsia="cs-CZ"/>
        </w:rPr>
      </w:pPr>
    </w:p>
    <w:p w14:paraId="74C73B40" w14:textId="77777777" w:rsidR="002E6EDF" w:rsidRPr="004847AC" w:rsidRDefault="002E6EDF" w:rsidP="00852920">
      <w:pPr>
        <w:pStyle w:val="Nadpis1"/>
        <w:keepNext w:val="0"/>
        <w:keepLines w:val="0"/>
        <w:spacing w:before="200"/>
        <w:rPr>
          <w:rFonts w:ascii="Verdana" w:hAnsi="Verdana"/>
          <w:sz w:val="20"/>
        </w:rPr>
      </w:pPr>
      <w:r w:rsidRPr="004847AC">
        <w:rPr>
          <w:rFonts w:ascii="Verdana" w:hAnsi="Verdana"/>
          <w:sz w:val="20"/>
        </w:rPr>
        <w:lastRenderedPageBreak/>
        <w:t>Sankční ujednání</w:t>
      </w:r>
    </w:p>
    <w:p w14:paraId="1A390328" w14:textId="375A1B14" w:rsidR="002E6EDF" w:rsidRDefault="002E6EDF" w:rsidP="00852920">
      <w:pPr>
        <w:pStyle w:val="Nadpis2"/>
        <w:keepNext w:val="0"/>
        <w:spacing w:after="60"/>
        <w:jc w:val="both"/>
        <w:rPr>
          <w:rFonts w:ascii="Verdana" w:hAnsi="Verdana"/>
          <w:sz w:val="20"/>
          <w:lang w:eastAsia="cs-CZ"/>
        </w:rPr>
      </w:pPr>
      <w:r w:rsidRPr="0009053E">
        <w:rPr>
          <w:rFonts w:ascii="Verdana" w:hAnsi="Verdana"/>
          <w:sz w:val="20"/>
          <w:lang w:eastAsia="cs-CZ"/>
        </w:rPr>
        <w:t xml:space="preserve">V případě </w:t>
      </w:r>
      <w:r>
        <w:rPr>
          <w:rFonts w:ascii="Verdana" w:hAnsi="Verdana"/>
          <w:sz w:val="20"/>
          <w:lang w:eastAsia="cs-CZ"/>
        </w:rPr>
        <w:t>prodlení Zhotovitele s dokončením díla oproti termínům uvedeným v této smlouvě</w:t>
      </w:r>
      <w:r w:rsidRPr="0009053E">
        <w:rPr>
          <w:rFonts w:ascii="Verdana" w:hAnsi="Verdana"/>
          <w:sz w:val="20"/>
          <w:lang w:eastAsia="cs-CZ"/>
        </w:rPr>
        <w:t xml:space="preserve"> je </w:t>
      </w:r>
      <w:r>
        <w:rPr>
          <w:rFonts w:ascii="Verdana" w:hAnsi="Verdana"/>
          <w:sz w:val="20"/>
          <w:lang w:eastAsia="cs-CZ"/>
        </w:rPr>
        <w:t>Zhotovitel povinen uhradit Objednateli</w:t>
      </w:r>
      <w:r w:rsidRPr="0009053E">
        <w:rPr>
          <w:rFonts w:ascii="Verdana" w:hAnsi="Verdana"/>
          <w:sz w:val="20"/>
          <w:lang w:eastAsia="cs-CZ"/>
        </w:rPr>
        <w:t xml:space="preserve"> smluvní pokutu ve výši </w:t>
      </w:r>
      <w:r w:rsidRPr="005D6055">
        <w:rPr>
          <w:rFonts w:ascii="Verdana" w:hAnsi="Verdana"/>
          <w:sz w:val="20"/>
          <w:lang w:eastAsia="cs-CZ"/>
        </w:rPr>
        <w:t>0,</w:t>
      </w:r>
      <w:r>
        <w:rPr>
          <w:rFonts w:ascii="Verdana" w:hAnsi="Verdana"/>
          <w:sz w:val="20"/>
          <w:lang w:eastAsia="cs-CZ"/>
        </w:rPr>
        <w:t>5</w:t>
      </w:r>
      <w:r w:rsidRPr="005D6055">
        <w:rPr>
          <w:rFonts w:ascii="Verdana" w:hAnsi="Verdana"/>
          <w:sz w:val="20"/>
          <w:lang w:eastAsia="cs-CZ"/>
        </w:rPr>
        <w:t xml:space="preserve"> % </w:t>
      </w:r>
      <w:r>
        <w:rPr>
          <w:rFonts w:ascii="Verdana" w:hAnsi="Verdana"/>
          <w:sz w:val="20"/>
          <w:lang w:eastAsia="cs-CZ"/>
        </w:rPr>
        <w:t>z ceny díla bez DPH</w:t>
      </w:r>
      <w:r w:rsidRPr="005D6055">
        <w:rPr>
          <w:rFonts w:ascii="Verdana" w:hAnsi="Verdana"/>
          <w:sz w:val="20"/>
          <w:lang w:eastAsia="cs-CZ"/>
        </w:rPr>
        <w:t xml:space="preserve"> za každý </w:t>
      </w:r>
      <w:r>
        <w:rPr>
          <w:rFonts w:ascii="Verdana" w:hAnsi="Verdana"/>
          <w:sz w:val="20"/>
          <w:lang w:eastAsia="cs-CZ"/>
        </w:rPr>
        <w:t xml:space="preserve">i </w:t>
      </w:r>
      <w:r w:rsidRPr="005D6055">
        <w:rPr>
          <w:rFonts w:ascii="Verdana" w:hAnsi="Verdana"/>
          <w:sz w:val="20"/>
          <w:lang w:eastAsia="cs-CZ"/>
        </w:rPr>
        <w:t>započatý den prodlení</w:t>
      </w:r>
      <w:r w:rsidRPr="0009053E">
        <w:rPr>
          <w:rFonts w:ascii="Verdana" w:hAnsi="Verdana"/>
          <w:sz w:val="20"/>
          <w:lang w:eastAsia="cs-CZ"/>
        </w:rPr>
        <w:t>.</w:t>
      </w:r>
    </w:p>
    <w:p w14:paraId="183AE795" w14:textId="66D25373" w:rsidR="002E6EDF" w:rsidRPr="0009053E" w:rsidRDefault="002E6EDF" w:rsidP="00852920">
      <w:pPr>
        <w:pStyle w:val="Nadpis2"/>
        <w:keepNext w:val="0"/>
        <w:spacing w:after="60"/>
        <w:jc w:val="both"/>
        <w:rPr>
          <w:rFonts w:ascii="Verdana" w:hAnsi="Verdana"/>
          <w:sz w:val="20"/>
          <w:lang w:eastAsia="cs-CZ"/>
        </w:rPr>
      </w:pPr>
      <w:r>
        <w:rPr>
          <w:rFonts w:ascii="Verdana" w:hAnsi="Verdana"/>
          <w:sz w:val="20"/>
          <w:lang w:eastAsia="cs-CZ"/>
        </w:rPr>
        <w:t xml:space="preserve">V případě prodlení Zhotovitele s </w:t>
      </w:r>
      <w:r w:rsidRPr="0009053E">
        <w:rPr>
          <w:rFonts w:ascii="Verdana" w:hAnsi="Verdana"/>
          <w:sz w:val="20"/>
          <w:lang w:eastAsia="cs-CZ"/>
        </w:rPr>
        <w:t>odstranění</w:t>
      </w:r>
      <w:r>
        <w:rPr>
          <w:rFonts w:ascii="Verdana" w:hAnsi="Verdana"/>
          <w:sz w:val="20"/>
          <w:lang w:eastAsia="cs-CZ"/>
        </w:rPr>
        <w:t>m</w:t>
      </w:r>
      <w:r w:rsidRPr="0009053E">
        <w:rPr>
          <w:rFonts w:ascii="Verdana" w:hAnsi="Verdana"/>
          <w:sz w:val="20"/>
          <w:lang w:eastAsia="cs-CZ"/>
        </w:rPr>
        <w:t xml:space="preserve"> vad </w:t>
      </w:r>
      <w:r>
        <w:rPr>
          <w:rFonts w:ascii="Verdana" w:hAnsi="Verdana"/>
          <w:sz w:val="20"/>
          <w:lang w:eastAsia="cs-CZ"/>
        </w:rPr>
        <w:t xml:space="preserve">díla </w:t>
      </w:r>
      <w:r w:rsidRPr="0009053E">
        <w:rPr>
          <w:rFonts w:ascii="Verdana" w:hAnsi="Verdana"/>
          <w:sz w:val="20"/>
          <w:lang w:eastAsia="cs-CZ"/>
        </w:rPr>
        <w:t xml:space="preserve">je </w:t>
      </w:r>
      <w:r>
        <w:rPr>
          <w:rFonts w:ascii="Verdana" w:hAnsi="Verdana"/>
          <w:sz w:val="20"/>
          <w:lang w:eastAsia="cs-CZ"/>
        </w:rPr>
        <w:t>Zhotovitel povinen uhradit Objednateli</w:t>
      </w:r>
      <w:r w:rsidRPr="0009053E">
        <w:rPr>
          <w:rFonts w:ascii="Verdana" w:hAnsi="Verdana"/>
          <w:sz w:val="20"/>
          <w:lang w:eastAsia="cs-CZ"/>
        </w:rPr>
        <w:t xml:space="preserve"> smluvní pokutu ve výši </w:t>
      </w:r>
      <w:proofErr w:type="gramStart"/>
      <w:r w:rsidR="00F25F65">
        <w:rPr>
          <w:rFonts w:ascii="Verdana" w:hAnsi="Verdana"/>
          <w:sz w:val="20"/>
          <w:lang w:eastAsia="cs-CZ"/>
        </w:rPr>
        <w:t>1.0</w:t>
      </w:r>
      <w:r w:rsidRPr="0009053E">
        <w:rPr>
          <w:rFonts w:ascii="Verdana" w:hAnsi="Verdana"/>
          <w:sz w:val="20"/>
          <w:lang w:eastAsia="cs-CZ"/>
        </w:rPr>
        <w:t>00,-</w:t>
      </w:r>
      <w:proofErr w:type="gramEnd"/>
      <w:r w:rsidRPr="0009053E">
        <w:rPr>
          <w:rFonts w:ascii="Verdana" w:hAnsi="Verdana"/>
          <w:sz w:val="20"/>
          <w:lang w:eastAsia="cs-CZ"/>
        </w:rPr>
        <w:t xml:space="preserve"> Kč za každou jednotlivou vadu a každý </w:t>
      </w:r>
      <w:r>
        <w:rPr>
          <w:rFonts w:ascii="Verdana" w:hAnsi="Verdana"/>
          <w:sz w:val="20"/>
          <w:lang w:eastAsia="cs-CZ"/>
        </w:rPr>
        <w:t xml:space="preserve">započatý </w:t>
      </w:r>
      <w:r w:rsidRPr="0009053E">
        <w:rPr>
          <w:rFonts w:ascii="Verdana" w:hAnsi="Verdana"/>
          <w:sz w:val="20"/>
          <w:lang w:eastAsia="cs-CZ"/>
        </w:rPr>
        <w:t>den prodlení.</w:t>
      </w:r>
    </w:p>
    <w:p w14:paraId="26D2EEA3" w14:textId="77777777" w:rsidR="002E6EDF" w:rsidRDefault="002E6EDF" w:rsidP="00852920">
      <w:pPr>
        <w:pStyle w:val="Nadpis2"/>
        <w:keepNext w:val="0"/>
        <w:spacing w:after="60"/>
        <w:jc w:val="both"/>
        <w:rPr>
          <w:rFonts w:ascii="Verdana" w:hAnsi="Verdana"/>
          <w:sz w:val="20"/>
          <w:lang w:eastAsia="cs-CZ"/>
        </w:rPr>
      </w:pPr>
      <w:r>
        <w:rPr>
          <w:rFonts w:ascii="Verdana" w:hAnsi="Verdana"/>
          <w:sz w:val="20"/>
          <w:lang w:eastAsia="cs-CZ"/>
        </w:rPr>
        <w:t>V případě, že se některé z prohlášení Zhotovitele uvedené v čl. 1 této smlouvy, ukáže být nepravdivým, hrubě zkresleným či v podstatném ohledu zavádějícím, je Zhotovitel povinen uhradit Objednateli</w:t>
      </w:r>
      <w:r w:rsidRPr="0009053E">
        <w:rPr>
          <w:rFonts w:ascii="Verdana" w:hAnsi="Verdana"/>
          <w:sz w:val="20"/>
          <w:lang w:eastAsia="cs-CZ"/>
        </w:rPr>
        <w:t xml:space="preserve"> smluvní pokutu ve výši </w:t>
      </w:r>
      <w:proofErr w:type="gramStart"/>
      <w:r>
        <w:rPr>
          <w:rFonts w:ascii="Verdana" w:hAnsi="Verdana"/>
          <w:sz w:val="20"/>
          <w:lang w:eastAsia="cs-CZ"/>
        </w:rPr>
        <w:t>50</w:t>
      </w:r>
      <w:r w:rsidRPr="0009053E">
        <w:rPr>
          <w:rFonts w:ascii="Verdana" w:hAnsi="Verdana"/>
          <w:sz w:val="20"/>
          <w:lang w:eastAsia="cs-CZ"/>
        </w:rPr>
        <w:t>.000,-</w:t>
      </w:r>
      <w:proofErr w:type="gramEnd"/>
      <w:r w:rsidRPr="0009053E">
        <w:rPr>
          <w:rFonts w:ascii="Verdana" w:hAnsi="Verdana"/>
          <w:sz w:val="20"/>
          <w:lang w:eastAsia="cs-CZ"/>
        </w:rPr>
        <w:t xml:space="preserve"> Kč za každ</w:t>
      </w:r>
      <w:r>
        <w:rPr>
          <w:rFonts w:ascii="Verdana" w:hAnsi="Verdana"/>
          <w:sz w:val="20"/>
          <w:lang w:eastAsia="cs-CZ"/>
        </w:rPr>
        <w:t>é</w:t>
      </w:r>
      <w:r w:rsidRPr="0009053E">
        <w:rPr>
          <w:rFonts w:ascii="Verdana" w:hAnsi="Verdana"/>
          <w:sz w:val="20"/>
          <w:lang w:eastAsia="cs-CZ"/>
        </w:rPr>
        <w:t xml:space="preserve"> jednotliv</w:t>
      </w:r>
      <w:r>
        <w:rPr>
          <w:rFonts w:ascii="Verdana" w:hAnsi="Verdana"/>
          <w:sz w:val="20"/>
          <w:lang w:eastAsia="cs-CZ"/>
        </w:rPr>
        <w:t>é</w:t>
      </w:r>
      <w:r w:rsidRPr="0009053E">
        <w:rPr>
          <w:rFonts w:ascii="Verdana" w:hAnsi="Verdana"/>
          <w:sz w:val="20"/>
          <w:lang w:eastAsia="cs-CZ"/>
        </w:rPr>
        <w:t xml:space="preserve"> </w:t>
      </w:r>
      <w:r>
        <w:rPr>
          <w:rFonts w:ascii="Verdana" w:hAnsi="Verdana"/>
          <w:sz w:val="20"/>
          <w:lang w:eastAsia="cs-CZ"/>
        </w:rPr>
        <w:t>porušení</w:t>
      </w:r>
      <w:r w:rsidRPr="0009053E">
        <w:rPr>
          <w:rFonts w:ascii="Verdana" w:hAnsi="Verdana"/>
          <w:sz w:val="20"/>
          <w:lang w:eastAsia="cs-CZ"/>
        </w:rPr>
        <w:t>.</w:t>
      </w:r>
    </w:p>
    <w:p w14:paraId="05199CD7" w14:textId="72C67E4C" w:rsidR="002E6EDF" w:rsidRDefault="002E6EDF" w:rsidP="00852920">
      <w:pPr>
        <w:pStyle w:val="Nadpis2"/>
        <w:keepNext w:val="0"/>
        <w:spacing w:after="60"/>
        <w:jc w:val="both"/>
        <w:rPr>
          <w:rFonts w:ascii="Verdana" w:hAnsi="Verdana"/>
          <w:sz w:val="20"/>
          <w:lang w:eastAsia="cs-CZ"/>
        </w:rPr>
      </w:pPr>
      <w:r w:rsidRPr="005D6055">
        <w:rPr>
          <w:rFonts w:ascii="Verdana" w:hAnsi="Verdana"/>
          <w:sz w:val="20"/>
          <w:lang w:eastAsia="cs-CZ"/>
        </w:rPr>
        <w:t xml:space="preserve">Pro případ prodlení </w:t>
      </w:r>
      <w:r>
        <w:rPr>
          <w:rFonts w:ascii="Verdana" w:hAnsi="Verdana"/>
          <w:sz w:val="20"/>
          <w:lang w:eastAsia="cs-CZ"/>
        </w:rPr>
        <w:t>Objednatel</w:t>
      </w:r>
      <w:r w:rsidRPr="005D6055">
        <w:rPr>
          <w:rFonts w:ascii="Verdana" w:hAnsi="Verdana"/>
          <w:sz w:val="20"/>
          <w:lang w:eastAsia="cs-CZ"/>
        </w:rPr>
        <w:t xml:space="preserve">e s úhradou oprávněných splatných faktur </w:t>
      </w:r>
      <w:r>
        <w:rPr>
          <w:rFonts w:ascii="Verdana" w:hAnsi="Verdana"/>
          <w:sz w:val="20"/>
          <w:lang w:eastAsia="cs-CZ"/>
        </w:rPr>
        <w:t>je Zhotovitel oprávněn požadovat úrok z prodlení v zákonné výši.</w:t>
      </w:r>
    </w:p>
    <w:p w14:paraId="42A28B5E" w14:textId="77777777" w:rsidR="002E6EDF" w:rsidRPr="005D6055"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Vznikem povinnosti hradit smluvní pokutu nebo jejím zaplacením není dotčen nárok na náhradu škody </w:t>
      </w:r>
      <w:r>
        <w:rPr>
          <w:rFonts w:ascii="Verdana" w:hAnsi="Verdana"/>
          <w:sz w:val="20"/>
          <w:lang w:eastAsia="cs-CZ"/>
        </w:rPr>
        <w:t>ve výši převyšující uhrazenou smluvní pokutu.</w:t>
      </w:r>
    </w:p>
    <w:p w14:paraId="70C975E1" w14:textId="3D455A8D" w:rsidR="002E6EDF" w:rsidRPr="005D6055"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7E0000">
        <w:rPr>
          <w:rFonts w:ascii="Verdana" w:hAnsi="Verdana"/>
          <w:sz w:val="20"/>
          <w:lang w:eastAsia="cs-CZ"/>
        </w:rPr>
        <w:t xml:space="preserve">Splatnost smluvních pokut je 30 dnů, a to na základě písemné výzvy oprávněné smluvní strany doručené straně povinné. I nesplatnou pohledávku na zaplacení smluvní pokuty je </w:t>
      </w:r>
      <w:r>
        <w:rPr>
          <w:rFonts w:ascii="Verdana" w:hAnsi="Verdana"/>
          <w:sz w:val="20"/>
          <w:lang w:eastAsia="cs-CZ"/>
        </w:rPr>
        <w:t>Objednatel</w:t>
      </w:r>
      <w:r w:rsidRPr="007E0000">
        <w:rPr>
          <w:rFonts w:ascii="Verdana" w:hAnsi="Verdana"/>
          <w:sz w:val="20"/>
          <w:lang w:eastAsia="cs-CZ"/>
        </w:rPr>
        <w:t xml:space="preserve"> oprávněn započíst proti pohledávce </w:t>
      </w:r>
      <w:r>
        <w:rPr>
          <w:rFonts w:ascii="Verdana" w:hAnsi="Verdana"/>
          <w:sz w:val="20"/>
          <w:lang w:eastAsia="cs-CZ"/>
        </w:rPr>
        <w:t>Zhotovitel</w:t>
      </w:r>
      <w:r w:rsidRPr="007E0000">
        <w:rPr>
          <w:rFonts w:ascii="Verdana" w:hAnsi="Verdana"/>
          <w:sz w:val="20"/>
          <w:lang w:eastAsia="cs-CZ"/>
        </w:rPr>
        <w:t>e na zaplacení ceny díla.</w:t>
      </w:r>
    </w:p>
    <w:p w14:paraId="7BBC25AE" w14:textId="77777777" w:rsidR="002E6EDF" w:rsidRPr="005D6055" w:rsidRDefault="002E6EDF" w:rsidP="00852920">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Odstoupení od smlouvy</w:t>
      </w:r>
    </w:p>
    <w:p w14:paraId="7BFE889B" w14:textId="77777777" w:rsidR="002E6EDF" w:rsidRPr="005D6055"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14:paraId="6ECBA103" w14:textId="416D17AF" w:rsidR="002E6EDF" w:rsidRDefault="002E6EDF" w:rsidP="0085292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prodlení Zhotovitele se zahájením prací po dobu delší než 7 dní,</w:t>
      </w:r>
    </w:p>
    <w:p w14:paraId="14ECCFED" w14:textId="5891755B" w:rsidR="002E6EDF" w:rsidRPr="005D6055" w:rsidRDefault="002E6EDF" w:rsidP="0085292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 xml:space="preserve">prodlení </w:t>
      </w:r>
      <w:r>
        <w:rPr>
          <w:rFonts w:ascii="Verdana" w:hAnsi="Verdana"/>
          <w:sz w:val="20"/>
          <w:lang w:eastAsia="cs-CZ"/>
        </w:rPr>
        <w:t>Zhotovitel</w:t>
      </w:r>
      <w:r w:rsidRPr="005D6055">
        <w:rPr>
          <w:rFonts w:ascii="Verdana" w:hAnsi="Verdana"/>
          <w:sz w:val="20"/>
          <w:lang w:eastAsia="cs-CZ"/>
        </w:rPr>
        <w:t xml:space="preserve">e s předáním </w:t>
      </w:r>
      <w:r>
        <w:rPr>
          <w:rFonts w:ascii="Verdana" w:hAnsi="Verdana"/>
          <w:sz w:val="20"/>
          <w:lang w:eastAsia="cs-CZ"/>
        </w:rPr>
        <w:t xml:space="preserve">řádně dokončeného </w:t>
      </w:r>
      <w:r w:rsidRPr="005D6055">
        <w:rPr>
          <w:rFonts w:ascii="Verdana" w:hAnsi="Verdana"/>
          <w:sz w:val="20"/>
          <w:lang w:eastAsia="cs-CZ"/>
        </w:rPr>
        <w:t>díla po dobu delší než 15 dní,</w:t>
      </w:r>
    </w:p>
    <w:p w14:paraId="5BF176DC" w14:textId="1EC8A451" w:rsidR="002E6EDF" w:rsidRPr="00D5222D" w:rsidRDefault="002E6EDF" w:rsidP="0085292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D5222D">
        <w:rPr>
          <w:rFonts w:ascii="Verdana" w:hAnsi="Verdana"/>
          <w:sz w:val="20"/>
          <w:lang w:eastAsia="cs-CZ"/>
        </w:rPr>
        <w:t xml:space="preserve">ukáže-li se kterékoliv z prohlášení </w:t>
      </w:r>
      <w:r>
        <w:rPr>
          <w:rFonts w:ascii="Verdana" w:hAnsi="Verdana"/>
          <w:sz w:val="20"/>
          <w:lang w:eastAsia="cs-CZ"/>
        </w:rPr>
        <w:t>Zhotovitel</w:t>
      </w:r>
      <w:r w:rsidRPr="00D5222D">
        <w:rPr>
          <w:rFonts w:ascii="Verdana" w:hAnsi="Verdana"/>
          <w:sz w:val="20"/>
          <w:lang w:eastAsia="cs-CZ"/>
        </w:rPr>
        <w:t>e uvedené v čl. 1 této smlouvy jako nepravdivé, hrubě zkreslené, nebo v podstatném ohledu zavádějící.</w:t>
      </w:r>
    </w:p>
    <w:p w14:paraId="49D8975C" w14:textId="77777777" w:rsidR="002E6EDF" w:rsidRPr="008A1ABA"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Kterákoliv z</w:t>
      </w:r>
      <w:r w:rsidRPr="008A1ABA">
        <w:rPr>
          <w:rFonts w:ascii="Verdana" w:hAnsi="Verdana"/>
          <w:sz w:val="20"/>
          <w:lang w:eastAsia="cs-CZ"/>
        </w:rPr>
        <w:t xml:space="preserve">e smluvních stran je oprávněna odstoupit od smlouvy, </w:t>
      </w:r>
      <w:r>
        <w:rPr>
          <w:rFonts w:ascii="Verdana" w:hAnsi="Verdana"/>
          <w:sz w:val="20"/>
          <w:lang w:eastAsia="cs-CZ"/>
        </w:rPr>
        <w:t>pokud:</w:t>
      </w:r>
    </w:p>
    <w:p w14:paraId="153389BA" w14:textId="77777777" w:rsidR="002E6EDF" w:rsidRPr="008A1ABA" w:rsidRDefault="002E6EDF" w:rsidP="0085292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je v insolvenčním řízení vydáno rozhodnutí o úpadku druhé smluvní strany,</w:t>
      </w:r>
    </w:p>
    <w:p w14:paraId="75376E39" w14:textId="77777777" w:rsidR="002E6EDF" w:rsidRPr="008A1ABA" w:rsidRDefault="002E6EDF" w:rsidP="0085292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druhá smluvní strana vstoupí do likvidace,</w:t>
      </w:r>
    </w:p>
    <w:p w14:paraId="6A8C6FC0" w14:textId="77777777" w:rsidR="002E6EDF" w:rsidRDefault="002E6EDF" w:rsidP="0085292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vlivem vyšší moci kdy dojde k okolnostem, které nemohou smluvní strany ovlivnit a které zcela nebo na dobu delší než 120 dnů znemožní některé ze smluvních stran plnit své závazky ze smlouvy.</w:t>
      </w:r>
    </w:p>
    <w:p w14:paraId="28A7FA15" w14:textId="77777777" w:rsidR="002E6EDF" w:rsidRPr="005D6055"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Odstoupení od smlouvy musí být učiněno písemně</w:t>
      </w:r>
      <w:r>
        <w:rPr>
          <w:rFonts w:ascii="Verdana" w:hAnsi="Verdana"/>
          <w:sz w:val="20"/>
          <w:lang w:eastAsia="cs-CZ"/>
        </w:rPr>
        <w:t>, s odůvodněním a uvedením konkrétního důvodu odstoupení.</w:t>
      </w:r>
      <w:r w:rsidRPr="005D6055">
        <w:rPr>
          <w:rFonts w:ascii="Verdana" w:hAnsi="Verdana"/>
          <w:sz w:val="20"/>
          <w:lang w:eastAsia="cs-CZ"/>
        </w:rPr>
        <w:t xml:space="preserve"> </w:t>
      </w:r>
      <w:r>
        <w:rPr>
          <w:rFonts w:ascii="Verdana" w:hAnsi="Verdana"/>
          <w:sz w:val="20"/>
          <w:lang w:eastAsia="cs-CZ"/>
        </w:rPr>
        <w:t>P</w:t>
      </w:r>
      <w:r w:rsidRPr="005D6055">
        <w:rPr>
          <w:rFonts w:ascii="Verdana" w:hAnsi="Verdana"/>
          <w:sz w:val="20"/>
          <w:lang w:eastAsia="cs-CZ"/>
        </w:rPr>
        <w:t xml:space="preserve">rávo odstoupit od smlouvy nemá ta </w:t>
      </w:r>
      <w:r>
        <w:rPr>
          <w:rFonts w:ascii="Verdana" w:hAnsi="Verdana"/>
          <w:sz w:val="20"/>
          <w:lang w:eastAsia="cs-CZ"/>
        </w:rPr>
        <w:t xml:space="preserve">smluvní </w:t>
      </w:r>
      <w:r w:rsidRPr="005D6055">
        <w:rPr>
          <w:rFonts w:ascii="Verdana" w:hAnsi="Verdana"/>
          <w:sz w:val="20"/>
          <w:lang w:eastAsia="cs-CZ"/>
        </w:rPr>
        <w:t xml:space="preserve">strana, která </w:t>
      </w:r>
      <w:r>
        <w:rPr>
          <w:rFonts w:ascii="Verdana" w:hAnsi="Verdana"/>
          <w:sz w:val="20"/>
          <w:lang w:eastAsia="cs-CZ"/>
        </w:rPr>
        <w:t>zavdala příčinu k odstoupení</w:t>
      </w:r>
      <w:r w:rsidRPr="005D6055">
        <w:rPr>
          <w:rFonts w:ascii="Verdana" w:hAnsi="Verdana"/>
          <w:sz w:val="20"/>
          <w:lang w:eastAsia="cs-CZ"/>
        </w:rPr>
        <w:t xml:space="preserve">. Účinky odstoupení nastávají dnem doručení </w:t>
      </w:r>
      <w:r>
        <w:rPr>
          <w:rFonts w:ascii="Verdana" w:hAnsi="Verdana"/>
          <w:sz w:val="20"/>
          <w:lang w:eastAsia="cs-CZ"/>
        </w:rPr>
        <w:t>oznámení o odstoupení</w:t>
      </w:r>
      <w:r w:rsidRPr="005D6055">
        <w:rPr>
          <w:rFonts w:ascii="Verdana" w:hAnsi="Verdana"/>
          <w:sz w:val="20"/>
          <w:lang w:eastAsia="cs-CZ"/>
        </w:rPr>
        <w:t xml:space="preserve"> druhé smluvn</w:t>
      </w:r>
      <w:r>
        <w:rPr>
          <w:rFonts w:ascii="Verdana" w:hAnsi="Verdana"/>
          <w:sz w:val="20"/>
          <w:lang w:eastAsia="cs-CZ"/>
        </w:rPr>
        <w:t>í straně, nebude-li v oznámení uvedeno pozdější datum.</w:t>
      </w:r>
    </w:p>
    <w:p w14:paraId="4F31CF98" w14:textId="150034BC" w:rsidR="002E6EDF" w:rsidRPr="005D6055"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strany se dohodly, že v případě odstoupení od smlouvy zůstávají v platnosti </w:t>
      </w:r>
      <w:r>
        <w:rPr>
          <w:rFonts w:ascii="Verdana" w:hAnsi="Verdana"/>
          <w:sz w:val="20"/>
          <w:lang w:eastAsia="cs-CZ"/>
        </w:rPr>
        <w:t xml:space="preserve">ta </w:t>
      </w:r>
      <w:r w:rsidRPr="005D6055">
        <w:rPr>
          <w:rFonts w:ascii="Verdana" w:hAnsi="Verdana"/>
          <w:sz w:val="20"/>
          <w:lang w:eastAsia="cs-CZ"/>
        </w:rPr>
        <w:t xml:space="preserve">ustanovení této smlouvy, </w:t>
      </w:r>
      <w:r>
        <w:rPr>
          <w:rFonts w:ascii="Verdana" w:hAnsi="Verdana"/>
          <w:sz w:val="20"/>
          <w:lang w:eastAsia="cs-CZ"/>
        </w:rPr>
        <w:t xml:space="preserve">z jejichž povahy plyne, že mají trvat i po skončení této smlouvy, dále ustanovení </w:t>
      </w:r>
      <w:r w:rsidRPr="005D6055">
        <w:rPr>
          <w:rFonts w:ascii="Verdana" w:hAnsi="Verdana"/>
          <w:sz w:val="20"/>
          <w:lang w:eastAsia="cs-CZ"/>
        </w:rPr>
        <w:t>týkající se odpovědnosti za vady díla</w:t>
      </w:r>
      <w:r>
        <w:rPr>
          <w:rFonts w:ascii="Verdana" w:hAnsi="Verdana"/>
          <w:sz w:val="20"/>
          <w:lang w:eastAsia="cs-CZ"/>
        </w:rPr>
        <w:t>,</w:t>
      </w:r>
      <w:r w:rsidRPr="005D6055">
        <w:rPr>
          <w:rFonts w:ascii="Verdana" w:hAnsi="Verdana"/>
          <w:sz w:val="20"/>
          <w:lang w:eastAsia="cs-CZ"/>
        </w:rPr>
        <w:t xml:space="preserve"> ustanovení o smluvních pokutách, </w:t>
      </w:r>
      <w:r w:rsidR="00F25F65">
        <w:rPr>
          <w:rFonts w:ascii="Verdana" w:hAnsi="Verdana"/>
          <w:sz w:val="20"/>
          <w:lang w:eastAsia="cs-CZ"/>
        </w:rPr>
        <w:t xml:space="preserve">o náhradě škody, </w:t>
      </w:r>
      <w:r>
        <w:rPr>
          <w:rFonts w:ascii="Verdana" w:hAnsi="Verdana"/>
          <w:sz w:val="20"/>
          <w:lang w:eastAsia="cs-CZ"/>
        </w:rPr>
        <w:t xml:space="preserve">o úrocích z prodlení, </w:t>
      </w:r>
      <w:r w:rsidRPr="005D6055">
        <w:rPr>
          <w:rFonts w:ascii="Verdana" w:hAnsi="Verdana"/>
          <w:sz w:val="20"/>
          <w:lang w:eastAsia="cs-CZ"/>
        </w:rPr>
        <w:t>o vadách</w:t>
      </w:r>
      <w:r>
        <w:rPr>
          <w:rFonts w:ascii="Verdana" w:hAnsi="Verdana"/>
          <w:sz w:val="20"/>
          <w:lang w:eastAsia="cs-CZ"/>
        </w:rPr>
        <w:t xml:space="preserve"> díla, o záruce za jakost, o vlastnictví díla, o </w:t>
      </w:r>
      <w:r w:rsidRPr="005D6055">
        <w:rPr>
          <w:rFonts w:ascii="Verdana" w:hAnsi="Verdana"/>
          <w:sz w:val="20"/>
          <w:lang w:eastAsia="cs-CZ"/>
        </w:rPr>
        <w:t>náhradě škody, cenová ujednání obsažená v této smlouvě</w:t>
      </w:r>
      <w:r>
        <w:rPr>
          <w:rFonts w:ascii="Verdana" w:hAnsi="Verdana"/>
          <w:sz w:val="20"/>
          <w:lang w:eastAsia="cs-CZ"/>
        </w:rPr>
        <w:t>,</w:t>
      </w:r>
      <w:r w:rsidRPr="005D6055">
        <w:rPr>
          <w:rFonts w:ascii="Verdana" w:hAnsi="Verdana"/>
          <w:sz w:val="20"/>
          <w:lang w:eastAsia="cs-CZ"/>
        </w:rPr>
        <w:t xml:space="preserve"> včetně příslušných dodatků této smlouvy.</w:t>
      </w:r>
    </w:p>
    <w:p w14:paraId="44F5DD80" w14:textId="73F7F052" w:rsidR="002E6EDF"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Objednatel se zavazuje převzít a </w:t>
      </w:r>
      <w:r>
        <w:rPr>
          <w:rFonts w:ascii="Verdana" w:hAnsi="Verdana"/>
          <w:sz w:val="20"/>
          <w:lang w:eastAsia="cs-CZ"/>
        </w:rPr>
        <w:t>Zhotovitel</w:t>
      </w:r>
      <w:r w:rsidRPr="005D6055">
        <w:rPr>
          <w:rFonts w:ascii="Verdana" w:hAnsi="Verdana"/>
          <w:sz w:val="20"/>
          <w:lang w:eastAsia="cs-CZ"/>
        </w:rPr>
        <w:t xml:space="preserve"> se zavazuje předat dosud provedené práce i nedokončené dodávky </w:t>
      </w:r>
      <w:r>
        <w:rPr>
          <w:rFonts w:ascii="Verdana" w:hAnsi="Verdana"/>
          <w:sz w:val="20"/>
          <w:lang w:eastAsia="cs-CZ"/>
        </w:rPr>
        <w:t xml:space="preserve">v místě plnění </w:t>
      </w:r>
      <w:r w:rsidRPr="005D6055">
        <w:rPr>
          <w:rFonts w:ascii="Verdana" w:hAnsi="Verdana"/>
          <w:sz w:val="20"/>
          <w:lang w:eastAsia="cs-CZ"/>
        </w:rPr>
        <w:t xml:space="preserve">do 15 dnů ode dne účinnosti odstoupení od smlouvy. O takovém předání a převzetí bude pořízen oběma stranami zápis s náležitostmi protokolu o předání a převzetí díla, bude v něm podrobně popsán stav </w:t>
      </w:r>
      <w:r w:rsidRPr="005D6055">
        <w:rPr>
          <w:rFonts w:ascii="Verdana" w:hAnsi="Verdana"/>
          <w:sz w:val="20"/>
          <w:lang w:eastAsia="cs-CZ"/>
        </w:rPr>
        <w:lastRenderedPageBreak/>
        <w:t>rozpracovanosti díla, provedeno jeho ocenění, vymezeny vady a nedodělky a sjednán způsob jejich odstranění. Odmítne-li některá ze smluvních stran v uvedené lhůtě potřebnou součinnost k sepsání takového zápisu, má druhá smluvní strana právo</w:t>
      </w:r>
      <w:r>
        <w:rPr>
          <w:rFonts w:ascii="Verdana" w:hAnsi="Verdana"/>
          <w:sz w:val="20"/>
          <w:lang w:eastAsia="cs-CZ"/>
        </w:rPr>
        <w:t xml:space="preserve"> sepsat tento zápis samostatně. Pokud se strany neshodnou na ocenění rozpracovaného díla, bude jeho hodnota stanovena nezávislým soudním znalcem určeným Objednatelem.</w:t>
      </w:r>
    </w:p>
    <w:p w14:paraId="273F44D4" w14:textId="77777777" w:rsidR="002E6EDF" w:rsidRPr="005D6055" w:rsidRDefault="002E6EDF" w:rsidP="00852920">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Závěrečná ustanovení</w:t>
      </w:r>
    </w:p>
    <w:p w14:paraId="58929171" w14:textId="77777777" w:rsidR="002E6EDF"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a veškeré dodatky k této smlouvě nabývají platnosti a účinnosti dnem jejich podpisu statutárními orgány obou smluvních stran nebo jejich zplnomocněnými zástupci. </w:t>
      </w:r>
      <w:r w:rsidRPr="00DD6607">
        <w:rPr>
          <w:rFonts w:ascii="Verdana" w:hAnsi="Verdana"/>
          <w:sz w:val="20"/>
          <w:lang w:eastAsia="cs-CZ"/>
        </w:rPr>
        <w:t>V případě, že tato smlouva či její dodatky podléhají uveřejnění v registru smluv, nabývá tato smlouva a dodatky k této smlouvě účinnosti dnem uveřejnění v registru smluv.</w:t>
      </w:r>
      <w:r>
        <w:rPr>
          <w:rFonts w:ascii="Verdana" w:hAnsi="Verdana"/>
          <w:sz w:val="20"/>
          <w:lang w:eastAsia="cs-CZ"/>
        </w:rPr>
        <w:t xml:space="preserve"> Případná plnění učiněná dle této smlouvy přede dnem její účinnosti se považují za plnění dle této smlouvy.</w:t>
      </w:r>
    </w:p>
    <w:p w14:paraId="09E27871" w14:textId="77777777" w:rsidR="002E6EDF" w:rsidRPr="004D3EF3"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Tato smlouva může být změněna pouze písemnou formou dodatkem k ní.</w:t>
      </w:r>
      <w:r>
        <w:rPr>
          <w:rFonts w:ascii="Verdana" w:hAnsi="Verdana"/>
          <w:sz w:val="20"/>
          <w:lang w:eastAsia="cs-CZ"/>
        </w:rPr>
        <w:t xml:space="preserve"> Smluvní strany vylučují změnu této smlouvy jinou formou.</w:t>
      </w:r>
    </w:p>
    <w:p w14:paraId="5033391A" w14:textId="77777777" w:rsidR="002E6EDF" w:rsidRPr="004D3EF3"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Strany prohlašují, že veškerý obchodní styk bude veden v duchu obchodní etiky s cílem vyřešit všechny případné sporné momenty smírně a vzájemnou dohodou. Všechny spory vznikající z této smlouvy a v souvislosti s ní, které se </w:t>
      </w:r>
      <w:proofErr w:type="gramStart"/>
      <w:r w:rsidRPr="004D3EF3">
        <w:rPr>
          <w:rFonts w:ascii="Verdana" w:hAnsi="Verdana"/>
          <w:sz w:val="20"/>
          <w:lang w:eastAsia="cs-CZ"/>
        </w:rPr>
        <w:t>nepodaří</w:t>
      </w:r>
      <w:proofErr w:type="gramEnd"/>
      <w:r w:rsidRPr="004D3EF3">
        <w:rPr>
          <w:rFonts w:ascii="Verdana" w:hAnsi="Verdana"/>
          <w:sz w:val="20"/>
          <w:lang w:eastAsia="cs-CZ"/>
        </w:rPr>
        <w:t xml:space="preserve"> odstranit jednáním mezi stranami, budou rozhodovány s konečnou platností </w:t>
      </w:r>
      <w:r>
        <w:rPr>
          <w:rFonts w:ascii="Verdana" w:hAnsi="Verdana"/>
          <w:sz w:val="20"/>
          <w:lang w:eastAsia="cs-CZ"/>
        </w:rPr>
        <w:t>soudem</w:t>
      </w:r>
      <w:r w:rsidRPr="004D3EF3">
        <w:rPr>
          <w:rFonts w:ascii="Verdana" w:hAnsi="Verdana"/>
          <w:sz w:val="20"/>
          <w:lang w:eastAsia="cs-CZ"/>
        </w:rPr>
        <w:t>.</w:t>
      </w:r>
    </w:p>
    <w:p w14:paraId="5822812C" w14:textId="77777777" w:rsidR="002E6EDF"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Písemnosti ve věci této smlouvy se doručují na adresy uvedené v záhlaví této smlouvy, případně na adresy uvedené ve veřejném rejstříku, nebo do datové schránky. Má se za to, že písemnost byla doručena nejpozději pátý den po jejím odeslání, a to i tehdy když si adresát zásilku nepřevezme, nebo se vrátí jako nedoručitelná.</w:t>
      </w:r>
    </w:p>
    <w:p w14:paraId="3EC24FF3" w14:textId="5BA41328" w:rsidR="002E6EDF"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8D79EB">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Pr>
          <w:rFonts w:ascii="Verdana" w:hAnsi="Verdana"/>
          <w:sz w:val="20"/>
          <w:lang w:eastAsia="cs-CZ"/>
        </w:rPr>
        <w:t>Objednatele.</w:t>
      </w:r>
    </w:p>
    <w:p w14:paraId="3F81E462" w14:textId="03ABE559" w:rsidR="002E6EDF" w:rsidRPr="004D3EF3"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Plnění bude sloužit pro ekonomi</w:t>
      </w:r>
      <w:r>
        <w:rPr>
          <w:rFonts w:ascii="Verdana" w:hAnsi="Verdana"/>
          <w:sz w:val="20"/>
          <w:lang w:eastAsia="cs-CZ"/>
        </w:rPr>
        <w:t>c</w:t>
      </w:r>
      <w:r w:rsidRPr="004D3EF3">
        <w:rPr>
          <w:rFonts w:ascii="Verdana" w:hAnsi="Verdana"/>
          <w:sz w:val="20"/>
          <w:lang w:eastAsia="cs-CZ"/>
        </w:rPr>
        <w:t>kou</w:t>
      </w:r>
      <w:r>
        <w:rPr>
          <w:rFonts w:ascii="Verdana" w:hAnsi="Verdana"/>
          <w:sz w:val="20"/>
          <w:lang w:eastAsia="cs-CZ"/>
        </w:rPr>
        <w:t xml:space="preserve"> činnost Objednatele.</w:t>
      </w:r>
    </w:p>
    <w:p w14:paraId="75236BE6" w14:textId="77777777" w:rsidR="002E6EDF" w:rsidRDefault="002E6EDF" w:rsidP="00852920">
      <w:pPr>
        <w:pStyle w:val="Nadpis2"/>
        <w:keepNext w:val="0"/>
        <w:spacing w:after="60"/>
        <w:jc w:val="both"/>
        <w:rPr>
          <w:rFonts w:ascii="Verdana" w:hAnsi="Verdana"/>
          <w:sz w:val="20"/>
          <w:lang w:eastAsia="cs-CZ"/>
        </w:rPr>
      </w:pPr>
      <w:r>
        <w:rPr>
          <w:rFonts w:ascii="Verdana" w:hAnsi="Verdana"/>
          <w:sz w:val="20"/>
          <w:lang w:eastAsia="cs-CZ"/>
        </w:rPr>
        <w:t xml:space="preserve">Zhotovitel </w:t>
      </w:r>
      <w:r w:rsidRPr="00C2376A">
        <w:rPr>
          <w:rFonts w:ascii="Verdana" w:hAnsi="Verdana"/>
          <w:sz w:val="20"/>
          <w:lang w:eastAsia="cs-CZ"/>
        </w:rPr>
        <w:t>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r>
        <w:rPr>
          <w:rFonts w:ascii="Verdana" w:hAnsi="Verdana"/>
          <w:sz w:val="20"/>
          <w:lang w:eastAsia="cs-CZ"/>
        </w:rPr>
        <w:t>.</w:t>
      </w:r>
    </w:p>
    <w:p w14:paraId="6AEF50C3" w14:textId="77777777" w:rsidR="002E6EDF" w:rsidRPr="004D3EF3"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se dohodly na tom, že příjemce zdanitelného plnění je oprávněn uplatnit institut zvláštního způsobu zajištění dan</w:t>
      </w:r>
      <w:r>
        <w:rPr>
          <w:rFonts w:ascii="Verdana" w:hAnsi="Verdana"/>
          <w:sz w:val="20"/>
          <w:lang w:eastAsia="cs-CZ"/>
        </w:rPr>
        <w:t>ě z přidané hodnoty ve smyslu § </w:t>
      </w:r>
      <w:r w:rsidRPr="004D3EF3">
        <w:rPr>
          <w:rFonts w:ascii="Verdana" w:hAnsi="Verdana"/>
          <w:sz w:val="20"/>
          <w:lang w:eastAsia="cs-CZ"/>
        </w:rPr>
        <w:t xml:space="preserve">109a zákona č. 235/2004 Sb., o dani z přidané hodnoty, v platném </w:t>
      </w:r>
      <w:proofErr w:type="gramStart"/>
      <w:r w:rsidRPr="004D3EF3">
        <w:rPr>
          <w:rFonts w:ascii="Verdana" w:hAnsi="Verdana"/>
          <w:sz w:val="20"/>
          <w:lang w:eastAsia="cs-CZ"/>
        </w:rPr>
        <w:t>znění,  pokud</w:t>
      </w:r>
      <w:proofErr w:type="gramEnd"/>
      <w:r w:rsidRPr="004D3EF3">
        <w:rPr>
          <w:rFonts w:ascii="Verdana" w:hAnsi="Verdana"/>
          <w:sz w:val="20"/>
          <w:lang w:eastAsia="cs-CZ"/>
        </w:rPr>
        <w:t xml:space="preserve">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w:t>
      </w:r>
      <w:proofErr w:type="gramStart"/>
      <w:r w:rsidRPr="004D3EF3">
        <w:rPr>
          <w:rFonts w:ascii="Verdana" w:hAnsi="Verdana"/>
          <w:sz w:val="20"/>
          <w:lang w:eastAsia="cs-CZ"/>
        </w:rPr>
        <w:t>umožňujícím  dálkový</w:t>
      </w:r>
      <w:proofErr w:type="gramEnd"/>
      <w:r w:rsidRPr="004D3EF3">
        <w:rPr>
          <w:rFonts w:ascii="Verdana" w:hAnsi="Verdana"/>
          <w:sz w:val="20"/>
          <w:lang w:eastAsia="cs-CZ"/>
        </w:rPr>
        <w:t xml:space="preserve"> přístup) skutečnost, že je nespolehlivým plátcem. V případě, že nastanou okolnosti umožňující příjemci zdanitelného plnění uplatnit zvláštní </w:t>
      </w:r>
      <w:proofErr w:type="gramStart"/>
      <w:r w:rsidRPr="004D3EF3">
        <w:rPr>
          <w:rFonts w:ascii="Verdana" w:hAnsi="Verdana"/>
          <w:sz w:val="20"/>
          <w:lang w:eastAsia="cs-CZ"/>
        </w:rPr>
        <w:t>způsob  zajištění</w:t>
      </w:r>
      <w:proofErr w:type="gramEnd"/>
      <w:r w:rsidRPr="004D3EF3">
        <w:rPr>
          <w:rFonts w:ascii="Verdana" w:hAnsi="Verdana"/>
          <w:sz w:val="20"/>
          <w:lang w:eastAsia="cs-CZ"/>
        </w:rPr>
        <w:t xml:space="preserve">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w:t>
      </w:r>
      <w:r w:rsidRPr="004D3EF3">
        <w:rPr>
          <w:rFonts w:ascii="Verdana" w:hAnsi="Verdana"/>
          <w:sz w:val="20"/>
          <w:lang w:eastAsia="cs-CZ"/>
        </w:rPr>
        <w:lastRenderedPageBreak/>
        <w:t>hodnoty správci daně poskytovatele zdanitelného plnění, bude tato úhrada považována za splnění závazku příjemce zdanitelného plnění uhradit relevantní část sjednané ceny.</w:t>
      </w:r>
    </w:p>
    <w:p w14:paraId="79FA2C91" w14:textId="73896531" w:rsidR="002E6EDF"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V případě, že tato </w:t>
      </w:r>
      <w:r w:rsidRPr="00EC69D1">
        <w:rPr>
          <w:rFonts w:ascii="Verdana" w:hAnsi="Verdana"/>
          <w:sz w:val="20"/>
          <w:lang w:eastAsia="cs-CZ"/>
        </w:rPr>
        <w:t xml:space="preserve">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Pr>
          <w:rFonts w:ascii="Verdana" w:hAnsi="Verdana"/>
          <w:sz w:val="20"/>
          <w:lang w:eastAsia="cs-CZ"/>
        </w:rPr>
        <w:t>Objednatel</w:t>
      </w:r>
      <w:r w:rsidRPr="00EC69D1">
        <w:rPr>
          <w:rFonts w:ascii="Verdana" w:hAnsi="Verdana"/>
          <w:sz w:val="20"/>
          <w:lang w:eastAsia="cs-CZ"/>
        </w:rPr>
        <w:t>.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0D8CADE4" w14:textId="77777777" w:rsidR="002E6EDF" w:rsidRPr="004D3EF3"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Právní vztahy výslovně touto smlouvou neupravené se řídí právními předpisy platnými ke dni jejího podpisu.</w:t>
      </w:r>
    </w:p>
    <w:p w14:paraId="68F7B701" w14:textId="75295D2E" w:rsidR="002E6EDF" w:rsidRPr="004D3EF3" w:rsidRDefault="002E6EDF" w:rsidP="00852920">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w:t>
      </w:r>
      <w:r>
        <w:rPr>
          <w:rFonts w:ascii="Verdana" w:hAnsi="Verdana"/>
          <w:sz w:val="20"/>
          <w:lang w:eastAsia="cs-CZ"/>
        </w:rPr>
        <w:t xml:space="preserve">je vyhotovena ve dvou stejnopisech, z nichž 1 </w:t>
      </w:r>
      <w:proofErr w:type="gramStart"/>
      <w:r>
        <w:rPr>
          <w:rFonts w:ascii="Verdana" w:hAnsi="Verdana"/>
          <w:sz w:val="20"/>
          <w:lang w:eastAsia="cs-CZ"/>
        </w:rPr>
        <w:t>obdrží</w:t>
      </w:r>
      <w:proofErr w:type="gramEnd"/>
      <w:r>
        <w:rPr>
          <w:rFonts w:ascii="Verdana" w:hAnsi="Verdana"/>
          <w:sz w:val="20"/>
          <w:lang w:eastAsia="cs-CZ"/>
        </w:rPr>
        <w:t xml:space="preserve"> Objednatel a 1</w:t>
      </w:r>
      <w:r w:rsidRPr="004D3EF3">
        <w:rPr>
          <w:rFonts w:ascii="Verdana" w:hAnsi="Verdana"/>
          <w:sz w:val="20"/>
          <w:lang w:eastAsia="cs-CZ"/>
        </w:rPr>
        <w:t xml:space="preserve"> </w:t>
      </w:r>
      <w:r>
        <w:rPr>
          <w:rFonts w:ascii="Verdana" w:hAnsi="Verdana"/>
          <w:sz w:val="20"/>
          <w:lang w:eastAsia="cs-CZ"/>
        </w:rPr>
        <w:t>Zhotovitel</w:t>
      </w:r>
      <w:r w:rsidRPr="004D3EF3">
        <w:rPr>
          <w:rFonts w:ascii="Verdana" w:hAnsi="Verdana"/>
          <w:sz w:val="20"/>
          <w:lang w:eastAsia="cs-CZ"/>
        </w:rPr>
        <w:t>.</w:t>
      </w:r>
      <w:r>
        <w:rPr>
          <w:rFonts w:ascii="Verdana" w:hAnsi="Verdana"/>
          <w:sz w:val="20"/>
          <w:lang w:eastAsia="cs-CZ"/>
        </w:rPr>
        <w:t xml:space="preserve"> </w:t>
      </w:r>
      <w:r w:rsidRPr="00847437">
        <w:rPr>
          <w:rFonts w:ascii="Verdana" w:hAnsi="Verdana"/>
          <w:sz w:val="20"/>
          <w:lang w:eastAsia="cs-CZ"/>
        </w:rPr>
        <w:t xml:space="preserve">V případě elektronického podpisu je </w:t>
      </w:r>
      <w:r>
        <w:rPr>
          <w:rFonts w:ascii="Verdana" w:hAnsi="Verdana"/>
          <w:sz w:val="20"/>
          <w:lang w:eastAsia="cs-CZ"/>
        </w:rPr>
        <w:t>tato smlouva</w:t>
      </w:r>
      <w:r w:rsidRPr="00847437">
        <w:rPr>
          <w:rFonts w:ascii="Verdana" w:hAnsi="Verdana"/>
          <w:sz w:val="20"/>
          <w:lang w:eastAsia="cs-CZ"/>
        </w:rPr>
        <w:t xml:space="preserve"> vypracován</w:t>
      </w:r>
      <w:r>
        <w:rPr>
          <w:rFonts w:ascii="Verdana" w:hAnsi="Verdana"/>
          <w:sz w:val="20"/>
          <w:lang w:eastAsia="cs-CZ"/>
        </w:rPr>
        <w:t>a</w:t>
      </w:r>
      <w:r w:rsidRPr="00847437">
        <w:rPr>
          <w:rFonts w:ascii="Verdana" w:hAnsi="Verdana"/>
          <w:sz w:val="20"/>
          <w:lang w:eastAsia="cs-CZ"/>
        </w:rPr>
        <w:t xml:space="preserve"> v jednom vyhotovení podepsaném elektronicky oběma smluvními stranami.</w:t>
      </w:r>
    </w:p>
    <w:p w14:paraId="4BD58D57" w14:textId="02347D87" w:rsidR="00BE5AED" w:rsidRPr="008F4849" w:rsidRDefault="002E6EDF" w:rsidP="00852920">
      <w:pPr>
        <w:pStyle w:val="Nadpis2"/>
        <w:keepNext w:val="0"/>
        <w:spacing w:after="60"/>
        <w:jc w:val="both"/>
        <w:rPr>
          <w:rFonts w:ascii="Verdana" w:hAnsi="Verdana"/>
          <w:sz w:val="20"/>
          <w:lang w:eastAsia="cs-CZ"/>
        </w:rPr>
      </w:pPr>
      <w:r w:rsidRPr="004D3EF3">
        <w:rPr>
          <w:rFonts w:ascii="Verdana" w:hAnsi="Verdana"/>
          <w:sz w:val="20"/>
          <w:lang w:eastAsia="cs-CZ"/>
        </w:rPr>
        <w:t>Smluvní strany prohlašují, že si tuto smlouvu před jejím podpisem přečetly, že obsahuje jejich pravou a skutečnou vůli, prostou omylu, nátlaku, což svými podpisy stvrzují.</w:t>
      </w:r>
    </w:p>
    <w:p w14:paraId="5A9C0F8E" w14:textId="0030DB92" w:rsidR="008F4849" w:rsidRDefault="008F4849" w:rsidP="00852920">
      <w:pPr>
        <w:tabs>
          <w:tab w:val="left" w:pos="567"/>
        </w:tabs>
        <w:spacing w:after="0" w:line="240" w:lineRule="auto"/>
        <w:jc w:val="both"/>
        <w:rPr>
          <w:sz w:val="20"/>
          <w:lang w:eastAsia="cs-CZ"/>
        </w:rPr>
      </w:pPr>
    </w:p>
    <w:p w14:paraId="6D641354" w14:textId="77777777" w:rsidR="000C4B8C" w:rsidRDefault="000C4B8C" w:rsidP="00852920">
      <w:pPr>
        <w:tabs>
          <w:tab w:val="left" w:pos="567"/>
        </w:tabs>
        <w:spacing w:after="0" w:line="240" w:lineRule="auto"/>
        <w:jc w:val="both"/>
        <w:rPr>
          <w:sz w:val="20"/>
          <w:lang w:eastAsia="cs-CZ"/>
        </w:rPr>
      </w:pPr>
    </w:p>
    <w:p w14:paraId="1725E731" w14:textId="2B0055C0" w:rsidR="00337FFB" w:rsidRDefault="00337FFB" w:rsidP="00852920">
      <w:pPr>
        <w:tabs>
          <w:tab w:val="left" w:pos="567"/>
        </w:tabs>
        <w:spacing w:after="0" w:line="240" w:lineRule="auto"/>
        <w:jc w:val="both"/>
        <w:rPr>
          <w:rFonts w:eastAsia="Times New Roman"/>
          <w:snapToGrid w:val="0"/>
          <w:sz w:val="20"/>
          <w:szCs w:val="20"/>
          <w:lang w:eastAsia="cs-CZ"/>
        </w:rPr>
      </w:pPr>
    </w:p>
    <w:p w14:paraId="030653C5" w14:textId="77777777" w:rsidR="002E6EDF" w:rsidRPr="00BB4EF8" w:rsidRDefault="002E6EDF" w:rsidP="00852920">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2E6EDF" w:rsidRPr="0016146E" w14:paraId="0CE0BBC6" w14:textId="77777777" w:rsidTr="000C2A12">
        <w:trPr>
          <w:trHeight w:val="150"/>
          <w:jc w:val="center"/>
        </w:trPr>
        <w:tc>
          <w:tcPr>
            <w:tcW w:w="4606" w:type="dxa"/>
          </w:tcPr>
          <w:p w14:paraId="24C86AD5" w14:textId="77777777" w:rsidR="002E6EDF" w:rsidRPr="0016146E" w:rsidRDefault="002E6EDF" w:rsidP="00852920">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r>
              <w:rPr>
                <w:rFonts w:eastAsia="Times New Roman"/>
                <w:sz w:val="20"/>
                <w:szCs w:val="20"/>
                <w:lang w:eastAsia="cs-CZ"/>
              </w:rPr>
              <w:t>______________</w:t>
            </w:r>
          </w:p>
        </w:tc>
        <w:tc>
          <w:tcPr>
            <w:tcW w:w="4606" w:type="dxa"/>
          </w:tcPr>
          <w:p w14:paraId="37B7450C" w14:textId="6F171447" w:rsidR="002E6EDF" w:rsidRPr="003F7A39" w:rsidRDefault="00B43F07" w:rsidP="00852920">
            <w:pPr>
              <w:spacing w:after="0" w:line="240" w:lineRule="auto"/>
              <w:rPr>
                <w:rFonts w:eastAsia="Times New Roman"/>
                <w:sz w:val="20"/>
                <w:szCs w:val="20"/>
                <w:lang w:eastAsia="cs-CZ"/>
              </w:rPr>
            </w:pPr>
            <w:r>
              <w:rPr>
                <w:rFonts w:eastAsia="Times New Roman"/>
                <w:sz w:val="20"/>
                <w:szCs w:val="20"/>
                <w:lang w:eastAsia="cs-CZ"/>
              </w:rPr>
              <w:t xml:space="preserve">V Praze </w:t>
            </w:r>
            <w:r w:rsidR="00A5135A">
              <w:rPr>
                <w:rFonts w:eastAsia="Times New Roman"/>
                <w:sz w:val="20"/>
                <w:szCs w:val="20"/>
                <w:lang w:eastAsia="cs-CZ"/>
              </w:rPr>
              <w:t xml:space="preserve">dne </w:t>
            </w:r>
            <w:r w:rsidR="00A5135A" w:rsidRPr="000C2A12">
              <w:rPr>
                <w:rFonts w:eastAsia="Times New Roman"/>
                <w:sz w:val="20"/>
                <w:szCs w:val="20"/>
                <w:lang w:eastAsia="cs-CZ"/>
              </w:rPr>
              <w:t>_</w:t>
            </w:r>
            <w:r w:rsidR="002E6EDF" w:rsidRPr="000C2A12">
              <w:rPr>
                <w:rFonts w:eastAsia="Times New Roman"/>
                <w:sz w:val="20"/>
                <w:szCs w:val="20"/>
                <w:lang w:eastAsia="cs-CZ"/>
              </w:rPr>
              <w:t>_____________</w:t>
            </w:r>
          </w:p>
        </w:tc>
      </w:tr>
      <w:tr w:rsidR="002E6EDF" w:rsidRPr="0016146E" w14:paraId="42A748FF" w14:textId="77777777" w:rsidTr="00256638">
        <w:trPr>
          <w:trHeight w:val="120"/>
          <w:jc w:val="center"/>
        </w:trPr>
        <w:tc>
          <w:tcPr>
            <w:tcW w:w="4606" w:type="dxa"/>
          </w:tcPr>
          <w:p w14:paraId="24904950" w14:textId="77777777" w:rsidR="002E6EDF" w:rsidRPr="00D643D3" w:rsidRDefault="002E6EDF" w:rsidP="00852920">
            <w:pPr>
              <w:spacing w:after="0" w:line="240" w:lineRule="auto"/>
              <w:jc w:val="center"/>
              <w:rPr>
                <w:rFonts w:eastAsia="Times New Roman"/>
                <w:sz w:val="20"/>
                <w:szCs w:val="20"/>
                <w:lang w:eastAsia="cs-CZ"/>
              </w:rPr>
            </w:pPr>
          </w:p>
          <w:p w14:paraId="4E59463F" w14:textId="77777777" w:rsidR="002E6EDF" w:rsidRDefault="002E6EDF" w:rsidP="00852920">
            <w:pPr>
              <w:spacing w:after="0" w:line="240" w:lineRule="auto"/>
              <w:jc w:val="center"/>
              <w:rPr>
                <w:rFonts w:eastAsia="Times New Roman"/>
                <w:sz w:val="20"/>
                <w:szCs w:val="20"/>
                <w:lang w:eastAsia="cs-CZ"/>
              </w:rPr>
            </w:pPr>
          </w:p>
          <w:p w14:paraId="51E8C3F7" w14:textId="77777777" w:rsidR="002E6EDF" w:rsidRDefault="002E6EDF" w:rsidP="00852920">
            <w:pPr>
              <w:spacing w:after="0" w:line="240" w:lineRule="auto"/>
              <w:jc w:val="center"/>
              <w:rPr>
                <w:rFonts w:eastAsia="Times New Roman"/>
                <w:sz w:val="20"/>
                <w:szCs w:val="20"/>
                <w:lang w:eastAsia="cs-CZ"/>
              </w:rPr>
            </w:pPr>
          </w:p>
          <w:p w14:paraId="69B2B5D7" w14:textId="77777777" w:rsidR="002E6EDF" w:rsidRPr="00D643D3" w:rsidRDefault="002E6EDF" w:rsidP="00852920">
            <w:pPr>
              <w:spacing w:after="0" w:line="240" w:lineRule="auto"/>
              <w:jc w:val="center"/>
              <w:rPr>
                <w:rFonts w:eastAsia="Times New Roman"/>
                <w:sz w:val="20"/>
                <w:szCs w:val="20"/>
                <w:lang w:eastAsia="cs-CZ"/>
              </w:rPr>
            </w:pPr>
          </w:p>
          <w:p w14:paraId="07F6F484" w14:textId="77777777" w:rsidR="002E6EDF" w:rsidRPr="00D643D3" w:rsidRDefault="002E6EDF" w:rsidP="00852920">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280F25A6" w14:textId="77777777" w:rsidR="002E6EDF" w:rsidRPr="00D643D3" w:rsidRDefault="002E6EDF" w:rsidP="00852920">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682425E6" w14:textId="77777777" w:rsidR="002E6EDF" w:rsidRPr="00D643D3" w:rsidRDefault="002E6EDF" w:rsidP="00852920">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14:paraId="4DCEC52A" w14:textId="77777777" w:rsidR="002E6EDF" w:rsidRPr="00D643D3" w:rsidRDefault="002E6EDF" w:rsidP="00852920">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606" w:type="dxa"/>
          </w:tcPr>
          <w:p w14:paraId="106EC995" w14:textId="77777777" w:rsidR="002E6EDF" w:rsidRPr="003F7A39" w:rsidRDefault="002E6EDF" w:rsidP="00852920">
            <w:pPr>
              <w:spacing w:after="0" w:line="240" w:lineRule="auto"/>
              <w:jc w:val="center"/>
              <w:rPr>
                <w:rFonts w:eastAsia="Times New Roman"/>
                <w:sz w:val="20"/>
                <w:szCs w:val="20"/>
                <w:lang w:eastAsia="cs-CZ"/>
              </w:rPr>
            </w:pPr>
          </w:p>
          <w:p w14:paraId="05380D22" w14:textId="77777777" w:rsidR="002E6EDF" w:rsidRPr="003F7A39" w:rsidRDefault="002E6EDF" w:rsidP="00852920">
            <w:pPr>
              <w:spacing w:after="0" w:line="240" w:lineRule="auto"/>
              <w:jc w:val="center"/>
              <w:rPr>
                <w:rFonts w:eastAsia="Times New Roman"/>
                <w:sz w:val="20"/>
                <w:szCs w:val="20"/>
                <w:lang w:eastAsia="cs-CZ"/>
              </w:rPr>
            </w:pPr>
          </w:p>
          <w:p w14:paraId="525C8713" w14:textId="77777777" w:rsidR="002E6EDF" w:rsidRDefault="002E6EDF" w:rsidP="00852920">
            <w:pPr>
              <w:spacing w:after="0" w:line="240" w:lineRule="auto"/>
              <w:jc w:val="center"/>
              <w:rPr>
                <w:rFonts w:eastAsia="Times New Roman"/>
                <w:sz w:val="20"/>
                <w:szCs w:val="20"/>
                <w:lang w:eastAsia="cs-CZ"/>
              </w:rPr>
            </w:pPr>
          </w:p>
          <w:p w14:paraId="42B6C6CF" w14:textId="77777777" w:rsidR="002E6EDF" w:rsidRPr="003F7A39" w:rsidRDefault="002E6EDF" w:rsidP="00852920">
            <w:pPr>
              <w:spacing w:after="0" w:line="240" w:lineRule="auto"/>
              <w:jc w:val="center"/>
              <w:rPr>
                <w:rFonts w:eastAsia="Times New Roman"/>
                <w:sz w:val="20"/>
                <w:szCs w:val="20"/>
                <w:lang w:eastAsia="cs-CZ"/>
              </w:rPr>
            </w:pPr>
          </w:p>
          <w:p w14:paraId="78F5C40B" w14:textId="77777777" w:rsidR="002E6EDF" w:rsidRPr="003F7A39" w:rsidRDefault="002E6EDF" w:rsidP="00852920">
            <w:pPr>
              <w:spacing w:after="0" w:line="240" w:lineRule="auto"/>
              <w:jc w:val="center"/>
              <w:rPr>
                <w:rFonts w:eastAsia="Times New Roman"/>
                <w:sz w:val="20"/>
                <w:szCs w:val="20"/>
                <w:lang w:eastAsia="cs-CZ"/>
              </w:rPr>
            </w:pPr>
            <w:r w:rsidRPr="003F7A39">
              <w:rPr>
                <w:rFonts w:eastAsia="Times New Roman"/>
                <w:sz w:val="20"/>
                <w:szCs w:val="20"/>
                <w:lang w:eastAsia="cs-CZ"/>
              </w:rPr>
              <w:t>……………………………………………….</w:t>
            </w:r>
          </w:p>
          <w:p w14:paraId="2996008C" w14:textId="77777777" w:rsidR="00752688" w:rsidRDefault="00B43F07" w:rsidP="00852920">
            <w:pPr>
              <w:spacing w:after="0" w:line="240" w:lineRule="auto"/>
              <w:jc w:val="center"/>
              <w:rPr>
                <w:rFonts w:eastAsia="Times New Roman"/>
                <w:b/>
                <w:sz w:val="20"/>
                <w:szCs w:val="20"/>
                <w:lang w:eastAsia="cs-CZ"/>
              </w:rPr>
            </w:pPr>
            <w:r>
              <w:rPr>
                <w:rFonts w:eastAsia="Times New Roman"/>
                <w:b/>
                <w:sz w:val="20"/>
                <w:szCs w:val="20"/>
                <w:lang w:eastAsia="cs-CZ"/>
              </w:rPr>
              <w:t>AVT Group a.s.</w:t>
            </w:r>
          </w:p>
          <w:p w14:paraId="144EB87A" w14:textId="77777777" w:rsidR="00B43F07" w:rsidRDefault="00B43F07" w:rsidP="00852920">
            <w:pPr>
              <w:spacing w:after="0" w:line="240" w:lineRule="auto"/>
              <w:jc w:val="center"/>
              <w:rPr>
                <w:rFonts w:eastAsia="Times New Roman"/>
                <w:sz w:val="20"/>
                <w:szCs w:val="20"/>
                <w:lang w:eastAsia="cs-CZ"/>
              </w:rPr>
            </w:pPr>
            <w:r>
              <w:rPr>
                <w:rFonts w:eastAsia="Times New Roman"/>
                <w:sz w:val="20"/>
                <w:szCs w:val="20"/>
                <w:lang w:eastAsia="cs-CZ"/>
              </w:rPr>
              <w:t xml:space="preserve">Ing. Petr Vlček </w:t>
            </w:r>
          </w:p>
          <w:p w14:paraId="076ED9D4" w14:textId="45B1FD0E" w:rsidR="00B43F07" w:rsidRPr="00EA7178" w:rsidRDefault="00B43F07" w:rsidP="00852920">
            <w:pPr>
              <w:spacing w:after="0" w:line="240" w:lineRule="auto"/>
              <w:jc w:val="center"/>
              <w:rPr>
                <w:rFonts w:eastAsia="Times New Roman"/>
                <w:sz w:val="20"/>
                <w:szCs w:val="20"/>
                <w:lang w:eastAsia="cs-CZ"/>
              </w:rPr>
            </w:pPr>
            <w:r>
              <w:rPr>
                <w:rFonts w:eastAsia="Times New Roman"/>
                <w:sz w:val="20"/>
                <w:szCs w:val="20"/>
                <w:lang w:eastAsia="cs-CZ"/>
              </w:rPr>
              <w:t>Jediný člen představenstva</w:t>
            </w:r>
          </w:p>
        </w:tc>
      </w:tr>
      <w:tr w:rsidR="002E6EDF" w:rsidRPr="0016146E" w14:paraId="6697D14C" w14:textId="77777777" w:rsidTr="00256638">
        <w:trPr>
          <w:trHeight w:val="120"/>
          <w:jc w:val="center"/>
        </w:trPr>
        <w:tc>
          <w:tcPr>
            <w:tcW w:w="4606" w:type="dxa"/>
          </w:tcPr>
          <w:p w14:paraId="26A83435" w14:textId="77777777" w:rsidR="002E6EDF" w:rsidRPr="00D643D3" w:rsidRDefault="002E6EDF" w:rsidP="00852920">
            <w:pPr>
              <w:spacing w:after="0" w:line="240" w:lineRule="auto"/>
              <w:jc w:val="center"/>
              <w:rPr>
                <w:rFonts w:eastAsia="Times New Roman"/>
                <w:sz w:val="20"/>
                <w:szCs w:val="20"/>
                <w:lang w:eastAsia="cs-CZ"/>
              </w:rPr>
            </w:pPr>
          </w:p>
          <w:p w14:paraId="1DE7995E" w14:textId="77777777" w:rsidR="002E6EDF" w:rsidRDefault="002E6EDF" w:rsidP="00852920">
            <w:pPr>
              <w:spacing w:after="0" w:line="240" w:lineRule="auto"/>
              <w:jc w:val="center"/>
              <w:rPr>
                <w:rFonts w:eastAsia="Times New Roman"/>
                <w:sz w:val="20"/>
                <w:szCs w:val="20"/>
                <w:lang w:eastAsia="cs-CZ"/>
              </w:rPr>
            </w:pPr>
          </w:p>
          <w:p w14:paraId="58F362E5" w14:textId="77777777" w:rsidR="002E6EDF" w:rsidRPr="00D643D3" w:rsidRDefault="002E6EDF" w:rsidP="00852920">
            <w:pPr>
              <w:spacing w:after="0" w:line="240" w:lineRule="auto"/>
              <w:jc w:val="center"/>
              <w:rPr>
                <w:rFonts w:eastAsia="Times New Roman"/>
                <w:sz w:val="20"/>
                <w:szCs w:val="20"/>
                <w:lang w:eastAsia="cs-CZ"/>
              </w:rPr>
            </w:pPr>
          </w:p>
          <w:p w14:paraId="0C25CA6E" w14:textId="77777777" w:rsidR="002E6EDF" w:rsidRDefault="002E6EDF" w:rsidP="00852920">
            <w:pPr>
              <w:spacing w:after="0" w:line="240" w:lineRule="auto"/>
              <w:jc w:val="center"/>
              <w:rPr>
                <w:rFonts w:eastAsia="Times New Roman"/>
                <w:sz w:val="20"/>
                <w:szCs w:val="20"/>
                <w:lang w:eastAsia="cs-CZ"/>
              </w:rPr>
            </w:pPr>
          </w:p>
          <w:p w14:paraId="20D38C45" w14:textId="77777777" w:rsidR="002E6EDF" w:rsidRPr="00D643D3" w:rsidRDefault="002E6EDF" w:rsidP="00852920">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6EB8F048" w14:textId="77777777" w:rsidR="002E6EDF" w:rsidRPr="00D643D3" w:rsidRDefault="002E6EDF" w:rsidP="00852920">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47E6E35B" w14:textId="77777777" w:rsidR="002E6EDF" w:rsidRPr="00D643D3" w:rsidRDefault="002E6EDF" w:rsidP="00852920">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7FACF4CB" w14:textId="77777777" w:rsidR="002E6EDF" w:rsidRPr="00D643D3" w:rsidRDefault="002E6EDF" w:rsidP="00852920">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606" w:type="dxa"/>
          </w:tcPr>
          <w:p w14:paraId="29380EAD" w14:textId="77777777" w:rsidR="002E6EDF" w:rsidRPr="003F7A39" w:rsidRDefault="002E6EDF" w:rsidP="00852920">
            <w:pPr>
              <w:spacing w:after="0" w:line="240" w:lineRule="auto"/>
              <w:jc w:val="center"/>
              <w:rPr>
                <w:rFonts w:eastAsia="Times New Roman"/>
                <w:sz w:val="20"/>
                <w:szCs w:val="20"/>
                <w:lang w:eastAsia="cs-CZ"/>
              </w:rPr>
            </w:pPr>
          </w:p>
        </w:tc>
      </w:tr>
    </w:tbl>
    <w:p w14:paraId="46E66AA3" w14:textId="77777777" w:rsidR="002E6EDF" w:rsidRDefault="002E6EDF" w:rsidP="00852920">
      <w:pPr>
        <w:tabs>
          <w:tab w:val="left" w:pos="567"/>
        </w:tabs>
        <w:spacing w:after="0" w:line="240" w:lineRule="auto"/>
        <w:jc w:val="both"/>
        <w:rPr>
          <w:rFonts w:eastAsia="Times New Roman"/>
          <w:snapToGrid w:val="0"/>
          <w:sz w:val="20"/>
          <w:szCs w:val="20"/>
          <w:lang w:eastAsia="cs-CZ"/>
        </w:rPr>
      </w:pPr>
    </w:p>
    <w:sectPr w:rsidR="002E6EDF" w:rsidSect="00513759">
      <w:headerReference w:type="default" r:id="rId8"/>
      <w:footerReference w:type="even" r:id="rId9"/>
      <w:footerReference w:type="default" r:id="rId10"/>
      <w:pgSz w:w="11906" w:h="16838"/>
      <w:pgMar w:top="2234" w:right="1418" w:bottom="170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672A8" w14:textId="77777777" w:rsidR="002E35E3" w:rsidRDefault="002E35E3">
      <w:r>
        <w:separator/>
      </w:r>
    </w:p>
  </w:endnote>
  <w:endnote w:type="continuationSeparator" w:id="0">
    <w:p w14:paraId="7D700BC6" w14:textId="77777777" w:rsidR="002E35E3" w:rsidRDefault="002E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EA53" w14:textId="77777777" w:rsidR="00215EBC" w:rsidRDefault="00ED65BE" w:rsidP="00A57CF7">
    <w:pPr>
      <w:pStyle w:val="Zpat"/>
      <w:framePr w:wrap="around" w:vAnchor="text" w:hAnchor="margin" w:xAlign="right" w:y="1"/>
      <w:rPr>
        <w:rStyle w:val="slostrnky"/>
      </w:rPr>
    </w:pPr>
    <w:r>
      <w:rPr>
        <w:rStyle w:val="slostrnky"/>
      </w:rPr>
      <w:fldChar w:fldCharType="begin"/>
    </w:r>
    <w:r w:rsidR="00215EBC">
      <w:rPr>
        <w:rStyle w:val="slostrnky"/>
      </w:rPr>
      <w:instrText xml:space="preserve">PAGE  </w:instrText>
    </w:r>
    <w:r>
      <w:rPr>
        <w:rStyle w:val="slostrnky"/>
      </w:rPr>
      <w:fldChar w:fldCharType="end"/>
    </w:r>
  </w:p>
  <w:p w14:paraId="29284B65" w14:textId="77777777" w:rsidR="00215EBC" w:rsidRDefault="00215EBC" w:rsidP="00A57CF7">
    <w:pPr>
      <w:pStyle w:val="Zpat"/>
      <w:ind w:right="360"/>
    </w:pPr>
  </w:p>
  <w:p w14:paraId="09E121FC" w14:textId="77777777" w:rsidR="00215EBC" w:rsidRDefault="00215EBC"/>
  <w:p w14:paraId="1CE16E2E" w14:textId="77777777" w:rsidR="00215EBC" w:rsidRDefault="00215EB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A6BC" w14:textId="77777777" w:rsidR="002E6EDF" w:rsidRPr="002E6EDF" w:rsidRDefault="002E6EDF" w:rsidP="002E6EDF">
    <w:pPr>
      <w:framePr w:wrap="around" w:vAnchor="text" w:hAnchor="margin" w:xAlign="right" w:y="1"/>
      <w:tabs>
        <w:tab w:val="center" w:pos="4536"/>
        <w:tab w:val="right" w:pos="9072"/>
      </w:tabs>
      <w:spacing w:after="0" w:line="240" w:lineRule="auto"/>
      <w:rPr>
        <w:sz w:val="18"/>
      </w:rPr>
    </w:pPr>
    <w:r w:rsidRPr="002E6EDF">
      <w:rPr>
        <w:sz w:val="18"/>
      </w:rPr>
      <w:t xml:space="preserve">Stránka </w:t>
    </w:r>
    <w:r w:rsidRPr="002E6EDF">
      <w:rPr>
        <w:sz w:val="18"/>
      </w:rPr>
      <w:fldChar w:fldCharType="begin"/>
    </w:r>
    <w:r w:rsidRPr="002E6EDF">
      <w:rPr>
        <w:sz w:val="18"/>
      </w:rPr>
      <w:instrText xml:space="preserve">PAGE  </w:instrText>
    </w:r>
    <w:r w:rsidRPr="002E6EDF">
      <w:rPr>
        <w:sz w:val="18"/>
      </w:rPr>
      <w:fldChar w:fldCharType="separate"/>
    </w:r>
    <w:r w:rsidRPr="002E6EDF">
      <w:rPr>
        <w:sz w:val="18"/>
      </w:rPr>
      <w:t>8</w:t>
    </w:r>
    <w:r w:rsidRPr="002E6EDF">
      <w:rPr>
        <w:sz w:val="18"/>
      </w:rPr>
      <w:fldChar w:fldCharType="end"/>
    </w:r>
    <w:r w:rsidRPr="002E6EDF">
      <w:rPr>
        <w:sz w:val="18"/>
      </w:rPr>
      <w:t xml:space="preserve"> z </w:t>
    </w:r>
    <w:r w:rsidRPr="002E6EDF">
      <w:rPr>
        <w:sz w:val="18"/>
        <w:szCs w:val="18"/>
      </w:rPr>
      <w:fldChar w:fldCharType="begin"/>
    </w:r>
    <w:r w:rsidRPr="002E6EDF">
      <w:rPr>
        <w:sz w:val="18"/>
        <w:szCs w:val="18"/>
      </w:rPr>
      <w:instrText xml:space="preserve"> NUMPAGES  \* Arabic  \* MERGEFORMAT </w:instrText>
    </w:r>
    <w:r w:rsidRPr="002E6EDF">
      <w:rPr>
        <w:sz w:val="18"/>
        <w:szCs w:val="18"/>
      </w:rPr>
      <w:fldChar w:fldCharType="separate"/>
    </w:r>
    <w:r w:rsidRPr="002E6EDF">
      <w:rPr>
        <w:sz w:val="18"/>
        <w:szCs w:val="18"/>
      </w:rPr>
      <w:t>8</w:t>
    </w:r>
    <w:r w:rsidRPr="002E6EDF">
      <w:rPr>
        <w:noProof/>
        <w:sz w:val="18"/>
        <w:szCs w:val="18"/>
      </w:rPr>
      <w:fldChar w:fldCharType="end"/>
    </w:r>
  </w:p>
  <w:p w14:paraId="70EABFE6" w14:textId="3B7E6AE1" w:rsidR="00215EBC" w:rsidRDefault="00936027" w:rsidP="00A57CF7">
    <w:pPr>
      <w:ind w:right="360"/>
    </w:pPr>
    <w:r>
      <w:rPr>
        <w:noProof/>
        <w:lang w:eastAsia="cs-CZ"/>
      </w:rPr>
      <w:drawing>
        <wp:anchor distT="0" distB="0" distL="114300" distR="114300" simplePos="0" relativeHeight="251655168" behindDoc="1" locked="0" layoutInCell="1" allowOverlap="1" wp14:anchorId="13163E3A" wp14:editId="575DFC7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C405FA">
      <w:rPr>
        <w:noProof/>
        <w:lang w:eastAsia="cs-CZ"/>
      </w:rPr>
      <mc:AlternateContent>
        <mc:Choice Requires="wps">
          <w:drawing>
            <wp:anchor distT="0" distB="0" distL="114300" distR="114300" simplePos="0" relativeHeight="251656192" behindDoc="0" locked="0" layoutInCell="1" allowOverlap="1" wp14:anchorId="4BAACF9F" wp14:editId="74B9083E">
              <wp:simplePos x="0" y="0"/>
              <wp:positionH relativeFrom="column">
                <wp:posOffset>-957580</wp:posOffset>
              </wp:positionH>
              <wp:positionV relativeFrom="paragraph">
                <wp:posOffset>-353060</wp:posOffset>
              </wp:positionV>
              <wp:extent cx="7946390" cy="0"/>
              <wp:effectExtent l="13970" t="8890" r="1206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BBFD0A"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6989" w14:textId="77777777" w:rsidR="002E35E3" w:rsidRDefault="002E35E3">
      <w:r>
        <w:separator/>
      </w:r>
    </w:p>
  </w:footnote>
  <w:footnote w:type="continuationSeparator" w:id="0">
    <w:p w14:paraId="72CF8F6A" w14:textId="77777777" w:rsidR="002E35E3" w:rsidRDefault="002E3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DCC9" w14:textId="76F87B31" w:rsidR="00215EBC" w:rsidRDefault="00936027" w:rsidP="009C08A9">
    <w:pPr>
      <w:pStyle w:val="Zhlav"/>
    </w:pPr>
    <w:r>
      <w:rPr>
        <w:noProof/>
        <w:lang w:eastAsia="cs-CZ"/>
      </w:rPr>
      <w:drawing>
        <wp:anchor distT="0" distB="0" distL="114300" distR="114300" simplePos="0" relativeHeight="251657216" behindDoc="1" locked="0" layoutInCell="1" allowOverlap="1" wp14:anchorId="5D50FDE2" wp14:editId="0728AEF5">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14:anchorId="3ECC970A" wp14:editId="49CB30A6">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8"/>
    <w:multiLevelType w:val="singleLevel"/>
    <w:tmpl w:val="00000008"/>
    <w:name w:val="WW8Num21"/>
    <w:lvl w:ilvl="0">
      <w:start w:val="1"/>
      <w:numFmt w:val="lowerLetter"/>
      <w:lvlText w:val="%1)"/>
      <w:lvlJc w:val="left"/>
      <w:pPr>
        <w:tabs>
          <w:tab w:val="num" w:pos="900"/>
        </w:tabs>
        <w:ind w:left="900" w:hanging="360"/>
      </w:pPr>
    </w:lvl>
  </w:abstractNum>
  <w:abstractNum w:abstractNumId="4" w15:restartNumberingAfterBreak="0">
    <w:nsid w:val="1BDC7F7A"/>
    <w:multiLevelType w:val="hybridMultilevel"/>
    <w:tmpl w:val="8E468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A031FC6"/>
    <w:multiLevelType w:val="hybridMultilevel"/>
    <w:tmpl w:val="63BEFED2"/>
    <w:lvl w:ilvl="0" w:tplc="242ADB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1103FF"/>
    <w:multiLevelType w:val="hybridMultilevel"/>
    <w:tmpl w:val="DFA0ABC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65007748">
    <w:abstractNumId w:val="6"/>
  </w:num>
  <w:num w:numId="2" w16cid:durableId="52194140">
    <w:abstractNumId w:val="7"/>
  </w:num>
  <w:num w:numId="3" w16cid:durableId="170603878">
    <w:abstractNumId w:val="8"/>
  </w:num>
  <w:num w:numId="4" w16cid:durableId="1789160082">
    <w:abstractNumId w:val="6"/>
  </w:num>
  <w:num w:numId="5" w16cid:durableId="99414740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6DB1"/>
    <w:rsid w:val="0001081E"/>
    <w:rsid w:val="00012FF6"/>
    <w:rsid w:val="00014484"/>
    <w:rsid w:val="00020207"/>
    <w:rsid w:val="00026C05"/>
    <w:rsid w:val="00032211"/>
    <w:rsid w:val="00036995"/>
    <w:rsid w:val="00040CC6"/>
    <w:rsid w:val="00054739"/>
    <w:rsid w:val="00060BEF"/>
    <w:rsid w:val="00066ABA"/>
    <w:rsid w:val="00071C67"/>
    <w:rsid w:val="000768A3"/>
    <w:rsid w:val="0008675B"/>
    <w:rsid w:val="00092E07"/>
    <w:rsid w:val="00096822"/>
    <w:rsid w:val="000A49D5"/>
    <w:rsid w:val="000A75B9"/>
    <w:rsid w:val="000B0D29"/>
    <w:rsid w:val="000B3347"/>
    <w:rsid w:val="000B4463"/>
    <w:rsid w:val="000C2A12"/>
    <w:rsid w:val="000C4B8C"/>
    <w:rsid w:val="000C7756"/>
    <w:rsid w:val="000D0159"/>
    <w:rsid w:val="000E0809"/>
    <w:rsid w:val="000E1FD2"/>
    <w:rsid w:val="000F4174"/>
    <w:rsid w:val="0010006E"/>
    <w:rsid w:val="00114F17"/>
    <w:rsid w:val="0014746A"/>
    <w:rsid w:val="00152353"/>
    <w:rsid w:val="00157E9F"/>
    <w:rsid w:val="0016146E"/>
    <w:rsid w:val="00192646"/>
    <w:rsid w:val="00193573"/>
    <w:rsid w:val="001B5A55"/>
    <w:rsid w:val="001B65FE"/>
    <w:rsid w:val="001D058A"/>
    <w:rsid w:val="001D0616"/>
    <w:rsid w:val="001D4BEA"/>
    <w:rsid w:val="001D629E"/>
    <w:rsid w:val="001F08AE"/>
    <w:rsid w:val="001F0CDA"/>
    <w:rsid w:val="001F0D77"/>
    <w:rsid w:val="001F69F7"/>
    <w:rsid w:val="00202F6D"/>
    <w:rsid w:val="00205C95"/>
    <w:rsid w:val="00211E4F"/>
    <w:rsid w:val="0021485A"/>
    <w:rsid w:val="00215C5A"/>
    <w:rsid w:val="00215EBC"/>
    <w:rsid w:val="0022573C"/>
    <w:rsid w:val="00236C81"/>
    <w:rsid w:val="0024026F"/>
    <w:rsid w:val="002416DF"/>
    <w:rsid w:val="00242C34"/>
    <w:rsid w:val="0025032E"/>
    <w:rsid w:val="002503E6"/>
    <w:rsid w:val="00254217"/>
    <w:rsid w:val="00256A20"/>
    <w:rsid w:val="0026484B"/>
    <w:rsid w:val="0026761F"/>
    <w:rsid w:val="002738E0"/>
    <w:rsid w:val="00281202"/>
    <w:rsid w:val="00282269"/>
    <w:rsid w:val="00282B6F"/>
    <w:rsid w:val="00295F5D"/>
    <w:rsid w:val="002B3C80"/>
    <w:rsid w:val="002B7AC2"/>
    <w:rsid w:val="002C1A09"/>
    <w:rsid w:val="002C7F1E"/>
    <w:rsid w:val="002D58E7"/>
    <w:rsid w:val="002E35E3"/>
    <w:rsid w:val="002E37B0"/>
    <w:rsid w:val="002E5932"/>
    <w:rsid w:val="002E6EDF"/>
    <w:rsid w:val="002F0E7F"/>
    <w:rsid w:val="002F19A6"/>
    <w:rsid w:val="002F274A"/>
    <w:rsid w:val="003061F4"/>
    <w:rsid w:val="003101C8"/>
    <w:rsid w:val="0031047A"/>
    <w:rsid w:val="003113D3"/>
    <w:rsid w:val="003161D0"/>
    <w:rsid w:val="00317851"/>
    <w:rsid w:val="003207FD"/>
    <w:rsid w:val="003252F2"/>
    <w:rsid w:val="003319C2"/>
    <w:rsid w:val="00337444"/>
    <w:rsid w:val="00337FFB"/>
    <w:rsid w:val="00342C52"/>
    <w:rsid w:val="00354AB6"/>
    <w:rsid w:val="00366801"/>
    <w:rsid w:val="003730D0"/>
    <w:rsid w:val="00380ADF"/>
    <w:rsid w:val="00390F93"/>
    <w:rsid w:val="0039689D"/>
    <w:rsid w:val="00397B61"/>
    <w:rsid w:val="003A7704"/>
    <w:rsid w:val="003B2CA0"/>
    <w:rsid w:val="003C22DB"/>
    <w:rsid w:val="003D4F04"/>
    <w:rsid w:val="003E3FFC"/>
    <w:rsid w:val="00400162"/>
    <w:rsid w:val="0041492F"/>
    <w:rsid w:val="00415B20"/>
    <w:rsid w:val="00423F5A"/>
    <w:rsid w:val="0044764B"/>
    <w:rsid w:val="00456A05"/>
    <w:rsid w:val="00465F91"/>
    <w:rsid w:val="00470FCF"/>
    <w:rsid w:val="004714AE"/>
    <w:rsid w:val="00493220"/>
    <w:rsid w:val="004A421F"/>
    <w:rsid w:val="004B3792"/>
    <w:rsid w:val="004B3A73"/>
    <w:rsid w:val="004B48E4"/>
    <w:rsid w:val="004C67D0"/>
    <w:rsid w:val="004C6A6A"/>
    <w:rsid w:val="004D2FF1"/>
    <w:rsid w:val="004D7A11"/>
    <w:rsid w:val="004E099C"/>
    <w:rsid w:val="004E18B5"/>
    <w:rsid w:val="004E342B"/>
    <w:rsid w:val="00500D6E"/>
    <w:rsid w:val="00502EF7"/>
    <w:rsid w:val="00511D1C"/>
    <w:rsid w:val="00513287"/>
    <w:rsid w:val="00513759"/>
    <w:rsid w:val="00514BED"/>
    <w:rsid w:val="00515C4F"/>
    <w:rsid w:val="00517524"/>
    <w:rsid w:val="0052199E"/>
    <w:rsid w:val="005313B8"/>
    <w:rsid w:val="00535EF7"/>
    <w:rsid w:val="0053788D"/>
    <w:rsid w:val="005427A4"/>
    <w:rsid w:val="00557E96"/>
    <w:rsid w:val="00565B4A"/>
    <w:rsid w:val="00566DE8"/>
    <w:rsid w:val="00571ADF"/>
    <w:rsid w:val="00576783"/>
    <w:rsid w:val="00581809"/>
    <w:rsid w:val="00583743"/>
    <w:rsid w:val="00584564"/>
    <w:rsid w:val="005860F5"/>
    <w:rsid w:val="005961DB"/>
    <w:rsid w:val="0059793C"/>
    <w:rsid w:val="005A5998"/>
    <w:rsid w:val="005A70E1"/>
    <w:rsid w:val="005B06F2"/>
    <w:rsid w:val="005B702E"/>
    <w:rsid w:val="005C03CA"/>
    <w:rsid w:val="005C3260"/>
    <w:rsid w:val="005C5D4B"/>
    <w:rsid w:val="005C61F9"/>
    <w:rsid w:val="005C6497"/>
    <w:rsid w:val="005D3360"/>
    <w:rsid w:val="005E6121"/>
    <w:rsid w:val="0060649D"/>
    <w:rsid w:val="006079B8"/>
    <w:rsid w:val="00611414"/>
    <w:rsid w:val="00622759"/>
    <w:rsid w:val="00626558"/>
    <w:rsid w:val="006370D6"/>
    <w:rsid w:val="00644203"/>
    <w:rsid w:val="00663AB9"/>
    <w:rsid w:val="00664B0F"/>
    <w:rsid w:val="00671579"/>
    <w:rsid w:val="00671806"/>
    <w:rsid w:val="00672711"/>
    <w:rsid w:val="006877BF"/>
    <w:rsid w:val="006B16E2"/>
    <w:rsid w:val="006B4210"/>
    <w:rsid w:val="006B4CAC"/>
    <w:rsid w:val="006B7F60"/>
    <w:rsid w:val="006C4223"/>
    <w:rsid w:val="006D69E6"/>
    <w:rsid w:val="006D6EF8"/>
    <w:rsid w:val="006E1F40"/>
    <w:rsid w:val="006E38B0"/>
    <w:rsid w:val="006E576B"/>
    <w:rsid w:val="006F264F"/>
    <w:rsid w:val="006F32A0"/>
    <w:rsid w:val="006F36DF"/>
    <w:rsid w:val="006F549A"/>
    <w:rsid w:val="007046F7"/>
    <w:rsid w:val="0071760A"/>
    <w:rsid w:val="00733BCA"/>
    <w:rsid w:val="0073643D"/>
    <w:rsid w:val="00737EC2"/>
    <w:rsid w:val="00742335"/>
    <w:rsid w:val="0074359C"/>
    <w:rsid w:val="007444F1"/>
    <w:rsid w:val="0074683A"/>
    <w:rsid w:val="0075045F"/>
    <w:rsid w:val="00752688"/>
    <w:rsid w:val="0078524E"/>
    <w:rsid w:val="007A7587"/>
    <w:rsid w:val="007B7B68"/>
    <w:rsid w:val="007C2218"/>
    <w:rsid w:val="007C5D74"/>
    <w:rsid w:val="007C7E44"/>
    <w:rsid w:val="007E2094"/>
    <w:rsid w:val="007F3283"/>
    <w:rsid w:val="007F6491"/>
    <w:rsid w:val="00812113"/>
    <w:rsid w:val="00813026"/>
    <w:rsid w:val="008164CC"/>
    <w:rsid w:val="00821323"/>
    <w:rsid w:val="008307C7"/>
    <w:rsid w:val="008326EE"/>
    <w:rsid w:val="00852920"/>
    <w:rsid w:val="00865C05"/>
    <w:rsid w:val="00871948"/>
    <w:rsid w:val="00872FFE"/>
    <w:rsid w:val="008735A0"/>
    <w:rsid w:val="00876218"/>
    <w:rsid w:val="008828CE"/>
    <w:rsid w:val="008856D4"/>
    <w:rsid w:val="0089268E"/>
    <w:rsid w:val="00892EE4"/>
    <w:rsid w:val="008932B1"/>
    <w:rsid w:val="008A5DA0"/>
    <w:rsid w:val="008B2F4C"/>
    <w:rsid w:val="008C2845"/>
    <w:rsid w:val="008C49D1"/>
    <w:rsid w:val="008C6992"/>
    <w:rsid w:val="008D063D"/>
    <w:rsid w:val="008D6E50"/>
    <w:rsid w:val="008E3ACA"/>
    <w:rsid w:val="008F19C9"/>
    <w:rsid w:val="008F4849"/>
    <w:rsid w:val="009006DD"/>
    <w:rsid w:val="0090280B"/>
    <w:rsid w:val="00906089"/>
    <w:rsid w:val="00906EE1"/>
    <w:rsid w:val="00906F0B"/>
    <w:rsid w:val="0091024F"/>
    <w:rsid w:val="00911AAA"/>
    <w:rsid w:val="009168F1"/>
    <w:rsid w:val="00927678"/>
    <w:rsid w:val="00936027"/>
    <w:rsid w:val="009364BB"/>
    <w:rsid w:val="00947D33"/>
    <w:rsid w:val="00955123"/>
    <w:rsid w:val="009561B8"/>
    <w:rsid w:val="00961A3B"/>
    <w:rsid w:val="00962441"/>
    <w:rsid w:val="009639A0"/>
    <w:rsid w:val="00964C29"/>
    <w:rsid w:val="00964DFA"/>
    <w:rsid w:val="00965E54"/>
    <w:rsid w:val="009726C7"/>
    <w:rsid w:val="00973534"/>
    <w:rsid w:val="009751F3"/>
    <w:rsid w:val="0098273B"/>
    <w:rsid w:val="00983318"/>
    <w:rsid w:val="0099754B"/>
    <w:rsid w:val="009B0AF3"/>
    <w:rsid w:val="009B19DF"/>
    <w:rsid w:val="009B6A60"/>
    <w:rsid w:val="009C08A9"/>
    <w:rsid w:val="009C6F6B"/>
    <w:rsid w:val="009D0BA5"/>
    <w:rsid w:val="009E1F96"/>
    <w:rsid w:val="009E31EE"/>
    <w:rsid w:val="009E5F33"/>
    <w:rsid w:val="009E75D9"/>
    <w:rsid w:val="009F2DFC"/>
    <w:rsid w:val="009F3BFA"/>
    <w:rsid w:val="00A05A88"/>
    <w:rsid w:val="00A068DA"/>
    <w:rsid w:val="00A07F4B"/>
    <w:rsid w:val="00A11E41"/>
    <w:rsid w:val="00A14155"/>
    <w:rsid w:val="00A16116"/>
    <w:rsid w:val="00A23AD9"/>
    <w:rsid w:val="00A5135A"/>
    <w:rsid w:val="00A515BD"/>
    <w:rsid w:val="00A51B1A"/>
    <w:rsid w:val="00A57CF7"/>
    <w:rsid w:val="00A70AF4"/>
    <w:rsid w:val="00A715A7"/>
    <w:rsid w:val="00A73BAA"/>
    <w:rsid w:val="00A812E8"/>
    <w:rsid w:val="00AB177C"/>
    <w:rsid w:val="00AB3790"/>
    <w:rsid w:val="00AB768E"/>
    <w:rsid w:val="00AD2757"/>
    <w:rsid w:val="00AE067A"/>
    <w:rsid w:val="00AE5B6C"/>
    <w:rsid w:val="00AF2949"/>
    <w:rsid w:val="00AF4378"/>
    <w:rsid w:val="00AF7F94"/>
    <w:rsid w:val="00B0382B"/>
    <w:rsid w:val="00B32A18"/>
    <w:rsid w:val="00B354AD"/>
    <w:rsid w:val="00B408E2"/>
    <w:rsid w:val="00B42845"/>
    <w:rsid w:val="00B43F07"/>
    <w:rsid w:val="00B51C69"/>
    <w:rsid w:val="00B53F75"/>
    <w:rsid w:val="00B63996"/>
    <w:rsid w:val="00B75BFE"/>
    <w:rsid w:val="00B92773"/>
    <w:rsid w:val="00B95AB0"/>
    <w:rsid w:val="00BA26C6"/>
    <w:rsid w:val="00BD3CEE"/>
    <w:rsid w:val="00BD4A63"/>
    <w:rsid w:val="00BD5B26"/>
    <w:rsid w:val="00BD61B6"/>
    <w:rsid w:val="00BE09F9"/>
    <w:rsid w:val="00BE25B7"/>
    <w:rsid w:val="00BE4E62"/>
    <w:rsid w:val="00BE5AED"/>
    <w:rsid w:val="00BF1136"/>
    <w:rsid w:val="00BF13A8"/>
    <w:rsid w:val="00BF2F7D"/>
    <w:rsid w:val="00BF5592"/>
    <w:rsid w:val="00C02B12"/>
    <w:rsid w:val="00C04AA8"/>
    <w:rsid w:val="00C10CD7"/>
    <w:rsid w:val="00C11A69"/>
    <w:rsid w:val="00C20D13"/>
    <w:rsid w:val="00C22A61"/>
    <w:rsid w:val="00C23587"/>
    <w:rsid w:val="00C405FA"/>
    <w:rsid w:val="00C46230"/>
    <w:rsid w:val="00C465CF"/>
    <w:rsid w:val="00C51556"/>
    <w:rsid w:val="00C55752"/>
    <w:rsid w:val="00C5666C"/>
    <w:rsid w:val="00C5738B"/>
    <w:rsid w:val="00C616E5"/>
    <w:rsid w:val="00C62A05"/>
    <w:rsid w:val="00C70E46"/>
    <w:rsid w:val="00C72273"/>
    <w:rsid w:val="00C74809"/>
    <w:rsid w:val="00C87425"/>
    <w:rsid w:val="00C926C8"/>
    <w:rsid w:val="00CA1988"/>
    <w:rsid w:val="00CA4E08"/>
    <w:rsid w:val="00CB63DD"/>
    <w:rsid w:val="00CC0EA9"/>
    <w:rsid w:val="00CC3BEB"/>
    <w:rsid w:val="00CC761E"/>
    <w:rsid w:val="00CD3D38"/>
    <w:rsid w:val="00CD7AFA"/>
    <w:rsid w:val="00CE2F8B"/>
    <w:rsid w:val="00CE33DD"/>
    <w:rsid w:val="00CE561B"/>
    <w:rsid w:val="00CF0F19"/>
    <w:rsid w:val="00CF2AC3"/>
    <w:rsid w:val="00CF2F26"/>
    <w:rsid w:val="00CF3444"/>
    <w:rsid w:val="00D02E75"/>
    <w:rsid w:val="00D04C54"/>
    <w:rsid w:val="00D11CFD"/>
    <w:rsid w:val="00D14B78"/>
    <w:rsid w:val="00D15999"/>
    <w:rsid w:val="00D3138C"/>
    <w:rsid w:val="00D31870"/>
    <w:rsid w:val="00D32194"/>
    <w:rsid w:val="00D43D00"/>
    <w:rsid w:val="00D44964"/>
    <w:rsid w:val="00D45165"/>
    <w:rsid w:val="00D471A1"/>
    <w:rsid w:val="00D5272F"/>
    <w:rsid w:val="00D547BB"/>
    <w:rsid w:val="00D574FA"/>
    <w:rsid w:val="00D67CD2"/>
    <w:rsid w:val="00D7230A"/>
    <w:rsid w:val="00D806D7"/>
    <w:rsid w:val="00D8196E"/>
    <w:rsid w:val="00D87CE6"/>
    <w:rsid w:val="00D9025E"/>
    <w:rsid w:val="00DB710A"/>
    <w:rsid w:val="00DD6D0D"/>
    <w:rsid w:val="00DE3DAD"/>
    <w:rsid w:val="00DF1F28"/>
    <w:rsid w:val="00E20D2B"/>
    <w:rsid w:val="00E21F06"/>
    <w:rsid w:val="00E223B8"/>
    <w:rsid w:val="00E312FD"/>
    <w:rsid w:val="00E34601"/>
    <w:rsid w:val="00E86E20"/>
    <w:rsid w:val="00E87035"/>
    <w:rsid w:val="00E8754B"/>
    <w:rsid w:val="00EB1EC4"/>
    <w:rsid w:val="00EB5412"/>
    <w:rsid w:val="00EB71F4"/>
    <w:rsid w:val="00EC7305"/>
    <w:rsid w:val="00ED1FB1"/>
    <w:rsid w:val="00ED3C99"/>
    <w:rsid w:val="00ED4D6E"/>
    <w:rsid w:val="00ED65BE"/>
    <w:rsid w:val="00EE0FFF"/>
    <w:rsid w:val="00EE7DE7"/>
    <w:rsid w:val="00EF1EE2"/>
    <w:rsid w:val="00EF5FFA"/>
    <w:rsid w:val="00F029CC"/>
    <w:rsid w:val="00F0386F"/>
    <w:rsid w:val="00F06957"/>
    <w:rsid w:val="00F1155B"/>
    <w:rsid w:val="00F11A21"/>
    <w:rsid w:val="00F246C5"/>
    <w:rsid w:val="00F25F65"/>
    <w:rsid w:val="00F26C94"/>
    <w:rsid w:val="00F4137F"/>
    <w:rsid w:val="00F46C22"/>
    <w:rsid w:val="00F56C56"/>
    <w:rsid w:val="00F57C66"/>
    <w:rsid w:val="00F60B50"/>
    <w:rsid w:val="00F613F7"/>
    <w:rsid w:val="00F615E9"/>
    <w:rsid w:val="00F62635"/>
    <w:rsid w:val="00F67642"/>
    <w:rsid w:val="00F728CB"/>
    <w:rsid w:val="00F77C79"/>
    <w:rsid w:val="00F834E4"/>
    <w:rsid w:val="00F85070"/>
    <w:rsid w:val="00F872B9"/>
    <w:rsid w:val="00FA3172"/>
    <w:rsid w:val="00FC0568"/>
    <w:rsid w:val="00FC4067"/>
    <w:rsid w:val="00FD184B"/>
    <w:rsid w:val="00FD47BE"/>
    <w:rsid w:val="00FE2B82"/>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310CB"/>
  <w15:docId w15:val="{6810CD04-FD15-46D9-9BFC-5FD735D0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table" w:styleId="Mkatabulky">
    <w:name w:val="Table Grid"/>
    <w:basedOn w:val="Normlntabulka"/>
    <w:rsid w:val="00215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663AB9"/>
    <w:rPr>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050">
      <w:bodyDiv w:val="1"/>
      <w:marLeft w:val="0"/>
      <w:marRight w:val="0"/>
      <w:marTop w:val="0"/>
      <w:marBottom w:val="0"/>
      <w:divBdr>
        <w:top w:val="none" w:sz="0" w:space="0" w:color="auto"/>
        <w:left w:val="none" w:sz="0" w:space="0" w:color="auto"/>
        <w:bottom w:val="none" w:sz="0" w:space="0" w:color="auto"/>
        <w:right w:val="none" w:sz="0" w:space="0" w:color="auto"/>
      </w:divBdr>
    </w:div>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338580899">
      <w:bodyDiv w:val="1"/>
      <w:marLeft w:val="0"/>
      <w:marRight w:val="0"/>
      <w:marTop w:val="0"/>
      <w:marBottom w:val="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592083767">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CF189-AB80-4320-B351-5F36B45C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3233</Words>
  <Characters>19077</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DOHODA O ZMĚNĚ PRACOVNÍ SMLOUVY</vt:lpstr>
    </vt:vector>
  </TitlesOfParts>
  <Company>ONMB a.s.</Company>
  <LinksUpToDate>false</LinksUpToDate>
  <CharactersWithSpaces>22266</CharactersWithSpaces>
  <SharedDoc>false</SharedDoc>
  <HLinks>
    <vt:vector size="6" baseType="variant">
      <vt:variant>
        <vt:i4>5177381</vt:i4>
      </vt:variant>
      <vt:variant>
        <vt:i4>0</vt:i4>
      </vt:variant>
      <vt:variant>
        <vt:i4>0</vt:i4>
      </vt:variant>
      <vt:variant>
        <vt:i4>5</vt:i4>
      </vt:variant>
      <vt:variant>
        <vt:lpwstr>mailto:tomas.priscak@onmb.cz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ZMĚNĚ PRACOVNÍ SMLOUVY</dc:title>
  <dc:subject/>
  <dc:creator>osc9039</dc:creator>
  <cp:keywords/>
  <dc:description/>
  <cp:lastModifiedBy>Macháčková Kateřina</cp:lastModifiedBy>
  <cp:revision>5</cp:revision>
  <cp:lastPrinted>2022-03-25T14:12:00Z</cp:lastPrinted>
  <dcterms:created xsi:type="dcterms:W3CDTF">2022-04-21T07:33:00Z</dcterms:created>
  <dcterms:modified xsi:type="dcterms:W3CDTF">2022-05-18T10:25:00Z</dcterms:modified>
</cp:coreProperties>
</file>