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11" w:rsidRDefault="004B4A11" w:rsidP="004B4A11">
      <w:pPr>
        <w:pStyle w:val="Nzev"/>
        <w:spacing w:line="360" w:lineRule="auto"/>
      </w:pPr>
    </w:p>
    <w:p w:rsidR="003E2E0D" w:rsidRDefault="003E2E0D" w:rsidP="00154773">
      <w:pPr>
        <w:pStyle w:val="Nzev"/>
        <w:spacing w:line="360" w:lineRule="auto"/>
        <w:ind w:firstLine="0"/>
        <w:rPr>
          <w:sz w:val="31"/>
          <w:szCs w:val="31"/>
        </w:rPr>
      </w:pPr>
    </w:p>
    <w:p w:rsidR="004B4A11" w:rsidRPr="00154773" w:rsidRDefault="004B4A11" w:rsidP="00154773">
      <w:pPr>
        <w:pStyle w:val="Nzev"/>
        <w:spacing w:line="360" w:lineRule="auto"/>
        <w:ind w:firstLine="0"/>
        <w:rPr>
          <w:sz w:val="31"/>
          <w:szCs w:val="31"/>
        </w:rPr>
      </w:pPr>
      <w:r w:rsidRPr="00154773">
        <w:rPr>
          <w:sz w:val="31"/>
          <w:szCs w:val="31"/>
        </w:rPr>
        <w:t>smlouva</w:t>
      </w:r>
      <w:r w:rsidR="00154773" w:rsidRPr="00154773">
        <w:rPr>
          <w:sz w:val="31"/>
          <w:szCs w:val="31"/>
        </w:rPr>
        <w:t xml:space="preserve"> </w:t>
      </w:r>
      <w:r w:rsidRPr="00154773">
        <w:rPr>
          <w:sz w:val="31"/>
          <w:szCs w:val="31"/>
        </w:rPr>
        <w:t xml:space="preserve">o </w:t>
      </w:r>
      <w:r w:rsidR="00154773" w:rsidRPr="00154773">
        <w:rPr>
          <w:sz w:val="31"/>
          <w:szCs w:val="31"/>
        </w:rPr>
        <w:t>poskytování služeb v oblasti BOZP A PO</w:t>
      </w:r>
    </w:p>
    <w:p w:rsidR="004B4A11" w:rsidRDefault="004B4A11" w:rsidP="004B4A11">
      <w:pPr>
        <w:pStyle w:val="Nzev"/>
        <w:spacing w:line="360" w:lineRule="auto"/>
        <w:rPr>
          <w:sz w:val="16"/>
        </w:rPr>
      </w:pPr>
    </w:p>
    <w:p w:rsidR="001E682C" w:rsidRDefault="001E682C" w:rsidP="004B4A11">
      <w:pPr>
        <w:pStyle w:val="Nzev"/>
        <w:spacing w:line="360" w:lineRule="auto"/>
        <w:rPr>
          <w:sz w:val="16"/>
        </w:rPr>
      </w:pPr>
    </w:p>
    <w:p w:rsidR="004B4A11" w:rsidRDefault="004B4A11" w:rsidP="004B4A11">
      <w:pPr>
        <w:numPr>
          <w:ilvl w:val="0"/>
          <w:numId w:val="19"/>
        </w:numPr>
        <w:tabs>
          <w:tab w:val="num" w:pos="1211"/>
        </w:tabs>
        <w:spacing w:line="360" w:lineRule="auto"/>
        <w:ind w:left="1211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Objednatel:</w:t>
      </w:r>
    </w:p>
    <w:p w:rsidR="00CD1AB8" w:rsidRPr="0068757D" w:rsidRDefault="004B4A11" w:rsidP="009E0E18">
      <w:pPr>
        <w:spacing w:line="360" w:lineRule="auto"/>
        <w:ind w:left="1213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Název:</w:t>
      </w:r>
      <w:r w:rsidR="00A648FF">
        <w:rPr>
          <w:rFonts w:ascii="Arial" w:hAnsi="Arial" w:cs="Arial"/>
        </w:rPr>
        <w:tab/>
      </w:r>
      <w:r w:rsidR="00354C81" w:rsidRPr="00354C81">
        <w:rPr>
          <w:rFonts w:ascii="Arial" w:hAnsi="Arial" w:cs="Arial"/>
          <w:color w:val="000000"/>
        </w:rPr>
        <w:t>Zařízení školního stravování Přerov, Kratochvílova 30</w:t>
      </w:r>
    </w:p>
    <w:p w:rsidR="004B4A11" w:rsidRDefault="004B4A11" w:rsidP="005F4247">
      <w:pPr>
        <w:tabs>
          <w:tab w:val="left" w:pos="262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13"/>
        <w:jc w:val="both"/>
        <w:rPr>
          <w:rFonts w:ascii="Arial" w:hAnsi="Arial" w:cs="Arial"/>
        </w:rPr>
      </w:pPr>
      <w:r w:rsidRPr="00CD1AB8">
        <w:rPr>
          <w:rFonts w:ascii="Arial" w:hAnsi="Arial" w:cs="Arial"/>
        </w:rPr>
        <w:t>Sídlo:</w:t>
      </w:r>
      <w:r w:rsidR="005F4247">
        <w:rPr>
          <w:rFonts w:ascii="Arial" w:hAnsi="Arial" w:cs="Arial"/>
        </w:rPr>
        <w:tab/>
      </w:r>
      <w:r w:rsidR="00354C81" w:rsidRPr="00354C81">
        <w:rPr>
          <w:rFonts w:ascii="Arial" w:hAnsi="Arial" w:cs="Arial"/>
        </w:rPr>
        <w:t>Kratochvílova 359/30</w:t>
      </w:r>
      <w:r w:rsidR="005F4247">
        <w:rPr>
          <w:rFonts w:ascii="Arial" w:hAnsi="Arial" w:cs="Arial"/>
        </w:rPr>
        <w:t xml:space="preserve">, </w:t>
      </w:r>
      <w:r w:rsidR="00354C81" w:rsidRPr="00354C81">
        <w:rPr>
          <w:rFonts w:ascii="Arial" w:hAnsi="Arial" w:cs="Arial"/>
        </w:rPr>
        <w:t>750 02</w:t>
      </w:r>
      <w:r w:rsidR="00354C81">
        <w:rPr>
          <w:rFonts w:ascii="Arial" w:hAnsi="Arial" w:cs="Arial"/>
        </w:rPr>
        <w:t xml:space="preserve"> Přerov</w:t>
      </w:r>
    </w:p>
    <w:p w:rsidR="009E0E18" w:rsidRPr="009E0E18" w:rsidRDefault="009E0E18" w:rsidP="009E0E18">
      <w:pPr>
        <w:tabs>
          <w:tab w:val="left" w:pos="262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jc w:val="both"/>
        <w:rPr>
          <w:rFonts w:ascii="Arial" w:hAnsi="Arial" w:cs="Arial"/>
          <w:sz w:val="12"/>
          <w:szCs w:val="12"/>
        </w:rPr>
      </w:pPr>
    </w:p>
    <w:p w:rsidR="00FB2127" w:rsidRPr="00CD1AB8" w:rsidRDefault="004B4A11" w:rsidP="00E44797">
      <w:pPr>
        <w:spacing w:line="360" w:lineRule="auto"/>
        <w:ind w:left="1211"/>
        <w:rPr>
          <w:rFonts w:ascii="Arial" w:hAnsi="Arial" w:cs="Arial"/>
        </w:rPr>
      </w:pPr>
      <w:r w:rsidRPr="00CD1AB8">
        <w:rPr>
          <w:rFonts w:ascii="Arial" w:hAnsi="Arial" w:cs="Arial"/>
        </w:rPr>
        <w:t>IČ:</w:t>
      </w:r>
      <w:r w:rsidR="00A648FF" w:rsidRPr="00CD1AB8">
        <w:rPr>
          <w:rFonts w:ascii="Arial" w:hAnsi="Arial" w:cs="Arial"/>
        </w:rPr>
        <w:tab/>
      </w:r>
      <w:r w:rsidR="00354C81" w:rsidRPr="00354C81">
        <w:rPr>
          <w:rFonts w:ascii="Arial" w:hAnsi="Arial" w:cs="Arial"/>
        </w:rPr>
        <w:t>49558277</w:t>
      </w:r>
    </w:p>
    <w:p w:rsidR="0063344B" w:rsidRDefault="004B4A11" w:rsidP="00093EF8">
      <w:pPr>
        <w:spacing w:line="360" w:lineRule="auto"/>
        <w:ind w:left="1211"/>
        <w:rPr>
          <w:rFonts w:ascii="Arial" w:hAnsi="Arial" w:cs="Arial"/>
        </w:rPr>
      </w:pPr>
      <w:r w:rsidRPr="00CD1AB8">
        <w:rPr>
          <w:rFonts w:ascii="Arial" w:hAnsi="Arial" w:cs="Arial"/>
        </w:rPr>
        <w:t>DIČ:</w:t>
      </w:r>
      <w:r w:rsidR="00A648FF" w:rsidRPr="00CD1AB8">
        <w:rPr>
          <w:rFonts w:ascii="Arial" w:hAnsi="Arial" w:cs="Arial"/>
        </w:rPr>
        <w:tab/>
      </w:r>
      <w:r w:rsidR="00354C81" w:rsidRPr="00354C81">
        <w:rPr>
          <w:rFonts w:ascii="Arial" w:hAnsi="Arial" w:cs="Arial"/>
        </w:rPr>
        <w:t>CZ49558277</w:t>
      </w:r>
    </w:p>
    <w:p w:rsidR="00423882" w:rsidRDefault="00AD214D" w:rsidP="00332657">
      <w:pPr>
        <w:spacing w:line="360" w:lineRule="auto"/>
        <w:ind w:left="1211"/>
        <w:rPr>
          <w:rFonts w:ascii="Arial" w:hAnsi="Arial" w:cs="Arial"/>
          <w:b/>
          <w:i/>
        </w:rPr>
      </w:pPr>
      <w:r w:rsidRPr="00CD1AB8">
        <w:rPr>
          <w:rFonts w:ascii="Arial" w:hAnsi="Arial" w:cs="Arial"/>
        </w:rPr>
        <w:t>Zastoupen</w:t>
      </w:r>
      <w:r w:rsidR="00326D98">
        <w:rPr>
          <w:rFonts w:ascii="Arial" w:hAnsi="Arial" w:cs="Arial"/>
        </w:rPr>
        <w:t>á</w:t>
      </w:r>
      <w:r w:rsidRPr="00CD1AB8">
        <w:rPr>
          <w:rFonts w:ascii="Arial" w:hAnsi="Arial" w:cs="Arial"/>
        </w:rPr>
        <w:t>:</w:t>
      </w:r>
      <w:r w:rsidR="007D26EC" w:rsidRPr="00CD1AB8">
        <w:rPr>
          <w:rFonts w:ascii="Arial" w:hAnsi="Arial" w:cs="Arial"/>
        </w:rPr>
        <w:t xml:space="preserve"> </w:t>
      </w:r>
      <w:r w:rsidR="006838FE">
        <w:rPr>
          <w:rFonts w:ascii="Arial" w:hAnsi="Arial" w:cs="Arial"/>
        </w:rPr>
        <w:t>ředitelkou příspěvkové organizace</w:t>
      </w:r>
    </w:p>
    <w:p w:rsidR="004B4A11" w:rsidRDefault="00423882" w:rsidP="00332657">
      <w:pPr>
        <w:spacing w:line="360" w:lineRule="auto"/>
        <w:ind w:left="1211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4B4A11">
        <w:rPr>
          <w:rFonts w:ascii="Arial" w:hAnsi="Arial" w:cs="Arial"/>
          <w:b/>
          <w:i/>
        </w:rPr>
        <w:t>na straně jedné</w:t>
      </w:r>
    </w:p>
    <w:p w:rsidR="001E682C" w:rsidRDefault="001E682C" w:rsidP="00093EF8">
      <w:pPr>
        <w:spacing w:line="360" w:lineRule="auto"/>
        <w:rPr>
          <w:rFonts w:ascii="Arial" w:hAnsi="Arial" w:cs="Arial"/>
        </w:rPr>
      </w:pPr>
    </w:p>
    <w:p w:rsidR="004B4A11" w:rsidRDefault="004B4A11" w:rsidP="004B4A11">
      <w:pPr>
        <w:numPr>
          <w:ilvl w:val="0"/>
          <w:numId w:val="19"/>
        </w:numPr>
        <w:tabs>
          <w:tab w:val="num" w:pos="1211"/>
        </w:tabs>
        <w:spacing w:line="360" w:lineRule="auto"/>
        <w:ind w:left="1211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Zhotovitel:</w:t>
      </w:r>
    </w:p>
    <w:p w:rsidR="004B4A11" w:rsidRDefault="00A648FF" w:rsidP="004B4A11">
      <w:pPr>
        <w:spacing w:line="360" w:lineRule="auto"/>
        <w:ind w:left="1211"/>
        <w:rPr>
          <w:rFonts w:ascii="Arial" w:hAnsi="Arial" w:cs="Arial"/>
        </w:rPr>
      </w:pPr>
      <w:r>
        <w:rPr>
          <w:rFonts w:ascii="Arial" w:hAnsi="Arial" w:cs="Arial"/>
        </w:rPr>
        <w:t>Název</w:t>
      </w:r>
      <w:r w:rsidR="004B4A11">
        <w:rPr>
          <w:rFonts w:ascii="Arial" w:hAnsi="Arial" w:cs="Arial"/>
        </w:rPr>
        <w:t>:</w:t>
      </w:r>
      <w:r w:rsidR="00965801">
        <w:rPr>
          <w:rFonts w:ascii="Arial" w:hAnsi="Arial" w:cs="Arial"/>
        </w:rPr>
        <w:tab/>
      </w:r>
      <w:r w:rsidR="004B4A11">
        <w:rPr>
          <w:rFonts w:ascii="Arial" w:hAnsi="Arial" w:cs="Arial"/>
        </w:rPr>
        <w:t>SAFETY PRO s.r.o.</w:t>
      </w:r>
    </w:p>
    <w:p w:rsidR="004B4A11" w:rsidRDefault="004B4A11" w:rsidP="004B4A11">
      <w:pPr>
        <w:spacing w:line="360" w:lineRule="auto"/>
        <w:ind w:left="1211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Olomouc, </w:t>
      </w:r>
      <w:r w:rsidR="003D6B8A">
        <w:rPr>
          <w:rFonts w:ascii="Arial" w:hAnsi="Arial" w:cs="Arial"/>
        </w:rPr>
        <w:t>Přerovská</w:t>
      </w:r>
      <w:r w:rsidR="00F957EB">
        <w:rPr>
          <w:rFonts w:ascii="Arial" w:hAnsi="Arial" w:cs="Arial"/>
        </w:rPr>
        <w:t xml:space="preserve"> </w:t>
      </w:r>
      <w:r w:rsidR="003D6B8A">
        <w:rPr>
          <w:rFonts w:ascii="Arial" w:hAnsi="Arial" w:cs="Arial"/>
        </w:rPr>
        <w:t>434</w:t>
      </w:r>
      <w:r w:rsidR="00F957EB">
        <w:rPr>
          <w:rFonts w:ascii="Arial" w:hAnsi="Arial" w:cs="Arial"/>
        </w:rPr>
        <w:t>/60</w:t>
      </w:r>
      <w:r>
        <w:rPr>
          <w:rFonts w:ascii="Arial" w:hAnsi="Arial" w:cs="Arial"/>
        </w:rPr>
        <w:t>, PSČ 779 00</w:t>
      </w:r>
    </w:p>
    <w:p w:rsidR="004B4A11" w:rsidRDefault="004B4A11" w:rsidP="004B4A11">
      <w:pPr>
        <w:spacing w:line="360" w:lineRule="auto"/>
        <w:ind w:left="1211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  <w:t>285 71 690</w:t>
      </w:r>
    </w:p>
    <w:p w:rsidR="004B4A11" w:rsidRDefault="004B4A11" w:rsidP="004B4A11">
      <w:pPr>
        <w:spacing w:line="360" w:lineRule="auto"/>
        <w:ind w:left="1211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CZ28571690</w:t>
      </w:r>
    </w:p>
    <w:p w:rsidR="0063344B" w:rsidRPr="001E682C" w:rsidRDefault="0063344B" w:rsidP="00965801">
      <w:pPr>
        <w:ind w:left="1276"/>
        <w:rPr>
          <w:rFonts w:ascii="Arial" w:hAnsi="Arial" w:cs="Arial"/>
        </w:rPr>
      </w:pPr>
      <w:r w:rsidRPr="001E682C">
        <w:rPr>
          <w:rFonts w:ascii="Arial" w:hAnsi="Arial" w:cs="Arial"/>
        </w:rPr>
        <w:t>Společnost zapsaná v obchodním rejstříku, vedeném Krajským soudem v Ostravě,</w:t>
      </w:r>
    </w:p>
    <w:p w:rsidR="0063344B" w:rsidRPr="001E682C" w:rsidRDefault="0063344B" w:rsidP="00965801">
      <w:pPr>
        <w:ind w:left="1276"/>
        <w:rPr>
          <w:rFonts w:ascii="Arial" w:hAnsi="Arial" w:cs="Arial"/>
        </w:rPr>
      </w:pPr>
      <w:r w:rsidRPr="001E682C">
        <w:rPr>
          <w:rFonts w:ascii="Arial" w:hAnsi="Arial" w:cs="Arial"/>
        </w:rPr>
        <w:t>oddíl C, vložka 43822</w:t>
      </w:r>
    </w:p>
    <w:p w:rsidR="0063344B" w:rsidRDefault="0063344B" w:rsidP="004B4A11">
      <w:pPr>
        <w:spacing w:line="360" w:lineRule="auto"/>
        <w:ind w:left="1211"/>
        <w:rPr>
          <w:rFonts w:ascii="Arial" w:hAnsi="Arial" w:cs="Arial"/>
        </w:rPr>
      </w:pPr>
    </w:p>
    <w:p w:rsidR="004B4A11" w:rsidRDefault="004B4A11" w:rsidP="004B4A11">
      <w:pPr>
        <w:spacing w:line="360" w:lineRule="auto"/>
        <w:ind w:left="1211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243448">
        <w:rPr>
          <w:rFonts w:ascii="Arial" w:hAnsi="Arial" w:cs="Arial"/>
        </w:rPr>
        <w:t>ý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jednatel společnosti</w:t>
      </w:r>
    </w:p>
    <w:p w:rsidR="004B4A11" w:rsidRDefault="004B4A11" w:rsidP="00354C81">
      <w:pPr>
        <w:spacing w:line="360" w:lineRule="auto"/>
        <w:ind w:left="1211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 w:rsidR="00965801">
        <w:rPr>
          <w:rFonts w:ascii="Arial" w:hAnsi="Arial" w:cs="Arial"/>
        </w:rPr>
        <w:tab/>
      </w:r>
    </w:p>
    <w:p w:rsidR="004B4A11" w:rsidRDefault="00423882" w:rsidP="00423882">
      <w:pPr>
        <w:spacing w:before="120" w:line="360" w:lineRule="auto"/>
        <w:ind w:left="12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4B4A11">
        <w:rPr>
          <w:rFonts w:ascii="Arial" w:hAnsi="Arial" w:cs="Arial"/>
          <w:b/>
          <w:i/>
        </w:rPr>
        <w:t>na straně druhé</w:t>
      </w:r>
    </w:p>
    <w:p w:rsidR="004B4A11" w:rsidRDefault="004B4A11" w:rsidP="004B4A11">
      <w:pPr>
        <w:spacing w:line="360" w:lineRule="auto"/>
        <w:ind w:left="851"/>
        <w:rPr>
          <w:rFonts w:ascii="Arial" w:hAnsi="Arial" w:cs="Arial"/>
          <w:b/>
          <w:i/>
        </w:rPr>
      </w:pPr>
    </w:p>
    <w:p w:rsidR="004B4A11" w:rsidRPr="006A47A3" w:rsidRDefault="004B4A11" w:rsidP="004B4A11">
      <w:pPr>
        <w:pStyle w:val="Zkladntextodsazen"/>
        <w:jc w:val="center"/>
        <w:rPr>
          <w:rFonts w:ascii="Arial" w:hAnsi="Arial" w:cs="Arial"/>
          <w:b w:val="0"/>
          <w:i w:val="0"/>
          <w:strike w:val="0"/>
          <w:color w:val="auto"/>
          <w:sz w:val="20"/>
        </w:rPr>
      </w:pPr>
      <w:r w:rsidRPr="006A47A3">
        <w:rPr>
          <w:rFonts w:ascii="Arial" w:hAnsi="Arial" w:cs="Arial"/>
          <w:b w:val="0"/>
          <w:i w:val="0"/>
          <w:strike w:val="0"/>
          <w:color w:val="auto"/>
          <w:sz w:val="20"/>
        </w:rPr>
        <w:t>uzavřely níže uvedeného dne, měsíce a roku podle ustanovení ob</w:t>
      </w:r>
      <w:r w:rsidR="00D119C8" w:rsidRPr="006A47A3">
        <w:rPr>
          <w:rFonts w:ascii="Arial" w:hAnsi="Arial" w:cs="Arial"/>
          <w:b w:val="0"/>
          <w:i w:val="0"/>
          <w:strike w:val="0"/>
          <w:color w:val="auto"/>
          <w:sz w:val="20"/>
        </w:rPr>
        <w:t>čanského</w:t>
      </w:r>
      <w:r w:rsidRPr="006A47A3">
        <w:rPr>
          <w:rFonts w:ascii="Arial" w:hAnsi="Arial" w:cs="Arial"/>
          <w:b w:val="0"/>
          <w:i w:val="0"/>
          <w:strike w:val="0"/>
          <w:color w:val="auto"/>
          <w:sz w:val="20"/>
        </w:rPr>
        <w:t xml:space="preserve"> zákoníku</w:t>
      </w:r>
    </w:p>
    <w:p w:rsidR="004B4A11" w:rsidRPr="006A47A3" w:rsidRDefault="00EA522D" w:rsidP="00EA522D">
      <w:pPr>
        <w:pStyle w:val="Zkladntextodsazen"/>
        <w:rPr>
          <w:rFonts w:ascii="Arial" w:hAnsi="Arial" w:cs="Arial"/>
          <w:b w:val="0"/>
          <w:i w:val="0"/>
          <w:strike w:val="0"/>
          <w:color w:val="auto"/>
          <w:sz w:val="20"/>
        </w:rPr>
      </w:pPr>
      <w:r>
        <w:rPr>
          <w:rFonts w:ascii="Arial" w:hAnsi="Arial" w:cs="Arial"/>
          <w:b w:val="0"/>
          <w:i w:val="0"/>
          <w:strike w:val="0"/>
          <w:color w:val="auto"/>
          <w:sz w:val="20"/>
        </w:rPr>
        <w:t xml:space="preserve">        </w:t>
      </w:r>
      <w:r w:rsidR="004B4A11" w:rsidRPr="006A47A3">
        <w:rPr>
          <w:rFonts w:ascii="Arial" w:hAnsi="Arial" w:cs="Arial"/>
          <w:b w:val="0"/>
          <w:i w:val="0"/>
          <w:strike w:val="0"/>
          <w:color w:val="auto"/>
          <w:sz w:val="20"/>
        </w:rPr>
        <w:t>(</w:t>
      </w:r>
      <w:r w:rsidR="00AB4A40" w:rsidRPr="006A47A3">
        <w:rPr>
          <w:rFonts w:ascii="Arial" w:hAnsi="Arial" w:cs="Arial"/>
          <w:b w:val="0"/>
          <w:i w:val="0"/>
          <w:strike w:val="0"/>
          <w:color w:val="auto"/>
          <w:sz w:val="20"/>
        </w:rPr>
        <w:t>č.89/2012 Sb. v platném znění</w:t>
      </w:r>
      <w:r w:rsidR="004B4A11" w:rsidRPr="006A47A3">
        <w:rPr>
          <w:rFonts w:ascii="Arial" w:hAnsi="Arial" w:cs="Arial"/>
          <w:b w:val="0"/>
          <w:i w:val="0"/>
          <w:strike w:val="0"/>
          <w:color w:val="auto"/>
          <w:sz w:val="20"/>
        </w:rPr>
        <w:t xml:space="preserve">) tuto smlouvu o </w:t>
      </w:r>
      <w:r w:rsidR="00154773">
        <w:rPr>
          <w:rFonts w:ascii="Arial" w:hAnsi="Arial" w:cs="Arial"/>
          <w:b w:val="0"/>
          <w:i w:val="0"/>
          <w:strike w:val="0"/>
          <w:color w:val="auto"/>
          <w:sz w:val="20"/>
        </w:rPr>
        <w:t>poskytování uvedených služeb</w:t>
      </w:r>
      <w:r w:rsidR="004B4A11" w:rsidRPr="006A47A3">
        <w:rPr>
          <w:rFonts w:ascii="Arial" w:hAnsi="Arial" w:cs="Arial"/>
          <w:b w:val="0"/>
          <w:i w:val="0"/>
          <w:strike w:val="0"/>
          <w:color w:val="auto"/>
          <w:sz w:val="20"/>
        </w:rPr>
        <w:t>:</w:t>
      </w:r>
    </w:p>
    <w:p w:rsidR="004B4A11" w:rsidRDefault="004B4A11" w:rsidP="004B4A11">
      <w:pPr>
        <w:spacing w:line="360" w:lineRule="auto"/>
        <w:ind w:firstLine="851"/>
        <w:rPr>
          <w:rFonts w:ascii="Arial" w:hAnsi="Arial" w:cs="Arial"/>
        </w:rPr>
      </w:pPr>
    </w:p>
    <w:p w:rsidR="001E682C" w:rsidRDefault="001E682C" w:rsidP="004B4A11">
      <w:pPr>
        <w:spacing w:line="360" w:lineRule="auto"/>
        <w:ind w:firstLine="851"/>
        <w:rPr>
          <w:rFonts w:ascii="Arial" w:hAnsi="Arial" w:cs="Arial"/>
        </w:rPr>
      </w:pPr>
    </w:p>
    <w:p w:rsidR="001E682C" w:rsidRDefault="001E682C" w:rsidP="004B4A11">
      <w:pPr>
        <w:spacing w:line="360" w:lineRule="auto"/>
        <w:ind w:firstLine="851"/>
        <w:rPr>
          <w:rFonts w:ascii="Arial" w:hAnsi="Arial" w:cs="Arial"/>
        </w:rPr>
      </w:pPr>
    </w:p>
    <w:p w:rsidR="001E682C" w:rsidRDefault="001E682C" w:rsidP="004B4A11">
      <w:pPr>
        <w:spacing w:line="360" w:lineRule="auto"/>
        <w:ind w:firstLine="851"/>
        <w:rPr>
          <w:rFonts w:ascii="Arial" w:hAnsi="Arial" w:cs="Arial"/>
        </w:rPr>
      </w:pPr>
    </w:p>
    <w:p w:rsidR="00AD214D" w:rsidRDefault="00AD214D" w:rsidP="004B4A11">
      <w:pPr>
        <w:spacing w:line="360" w:lineRule="auto"/>
        <w:ind w:firstLine="851"/>
        <w:rPr>
          <w:rFonts w:ascii="Arial" w:hAnsi="Arial" w:cs="Arial"/>
        </w:rPr>
      </w:pPr>
    </w:p>
    <w:p w:rsidR="00F25AA6" w:rsidRDefault="00F25AA6" w:rsidP="004B4A11">
      <w:pPr>
        <w:spacing w:line="360" w:lineRule="auto"/>
        <w:ind w:firstLine="851"/>
        <w:jc w:val="center"/>
        <w:rPr>
          <w:rFonts w:ascii="Arial" w:hAnsi="Arial" w:cs="Arial"/>
          <w:b/>
        </w:rPr>
      </w:pPr>
    </w:p>
    <w:p w:rsidR="006A47A3" w:rsidRDefault="006A47A3" w:rsidP="004B4A11">
      <w:pPr>
        <w:spacing w:line="360" w:lineRule="auto"/>
        <w:ind w:firstLine="851"/>
        <w:jc w:val="center"/>
        <w:rPr>
          <w:rFonts w:ascii="Arial" w:hAnsi="Arial" w:cs="Arial"/>
          <w:b/>
        </w:rPr>
      </w:pPr>
    </w:p>
    <w:p w:rsidR="006F2485" w:rsidRDefault="006F2485" w:rsidP="004B4A11">
      <w:pPr>
        <w:spacing w:line="360" w:lineRule="auto"/>
        <w:ind w:firstLine="851"/>
        <w:jc w:val="center"/>
        <w:rPr>
          <w:rFonts w:ascii="Arial" w:hAnsi="Arial" w:cs="Arial"/>
          <w:b/>
        </w:rPr>
      </w:pPr>
    </w:p>
    <w:p w:rsidR="00E93B41" w:rsidRDefault="00761069" w:rsidP="004B4A11">
      <w:pPr>
        <w:spacing w:line="360" w:lineRule="auto"/>
        <w:ind w:firstLine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B4A11" w:rsidRDefault="004B4A11" w:rsidP="004B4A11">
      <w:pPr>
        <w:spacing w:line="360" w:lineRule="auto"/>
        <w:ind w:firstLine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</w:p>
    <w:p w:rsidR="004B4A11" w:rsidRDefault="004B4A11" w:rsidP="004B4A11">
      <w:pPr>
        <w:spacing w:line="360" w:lineRule="auto"/>
        <w:ind w:firstLine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a termín plnění</w:t>
      </w:r>
    </w:p>
    <w:p w:rsidR="004B4A11" w:rsidRDefault="004B4A11" w:rsidP="004B4A11">
      <w:pPr>
        <w:spacing w:line="360" w:lineRule="auto"/>
        <w:ind w:firstLine="851"/>
        <w:jc w:val="center"/>
        <w:rPr>
          <w:rFonts w:ascii="Arial" w:hAnsi="Arial" w:cs="Arial"/>
        </w:rPr>
      </w:pPr>
      <w:r>
        <w:rPr>
          <w:rFonts w:ascii="Arial" w:hAnsi="Arial" w:cs="Arial"/>
        </w:rPr>
        <w:t>Zhotovitel se zavazuje provádět pro objednatele</w:t>
      </w:r>
      <w:r w:rsidRPr="008D7E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tyto činnosti:</w:t>
      </w:r>
    </w:p>
    <w:p w:rsidR="00B36908" w:rsidRPr="00D33D98" w:rsidRDefault="00B36908" w:rsidP="00B36908">
      <w:pPr>
        <w:spacing w:line="360" w:lineRule="auto"/>
        <w:ind w:left="900"/>
        <w:jc w:val="both"/>
        <w:rPr>
          <w:rFonts w:ascii="Arial" w:hAnsi="Arial"/>
          <w:b/>
          <w:sz w:val="8"/>
          <w:szCs w:val="8"/>
        </w:rPr>
      </w:pPr>
    </w:p>
    <w:p w:rsidR="00B36908" w:rsidRDefault="00B36908" w:rsidP="00B36908">
      <w:pPr>
        <w:spacing w:line="360" w:lineRule="auto"/>
        <w:ind w:left="90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1. Poskytování </w:t>
      </w:r>
      <w:r w:rsidRPr="002679A7">
        <w:rPr>
          <w:rFonts w:ascii="Arial" w:hAnsi="Arial" w:cs="Arial"/>
          <w:b/>
        </w:rPr>
        <w:t xml:space="preserve">služeb v oblasti </w:t>
      </w:r>
      <w:r>
        <w:rPr>
          <w:rFonts w:ascii="Arial" w:hAnsi="Arial" w:cs="Arial"/>
          <w:b/>
        </w:rPr>
        <w:t>bezpečnosti a ochrany zdraví při práci</w:t>
      </w:r>
    </w:p>
    <w:p w:rsidR="00B36908" w:rsidRDefault="00B36908" w:rsidP="00F85634">
      <w:pPr>
        <w:spacing w:line="360" w:lineRule="auto"/>
        <w:ind w:left="900"/>
        <w:rPr>
          <w:rFonts w:ascii="Arial" w:hAnsi="Arial" w:cs="Arial"/>
          <w:b/>
        </w:rPr>
      </w:pPr>
      <w:r w:rsidRPr="002679A7">
        <w:rPr>
          <w:rFonts w:ascii="Arial" w:hAnsi="Arial" w:cs="Arial"/>
          <w:b/>
        </w:rPr>
        <w:t xml:space="preserve">(dále jen </w:t>
      </w:r>
      <w:r>
        <w:rPr>
          <w:rFonts w:ascii="Arial" w:hAnsi="Arial" w:cs="Arial"/>
          <w:b/>
        </w:rPr>
        <w:t>BOZP</w:t>
      </w:r>
      <w:r w:rsidRPr="002679A7">
        <w:rPr>
          <w:rFonts w:ascii="Arial" w:hAnsi="Arial" w:cs="Arial"/>
          <w:b/>
        </w:rPr>
        <w:t>)</w:t>
      </w:r>
      <w:r w:rsidR="00E44797">
        <w:rPr>
          <w:rFonts w:ascii="Arial" w:hAnsi="Arial" w:cs="Arial"/>
          <w:b/>
        </w:rPr>
        <w:t xml:space="preserve"> </w:t>
      </w:r>
      <w:r w:rsidRPr="002679A7">
        <w:rPr>
          <w:rFonts w:ascii="Arial" w:hAnsi="Arial" w:cs="Arial"/>
          <w:b/>
        </w:rPr>
        <w:t>:</w:t>
      </w:r>
    </w:p>
    <w:p w:rsidR="009F3E66" w:rsidRDefault="008F5D7A" w:rsidP="009F3E66">
      <w:pPr>
        <w:spacing w:line="360" w:lineRule="auto"/>
        <w:ind w:left="900" w:hanging="49"/>
        <w:rPr>
          <w:rFonts w:ascii="Arial" w:hAnsi="Arial"/>
        </w:rPr>
      </w:pPr>
      <w:r w:rsidRPr="003D6B8A">
        <w:rPr>
          <w:rFonts w:ascii="Arial" w:hAnsi="Arial"/>
          <w:b/>
        </w:rPr>
        <w:t>1.1.</w:t>
      </w:r>
      <w:r>
        <w:rPr>
          <w:rFonts w:ascii="Arial" w:hAnsi="Arial"/>
        </w:rPr>
        <w:t xml:space="preserve"> </w:t>
      </w:r>
      <w:r w:rsidR="009F3E66">
        <w:rPr>
          <w:rFonts w:ascii="Arial" w:hAnsi="Arial"/>
        </w:rPr>
        <w:t>Zajišťuje úkoly v prevenci rizik podle § 9 zákona č.309/2006 Sb., o zajištění dalších</w:t>
      </w:r>
    </w:p>
    <w:p w:rsidR="002C64CE" w:rsidRDefault="009F3E66" w:rsidP="009F3E66">
      <w:pPr>
        <w:spacing w:line="360" w:lineRule="auto"/>
        <w:ind w:left="900" w:hanging="49"/>
        <w:rPr>
          <w:rFonts w:ascii="Arial" w:hAnsi="Arial" w:cs="Arial"/>
        </w:rPr>
      </w:pPr>
      <w:r>
        <w:rPr>
          <w:rFonts w:ascii="Arial" w:hAnsi="Arial"/>
        </w:rPr>
        <w:t>podmínek bezpečnosti a ochrany zdraví při práci</w:t>
      </w:r>
      <w:r w:rsidR="002C64CE">
        <w:rPr>
          <w:rFonts w:ascii="Arial" w:hAnsi="Arial"/>
        </w:rPr>
        <w:t xml:space="preserve"> </w:t>
      </w:r>
      <w:r w:rsidR="002C64CE">
        <w:rPr>
          <w:rFonts w:ascii="Arial" w:hAnsi="Arial" w:cs="Arial"/>
        </w:rPr>
        <w:t>(veškeré plnění úkolů stanovených</w:t>
      </w:r>
    </w:p>
    <w:p w:rsidR="00761069" w:rsidRPr="00D33D98" w:rsidRDefault="002C64CE" w:rsidP="00761069">
      <w:pPr>
        <w:spacing w:line="360" w:lineRule="auto"/>
        <w:ind w:left="900" w:hanging="49"/>
        <w:rPr>
          <w:rFonts w:ascii="Arial" w:hAnsi="Arial"/>
          <w:sz w:val="8"/>
          <w:szCs w:val="8"/>
        </w:rPr>
      </w:pPr>
      <w:r>
        <w:rPr>
          <w:rFonts w:ascii="Arial" w:hAnsi="Arial" w:cs="Arial"/>
        </w:rPr>
        <w:t>právními předpisy)</w:t>
      </w:r>
      <w:r w:rsidR="009F3E66">
        <w:rPr>
          <w:rFonts w:ascii="Arial" w:hAnsi="Arial"/>
        </w:rPr>
        <w:t>,</w:t>
      </w:r>
      <w:r w:rsidR="00F85634">
        <w:rPr>
          <w:rFonts w:ascii="Arial" w:hAnsi="Arial"/>
        </w:rPr>
        <w:t xml:space="preserve"> </w:t>
      </w:r>
      <w:r w:rsidR="009F3E66">
        <w:rPr>
          <w:rFonts w:ascii="Arial" w:hAnsi="Arial"/>
        </w:rPr>
        <w:t>odborně způsobilou fyzickou osobou</w:t>
      </w:r>
      <w:r w:rsidR="00761069">
        <w:rPr>
          <w:rFonts w:ascii="Arial" w:hAnsi="Arial"/>
        </w:rPr>
        <w:t>.</w:t>
      </w:r>
    </w:p>
    <w:p w:rsidR="00F811A7" w:rsidRPr="00D33D98" w:rsidRDefault="00F811A7" w:rsidP="009F3E66">
      <w:pPr>
        <w:spacing w:line="360" w:lineRule="auto"/>
        <w:ind w:left="900" w:hanging="49"/>
        <w:rPr>
          <w:rFonts w:ascii="Arial" w:hAnsi="Arial"/>
          <w:sz w:val="8"/>
          <w:szCs w:val="8"/>
        </w:rPr>
      </w:pPr>
    </w:p>
    <w:p w:rsidR="008F5D7A" w:rsidRDefault="008F5D7A" w:rsidP="009F3E66">
      <w:pPr>
        <w:spacing w:line="360" w:lineRule="auto"/>
        <w:ind w:left="900" w:hanging="49"/>
        <w:rPr>
          <w:rFonts w:ascii="Arial" w:hAnsi="Arial"/>
        </w:rPr>
      </w:pPr>
      <w:r w:rsidRPr="003D6B8A">
        <w:rPr>
          <w:rFonts w:ascii="Arial" w:hAnsi="Arial"/>
          <w:b/>
        </w:rPr>
        <w:t>1.2.</w:t>
      </w:r>
      <w:r>
        <w:rPr>
          <w:rFonts w:ascii="Arial" w:hAnsi="Arial"/>
        </w:rPr>
        <w:t xml:space="preserve"> Zajišťuje </w:t>
      </w:r>
      <w:r w:rsidR="009F3E66">
        <w:rPr>
          <w:rFonts w:ascii="Arial" w:hAnsi="Arial"/>
        </w:rPr>
        <w:t>úkoly stanovené podle zákoníku práce č. 262/2006 Sb., s</w:t>
      </w:r>
      <w:r w:rsidR="00E074AF">
        <w:rPr>
          <w:rFonts w:ascii="Arial" w:hAnsi="Arial"/>
        </w:rPr>
        <w:t> </w:t>
      </w:r>
      <w:r w:rsidR="009F3E66">
        <w:rPr>
          <w:rFonts w:ascii="Arial" w:hAnsi="Arial"/>
        </w:rPr>
        <w:t>důrazem</w:t>
      </w:r>
      <w:r w:rsidR="00E074AF">
        <w:rPr>
          <w:rFonts w:ascii="Arial" w:hAnsi="Arial"/>
        </w:rPr>
        <w:t xml:space="preserve"> </w:t>
      </w:r>
      <w:r w:rsidR="009F3E66">
        <w:rPr>
          <w:rFonts w:ascii="Arial" w:hAnsi="Arial"/>
        </w:rPr>
        <w:t>na</w:t>
      </w:r>
    </w:p>
    <w:p w:rsidR="009F3E66" w:rsidRDefault="009F3E66" w:rsidP="009F3E66">
      <w:pPr>
        <w:spacing w:line="360" w:lineRule="auto"/>
        <w:ind w:left="900" w:hanging="49"/>
        <w:rPr>
          <w:rFonts w:ascii="Arial" w:hAnsi="Arial"/>
        </w:rPr>
      </w:pPr>
      <w:r>
        <w:rPr>
          <w:rFonts w:ascii="Arial" w:hAnsi="Arial"/>
        </w:rPr>
        <w:t>§ 103 tohoto zákona</w:t>
      </w:r>
      <w:r w:rsidR="008F5D7A">
        <w:rPr>
          <w:rFonts w:ascii="Arial" w:hAnsi="Arial"/>
        </w:rPr>
        <w:t xml:space="preserve"> a níže uvedené činnosti</w:t>
      </w:r>
      <w:r>
        <w:rPr>
          <w:rFonts w:ascii="Arial" w:hAnsi="Arial"/>
        </w:rPr>
        <w:t>:</w:t>
      </w:r>
    </w:p>
    <w:p w:rsidR="001B4AED" w:rsidRPr="00CD1AB8" w:rsidRDefault="001B4AED" w:rsidP="001B4AED">
      <w:pPr>
        <w:spacing w:line="360" w:lineRule="auto"/>
        <w:ind w:left="851"/>
        <w:jc w:val="both"/>
        <w:rPr>
          <w:rFonts w:ascii="Arial" w:hAnsi="Arial"/>
        </w:rPr>
      </w:pPr>
      <w:r w:rsidRPr="001B4AED">
        <w:rPr>
          <w:rFonts w:ascii="Arial" w:hAnsi="Arial"/>
        </w:rPr>
        <w:t xml:space="preserve">a) provádění pravidelných kontrol </w:t>
      </w:r>
      <w:r w:rsidRPr="00CD1AB8">
        <w:rPr>
          <w:rFonts w:ascii="Arial" w:hAnsi="Arial"/>
        </w:rPr>
        <w:t>fyzického stavu na pracovišti a navržení opatření k jeho zlepšení vč. zápisu a projednání zjištěných nedostatků s odpovědnými vedoucími zaměstnanci, přičemž jedna z těchto kontrol bude současně prověrkou BOZP dle § 108 odst. 5 zákoníku práce,</w:t>
      </w:r>
    </w:p>
    <w:p w:rsidR="001B4AED" w:rsidRPr="00CD1AB8" w:rsidRDefault="001B4AED" w:rsidP="001B4AED">
      <w:pPr>
        <w:spacing w:line="360" w:lineRule="auto"/>
        <w:ind w:left="851"/>
        <w:jc w:val="both"/>
        <w:rPr>
          <w:rFonts w:ascii="Arial" w:hAnsi="Arial"/>
        </w:rPr>
      </w:pPr>
      <w:r w:rsidRPr="00CD1AB8">
        <w:rPr>
          <w:rFonts w:ascii="Arial" w:hAnsi="Arial"/>
        </w:rPr>
        <w:t xml:space="preserve">b) </w:t>
      </w:r>
      <w:r w:rsidR="00822AA2" w:rsidRPr="00CD1AB8">
        <w:rPr>
          <w:rFonts w:ascii="Arial" w:hAnsi="Arial"/>
        </w:rPr>
        <w:t xml:space="preserve">provádění pravidelných kontrol </w:t>
      </w:r>
      <w:r w:rsidR="00734020">
        <w:rPr>
          <w:rFonts w:ascii="Arial" w:hAnsi="Arial"/>
        </w:rPr>
        <w:t>za</w:t>
      </w:r>
      <w:r w:rsidRPr="00CD1AB8">
        <w:rPr>
          <w:rFonts w:ascii="Arial" w:hAnsi="Arial"/>
        </w:rPr>
        <w:t>jištění úrovně technického stavu provozovaných technologií z hlediska BOZP,</w:t>
      </w:r>
    </w:p>
    <w:p w:rsidR="001B4AED" w:rsidRPr="00CD1AB8" w:rsidRDefault="001B4AED" w:rsidP="001B4AED">
      <w:pPr>
        <w:spacing w:line="360" w:lineRule="auto"/>
        <w:ind w:left="851"/>
        <w:jc w:val="both"/>
        <w:rPr>
          <w:rFonts w:ascii="Arial" w:hAnsi="Arial"/>
        </w:rPr>
      </w:pPr>
      <w:r w:rsidRPr="00CD1AB8">
        <w:rPr>
          <w:rFonts w:ascii="Arial" w:hAnsi="Arial"/>
        </w:rPr>
        <w:t>c) u neodstranitelných rizik navržení opatření k omezení jejich dopadu,</w:t>
      </w:r>
    </w:p>
    <w:p w:rsidR="001B4AED" w:rsidRPr="001B4AED" w:rsidRDefault="001B4AED" w:rsidP="001B4AED">
      <w:pPr>
        <w:spacing w:line="360" w:lineRule="auto"/>
        <w:ind w:left="851"/>
        <w:jc w:val="both"/>
        <w:rPr>
          <w:rFonts w:ascii="Arial" w:hAnsi="Arial"/>
        </w:rPr>
      </w:pPr>
      <w:r w:rsidRPr="00CD1AB8">
        <w:rPr>
          <w:rFonts w:ascii="Arial" w:hAnsi="Arial"/>
        </w:rPr>
        <w:t xml:space="preserve">d) </w:t>
      </w:r>
      <w:r w:rsidR="00822AA2" w:rsidRPr="00CD1AB8">
        <w:rPr>
          <w:rFonts w:ascii="Arial" w:hAnsi="Arial"/>
        </w:rPr>
        <w:t xml:space="preserve">provádění pravidelných kontrol </w:t>
      </w:r>
      <w:r w:rsidRPr="001B4AED">
        <w:rPr>
          <w:rFonts w:ascii="Arial" w:hAnsi="Arial"/>
        </w:rPr>
        <w:t>vybavenosti zařízení a strojů</w:t>
      </w:r>
      <w:r w:rsidR="00822AA2">
        <w:rPr>
          <w:rFonts w:ascii="Arial" w:hAnsi="Arial"/>
        </w:rPr>
        <w:t>,</w:t>
      </w:r>
      <w:r w:rsidRPr="001B4AED">
        <w:rPr>
          <w:rFonts w:ascii="Arial" w:hAnsi="Arial"/>
        </w:rPr>
        <w:t xml:space="preserve"> návod</w:t>
      </w:r>
      <w:r w:rsidR="00822AA2">
        <w:rPr>
          <w:rFonts w:ascii="Arial" w:hAnsi="Arial"/>
        </w:rPr>
        <w:t>ů</w:t>
      </w:r>
      <w:r w:rsidRPr="001B4AED">
        <w:rPr>
          <w:rFonts w:ascii="Arial" w:hAnsi="Arial"/>
        </w:rPr>
        <w:t xml:space="preserve"> na bezpečný provoz a prokazatelného seznámení jejich obsluh s těmito pravidly,</w:t>
      </w:r>
    </w:p>
    <w:p w:rsidR="001B4AED" w:rsidRPr="001B4AED" w:rsidRDefault="001B4AED" w:rsidP="001B4AED">
      <w:pPr>
        <w:spacing w:line="360" w:lineRule="auto"/>
        <w:ind w:left="851"/>
        <w:jc w:val="both"/>
        <w:rPr>
          <w:rFonts w:ascii="Arial" w:hAnsi="Arial"/>
        </w:rPr>
      </w:pPr>
      <w:r w:rsidRPr="001B4AED">
        <w:rPr>
          <w:rFonts w:ascii="Arial" w:hAnsi="Arial"/>
        </w:rPr>
        <w:t>e) zvýšenou pozornost vyhrazeným technickým zařízením a sledování zdravotní a technické způsobilosti osob obsluhující toto zařízení,</w:t>
      </w:r>
    </w:p>
    <w:p w:rsidR="001B4AED" w:rsidRPr="001B4AED" w:rsidRDefault="001B4AED" w:rsidP="001B4AED">
      <w:pPr>
        <w:spacing w:line="360" w:lineRule="auto"/>
        <w:ind w:left="851"/>
        <w:jc w:val="both"/>
        <w:rPr>
          <w:rFonts w:ascii="Arial" w:hAnsi="Arial"/>
        </w:rPr>
      </w:pPr>
      <w:r w:rsidRPr="001B4AED">
        <w:rPr>
          <w:rFonts w:ascii="Arial" w:hAnsi="Arial"/>
        </w:rPr>
        <w:t>f) sledování vybavenosti prostředky pro poskytnutí první pomoci,</w:t>
      </w:r>
    </w:p>
    <w:p w:rsidR="001B4AED" w:rsidRPr="001B4AED" w:rsidRDefault="001B4AED" w:rsidP="001B4AED">
      <w:pPr>
        <w:spacing w:line="360" w:lineRule="auto"/>
        <w:ind w:left="851"/>
        <w:jc w:val="both"/>
        <w:rPr>
          <w:rFonts w:ascii="Arial" w:hAnsi="Arial"/>
        </w:rPr>
      </w:pPr>
      <w:r w:rsidRPr="001B4AED">
        <w:rPr>
          <w:rFonts w:ascii="Arial" w:hAnsi="Arial"/>
        </w:rPr>
        <w:t>g) poradenskou činnost dle potřeb objednatele v oblasti BOZP,</w:t>
      </w:r>
    </w:p>
    <w:p w:rsidR="001B4AED" w:rsidRPr="001B4AED" w:rsidRDefault="001B4AED" w:rsidP="001B4AED">
      <w:pPr>
        <w:spacing w:line="360" w:lineRule="auto"/>
        <w:ind w:left="851"/>
        <w:jc w:val="both"/>
        <w:rPr>
          <w:rFonts w:ascii="Arial" w:hAnsi="Arial"/>
        </w:rPr>
      </w:pPr>
      <w:r w:rsidRPr="001B4AED">
        <w:rPr>
          <w:rFonts w:ascii="Arial" w:hAnsi="Arial"/>
        </w:rPr>
        <w:t xml:space="preserve">h) </w:t>
      </w:r>
      <w:r w:rsidR="00761069">
        <w:rPr>
          <w:rFonts w:ascii="Arial" w:hAnsi="Arial"/>
        </w:rPr>
        <w:t>kontrola</w:t>
      </w:r>
      <w:r w:rsidR="00D04058">
        <w:rPr>
          <w:rFonts w:ascii="Arial" w:hAnsi="Arial"/>
        </w:rPr>
        <w:t xml:space="preserve"> </w:t>
      </w:r>
      <w:r w:rsidRPr="001B4AED">
        <w:rPr>
          <w:rFonts w:ascii="Arial" w:hAnsi="Arial"/>
        </w:rPr>
        <w:t>provádění školení zaměstnanců</w:t>
      </w:r>
      <w:r w:rsidR="00D04058">
        <w:rPr>
          <w:rFonts w:ascii="Arial" w:hAnsi="Arial"/>
        </w:rPr>
        <w:t xml:space="preserve"> </w:t>
      </w:r>
      <w:r w:rsidRPr="001B4AED">
        <w:rPr>
          <w:rFonts w:ascii="Arial" w:hAnsi="Arial"/>
        </w:rPr>
        <w:t>v oblasti BOZP</w:t>
      </w:r>
      <w:r w:rsidR="00822AA2">
        <w:rPr>
          <w:rFonts w:ascii="Arial" w:hAnsi="Arial"/>
        </w:rPr>
        <w:t>;</w:t>
      </w:r>
      <w:r w:rsidRPr="001B4AED">
        <w:rPr>
          <w:rFonts w:ascii="Arial" w:hAnsi="Arial"/>
        </w:rPr>
        <w:t xml:space="preserve"> u zaměstnanců</w:t>
      </w:r>
      <w:r w:rsidR="00093EF8">
        <w:rPr>
          <w:rFonts w:ascii="Arial" w:hAnsi="Arial"/>
        </w:rPr>
        <w:t xml:space="preserve"> </w:t>
      </w:r>
      <w:r w:rsidRPr="001B4AED">
        <w:rPr>
          <w:rFonts w:ascii="Arial" w:hAnsi="Arial"/>
        </w:rPr>
        <w:t>provádění periodického školení</w:t>
      </w:r>
      <w:r w:rsidR="008C69D2">
        <w:rPr>
          <w:rFonts w:ascii="Arial" w:hAnsi="Arial"/>
        </w:rPr>
        <w:t xml:space="preserve"> BOZP</w:t>
      </w:r>
      <w:r w:rsidRPr="001B4AED">
        <w:rPr>
          <w:rFonts w:ascii="Arial" w:hAnsi="Arial"/>
        </w:rPr>
        <w:t>,</w:t>
      </w:r>
    </w:p>
    <w:p w:rsidR="001B4AED" w:rsidRPr="001B4AED" w:rsidRDefault="001B4AED" w:rsidP="001B4AED">
      <w:pPr>
        <w:spacing w:line="360" w:lineRule="auto"/>
        <w:ind w:left="851"/>
        <w:jc w:val="both"/>
        <w:rPr>
          <w:rFonts w:ascii="Arial" w:hAnsi="Arial"/>
        </w:rPr>
      </w:pPr>
      <w:r w:rsidRPr="001B4AED">
        <w:rPr>
          <w:rFonts w:ascii="Arial" w:hAnsi="Arial"/>
        </w:rPr>
        <w:t>i) zajištění nebo vyznačení stanovených míst příslušnými bezpečnostními tabulkami, pokud bylo zjištěno, že chybí nebo jsou poškozené či málo viditelné,</w:t>
      </w:r>
    </w:p>
    <w:p w:rsidR="001B4AED" w:rsidRPr="001B4AED" w:rsidRDefault="001B4AED" w:rsidP="001B4AED">
      <w:pPr>
        <w:spacing w:line="360" w:lineRule="auto"/>
        <w:ind w:left="851"/>
        <w:jc w:val="both"/>
        <w:rPr>
          <w:rFonts w:ascii="Arial" w:hAnsi="Arial"/>
        </w:rPr>
      </w:pPr>
      <w:r w:rsidRPr="001B4AED">
        <w:rPr>
          <w:rFonts w:ascii="Arial" w:hAnsi="Arial"/>
        </w:rPr>
        <w:t xml:space="preserve">j) účast </w:t>
      </w:r>
      <w:r w:rsidR="00D04058">
        <w:rPr>
          <w:rFonts w:ascii="Arial" w:hAnsi="Arial"/>
        </w:rPr>
        <w:t xml:space="preserve">a komunikace </w:t>
      </w:r>
      <w:r w:rsidRPr="001B4AED">
        <w:rPr>
          <w:rFonts w:ascii="Arial" w:hAnsi="Arial"/>
        </w:rPr>
        <w:t>na kontrolách prováděných orgány státní správy na úseku BOZP, a to v plném rozsahu,</w:t>
      </w:r>
    </w:p>
    <w:p w:rsidR="001B4AED" w:rsidRDefault="001B4AED" w:rsidP="001B4AED">
      <w:pPr>
        <w:spacing w:line="360" w:lineRule="auto"/>
        <w:ind w:left="851"/>
        <w:jc w:val="both"/>
        <w:rPr>
          <w:rFonts w:ascii="Arial" w:hAnsi="Arial"/>
        </w:rPr>
      </w:pPr>
      <w:r w:rsidRPr="001B4AED">
        <w:rPr>
          <w:rFonts w:ascii="Arial" w:hAnsi="Arial"/>
        </w:rPr>
        <w:t xml:space="preserve">k) zpracování </w:t>
      </w:r>
      <w:r w:rsidR="00822AA2">
        <w:rPr>
          <w:rFonts w:ascii="Arial" w:hAnsi="Arial"/>
        </w:rPr>
        <w:t xml:space="preserve">a aktualizace </w:t>
      </w:r>
      <w:r w:rsidR="006F2485">
        <w:rPr>
          <w:rFonts w:ascii="Arial" w:hAnsi="Arial"/>
        </w:rPr>
        <w:t xml:space="preserve">veškeré </w:t>
      </w:r>
      <w:r w:rsidRPr="001B4AED">
        <w:rPr>
          <w:rFonts w:ascii="Arial" w:hAnsi="Arial"/>
        </w:rPr>
        <w:t>dokumentace ve vztahu k BOZP (vyhodnocování rizik, směrnice, pokyny, místní provozní bezpečnostní řády, místní řády, posouzení, atd.),</w:t>
      </w:r>
    </w:p>
    <w:p w:rsidR="00AD7F06" w:rsidRDefault="001B4AED" w:rsidP="00F80825">
      <w:pPr>
        <w:spacing w:line="360" w:lineRule="auto"/>
        <w:ind w:left="851"/>
        <w:jc w:val="both"/>
        <w:rPr>
          <w:rFonts w:ascii="Arial" w:hAnsi="Arial"/>
        </w:rPr>
      </w:pPr>
      <w:r w:rsidRPr="001B4AED">
        <w:rPr>
          <w:rFonts w:ascii="Arial" w:hAnsi="Arial"/>
        </w:rPr>
        <w:t>I) účast na vyšetřování příčin pracovních úrazů popř. nemocí z povolání a stanovení opatření proti jejich opakování</w:t>
      </w:r>
      <w:r w:rsidR="00D04058">
        <w:rPr>
          <w:rFonts w:ascii="Arial" w:hAnsi="Arial"/>
        </w:rPr>
        <w:t>,</w:t>
      </w:r>
    </w:p>
    <w:p w:rsidR="00B95260" w:rsidRDefault="00AA73C4" w:rsidP="00F80825">
      <w:pPr>
        <w:spacing w:line="360" w:lineRule="auto"/>
        <w:ind w:left="851"/>
        <w:jc w:val="both"/>
        <w:rPr>
          <w:rFonts w:ascii="Arial" w:hAnsi="Arial"/>
        </w:rPr>
      </w:pPr>
      <w:r>
        <w:rPr>
          <w:rFonts w:ascii="Arial" w:hAnsi="Arial"/>
        </w:rPr>
        <w:t>m</w:t>
      </w:r>
      <w:r w:rsidR="00AD7F06">
        <w:rPr>
          <w:rFonts w:ascii="Arial" w:hAnsi="Arial"/>
        </w:rPr>
        <w:t xml:space="preserve">) </w:t>
      </w:r>
      <w:r w:rsidR="00B95260">
        <w:rPr>
          <w:rFonts w:ascii="Arial" w:hAnsi="Arial"/>
        </w:rPr>
        <w:t>pravidelné kontroly pracovišť a zaměstnanců</w:t>
      </w:r>
      <w:r w:rsidR="00822AA2" w:rsidRPr="00822AA2">
        <w:rPr>
          <w:rFonts w:ascii="Arial" w:hAnsi="Arial"/>
        </w:rPr>
        <w:t xml:space="preserve"> s cílem toto rizikové pracoviště dozorovat, vyhledávat rizika a navrhovat opatření k odstraňování zjištěných nedostatků</w:t>
      </w:r>
      <w:r w:rsidR="00D04058">
        <w:rPr>
          <w:rFonts w:ascii="Arial" w:hAnsi="Arial"/>
        </w:rPr>
        <w:t>,</w:t>
      </w:r>
    </w:p>
    <w:p w:rsidR="00D04058" w:rsidRDefault="00D04058" w:rsidP="00F80825">
      <w:pPr>
        <w:spacing w:line="360" w:lineRule="auto"/>
        <w:ind w:left="851"/>
        <w:jc w:val="both"/>
        <w:rPr>
          <w:rFonts w:ascii="Arial" w:hAnsi="Arial"/>
        </w:rPr>
      </w:pPr>
      <w:r>
        <w:rPr>
          <w:rFonts w:ascii="Arial" w:hAnsi="Arial"/>
        </w:rPr>
        <w:t xml:space="preserve">n) </w:t>
      </w:r>
      <w:r w:rsidR="00503B85">
        <w:rPr>
          <w:rFonts w:ascii="Arial" w:hAnsi="Arial"/>
        </w:rPr>
        <w:t>navrhuje</w:t>
      </w:r>
      <w:r>
        <w:rPr>
          <w:rFonts w:ascii="Arial" w:hAnsi="Arial"/>
        </w:rPr>
        <w:t xml:space="preserve"> odstavení technologie v případě ohrožení života zaměstnanců nebo majetku společnosti.</w:t>
      </w:r>
    </w:p>
    <w:p w:rsidR="00F80825" w:rsidRDefault="00F80825" w:rsidP="00F80825">
      <w:pPr>
        <w:spacing w:line="360" w:lineRule="auto"/>
        <w:ind w:left="900"/>
        <w:rPr>
          <w:rFonts w:ascii="Arial" w:hAnsi="Arial"/>
          <w:b/>
        </w:rPr>
      </w:pPr>
    </w:p>
    <w:p w:rsidR="00761069" w:rsidRDefault="00761069" w:rsidP="00F80825">
      <w:pPr>
        <w:spacing w:line="360" w:lineRule="auto"/>
        <w:ind w:left="900"/>
        <w:rPr>
          <w:rFonts w:ascii="Arial" w:hAnsi="Arial"/>
          <w:b/>
        </w:rPr>
      </w:pPr>
    </w:p>
    <w:p w:rsidR="00CA6DE5" w:rsidRDefault="00F80825" w:rsidP="00F80825">
      <w:pPr>
        <w:spacing w:line="360" w:lineRule="auto"/>
        <w:ind w:left="900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2.</w:t>
      </w:r>
      <w:r w:rsidR="00CA6DE5">
        <w:rPr>
          <w:rFonts w:ascii="Arial" w:hAnsi="Arial"/>
          <w:b/>
        </w:rPr>
        <w:t xml:space="preserve">Technicko - organizační činnost v požární ochraně </w:t>
      </w:r>
      <w:r w:rsidR="00CA6DE5" w:rsidRPr="002679A7">
        <w:rPr>
          <w:rFonts w:ascii="Arial" w:hAnsi="Arial" w:cs="Arial"/>
          <w:b/>
        </w:rPr>
        <w:t xml:space="preserve">(dále jen </w:t>
      </w:r>
      <w:r w:rsidR="00CA6DE5">
        <w:rPr>
          <w:rFonts w:ascii="Arial" w:hAnsi="Arial" w:cs="Arial"/>
          <w:b/>
        </w:rPr>
        <w:t>PO</w:t>
      </w:r>
      <w:r w:rsidR="00CA6DE5" w:rsidRPr="002679A7">
        <w:rPr>
          <w:rFonts w:ascii="Arial" w:hAnsi="Arial" w:cs="Arial"/>
          <w:b/>
        </w:rPr>
        <w:t>):</w:t>
      </w:r>
    </w:p>
    <w:p w:rsidR="00152A50" w:rsidRPr="00D33D98" w:rsidRDefault="00AA73C4" w:rsidP="00152A50">
      <w:pPr>
        <w:spacing w:line="360" w:lineRule="auto"/>
        <w:ind w:left="900" w:hanging="49"/>
        <w:rPr>
          <w:rFonts w:ascii="Arial" w:hAnsi="Arial"/>
          <w:sz w:val="8"/>
          <w:szCs w:val="8"/>
        </w:rPr>
      </w:pPr>
      <w:r w:rsidRPr="00AF059A">
        <w:rPr>
          <w:rFonts w:ascii="Arial" w:hAnsi="Arial" w:cs="Arial"/>
          <w:b/>
        </w:rPr>
        <w:t>2</w:t>
      </w:r>
      <w:r w:rsidR="00CA6DE5" w:rsidRPr="00AF059A">
        <w:rPr>
          <w:rFonts w:ascii="Arial" w:hAnsi="Arial" w:cs="Arial"/>
          <w:b/>
        </w:rPr>
        <w:t>.1.</w:t>
      </w:r>
      <w:r w:rsidR="00CA6DE5">
        <w:rPr>
          <w:rFonts w:ascii="Arial" w:hAnsi="Arial" w:cs="Arial"/>
        </w:rPr>
        <w:t xml:space="preserve"> Zajišťuje externě odbornou způsobilost v oblasti požární ochrany dle § 11 zákona o požární ochraně č. 133/1985 Sb.,(veškeré plnění úkolů stanovených právními předpisy ve znění pozdějších předpisů</w:t>
      </w:r>
      <w:r w:rsidR="00734020">
        <w:rPr>
          <w:rFonts w:ascii="Arial" w:hAnsi="Arial" w:cs="Arial"/>
        </w:rPr>
        <w:t>)</w:t>
      </w:r>
      <w:r w:rsidR="00761069">
        <w:rPr>
          <w:rFonts w:ascii="Arial" w:hAnsi="Arial" w:cs="Arial"/>
        </w:rPr>
        <w:t>.</w:t>
      </w:r>
    </w:p>
    <w:p w:rsidR="00CA6DE5" w:rsidRDefault="00EA522D" w:rsidP="00F80825">
      <w:pPr>
        <w:spacing w:line="360" w:lineRule="auto"/>
        <w:ind w:left="510" w:firstLine="301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</w:t>
      </w:r>
      <w:r w:rsidR="00AA73C4" w:rsidRPr="00AF059A">
        <w:rPr>
          <w:rFonts w:ascii="Arial" w:hAnsi="Arial"/>
          <w:b/>
        </w:rPr>
        <w:t>2</w:t>
      </w:r>
      <w:r w:rsidR="00CA6DE5" w:rsidRPr="00AF059A">
        <w:rPr>
          <w:rFonts w:ascii="Arial" w:hAnsi="Arial"/>
          <w:b/>
        </w:rPr>
        <w:t>.2.</w:t>
      </w:r>
      <w:r w:rsidR="00CA6DE5">
        <w:rPr>
          <w:rFonts w:ascii="Arial" w:hAnsi="Arial"/>
        </w:rPr>
        <w:t xml:space="preserve"> Zajišťuje další úkoly stanovené podle zákona o požární ochraně č. 133/1985 Sb.,</w:t>
      </w:r>
    </w:p>
    <w:p w:rsidR="00CA6DE5" w:rsidRDefault="00EA522D" w:rsidP="00F80825">
      <w:pPr>
        <w:spacing w:line="360" w:lineRule="auto"/>
        <w:ind w:left="510" w:firstLine="301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</w:t>
      </w:r>
      <w:r w:rsidR="00CA6DE5">
        <w:rPr>
          <w:rFonts w:ascii="Arial" w:hAnsi="Arial" w:cs="Arial"/>
        </w:rPr>
        <w:t xml:space="preserve">ve znění pozdějších předpisů </w:t>
      </w:r>
      <w:r w:rsidR="00CA6DE5">
        <w:rPr>
          <w:rFonts w:ascii="Arial" w:hAnsi="Arial"/>
        </w:rPr>
        <w:t>s důrazem na níže uvedené</w:t>
      </w:r>
      <w:r w:rsidR="00CA6DE5" w:rsidRPr="008F5D7A">
        <w:rPr>
          <w:rFonts w:ascii="Arial" w:hAnsi="Arial"/>
        </w:rPr>
        <w:t xml:space="preserve"> </w:t>
      </w:r>
      <w:r w:rsidR="00CA6DE5">
        <w:rPr>
          <w:rFonts w:ascii="Arial" w:hAnsi="Arial"/>
        </w:rPr>
        <w:t>činnosti:</w:t>
      </w:r>
    </w:p>
    <w:p w:rsidR="00CA6DE5" w:rsidRPr="003D08E3" w:rsidRDefault="00CA6DE5" w:rsidP="00AA73C4">
      <w:pPr>
        <w:numPr>
          <w:ilvl w:val="0"/>
          <w:numId w:val="23"/>
        </w:numPr>
        <w:spacing w:line="360" w:lineRule="auto"/>
        <w:ind w:left="1134"/>
        <w:rPr>
          <w:rFonts w:ascii="Arial" w:hAnsi="Arial" w:cs="Arial"/>
        </w:rPr>
      </w:pPr>
      <w:r w:rsidRPr="003D08E3">
        <w:rPr>
          <w:rFonts w:ascii="Arial" w:hAnsi="Arial" w:cs="Arial"/>
        </w:rPr>
        <w:t>vedení kompletní dokumentace požární ochrany pro objednatele podle § 27 zákona o požární ochraně – pravidelně</w:t>
      </w:r>
      <w:r w:rsidR="00D04058">
        <w:rPr>
          <w:rFonts w:ascii="Arial" w:hAnsi="Arial" w:cs="Arial"/>
        </w:rPr>
        <w:t>,</w:t>
      </w:r>
    </w:p>
    <w:p w:rsidR="00CA6DE5" w:rsidRDefault="00761069" w:rsidP="00AA73C4">
      <w:pPr>
        <w:numPr>
          <w:ilvl w:val="0"/>
          <w:numId w:val="23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kontroluje</w:t>
      </w:r>
      <w:r w:rsidR="00D04058">
        <w:rPr>
          <w:rFonts w:ascii="Arial" w:hAnsi="Arial" w:cs="Arial"/>
        </w:rPr>
        <w:t xml:space="preserve"> </w:t>
      </w:r>
      <w:r w:rsidR="00CA6DE5">
        <w:rPr>
          <w:rFonts w:ascii="Arial" w:hAnsi="Arial" w:cs="Arial"/>
        </w:rPr>
        <w:t>provádění školení o PO pro zaměstnance</w:t>
      </w:r>
      <w:r w:rsidR="00D04058">
        <w:rPr>
          <w:rFonts w:ascii="Arial" w:hAnsi="Arial" w:cs="Arial"/>
        </w:rPr>
        <w:t xml:space="preserve"> </w:t>
      </w:r>
      <w:r w:rsidR="00D04058" w:rsidRPr="00D04058">
        <w:rPr>
          <w:rFonts w:ascii="Arial" w:hAnsi="Arial" w:cs="Arial"/>
        </w:rPr>
        <w:t xml:space="preserve">nebo třetích osob v oblasti </w:t>
      </w:r>
      <w:r w:rsidR="00D04058">
        <w:rPr>
          <w:rFonts w:ascii="Arial" w:hAnsi="Arial" w:cs="Arial"/>
        </w:rPr>
        <w:t>PO</w:t>
      </w:r>
      <w:r w:rsidR="00D04058" w:rsidRPr="00D04058">
        <w:rPr>
          <w:rFonts w:ascii="Arial" w:hAnsi="Arial" w:cs="Arial"/>
        </w:rPr>
        <w:t>; u zaměstnanců provádění periodického školení,</w:t>
      </w:r>
    </w:p>
    <w:p w:rsidR="00CA6DE5" w:rsidRDefault="00CA6DE5" w:rsidP="00AA73C4">
      <w:pPr>
        <w:numPr>
          <w:ilvl w:val="0"/>
          <w:numId w:val="23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zpracování vnitřní směrnice pro zajišťování a stanovení organizace PO a její aktualizace na základě nových poznatků</w:t>
      </w:r>
      <w:r w:rsidR="00D04058">
        <w:rPr>
          <w:rFonts w:ascii="Arial" w:hAnsi="Arial" w:cs="Arial"/>
        </w:rPr>
        <w:t>,</w:t>
      </w:r>
    </w:p>
    <w:p w:rsidR="00CA6DE5" w:rsidRDefault="00D04058" w:rsidP="00AA73C4">
      <w:pPr>
        <w:numPr>
          <w:ilvl w:val="0"/>
          <w:numId w:val="23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komunikace a </w:t>
      </w:r>
      <w:r w:rsidR="00CA6DE5">
        <w:rPr>
          <w:rFonts w:ascii="Arial" w:hAnsi="Arial" w:cs="Arial"/>
        </w:rPr>
        <w:t>konzultace otázek požární ochrany s orgány státního požárního dozoru</w:t>
      </w:r>
    </w:p>
    <w:p w:rsidR="00CA6DE5" w:rsidRDefault="00CA6DE5" w:rsidP="00AA73C4">
      <w:pPr>
        <w:numPr>
          <w:ilvl w:val="0"/>
          <w:numId w:val="23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přepočet hasicích přístrojů, návrh na jejich umístění, případně návrh na jejich doplnění – dle potřeby</w:t>
      </w:r>
      <w:r w:rsidR="00D04058">
        <w:rPr>
          <w:rFonts w:ascii="Arial" w:hAnsi="Arial" w:cs="Arial"/>
        </w:rPr>
        <w:t>,</w:t>
      </w:r>
    </w:p>
    <w:p w:rsidR="00CA6DE5" w:rsidRDefault="00CA6DE5" w:rsidP="00AA73C4">
      <w:pPr>
        <w:numPr>
          <w:ilvl w:val="0"/>
          <w:numId w:val="23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zastupování při řešení otázek v oblasti požární ochrany – dle potřeby</w:t>
      </w:r>
      <w:r w:rsidR="00D04058">
        <w:rPr>
          <w:rFonts w:ascii="Arial" w:hAnsi="Arial" w:cs="Arial"/>
        </w:rPr>
        <w:t>,</w:t>
      </w:r>
    </w:p>
    <w:p w:rsidR="00CA6DE5" w:rsidRDefault="00CA6DE5" w:rsidP="00AA73C4">
      <w:pPr>
        <w:numPr>
          <w:ilvl w:val="0"/>
          <w:numId w:val="23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v případě vzniku požáru zastupování objednatele, včetně šetření příčin požáru – dle </w:t>
      </w:r>
      <w:r w:rsidR="00980B5A">
        <w:rPr>
          <w:rFonts w:ascii="Arial" w:hAnsi="Arial" w:cs="Arial"/>
        </w:rPr>
        <w:t xml:space="preserve">požadavků a </w:t>
      </w:r>
      <w:r>
        <w:rPr>
          <w:rFonts w:ascii="Arial" w:hAnsi="Arial" w:cs="Arial"/>
        </w:rPr>
        <w:t>potřeby</w:t>
      </w:r>
      <w:r w:rsidR="00D04058">
        <w:rPr>
          <w:rFonts w:ascii="Arial" w:hAnsi="Arial" w:cs="Arial"/>
        </w:rPr>
        <w:t>,</w:t>
      </w:r>
    </w:p>
    <w:p w:rsidR="00CA6DE5" w:rsidRDefault="00CA6DE5" w:rsidP="00AA73C4">
      <w:pPr>
        <w:numPr>
          <w:ilvl w:val="0"/>
          <w:numId w:val="23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provedení požárn</w:t>
      </w:r>
      <w:r w:rsidR="00980B5A">
        <w:rPr>
          <w:rFonts w:ascii="Arial" w:hAnsi="Arial" w:cs="Arial"/>
        </w:rPr>
        <w:t>í preventivní kontroly pracovišť</w:t>
      </w:r>
      <w:r w:rsidR="00D04058">
        <w:rPr>
          <w:rFonts w:ascii="Arial" w:hAnsi="Arial" w:cs="Arial"/>
        </w:rPr>
        <w:t>.</w:t>
      </w:r>
    </w:p>
    <w:p w:rsidR="00D6443C" w:rsidRDefault="00D6443C" w:rsidP="00D6443C">
      <w:pPr>
        <w:spacing w:line="360" w:lineRule="auto"/>
        <w:rPr>
          <w:rFonts w:ascii="Arial" w:hAnsi="Arial" w:cs="Arial"/>
        </w:rPr>
      </w:pPr>
    </w:p>
    <w:p w:rsidR="00242609" w:rsidRDefault="000D7648" w:rsidP="0080691E">
      <w:pPr>
        <w:pStyle w:val="Zkladntextodsazen2"/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6B1789">
        <w:rPr>
          <w:rFonts w:ascii="Arial" w:hAnsi="Arial" w:cs="Arial"/>
          <w:b/>
        </w:rPr>
        <w:t>.</w:t>
      </w:r>
      <w:r w:rsidR="00534431">
        <w:rPr>
          <w:rFonts w:ascii="Arial" w:hAnsi="Arial" w:cs="Arial"/>
        </w:rPr>
        <w:t xml:space="preserve"> </w:t>
      </w:r>
      <w:r w:rsidR="00242609">
        <w:rPr>
          <w:rFonts w:ascii="Arial" w:hAnsi="Arial" w:cs="Arial"/>
        </w:rPr>
        <w:t xml:space="preserve"> </w:t>
      </w:r>
      <w:r w:rsidR="00242609" w:rsidRPr="00242609">
        <w:rPr>
          <w:rFonts w:ascii="Arial" w:hAnsi="Arial" w:cs="Arial"/>
          <w:b/>
        </w:rPr>
        <w:t>Zajištěn</w:t>
      </w:r>
      <w:r w:rsidR="006B1789">
        <w:rPr>
          <w:rFonts w:ascii="Arial" w:hAnsi="Arial" w:cs="Arial"/>
          <w:b/>
        </w:rPr>
        <w:t>í</w:t>
      </w:r>
      <w:r w:rsidR="00242609" w:rsidRPr="00242609">
        <w:rPr>
          <w:rFonts w:ascii="Arial" w:hAnsi="Arial" w:cs="Arial"/>
          <w:b/>
        </w:rPr>
        <w:t xml:space="preserve"> účasti odpovědného zaměstnance zhotovitele:</w:t>
      </w:r>
    </w:p>
    <w:p w:rsidR="006B1789" w:rsidRDefault="00CD3631" w:rsidP="006B1789">
      <w:pPr>
        <w:pStyle w:val="Zkladntextodsazen2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Zajištění účasti </w:t>
      </w:r>
      <w:r w:rsidR="006B1789" w:rsidRPr="006B1789">
        <w:rPr>
          <w:rFonts w:ascii="Arial" w:hAnsi="Arial" w:cs="Arial"/>
        </w:rPr>
        <w:t>odborně způsobil</w:t>
      </w:r>
      <w:r w:rsidR="006B1789">
        <w:rPr>
          <w:rFonts w:ascii="Arial" w:hAnsi="Arial" w:cs="Arial"/>
        </w:rPr>
        <w:t>é</w:t>
      </w:r>
      <w:r w:rsidR="006B1789" w:rsidRPr="006B1789">
        <w:rPr>
          <w:rFonts w:ascii="Arial" w:hAnsi="Arial" w:cs="Arial"/>
        </w:rPr>
        <w:t xml:space="preserve"> fyzick</w:t>
      </w:r>
      <w:r w:rsidR="006B1789">
        <w:rPr>
          <w:rFonts w:ascii="Arial" w:hAnsi="Arial" w:cs="Arial"/>
        </w:rPr>
        <w:t>é</w:t>
      </w:r>
      <w:r w:rsidR="006B1789" w:rsidRPr="006B1789">
        <w:rPr>
          <w:rFonts w:ascii="Arial" w:hAnsi="Arial" w:cs="Arial"/>
        </w:rPr>
        <w:t xml:space="preserve"> osob</w:t>
      </w:r>
      <w:r w:rsidR="006B178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zaměstnance zhotovitele v</w:t>
      </w:r>
      <w:r w:rsidR="004C5262">
        <w:rPr>
          <w:rFonts w:ascii="Arial" w:hAnsi="Arial" w:cs="Arial"/>
        </w:rPr>
        <w:t xml:space="preserve"> každé</w:t>
      </w:r>
      <w:r>
        <w:rPr>
          <w:rFonts w:ascii="Arial" w:hAnsi="Arial" w:cs="Arial"/>
        </w:rPr>
        <w:t> </w:t>
      </w:r>
      <w:r w:rsidR="000D7648">
        <w:rPr>
          <w:rFonts w:ascii="Arial" w:hAnsi="Arial" w:cs="Arial"/>
        </w:rPr>
        <w:t>provozovně</w:t>
      </w:r>
      <w:r>
        <w:rPr>
          <w:rFonts w:ascii="Arial" w:hAnsi="Arial" w:cs="Arial"/>
        </w:rPr>
        <w:t xml:space="preserve"> </w:t>
      </w:r>
      <w:r w:rsidR="009E49A4">
        <w:rPr>
          <w:rFonts w:ascii="Arial" w:hAnsi="Arial" w:cs="Arial"/>
        </w:rPr>
        <w:t xml:space="preserve">minimálně </w:t>
      </w:r>
      <w:r w:rsidR="009E49A4">
        <w:rPr>
          <w:rFonts w:ascii="Arial" w:hAnsi="Arial" w:cs="Arial"/>
          <w:b/>
        </w:rPr>
        <w:t>1</w:t>
      </w:r>
      <w:r w:rsidR="000D7648">
        <w:rPr>
          <w:rFonts w:ascii="Arial" w:hAnsi="Arial" w:cs="Arial"/>
          <w:b/>
        </w:rPr>
        <w:t xml:space="preserve"> x </w:t>
      </w:r>
      <w:r w:rsidR="00835249">
        <w:rPr>
          <w:rFonts w:ascii="Arial" w:hAnsi="Arial" w:cs="Arial"/>
          <w:b/>
        </w:rPr>
        <w:t xml:space="preserve">za </w:t>
      </w:r>
      <w:r w:rsidR="00593CE7">
        <w:rPr>
          <w:rFonts w:ascii="Arial" w:hAnsi="Arial" w:cs="Arial"/>
          <w:b/>
        </w:rPr>
        <w:t>6</w:t>
      </w:r>
      <w:r w:rsidR="00835249">
        <w:rPr>
          <w:rFonts w:ascii="Arial" w:hAnsi="Arial" w:cs="Arial"/>
          <w:b/>
        </w:rPr>
        <w:t xml:space="preserve"> </w:t>
      </w:r>
      <w:r w:rsidR="009E49A4">
        <w:rPr>
          <w:rFonts w:ascii="Arial" w:hAnsi="Arial" w:cs="Arial"/>
          <w:b/>
        </w:rPr>
        <w:t>měsí</w:t>
      </w:r>
      <w:r w:rsidR="00835249">
        <w:rPr>
          <w:rFonts w:ascii="Arial" w:hAnsi="Arial" w:cs="Arial"/>
          <w:b/>
        </w:rPr>
        <w:t>c</w:t>
      </w:r>
      <w:r w:rsidR="00593CE7">
        <w:rPr>
          <w:rFonts w:ascii="Arial" w:hAnsi="Arial" w:cs="Arial"/>
          <w:b/>
        </w:rPr>
        <w:t>ů</w:t>
      </w:r>
      <w:r>
        <w:rPr>
          <w:rFonts w:ascii="Arial" w:hAnsi="Arial" w:cs="Arial"/>
        </w:rPr>
        <w:t>.</w:t>
      </w:r>
    </w:p>
    <w:p w:rsidR="004417E5" w:rsidRDefault="004417E5" w:rsidP="006B1789">
      <w:pPr>
        <w:pStyle w:val="Zkladntextodsazen2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Zajištění účasti </w:t>
      </w:r>
      <w:r w:rsidR="006B1789" w:rsidRPr="006B1789">
        <w:rPr>
          <w:rFonts w:ascii="Arial" w:hAnsi="Arial" w:cs="Arial"/>
        </w:rPr>
        <w:t>odborně způsobilé fyzické osoby zaměstnance zhotovitele</w:t>
      </w:r>
      <w:r>
        <w:rPr>
          <w:rFonts w:ascii="Arial" w:hAnsi="Arial" w:cs="Arial"/>
        </w:rPr>
        <w:t xml:space="preserve"> při řešení mimořádných událostí (požár, havárie, vážný pracovní úraz apod.) – termín </w:t>
      </w:r>
      <w:r w:rsidR="00C70705">
        <w:rPr>
          <w:rFonts w:ascii="Arial" w:hAnsi="Arial" w:cs="Arial"/>
        </w:rPr>
        <w:t xml:space="preserve">uvedený </w:t>
      </w:r>
      <w:r w:rsidR="00980B5A">
        <w:rPr>
          <w:rFonts w:ascii="Arial" w:hAnsi="Arial" w:cs="Arial"/>
        </w:rPr>
        <w:t xml:space="preserve">pracovní </w:t>
      </w:r>
      <w:r w:rsidR="00C70705">
        <w:rPr>
          <w:rFonts w:ascii="Arial" w:hAnsi="Arial" w:cs="Arial"/>
        </w:rPr>
        <w:t xml:space="preserve">den a </w:t>
      </w:r>
      <w:r>
        <w:rPr>
          <w:rFonts w:ascii="Arial" w:hAnsi="Arial" w:cs="Arial"/>
        </w:rPr>
        <w:t xml:space="preserve">maximálně do </w:t>
      </w:r>
      <w:r w:rsidR="005947D6">
        <w:rPr>
          <w:rFonts w:ascii="Arial" w:hAnsi="Arial" w:cs="Arial"/>
          <w:b/>
        </w:rPr>
        <w:t>24</w:t>
      </w:r>
      <w:r>
        <w:rPr>
          <w:rFonts w:ascii="Arial" w:hAnsi="Arial" w:cs="Arial"/>
        </w:rPr>
        <w:t xml:space="preserve"> hodin od nahlášení</w:t>
      </w:r>
      <w:r w:rsidR="00170661">
        <w:rPr>
          <w:rFonts w:ascii="Arial" w:hAnsi="Arial" w:cs="Arial"/>
        </w:rPr>
        <w:t xml:space="preserve"> </w:t>
      </w:r>
      <w:r w:rsidR="00154773">
        <w:rPr>
          <w:rFonts w:ascii="Arial" w:hAnsi="Arial" w:cs="Arial"/>
        </w:rPr>
        <w:t xml:space="preserve">odpovědným zástupcem objednatele </w:t>
      </w:r>
      <w:r w:rsidR="00170661">
        <w:rPr>
          <w:rFonts w:ascii="Arial" w:hAnsi="Arial" w:cs="Arial"/>
        </w:rPr>
        <w:t>(</w:t>
      </w:r>
      <w:r w:rsidR="00154773">
        <w:rPr>
          <w:rFonts w:ascii="Arial" w:hAnsi="Arial" w:cs="Arial"/>
        </w:rPr>
        <w:t xml:space="preserve">cena </w:t>
      </w:r>
      <w:r w:rsidR="00170661">
        <w:rPr>
          <w:rFonts w:ascii="Arial" w:hAnsi="Arial" w:cs="Arial"/>
        </w:rPr>
        <w:t>v rámci paušálu)</w:t>
      </w:r>
      <w:r>
        <w:rPr>
          <w:rFonts w:ascii="Arial" w:hAnsi="Arial" w:cs="Arial"/>
        </w:rPr>
        <w:t>.</w:t>
      </w:r>
    </w:p>
    <w:p w:rsidR="0030482F" w:rsidRDefault="0030482F" w:rsidP="004C5262">
      <w:pPr>
        <w:pStyle w:val="Zkladntextodsazen2"/>
        <w:spacing w:line="360" w:lineRule="auto"/>
        <w:ind w:left="851"/>
        <w:rPr>
          <w:rFonts w:ascii="Arial" w:hAnsi="Arial" w:cs="Arial"/>
        </w:rPr>
      </w:pPr>
      <w:r w:rsidRPr="0030482F">
        <w:rPr>
          <w:rFonts w:ascii="Arial" w:hAnsi="Arial" w:cs="Arial"/>
        </w:rPr>
        <w:t>Objednatel se zavazuje plnění uvedené v čl. I odst. 1</w:t>
      </w:r>
      <w:r w:rsidR="000D7648">
        <w:rPr>
          <w:rFonts w:ascii="Arial" w:hAnsi="Arial" w:cs="Arial"/>
        </w:rPr>
        <w:t>,2</w:t>
      </w:r>
      <w:r>
        <w:rPr>
          <w:rFonts w:ascii="Arial" w:hAnsi="Arial" w:cs="Arial"/>
        </w:rPr>
        <w:t xml:space="preserve"> a 3</w:t>
      </w:r>
      <w:r w:rsidRPr="0030482F">
        <w:rPr>
          <w:rFonts w:ascii="Arial" w:hAnsi="Arial" w:cs="Arial"/>
        </w:rPr>
        <w:t xml:space="preserve"> odebrat a zaplatit za ně dohodnutou maximální cenu uvedenou v čl. II</w:t>
      </w:r>
      <w:r w:rsidR="00141161">
        <w:rPr>
          <w:rFonts w:ascii="Arial" w:hAnsi="Arial" w:cs="Arial"/>
        </w:rPr>
        <w:t>.</w:t>
      </w:r>
    </w:p>
    <w:p w:rsidR="004B4A11" w:rsidRDefault="004B4A11" w:rsidP="008069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</w:t>
      </w:r>
    </w:p>
    <w:p w:rsidR="004B4A11" w:rsidRDefault="004B4A11" w:rsidP="0080691E">
      <w:pPr>
        <w:pStyle w:val="Nadpis1"/>
        <w:tabs>
          <w:tab w:val="left" w:pos="0"/>
        </w:tabs>
        <w:jc w:val="center"/>
        <w:rPr>
          <w:rFonts w:ascii="Arial" w:hAnsi="Arial" w:cs="Arial"/>
          <w:i w:val="0"/>
          <w:iCs w:val="0"/>
          <w:sz w:val="20"/>
        </w:rPr>
      </w:pPr>
      <w:r>
        <w:rPr>
          <w:rFonts w:ascii="Arial" w:hAnsi="Arial" w:cs="Arial"/>
          <w:i w:val="0"/>
          <w:iCs w:val="0"/>
          <w:sz w:val="20"/>
        </w:rPr>
        <w:t>Cena - platební podmínky</w:t>
      </w:r>
    </w:p>
    <w:p w:rsidR="004B4A11" w:rsidRDefault="004B4A11" w:rsidP="004B4A11">
      <w:pPr>
        <w:rPr>
          <w:rFonts w:ascii="Arial" w:hAnsi="Arial" w:cs="Arial"/>
        </w:rPr>
      </w:pPr>
    </w:p>
    <w:p w:rsidR="004B4A11" w:rsidRDefault="004B4A11" w:rsidP="0080691E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Smluvní cena za prováděné činnosti dle článku </w:t>
      </w:r>
      <w:r w:rsidR="001B1753" w:rsidRPr="0052768E"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je stanovena takto:</w:t>
      </w:r>
    </w:p>
    <w:p w:rsidR="004B4A11" w:rsidRDefault="004B4A11" w:rsidP="004B4A11">
      <w:pPr>
        <w:rPr>
          <w:rFonts w:ascii="Arial" w:hAnsi="Arial" w:cs="Arial"/>
        </w:rPr>
      </w:pPr>
    </w:p>
    <w:p w:rsidR="008F5D7A" w:rsidRDefault="004B4A11" w:rsidP="0080691E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1. Zabezpečení činností dle </w:t>
      </w:r>
      <w:r w:rsidR="008F5D7A">
        <w:rPr>
          <w:rFonts w:ascii="Arial" w:hAnsi="Arial" w:cs="Arial"/>
        </w:rPr>
        <w:t>čl.</w:t>
      </w:r>
      <w:r w:rsidR="007D56E7">
        <w:rPr>
          <w:rFonts w:ascii="Arial" w:hAnsi="Arial" w:cs="Arial"/>
        </w:rPr>
        <w:t xml:space="preserve"> </w:t>
      </w:r>
      <w:r w:rsidR="008F5D7A">
        <w:rPr>
          <w:rFonts w:ascii="Arial" w:hAnsi="Arial" w:cs="Arial"/>
        </w:rPr>
        <w:t xml:space="preserve">I </w:t>
      </w:r>
      <w:r w:rsidR="00C70705">
        <w:rPr>
          <w:rFonts w:ascii="Arial" w:hAnsi="Arial" w:cs="Arial"/>
        </w:rPr>
        <w:t>odst. 1, 2</w:t>
      </w:r>
      <w:r w:rsidR="00242609">
        <w:rPr>
          <w:rFonts w:ascii="Arial" w:hAnsi="Arial" w:cs="Arial"/>
        </w:rPr>
        <w:t xml:space="preserve">, a </w:t>
      </w:r>
      <w:r w:rsidR="000C789D">
        <w:rPr>
          <w:rFonts w:ascii="Arial" w:hAnsi="Arial" w:cs="Arial"/>
        </w:rPr>
        <w:t>3</w:t>
      </w:r>
      <w:r w:rsidR="007E0F0B" w:rsidRPr="007E0F0B">
        <w:rPr>
          <w:rFonts w:ascii="Arial" w:hAnsi="Arial" w:cs="Arial"/>
        </w:rPr>
        <w:t xml:space="preserve"> </w:t>
      </w:r>
      <w:r w:rsidR="008F5D7A">
        <w:rPr>
          <w:rFonts w:ascii="Arial" w:hAnsi="Arial" w:cs="Arial"/>
        </w:rPr>
        <w:t>paušální částk</w:t>
      </w:r>
      <w:r w:rsidR="001E682C">
        <w:rPr>
          <w:rFonts w:ascii="Arial" w:hAnsi="Arial" w:cs="Arial"/>
        </w:rPr>
        <w:t>ou</w:t>
      </w:r>
      <w:r>
        <w:rPr>
          <w:rFonts w:ascii="Arial" w:hAnsi="Arial" w:cs="Arial"/>
        </w:rPr>
        <w:t>:</w:t>
      </w:r>
    </w:p>
    <w:p w:rsidR="008F5D7A" w:rsidRDefault="008F5D7A" w:rsidP="004B4A11">
      <w:pPr>
        <w:rPr>
          <w:rFonts w:ascii="Arial" w:hAnsi="Arial" w:cs="Arial"/>
        </w:rPr>
      </w:pPr>
    </w:p>
    <w:p w:rsidR="004B4A11" w:rsidRDefault="004C5262" w:rsidP="0080691E">
      <w:pPr>
        <w:ind w:firstLine="1418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980B5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6</w:t>
      </w:r>
      <w:r w:rsidR="00835249">
        <w:rPr>
          <w:rFonts w:ascii="Arial" w:hAnsi="Arial" w:cs="Arial"/>
          <w:b/>
        </w:rPr>
        <w:t>0</w:t>
      </w:r>
      <w:r w:rsidR="00980B5A">
        <w:rPr>
          <w:rFonts w:ascii="Arial" w:hAnsi="Arial" w:cs="Arial"/>
          <w:b/>
        </w:rPr>
        <w:t>0</w:t>
      </w:r>
      <w:r w:rsidR="0080691E">
        <w:rPr>
          <w:rFonts w:ascii="Arial" w:hAnsi="Arial" w:cs="Arial"/>
          <w:b/>
        </w:rPr>
        <w:t xml:space="preserve">,- Kč </w:t>
      </w:r>
      <w:r w:rsidR="009C1F2D">
        <w:rPr>
          <w:rFonts w:ascii="Arial" w:hAnsi="Arial" w:cs="Arial"/>
          <w:b/>
        </w:rPr>
        <w:t xml:space="preserve">za </w:t>
      </w:r>
      <w:r w:rsidR="005947D6">
        <w:rPr>
          <w:rFonts w:ascii="Arial" w:hAnsi="Arial" w:cs="Arial"/>
          <w:b/>
        </w:rPr>
        <w:t>kalendářní měsíc</w:t>
      </w:r>
      <w:r w:rsidR="005947D6">
        <w:rPr>
          <w:rFonts w:ascii="Arial" w:hAnsi="Arial" w:cs="Arial"/>
        </w:rPr>
        <w:t xml:space="preserve"> </w:t>
      </w:r>
      <w:r w:rsidR="00243448">
        <w:rPr>
          <w:rFonts w:ascii="Arial" w:hAnsi="Arial" w:cs="Arial"/>
        </w:rPr>
        <w:t>+</w:t>
      </w:r>
      <w:r w:rsidR="0080691E">
        <w:rPr>
          <w:rFonts w:ascii="Arial" w:hAnsi="Arial" w:cs="Arial"/>
        </w:rPr>
        <w:t xml:space="preserve"> DPH</w:t>
      </w:r>
    </w:p>
    <w:p w:rsidR="004B4A11" w:rsidRDefault="004B4A11" w:rsidP="004B4A11">
      <w:pPr>
        <w:rPr>
          <w:rFonts w:ascii="Arial" w:hAnsi="Arial" w:cs="Arial"/>
        </w:rPr>
      </w:pPr>
    </w:p>
    <w:p w:rsidR="00D435AF" w:rsidRDefault="00C70705" w:rsidP="005947D6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12D53">
        <w:rPr>
          <w:rFonts w:ascii="Arial" w:hAnsi="Arial" w:cs="Arial"/>
        </w:rPr>
        <w:t xml:space="preserve">. </w:t>
      </w:r>
      <w:r w:rsidR="00D435AF">
        <w:rPr>
          <w:rFonts w:ascii="Arial" w:hAnsi="Arial" w:cs="Arial"/>
        </w:rPr>
        <w:t xml:space="preserve">Fakturace </w:t>
      </w:r>
      <w:r w:rsidR="001A5963">
        <w:rPr>
          <w:rFonts w:ascii="Arial" w:hAnsi="Arial" w:cs="Arial"/>
        </w:rPr>
        <w:t xml:space="preserve">podle bodu 1 </w:t>
      </w:r>
      <w:r w:rsidR="00D435AF">
        <w:rPr>
          <w:rFonts w:ascii="Arial" w:hAnsi="Arial" w:cs="Arial"/>
        </w:rPr>
        <w:t xml:space="preserve">bude prováděna </w:t>
      </w:r>
      <w:r w:rsidR="007E0F0B">
        <w:rPr>
          <w:rFonts w:ascii="Arial" w:hAnsi="Arial" w:cs="Arial"/>
        </w:rPr>
        <w:t xml:space="preserve">pravidelně </w:t>
      </w:r>
      <w:r w:rsidR="004C5262">
        <w:rPr>
          <w:rFonts w:ascii="Arial" w:hAnsi="Arial" w:cs="Arial"/>
        </w:rPr>
        <w:t>měsíčně</w:t>
      </w:r>
      <w:r w:rsidR="005947D6">
        <w:rPr>
          <w:rFonts w:ascii="Arial" w:hAnsi="Arial" w:cs="Arial"/>
        </w:rPr>
        <w:t>, vždy k poslednímu dni kalendářního měsíce</w:t>
      </w:r>
      <w:r w:rsidR="00D435AF">
        <w:rPr>
          <w:rFonts w:ascii="Arial" w:hAnsi="Arial" w:cs="Arial"/>
        </w:rPr>
        <w:t>.</w:t>
      </w:r>
    </w:p>
    <w:p w:rsidR="00154773" w:rsidRDefault="00154773" w:rsidP="00154773">
      <w:pPr>
        <w:ind w:firstLine="851"/>
        <w:rPr>
          <w:rFonts w:ascii="Arial" w:hAnsi="Arial" w:cs="Arial"/>
        </w:rPr>
      </w:pPr>
    </w:p>
    <w:p w:rsidR="00154773" w:rsidRDefault="009E49A4" w:rsidP="00154773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54773">
        <w:rPr>
          <w:rFonts w:ascii="Arial" w:hAnsi="Arial" w:cs="Arial"/>
        </w:rPr>
        <w:t xml:space="preserve">. </w:t>
      </w:r>
      <w:r w:rsidR="00154773" w:rsidRPr="00154773">
        <w:rPr>
          <w:rFonts w:ascii="Arial" w:hAnsi="Arial" w:cs="Arial"/>
        </w:rPr>
        <w:t xml:space="preserve">Při ukončení smlouvy v průběhu roku má zhotovitel nárok na poměrnou část sjednané </w:t>
      </w:r>
    </w:p>
    <w:p w:rsidR="00154773" w:rsidRDefault="00154773" w:rsidP="005947D6">
      <w:pPr>
        <w:ind w:left="851" w:firstLine="283"/>
        <w:rPr>
          <w:rFonts w:ascii="Arial" w:hAnsi="Arial" w:cs="Arial"/>
        </w:rPr>
      </w:pPr>
      <w:r w:rsidRPr="00154773">
        <w:rPr>
          <w:rFonts w:ascii="Arial" w:hAnsi="Arial" w:cs="Arial"/>
        </w:rPr>
        <w:t>roční odměny</w:t>
      </w:r>
      <w:r>
        <w:rPr>
          <w:rFonts w:ascii="Arial" w:hAnsi="Arial" w:cs="Arial"/>
        </w:rPr>
        <w:t>.</w:t>
      </w:r>
    </w:p>
    <w:p w:rsidR="00D435AF" w:rsidRDefault="00D435AF" w:rsidP="00D435AF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8D7EBC" w:rsidRDefault="00756748" w:rsidP="0080691E">
      <w:pPr>
        <w:ind w:firstLine="993"/>
        <w:rPr>
          <w:rFonts w:ascii="Arial" w:hAnsi="Arial" w:cs="Arial"/>
        </w:rPr>
      </w:pPr>
      <w:r>
        <w:rPr>
          <w:rFonts w:ascii="Arial" w:hAnsi="Arial" w:cs="Arial"/>
        </w:rPr>
        <w:t>Podkladem fakturace bud</w:t>
      </w:r>
      <w:r w:rsidR="007E0F0B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zápis</w:t>
      </w:r>
      <w:r w:rsidR="007E0F0B">
        <w:rPr>
          <w:rFonts w:ascii="Arial" w:hAnsi="Arial" w:cs="Arial"/>
        </w:rPr>
        <w:t xml:space="preserve">y a záznamy </w:t>
      </w:r>
      <w:r>
        <w:rPr>
          <w:rFonts w:ascii="Arial" w:hAnsi="Arial" w:cs="Arial"/>
        </w:rPr>
        <w:t>o provedené činnosti BOZP</w:t>
      </w:r>
      <w:r w:rsidR="00242609">
        <w:rPr>
          <w:rFonts w:ascii="Arial" w:hAnsi="Arial" w:cs="Arial"/>
        </w:rPr>
        <w:t xml:space="preserve">, </w:t>
      </w:r>
      <w:r w:rsidR="00CB133C">
        <w:rPr>
          <w:rFonts w:ascii="Arial" w:hAnsi="Arial" w:cs="Arial"/>
        </w:rPr>
        <w:t>PO</w:t>
      </w:r>
      <w:r w:rsidR="0024260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B3B9D">
        <w:rPr>
          <w:rFonts w:ascii="Arial" w:hAnsi="Arial" w:cs="Arial"/>
        </w:rPr>
        <w:tab/>
      </w:r>
      <w:r w:rsidR="009E49A4">
        <w:rPr>
          <w:rFonts w:ascii="Arial" w:hAnsi="Arial" w:cs="Arial"/>
        </w:rPr>
        <w:t xml:space="preserve">     </w:t>
      </w:r>
      <w:r w:rsidR="00D435AF">
        <w:rPr>
          <w:rFonts w:ascii="Arial" w:hAnsi="Arial" w:cs="Arial"/>
        </w:rPr>
        <w:t xml:space="preserve">Vystavené faktury budou mít splatnost </w:t>
      </w:r>
      <w:r w:rsidR="000D7648">
        <w:rPr>
          <w:rFonts w:ascii="Arial" w:hAnsi="Arial" w:cs="Arial"/>
        </w:rPr>
        <w:t>30</w:t>
      </w:r>
      <w:r w:rsidR="00242609">
        <w:rPr>
          <w:rFonts w:ascii="Arial" w:hAnsi="Arial" w:cs="Arial"/>
        </w:rPr>
        <w:t xml:space="preserve"> </w:t>
      </w:r>
      <w:r w:rsidR="00D435AF">
        <w:rPr>
          <w:rFonts w:ascii="Arial" w:hAnsi="Arial" w:cs="Arial"/>
        </w:rPr>
        <w:t>dní.</w:t>
      </w:r>
      <w:r w:rsidR="008D7EBC">
        <w:rPr>
          <w:rFonts w:ascii="Arial" w:hAnsi="Arial" w:cs="Arial"/>
        </w:rPr>
        <w:t xml:space="preserve"> </w:t>
      </w:r>
    </w:p>
    <w:p w:rsidR="00B2531B" w:rsidRDefault="00B2531B" w:rsidP="0080691E">
      <w:pPr>
        <w:spacing w:line="360" w:lineRule="auto"/>
        <w:jc w:val="center"/>
        <w:rPr>
          <w:rFonts w:ascii="Arial" w:hAnsi="Arial" w:cs="Arial"/>
          <w:b/>
        </w:rPr>
      </w:pPr>
    </w:p>
    <w:p w:rsidR="004B4A11" w:rsidRDefault="004B4A11" w:rsidP="008069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III</w:t>
      </w:r>
    </w:p>
    <w:p w:rsidR="004B4A11" w:rsidRDefault="004B4A11" w:rsidP="0080691E">
      <w:pPr>
        <w:pStyle w:val="Nadpis1"/>
        <w:jc w:val="center"/>
        <w:rPr>
          <w:rFonts w:ascii="Arial" w:hAnsi="Arial" w:cs="Arial"/>
          <w:i w:val="0"/>
          <w:iCs w:val="0"/>
          <w:sz w:val="20"/>
        </w:rPr>
      </w:pPr>
      <w:r>
        <w:rPr>
          <w:rFonts w:ascii="Arial" w:hAnsi="Arial" w:cs="Arial"/>
          <w:i w:val="0"/>
          <w:iCs w:val="0"/>
          <w:sz w:val="20"/>
        </w:rPr>
        <w:t>Místo plnění</w:t>
      </w:r>
    </w:p>
    <w:p w:rsidR="004B4A11" w:rsidRDefault="004B4A11" w:rsidP="004B4A11">
      <w:pPr>
        <w:rPr>
          <w:rFonts w:ascii="Arial" w:hAnsi="Arial" w:cs="Arial"/>
        </w:rPr>
      </w:pPr>
    </w:p>
    <w:p w:rsidR="00236FB1" w:rsidRPr="00236FB1" w:rsidRDefault="004B4A11" w:rsidP="00425BD2">
      <w:pPr>
        <w:spacing w:line="360" w:lineRule="auto"/>
        <w:ind w:left="900" w:hanging="49"/>
        <w:rPr>
          <w:rFonts w:ascii="Arial" w:hAnsi="Arial" w:cs="Arial"/>
        </w:rPr>
      </w:pPr>
      <w:r>
        <w:rPr>
          <w:rFonts w:ascii="Arial" w:hAnsi="Arial" w:cs="Arial"/>
        </w:rPr>
        <w:t>Místem plnění j</w:t>
      </w:r>
      <w:r w:rsidR="008B3023">
        <w:rPr>
          <w:rFonts w:ascii="Arial" w:hAnsi="Arial" w:cs="Arial"/>
        </w:rPr>
        <w:t>sou jednotlivé provozovny uvedené v příloze č. 1.</w:t>
      </w:r>
    </w:p>
    <w:p w:rsidR="004B4A11" w:rsidRDefault="004B4A11" w:rsidP="00FF7B91">
      <w:pPr>
        <w:spacing w:line="360" w:lineRule="auto"/>
        <w:ind w:left="851"/>
        <w:rPr>
          <w:rFonts w:ascii="Arial" w:hAnsi="Arial" w:cs="Arial"/>
        </w:rPr>
      </w:pPr>
    </w:p>
    <w:p w:rsidR="004B4A11" w:rsidRDefault="004B4A11" w:rsidP="008069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IV</w:t>
      </w:r>
    </w:p>
    <w:p w:rsidR="004B4A11" w:rsidRDefault="004B4A11" w:rsidP="008069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škody</w:t>
      </w:r>
    </w:p>
    <w:p w:rsidR="004B4A11" w:rsidRDefault="004B4A11" w:rsidP="004B4A11">
      <w:pPr>
        <w:spacing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B4A11" w:rsidRDefault="004B4A11" w:rsidP="004B4A11">
      <w:pPr>
        <w:spacing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Zhotovitel odpovídá za provedení předmětu díla podle ustanovení výše uvedených zákonů, </w:t>
      </w:r>
    </w:p>
    <w:p w:rsidR="004B4A11" w:rsidRDefault="004B4A11" w:rsidP="004B4A11">
      <w:pPr>
        <w:spacing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včetně zápisů do předepsané dokumentace. </w:t>
      </w:r>
    </w:p>
    <w:p w:rsidR="004B4A11" w:rsidRDefault="004B4A11" w:rsidP="004B4A11">
      <w:pPr>
        <w:spacing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Zhotovitel má pojištění odpovědnosti za škodu právnické osoby s limitem pojistného plnění </w:t>
      </w:r>
    </w:p>
    <w:p w:rsidR="004B4A11" w:rsidRDefault="000155C6" w:rsidP="004B4A11">
      <w:pPr>
        <w:spacing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4B4A11">
        <w:rPr>
          <w:rFonts w:ascii="Arial" w:hAnsi="Arial" w:cs="Arial"/>
        </w:rPr>
        <w:t>,- Kč uzavřenou u ČSOB pojišťovny, číslo</w:t>
      </w:r>
      <w:r>
        <w:rPr>
          <w:rFonts w:ascii="Arial" w:hAnsi="Arial" w:cs="Arial"/>
        </w:rPr>
        <w:t xml:space="preserve">                       </w:t>
      </w:r>
      <w:r w:rsidR="004B4A11">
        <w:rPr>
          <w:rFonts w:ascii="Arial" w:hAnsi="Arial" w:cs="Arial"/>
        </w:rPr>
        <w:t>.</w:t>
      </w:r>
    </w:p>
    <w:p w:rsidR="00941C9A" w:rsidRDefault="00941C9A" w:rsidP="00035AA4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B4A11" w:rsidRDefault="004B4A11" w:rsidP="00035AA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čl. V</w:t>
      </w:r>
    </w:p>
    <w:p w:rsidR="004B4A11" w:rsidRDefault="004B4A11" w:rsidP="00035AA4">
      <w:pPr>
        <w:pStyle w:val="Nadpis1"/>
        <w:jc w:val="center"/>
        <w:rPr>
          <w:rFonts w:ascii="Arial" w:hAnsi="Arial" w:cs="Arial"/>
          <w:i w:val="0"/>
          <w:iCs w:val="0"/>
          <w:sz w:val="20"/>
        </w:rPr>
      </w:pPr>
      <w:r>
        <w:rPr>
          <w:rFonts w:ascii="Arial" w:hAnsi="Arial" w:cs="Arial"/>
          <w:i w:val="0"/>
          <w:iCs w:val="0"/>
          <w:sz w:val="20"/>
        </w:rPr>
        <w:t>Požadavky a podmínky objednatele</w:t>
      </w:r>
    </w:p>
    <w:p w:rsidR="004B4A11" w:rsidRDefault="004B4A11" w:rsidP="004B4A11">
      <w:pPr>
        <w:rPr>
          <w:rFonts w:ascii="Arial" w:hAnsi="Arial" w:cs="Arial"/>
        </w:rPr>
      </w:pPr>
    </w:p>
    <w:p w:rsidR="004B4A11" w:rsidRDefault="004B4A11" w:rsidP="00A863D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Zhotovitel se zavazuje, že dílo a činnosti budou provedeny v souladu s platnými zákony</w:t>
      </w:r>
    </w:p>
    <w:p w:rsidR="004B4A11" w:rsidRDefault="004B4A11" w:rsidP="00A863D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a doporučenými normami.</w:t>
      </w:r>
    </w:p>
    <w:p w:rsidR="00923BC2" w:rsidRDefault="00923BC2" w:rsidP="00A863D6">
      <w:pPr>
        <w:ind w:firstLine="851"/>
        <w:rPr>
          <w:rFonts w:ascii="Arial" w:hAnsi="Arial" w:cs="Arial"/>
        </w:rPr>
      </w:pPr>
    </w:p>
    <w:p w:rsidR="004B4A11" w:rsidRDefault="004B4A11" w:rsidP="00A863D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Zhotovitel se zavazuje nepředávat poskytnuté informace objednatelem třetím osobám a</w:t>
      </w:r>
    </w:p>
    <w:p w:rsidR="004B4A11" w:rsidRDefault="004B4A11" w:rsidP="00A863D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zachovávat mlčenlivost. </w:t>
      </w:r>
    </w:p>
    <w:p w:rsidR="004B4A11" w:rsidRDefault="004B4A11" w:rsidP="004B4A11">
      <w:pPr>
        <w:rPr>
          <w:rFonts w:ascii="Arial" w:hAnsi="Arial" w:cs="Arial"/>
        </w:rPr>
      </w:pPr>
    </w:p>
    <w:p w:rsidR="004B4A11" w:rsidRDefault="004B4A11" w:rsidP="00A863D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V případě prokazatelného nedodržení přebírá odpovědnost za následky jejich porušení.</w:t>
      </w:r>
    </w:p>
    <w:p w:rsidR="004B4A11" w:rsidRDefault="004B4A11" w:rsidP="00A863D6">
      <w:pPr>
        <w:ind w:firstLine="851"/>
        <w:rPr>
          <w:rFonts w:ascii="Arial" w:hAnsi="Arial" w:cs="Arial"/>
          <w:b/>
        </w:rPr>
      </w:pPr>
    </w:p>
    <w:p w:rsidR="004B4A11" w:rsidRDefault="004B4A11" w:rsidP="00A863D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Zhotovitel se zavazuje veškeré písemné zprávy předávat objednateli, včetně předepsané</w:t>
      </w:r>
    </w:p>
    <w:p w:rsidR="004B4A11" w:rsidRDefault="004B4A11" w:rsidP="00A863D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dokumentace, která bude uložena u objednatele.</w:t>
      </w:r>
    </w:p>
    <w:p w:rsidR="004B4A11" w:rsidRPr="0068757D" w:rsidRDefault="004B4A11" w:rsidP="00F55554">
      <w:pPr>
        <w:ind w:left="851"/>
        <w:rPr>
          <w:rFonts w:ascii="Arial" w:hAnsi="Arial" w:cs="Arial"/>
          <w:color w:val="000000"/>
        </w:rPr>
      </w:pPr>
      <w:r w:rsidRPr="0068757D">
        <w:rPr>
          <w:rFonts w:ascii="Arial" w:hAnsi="Arial" w:cs="Arial"/>
          <w:color w:val="000000"/>
        </w:rPr>
        <w:t xml:space="preserve">Zhotovitel vstupuje do objektu se souhlasem určeného pracovníka </w:t>
      </w:r>
      <w:r w:rsidR="00F55554" w:rsidRPr="0068757D">
        <w:rPr>
          <w:rFonts w:ascii="Arial" w:hAnsi="Arial" w:cs="Arial"/>
          <w:color w:val="000000"/>
        </w:rPr>
        <w:t xml:space="preserve">objednatele (čl. VI., poslední </w:t>
      </w:r>
      <w:r w:rsidR="00FF7B91">
        <w:rPr>
          <w:rFonts w:ascii="Arial" w:hAnsi="Arial" w:cs="Arial"/>
          <w:color w:val="000000"/>
        </w:rPr>
        <w:t>odstavec</w:t>
      </w:r>
      <w:r w:rsidR="00F55554" w:rsidRPr="0068757D">
        <w:rPr>
          <w:rFonts w:ascii="Arial" w:hAnsi="Arial" w:cs="Arial"/>
          <w:color w:val="000000"/>
        </w:rPr>
        <w:t>).</w:t>
      </w:r>
    </w:p>
    <w:p w:rsidR="004B4A11" w:rsidRDefault="004B4A11" w:rsidP="004B4A11">
      <w:pPr>
        <w:rPr>
          <w:rFonts w:ascii="Arial" w:hAnsi="Arial" w:cs="Arial"/>
        </w:rPr>
      </w:pPr>
    </w:p>
    <w:p w:rsidR="006A47A3" w:rsidRDefault="006A47A3" w:rsidP="004B4A11">
      <w:pPr>
        <w:rPr>
          <w:rFonts w:ascii="Arial" w:hAnsi="Arial" w:cs="Arial"/>
        </w:rPr>
      </w:pPr>
    </w:p>
    <w:p w:rsidR="004B4A11" w:rsidRDefault="004B4A11" w:rsidP="00A863D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čl. VI</w:t>
      </w:r>
    </w:p>
    <w:p w:rsidR="004B4A11" w:rsidRDefault="004B4A11" w:rsidP="00A863D6">
      <w:pPr>
        <w:pStyle w:val="Nadpis1"/>
        <w:ind w:left="1" w:hanging="1"/>
        <w:jc w:val="center"/>
        <w:rPr>
          <w:rFonts w:ascii="Arial" w:hAnsi="Arial" w:cs="Arial"/>
          <w:i w:val="0"/>
          <w:iCs w:val="0"/>
          <w:sz w:val="20"/>
        </w:rPr>
      </w:pPr>
      <w:r>
        <w:rPr>
          <w:rFonts w:ascii="Arial" w:hAnsi="Arial" w:cs="Arial"/>
          <w:i w:val="0"/>
          <w:iCs w:val="0"/>
          <w:sz w:val="20"/>
        </w:rPr>
        <w:t>Požadavky a podmínky zhotovitele</w:t>
      </w:r>
    </w:p>
    <w:p w:rsidR="004B4A11" w:rsidRDefault="004B4A11" w:rsidP="004B4A11">
      <w:pPr>
        <w:spacing w:line="360" w:lineRule="auto"/>
        <w:ind w:left="851"/>
        <w:jc w:val="both"/>
        <w:rPr>
          <w:rFonts w:ascii="Arial" w:hAnsi="Arial" w:cs="Arial"/>
          <w:snapToGrid w:val="0"/>
          <w:color w:val="000000"/>
        </w:rPr>
      </w:pPr>
    </w:p>
    <w:p w:rsidR="004B4A11" w:rsidRDefault="004B4A11" w:rsidP="004B4A11">
      <w:pPr>
        <w:spacing w:line="360" w:lineRule="auto"/>
        <w:ind w:left="851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Pro umožnění řádného plnění smlouvy se objednatel zavazuje umožnit zhotoviteli vstup na všechna pracoviště, která jsou v jeho vlastnictví nebo užívání.</w:t>
      </w:r>
    </w:p>
    <w:p w:rsidR="004B4A11" w:rsidRDefault="004B4A11" w:rsidP="004B4A11">
      <w:pPr>
        <w:spacing w:line="360" w:lineRule="auto"/>
        <w:ind w:left="851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V případě, kdy nebude zhotovitel schopen provést práce ve sjednaném termínu</w:t>
      </w:r>
    </w:p>
    <w:p w:rsidR="004B4A11" w:rsidRDefault="004B4A11" w:rsidP="004B4A11">
      <w:pPr>
        <w:spacing w:line="360" w:lineRule="auto"/>
        <w:ind w:left="851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z vážných důvodů (nemoc apod.), oznámí to objednateli a navrhne k odsouhlasení</w:t>
      </w:r>
    </w:p>
    <w:p w:rsidR="004B4A11" w:rsidRDefault="004B4A11" w:rsidP="004B4A11">
      <w:pPr>
        <w:spacing w:line="360" w:lineRule="auto"/>
        <w:ind w:left="851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náhradní termín.</w:t>
      </w:r>
    </w:p>
    <w:p w:rsidR="005C5D72" w:rsidRDefault="004B4A11" w:rsidP="004B4A11">
      <w:pPr>
        <w:spacing w:line="360" w:lineRule="auto"/>
        <w:ind w:left="851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Zápisy a předepsanou dokumentaci bude za objednatele přebírat určená osoba</w:t>
      </w:r>
      <w:r w:rsidR="007D26EC">
        <w:rPr>
          <w:rFonts w:ascii="Arial" w:hAnsi="Arial" w:cs="Arial"/>
          <w:snapToGrid w:val="0"/>
          <w:color w:val="000000"/>
        </w:rPr>
        <w:t>:</w:t>
      </w:r>
      <w:r w:rsidR="005C5D72">
        <w:rPr>
          <w:rFonts w:ascii="Arial" w:hAnsi="Arial" w:cs="Arial"/>
          <w:snapToGrid w:val="0"/>
          <w:color w:val="000000"/>
        </w:rPr>
        <w:t xml:space="preserve"> </w:t>
      </w:r>
    </w:p>
    <w:p w:rsidR="00B2531B" w:rsidRPr="00332657" w:rsidRDefault="00332657" w:rsidP="00332657">
      <w:pPr>
        <w:spacing w:line="360" w:lineRule="auto"/>
        <w:ind w:left="851"/>
        <w:jc w:val="center"/>
        <w:rPr>
          <w:rFonts w:ascii="Arial" w:hAnsi="Arial" w:cs="Arial"/>
          <w:b/>
          <w:snapToGrid w:val="0"/>
          <w:color w:val="000000"/>
        </w:rPr>
      </w:pPr>
      <w:r w:rsidRPr="00332657">
        <w:rPr>
          <w:rFonts w:ascii="Arial" w:hAnsi="Arial" w:cs="Arial"/>
          <w:b/>
          <w:snapToGrid w:val="0"/>
          <w:color w:val="000000"/>
        </w:rPr>
        <w:t xml:space="preserve">vedoucí provozu </w:t>
      </w:r>
    </w:p>
    <w:p w:rsidR="001A7C3F" w:rsidRDefault="001A7C3F" w:rsidP="00A863D6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</w:rPr>
      </w:pPr>
    </w:p>
    <w:p w:rsidR="00D473B0" w:rsidRDefault="00D473B0" w:rsidP="00A863D6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</w:rPr>
      </w:pPr>
    </w:p>
    <w:p w:rsidR="00D473B0" w:rsidRDefault="00D473B0" w:rsidP="00A863D6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</w:rPr>
      </w:pPr>
    </w:p>
    <w:p w:rsidR="001A7C3F" w:rsidRDefault="001A7C3F" w:rsidP="00A863D6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</w:rPr>
      </w:pPr>
    </w:p>
    <w:p w:rsidR="004B4A11" w:rsidRDefault="004B4A11" w:rsidP="00A863D6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lastRenderedPageBreak/>
        <w:t>čl. VII</w:t>
      </w:r>
    </w:p>
    <w:p w:rsidR="004B4A11" w:rsidRDefault="004B4A11" w:rsidP="00A863D6">
      <w:pPr>
        <w:pStyle w:val="Nadpis5"/>
        <w:spacing w:before="0" w:after="0"/>
        <w:jc w:val="center"/>
        <w:rPr>
          <w:rFonts w:ascii="Arial" w:hAnsi="Arial"/>
          <w:i w:val="0"/>
          <w:sz w:val="22"/>
          <w:szCs w:val="22"/>
        </w:rPr>
      </w:pPr>
      <w:r w:rsidRPr="001B1753">
        <w:rPr>
          <w:rFonts w:ascii="Arial" w:hAnsi="Arial"/>
          <w:i w:val="0"/>
          <w:sz w:val="22"/>
          <w:szCs w:val="22"/>
        </w:rPr>
        <w:t>Smluvní</w:t>
      </w:r>
      <w:r w:rsidRPr="0068757D">
        <w:rPr>
          <w:rFonts w:ascii="Arial" w:hAnsi="Arial"/>
          <w:i w:val="0"/>
          <w:color w:val="000000"/>
          <w:sz w:val="22"/>
          <w:szCs w:val="22"/>
        </w:rPr>
        <w:t xml:space="preserve"> </w:t>
      </w:r>
      <w:r w:rsidR="00A87FDA" w:rsidRPr="0068757D">
        <w:rPr>
          <w:rFonts w:ascii="Arial" w:hAnsi="Arial"/>
          <w:i w:val="0"/>
          <w:color w:val="000000"/>
          <w:sz w:val="22"/>
          <w:szCs w:val="22"/>
        </w:rPr>
        <w:t>sankce</w:t>
      </w:r>
    </w:p>
    <w:p w:rsidR="001B1753" w:rsidRPr="001B1753" w:rsidRDefault="001B1753" w:rsidP="001B1753"/>
    <w:p w:rsidR="004B4A11" w:rsidRDefault="004B4A11" w:rsidP="004B4A11">
      <w:pPr>
        <w:tabs>
          <w:tab w:val="left" w:pos="720"/>
        </w:tabs>
        <w:spacing w:line="360" w:lineRule="auto"/>
        <w:ind w:left="566" w:firstLine="285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Smluvní strany se dohodly na těchto smluvních pokutách za porušení smlouvy:</w:t>
      </w:r>
    </w:p>
    <w:p w:rsidR="004B4A11" w:rsidRDefault="004B4A11" w:rsidP="004B4A11">
      <w:pPr>
        <w:tabs>
          <w:tab w:val="left" w:pos="720"/>
        </w:tabs>
        <w:spacing w:line="360" w:lineRule="auto"/>
        <w:ind w:left="566" w:firstLine="285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Za prodlení zhotovitele proti sjednané době plnění této smlouvy má práva objednatel uplatnit </w:t>
      </w:r>
    </w:p>
    <w:p w:rsidR="004B4A11" w:rsidRDefault="004B4A11" w:rsidP="004B4A11">
      <w:pPr>
        <w:tabs>
          <w:tab w:val="left" w:pos="720"/>
        </w:tabs>
        <w:spacing w:line="360" w:lineRule="auto"/>
        <w:ind w:left="566" w:firstLine="285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u zhotovitele smluvní pokutu ve výši 0,05% z ceny díla za každý započatý den prodlení  </w:t>
      </w:r>
    </w:p>
    <w:p w:rsidR="004B4A11" w:rsidRDefault="004B4A11" w:rsidP="004B4A11">
      <w:pPr>
        <w:tabs>
          <w:tab w:val="left" w:pos="720"/>
        </w:tabs>
        <w:spacing w:line="360" w:lineRule="auto"/>
        <w:ind w:left="566" w:firstLine="285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počínaje prvním dnem následujícím po dni, ve kterém mělo být dílo řádně a včas předáno.</w:t>
      </w:r>
    </w:p>
    <w:p w:rsidR="004B4A11" w:rsidRDefault="004B4A11" w:rsidP="004B4A11">
      <w:pPr>
        <w:tabs>
          <w:tab w:val="left" w:pos="720"/>
        </w:tabs>
        <w:spacing w:line="360" w:lineRule="auto"/>
        <w:ind w:left="566" w:firstLine="285"/>
        <w:jc w:val="both"/>
        <w:rPr>
          <w:rFonts w:ascii="Arial" w:hAnsi="Arial" w:cs="Arial"/>
          <w:snapToGrid w:val="0"/>
          <w:color w:val="000000"/>
        </w:rPr>
      </w:pPr>
    </w:p>
    <w:p w:rsidR="004B4A11" w:rsidRDefault="004B4A11" w:rsidP="004B4A11">
      <w:pPr>
        <w:tabs>
          <w:tab w:val="left" w:pos="720"/>
        </w:tabs>
        <w:spacing w:line="360" w:lineRule="auto"/>
        <w:ind w:left="566" w:firstLine="285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Za prodlení objednatele se zaplacením příslušné oprávněné faktury má právo zhotovitel</w:t>
      </w:r>
    </w:p>
    <w:p w:rsidR="004B4A11" w:rsidRPr="0068757D" w:rsidRDefault="004B4A11" w:rsidP="00770E1B">
      <w:pPr>
        <w:tabs>
          <w:tab w:val="left" w:pos="720"/>
        </w:tabs>
        <w:spacing w:line="360" w:lineRule="auto"/>
        <w:ind w:left="851"/>
        <w:jc w:val="both"/>
        <w:rPr>
          <w:rFonts w:ascii="Arial" w:hAnsi="Arial" w:cs="Arial"/>
          <w:snapToGrid w:val="0"/>
          <w:color w:val="000000"/>
        </w:rPr>
      </w:pPr>
      <w:r w:rsidRPr="0068757D">
        <w:rPr>
          <w:rFonts w:ascii="Arial" w:hAnsi="Arial" w:cs="Arial"/>
          <w:snapToGrid w:val="0"/>
          <w:color w:val="000000"/>
        </w:rPr>
        <w:t xml:space="preserve">uplatnit u objednatele smluvní </w:t>
      </w:r>
      <w:r w:rsidR="00770E1B" w:rsidRPr="0068757D">
        <w:rPr>
          <w:rFonts w:ascii="Arial" w:hAnsi="Arial" w:cs="Arial"/>
          <w:snapToGrid w:val="0"/>
          <w:color w:val="000000"/>
        </w:rPr>
        <w:t>úrok z prodlení</w:t>
      </w:r>
      <w:r w:rsidRPr="0068757D">
        <w:rPr>
          <w:rFonts w:ascii="Arial" w:hAnsi="Arial" w:cs="Arial"/>
          <w:snapToGrid w:val="0"/>
          <w:color w:val="000000"/>
        </w:rPr>
        <w:t xml:space="preserve"> ve výši 0,05% fakturované částky za každý započatý den prodlení počínaje prvním dnem následujícím po dni, ve kterém měla být </w:t>
      </w:r>
      <w:r w:rsidR="00A87FDA" w:rsidRPr="0068757D">
        <w:rPr>
          <w:rFonts w:ascii="Arial" w:hAnsi="Arial" w:cs="Arial"/>
          <w:snapToGrid w:val="0"/>
          <w:color w:val="000000"/>
        </w:rPr>
        <w:t xml:space="preserve">oprávněně vystavená </w:t>
      </w:r>
      <w:r w:rsidRPr="0068757D">
        <w:rPr>
          <w:rFonts w:ascii="Arial" w:hAnsi="Arial" w:cs="Arial"/>
          <w:snapToGrid w:val="0"/>
          <w:color w:val="000000"/>
        </w:rPr>
        <w:t>faktura</w:t>
      </w:r>
      <w:r w:rsidR="00770E1B" w:rsidRPr="0068757D">
        <w:rPr>
          <w:rFonts w:ascii="Arial" w:hAnsi="Arial" w:cs="Arial"/>
          <w:snapToGrid w:val="0"/>
          <w:color w:val="000000"/>
        </w:rPr>
        <w:t xml:space="preserve"> </w:t>
      </w:r>
      <w:r w:rsidRPr="0068757D">
        <w:rPr>
          <w:rFonts w:ascii="Arial" w:hAnsi="Arial" w:cs="Arial"/>
          <w:snapToGrid w:val="0"/>
          <w:color w:val="000000"/>
        </w:rPr>
        <w:t>uhrazena.</w:t>
      </w:r>
    </w:p>
    <w:p w:rsidR="00941C9A" w:rsidRDefault="00941C9A" w:rsidP="00A863D6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</w:rPr>
      </w:pPr>
    </w:p>
    <w:p w:rsidR="004B4A11" w:rsidRDefault="004B4A11" w:rsidP="00A863D6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>čl. VIII</w:t>
      </w:r>
    </w:p>
    <w:p w:rsidR="004B4A11" w:rsidRDefault="004B4A11" w:rsidP="00A863D6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>Ostatní ujednání</w:t>
      </w:r>
    </w:p>
    <w:p w:rsidR="004B4A11" w:rsidRDefault="004B4A11" w:rsidP="004B4A11">
      <w:pPr>
        <w:tabs>
          <w:tab w:val="left" w:pos="720"/>
        </w:tabs>
        <w:spacing w:line="360" w:lineRule="auto"/>
        <w:ind w:left="566" w:firstLine="285"/>
        <w:jc w:val="both"/>
        <w:rPr>
          <w:rFonts w:ascii="Arial" w:hAnsi="Arial" w:cs="Arial"/>
          <w:snapToGrid w:val="0"/>
          <w:color w:val="000000"/>
        </w:rPr>
      </w:pPr>
    </w:p>
    <w:p w:rsidR="004B4A11" w:rsidRDefault="004B4A11" w:rsidP="00A863D6">
      <w:pPr>
        <w:tabs>
          <w:tab w:val="left" w:pos="720"/>
        </w:tabs>
        <w:spacing w:line="360" w:lineRule="auto"/>
        <w:ind w:left="851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Tuto smlouvu lze změnit nebo zrušit oboustranným písemným ujednáním,</w:t>
      </w:r>
      <w:r w:rsidR="005C5D72"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</w:rPr>
        <w:t>podepsaným oprávněnými zástupci obou smluvních stran.</w:t>
      </w:r>
    </w:p>
    <w:p w:rsidR="005C5D72" w:rsidRDefault="005C5D72" w:rsidP="00A863D6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</w:rPr>
      </w:pPr>
    </w:p>
    <w:p w:rsidR="004B4A11" w:rsidRDefault="004B4A11" w:rsidP="00A863D6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 xml:space="preserve">čl. </w:t>
      </w:r>
      <w:r w:rsidR="005C5D72">
        <w:rPr>
          <w:rFonts w:ascii="Arial" w:hAnsi="Arial" w:cs="Arial"/>
          <w:b/>
          <w:snapToGrid w:val="0"/>
          <w:color w:val="000000"/>
        </w:rPr>
        <w:t>I</w:t>
      </w:r>
      <w:r>
        <w:rPr>
          <w:rFonts w:ascii="Arial" w:hAnsi="Arial" w:cs="Arial"/>
          <w:b/>
          <w:snapToGrid w:val="0"/>
          <w:color w:val="000000"/>
        </w:rPr>
        <w:t>X</w:t>
      </w:r>
    </w:p>
    <w:p w:rsidR="004B4A11" w:rsidRDefault="004B4A11" w:rsidP="00A863D6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>Závěrečné ustanovení</w:t>
      </w:r>
    </w:p>
    <w:p w:rsidR="004B4A11" w:rsidRDefault="004B4A11" w:rsidP="004B4A11">
      <w:pPr>
        <w:tabs>
          <w:tab w:val="left" w:pos="720"/>
        </w:tabs>
        <w:spacing w:line="360" w:lineRule="auto"/>
        <w:ind w:left="566" w:firstLine="285"/>
        <w:jc w:val="both"/>
        <w:rPr>
          <w:rFonts w:ascii="Arial" w:hAnsi="Arial" w:cs="Arial"/>
          <w:snapToGrid w:val="0"/>
          <w:color w:val="000000"/>
        </w:rPr>
      </w:pPr>
    </w:p>
    <w:p w:rsidR="004B4A11" w:rsidRDefault="004B4A11" w:rsidP="004B4A11">
      <w:pPr>
        <w:tabs>
          <w:tab w:val="left" w:pos="720"/>
        </w:tabs>
        <w:spacing w:line="360" w:lineRule="auto"/>
        <w:ind w:left="566" w:firstLine="285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Smlouva je sepsána ve </w:t>
      </w:r>
      <w:r w:rsidR="00980B5A">
        <w:rPr>
          <w:rFonts w:ascii="Arial" w:hAnsi="Arial" w:cs="Arial"/>
          <w:snapToGrid w:val="0"/>
          <w:color w:val="000000"/>
        </w:rPr>
        <w:t>třech</w:t>
      </w:r>
      <w:r>
        <w:rPr>
          <w:rFonts w:ascii="Arial" w:hAnsi="Arial" w:cs="Arial"/>
          <w:snapToGrid w:val="0"/>
          <w:color w:val="000000"/>
        </w:rPr>
        <w:t xml:space="preserve"> vyhotoveních - </w:t>
      </w:r>
      <w:r w:rsidR="00980B5A">
        <w:rPr>
          <w:rFonts w:ascii="Arial" w:hAnsi="Arial" w:cs="Arial"/>
          <w:snapToGrid w:val="0"/>
          <w:color w:val="000000"/>
        </w:rPr>
        <w:t>dvě</w:t>
      </w:r>
      <w:r>
        <w:rPr>
          <w:rFonts w:ascii="Arial" w:hAnsi="Arial" w:cs="Arial"/>
          <w:snapToGrid w:val="0"/>
          <w:color w:val="000000"/>
        </w:rPr>
        <w:t xml:space="preserve"> pro objednatele, </w:t>
      </w:r>
      <w:r w:rsidR="00DD3A76" w:rsidRPr="00770E1B">
        <w:rPr>
          <w:rFonts w:ascii="Arial" w:hAnsi="Arial" w:cs="Arial"/>
          <w:snapToGrid w:val="0"/>
          <w:color w:val="000000"/>
        </w:rPr>
        <w:t>jedno</w:t>
      </w:r>
      <w:r>
        <w:rPr>
          <w:rFonts w:ascii="Arial" w:hAnsi="Arial" w:cs="Arial"/>
          <w:snapToGrid w:val="0"/>
          <w:color w:val="000000"/>
        </w:rPr>
        <w:t xml:space="preserve"> pro zhotovitele.</w:t>
      </w:r>
    </w:p>
    <w:p w:rsidR="004B4A11" w:rsidRPr="0063344B" w:rsidRDefault="004B4A11" w:rsidP="004B4A11">
      <w:pPr>
        <w:tabs>
          <w:tab w:val="left" w:pos="720"/>
        </w:tabs>
        <w:spacing w:line="360" w:lineRule="auto"/>
        <w:ind w:left="566" w:firstLine="285"/>
        <w:jc w:val="both"/>
        <w:rPr>
          <w:rFonts w:ascii="Arial" w:hAnsi="Arial" w:cs="Arial"/>
          <w:snapToGrid w:val="0"/>
          <w:color w:val="000000"/>
          <w:sz w:val="8"/>
          <w:szCs w:val="8"/>
        </w:rPr>
      </w:pPr>
    </w:p>
    <w:p w:rsidR="004B4A11" w:rsidRDefault="004B4A11" w:rsidP="004B4A11">
      <w:pPr>
        <w:tabs>
          <w:tab w:val="left" w:pos="720"/>
        </w:tabs>
        <w:spacing w:line="360" w:lineRule="auto"/>
        <w:ind w:left="566" w:firstLine="285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Pokud v této smlouvě nebylo dohodnuto jinak, řídí se právními vztahy z ní vzniklé </w:t>
      </w:r>
    </w:p>
    <w:p w:rsidR="004B4A11" w:rsidRDefault="004B4A11" w:rsidP="004B4A11">
      <w:pPr>
        <w:tabs>
          <w:tab w:val="left" w:pos="720"/>
        </w:tabs>
        <w:spacing w:line="360" w:lineRule="auto"/>
        <w:ind w:left="566" w:firstLine="285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příslušnými ustanoveními </w:t>
      </w:r>
      <w:r w:rsidR="007369DC" w:rsidRPr="007369DC">
        <w:rPr>
          <w:rFonts w:ascii="Arial" w:hAnsi="Arial" w:cs="Arial"/>
          <w:snapToGrid w:val="0"/>
          <w:color w:val="000000"/>
        </w:rPr>
        <w:t>občanského zákoníku</w:t>
      </w:r>
      <w:r>
        <w:rPr>
          <w:rFonts w:ascii="Arial" w:hAnsi="Arial" w:cs="Arial"/>
          <w:snapToGrid w:val="0"/>
          <w:color w:val="000000"/>
        </w:rPr>
        <w:t xml:space="preserve"> a předpisy souvisejícími. </w:t>
      </w:r>
    </w:p>
    <w:p w:rsidR="004B4A11" w:rsidRPr="0063344B" w:rsidRDefault="004B4A11" w:rsidP="004B4A11">
      <w:pPr>
        <w:tabs>
          <w:tab w:val="left" w:pos="720"/>
        </w:tabs>
        <w:spacing w:line="360" w:lineRule="auto"/>
        <w:ind w:left="566" w:firstLine="285"/>
        <w:jc w:val="both"/>
        <w:rPr>
          <w:rFonts w:ascii="Arial" w:hAnsi="Arial" w:cs="Arial"/>
          <w:snapToGrid w:val="0"/>
          <w:color w:val="000000"/>
          <w:sz w:val="8"/>
          <w:szCs w:val="8"/>
        </w:rPr>
      </w:pPr>
    </w:p>
    <w:p w:rsidR="004B4A11" w:rsidRDefault="004B4A11" w:rsidP="004B4A11">
      <w:pPr>
        <w:tabs>
          <w:tab w:val="left" w:pos="720"/>
        </w:tabs>
        <w:spacing w:line="360" w:lineRule="auto"/>
        <w:ind w:left="851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Tato smlouva nabývá účinnosti dnem podpisu smlouvy obou stran a uzavírá se na dobu </w:t>
      </w:r>
      <w:r w:rsidR="008A42F4">
        <w:rPr>
          <w:rFonts w:ascii="Arial" w:hAnsi="Arial" w:cs="Arial"/>
          <w:snapToGrid w:val="0"/>
          <w:color w:val="000000"/>
        </w:rPr>
        <w:t>neurčitou</w:t>
      </w:r>
      <w:r>
        <w:rPr>
          <w:rFonts w:ascii="Arial" w:hAnsi="Arial" w:cs="Arial"/>
          <w:snapToGrid w:val="0"/>
          <w:color w:val="000000"/>
        </w:rPr>
        <w:t>.</w:t>
      </w:r>
    </w:p>
    <w:p w:rsidR="004B4A11" w:rsidRPr="0063344B" w:rsidRDefault="004B4A11" w:rsidP="004B4A11">
      <w:pPr>
        <w:tabs>
          <w:tab w:val="left" w:pos="720"/>
        </w:tabs>
        <w:spacing w:line="360" w:lineRule="auto"/>
        <w:ind w:left="566" w:firstLine="285"/>
        <w:jc w:val="both"/>
        <w:rPr>
          <w:rFonts w:ascii="Arial" w:hAnsi="Arial" w:cs="Arial"/>
          <w:snapToGrid w:val="0"/>
          <w:color w:val="000000"/>
          <w:sz w:val="8"/>
          <w:szCs w:val="8"/>
        </w:rPr>
      </w:pPr>
    </w:p>
    <w:p w:rsidR="004B4A11" w:rsidRDefault="004B4A11" w:rsidP="004B4A11">
      <w:pPr>
        <w:tabs>
          <w:tab w:val="left" w:pos="720"/>
        </w:tabs>
        <w:spacing w:line="360" w:lineRule="auto"/>
        <w:ind w:left="566" w:firstLine="285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Smlouvu lze vypovědět s </w:t>
      </w:r>
      <w:r w:rsidR="00A43057">
        <w:rPr>
          <w:rFonts w:ascii="Arial" w:hAnsi="Arial" w:cs="Arial"/>
          <w:snapToGrid w:val="0"/>
          <w:color w:val="000000"/>
        </w:rPr>
        <w:t>tříměsíční</w:t>
      </w:r>
      <w:r>
        <w:rPr>
          <w:rFonts w:ascii="Arial" w:hAnsi="Arial" w:cs="Arial"/>
          <w:snapToGrid w:val="0"/>
          <w:color w:val="000000"/>
        </w:rPr>
        <w:t xml:space="preserve"> výpovědní lhůtou, která začíná běžet prvním dnem </w:t>
      </w:r>
    </w:p>
    <w:p w:rsidR="004B4A11" w:rsidRDefault="004B4A11" w:rsidP="004B4A11">
      <w:pPr>
        <w:tabs>
          <w:tab w:val="left" w:pos="720"/>
        </w:tabs>
        <w:spacing w:line="360" w:lineRule="auto"/>
        <w:ind w:left="566" w:firstLine="285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následujícího měsíce po doručení písemné výpovědi druhé strany.</w:t>
      </w:r>
    </w:p>
    <w:p w:rsidR="00FF7B91" w:rsidRPr="00E93B41" w:rsidRDefault="00FF7B91" w:rsidP="004B4A11">
      <w:pPr>
        <w:tabs>
          <w:tab w:val="left" w:pos="720"/>
        </w:tabs>
        <w:spacing w:line="360" w:lineRule="auto"/>
        <w:ind w:left="566" w:firstLine="568"/>
        <w:jc w:val="both"/>
        <w:rPr>
          <w:rFonts w:ascii="Arial" w:hAnsi="Arial" w:cs="Arial"/>
          <w:snapToGrid w:val="0"/>
        </w:rPr>
      </w:pPr>
    </w:p>
    <w:p w:rsidR="004B4A11" w:rsidRPr="0068757D" w:rsidRDefault="004B4A11" w:rsidP="004B4A11">
      <w:pPr>
        <w:tabs>
          <w:tab w:val="left" w:pos="720"/>
        </w:tabs>
        <w:spacing w:line="360" w:lineRule="auto"/>
        <w:ind w:left="566" w:firstLine="568"/>
        <w:jc w:val="both"/>
        <w:rPr>
          <w:rFonts w:ascii="Arial" w:hAnsi="Arial" w:cs="Arial"/>
          <w:b/>
          <w:snapToGrid w:val="0"/>
          <w:color w:val="000000"/>
        </w:rPr>
      </w:pPr>
      <w:r w:rsidRPr="0068757D">
        <w:rPr>
          <w:rFonts w:ascii="Arial" w:hAnsi="Arial" w:cs="Arial"/>
          <w:snapToGrid w:val="0"/>
          <w:color w:val="000000"/>
        </w:rPr>
        <w:t>V</w:t>
      </w:r>
      <w:r w:rsidR="00770E1B" w:rsidRPr="0068757D">
        <w:rPr>
          <w:rFonts w:ascii="Arial" w:hAnsi="Arial" w:cs="Arial"/>
          <w:snapToGrid w:val="0"/>
          <w:color w:val="000000"/>
        </w:rPr>
        <w:t> </w:t>
      </w:r>
      <w:r w:rsidR="00425BD2">
        <w:rPr>
          <w:rFonts w:ascii="Arial" w:hAnsi="Arial" w:cs="Arial"/>
          <w:snapToGrid w:val="0"/>
          <w:color w:val="000000"/>
        </w:rPr>
        <w:t>Přerově</w:t>
      </w:r>
      <w:r w:rsidR="00770E1B" w:rsidRPr="0068757D">
        <w:rPr>
          <w:rFonts w:ascii="Arial" w:hAnsi="Arial" w:cs="Arial"/>
          <w:snapToGrid w:val="0"/>
          <w:color w:val="000000"/>
        </w:rPr>
        <w:t xml:space="preserve"> dne</w:t>
      </w:r>
      <w:r w:rsidR="00E93B41">
        <w:rPr>
          <w:rFonts w:ascii="Arial" w:hAnsi="Arial" w:cs="Arial"/>
          <w:snapToGrid w:val="0"/>
          <w:color w:val="000000"/>
        </w:rPr>
        <w:t>:</w:t>
      </w:r>
      <w:r w:rsidR="00E93B41">
        <w:rPr>
          <w:rFonts w:ascii="Arial" w:hAnsi="Arial" w:cs="Arial"/>
          <w:snapToGrid w:val="0"/>
          <w:color w:val="000000"/>
        </w:rPr>
        <w:tab/>
      </w:r>
      <w:r w:rsidR="00E93B41">
        <w:rPr>
          <w:rFonts w:ascii="Arial" w:hAnsi="Arial" w:cs="Arial"/>
          <w:snapToGrid w:val="0"/>
          <w:color w:val="000000"/>
        </w:rPr>
        <w:tab/>
      </w:r>
      <w:r w:rsidR="00AF059A" w:rsidRPr="0068757D">
        <w:rPr>
          <w:rFonts w:ascii="Arial" w:hAnsi="Arial" w:cs="Arial"/>
          <w:snapToGrid w:val="0"/>
          <w:color w:val="000000"/>
        </w:rPr>
        <w:tab/>
      </w:r>
      <w:r w:rsidR="00267FB2" w:rsidRPr="0068757D">
        <w:rPr>
          <w:rFonts w:ascii="Arial" w:hAnsi="Arial" w:cs="Arial"/>
          <w:snapToGrid w:val="0"/>
          <w:color w:val="000000"/>
        </w:rPr>
        <w:tab/>
      </w:r>
      <w:r w:rsidRPr="0068757D">
        <w:rPr>
          <w:rFonts w:ascii="Arial" w:hAnsi="Arial" w:cs="Arial"/>
          <w:snapToGrid w:val="0"/>
          <w:color w:val="000000"/>
        </w:rPr>
        <w:t>V</w:t>
      </w:r>
      <w:r w:rsidR="00770E1B" w:rsidRPr="0068757D">
        <w:rPr>
          <w:rFonts w:ascii="Arial" w:hAnsi="Arial" w:cs="Arial"/>
          <w:snapToGrid w:val="0"/>
          <w:color w:val="000000"/>
        </w:rPr>
        <w:t xml:space="preserve"> Olomouci </w:t>
      </w:r>
      <w:r w:rsidRPr="0068757D">
        <w:rPr>
          <w:rFonts w:ascii="Arial" w:hAnsi="Arial" w:cs="Arial"/>
          <w:snapToGrid w:val="0"/>
          <w:color w:val="000000"/>
        </w:rPr>
        <w:t>dne:</w:t>
      </w:r>
    </w:p>
    <w:p w:rsidR="008E600C" w:rsidRDefault="008E600C" w:rsidP="004B4A11">
      <w:pPr>
        <w:tabs>
          <w:tab w:val="left" w:pos="720"/>
        </w:tabs>
        <w:spacing w:line="360" w:lineRule="auto"/>
        <w:ind w:left="566" w:firstLine="568"/>
        <w:jc w:val="both"/>
        <w:rPr>
          <w:rFonts w:ascii="Arial" w:hAnsi="Arial" w:cs="Arial"/>
          <w:b/>
          <w:snapToGrid w:val="0"/>
          <w:color w:val="000000"/>
        </w:rPr>
      </w:pPr>
    </w:p>
    <w:p w:rsidR="00150536" w:rsidRPr="0068757D" w:rsidRDefault="004226A1" w:rsidP="004B4A11">
      <w:pPr>
        <w:tabs>
          <w:tab w:val="left" w:pos="720"/>
        </w:tabs>
        <w:spacing w:line="360" w:lineRule="auto"/>
        <w:ind w:left="566" w:firstLine="568"/>
        <w:jc w:val="both"/>
        <w:rPr>
          <w:rFonts w:ascii="Arial" w:hAnsi="Arial" w:cs="Arial"/>
          <w:b/>
          <w:snapToGrid w:val="0"/>
          <w:color w:val="000000"/>
        </w:rPr>
      </w:pPr>
      <w:r w:rsidRPr="0068757D">
        <w:rPr>
          <w:rFonts w:ascii="Arial" w:hAnsi="Arial" w:cs="Arial"/>
          <w:b/>
          <w:snapToGrid w:val="0"/>
          <w:color w:val="000000"/>
        </w:rPr>
        <w:t>Za objednatele:</w:t>
      </w:r>
      <w:r w:rsidRPr="0068757D">
        <w:rPr>
          <w:rFonts w:ascii="Arial" w:hAnsi="Arial" w:cs="Arial"/>
          <w:b/>
          <w:snapToGrid w:val="0"/>
          <w:color w:val="000000"/>
        </w:rPr>
        <w:tab/>
      </w:r>
      <w:r w:rsidRPr="0068757D">
        <w:rPr>
          <w:rFonts w:ascii="Arial" w:hAnsi="Arial" w:cs="Arial"/>
          <w:b/>
          <w:snapToGrid w:val="0"/>
          <w:color w:val="000000"/>
        </w:rPr>
        <w:tab/>
      </w:r>
      <w:r w:rsidRPr="0068757D">
        <w:rPr>
          <w:rFonts w:ascii="Arial" w:hAnsi="Arial" w:cs="Arial"/>
          <w:b/>
          <w:snapToGrid w:val="0"/>
          <w:color w:val="000000"/>
        </w:rPr>
        <w:tab/>
      </w:r>
      <w:r w:rsidRPr="0068757D">
        <w:rPr>
          <w:rFonts w:ascii="Arial" w:hAnsi="Arial" w:cs="Arial"/>
          <w:b/>
          <w:snapToGrid w:val="0"/>
          <w:color w:val="000000"/>
        </w:rPr>
        <w:tab/>
        <w:t>Za zhotovitele:</w:t>
      </w:r>
    </w:p>
    <w:p w:rsidR="00836CB8" w:rsidRPr="001A7C3F" w:rsidRDefault="00836CB8" w:rsidP="004B4A11">
      <w:pPr>
        <w:tabs>
          <w:tab w:val="left" w:pos="720"/>
        </w:tabs>
        <w:spacing w:line="360" w:lineRule="auto"/>
        <w:ind w:left="566" w:firstLine="568"/>
        <w:jc w:val="both"/>
        <w:rPr>
          <w:rFonts w:ascii="Arial" w:hAnsi="Arial" w:cs="Arial"/>
          <w:b/>
          <w:snapToGrid w:val="0"/>
          <w:color w:val="000000"/>
          <w:sz w:val="32"/>
          <w:szCs w:val="32"/>
        </w:rPr>
      </w:pPr>
    </w:p>
    <w:p w:rsidR="00CF37D3" w:rsidRPr="0068757D" w:rsidRDefault="00CF37D3" w:rsidP="00425BD2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snapToGrid w:val="0"/>
          <w:color w:val="000000"/>
        </w:rPr>
      </w:pPr>
    </w:p>
    <w:p w:rsidR="00332657" w:rsidRDefault="00A863D6" w:rsidP="004B4A11">
      <w:pPr>
        <w:tabs>
          <w:tab w:val="left" w:pos="720"/>
        </w:tabs>
        <w:spacing w:line="360" w:lineRule="auto"/>
        <w:ind w:left="566" w:firstLine="568"/>
        <w:jc w:val="both"/>
        <w:rPr>
          <w:rFonts w:ascii="Arial" w:hAnsi="Arial" w:cs="Arial"/>
          <w:snapToGrid w:val="0"/>
          <w:color w:val="000000"/>
        </w:rPr>
      </w:pPr>
      <w:r w:rsidRPr="0068757D">
        <w:rPr>
          <w:rFonts w:ascii="Arial" w:hAnsi="Arial" w:cs="Arial"/>
          <w:snapToGrid w:val="0"/>
          <w:color w:val="000000"/>
        </w:rPr>
        <w:t>…..</w:t>
      </w:r>
      <w:r w:rsidR="004B4A11" w:rsidRPr="0068757D">
        <w:rPr>
          <w:rFonts w:ascii="Arial" w:hAnsi="Arial" w:cs="Arial"/>
          <w:snapToGrid w:val="0"/>
          <w:color w:val="000000"/>
        </w:rPr>
        <w:t>……………………………………….</w:t>
      </w:r>
      <w:r w:rsidRPr="0068757D">
        <w:rPr>
          <w:rFonts w:ascii="Arial" w:hAnsi="Arial" w:cs="Arial"/>
          <w:snapToGrid w:val="0"/>
          <w:color w:val="000000"/>
        </w:rPr>
        <w:tab/>
      </w:r>
      <w:r w:rsidR="004B4A11" w:rsidRPr="0068757D">
        <w:rPr>
          <w:rFonts w:ascii="Arial" w:hAnsi="Arial" w:cs="Arial"/>
          <w:snapToGrid w:val="0"/>
          <w:color w:val="000000"/>
        </w:rPr>
        <w:t>……………………………………………</w:t>
      </w:r>
    </w:p>
    <w:p w:rsidR="004226A1" w:rsidRPr="0068757D" w:rsidRDefault="00332657" w:rsidP="004B4A11">
      <w:pPr>
        <w:tabs>
          <w:tab w:val="left" w:pos="720"/>
        </w:tabs>
        <w:spacing w:line="360" w:lineRule="auto"/>
        <w:ind w:left="566" w:firstLine="568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ab/>
      </w:r>
      <w:r w:rsidR="00980B5A">
        <w:rPr>
          <w:rFonts w:ascii="Arial" w:hAnsi="Arial" w:cs="Arial"/>
          <w:snapToGrid w:val="0"/>
          <w:color w:val="000000"/>
        </w:rPr>
        <w:tab/>
      </w:r>
      <w:r w:rsidR="004226A1" w:rsidRPr="0068757D">
        <w:rPr>
          <w:rFonts w:ascii="Arial" w:hAnsi="Arial" w:cs="Arial"/>
          <w:snapToGrid w:val="0"/>
          <w:color w:val="000000"/>
        </w:rPr>
        <w:tab/>
      </w:r>
      <w:r w:rsidR="004226A1" w:rsidRPr="0068757D">
        <w:rPr>
          <w:rFonts w:ascii="Arial" w:hAnsi="Arial" w:cs="Arial"/>
          <w:snapToGrid w:val="0"/>
          <w:color w:val="000000"/>
        </w:rPr>
        <w:tab/>
      </w:r>
      <w:r w:rsidR="004226A1" w:rsidRPr="0068757D">
        <w:rPr>
          <w:rFonts w:ascii="Arial" w:hAnsi="Arial" w:cs="Arial"/>
          <w:snapToGrid w:val="0"/>
          <w:color w:val="000000"/>
        </w:rPr>
        <w:tab/>
      </w:r>
    </w:p>
    <w:p w:rsidR="004226A1" w:rsidRPr="0068757D" w:rsidRDefault="00332657" w:rsidP="004B4A11">
      <w:pPr>
        <w:tabs>
          <w:tab w:val="left" w:pos="720"/>
        </w:tabs>
        <w:spacing w:line="360" w:lineRule="auto"/>
        <w:ind w:left="566" w:firstLine="568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ab/>
      </w:r>
      <w:r w:rsidR="008B3023">
        <w:rPr>
          <w:rFonts w:ascii="Arial" w:hAnsi="Arial" w:cs="Arial"/>
          <w:snapToGrid w:val="0"/>
          <w:color w:val="000000"/>
        </w:rPr>
        <w:t>ř</w:t>
      </w:r>
      <w:r w:rsidR="005C5D72">
        <w:rPr>
          <w:rFonts w:ascii="Arial" w:hAnsi="Arial" w:cs="Arial"/>
          <w:snapToGrid w:val="0"/>
          <w:color w:val="000000"/>
        </w:rPr>
        <w:t>editel</w:t>
      </w:r>
      <w:r w:rsidR="008B3023">
        <w:rPr>
          <w:rFonts w:ascii="Arial" w:hAnsi="Arial" w:cs="Arial"/>
          <w:snapToGrid w:val="0"/>
          <w:color w:val="000000"/>
        </w:rPr>
        <w:t>ka</w:t>
      </w:r>
      <w:r w:rsidR="008B3023">
        <w:rPr>
          <w:rFonts w:ascii="Arial" w:hAnsi="Arial" w:cs="Arial"/>
          <w:snapToGrid w:val="0"/>
          <w:color w:val="000000"/>
        </w:rPr>
        <w:tab/>
      </w:r>
      <w:r w:rsidR="004226A1" w:rsidRPr="0068757D">
        <w:rPr>
          <w:rFonts w:ascii="Arial" w:hAnsi="Arial" w:cs="Arial"/>
          <w:snapToGrid w:val="0"/>
          <w:color w:val="000000"/>
        </w:rPr>
        <w:tab/>
      </w:r>
      <w:r w:rsidR="004226A1" w:rsidRPr="0068757D">
        <w:rPr>
          <w:rFonts w:ascii="Arial" w:hAnsi="Arial" w:cs="Arial"/>
          <w:snapToGrid w:val="0"/>
          <w:color w:val="000000"/>
        </w:rPr>
        <w:tab/>
      </w:r>
      <w:r w:rsidR="004226A1" w:rsidRPr="0068757D">
        <w:rPr>
          <w:rFonts w:ascii="Arial" w:hAnsi="Arial" w:cs="Arial"/>
          <w:snapToGrid w:val="0"/>
          <w:color w:val="000000"/>
        </w:rPr>
        <w:tab/>
      </w:r>
      <w:r w:rsidR="004226A1" w:rsidRPr="0068757D">
        <w:rPr>
          <w:rFonts w:ascii="Arial" w:hAnsi="Arial" w:cs="Arial"/>
          <w:snapToGrid w:val="0"/>
          <w:color w:val="000000"/>
        </w:rPr>
        <w:tab/>
        <w:t>jednatel</w:t>
      </w:r>
    </w:p>
    <w:p w:rsidR="005C5D72" w:rsidRDefault="00837378" w:rsidP="00425BD2">
      <w:pPr>
        <w:tabs>
          <w:tab w:val="left" w:pos="720"/>
        </w:tabs>
        <w:spacing w:line="360" w:lineRule="auto"/>
        <w:ind w:left="566" w:firstLine="568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ab/>
      </w:r>
      <w:r w:rsidR="008B3023" w:rsidRPr="008B3023">
        <w:rPr>
          <w:rFonts w:ascii="Arial" w:hAnsi="Arial" w:cs="Arial"/>
          <w:snapToGrid w:val="0"/>
          <w:color w:val="000000"/>
        </w:rPr>
        <w:t>Zařízení školního stravování Přerov</w:t>
      </w:r>
      <w:r w:rsidR="004226A1" w:rsidRPr="0068757D"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 w:rsidR="004226A1" w:rsidRPr="0068757D">
        <w:rPr>
          <w:rFonts w:ascii="Arial" w:hAnsi="Arial" w:cs="Arial"/>
          <w:snapToGrid w:val="0"/>
          <w:color w:val="000000"/>
        </w:rPr>
        <w:t>SAFETY PRO s.r.o.</w:t>
      </w:r>
    </w:p>
    <w:p w:rsidR="008B3023" w:rsidRPr="00837378" w:rsidRDefault="004C5262" w:rsidP="0079224D">
      <w:pPr>
        <w:spacing w:line="360" w:lineRule="auto"/>
        <w:jc w:val="both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br w:type="page"/>
      </w:r>
      <w:r w:rsidR="008B3023" w:rsidRPr="00837378">
        <w:rPr>
          <w:rFonts w:ascii="Arial" w:hAnsi="Arial" w:cs="Arial"/>
          <w:b/>
          <w:snapToGrid w:val="0"/>
          <w:color w:val="000000"/>
        </w:rPr>
        <w:lastRenderedPageBreak/>
        <w:t>Příloha č. 1: Seznam provozoven</w:t>
      </w:r>
    </w:p>
    <w:p w:rsidR="008B3023" w:rsidRDefault="0079224D" w:rsidP="0083737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Kratochvílova 30, Přerov</w:t>
      </w:r>
    </w:p>
    <w:p w:rsidR="0079224D" w:rsidRDefault="0079224D" w:rsidP="0083737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Velká Dlážka 5, Přerov</w:t>
      </w:r>
    </w:p>
    <w:p w:rsidR="0079224D" w:rsidRDefault="0079224D" w:rsidP="0083737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Za Mlýnem 1, Přerov</w:t>
      </w:r>
    </w:p>
    <w:p w:rsidR="0079224D" w:rsidRDefault="0079224D" w:rsidP="0083737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Želatovská 8, Přerov</w:t>
      </w:r>
    </w:p>
    <w:p w:rsidR="0079224D" w:rsidRDefault="0079224D" w:rsidP="0083737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Svisle 13, Přerov</w:t>
      </w:r>
    </w:p>
    <w:p w:rsidR="0079224D" w:rsidRDefault="0079224D" w:rsidP="0083737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Hranická 14, Přerov-Předmostí</w:t>
      </w:r>
    </w:p>
    <w:p w:rsidR="0079224D" w:rsidRDefault="0079224D" w:rsidP="0083737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Kozlovská 44, Přerov</w:t>
      </w:r>
    </w:p>
    <w:p w:rsidR="0079224D" w:rsidRDefault="0079224D" w:rsidP="0083737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Trávník 27, Přerov</w:t>
      </w:r>
    </w:p>
    <w:p w:rsidR="0079224D" w:rsidRDefault="0079224D" w:rsidP="0083737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U Tenisu 4, Přerov</w:t>
      </w:r>
    </w:p>
    <w:p w:rsidR="0079224D" w:rsidRPr="0068757D" w:rsidRDefault="0079224D" w:rsidP="0079224D">
      <w:pPr>
        <w:spacing w:line="360" w:lineRule="auto"/>
        <w:ind w:firstLine="568"/>
        <w:jc w:val="both"/>
        <w:rPr>
          <w:rFonts w:ascii="Arial" w:hAnsi="Arial" w:cs="Arial"/>
          <w:snapToGrid w:val="0"/>
          <w:color w:val="000000"/>
        </w:rPr>
      </w:pPr>
    </w:p>
    <w:sectPr w:rsidR="0079224D" w:rsidRPr="0068757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B1" w:rsidRDefault="006040B1">
      <w:r>
        <w:separator/>
      </w:r>
    </w:p>
  </w:endnote>
  <w:endnote w:type="continuationSeparator" w:id="0">
    <w:p w:rsidR="006040B1" w:rsidRDefault="0060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CE" w:rsidRDefault="002C64CE" w:rsidP="0035087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C64CE" w:rsidRDefault="002C64CE" w:rsidP="002C64C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CE" w:rsidRDefault="002C64CE" w:rsidP="0035087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55C6">
      <w:rPr>
        <w:rStyle w:val="slostrnky"/>
        <w:noProof/>
      </w:rPr>
      <w:t>1</w:t>
    </w:r>
    <w:r>
      <w:rPr>
        <w:rStyle w:val="slostrnky"/>
      </w:rPr>
      <w:fldChar w:fldCharType="end"/>
    </w:r>
  </w:p>
  <w:p w:rsidR="00D835D6" w:rsidRDefault="00D835D6" w:rsidP="002C64CE">
    <w:pPr>
      <w:pStyle w:val="Zpat"/>
      <w:pBdr>
        <w:bottom w:val="single" w:sz="6" w:space="1" w:color="auto"/>
      </w:pBdr>
      <w:ind w:right="360"/>
      <w:rPr>
        <w:rFonts w:ascii="Arial" w:hAnsi="Arial" w:cs="Arial"/>
      </w:rPr>
    </w:pPr>
  </w:p>
  <w:p w:rsidR="00D835D6" w:rsidRDefault="00D835D6" w:rsidP="000F516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SAFETY PRO s.r.o., </w:t>
    </w:r>
    <w:r w:rsidR="00A4521C">
      <w:rPr>
        <w:rFonts w:ascii="Arial" w:hAnsi="Arial" w:cs="Arial"/>
      </w:rPr>
      <w:t>Přerovská 434/60</w:t>
    </w:r>
    <w:r>
      <w:rPr>
        <w:rFonts w:ascii="Arial" w:hAnsi="Arial" w:cs="Arial"/>
      </w:rPr>
      <w:t>, 779 00 Olomouc, IČ: 28571690</w:t>
    </w:r>
  </w:p>
  <w:p w:rsidR="00D835D6" w:rsidRDefault="00D835D6" w:rsidP="000F516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tel./fax: +420 58</w:t>
    </w:r>
    <w:r w:rsidR="000F5169">
      <w:rPr>
        <w:rFonts w:ascii="Arial" w:hAnsi="Arial" w:cs="Arial"/>
      </w:rPr>
      <w:t>3034022</w:t>
    </w:r>
    <w:r>
      <w:rPr>
        <w:rFonts w:ascii="Arial" w:hAnsi="Arial" w:cs="Arial"/>
      </w:rPr>
      <w:t xml:space="preserve">, e-mail: </w:t>
    </w:r>
    <w:hyperlink r:id="rId1" w:history="1">
      <w:r w:rsidR="00C52155" w:rsidRPr="00194533">
        <w:rPr>
          <w:rStyle w:val="Hypertextovodkaz"/>
          <w:rFonts w:ascii="Arial" w:hAnsi="Arial" w:cs="Arial"/>
        </w:rPr>
        <w:t>safetypro@safetypro.eu</w:t>
      </w:r>
    </w:hyperlink>
    <w:r>
      <w:rPr>
        <w:rFonts w:ascii="Arial" w:hAnsi="Arial" w:cs="Arial"/>
      </w:rPr>
      <w:t xml:space="preserve">, </w:t>
    </w:r>
    <w:hyperlink r:id="rId2" w:history="1">
      <w:r>
        <w:rPr>
          <w:rStyle w:val="Hypertextovodkaz"/>
          <w:rFonts w:ascii="Arial" w:hAnsi="Arial" w:cs="Arial"/>
        </w:rPr>
        <w:t>www.safety</w:t>
      </w:r>
      <w:r w:rsidR="00C52155">
        <w:rPr>
          <w:rStyle w:val="Hypertextovodkaz"/>
          <w:rFonts w:ascii="Arial" w:hAnsi="Arial" w:cs="Arial"/>
        </w:rPr>
        <w:t>pro</w:t>
      </w:r>
      <w:r>
        <w:rPr>
          <w:rStyle w:val="Hypertextovodkaz"/>
          <w:rFonts w:ascii="Arial" w:hAnsi="Arial" w:cs="Arial"/>
        </w:rPr>
        <w:t>.</w:t>
      </w:r>
      <w:r w:rsidR="00C52155">
        <w:rPr>
          <w:rStyle w:val="Hypertextovodkaz"/>
          <w:rFonts w:ascii="Arial" w:hAnsi="Arial" w:cs="Arial"/>
        </w:rPr>
        <w:t>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B1" w:rsidRDefault="006040B1">
      <w:r>
        <w:separator/>
      </w:r>
    </w:p>
  </w:footnote>
  <w:footnote w:type="continuationSeparator" w:id="0">
    <w:p w:rsidR="006040B1" w:rsidRDefault="0060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1B13"/>
    <w:multiLevelType w:val="hybridMultilevel"/>
    <w:tmpl w:val="A7C26E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B6366"/>
    <w:multiLevelType w:val="hybridMultilevel"/>
    <w:tmpl w:val="FAC29800"/>
    <w:lvl w:ilvl="0" w:tplc="E2EC230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D4AFA"/>
    <w:multiLevelType w:val="hybridMultilevel"/>
    <w:tmpl w:val="3F5E59D8"/>
    <w:lvl w:ilvl="0" w:tplc="04050017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" w15:restartNumberingAfterBreak="0">
    <w:nsid w:val="26D873E3"/>
    <w:multiLevelType w:val="hybridMultilevel"/>
    <w:tmpl w:val="1CCC058E"/>
    <w:lvl w:ilvl="0" w:tplc="D2CEA7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07A1540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AB34121"/>
    <w:multiLevelType w:val="hybridMultilevel"/>
    <w:tmpl w:val="D3F864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8AC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F6253"/>
    <w:multiLevelType w:val="hybridMultilevel"/>
    <w:tmpl w:val="92AE8D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C2B01"/>
    <w:multiLevelType w:val="hybridMultilevel"/>
    <w:tmpl w:val="06EE3C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F4992"/>
    <w:multiLevelType w:val="hybridMultilevel"/>
    <w:tmpl w:val="6F08F5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F2E07"/>
    <w:multiLevelType w:val="hybridMultilevel"/>
    <w:tmpl w:val="91FAA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F6301"/>
    <w:multiLevelType w:val="hybridMultilevel"/>
    <w:tmpl w:val="71A06B36"/>
    <w:lvl w:ilvl="0" w:tplc="01E047E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2422E0D"/>
    <w:multiLevelType w:val="hybridMultilevel"/>
    <w:tmpl w:val="0D12D3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0F7689"/>
    <w:multiLevelType w:val="hybridMultilevel"/>
    <w:tmpl w:val="6414C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2307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3DD00B8"/>
    <w:multiLevelType w:val="singleLevel"/>
    <w:tmpl w:val="5078A09A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 w15:restartNumberingAfterBreak="0">
    <w:nsid w:val="540F1BD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46083"/>
    <w:multiLevelType w:val="multilevel"/>
    <w:tmpl w:val="588EC7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16" w15:restartNumberingAfterBreak="0">
    <w:nsid w:val="6A7D17D3"/>
    <w:multiLevelType w:val="multilevel"/>
    <w:tmpl w:val="7A8CBF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BA32B9A"/>
    <w:multiLevelType w:val="hybridMultilevel"/>
    <w:tmpl w:val="AE56CEB2"/>
    <w:lvl w:ilvl="0" w:tplc="7E62F72A">
      <w:start w:val="1"/>
      <w:numFmt w:val="lowerLetter"/>
      <w:lvlText w:val="%1)"/>
      <w:lvlJc w:val="left"/>
      <w:pPr>
        <w:ind w:left="11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1" w:hanging="360"/>
      </w:pPr>
    </w:lvl>
    <w:lvl w:ilvl="2" w:tplc="0405001B" w:tentative="1">
      <w:start w:val="1"/>
      <w:numFmt w:val="lowerRoman"/>
      <w:lvlText w:val="%3."/>
      <w:lvlJc w:val="right"/>
      <w:pPr>
        <w:ind w:left="2611" w:hanging="180"/>
      </w:pPr>
    </w:lvl>
    <w:lvl w:ilvl="3" w:tplc="0405000F" w:tentative="1">
      <w:start w:val="1"/>
      <w:numFmt w:val="decimal"/>
      <w:lvlText w:val="%4."/>
      <w:lvlJc w:val="left"/>
      <w:pPr>
        <w:ind w:left="3331" w:hanging="360"/>
      </w:pPr>
    </w:lvl>
    <w:lvl w:ilvl="4" w:tplc="04050019" w:tentative="1">
      <w:start w:val="1"/>
      <w:numFmt w:val="lowerLetter"/>
      <w:lvlText w:val="%5."/>
      <w:lvlJc w:val="left"/>
      <w:pPr>
        <w:ind w:left="4051" w:hanging="360"/>
      </w:pPr>
    </w:lvl>
    <w:lvl w:ilvl="5" w:tplc="0405001B" w:tentative="1">
      <w:start w:val="1"/>
      <w:numFmt w:val="lowerRoman"/>
      <w:lvlText w:val="%6."/>
      <w:lvlJc w:val="right"/>
      <w:pPr>
        <w:ind w:left="4771" w:hanging="180"/>
      </w:pPr>
    </w:lvl>
    <w:lvl w:ilvl="6" w:tplc="0405000F" w:tentative="1">
      <w:start w:val="1"/>
      <w:numFmt w:val="decimal"/>
      <w:lvlText w:val="%7."/>
      <w:lvlJc w:val="left"/>
      <w:pPr>
        <w:ind w:left="5491" w:hanging="360"/>
      </w:pPr>
    </w:lvl>
    <w:lvl w:ilvl="7" w:tplc="04050019" w:tentative="1">
      <w:start w:val="1"/>
      <w:numFmt w:val="lowerLetter"/>
      <w:lvlText w:val="%8."/>
      <w:lvlJc w:val="left"/>
      <w:pPr>
        <w:ind w:left="6211" w:hanging="360"/>
      </w:pPr>
    </w:lvl>
    <w:lvl w:ilvl="8" w:tplc="040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8" w15:restartNumberingAfterBreak="0">
    <w:nsid w:val="6C68182E"/>
    <w:multiLevelType w:val="hybridMultilevel"/>
    <w:tmpl w:val="B4221EF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CF7448"/>
    <w:multiLevelType w:val="hybridMultilevel"/>
    <w:tmpl w:val="903CF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721D6"/>
    <w:multiLevelType w:val="hybridMultilevel"/>
    <w:tmpl w:val="6F08F5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420C1"/>
    <w:multiLevelType w:val="hybridMultilevel"/>
    <w:tmpl w:val="34700C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270BD7"/>
    <w:multiLevelType w:val="hybridMultilevel"/>
    <w:tmpl w:val="C018DFCE"/>
    <w:lvl w:ilvl="0" w:tplc="445AC45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F773E0"/>
    <w:multiLevelType w:val="singleLevel"/>
    <w:tmpl w:val="39583D7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7A403593"/>
    <w:multiLevelType w:val="hybridMultilevel"/>
    <w:tmpl w:val="A6D6F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FD2165"/>
    <w:multiLevelType w:val="hybridMultilevel"/>
    <w:tmpl w:val="AA3A0FA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1B0479"/>
    <w:multiLevelType w:val="hybridMultilevel"/>
    <w:tmpl w:val="662E6974"/>
    <w:lvl w:ilvl="0" w:tplc="04050001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21"/>
  </w:num>
  <w:num w:numId="7">
    <w:abstractNumId w:val="8"/>
  </w:num>
  <w:num w:numId="8">
    <w:abstractNumId w:val="5"/>
  </w:num>
  <w:num w:numId="9">
    <w:abstractNumId w:val="24"/>
  </w:num>
  <w:num w:numId="10">
    <w:abstractNumId w:val="12"/>
  </w:num>
  <w:num w:numId="11">
    <w:abstractNumId w:val="25"/>
  </w:num>
  <w:num w:numId="12">
    <w:abstractNumId w:val="16"/>
  </w:num>
  <w:num w:numId="13">
    <w:abstractNumId w:val="3"/>
  </w:num>
  <w:num w:numId="14">
    <w:abstractNumId w:val="18"/>
  </w:num>
  <w:num w:numId="15">
    <w:abstractNumId w:val="1"/>
  </w:num>
  <w:num w:numId="16">
    <w:abstractNumId w:val="2"/>
  </w:num>
  <w:num w:numId="17">
    <w:abstractNumId w:val="26"/>
  </w:num>
  <w:num w:numId="18">
    <w:abstractNumId w:val="13"/>
  </w:num>
  <w:num w:numId="19">
    <w:abstractNumId w:val="14"/>
  </w:num>
  <w:num w:numId="20">
    <w:abstractNumId w:val="23"/>
  </w:num>
  <w:num w:numId="21">
    <w:abstractNumId w:val="15"/>
  </w:num>
  <w:num w:numId="22">
    <w:abstractNumId w:val="17"/>
  </w:num>
  <w:num w:numId="23">
    <w:abstractNumId w:val="20"/>
  </w:num>
  <w:num w:numId="24">
    <w:abstractNumId w:val="7"/>
  </w:num>
  <w:num w:numId="25">
    <w:abstractNumId w:val="22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54A"/>
    <w:rsid w:val="000055D3"/>
    <w:rsid w:val="000057AB"/>
    <w:rsid w:val="00007C0C"/>
    <w:rsid w:val="000155C6"/>
    <w:rsid w:val="00025E7F"/>
    <w:rsid w:val="00035AA4"/>
    <w:rsid w:val="000376B4"/>
    <w:rsid w:val="00040E4B"/>
    <w:rsid w:val="000602D2"/>
    <w:rsid w:val="000605D9"/>
    <w:rsid w:val="0007114B"/>
    <w:rsid w:val="0007396D"/>
    <w:rsid w:val="00075F1F"/>
    <w:rsid w:val="00080BF8"/>
    <w:rsid w:val="0008335E"/>
    <w:rsid w:val="00090CCE"/>
    <w:rsid w:val="00092AD6"/>
    <w:rsid w:val="00093EF8"/>
    <w:rsid w:val="00095BD5"/>
    <w:rsid w:val="00096365"/>
    <w:rsid w:val="000A515A"/>
    <w:rsid w:val="000A6F26"/>
    <w:rsid w:val="000B3624"/>
    <w:rsid w:val="000C58DF"/>
    <w:rsid w:val="000C70EA"/>
    <w:rsid w:val="000C789D"/>
    <w:rsid w:val="000D7648"/>
    <w:rsid w:val="000D7DFB"/>
    <w:rsid w:val="000E28D1"/>
    <w:rsid w:val="000E4DB3"/>
    <w:rsid w:val="000E69CA"/>
    <w:rsid w:val="000F5169"/>
    <w:rsid w:val="000F64C3"/>
    <w:rsid w:val="000F7B7F"/>
    <w:rsid w:val="0011197F"/>
    <w:rsid w:val="0011601D"/>
    <w:rsid w:val="0012128A"/>
    <w:rsid w:val="00141161"/>
    <w:rsid w:val="00142D05"/>
    <w:rsid w:val="00143665"/>
    <w:rsid w:val="00150536"/>
    <w:rsid w:val="00152A50"/>
    <w:rsid w:val="00154773"/>
    <w:rsid w:val="0015683F"/>
    <w:rsid w:val="00166A98"/>
    <w:rsid w:val="00170661"/>
    <w:rsid w:val="001737A5"/>
    <w:rsid w:val="00191CC0"/>
    <w:rsid w:val="001962FF"/>
    <w:rsid w:val="001974DC"/>
    <w:rsid w:val="001A5963"/>
    <w:rsid w:val="001A7C3F"/>
    <w:rsid w:val="001B0668"/>
    <w:rsid w:val="001B1753"/>
    <w:rsid w:val="001B2956"/>
    <w:rsid w:val="001B3685"/>
    <w:rsid w:val="001B4AED"/>
    <w:rsid w:val="001B5CB4"/>
    <w:rsid w:val="001B675B"/>
    <w:rsid w:val="001C2751"/>
    <w:rsid w:val="001C2DE4"/>
    <w:rsid w:val="001C6049"/>
    <w:rsid w:val="001E073E"/>
    <w:rsid w:val="001E3EE0"/>
    <w:rsid w:val="001E682C"/>
    <w:rsid w:val="001F0C9A"/>
    <w:rsid w:val="001F769D"/>
    <w:rsid w:val="00213F76"/>
    <w:rsid w:val="00217EA8"/>
    <w:rsid w:val="00230993"/>
    <w:rsid w:val="00236FB1"/>
    <w:rsid w:val="00242113"/>
    <w:rsid w:val="00242609"/>
    <w:rsid w:val="002431BB"/>
    <w:rsid w:val="00243448"/>
    <w:rsid w:val="00263D07"/>
    <w:rsid w:val="002679A7"/>
    <w:rsid w:val="00267FB2"/>
    <w:rsid w:val="00271974"/>
    <w:rsid w:val="00274376"/>
    <w:rsid w:val="002813E6"/>
    <w:rsid w:val="002875F1"/>
    <w:rsid w:val="002B047B"/>
    <w:rsid w:val="002B2563"/>
    <w:rsid w:val="002B3B9D"/>
    <w:rsid w:val="002C31A3"/>
    <w:rsid w:val="002C64CE"/>
    <w:rsid w:val="002D2255"/>
    <w:rsid w:val="002E0C6B"/>
    <w:rsid w:val="002E702E"/>
    <w:rsid w:val="0030482F"/>
    <w:rsid w:val="00310BD2"/>
    <w:rsid w:val="00326D98"/>
    <w:rsid w:val="00332657"/>
    <w:rsid w:val="003360A1"/>
    <w:rsid w:val="00336AB8"/>
    <w:rsid w:val="00337E55"/>
    <w:rsid w:val="00350870"/>
    <w:rsid w:val="0035216F"/>
    <w:rsid w:val="003532D8"/>
    <w:rsid w:val="00354C81"/>
    <w:rsid w:val="0037384F"/>
    <w:rsid w:val="00375A1E"/>
    <w:rsid w:val="0038098D"/>
    <w:rsid w:val="00385E88"/>
    <w:rsid w:val="003D5D3E"/>
    <w:rsid w:val="003D6B8A"/>
    <w:rsid w:val="003E2E0D"/>
    <w:rsid w:val="003F1CFA"/>
    <w:rsid w:val="0040593A"/>
    <w:rsid w:val="004226A1"/>
    <w:rsid w:val="00423882"/>
    <w:rsid w:val="00425BD2"/>
    <w:rsid w:val="00427E8E"/>
    <w:rsid w:val="00431E79"/>
    <w:rsid w:val="004347C7"/>
    <w:rsid w:val="004417E5"/>
    <w:rsid w:val="004477C1"/>
    <w:rsid w:val="004557BD"/>
    <w:rsid w:val="00462B19"/>
    <w:rsid w:val="00472002"/>
    <w:rsid w:val="00473AAE"/>
    <w:rsid w:val="004B4A11"/>
    <w:rsid w:val="004C4423"/>
    <w:rsid w:val="004C5262"/>
    <w:rsid w:val="004D07AC"/>
    <w:rsid w:val="004D32FB"/>
    <w:rsid w:val="004D42BB"/>
    <w:rsid w:val="004E13BC"/>
    <w:rsid w:val="004E1590"/>
    <w:rsid w:val="004F285F"/>
    <w:rsid w:val="004F4A57"/>
    <w:rsid w:val="00503B85"/>
    <w:rsid w:val="005106AF"/>
    <w:rsid w:val="00513B4D"/>
    <w:rsid w:val="00514193"/>
    <w:rsid w:val="0052011B"/>
    <w:rsid w:val="00526CDC"/>
    <w:rsid w:val="0052768E"/>
    <w:rsid w:val="00534431"/>
    <w:rsid w:val="005628C5"/>
    <w:rsid w:val="00570497"/>
    <w:rsid w:val="0057177F"/>
    <w:rsid w:val="00574AEC"/>
    <w:rsid w:val="00581A57"/>
    <w:rsid w:val="00593CE7"/>
    <w:rsid w:val="005947D6"/>
    <w:rsid w:val="005953D4"/>
    <w:rsid w:val="005A6D5F"/>
    <w:rsid w:val="005B26F3"/>
    <w:rsid w:val="005C220B"/>
    <w:rsid w:val="005C5D72"/>
    <w:rsid w:val="005E2C0E"/>
    <w:rsid w:val="005E2FAD"/>
    <w:rsid w:val="005E55EE"/>
    <w:rsid w:val="005E69E0"/>
    <w:rsid w:val="005F4247"/>
    <w:rsid w:val="006040B1"/>
    <w:rsid w:val="00626AD8"/>
    <w:rsid w:val="0063344B"/>
    <w:rsid w:val="006352CC"/>
    <w:rsid w:val="00641105"/>
    <w:rsid w:val="00661D31"/>
    <w:rsid w:val="00662330"/>
    <w:rsid w:val="006838FE"/>
    <w:rsid w:val="0068757D"/>
    <w:rsid w:val="006A0089"/>
    <w:rsid w:val="006A47A3"/>
    <w:rsid w:val="006B1789"/>
    <w:rsid w:val="006B1DCB"/>
    <w:rsid w:val="006E1DF1"/>
    <w:rsid w:val="006E67BA"/>
    <w:rsid w:val="006F2485"/>
    <w:rsid w:val="00711FF6"/>
    <w:rsid w:val="0073286A"/>
    <w:rsid w:val="00734020"/>
    <w:rsid w:val="007369DC"/>
    <w:rsid w:val="007407C8"/>
    <w:rsid w:val="00756748"/>
    <w:rsid w:val="00761069"/>
    <w:rsid w:val="00762BF7"/>
    <w:rsid w:val="00770E1B"/>
    <w:rsid w:val="0079224D"/>
    <w:rsid w:val="007A15A7"/>
    <w:rsid w:val="007B1856"/>
    <w:rsid w:val="007B38C7"/>
    <w:rsid w:val="007C1B3B"/>
    <w:rsid w:val="007D26EC"/>
    <w:rsid w:val="007D56E7"/>
    <w:rsid w:val="007D634A"/>
    <w:rsid w:val="007E0F0B"/>
    <w:rsid w:val="007F7CEA"/>
    <w:rsid w:val="0080691E"/>
    <w:rsid w:val="00822AA2"/>
    <w:rsid w:val="0083149B"/>
    <w:rsid w:val="00832274"/>
    <w:rsid w:val="0083267F"/>
    <w:rsid w:val="00835249"/>
    <w:rsid w:val="00836CB8"/>
    <w:rsid w:val="00837378"/>
    <w:rsid w:val="008422A9"/>
    <w:rsid w:val="0085288C"/>
    <w:rsid w:val="00860AAA"/>
    <w:rsid w:val="00864E34"/>
    <w:rsid w:val="008709DC"/>
    <w:rsid w:val="008762A1"/>
    <w:rsid w:val="00880428"/>
    <w:rsid w:val="0089425E"/>
    <w:rsid w:val="008A42F4"/>
    <w:rsid w:val="008A6F43"/>
    <w:rsid w:val="008B3023"/>
    <w:rsid w:val="008B6883"/>
    <w:rsid w:val="008C01BA"/>
    <w:rsid w:val="008C69D2"/>
    <w:rsid w:val="008D7EBC"/>
    <w:rsid w:val="008E3016"/>
    <w:rsid w:val="008E600C"/>
    <w:rsid w:val="008E7117"/>
    <w:rsid w:val="008F5D7A"/>
    <w:rsid w:val="008F790E"/>
    <w:rsid w:val="009015DA"/>
    <w:rsid w:val="009072F1"/>
    <w:rsid w:val="009124CF"/>
    <w:rsid w:val="009128CD"/>
    <w:rsid w:val="00916C24"/>
    <w:rsid w:val="00923BC2"/>
    <w:rsid w:val="00941C9A"/>
    <w:rsid w:val="009524F7"/>
    <w:rsid w:val="00953731"/>
    <w:rsid w:val="00960B9D"/>
    <w:rsid w:val="00965801"/>
    <w:rsid w:val="009675C6"/>
    <w:rsid w:val="0097170D"/>
    <w:rsid w:val="00980B5A"/>
    <w:rsid w:val="00981D56"/>
    <w:rsid w:val="0099112E"/>
    <w:rsid w:val="00995642"/>
    <w:rsid w:val="009C1F2D"/>
    <w:rsid w:val="009C2818"/>
    <w:rsid w:val="009C72F5"/>
    <w:rsid w:val="009E0E18"/>
    <w:rsid w:val="009E49A4"/>
    <w:rsid w:val="009E7A34"/>
    <w:rsid w:val="009F2ADF"/>
    <w:rsid w:val="009F3E66"/>
    <w:rsid w:val="00A00679"/>
    <w:rsid w:val="00A140B7"/>
    <w:rsid w:val="00A20123"/>
    <w:rsid w:val="00A370E3"/>
    <w:rsid w:val="00A43057"/>
    <w:rsid w:val="00A4521C"/>
    <w:rsid w:val="00A615E9"/>
    <w:rsid w:val="00A648FF"/>
    <w:rsid w:val="00A731E8"/>
    <w:rsid w:val="00A75557"/>
    <w:rsid w:val="00A863D6"/>
    <w:rsid w:val="00A87FDA"/>
    <w:rsid w:val="00A9083E"/>
    <w:rsid w:val="00A966DB"/>
    <w:rsid w:val="00AA73C4"/>
    <w:rsid w:val="00AB1647"/>
    <w:rsid w:val="00AB4A40"/>
    <w:rsid w:val="00AD214D"/>
    <w:rsid w:val="00AD643D"/>
    <w:rsid w:val="00AD7F06"/>
    <w:rsid w:val="00AE3574"/>
    <w:rsid w:val="00AF059A"/>
    <w:rsid w:val="00B12A0F"/>
    <w:rsid w:val="00B2531B"/>
    <w:rsid w:val="00B26A28"/>
    <w:rsid w:val="00B329D0"/>
    <w:rsid w:val="00B36908"/>
    <w:rsid w:val="00B41AE8"/>
    <w:rsid w:val="00B43019"/>
    <w:rsid w:val="00B56636"/>
    <w:rsid w:val="00B6486E"/>
    <w:rsid w:val="00B66047"/>
    <w:rsid w:val="00B73C49"/>
    <w:rsid w:val="00B77EA2"/>
    <w:rsid w:val="00B9050E"/>
    <w:rsid w:val="00B9225B"/>
    <w:rsid w:val="00B9330E"/>
    <w:rsid w:val="00B95260"/>
    <w:rsid w:val="00B975EF"/>
    <w:rsid w:val="00BA4A70"/>
    <w:rsid w:val="00BA5675"/>
    <w:rsid w:val="00BB0AA5"/>
    <w:rsid w:val="00BB146A"/>
    <w:rsid w:val="00BB6494"/>
    <w:rsid w:val="00BF0066"/>
    <w:rsid w:val="00C00167"/>
    <w:rsid w:val="00C02F26"/>
    <w:rsid w:val="00C11453"/>
    <w:rsid w:val="00C13D88"/>
    <w:rsid w:val="00C15CCB"/>
    <w:rsid w:val="00C21837"/>
    <w:rsid w:val="00C21A10"/>
    <w:rsid w:val="00C24B90"/>
    <w:rsid w:val="00C5153A"/>
    <w:rsid w:val="00C52155"/>
    <w:rsid w:val="00C66D11"/>
    <w:rsid w:val="00C70705"/>
    <w:rsid w:val="00C715AE"/>
    <w:rsid w:val="00C76F8F"/>
    <w:rsid w:val="00C814B8"/>
    <w:rsid w:val="00C841F7"/>
    <w:rsid w:val="00C860E8"/>
    <w:rsid w:val="00CA6DE5"/>
    <w:rsid w:val="00CA73FF"/>
    <w:rsid w:val="00CB133C"/>
    <w:rsid w:val="00CC1122"/>
    <w:rsid w:val="00CD1AB8"/>
    <w:rsid w:val="00CD3631"/>
    <w:rsid w:val="00CD6077"/>
    <w:rsid w:val="00CF37D3"/>
    <w:rsid w:val="00D04058"/>
    <w:rsid w:val="00D119C8"/>
    <w:rsid w:val="00D33D98"/>
    <w:rsid w:val="00D37D2D"/>
    <w:rsid w:val="00D40610"/>
    <w:rsid w:val="00D435AF"/>
    <w:rsid w:val="00D473B0"/>
    <w:rsid w:val="00D6443C"/>
    <w:rsid w:val="00D80461"/>
    <w:rsid w:val="00D81D1C"/>
    <w:rsid w:val="00D835D6"/>
    <w:rsid w:val="00D91B77"/>
    <w:rsid w:val="00D95F53"/>
    <w:rsid w:val="00DA7356"/>
    <w:rsid w:val="00DB30A7"/>
    <w:rsid w:val="00DD3A76"/>
    <w:rsid w:val="00DE7B6B"/>
    <w:rsid w:val="00DF10EB"/>
    <w:rsid w:val="00E03921"/>
    <w:rsid w:val="00E074AF"/>
    <w:rsid w:val="00E12D53"/>
    <w:rsid w:val="00E134B7"/>
    <w:rsid w:val="00E31A6B"/>
    <w:rsid w:val="00E32ECC"/>
    <w:rsid w:val="00E44797"/>
    <w:rsid w:val="00E5554A"/>
    <w:rsid w:val="00E5628D"/>
    <w:rsid w:val="00E566F8"/>
    <w:rsid w:val="00E60DB4"/>
    <w:rsid w:val="00E613DC"/>
    <w:rsid w:val="00E67B72"/>
    <w:rsid w:val="00E7225A"/>
    <w:rsid w:val="00E73B23"/>
    <w:rsid w:val="00E74A2C"/>
    <w:rsid w:val="00E74D61"/>
    <w:rsid w:val="00E773AD"/>
    <w:rsid w:val="00E92FC2"/>
    <w:rsid w:val="00E93B41"/>
    <w:rsid w:val="00E958B4"/>
    <w:rsid w:val="00EA4DC7"/>
    <w:rsid w:val="00EA522D"/>
    <w:rsid w:val="00EA692E"/>
    <w:rsid w:val="00EB2358"/>
    <w:rsid w:val="00ED4875"/>
    <w:rsid w:val="00EE0A4E"/>
    <w:rsid w:val="00EE4A5A"/>
    <w:rsid w:val="00EF6D69"/>
    <w:rsid w:val="00F25AA6"/>
    <w:rsid w:val="00F3317C"/>
    <w:rsid w:val="00F55554"/>
    <w:rsid w:val="00F560BD"/>
    <w:rsid w:val="00F73F37"/>
    <w:rsid w:val="00F80825"/>
    <w:rsid w:val="00F811A7"/>
    <w:rsid w:val="00F8183C"/>
    <w:rsid w:val="00F85634"/>
    <w:rsid w:val="00F957EB"/>
    <w:rsid w:val="00FA1C4A"/>
    <w:rsid w:val="00FA2025"/>
    <w:rsid w:val="00FB2127"/>
    <w:rsid w:val="00FB7703"/>
    <w:rsid w:val="00FB7DC5"/>
    <w:rsid w:val="00FC22C5"/>
    <w:rsid w:val="00FF3105"/>
    <w:rsid w:val="00FF431B"/>
    <w:rsid w:val="00FF44C0"/>
    <w:rsid w:val="00FF4EE7"/>
    <w:rsid w:val="00FF6A1D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D13CF0-D181-4F7E-98B1-A0D13ACA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0EB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  <w:sz w:val="28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4B4A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C02F26"/>
    <w:pPr>
      <w:jc w:val="both"/>
    </w:pPr>
    <w:rPr>
      <w:b/>
      <w:i/>
      <w:strike/>
      <w:color w:val="FF00FF"/>
      <w:sz w:val="22"/>
    </w:rPr>
  </w:style>
  <w:style w:type="paragraph" w:styleId="Zkladntext2">
    <w:name w:val="Body Text 2"/>
    <w:basedOn w:val="Normln"/>
    <w:rsid w:val="00C02F26"/>
    <w:pPr>
      <w:spacing w:after="120" w:line="480" w:lineRule="auto"/>
    </w:pPr>
  </w:style>
  <w:style w:type="character" w:customStyle="1" w:styleId="nadpis10">
    <w:name w:val="nadpis1"/>
    <w:rsid w:val="00A9083E"/>
    <w:rPr>
      <w:rFonts w:ascii="Trebuchet MS" w:hAnsi="Trebuchet MS" w:hint="default"/>
      <w:b/>
      <w:bCs/>
      <w:color w:val="E60088"/>
      <w:sz w:val="14"/>
      <w:szCs w:val="14"/>
      <w:shd w:val="clear" w:color="auto" w:fill="FFFFFF"/>
    </w:rPr>
  </w:style>
  <w:style w:type="paragraph" w:styleId="Zkladntextodsazen2">
    <w:name w:val="Body Text Indent 2"/>
    <w:basedOn w:val="Normln"/>
    <w:rsid w:val="004B4A11"/>
    <w:pPr>
      <w:spacing w:after="120" w:line="480" w:lineRule="auto"/>
      <w:ind w:left="283"/>
    </w:pPr>
  </w:style>
  <w:style w:type="paragraph" w:styleId="Nzev">
    <w:name w:val="Title"/>
    <w:basedOn w:val="Normln"/>
    <w:qFormat/>
    <w:rsid w:val="004B4A11"/>
    <w:pPr>
      <w:ind w:firstLine="851"/>
      <w:jc w:val="center"/>
    </w:pPr>
    <w:rPr>
      <w:rFonts w:ascii="Arial" w:hAnsi="Arial"/>
      <w:caps/>
      <w:shadow/>
      <w:sz w:val="32"/>
    </w:rPr>
  </w:style>
  <w:style w:type="character" w:styleId="slostrnky">
    <w:name w:val="page number"/>
    <w:basedOn w:val="Standardnpsmoodstavce"/>
    <w:rsid w:val="002C64CE"/>
  </w:style>
  <w:style w:type="paragraph" w:styleId="Textbubliny">
    <w:name w:val="Balloon Text"/>
    <w:basedOn w:val="Normln"/>
    <w:link w:val="TextbublinyChar"/>
    <w:uiPriority w:val="99"/>
    <w:semiHidden/>
    <w:unhideWhenUsed/>
    <w:rsid w:val="00090C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90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safety.cz" TargetMode="External"/><Relationship Id="rId1" Type="http://schemas.openxmlformats.org/officeDocument/2006/relationships/hyperlink" Target="mailto:safetypro@safetypro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99AD-B461-4C24-9E8C-6EF8FC2A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1248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PAVEL NOVÁK , IČO: 70035342, DIČ: CZ5709091696                                              Trnkova 553/20, 779 00 Olomouc, ČR</vt:lpstr>
    </vt:vector>
  </TitlesOfParts>
  <Company/>
  <LinksUpToDate>false</LinksUpToDate>
  <CharactersWithSpaces>8596</CharactersWithSpaces>
  <SharedDoc>false</SharedDoc>
  <HLinks>
    <vt:vector size="12" baseType="variant">
      <vt:variant>
        <vt:i4>327703</vt:i4>
      </vt:variant>
      <vt:variant>
        <vt:i4>8</vt:i4>
      </vt:variant>
      <vt:variant>
        <vt:i4>0</vt:i4>
      </vt:variant>
      <vt:variant>
        <vt:i4>5</vt:i4>
      </vt:variant>
      <vt:variant>
        <vt:lpwstr>http://www.prosafety.cz/</vt:lpwstr>
      </vt:variant>
      <vt:variant>
        <vt:lpwstr/>
      </vt:variant>
      <vt:variant>
        <vt:i4>458788</vt:i4>
      </vt:variant>
      <vt:variant>
        <vt:i4>5</vt:i4>
      </vt:variant>
      <vt:variant>
        <vt:i4>0</vt:i4>
      </vt:variant>
      <vt:variant>
        <vt:i4>5</vt:i4>
      </vt:variant>
      <vt:variant>
        <vt:lpwstr>mailto:safetypro@safetypro.eu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NOVÁK , IČO: 70035342, DIČ: CZ5709091696                                              Trnkova 553/20, 779 00 Olomouc, ČR</dc:title>
  <dc:subject/>
  <dc:creator>Pavel - Novák</dc:creator>
  <cp:keywords/>
  <dc:description/>
  <cp:lastModifiedBy>Helena Vaňková</cp:lastModifiedBy>
  <cp:revision>4</cp:revision>
  <cp:lastPrinted>2022-05-10T09:57:00Z</cp:lastPrinted>
  <dcterms:created xsi:type="dcterms:W3CDTF">2022-05-10T10:20:00Z</dcterms:created>
  <dcterms:modified xsi:type="dcterms:W3CDTF">2022-06-01T07:31:00Z</dcterms:modified>
</cp:coreProperties>
</file>