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A51858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<v:textbox>
              <w:txbxContent>
                <w:p w:rsidR="00547894" w:rsidRPr="00FE6F14" w:rsidRDefault="00547894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6 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KE SMLOUVĚ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O poskytování služeb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1091018381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Picture 2" o:spid="_x0000_s106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<v:stroke joinstyle="miter"/>
          </v:roundrect>
        </w:pict>
      </w:r>
      <w:r w:rsidRPr="00A51858">
        <w:rPr>
          <w:noProof/>
        </w:rPr>
        <w:pict>
          <v:shape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<v:textbox>
              <w:txbxContent>
                <w:p w:rsidR="00547894" w:rsidRDefault="00547894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894" w:rsidRPr="00FF37CD" w:rsidRDefault="00547894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<v:textbox>
              <w:txbxContent>
                <w:p w:rsidR="00547894" w:rsidRPr="00DB4401" w:rsidRDefault="00547894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1091018381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  <w:t>MPKR 00066</w:t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1B324A" w:rsidP="0022211F"/>
    <w:p w:rsidR="004F5BE5" w:rsidRDefault="004F5BE5" w:rsidP="0022211F"/>
    <w:p w:rsidR="0099776D" w:rsidRDefault="0099776D" w:rsidP="0022211F"/>
    <w:p w:rsidR="00A4083F" w:rsidRPr="00A17F5E" w:rsidRDefault="00A51858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51858">
        <w:rPr>
          <w:noProof/>
        </w:rPr>
        <w:pict>
          <v:shape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<v:textbox>
              <w:txbxContent>
                <w:p w:rsidR="00547894" w:rsidRDefault="0054789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547894" w:rsidRPr="00DF7511" w:rsidRDefault="00547894" w:rsidP="00DF751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DF7511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547894" w:rsidRDefault="00547894" w:rsidP="00DF751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547894" w:rsidRDefault="00547894" w:rsidP="00DF751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547894" w:rsidRDefault="0054789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547894" w:rsidRDefault="0054789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:rsidR="000163B1" w:rsidRDefault="000163B1" w:rsidP="000163B1">
      <w:pPr>
        <w:rPr>
          <w:rFonts w:cs="Arial"/>
        </w:rPr>
      </w:pPr>
    </w:p>
    <w:p w:rsidR="00F91D06" w:rsidRDefault="00A51858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<v:textbox>
              <w:txbxContent>
                <w:p w:rsidR="00547894" w:rsidRDefault="0054789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547894" w:rsidRPr="00DF7511" w:rsidRDefault="00547894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DF7511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547894" w:rsidRDefault="0054789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547894" w:rsidRDefault="0054789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547894" w:rsidRPr="00A17F5E" w:rsidRDefault="0054789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A51858" w:rsidP="000163B1">
      <w:pPr>
        <w:rPr>
          <w:rFonts w:cs="Arial"/>
        </w:rPr>
      </w:pPr>
      <w:r>
        <w:rPr>
          <w:rFonts w:cs="Arial"/>
          <w:noProof/>
        </w:rPr>
        <w:pict>
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<v:textbox>
              <w:txbxContent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547894" w:rsidRPr="004810EF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<v:textbox>
              <w:txbxContent>
                <w:p w:rsidR="00547894" w:rsidRPr="00B92340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547894" w:rsidRPr="00D46DE1" w:rsidRDefault="00547894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54789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Pr="00B92340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<v:textbox>
              <w:txbxContent>
                <w:p w:rsidR="00547894" w:rsidRPr="00FF37CD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49748190</w:t>
                  </w:r>
                </w:p>
                <w:p w:rsidR="00547894" w:rsidRPr="00FF37CD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CZ49748190</w:t>
                  </w:r>
                </w:p>
                <w:p w:rsidR="00547894" w:rsidRPr="00FF37CD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</w:t>
                  </w:r>
                  <w:proofErr w:type="spellEnd"/>
                </w:p>
                <w:p w:rsidR="00547894" w:rsidRPr="00FF37CD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<v:textbox>
              <w:txbxContent>
                <w:p w:rsidR="00547894" w:rsidRDefault="00547894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547894" w:rsidRDefault="00547894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Marius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Pedersen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a.s.</w:t>
                  </w:r>
                </w:p>
                <w:p w:rsidR="00547894" w:rsidRDefault="00547894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547894" w:rsidRDefault="00547894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547894" w:rsidRDefault="00547894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547894" w:rsidRPr="007E384C" w:rsidRDefault="00547894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<v:textbox>
              <w:txbxContent>
                <w:p w:rsidR="00547894" w:rsidRPr="007378A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547894" w:rsidRPr="007378A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547894" w:rsidRPr="007378A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</w:t>
                  </w:r>
                  <w:proofErr w:type="spellEnd"/>
                </w:p>
                <w:p w:rsidR="00547894" w:rsidRPr="007378A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xxxxxxxxxxxxx</w:t>
                  </w:r>
                  <w:proofErr w:type="spellEnd"/>
                </w:p>
                <w:p w:rsidR="00547894" w:rsidRPr="007378A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4" o:spid="_x0000_s1061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noProof/>
        </w:rPr>
        <w:pict>
          <v:shape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<v:textbox>
              <w:txbxContent>
                <w:p w:rsidR="0054789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547894" w:rsidRPr="00DF7511" w:rsidRDefault="00547894" w:rsidP="00DF751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DF7511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547894" w:rsidRDefault="00547894" w:rsidP="00DF751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547894" w:rsidRDefault="00547894" w:rsidP="00DF751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547894" w:rsidRPr="00FF37CD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6" o:spid="_x0000_s1060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<v:stroke joinstyle="miter"/>
          </v:lin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A51858" w:rsidP="000163B1">
      <w:pPr>
        <w:rPr>
          <w:rFonts w:cs="Arial"/>
        </w:rPr>
      </w:pPr>
      <w:r>
        <w:rPr>
          <w:rFonts w:cs="Arial"/>
          <w:noProof/>
        </w:rPr>
        <w:pict>
          <v:shape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<v:textbox>
              <w:txbxContent>
                <w:p w:rsidR="0054789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547894" w:rsidRPr="00442745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A51858" w:rsidP="000163B1">
      <w:pPr>
        <w:rPr>
          <w:rFonts w:cs="Arial"/>
        </w:rPr>
      </w:pPr>
      <w:r>
        <w:rPr>
          <w:rFonts w:cs="Arial"/>
          <w:noProof/>
        </w:rPr>
        <w:pict>
          <v:shape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<v:textbox>
              <w:txbxContent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xxxxxxxxxxxx</w:t>
                  </w:r>
                  <w:proofErr w:type="spellEnd"/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547894" w:rsidRPr="00442745" w:rsidRDefault="00547894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fakturaci:</w:t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A51858" w:rsidP="000163B1">
      <w:pPr>
        <w:rPr>
          <w:rFonts w:cs="Arial"/>
        </w:rPr>
      </w:pPr>
      <w:r>
        <w:rPr>
          <w:rFonts w:cs="Arial"/>
          <w:noProof/>
        </w:rPr>
        <w:pict>
          <v:shape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<v:textbox>
              <w:txbxContent>
                <w:p w:rsidR="00547894" w:rsidRDefault="00547894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Pr="00B92340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xxxxxxxxxxxxxx</w:t>
                  </w:r>
                  <w:proofErr w:type="spellEnd"/>
                </w:p>
                <w:p w:rsidR="00547894" w:rsidRPr="00B92340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xxxxxxxxxxxxx</w:t>
                  </w:r>
                  <w:proofErr w:type="spellEnd"/>
                </w:p>
                <w:p w:rsidR="00547894" w:rsidRPr="00442745" w:rsidRDefault="00547894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  <w:spacing w:val="-14"/>
                    </w:rPr>
                    <w:t>xxxxxxxxxxxxxxxx</w:t>
                  </w:r>
                  <w:proofErr w:type="spellEnd"/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0163B1" w:rsidRPr="00A17F5E" w:rsidRDefault="000163B1" w:rsidP="000163B1">
      <w:pPr>
        <w:rPr>
          <w:rFonts w:cs="Arial"/>
        </w:rPr>
      </w:pPr>
    </w:p>
    <w:p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384758" w:rsidRDefault="00384758" w:rsidP="0028690B">
      <w:pPr>
        <w:rPr>
          <w:rFonts w:cs="Arial"/>
          <w:bCs/>
          <w:lang w:eastAsia="en-US"/>
        </w:rPr>
      </w:pPr>
    </w:p>
    <w:p w:rsidR="009A2251" w:rsidRDefault="009A2251" w:rsidP="0028690B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A51858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547894" w:rsidRPr="004D062D" w:rsidRDefault="00547894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proofErr w:type="gramStart"/>
                  <w:r>
                    <w:rPr>
                      <w:rFonts w:cs="Arial"/>
                    </w:rPr>
                    <w:t>25.05.2022</w:t>
                  </w:r>
                  <w:proofErr w:type="gramEnd"/>
                  <w:r>
                    <w:rPr>
                      <w:rFonts w:cs="Arial"/>
                      <w:szCs w:val="18"/>
                    </w:rPr>
                    <w:t xml:space="preserve">, </w:t>
                  </w:r>
                </w:p>
                <w:p w:rsidR="00547894" w:rsidRDefault="00547894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Kralovice</w:t>
      </w:r>
      <w:proofErr w:type="gramEnd"/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A518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A51858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<v:textbox>
              <w:txbxContent>
                <w:p w:rsidR="00547894" w:rsidRDefault="00547894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  <w:proofErr w:type="spellStart"/>
                  <w:r>
                    <w:rPr>
                      <w:rFonts w:cs="Arial"/>
                    </w:rPr>
                    <w:t>xxxxxxxxxxxxxxxxx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A51858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pict>
          <v:shape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<v:textbox>
              <w:txbxContent>
                <w:p w:rsidR="00547894" w:rsidRPr="00FE6F14" w:rsidRDefault="00547894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příloha č. 1 CENÍK poskytovánÝCH služeb č. 1091018381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547894" w:rsidRPr="004501D8" w:rsidRDefault="00547894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51858">
        <w:rPr>
          <w:noProof/>
        </w:rPr>
        <w:pict>
          <v:shape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<v:textbox>
              <w:txbxContent>
                <w:p w:rsidR="00547894" w:rsidRDefault="00547894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894" w:rsidRPr="00FF37CD" w:rsidRDefault="00547894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Picture 26" o:spid="_x0000_s1059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<v:stroke joinstyle="miter"/>
          </v:roundrect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Default="00A51858" w:rsidP="00302DA7">
      <w:pPr>
        <w:rPr>
          <w:rFonts w:cs="Arial"/>
        </w:rPr>
      </w:pPr>
      <w:r w:rsidRPr="00A51858">
        <w:rPr>
          <w:noProof/>
        </w:rPr>
        <w:pict>
          <v:shape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<v:textbox>
              <w:txbxContent>
                <w:p w:rsidR="00547894" w:rsidRPr="00302DA7" w:rsidRDefault="00547894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>01.07.2022</w:t>
                  </w:r>
                  <w:proofErr w:type="gramEnd"/>
                </w:p>
              </w:txbxContent>
            </v:textbox>
          </v:shape>
        </w:pict>
      </w:r>
    </w:p>
    <w:p w:rsidR="00302DA7" w:rsidRPr="00A17F5E" w:rsidRDefault="00A51858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547894" w:rsidRDefault="00547894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547894" w:rsidRPr="00DF7511" w:rsidRDefault="00547894" w:rsidP="00DF751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DF7511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547894" w:rsidRDefault="00547894" w:rsidP="00DF751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547894" w:rsidRDefault="00547894" w:rsidP="00DF751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547894" w:rsidRPr="00A17F5E" w:rsidRDefault="00547894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A51858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<v:textbox>
              <w:txbxContent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<v:textbox>
              <w:txbxContent>
                <w:p w:rsidR="0054789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<v:textbox>
              <w:txbxContent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xxxxxxxxxxxxxx</w:t>
                  </w:r>
                  <w:proofErr w:type="spellEnd"/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547894" w:rsidRPr="00FF37CD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<v:textbox>
              <w:txbxContent>
                <w:p w:rsidR="0054789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Pr="00B92340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</w:t>
                  </w:r>
                  <w:proofErr w:type="spellEnd"/>
                </w:p>
                <w:p w:rsidR="00547894" w:rsidRPr="00B92340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Telefon:</w:t>
                  </w:r>
                  <w:r w:rsidRPr="00B92340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</w:t>
                  </w:r>
                  <w:proofErr w:type="spellEnd"/>
                </w:p>
                <w:p w:rsidR="00547894" w:rsidRPr="00B92340" w:rsidRDefault="00547894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  <w:spacing w:val="-14"/>
                    </w:rPr>
                    <w:t>xxxxxxxxxxxxxxxxx</w:t>
                  </w:r>
                  <w:proofErr w:type="spellEnd"/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<v:textbox>
              <w:txbxContent>
                <w:p w:rsidR="00547894" w:rsidRPr="00FF37CD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49748190</w:t>
                  </w:r>
                </w:p>
                <w:p w:rsidR="00547894" w:rsidRPr="00FF37CD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CZ49748190</w:t>
                  </w:r>
                </w:p>
                <w:p w:rsidR="00547894" w:rsidRPr="00FF37CD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xxxxxxxxxxxxxxx</w:t>
                  </w:r>
                  <w:proofErr w:type="spellEnd"/>
                </w:p>
                <w:p w:rsidR="00547894" w:rsidRPr="00FF37CD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<v:textbox>
              <w:txbxContent>
                <w:p w:rsidR="0054789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547894" w:rsidRPr="00DF7511" w:rsidRDefault="00547894" w:rsidP="00DF751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DF7511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547894" w:rsidRDefault="00547894" w:rsidP="00DF751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547894" w:rsidRDefault="00547894" w:rsidP="00DF751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547894" w:rsidRPr="00FF37CD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5" o:spid="_x0000_s1058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547894" w:rsidRDefault="00547894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547894" w:rsidRDefault="00547894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Marius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Pedersen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a.s.</w:t>
                  </w:r>
                </w:p>
                <w:p w:rsidR="00547894" w:rsidRDefault="00547894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547894" w:rsidRDefault="00547894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547894" w:rsidRDefault="00547894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547894" w:rsidRPr="007E384C" w:rsidRDefault="00547894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<v:textbox>
              <w:txbxContent>
                <w:p w:rsidR="00547894" w:rsidRPr="007378A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547894" w:rsidRPr="007378A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547894" w:rsidRPr="007378A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xxxxxxxxxxxxxxxxx</w:t>
                  </w:r>
                  <w:proofErr w:type="spellEnd"/>
                </w:p>
                <w:p w:rsidR="00547894" w:rsidRPr="007378A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proofErr w:type="spellStart"/>
                  <w:r>
                    <w:rPr>
                      <w:rFonts w:cs="Arial"/>
                    </w:rPr>
                    <w:t>xxxxxxxxxxxxxxxxxxx</w:t>
                  </w:r>
                  <w:proofErr w:type="spellEnd"/>
                </w:p>
                <w:p w:rsidR="00547894" w:rsidRPr="007378A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<v:textbox>
              <w:txbxContent>
                <w:p w:rsidR="00547894" w:rsidRPr="00B92340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547894" w:rsidRPr="00D46DE1" w:rsidRDefault="00547894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54789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547894" w:rsidRPr="00B92340" w:rsidRDefault="00547894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9" o:spid="_x0000_s105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CB7471" w:rsidRDefault="00CB7471" w:rsidP="00302DA7">
      <w:pPr>
        <w:rPr>
          <w:rFonts w:cs="Arial"/>
          <w:b/>
          <w:sz w:val="22"/>
          <w:szCs w:val="22"/>
        </w:rPr>
      </w:pPr>
    </w:p>
    <w:p w:rsidR="00CB7471" w:rsidRDefault="00CB7471" w:rsidP="00302DA7">
      <w:pPr>
        <w:rPr>
          <w:rFonts w:cs="Arial"/>
          <w:b/>
          <w:sz w:val="22"/>
          <w:szCs w:val="22"/>
        </w:rPr>
      </w:pPr>
    </w:p>
    <w:p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1091018381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sud 60l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200108-O-000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Biologicky rozložitelný odpad z kuchyní a stravoven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343,00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KS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podnikatelé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22 184,00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417,00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 - sklo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571,00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</w:tbl>
    <w:p w:rsidR="001F0D79" w:rsidRDefault="001F0D79" w:rsidP="00262CA7">
      <w:pPr>
        <w:divId w:val="1675836866"/>
      </w:pPr>
    </w:p>
    <w:p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sud 60l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KS</w:t>
            </w:r>
          </w:p>
        </w:tc>
      </w:tr>
    </w:tbl>
    <w:p w:rsidR="001F0D79" w:rsidRDefault="001F0D79" w:rsidP="00262CA7">
      <w:pPr>
        <w:divId w:val="1675836866"/>
        <w:rPr>
          <w:sz w:val="12"/>
        </w:rPr>
      </w:pPr>
    </w:p>
    <w:p w:rsidR="001F0D79" w:rsidRDefault="001F0D79" w:rsidP="00262CA7">
      <w:pPr>
        <w:divId w:val="1659457937"/>
        <w:rPr>
          <w:sz w:val="12"/>
        </w:rPr>
      </w:pPr>
    </w:p>
    <w:p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:rsidR="001F0D79" w:rsidRDefault="001F0D79">
      <w:pPr>
        <w:divId w:val="1659457937"/>
        <w:rPr>
          <w:rFonts w:cs="Arial"/>
          <w:sz w:val="2"/>
          <w:szCs w:val="2"/>
        </w:rPr>
      </w:pPr>
    </w:p>
    <w:p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A51858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547894" w:rsidRPr="004D062D" w:rsidRDefault="00547894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proofErr w:type="gramStart"/>
                  <w:r>
                    <w:rPr>
                      <w:rFonts w:cs="Arial"/>
                    </w:rPr>
                    <w:t>25.05.2022</w:t>
                  </w:r>
                  <w:proofErr w:type="gramEnd"/>
                  <w:r>
                    <w:rPr>
                      <w:rFonts w:cs="Arial"/>
                    </w:rPr>
                    <w:t xml:space="preserve">, </w:t>
                  </w:r>
                </w:p>
                <w:p w:rsidR="00547894" w:rsidRDefault="00547894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Kralovice</w:t>
      </w:r>
      <w:proofErr w:type="gramEnd"/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A51858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A51858">
        <w:rPr>
          <w:b/>
          <w:bCs/>
          <w:noProof/>
          <w:sz w:val="18"/>
          <w:szCs w:val="18"/>
        </w:rPr>
        <w:pict>
          <v:shape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<v:textbox>
              <w:txbxContent>
                <w:p w:rsidR="00547894" w:rsidRDefault="00547894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  <w:proofErr w:type="spellStart"/>
                  <w:r>
                    <w:rPr>
                      <w:rFonts w:cs="Arial"/>
                    </w:rPr>
                    <w:t>xxxxxxxxxxxxxx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94" w:rsidRDefault="00547894" w:rsidP="00C23FE8">
      <w:r>
        <w:separator/>
      </w:r>
    </w:p>
  </w:endnote>
  <w:endnote w:type="continuationSeparator" w:id="0">
    <w:p w:rsidR="00547894" w:rsidRDefault="00547894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547894" w:rsidRPr="00C21AF5" w:rsidRDefault="00547894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CB7471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CB7471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:rsidR="00547894" w:rsidRDefault="005478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94" w:rsidRDefault="00547894" w:rsidP="00C23FE8">
      <w:r>
        <w:separator/>
      </w:r>
    </w:p>
  </w:footnote>
  <w:footnote w:type="continuationSeparator" w:id="0">
    <w:p w:rsidR="00547894" w:rsidRDefault="00547894" w:rsidP="00C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3CE5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47894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1858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471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DF7511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44d63d79-854f-4c77-99e8-47fad8c2327e">Dodatek</MPERP_DOCMA_ContractDocType>
    <MPERP_DOCMA_ContractValidity xmlns="44d63d79-854f-4c77-99e8-47fad8c2327e">2022-06-30T22:00:00.000Z</MPERP_DOCMA_ContractValidity>
    <MPERP_DOCMA_SignByCustomer xmlns="8175b7f1-eed3-4e29-8fe9-61f2f505b940">false</MPERP_DOCMA_SignByCustomer>
    <MPERP_DOCMA_AttendentNo xmlns="8175b7f1-eed3-4e29-8fe9-61f2f505b940">6</MPERP_DOCMA_AttendentNo>
    <MPERP_DOCMA_ContractCustNr xmlns="44d63d79-854f-4c77-99e8-47fad8c2327e">S0127493</MPERP_DOCMA_ContractCustNr>
    <MPERP_DOCMA_ContractPortal xmlns="44d63d79-854f-4c77-99e8-47fad8c2327e">false</MPERP_DOCMA_ContractPort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6" ma:contentTypeDescription="Vytvoří nový dokument" ma:contentTypeScope="" ma:versionID="e291309eaf83966924c4bbee8e74f9c0">
  <xsd:schema xmlns:xsd="http://www.w3.org/2001/XMLSchema" xmlns:xs="http://www.w3.org/2001/XMLSchema" xmlns:p="http://schemas.microsoft.com/office/2006/metadata/properties" xmlns:ns2="44d63d79-854f-4c77-99e8-47fad8c2327e" xmlns:ns3="8175b7f1-eed3-4e29-8fe9-61f2f505b940" targetNamespace="http://schemas.microsoft.com/office/2006/metadata/properties" ma:root="true" ma:fieldsID="62af5b18e49e493204164cb56b9f318a" ns2:_="" ns3:_="">
    <xsd:import namespace="44d63d79-854f-4c77-99e8-47fad8c2327e"/>
    <xsd:import namespace="8175b7f1-eed3-4e29-8fe9-61f2f505b940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3d79-854f-4c77-99e8-47fad8c2327e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b7f1-eed3-4e29-8fe9-61f2f505b94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B7F90-303B-4690-AF97-D74AC078CA9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8175b7f1-eed3-4e29-8fe9-61f2f505b940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4d63d79-854f-4c77-99e8-47fad8c232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19131E-7FC2-4089-9A10-6147928B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63d79-854f-4c77-99e8-47fad8c2327e"/>
    <ds:schemaRef ds:uri="8175b7f1-eed3-4e29-8fe9-61f2f505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0ED0E-351C-4143-96B0-D80D9A31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1091018381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1091018381</dc:title>
  <dc:creator>Cerna Jana</dc:creator>
  <dc:description>Vytvořeno generátorem sestav Microsoft Dynamics NAV.</dc:description>
  <cp:lastModifiedBy>Jana Šuldová</cp:lastModifiedBy>
  <cp:revision>2</cp:revision>
  <cp:lastPrinted>2014-12-10T10:08:00Z</cp:lastPrinted>
  <dcterms:created xsi:type="dcterms:W3CDTF">2022-06-01T06:27:00Z</dcterms:created>
  <dcterms:modified xsi:type="dcterms:W3CDTF">2022-06-01T06:27:00Z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