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spacing w:before="7"/>
        <w:rPr>
          <w:rFonts w:ascii="Times New Roman"/>
        </w:rPr>
      </w:pPr>
    </w:p>
    <w:p w:rsidR="004F031E" w:rsidRDefault="00097F58">
      <w:pPr>
        <w:pStyle w:val="Nzev"/>
      </w:pPr>
      <w:r>
        <w:t>Kupní smlouva</w:t>
      </w:r>
    </w:p>
    <w:p w:rsidR="004F031E" w:rsidRDefault="00097F58">
      <w:pPr>
        <w:spacing w:before="181"/>
        <w:ind w:left="834" w:right="694"/>
        <w:jc w:val="center"/>
        <w:rPr>
          <w:b/>
        </w:rPr>
      </w:pPr>
      <w:r>
        <w:rPr>
          <w:b/>
        </w:rPr>
        <w:t>uzavřená</w:t>
      </w:r>
      <w:r>
        <w:rPr>
          <w:b/>
          <w:spacing w:val="-3"/>
        </w:rPr>
        <w:t xml:space="preserve"> </w:t>
      </w:r>
      <w:r>
        <w:rPr>
          <w:b/>
        </w:rPr>
        <w:t>dle</w:t>
      </w:r>
      <w:r>
        <w:rPr>
          <w:b/>
          <w:spacing w:val="-4"/>
        </w:rPr>
        <w:t xml:space="preserve"> </w:t>
      </w: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2079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následujících</w:t>
      </w:r>
      <w:r>
        <w:rPr>
          <w:b/>
          <w:spacing w:val="-5"/>
        </w:rPr>
        <w:t xml:space="preserve"> </w:t>
      </w:r>
      <w:r>
        <w:rPr>
          <w:b/>
        </w:rPr>
        <w:t>zákona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1"/>
        </w:rPr>
        <w:t xml:space="preserve"> </w:t>
      </w:r>
      <w:r>
        <w:rPr>
          <w:b/>
        </w:rPr>
        <w:t>89/2012</w:t>
      </w:r>
      <w:r>
        <w:rPr>
          <w:b/>
          <w:spacing w:val="-2"/>
        </w:rPr>
        <w:t xml:space="preserve"> </w:t>
      </w:r>
      <w:r>
        <w:rPr>
          <w:b/>
        </w:rPr>
        <w:t>Sb.,</w:t>
      </w:r>
      <w:r>
        <w:rPr>
          <w:b/>
          <w:spacing w:val="-1"/>
        </w:rPr>
        <w:t xml:space="preserve"> </w:t>
      </w:r>
      <w:r>
        <w:rPr>
          <w:b/>
        </w:rPr>
        <w:t>občanského</w:t>
      </w:r>
      <w:r>
        <w:rPr>
          <w:b/>
          <w:spacing w:val="-3"/>
        </w:rPr>
        <w:t xml:space="preserve"> </w:t>
      </w:r>
      <w:r>
        <w:rPr>
          <w:b/>
        </w:rPr>
        <w:t>zákoníku</w:t>
      </w:r>
      <w:r>
        <w:rPr>
          <w:b/>
          <w:spacing w:val="-3"/>
        </w:rPr>
        <w:t xml:space="preserve"> </w:t>
      </w:r>
      <w:r>
        <w:rPr>
          <w:b/>
        </w:rPr>
        <w:t>(dále</w:t>
      </w:r>
      <w:r>
        <w:rPr>
          <w:b/>
          <w:spacing w:val="-3"/>
        </w:rPr>
        <w:t xml:space="preserve"> </w:t>
      </w:r>
      <w:r>
        <w:rPr>
          <w:b/>
        </w:rPr>
        <w:t>„NOZ“)</w:t>
      </w:r>
    </w:p>
    <w:p w:rsidR="004F031E" w:rsidRDefault="004F031E">
      <w:pPr>
        <w:pStyle w:val="Zkladntext"/>
        <w:spacing w:before="10"/>
        <w:rPr>
          <w:b/>
          <w:sz w:val="18"/>
        </w:rPr>
      </w:pPr>
    </w:p>
    <w:p w:rsidR="004F031E" w:rsidRDefault="00097F58">
      <w:pPr>
        <w:pStyle w:val="Nadpis3"/>
        <w:tabs>
          <w:tab w:val="left" w:pos="4992"/>
        </w:tabs>
        <w:spacing w:before="52"/>
        <w:ind w:left="4560" w:firstLine="0"/>
      </w:pPr>
      <w:r>
        <w:t>1</w:t>
      </w:r>
      <w:r>
        <w:tab/>
        <w:t>Smluvní</w:t>
      </w:r>
      <w:r>
        <w:rPr>
          <w:spacing w:val="-1"/>
        </w:rPr>
        <w:t xml:space="preserve"> </w:t>
      </w:r>
      <w:r>
        <w:t>strany</w:t>
      </w:r>
    </w:p>
    <w:p w:rsidR="004F031E" w:rsidRDefault="00097F58">
      <w:pPr>
        <w:pStyle w:val="Odstavecseseznamem"/>
        <w:numPr>
          <w:ilvl w:val="1"/>
          <w:numId w:val="15"/>
        </w:numPr>
        <w:tabs>
          <w:tab w:val="left" w:pos="988"/>
          <w:tab w:val="left" w:pos="989"/>
        </w:tabs>
        <w:spacing w:before="163"/>
      </w:pPr>
      <w:r>
        <w:t>Prodávající:</w:t>
      </w:r>
    </w:p>
    <w:p w:rsidR="004F031E" w:rsidRDefault="004F031E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687"/>
        <w:gridCol w:w="1913"/>
        <w:gridCol w:w="2799"/>
      </w:tblGrid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  <w:rPr>
                <w:b/>
              </w:rPr>
            </w:pPr>
            <w:r>
              <w:t>Prodávající</w:t>
            </w:r>
            <w:r>
              <w:rPr>
                <w:b/>
              </w:rPr>
              <w:t>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0" w:line="268" w:lineRule="exact"/>
              <w:ind w:left="105"/>
              <w:rPr>
                <w:b/>
              </w:rPr>
            </w:pPr>
            <w:r>
              <w:rPr>
                <w:b/>
              </w:rPr>
              <w:t>SICAR,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r.o.</w:t>
            </w:r>
          </w:p>
        </w:tc>
      </w:tr>
      <w:tr w:rsidR="004F031E">
        <w:trPr>
          <w:trHeight w:val="54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119"/>
              <w:ind w:left="105"/>
            </w:pPr>
            <w:r>
              <w:t>Zapsán v: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119"/>
              <w:ind w:left="105"/>
            </w:pPr>
            <w:r>
              <w:t>Obchodním</w:t>
            </w:r>
            <w:r>
              <w:rPr>
                <w:spacing w:val="-4"/>
              </w:rPr>
              <w:t xml:space="preserve"> </w:t>
            </w:r>
            <w:r>
              <w:t>rejstříku</w:t>
            </w:r>
            <w:r>
              <w:rPr>
                <w:spacing w:val="-4"/>
              </w:rPr>
              <w:t xml:space="preserve"> </w:t>
            </w:r>
            <w:proofErr w:type="gramStart"/>
            <w:r>
              <w:t>vedeném</w:t>
            </w:r>
            <w:proofErr w:type="gramEnd"/>
            <w:r>
              <w:rPr>
                <w:spacing w:val="-1"/>
              </w:rPr>
              <w:t xml:space="preserve"> </w:t>
            </w:r>
            <w:r>
              <w:t>Městským soudem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Praze, oddílu</w:t>
            </w:r>
            <w:r>
              <w:rPr>
                <w:spacing w:val="-2"/>
              </w:rPr>
              <w:t xml:space="preserve"> </w:t>
            </w:r>
            <w:r>
              <w:t>C,</w:t>
            </w:r>
            <w:r>
              <w:rPr>
                <w:spacing w:val="-4"/>
              </w:rPr>
              <w:t xml:space="preserve"> </w:t>
            </w:r>
            <w:r>
              <w:t>vložce</w:t>
            </w:r>
            <w:r>
              <w:rPr>
                <w:spacing w:val="-1"/>
              </w:rPr>
              <w:t xml:space="preserve"> </w:t>
            </w:r>
            <w:r>
              <w:t>25396</w:t>
            </w:r>
          </w:p>
        </w:tc>
      </w:tr>
      <w:tr w:rsidR="004F031E">
        <w:trPr>
          <w:trHeight w:val="306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Sídlo: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Masojedy</w:t>
            </w:r>
            <w:r>
              <w:rPr>
                <w:spacing w:val="-4"/>
              </w:rPr>
              <w:t xml:space="preserve"> </w:t>
            </w:r>
            <w:r>
              <w:t>59,</w:t>
            </w:r>
            <w:r>
              <w:rPr>
                <w:spacing w:val="-3"/>
              </w:rPr>
              <w:t xml:space="preserve"> </w:t>
            </w:r>
            <w:r>
              <w:t>282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2"/>
              <w:ind w:left="105"/>
            </w:pPr>
            <w:r>
              <w:t>Statutární</w:t>
            </w:r>
            <w:r>
              <w:rPr>
                <w:spacing w:val="-5"/>
              </w:rPr>
              <w:t xml:space="preserve"> </w:t>
            </w:r>
            <w:r>
              <w:t>orgán: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2"/>
              <w:ind w:left="105"/>
            </w:pPr>
            <w:r>
              <w:t>Lenka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Olmrová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jednatel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IČO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DIČ: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47541547/CZ47541547</w:t>
            </w:r>
          </w:p>
        </w:tc>
      </w:tr>
      <w:tr w:rsidR="004F031E">
        <w:trPr>
          <w:trHeight w:val="618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155"/>
              <w:ind w:left="105"/>
            </w:pPr>
            <w:r>
              <w:t>Číslo</w:t>
            </w:r>
            <w:r>
              <w:rPr>
                <w:spacing w:val="-2"/>
              </w:rPr>
              <w:t xml:space="preserve"> </w:t>
            </w:r>
            <w:r>
              <w:t>účtu:</w:t>
            </w:r>
          </w:p>
        </w:tc>
        <w:tc>
          <w:tcPr>
            <w:tcW w:w="3687" w:type="dxa"/>
          </w:tcPr>
          <w:p w:rsidR="004F031E" w:rsidRDefault="0028773D">
            <w:pPr>
              <w:pStyle w:val="TableParagraph"/>
              <w:spacing w:before="155"/>
              <w:ind w:left="105"/>
            </w:pPr>
            <w:r>
              <w:t>=anonymizováno=</w:t>
            </w:r>
          </w:p>
        </w:tc>
        <w:tc>
          <w:tcPr>
            <w:tcW w:w="1913" w:type="dxa"/>
          </w:tcPr>
          <w:p w:rsidR="004F031E" w:rsidRDefault="00097F58">
            <w:pPr>
              <w:pStyle w:val="TableParagraph"/>
              <w:spacing w:before="155"/>
              <w:ind w:left="105"/>
            </w:pPr>
            <w:r>
              <w:t>Bankovní</w:t>
            </w:r>
            <w:r>
              <w:rPr>
                <w:spacing w:val="-2"/>
              </w:rPr>
              <w:t xml:space="preserve"> </w:t>
            </w:r>
            <w:r>
              <w:t>spojení:</w:t>
            </w:r>
          </w:p>
        </w:tc>
        <w:tc>
          <w:tcPr>
            <w:tcW w:w="2799" w:type="dxa"/>
          </w:tcPr>
          <w:p w:rsidR="004F031E" w:rsidRDefault="00097F58">
            <w:pPr>
              <w:pStyle w:val="TableParagraph"/>
              <w:tabs>
                <w:tab w:val="left" w:pos="1344"/>
                <w:tab w:val="left" w:pos="2169"/>
              </w:tabs>
              <w:spacing w:before="0" w:line="268" w:lineRule="exact"/>
              <w:ind w:left="105"/>
            </w:pPr>
            <w:proofErr w:type="spellStart"/>
            <w:r>
              <w:t>UniCredit</w:t>
            </w:r>
            <w:proofErr w:type="spellEnd"/>
            <w:r>
              <w:tab/>
              <w:t>Bank</w:t>
            </w:r>
            <w:r>
              <w:tab/>
              <w:t>Czech</w:t>
            </w:r>
          </w:p>
          <w:p w:rsidR="004F031E" w:rsidRDefault="00097F58">
            <w:pPr>
              <w:pStyle w:val="TableParagraph"/>
              <w:spacing w:before="41"/>
              <w:ind w:left="105"/>
            </w:pPr>
            <w:r>
              <w:t>Republic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Slovakia</w:t>
            </w:r>
            <w:r>
              <w:rPr>
                <w:spacing w:val="-3"/>
              </w:rPr>
              <w:t xml:space="preserve"> </w:t>
            </w:r>
            <w:r>
              <w:t>a.s.</w:t>
            </w:r>
          </w:p>
        </w:tc>
      </w:tr>
      <w:tr w:rsidR="004F031E">
        <w:trPr>
          <w:trHeight w:val="306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Kontaktní</w:t>
            </w:r>
            <w:r>
              <w:rPr>
                <w:spacing w:val="-3"/>
              </w:rPr>
              <w:t xml:space="preserve"> </w:t>
            </w:r>
            <w:r>
              <w:t>osoba: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ind w:left="105"/>
            </w:pPr>
            <w:r>
              <w:t>Tel.: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ind w:left="105"/>
            </w:pPr>
            <w:r>
              <w:t>=anonymizováno=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Email: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</w:tr>
    </w:tbl>
    <w:p w:rsidR="004F031E" w:rsidRDefault="00097F58">
      <w:pPr>
        <w:pStyle w:val="Zkladntext"/>
        <w:spacing w:line="268" w:lineRule="exact"/>
        <w:ind w:left="412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„Prodávající“</w:t>
      </w:r>
    </w:p>
    <w:p w:rsidR="004F031E" w:rsidRDefault="00097F58">
      <w:pPr>
        <w:pStyle w:val="Odstavecseseznamem"/>
        <w:numPr>
          <w:ilvl w:val="1"/>
          <w:numId w:val="15"/>
        </w:numPr>
        <w:tabs>
          <w:tab w:val="left" w:pos="989"/>
        </w:tabs>
        <w:spacing w:before="142"/>
        <w:jc w:val="both"/>
      </w:pPr>
      <w:r>
        <w:t>Kupující:</w:t>
      </w:r>
    </w:p>
    <w:p w:rsidR="004F031E" w:rsidRDefault="004F031E">
      <w:pPr>
        <w:pStyle w:val="Zkladntext"/>
        <w:spacing w:before="5"/>
        <w:rPr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687"/>
        <w:gridCol w:w="1913"/>
        <w:gridCol w:w="2799"/>
      </w:tblGrid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  <w:rPr>
                <w:b/>
              </w:rPr>
            </w:pPr>
            <w:r>
              <w:t>Kupující</w:t>
            </w:r>
            <w:r>
              <w:rPr>
                <w:b/>
              </w:rPr>
              <w:t>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21"/>
              <w:ind w:left="105"/>
              <w:rPr>
                <w:b/>
              </w:rPr>
            </w:pPr>
            <w:r>
              <w:rPr>
                <w:b/>
              </w:rPr>
              <w:t>Zdravotnická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záchranná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služba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Plzeňského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kraje,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příspěvková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organizace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Zapsán v: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20"/>
              <w:ind w:left="105"/>
            </w:pPr>
            <w:r>
              <w:t>obchodním</w:t>
            </w:r>
            <w:r>
              <w:rPr>
                <w:spacing w:val="-1"/>
              </w:rPr>
              <w:t xml:space="preserve"> </w:t>
            </w:r>
            <w:r>
              <w:t>rejstříku</w:t>
            </w:r>
            <w:r>
              <w:rPr>
                <w:spacing w:val="-4"/>
              </w:rPr>
              <w:t xml:space="preserve"> </w:t>
            </w:r>
            <w:proofErr w:type="gramStart"/>
            <w:r>
              <w:t>vedeném</w:t>
            </w:r>
            <w:proofErr w:type="gramEnd"/>
            <w:r>
              <w:rPr>
                <w:spacing w:val="-2"/>
              </w:rPr>
              <w:t xml:space="preserve"> </w:t>
            </w:r>
            <w:r>
              <w:t>Krajským soudem</w:t>
            </w:r>
            <w:r>
              <w:rPr>
                <w:spacing w:val="-2"/>
              </w:rPr>
              <w:t xml:space="preserve"> </w:t>
            </w:r>
            <w:r>
              <w:t>v Plzni,</w:t>
            </w:r>
            <w:r>
              <w:rPr>
                <w:spacing w:val="-2"/>
              </w:rPr>
              <w:t xml:space="preserve"> </w:t>
            </w:r>
            <w:r>
              <w:t>oddíl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vložka</w:t>
            </w:r>
            <w:r>
              <w:rPr>
                <w:spacing w:val="-3"/>
              </w:rPr>
              <w:t xml:space="preserve"> </w:t>
            </w:r>
            <w:r>
              <w:t>684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Sídlo: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20"/>
              <w:ind w:left="105"/>
            </w:pPr>
            <w:r>
              <w:t>Klatovská</w:t>
            </w:r>
            <w:r>
              <w:rPr>
                <w:spacing w:val="-2"/>
              </w:rPr>
              <w:t xml:space="preserve"> </w:t>
            </w:r>
            <w:r>
              <w:t>třída</w:t>
            </w:r>
            <w:r>
              <w:rPr>
                <w:spacing w:val="-3"/>
              </w:rPr>
              <w:t xml:space="preserve"> </w:t>
            </w:r>
            <w:r>
              <w:t>2960/200i,</w:t>
            </w:r>
            <w:r>
              <w:rPr>
                <w:spacing w:val="-3"/>
              </w:rPr>
              <w:t xml:space="preserve"> </w:t>
            </w:r>
            <w:r>
              <w:t>301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Plzeň</w:t>
            </w:r>
          </w:p>
        </w:tc>
      </w:tr>
      <w:tr w:rsidR="004F031E">
        <w:trPr>
          <w:trHeight w:val="306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Jednající: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spacing w:before="20" w:line="266" w:lineRule="exact"/>
              <w:ind w:left="105"/>
            </w:pPr>
            <w:r>
              <w:t>MUDr.</w:t>
            </w:r>
            <w:r>
              <w:rPr>
                <w:spacing w:val="-4"/>
              </w:rPr>
              <w:t xml:space="preserve"> </w:t>
            </w:r>
            <w:r>
              <w:t>Bc.</w:t>
            </w:r>
            <w:r>
              <w:rPr>
                <w:spacing w:val="-3"/>
              </w:rPr>
              <w:t xml:space="preserve"> </w:t>
            </w:r>
            <w:r>
              <w:t>Pavel Hrdlička,</w:t>
            </w:r>
            <w:r>
              <w:rPr>
                <w:spacing w:val="-2"/>
              </w:rPr>
              <w:t xml:space="preserve"> </w:t>
            </w:r>
            <w:r>
              <w:t>ředitel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ind w:left="105"/>
            </w:pPr>
            <w:r>
              <w:t>IČO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DIČ:</w:t>
            </w:r>
          </w:p>
        </w:tc>
        <w:tc>
          <w:tcPr>
            <w:tcW w:w="8399" w:type="dxa"/>
            <w:gridSpan w:val="3"/>
          </w:tcPr>
          <w:p w:rsidR="004F031E" w:rsidRDefault="00097F58">
            <w:pPr>
              <w:pStyle w:val="TableParagraph"/>
              <w:ind w:left="105"/>
            </w:pPr>
            <w:r>
              <w:t>45333009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CZ45333009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Číslo</w:t>
            </w:r>
            <w:r>
              <w:rPr>
                <w:spacing w:val="-2"/>
              </w:rPr>
              <w:t xml:space="preserve"> </w:t>
            </w:r>
            <w:r>
              <w:t>účtu:</w:t>
            </w:r>
          </w:p>
        </w:tc>
        <w:tc>
          <w:tcPr>
            <w:tcW w:w="3687" w:type="dxa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  <w:tc>
          <w:tcPr>
            <w:tcW w:w="1913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Bankovní</w:t>
            </w:r>
            <w:r>
              <w:rPr>
                <w:spacing w:val="-2"/>
              </w:rPr>
              <w:t xml:space="preserve"> </w:t>
            </w:r>
            <w:r>
              <w:t>spojení:</w:t>
            </w:r>
          </w:p>
        </w:tc>
        <w:tc>
          <w:tcPr>
            <w:tcW w:w="2799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ČSOB</w:t>
            </w:r>
            <w:r>
              <w:rPr>
                <w:spacing w:val="-1"/>
              </w:rPr>
              <w:t xml:space="preserve"> </w:t>
            </w:r>
            <w:r>
              <w:t>a.s.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Kontaktní</w:t>
            </w:r>
            <w:r>
              <w:rPr>
                <w:spacing w:val="-3"/>
              </w:rPr>
              <w:t xml:space="preserve"> </w:t>
            </w:r>
            <w:r>
              <w:t>osoba: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Tel.: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</w:tr>
      <w:tr w:rsidR="004F031E">
        <w:trPr>
          <w:trHeight w:val="309"/>
        </w:trPr>
        <w:tc>
          <w:tcPr>
            <w:tcW w:w="1916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Email:</w:t>
            </w:r>
          </w:p>
        </w:tc>
        <w:tc>
          <w:tcPr>
            <w:tcW w:w="8399" w:type="dxa"/>
            <w:gridSpan w:val="3"/>
          </w:tcPr>
          <w:p w:rsidR="004F031E" w:rsidRDefault="0028773D">
            <w:pPr>
              <w:pStyle w:val="TableParagraph"/>
              <w:spacing w:before="0" w:line="268" w:lineRule="exact"/>
              <w:ind w:left="105"/>
            </w:pPr>
            <w:r>
              <w:t>=anonymizováno=</w:t>
            </w:r>
          </w:p>
        </w:tc>
      </w:tr>
    </w:tbl>
    <w:p w:rsidR="004F031E" w:rsidRDefault="00097F58">
      <w:pPr>
        <w:pStyle w:val="Zkladntext"/>
        <w:ind w:left="412"/>
      </w:pPr>
      <w:r>
        <w:t>dále</w:t>
      </w:r>
      <w:r>
        <w:rPr>
          <w:spacing w:val="-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„Kupující“</w:t>
      </w:r>
    </w:p>
    <w:p w:rsidR="004F031E" w:rsidRDefault="004F031E">
      <w:pPr>
        <w:pStyle w:val="Zkladntext"/>
        <w:spacing w:before="10"/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855"/>
          <w:tab w:val="left" w:pos="4856"/>
        </w:tabs>
        <w:ind w:hanging="433"/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165"/>
        <w:jc w:val="both"/>
      </w:pPr>
      <w:r>
        <w:t>Předmětem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závazek</w:t>
      </w:r>
      <w:r>
        <w:rPr>
          <w:spacing w:val="-2"/>
        </w:rPr>
        <w:t xml:space="preserve"> </w:t>
      </w:r>
      <w:r>
        <w:t>prodávajícího</w:t>
      </w:r>
      <w:r>
        <w:rPr>
          <w:spacing w:val="-1"/>
        </w:rPr>
        <w:t xml:space="preserve"> </w:t>
      </w:r>
      <w:r>
        <w:t>odevzdat</w:t>
      </w:r>
      <w:r>
        <w:rPr>
          <w:spacing w:val="-4"/>
        </w:rPr>
        <w:t xml:space="preserve"> </w:t>
      </w:r>
      <w:r>
        <w:t>kupujícímu:</w:t>
      </w:r>
    </w:p>
    <w:p w:rsidR="004F031E" w:rsidRDefault="00097F58">
      <w:pPr>
        <w:pStyle w:val="Odstavecseseznamem"/>
        <w:numPr>
          <w:ilvl w:val="2"/>
          <w:numId w:val="13"/>
        </w:numPr>
        <w:tabs>
          <w:tab w:val="left" w:pos="1690"/>
        </w:tabs>
        <w:spacing w:before="140" w:line="276" w:lineRule="auto"/>
        <w:ind w:right="261"/>
        <w:jc w:val="both"/>
      </w:pPr>
      <w:r>
        <w:t>2 ks nových (kompletně vyrobených v roce 2022), plně funkčních a provozuschopných sanitních</w:t>
      </w:r>
      <w:r>
        <w:rPr>
          <w:spacing w:val="1"/>
        </w:rPr>
        <w:t xml:space="preserve"> </w:t>
      </w:r>
      <w:r>
        <w:t xml:space="preserve">vozidel rychlé lékařské pomoci v setkávacím systému (dále také „RV“) na podvozku </w:t>
      </w:r>
      <w:r>
        <w:rPr>
          <w:b/>
        </w:rPr>
        <w:t xml:space="preserve">SEAT </w:t>
      </w:r>
      <w:proofErr w:type="spellStart"/>
      <w:r>
        <w:rPr>
          <w:b/>
        </w:rPr>
        <w:t>Tarraco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b/>
        </w:rPr>
        <w:t>Xcellence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2.0</w:t>
      </w:r>
      <w:r>
        <w:rPr>
          <w:b/>
          <w:spacing w:val="-3"/>
        </w:rPr>
        <w:t xml:space="preserve"> </w:t>
      </w:r>
      <w:r>
        <w:rPr>
          <w:b/>
        </w:rPr>
        <w:t>TDI 200k</w:t>
      </w:r>
      <w:r>
        <w:rPr>
          <w:b/>
          <w:spacing w:val="-1"/>
        </w:rPr>
        <w:t xml:space="preserve"> </w:t>
      </w:r>
      <w:r>
        <w:rPr>
          <w:b/>
        </w:rPr>
        <w:t>DSG</w:t>
      </w:r>
      <w:r>
        <w:rPr>
          <w:b/>
          <w:spacing w:val="-1"/>
        </w:rPr>
        <w:t xml:space="preserve"> </w:t>
      </w:r>
      <w:r>
        <w:rPr>
          <w:b/>
        </w:rPr>
        <w:t>4WD</w:t>
      </w:r>
      <w:r>
        <w:rPr>
          <w:b/>
          <w:spacing w:val="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technické</w:t>
      </w:r>
      <w:r>
        <w:rPr>
          <w:spacing w:val="-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4F031E" w:rsidRDefault="00097F58">
      <w:pPr>
        <w:pStyle w:val="Odstavecseseznamem"/>
        <w:numPr>
          <w:ilvl w:val="2"/>
          <w:numId w:val="13"/>
        </w:numPr>
        <w:tabs>
          <w:tab w:val="left" w:pos="1690"/>
        </w:tabs>
        <w:spacing w:before="59" w:line="276" w:lineRule="auto"/>
        <w:ind w:right="264"/>
        <w:jc w:val="both"/>
      </w:pPr>
      <w:r>
        <w:t>1 ks nového (kompletně vyrobeného v roce 2022), plně funkčního a provozuschopného posilového</w:t>
      </w:r>
      <w:r>
        <w:rPr>
          <w:spacing w:val="1"/>
        </w:rPr>
        <w:t xml:space="preserve"> </w:t>
      </w:r>
      <w:r>
        <w:t xml:space="preserve">sanitního vozidla rychlé lékařské pomoci v setkávacím systému (dále také „IP“) na podvozku </w:t>
      </w:r>
      <w:r>
        <w:rPr>
          <w:b/>
        </w:rPr>
        <w:t>SEAT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Tarraco</w:t>
      </w:r>
      <w:proofErr w:type="spellEnd"/>
      <w:r>
        <w:t xml:space="preserve">, </w:t>
      </w:r>
      <w:proofErr w:type="spellStart"/>
      <w:r>
        <w:rPr>
          <w:b/>
        </w:rPr>
        <w:t>Xcellence</w:t>
      </w:r>
      <w:proofErr w:type="spellEnd"/>
      <w:r>
        <w:rPr>
          <w:b/>
        </w:rPr>
        <w:t xml:space="preserve"> 2.0 TDI 200k DSG 4WD </w:t>
      </w:r>
      <w:r>
        <w:t xml:space="preserve">dle technické specifikace uvedené v příloze č. 2 </w:t>
      </w:r>
      <w:proofErr w:type="gramStart"/>
      <w:r>
        <w:t>této</w:t>
      </w:r>
      <w:proofErr w:type="gramEnd"/>
      <w:r>
        <w:rPr>
          <w:spacing w:val="1"/>
        </w:rPr>
        <w:t xml:space="preserve"> </w:t>
      </w:r>
      <w:r>
        <w:t>smlouvy,</w:t>
      </w:r>
    </w:p>
    <w:p w:rsidR="004F031E" w:rsidRDefault="00097F58">
      <w:pPr>
        <w:spacing w:before="122"/>
        <w:ind w:left="978"/>
        <w:jc w:val="both"/>
        <w:rPr>
          <w:i/>
        </w:rPr>
      </w:pPr>
      <w:r>
        <w:rPr>
          <w:i/>
        </w:rPr>
        <w:t>(souhrnně</w:t>
      </w:r>
      <w:r>
        <w:rPr>
          <w:i/>
          <w:spacing w:val="-2"/>
        </w:rPr>
        <w:t xml:space="preserve"> </w:t>
      </w:r>
      <w:r>
        <w:rPr>
          <w:i/>
        </w:rPr>
        <w:t>též</w:t>
      </w:r>
      <w:r>
        <w:rPr>
          <w:i/>
          <w:spacing w:val="-3"/>
        </w:rPr>
        <w:t xml:space="preserve"> </w:t>
      </w:r>
      <w:r>
        <w:rPr>
          <w:i/>
        </w:rPr>
        <w:t>„vozidla“)</w:t>
      </w:r>
    </w:p>
    <w:p w:rsidR="004F031E" w:rsidRDefault="00097F58">
      <w:pPr>
        <w:pStyle w:val="Zkladntext"/>
        <w:spacing w:before="161" w:line="276" w:lineRule="auto"/>
        <w:ind w:left="1185" w:right="264"/>
        <w:jc w:val="both"/>
      </w:pPr>
      <w:r>
        <w:t>pro poskytování přednemocniční neodkladné péče a souvisejících činností a umožní mu nabýt vlastnické</w:t>
      </w:r>
      <w:r>
        <w:rPr>
          <w:spacing w:val="1"/>
        </w:rPr>
        <w:t xml:space="preserve"> </w:t>
      </w:r>
      <w:r>
        <w:t>právo k předmětům této smlouvy a závazek kupujícího předměty této s</w:t>
      </w:r>
      <w:r>
        <w:t>mlouvy převzít a zaplatit za ně</w:t>
      </w:r>
      <w:r>
        <w:rPr>
          <w:spacing w:val="1"/>
        </w:rPr>
        <w:t xml:space="preserve"> </w:t>
      </w:r>
      <w:r>
        <w:t>prodávajícímu</w:t>
      </w:r>
      <w:r>
        <w:rPr>
          <w:spacing w:val="16"/>
        </w:rPr>
        <w:t xml:space="preserve"> </w:t>
      </w:r>
      <w:r>
        <w:t>kupní</w:t>
      </w:r>
      <w:r>
        <w:rPr>
          <w:spacing w:val="19"/>
        </w:rPr>
        <w:t xml:space="preserve"> </w:t>
      </w:r>
      <w:r>
        <w:t>cenu</w:t>
      </w:r>
      <w:r>
        <w:rPr>
          <w:spacing w:val="16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dále</w:t>
      </w:r>
      <w:r>
        <w:rPr>
          <w:spacing w:val="17"/>
        </w:rPr>
        <w:t xml:space="preserve"> </w:t>
      </w:r>
      <w:r>
        <w:t>uvedených.</w:t>
      </w:r>
      <w:r>
        <w:rPr>
          <w:spacing w:val="19"/>
        </w:rPr>
        <w:t xml:space="preserve"> </w:t>
      </w:r>
      <w:r>
        <w:t>Součástí</w:t>
      </w:r>
      <w:r>
        <w:rPr>
          <w:spacing w:val="20"/>
        </w:rPr>
        <w:t xml:space="preserve"> </w:t>
      </w:r>
      <w:r>
        <w:t>předmětu</w:t>
      </w:r>
      <w:r>
        <w:rPr>
          <w:spacing w:val="19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příslušenství</w:t>
      </w:r>
      <w:r>
        <w:rPr>
          <w:spacing w:val="17"/>
        </w:rPr>
        <w:t xml:space="preserve"> </w:t>
      </w:r>
      <w:r>
        <w:t>a</w:t>
      </w:r>
    </w:p>
    <w:p w:rsidR="004F031E" w:rsidRDefault="004F031E">
      <w:pPr>
        <w:spacing w:line="276" w:lineRule="auto"/>
        <w:jc w:val="both"/>
        <w:sectPr w:rsidR="004F031E">
          <w:headerReference w:type="default" r:id="rId8"/>
          <w:footerReference w:type="default" r:id="rId9"/>
          <w:type w:val="continuous"/>
          <w:pgSz w:w="11910" w:h="16840"/>
          <w:pgMar w:top="900" w:right="580" w:bottom="800" w:left="440" w:header="704" w:footer="600" w:gutter="0"/>
          <w:pgNumType w:start="1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Zkladntext"/>
        <w:spacing w:before="56" w:line="276" w:lineRule="auto"/>
        <w:ind w:left="1185"/>
      </w:pPr>
      <w:r>
        <w:t>doklady</w:t>
      </w:r>
      <w:r>
        <w:rPr>
          <w:spacing w:val="11"/>
        </w:rPr>
        <w:t xml:space="preserve"> </w:t>
      </w:r>
      <w:r>
        <w:t>potřebné</w:t>
      </w:r>
      <w:r>
        <w:rPr>
          <w:spacing w:val="11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užívání</w:t>
      </w:r>
      <w:r>
        <w:rPr>
          <w:spacing w:val="12"/>
        </w:rPr>
        <w:t xml:space="preserve"> </w:t>
      </w:r>
      <w:r>
        <w:t>předmětů</w:t>
      </w:r>
      <w:r>
        <w:rPr>
          <w:spacing w:val="12"/>
        </w:rPr>
        <w:t xml:space="preserve"> </w:t>
      </w:r>
      <w:r>
        <w:t>smlouvy.</w:t>
      </w:r>
      <w:r>
        <w:rPr>
          <w:spacing w:val="9"/>
        </w:rPr>
        <w:t xml:space="preserve"> </w:t>
      </w:r>
      <w:r>
        <w:t>Předmět</w:t>
      </w:r>
      <w:r>
        <w:rPr>
          <w:spacing w:val="11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připraven</w:t>
      </w:r>
      <w:r>
        <w:rPr>
          <w:spacing w:val="9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okamžitému</w:t>
      </w:r>
      <w:r>
        <w:rPr>
          <w:spacing w:val="-47"/>
        </w:rPr>
        <w:t xml:space="preserve"> </w:t>
      </w:r>
      <w:r>
        <w:t>plnohodnotnému</w:t>
      </w:r>
      <w:r>
        <w:rPr>
          <w:spacing w:val="-5"/>
        </w:rPr>
        <w:t xml:space="preserve"> </w:t>
      </w:r>
      <w:r>
        <w:t>využití bez nutnosti</w:t>
      </w:r>
      <w:r>
        <w:rPr>
          <w:spacing w:val="-2"/>
        </w:rPr>
        <w:t xml:space="preserve"> </w:t>
      </w:r>
      <w:r>
        <w:t>pořizovat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komponenty.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90"/>
          <w:tab w:val="left" w:pos="991"/>
        </w:tabs>
        <w:spacing w:before="119"/>
        <w:ind w:left="990" w:hanging="579"/>
      </w:pPr>
      <w:r>
        <w:t>Součástí</w:t>
      </w:r>
      <w:r>
        <w:rPr>
          <w:spacing w:val="-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každého</w:t>
      </w:r>
      <w:r>
        <w:rPr>
          <w:spacing w:val="-6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výbava:</w:t>
      </w:r>
    </w:p>
    <w:p w:rsidR="004F031E" w:rsidRDefault="00097F58">
      <w:pPr>
        <w:pStyle w:val="Odstavecseseznamem"/>
        <w:numPr>
          <w:ilvl w:val="2"/>
          <w:numId w:val="13"/>
        </w:numPr>
        <w:tabs>
          <w:tab w:val="left" w:pos="1690"/>
        </w:tabs>
        <w:spacing w:before="142"/>
        <w:ind w:hanging="712"/>
        <w:jc w:val="both"/>
      </w:pPr>
      <w:r>
        <w:t>1</w:t>
      </w:r>
      <w:r>
        <w:rPr>
          <w:spacing w:val="22"/>
        </w:rPr>
        <w:t xml:space="preserve"> </w:t>
      </w:r>
      <w:r>
        <w:t>ks</w:t>
      </w:r>
      <w:r>
        <w:rPr>
          <w:spacing w:val="21"/>
        </w:rPr>
        <w:t xml:space="preserve"> </w:t>
      </w:r>
      <w:r>
        <w:t>nového,</w:t>
      </w:r>
      <w:r>
        <w:rPr>
          <w:spacing w:val="20"/>
        </w:rPr>
        <w:t xml:space="preserve"> </w:t>
      </w:r>
      <w:r>
        <w:t>plně</w:t>
      </w:r>
      <w:r>
        <w:rPr>
          <w:spacing w:val="22"/>
        </w:rPr>
        <w:t xml:space="preserve"> </w:t>
      </w:r>
      <w:r>
        <w:t>funkčního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provozuschopného</w:t>
      </w:r>
      <w:r>
        <w:rPr>
          <w:spacing w:val="22"/>
        </w:rPr>
        <w:t xml:space="preserve"> </w:t>
      </w:r>
      <w:r>
        <w:t>záznamového</w:t>
      </w:r>
      <w:r>
        <w:rPr>
          <w:spacing w:val="22"/>
        </w:rPr>
        <w:t xml:space="preserve"> </w:t>
      </w:r>
      <w:r>
        <w:t>systému</w:t>
      </w:r>
      <w:r>
        <w:rPr>
          <w:spacing w:val="19"/>
        </w:rPr>
        <w:t xml:space="preserve"> </w:t>
      </w:r>
      <w:r>
        <w:t>značky</w:t>
      </w:r>
      <w:r>
        <w:rPr>
          <w:spacing w:val="22"/>
        </w:rPr>
        <w:t xml:space="preserve"> </w:t>
      </w:r>
      <w:r>
        <w:rPr>
          <w:b/>
        </w:rPr>
        <w:t>SECUTEC</w:t>
      </w:r>
      <w:r>
        <w:t>,</w:t>
      </w:r>
      <w:r>
        <w:rPr>
          <w:spacing w:val="17"/>
        </w:rPr>
        <w:t xml:space="preserve"> </w:t>
      </w:r>
      <w:r>
        <w:t>model</w:t>
      </w:r>
    </w:p>
    <w:p w:rsidR="004F031E" w:rsidRDefault="00097F58">
      <w:pPr>
        <w:pStyle w:val="Zkladntext"/>
        <w:spacing w:before="39"/>
        <w:ind w:left="1689"/>
        <w:jc w:val="both"/>
      </w:pPr>
      <w:r>
        <w:rPr>
          <w:b/>
        </w:rPr>
        <w:t>X2</w:t>
      </w:r>
      <w:r>
        <w:rPr>
          <w:b/>
          <w:spacing w:val="-2"/>
        </w:rPr>
        <w:t xml:space="preserve"> </w:t>
      </w:r>
      <w:r>
        <w:rPr>
          <w:b/>
        </w:rPr>
        <w:t>CAM45</w:t>
      </w:r>
      <w:r>
        <w:t>,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 xml:space="preserve">3 </w:t>
      </w:r>
      <w:proofErr w:type="gramStart"/>
      <w:r>
        <w:t>této</w:t>
      </w:r>
      <w:proofErr w:type="gramEnd"/>
      <w:r>
        <w:rPr>
          <w:spacing w:val="-3"/>
        </w:rPr>
        <w:t xml:space="preserve"> </w:t>
      </w:r>
      <w:r>
        <w:t>smlouvy;</w:t>
      </w:r>
    </w:p>
    <w:p w:rsidR="004F031E" w:rsidRDefault="00097F58">
      <w:pPr>
        <w:pStyle w:val="Odstavecseseznamem"/>
        <w:numPr>
          <w:ilvl w:val="2"/>
          <w:numId w:val="13"/>
        </w:numPr>
        <w:tabs>
          <w:tab w:val="left" w:pos="1690"/>
        </w:tabs>
        <w:spacing w:before="101" w:line="276" w:lineRule="auto"/>
        <w:ind w:right="261"/>
        <w:jc w:val="both"/>
      </w:pPr>
      <w:r>
        <w:t xml:space="preserve">1 ks nového, plně funkčního a provozuschopného zařízení pro sledování vozu značky </w:t>
      </w:r>
      <w:r>
        <w:rPr>
          <w:b/>
        </w:rPr>
        <w:t>RADIUM</w:t>
      </w:r>
      <w:r>
        <w:t>,</w:t>
      </w:r>
      <w:r>
        <w:rPr>
          <w:spacing w:val="1"/>
        </w:rPr>
        <w:t xml:space="preserve"> </w:t>
      </w:r>
      <w:r>
        <w:t xml:space="preserve">model </w:t>
      </w:r>
      <w:proofErr w:type="spellStart"/>
      <w:r>
        <w:rPr>
          <w:b/>
        </w:rPr>
        <w:t>CarPosition</w:t>
      </w:r>
      <w:proofErr w:type="spellEnd"/>
      <w:r>
        <w:rPr>
          <w:b/>
        </w:rPr>
        <w:t xml:space="preserve"> CP30</w:t>
      </w:r>
      <w:r>
        <w:t xml:space="preserve">, dle technické specifikace uvedené v příloze č. 4 </w:t>
      </w:r>
      <w:proofErr w:type="gramStart"/>
      <w:r>
        <w:t>této</w:t>
      </w:r>
      <w:proofErr w:type="gramEnd"/>
      <w:r>
        <w:t xml:space="preserve"> smlouvy (zařízení pro</w:t>
      </w:r>
      <w:r>
        <w:rPr>
          <w:spacing w:val="1"/>
        </w:rPr>
        <w:t xml:space="preserve"> </w:t>
      </w:r>
      <w:r>
        <w:t>sledování</w:t>
      </w:r>
      <w:r>
        <w:rPr>
          <w:spacing w:val="-1"/>
        </w:rPr>
        <w:t xml:space="preserve"> </w:t>
      </w:r>
      <w:r>
        <w:t>vozu</w:t>
      </w:r>
      <w:r>
        <w:rPr>
          <w:spacing w:val="-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zapracováno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vozidla);</w:t>
      </w:r>
    </w:p>
    <w:p w:rsidR="004F031E" w:rsidRDefault="00097F58">
      <w:pPr>
        <w:pStyle w:val="Odstavecseseznamem"/>
        <w:numPr>
          <w:ilvl w:val="2"/>
          <w:numId w:val="13"/>
        </w:numPr>
        <w:tabs>
          <w:tab w:val="left" w:pos="1690"/>
        </w:tabs>
        <w:spacing w:before="60" w:line="276" w:lineRule="auto"/>
        <w:ind w:right="263"/>
        <w:jc w:val="both"/>
      </w:pPr>
      <w:r>
        <w:t>1 ks nového, plně funkčního a provozuschopného zdravotnického přístroje – transportní bateriová</w:t>
      </w:r>
      <w:r>
        <w:rPr>
          <w:spacing w:val="1"/>
        </w:rPr>
        <w:t xml:space="preserve"> </w:t>
      </w:r>
      <w:r>
        <w:t>odsávačka</w:t>
      </w:r>
      <w:r>
        <w:rPr>
          <w:spacing w:val="1"/>
        </w:rPr>
        <w:t xml:space="preserve"> </w:t>
      </w:r>
      <w:r>
        <w:t>značky</w:t>
      </w:r>
      <w:r>
        <w:rPr>
          <w:spacing w:val="1"/>
        </w:rPr>
        <w:t xml:space="preserve"> </w:t>
      </w:r>
      <w:r>
        <w:rPr>
          <w:b/>
        </w:rPr>
        <w:t>ACCU</w:t>
      </w:r>
      <w:r>
        <w:rPr>
          <w:b/>
        </w:rPr>
        <w:t>VAC</w:t>
      </w:r>
      <w:r>
        <w:t>, model</w:t>
      </w:r>
      <w:r>
        <w:rPr>
          <w:spacing w:val="1"/>
        </w:rPr>
        <w:t xml:space="preserve"> </w:t>
      </w:r>
      <w:r>
        <w:rPr>
          <w:b/>
        </w:rPr>
        <w:t>LITE</w:t>
      </w:r>
      <w:r>
        <w:t>,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příloze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(certifikovaný držák zdravotnického přístroje</w:t>
      </w:r>
      <w:r>
        <w:rPr>
          <w:spacing w:val="-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zapracován</w:t>
      </w:r>
      <w:r>
        <w:rPr>
          <w:spacing w:val="-2"/>
        </w:rPr>
        <w:t xml:space="preserve"> </w:t>
      </w:r>
      <w:r>
        <w:t>do vozidla).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101" w:line="276" w:lineRule="auto"/>
        <w:ind w:right="262"/>
        <w:jc w:val="both"/>
      </w:pPr>
      <w:r>
        <w:t>Součástí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jiné výbava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ks</w:t>
      </w:r>
      <w:r>
        <w:rPr>
          <w:spacing w:val="1"/>
        </w:rPr>
        <w:t xml:space="preserve"> </w:t>
      </w:r>
      <w:r>
        <w:t>nových,</w:t>
      </w:r>
      <w:r>
        <w:rPr>
          <w:spacing w:val="1"/>
        </w:rPr>
        <w:t xml:space="preserve"> </w:t>
      </w:r>
      <w:r>
        <w:t>plně</w:t>
      </w:r>
      <w:r>
        <w:rPr>
          <w:spacing w:val="1"/>
        </w:rPr>
        <w:t xml:space="preserve"> </w:t>
      </w:r>
      <w:r>
        <w:t>funkčních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provozuschopných</w:t>
      </w:r>
      <w:r>
        <w:rPr>
          <w:spacing w:val="1"/>
        </w:rPr>
        <w:t xml:space="preserve"> </w:t>
      </w:r>
      <w:r>
        <w:t xml:space="preserve">ručních radiostanic značky </w:t>
      </w:r>
      <w:r>
        <w:rPr>
          <w:b/>
        </w:rPr>
        <w:t>TETRAPOL</w:t>
      </w:r>
      <w:r>
        <w:t xml:space="preserve">, model </w:t>
      </w:r>
      <w:r>
        <w:rPr>
          <w:b/>
        </w:rPr>
        <w:t>TPH900</w:t>
      </w:r>
      <w:r>
        <w:t>, dle technické specifikace uvedené v příloze č. 6 této</w:t>
      </w:r>
      <w:r>
        <w:rPr>
          <w:spacing w:val="1"/>
        </w:rPr>
        <w:t xml:space="preserve"> </w:t>
      </w:r>
      <w:r>
        <w:t>smlouvy.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98" w:line="276" w:lineRule="auto"/>
        <w:ind w:right="263"/>
        <w:jc w:val="both"/>
      </w:pPr>
      <w:r>
        <w:t>Smlouva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uzavírá</w:t>
      </w:r>
      <w:r>
        <w:rPr>
          <w:spacing w:val="36"/>
        </w:rPr>
        <w:t xml:space="preserve"> </w:t>
      </w:r>
      <w:r>
        <w:t>jako</w:t>
      </w:r>
      <w:r>
        <w:rPr>
          <w:spacing w:val="34"/>
        </w:rPr>
        <w:t xml:space="preserve"> </w:t>
      </w:r>
      <w:r>
        <w:t>výsledek</w:t>
      </w:r>
      <w:r>
        <w:rPr>
          <w:spacing w:val="35"/>
        </w:rPr>
        <w:t xml:space="preserve"> </w:t>
      </w:r>
      <w:r>
        <w:t>veřejné</w:t>
      </w:r>
      <w:r>
        <w:rPr>
          <w:spacing w:val="37"/>
        </w:rPr>
        <w:t xml:space="preserve"> </w:t>
      </w:r>
      <w:r>
        <w:t>zakázky</w:t>
      </w:r>
      <w:r>
        <w:rPr>
          <w:spacing w:val="34"/>
        </w:rPr>
        <w:t xml:space="preserve"> </w:t>
      </w:r>
      <w:r>
        <w:t>„</w:t>
      </w:r>
      <w:r>
        <w:rPr>
          <w:b/>
        </w:rPr>
        <w:t>Vozidla</w:t>
      </w:r>
      <w:r>
        <w:rPr>
          <w:b/>
          <w:spacing w:val="33"/>
        </w:rPr>
        <w:t xml:space="preserve"> </w:t>
      </w:r>
      <w:r>
        <w:rPr>
          <w:b/>
        </w:rPr>
        <w:t>RLP</w:t>
      </w:r>
      <w:r>
        <w:rPr>
          <w:b/>
          <w:spacing w:val="34"/>
        </w:rPr>
        <w:t xml:space="preserve"> </w:t>
      </w:r>
      <w:r>
        <w:rPr>
          <w:b/>
        </w:rPr>
        <w:t>v</w:t>
      </w:r>
      <w:r>
        <w:rPr>
          <w:b/>
          <w:spacing w:val="35"/>
        </w:rPr>
        <w:t xml:space="preserve"> </w:t>
      </w:r>
      <w:r>
        <w:rPr>
          <w:b/>
        </w:rPr>
        <w:t>setkávacím</w:t>
      </w:r>
      <w:r>
        <w:rPr>
          <w:b/>
          <w:spacing w:val="34"/>
        </w:rPr>
        <w:t xml:space="preserve"> </w:t>
      </w:r>
      <w:r>
        <w:rPr>
          <w:b/>
        </w:rPr>
        <w:t>systému</w:t>
      </w:r>
      <w:r>
        <w:rPr>
          <w:b/>
          <w:spacing w:val="33"/>
        </w:rPr>
        <w:t xml:space="preserve"> </w:t>
      </w:r>
      <w:r>
        <w:rPr>
          <w:b/>
        </w:rPr>
        <w:t>pro</w:t>
      </w:r>
      <w:r>
        <w:rPr>
          <w:b/>
          <w:spacing w:val="36"/>
        </w:rPr>
        <w:t xml:space="preserve"> </w:t>
      </w:r>
      <w:r>
        <w:rPr>
          <w:b/>
        </w:rPr>
        <w:t>ZZSPK</w:t>
      </w:r>
      <w:r>
        <w:rPr>
          <w:b/>
          <w:spacing w:val="33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(2. vyhlášení)</w:t>
      </w:r>
      <w:r>
        <w:t>“. Specifikace předmětu plnění a podmínky této smlouvy vycházejí ze zadávacích podmínek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zadavatele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nabídky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vybraného</w:t>
      </w:r>
      <w:r>
        <w:rPr>
          <w:spacing w:val="1"/>
        </w:rPr>
        <w:t xml:space="preserve"> </w:t>
      </w:r>
      <w:r>
        <w:t>dodavatele v tomto zadávacím řízení. Obě smluvní strany prohlašují, že zadávací dokumentaci kupujícího a</w:t>
      </w:r>
      <w:r>
        <w:rPr>
          <w:spacing w:val="1"/>
        </w:rPr>
        <w:t xml:space="preserve"> </w:t>
      </w:r>
      <w:r>
        <w:t>nabídku</w:t>
      </w:r>
      <w:r>
        <w:rPr>
          <w:spacing w:val="-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podanou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zadávacím řízení</w:t>
      </w:r>
      <w:r>
        <w:rPr>
          <w:spacing w:val="-2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datu</w:t>
      </w:r>
      <w:r>
        <w:rPr>
          <w:spacing w:val="-1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této smlouvy k</w:t>
      </w:r>
      <w:r>
        <w:rPr>
          <w:spacing w:val="-1"/>
        </w:rPr>
        <w:t xml:space="preserve"> </w:t>
      </w:r>
      <w:r>
        <w:t>dispozici.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100" w:line="276" w:lineRule="auto"/>
        <w:ind w:right="263"/>
        <w:jc w:val="both"/>
      </w:pPr>
      <w:r>
        <w:t>Prodávající potvrzuje, že nástavba všech vozidel bude p</w:t>
      </w:r>
      <w:r>
        <w:t>rovedena podle vyhlášky MZ ČR č. 296/2012 Sb. a</w:t>
      </w:r>
      <w:r>
        <w:rPr>
          <w:spacing w:val="1"/>
        </w:rPr>
        <w:t xml:space="preserve"> </w:t>
      </w:r>
      <w:r>
        <w:t>zákona č. 56/2001 Sb., vše ve znění pozdějších předpisů. Prodávající potvrzuje, že po dovybavení vozidel RV</w:t>
      </w:r>
      <w:r>
        <w:rPr>
          <w:spacing w:val="1"/>
        </w:rPr>
        <w:t xml:space="preserve"> </w:t>
      </w:r>
      <w:r>
        <w:t>zdravotnickým</w:t>
      </w:r>
      <w:r>
        <w:rPr>
          <w:spacing w:val="-2"/>
        </w:rPr>
        <w:t xml:space="preserve"> </w:t>
      </w:r>
      <w:r>
        <w:t>vybavením</w:t>
      </w:r>
      <w:r>
        <w:rPr>
          <w:spacing w:val="-1"/>
        </w:rPr>
        <w:t xml:space="preserve"> </w:t>
      </w:r>
      <w:r>
        <w:t>kupujícího bude</w:t>
      </w:r>
      <w:r>
        <w:rPr>
          <w:spacing w:val="1"/>
        </w:rPr>
        <w:t xml:space="preserve"> </w:t>
      </w:r>
      <w:r>
        <w:t>umožněno</w:t>
      </w:r>
      <w:r>
        <w:rPr>
          <w:spacing w:val="-3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vyhlášky</w:t>
      </w:r>
      <w:r>
        <w:rPr>
          <w:spacing w:val="-3"/>
        </w:rPr>
        <w:t xml:space="preserve"> </w:t>
      </w:r>
      <w:r>
        <w:t>č. 296/2012</w:t>
      </w:r>
      <w:r>
        <w:rPr>
          <w:spacing w:val="-1"/>
        </w:rPr>
        <w:t xml:space="preserve"> </w:t>
      </w:r>
      <w:r>
        <w:t>Sb.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101" w:line="276" w:lineRule="auto"/>
        <w:ind w:right="262"/>
        <w:jc w:val="both"/>
      </w:pPr>
      <w:r>
        <w:t>Součástí dodávky p</w:t>
      </w:r>
      <w:r>
        <w:t>odle této smlouvy je i provádění PBTK všech zdravotnických přístrojů podle doporučení</w:t>
      </w:r>
      <w:r>
        <w:rPr>
          <w:spacing w:val="1"/>
        </w:rPr>
        <w:t xml:space="preserve"> </w:t>
      </w:r>
      <w:r>
        <w:t>výrobce po dobu záruční lhůty. Veškeré náklady na provádění PBTK a s tím spojenou dopravu do sídla</w:t>
      </w:r>
      <w:r>
        <w:rPr>
          <w:spacing w:val="1"/>
        </w:rPr>
        <w:t xml:space="preserve"> </w:t>
      </w:r>
      <w:r>
        <w:t>kupujícího budou</w:t>
      </w:r>
      <w:r>
        <w:rPr>
          <w:spacing w:val="-4"/>
        </w:rPr>
        <w:t xml:space="preserve"> </w:t>
      </w:r>
      <w:r>
        <w:t>obsaženy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nabídkové ceně</w:t>
      </w:r>
      <w:r>
        <w:rPr>
          <w:spacing w:val="-1"/>
        </w:rPr>
        <w:t xml:space="preserve"> </w:t>
      </w:r>
      <w:r>
        <w:t>zdravotnického</w:t>
      </w:r>
      <w:r>
        <w:rPr>
          <w:spacing w:val="-3"/>
        </w:rPr>
        <w:t xml:space="preserve"> </w:t>
      </w:r>
      <w:r>
        <w:t>přístroje,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po 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lhůty.</w:t>
      </w:r>
    </w:p>
    <w:p w:rsidR="004F031E" w:rsidRDefault="00097F58">
      <w:pPr>
        <w:pStyle w:val="Odstavecseseznamem"/>
        <w:numPr>
          <w:ilvl w:val="1"/>
          <w:numId w:val="13"/>
        </w:numPr>
        <w:tabs>
          <w:tab w:val="left" w:pos="989"/>
        </w:tabs>
        <w:spacing w:before="101" w:line="276" w:lineRule="auto"/>
        <w:ind w:right="266"/>
        <w:jc w:val="both"/>
      </w:pPr>
      <w:r>
        <w:t>Předmětem této smlouvy je také závazek prodávajícího zajistit v případě opravy některého z přístrojů</w:t>
      </w:r>
      <w:r>
        <w:rPr>
          <w:spacing w:val="1"/>
        </w:rPr>
        <w:t xml:space="preserve"> </w:t>
      </w:r>
      <w:r>
        <w:t>možnost bezplatného zapůjčení náhradního přístroje se srovnatelnými nebo lepšími parametry po dobu</w:t>
      </w:r>
      <w:r>
        <w:rPr>
          <w:spacing w:val="1"/>
        </w:rPr>
        <w:t xml:space="preserve"> </w:t>
      </w:r>
      <w:r>
        <w:t>opravy</w:t>
      </w:r>
      <w:r>
        <w:rPr>
          <w:spacing w:val="16"/>
        </w:rPr>
        <w:t xml:space="preserve"> </w:t>
      </w:r>
      <w:r>
        <w:t>původního</w:t>
      </w:r>
      <w:r>
        <w:rPr>
          <w:spacing w:val="17"/>
        </w:rPr>
        <w:t xml:space="preserve"> </w:t>
      </w:r>
      <w:r>
        <w:t>přístroje.</w:t>
      </w:r>
      <w:r>
        <w:rPr>
          <w:spacing w:val="17"/>
        </w:rPr>
        <w:t xml:space="preserve"> </w:t>
      </w:r>
      <w:r>
        <w:t>Tato</w:t>
      </w:r>
      <w:r>
        <w:rPr>
          <w:spacing w:val="17"/>
        </w:rPr>
        <w:t xml:space="preserve"> </w:t>
      </w:r>
      <w:r>
        <w:t>podmínka</w:t>
      </w:r>
      <w:r>
        <w:rPr>
          <w:spacing w:val="15"/>
        </w:rPr>
        <w:t xml:space="preserve"> </w:t>
      </w:r>
      <w:r>
        <w:t>musí</w:t>
      </w:r>
      <w:r>
        <w:rPr>
          <w:spacing w:val="15"/>
        </w:rPr>
        <w:t xml:space="preserve"> </w:t>
      </w:r>
      <w:r>
        <w:t>být</w:t>
      </w:r>
      <w:r>
        <w:rPr>
          <w:spacing w:val="15"/>
        </w:rPr>
        <w:t xml:space="preserve"> </w:t>
      </w:r>
      <w:r>
        <w:t>garantována</w:t>
      </w:r>
      <w:r>
        <w:rPr>
          <w:spacing w:val="13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záruční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pozáruční</w:t>
      </w:r>
      <w:r>
        <w:rPr>
          <w:spacing w:val="16"/>
        </w:rPr>
        <w:t xml:space="preserve"> </w:t>
      </w:r>
      <w:r>
        <w:t>době</w:t>
      </w:r>
      <w:r>
        <w:rPr>
          <w:spacing w:val="16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období</w:t>
      </w:r>
      <w:r>
        <w:rPr>
          <w:spacing w:val="16"/>
        </w:rPr>
        <w:t xml:space="preserve"> </w:t>
      </w:r>
      <w:r>
        <w:t>5</w:t>
      </w:r>
      <w:r>
        <w:rPr>
          <w:spacing w:val="-47"/>
        </w:rPr>
        <w:t xml:space="preserve"> </w:t>
      </w:r>
      <w:r>
        <w:t>let po skončení záruční doby. Náhradní přístroj musí být doručen do sídla kupujícího nejpozději do 24 hodin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nástupu</w:t>
      </w:r>
      <w:r>
        <w:rPr>
          <w:spacing w:val="-1"/>
        </w:rPr>
        <w:t xml:space="preserve"> </w:t>
      </w:r>
      <w:r>
        <w:t>na servisní zásah</w:t>
      </w:r>
      <w:r>
        <w:rPr>
          <w:spacing w:val="-1"/>
        </w:rPr>
        <w:t xml:space="preserve"> </w:t>
      </w:r>
      <w:r>
        <w:t>dle čl. 6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4F031E" w:rsidRDefault="004F031E">
      <w:pPr>
        <w:pStyle w:val="Zkladntext"/>
        <w:spacing w:before="10"/>
        <w:rPr>
          <w:sz w:val="19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860"/>
          <w:tab w:val="left" w:pos="4861"/>
        </w:tabs>
        <w:ind w:left="4860" w:hanging="433"/>
        <w:jc w:val="left"/>
      </w:pPr>
      <w:r>
        <w:t>Dodací</w:t>
      </w:r>
      <w:r>
        <w:rPr>
          <w:spacing w:val="-2"/>
        </w:rPr>
        <w:t xml:space="preserve"> </w:t>
      </w:r>
      <w:r>
        <w:t>po</w:t>
      </w:r>
      <w:r>
        <w:t>dmínky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63" w:line="273" w:lineRule="auto"/>
        <w:ind w:right="264"/>
        <w:jc w:val="both"/>
      </w:pPr>
      <w:r>
        <w:t>Prodávající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 odevzdat</w:t>
      </w:r>
      <w:r>
        <w:rPr>
          <w:spacing w:val="1"/>
        </w:rPr>
        <w:t xml:space="preserve"> </w:t>
      </w:r>
      <w:r>
        <w:t>kupujícímu</w:t>
      </w:r>
      <w:r>
        <w:rPr>
          <w:spacing w:val="1"/>
        </w:rPr>
        <w:t xml:space="preserve"> </w:t>
      </w:r>
      <w:r>
        <w:t>požadovaný</w:t>
      </w:r>
      <w:r>
        <w:rPr>
          <w:spacing w:val="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předmětů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dodací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22.</w:t>
      </w:r>
      <w:r>
        <w:rPr>
          <w:b/>
          <w:spacing w:val="-1"/>
        </w:rPr>
        <w:t xml:space="preserve"> </w:t>
      </w:r>
      <w:r>
        <w:rPr>
          <w:b/>
        </w:rPr>
        <w:t>12.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t>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5" w:line="276" w:lineRule="auto"/>
        <w:ind w:right="260"/>
        <w:jc w:val="both"/>
      </w:pPr>
      <w:r>
        <w:t>Předměty této smlouvy budou dopraveny do sídla kupujícího, nebude-li dohodnuto jinak. Ve lhůtách dle</w:t>
      </w:r>
      <w:r>
        <w:rPr>
          <w:spacing w:val="1"/>
        </w:rPr>
        <w:t xml:space="preserve"> </w:t>
      </w:r>
      <w:r>
        <w:t>bodu</w:t>
      </w:r>
      <w:r>
        <w:rPr>
          <w:spacing w:val="42"/>
        </w:rPr>
        <w:t xml:space="preserve"> </w:t>
      </w:r>
      <w:r>
        <w:t>3.1</w:t>
      </w:r>
      <w:r>
        <w:rPr>
          <w:spacing w:val="44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prodávající</w:t>
      </w:r>
      <w:r>
        <w:rPr>
          <w:spacing w:val="42"/>
        </w:rPr>
        <w:t xml:space="preserve"> </w:t>
      </w:r>
      <w:r>
        <w:t>povinen</w:t>
      </w:r>
      <w:r>
        <w:rPr>
          <w:spacing w:val="42"/>
        </w:rPr>
        <w:t xml:space="preserve"> </w:t>
      </w:r>
      <w:r>
        <w:t>předat</w:t>
      </w:r>
      <w:r>
        <w:rPr>
          <w:spacing w:val="43"/>
        </w:rPr>
        <w:t xml:space="preserve"> </w:t>
      </w:r>
      <w:r>
        <w:t>technické</w:t>
      </w:r>
      <w:r>
        <w:rPr>
          <w:spacing w:val="43"/>
        </w:rPr>
        <w:t xml:space="preserve"> </w:t>
      </w:r>
      <w:r>
        <w:t>průkazy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veškeré</w:t>
      </w:r>
      <w:r>
        <w:rPr>
          <w:spacing w:val="43"/>
        </w:rPr>
        <w:t xml:space="preserve"> </w:t>
      </w:r>
      <w:r>
        <w:t>další</w:t>
      </w:r>
      <w:r>
        <w:rPr>
          <w:spacing w:val="42"/>
        </w:rPr>
        <w:t xml:space="preserve"> </w:t>
      </w:r>
      <w:r>
        <w:t>doklady</w:t>
      </w:r>
      <w:r>
        <w:rPr>
          <w:spacing w:val="43"/>
        </w:rPr>
        <w:t xml:space="preserve"> </w:t>
      </w:r>
      <w:r>
        <w:t>nutné</w:t>
      </w:r>
      <w:r>
        <w:rPr>
          <w:spacing w:val="-47"/>
        </w:rPr>
        <w:t xml:space="preserve"> </w:t>
      </w:r>
      <w:r>
        <w:t>k převzetí a užívání předmětů této smlouvy (návody k obsluze, servisní knížku vozidla a nástavby, prohlášení</w:t>
      </w:r>
      <w:r>
        <w:rPr>
          <w:spacing w:val="-47"/>
        </w:rPr>
        <w:t xml:space="preserve"> </w:t>
      </w:r>
      <w:r>
        <w:t>o shodě, záruční</w:t>
      </w:r>
      <w:r>
        <w:rPr>
          <w:spacing w:val="-1"/>
        </w:rPr>
        <w:t xml:space="preserve"> </w:t>
      </w:r>
      <w:r>
        <w:t>listy</w:t>
      </w:r>
      <w:r>
        <w:rPr>
          <w:spacing w:val="1"/>
        </w:rPr>
        <w:t xml:space="preserve"> </w:t>
      </w:r>
      <w:r>
        <w:t>atd.</w:t>
      </w:r>
      <w:r>
        <w:rPr>
          <w:spacing w:val="-1"/>
        </w:rPr>
        <w:t xml:space="preserve"> </w:t>
      </w:r>
      <w:r>
        <w:t>v českém</w:t>
      </w:r>
      <w:r>
        <w:rPr>
          <w:spacing w:val="1"/>
        </w:rPr>
        <w:t xml:space="preserve"> </w:t>
      </w:r>
      <w:r>
        <w:t>jazyce).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0" w:line="276" w:lineRule="auto"/>
        <w:ind w:right="263"/>
        <w:jc w:val="both"/>
      </w:pPr>
      <w:r>
        <w:t>Při</w:t>
      </w:r>
      <w:r>
        <w:rPr>
          <w:spacing w:val="1"/>
        </w:rPr>
        <w:t xml:space="preserve"> </w:t>
      </w:r>
      <w:r>
        <w:t>předání vozidel kup</w:t>
      </w:r>
      <w:r>
        <w:t>ující</w:t>
      </w:r>
      <w:r>
        <w:rPr>
          <w:spacing w:val="1"/>
        </w:rPr>
        <w:t xml:space="preserve"> </w:t>
      </w:r>
      <w:r>
        <w:t>požaduje předání vyplněného TP, kde</w:t>
      </w:r>
      <w:r>
        <w:rPr>
          <w:spacing w:val="1"/>
        </w:rPr>
        <w:t xml:space="preserve"> </w:t>
      </w:r>
      <w:r>
        <w:t>bude uvedena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zapsána kompletní</w:t>
      </w:r>
      <w:r>
        <w:rPr>
          <w:spacing w:val="1"/>
        </w:rPr>
        <w:t xml:space="preserve"> </w:t>
      </w:r>
      <w:r>
        <w:t>výroba</w:t>
      </w:r>
      <w:r>
        <w:rPr>
          <w:spacing w:val="-3"/>
        </w:rPr>
        <w:t xml:space="preserve"> </w:t>
      </w:r>
      <w:r>
        <w:t>vozidla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2. stupni výroby.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99" w:line="276" w:lineRule="auto"/>
        <w:ind w:right="264"/>
        <w:jc w:val="both"/>
      </w:pPr>
      <w:r>
        <w:t>O předání a převzetí každého předmětu této smlouvy bude vždy vyhotoven písemný předávací protokol</w:t>
      </w:r>
      <w:r>
        <w:rPr>
          <w:spacing w:val="1"/>
        </w:rPr>
        <w:t xml:space="preserve"> </w:t>
      </w:r>
      <w:r>
        <w:t>podepsaný</w:t>
      </w:r>
      <w:r>
        <w:rPr>
          <w:spacing w:val="-4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stranami.</w:t>
      </w:r>
      <w:r>
        <w:rPr>
          <w:spacing w:val="-1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vyhotoví</w:t>
      </w:r>
      <w:r>
        <w:rPr>
          <w:spacing w:val="-2"/>
        </w:rPr>
        <w:t xml:space="preserve"> </w:t>
      </w:r>
      <w:r>
        <w:t>prodávající. Protokoly</w:t>
      </w:r>
      <w:r>
        <w:rPr>
          <w:spacing w:val="-3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podepsány</w:t>
      </w:r>
      <w:r>
        <w:rPr>
          <w:spacing w:val="-1"/>
        </w:rPr>
        <w:t xml:space="preserve"> </w:t>
      </w:r>
      <w:r>
        <w:t>v den</w:t>
      </w:r>
      <w:r>
        <w:rPr>
          <w:spacing w:val="-1"/>
        </w:rPr>
        <w:t xml:space="preserve"> </w:t>
      </w:r>
      <w:r>
        <w:t>převzetí.</w:t>
      </w:r>
    </w:p>
    <w:p w:rsidR="004F031E" w:rsidRDefault="004F031E">
      <w:pPr>
        <w:spacing w:line="276" w:lineRule="auto"/>
        <w:jc w:val="both"/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56" w:line="276" w:lineRule="auto"/>
        <w:ind w:right="262"/>
        <w:jc w:val="both"/>
      </w:pPr>
      <w:r>
        <w:t>Předaná</w:t>
      </w:r>
      <w:r>
        <w:rPr>
          <w:spacing w:val="28"/>
        </w:rPr>
        <w:t xml:space="preserve"> </w:t>
      </w:r>
      <w:r>
        <w:t>vozidla</w:t>
      </w:r>
      <w:r>
        <w:rPr>
          <w:spacing w:val="28"/>
        </w:rPr>
        <w:t xml:space="preserve"> </w:t>
      </w:r>
      <w:r>
        <w:t>budou</w:t>
      </w:r>
      <w:r>
        <w:rPr>
          <w:spacing w:val="27"/>
        </w:rPr>
        <w:t xml:space="preserve"> </w:t>
      </w:r>
      <w:r>
        <w:t>čistá</w:t>
      </w:r>
      <w:r>
        <w:rPr>
          <w:spacing w:val="28"/>
        </w:rPr>
        <w:t xml:space="preserve"> </w:t>
      </w:r>
      <w:r>
        <w:t>uvnitř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z venku.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vozidlech</w:t>
      </w:r>
      <w:r>
        <w:rPr>
          <w:spacing w:val="28"/>
        </w:rPr>
        <w:t xml:space="preserve"> </w:t>
      </w:r>
      <w:r>
        <w:t>bude</w:t>
      </w:r>
      <w:r>
        <w:rPr>
          <w:spacing w:val="29"/>
        </w:rPr>
        <w:t xml:space="preserve"> </w:t>
      </w:r>
      <w:r>
        <w:t>proveden</w:t>
      </w:r>
      <w:r>
        <w:rPr>
          <w:spacing w:val="28"/>
        </w:rPr>
        <w:t xml:space="preserve"> </w:t>
      </w:r>
      <w:r>
        <w:t>předprodejní</w:t>
      </w:r>
      <w:r>
        <w:rPr>
          <w:spacing w:val="29"/>
        </w:rPr>
        <w:t xml:space="preserve"> </w:t>
      </w:r>
      <w:r>
        <w:t>servis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požadavkem</w:t>
      </w:r>
      <w:r>
        <w:rPr>
          <w:spacing w:val="-1"/>
        </w:rPr>
        <w:t xml:space="preserve"> </w:t>
      </w:r>
      <w:r>
        <w:t>výrobce</w:t>
      </w:r>
      <w:r>
        <w:rPr>
          <w:spacing w:val="-2"/>
        </w:rPr>
        <w:t xml:space="preserve"> </w:t>
      </w:r>
      <w:r>
        <w:t>vozidla v</w:t>
      </w:r>
      <w:r>
        <w:rPr>
          <w:spacing w:val="2"/>
        </w:rPr>
        <w:t xml:space="preserve"> </w:t>
      </w:r>
      <w:r>
        <w:t>prvním</w:t>
      </w:r>
      <w:r>
        <w:rPr>
          <w:spacing w:val="1"/>
        </w:rPr>
        <w:t xml:space="preserve"> </w:t>
      </w:r>
      <w:r>
        <w:t>stupni výroby.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0"/>
        <w:jc w:val="both"/>
      </w:pPr>
      <w:r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dopravu</w:t>
      </w:r>
      <w:r>
        <w:rPr>
          <w:spacing w:val="-2"/>
        </w:rPr>
        <w:t xml:space="preserve"> </w:t>
      </w:r>
      <w:r>
        <w:t>do sídla</w:t>
      </w:r>
      <w:r>
        <w:rPr>
          <w:spacing w:val="-1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obsaženy</w:t>
      </w:r>
      <w:r>
        <w:rPr>
          <w:spacing w:val="-5"/>
        </w:rPr>
        <w:t xml:space="preserve"> </w:t>
      </w:r>
      <w:r>
        <w:t>v celkové</w:t>
      </w:r>
      <w:r>
        <w:rPr>
          <w:spacing w:val="-4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ceně.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39" w:line="276" w:lineRule="auto"/>
        <w:ind w:right="266"/>
        <w:jc w:val="both"/>
      </w:pPr>
      <w:r>
        <w:t>Prodávající</w:t>
      </w:r>
      <w:r>
        <w:rPr>
          <w:spacing w:val="1"/>
        </w:rPr>
        <w:t xml:space="preserve"> </w:t>
      </w:r>
      <w:r>
        <w:t>vyrozumí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nejméně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plánovaným</w:t>
      </w:r>
      <w:r>
        <w:rPr>
          <w:spacing w:val="1"/>
        </w:rPr>
        <w:t xml:space="preserve"> </w:t>
      </w:r>
      <w:r>
        <w:t>datem</w:t>
      </w:r>
      <w:r>
        <w:rPr>
          <w:spacing w:val="1"/>
        </w:rPr>
        <w:t xml:space="preserve"> </w:t>
      </w:r>
      <w:r>
        <w:t>dodání,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byl</w:t>
      </w:r>
      <w:r>
        <w:rPr>
          <w:spacing w:val="-47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připraven</w:t>
      </w:r>
      <w:r>
        <w:rPr>
          <w:spacing w:val="-1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potřebnou</w:t>
      </w:r>
      <w:r>
        <w:rPr>
          <w:spacing w:val="-4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koupě</w:t>
      </w:r>
      <w:r>
        <w:rPr>
          <w:spacing w:val="1"/>
        </w:rPr>
        <w:t xml:space="preserve"> </w:t>
      </w:r>
      <w:r>
        <w:t>převzít.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0" w:line="276" w:lineRule="auto"/>
        <w:ind w:right="265"/>
        <w:jc w:val="both"/>
      </w:pPr>
      <w:r>
        <w:t>Vlastnické právo k předmě</w:t>
      </w:r>
      <w:r>
        <w:t>tu koupě, jakož i nebezpečí škody na něm, přechází na kupujícího okamžikem</w:t>
      </w:r>
      <w:r>
        <w:rPr>
          <w:spacing w:val="1"/>
        </w:rPr>
        <w:t xml:space="preserve"> </w:t>
      </w:r>
      <w:r>
        <w:t>jeho protokolárního převzetí. Kupující není povinen převzít předmět koupě vykazující jakoukoliv vadu nebo</w:t>
      </w:r>
      <w:r>
        <w:rPr>
          <w:spacing w:val="1"/>
        </w:rPr>
        <w:t xml:space="preserve"> </w:t>
      </w:r>
      <w:r>
        <w:t>nedodělek.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1" w:line="276" w:lineRule="auto"/>
        <w:ind w:right="265"/>
        <w:jc w:val="both"/>
      </w:pPr>
      <w:r>
        <w:t>Kupující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prohlédnout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koupě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nejdříve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přechodu</w:t>
      </w:r>
      <w:r>
        <w:rPr>
          <w:spacing w:val="1"/>
        </w:rPr>
        <w:t xml:space="preserve"> </w:t>
      </w:r>
      <w:r>
        <w:t>nebezpečí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přesvědčit</w:t>
      </w:r>
      <w:r>
        <w:rPr>
          <w:spacing w:val="18"/>
        </w:rPr>
        <w:t xml:space="preserve"> </w:t>
      </w:r>
      <w:r>
        <w:t>se,</w:t>
      </w:r>
      <w:r>
        <w:rPr>
          <w:spacing w:val="17"/>
        </w:rPr>
        <w:t xml:space="preserve"> </w:t>
      </w:r>
      <w:r>
        <w:t>zda</w:t>
      </w:r>
      <w:r>
        <w:rPr>
          <w:spacing w:val="18"/>
        </w:rPr>
        <w:t xml:space="preserve"> </w:t>
      </w:r>
      <w:r>
        <w:t>odpovídá</w:t>
      </w:r>
      <w:r>
        <w:rPr>
          <w:spacing w:val="17"/>
        </w:rPr>
        <w:t xml:space="preserve"> </w:t>
      </w:r>
      <w:r>
        <w:t>smluveným</w:t>
      </w:r>
      <w:r>
        <w:rPr>
          <w:spacing w:val="16"/>
        </w:rPr>
        <w:t xml:space="preserve"> </w:t>
      </w:r>
      <w:r>
        <w:t>vlastnostem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zadávacím</w:t>
      </w:r>
      <w:r>
        <w:rPr>
          <w:spacing w:val="19"/>
        </w:rPr>
        <w:t xml:space="preserve"> </w:t>
      </w:r>
      <w:r>
        <w:t>podmínkám.</w:t>
      </w:r>
      <w:r>
        <w:rPr>
          <w:spacing w:val="19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vadu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považují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vady</w:t>
      </w:r>
      <w:r>
        <w:rPr>
          <w:spacing w:val="-47"/>
        </w:rPr>
        <w:t xml:space="preserve"> </w:t>
      </w:r>
      <w:r>
        <w:t>v dokladech nutných pro</w:t>
      </w:r>
      <w:r>
        <w:rPr>
          <w:spacing w:val="-2"/>
        </w:rPr>
        <w:t xml:space="preserve"> </w:t>
      </w:r>
      <w:r>
        <w:t>užívání věci.</w:t>
      </w:r>
    </w:p>
    <w:p w:rsidR="004F031E" w:rsidRDefault="00097F58">
      <w:pPr>
        <w:pStyle w:val="Odstavecseseznamem"/>
        <w:numPr>
          <w:ilvl w:val="1"/>
          <w:numId w:val="12"/>
        </w:numPr>
        <w:tabs>
          <w:tab w:val="left" w:pos="989"/>
        </w:tabs>
        <w:spacing w:before="101"/>
        <w:jc w:val="both"/>
      </w:pPr>
      <w:r>
        <w:t>Práva</w:t>
      </w:r>
      <w:r>
        <w:rPr>
          <w:spacing w:val="-3"/>
        </w:rPr>
        <w:t xml:space="preserve"> </w:t>
      </w:r>
      <w:r>
        <w:t>z vadného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se řídí</w:t>
      </w:r>
      <w:r>
        <w:rPr>
          <w:spacing w:val="-1"/>
        </w:rPr>
        <w:t xml:space="preserve"> </w:t>
      </w:r>
      <w:r>
        <w:t>ustanoveními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2099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1"/>
        </w:rPr>
        <w:t xml:space="preserve"> </w:t>
      </w:r>
      <w:r>
        <w:t>NOZ.</w:t>
      </w:r>
    </w:p>
    <w:p w:rsidR="004F031E" w:rsidRDefault="004F031E">
      <w:pPr>
        <w:pStyle w:val="Zkladntext"/>
        <w:rPr>
          <w:sz w:val="23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430"/>
          <w:tab w:val="left" w:pos="4431"/>
        </w:tabs>
        <w:spacing w:before="1"/>
        <w:ind w:left="4430" w:hanging="433"/>
        <w:jc w:val="left"/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 podmínky</w:t>
      </w:r>
    </w:p>
    <w:p w:rsidR="004F031E" w:rsidRDefault="00097F58">
      <w:pPr>
        <w:pStyle w:val="Odstavecseseznamem"/>
        <w:numPr>
          <w:ilvl w:val="1"/>
          <w:numId w:val="11"/>
        </w:numPr>
        <w:tabs>
          <w:tab w:val="left" w:pos="988"/>
          <w:tab w:val="left" w:pos="989"/>
        </w:tabs>
        <w:spacing w:before="163"/>
      </w:pPr>
      <w:r>
        <w:t>Jednotkové</w:t>
      </w:r>
      <w:r>
        <w:rPr>
          <w:spacing w:val="-1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ceny předmětů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dle bodu</w:t>
      </w:r>
      <w:r>
        <w:rPr>
          <w:spacing w:val="-5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sjednány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výši:</w:t>
      </w:r>
    </w:p>
    <w:p w:rsidR="004F031E" w:rsidRDefault="004F031E">
      <w:pPr>
        <w:pStyle w:val="Zkladntext"/>
        <w:spacing w:before="5"/>
        <w:rPr>
          <w:sz w:val="11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7"/>
        <w:gridCol w:w="1986"/>
        <w:gridCol w:w="2091"/>
      </w:tblGrid>
      <w:tr w:rsidR="004F031E">
        <w:trPr>
          <w:trHeight w:val="309"/>
        </w:trPr>
        <w:tc>
          <w:tcPr>
            <w:tcW w:w="3685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Položka</w:t>
            </w:r>
          </w:p>
        </w:tc>
        <w:tc>
          <w:tcPr>
            <w:tcW w:w="2127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DPH</w:t>
            </w:r>
          </w:p>
        </w:tc>
        <w:tc>
          <w:tcPr>
            <w:tcW w:w="1986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DPH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samostatně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vč. DPH</w:t>
            </w:r>
          </w:p>
        </w:tc>
      </w:tr>
      <w:tr w:rsidR="004F031E">
        <w:trPr>
          <w:trHeight w:val="309"/>
        </w:trPr>
        <w:tc>
          <w:tcPr>
            <w:tcW w:w="3685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Sanitní</w:t>
            </w:r>
            <w:r>
              <w:rPr>
                <w:spacing w:val="-1"/>
              </w:rPr>
              <w:t xml:space="preserve"> </w:t>
            </w:r>
            <w:r>
              <w:t>vozidlo RV</w:t>
            </w:r>
            <w:r>
              <w:rPr>
                <w:spacing w:val="-2"/>
              </w:rPr>
              <w:t xml:space="preserve"> </w:t>
            </w:r>
            <w:r>
              <w:t>vč.</w:t>
            </w:r>
            <w:r>
              <w:rPr>
                <w:spacing w:val="-3"/>
              </w:rPr>
              <w:t xml:space="preserve"> </w:t>
            </w:r>
            <w:r>
              <w:t>výbavy</w:t>
            </w:r>
          </w:p>
        </w:tc>
        <w:tc>
          <w:tcPr>
            <w:tcW w:w="2127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4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480</w:t>
            </w:r>
            <w:r>
              <w:rPr>
                <w:spacing w:val="-1"/>
              </w:rPr>
              <w:t xml:space="preserve"> </w:t>
            </w:r>
            <w:r>
              <w:t>000,-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  <w:tc>
          <w:tcPr>
            <w:tcW w:w="1986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7"/>
              <w:jc w:val="right"/>
            </w:pPr>
            <w:r>
              <w:t>310 800,-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7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790</w:t>
            </w:r>
            <w:r>
              <w:rPr>
                <w:spacing w:val="-1"/>
              </w:rPr>
              <w:t xml:space="preserve"> </w:t>
            </w:r>
            <w:r>
              <w:t>800,-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</w:tr>
      <w:tr w:rsidR="004F031E">
        <w:trPr>
          <w:trHeight w:val="309"/>
        </w:trPr>
        <w:tc>
          <w:tcPr>
            <w:tcW w:w="3685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</w:pPr>
            <w:r>
              <w:t>Sanitní</w:t>
            </w:r>
            <w:r>
              <w:rPr>
                <w:spacing w:val="-2"/>
              </w:rPr>
              <w:t xml:space="preserve"> </w:t>
            </w:r>
            <w:r>
              <w:t>vozidlo IP</w:t>
            </w:r>
            <w:r>
              <w:rPr>
                <w:spacing w:val="-3"/>
              </w:rPr>
              <w:t xml:space="preserve"> </w:t>
            </w:r>
            <w:r>
              <w:t>vč.</w:t>
            </w:r>
            <w:r>
              <w:rPr>
                <w:spacing w:val="-1"/>
              </w:rPr>
              <w:t xml:space="preserve"> </w:t>
            </w:r>
            <w:r>
              <w:t>výbavy</w:t>
            </w:r>
          </w:p>
        </w:tc>
        <w:tc>
          <w:tcPr>
            <w:tcW w:w="2127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4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569</w:t>
            </w:r>
            <w:r>
              <w:rPr>
                <w:spacing w:val="-1"/>
              </w:rPr>
              <w:t xml:space="preserve"> </w:t>
            </w:r>
            <w:r>
              <w:t>000,-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  <w:tc>
          <w:tcPr>
            <w:tcW w:w="1986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7"/>
              <w:jc w:val="right"/>
            </w:pPr>
            <w:r>
              <w:t>329</w:t>
            </w:r>
            <w:r>
              <w:rPr>
                <w:spacing w:val="-1"/>
              </w:rPr>
              <w:t xml:space="preserve"> </w:t>
            </w:r>
            <w:r>
              <w:t>490,-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7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898</w:t>
            </w:r>
            <w:r>
              <w:rPr>
                <w:spacing w:val="-1"/>
              </w:rPr>
              <w:t xml:space="preserve"> </w:t>
            </w:r>
            <w:r>
              <w:t>490,-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</w:tr>
    </w:tbl>
    <w:p w:rsidR="004F031E" w:rsidRDefault="00097F58">
      <w:pPr>
        <w:pStyle w:val="Odstavecseseznamem"/>
        <w:numPr>
          <w:ilvl w:val="1"/>
          <w:numId w:val="11"/>
        </w:numPr>
        <w:tabs>
          <w:tab w:val="left" w:pos="988"/>
          <w:tab w:val="left" w:pos="989"/>
        </w:tabs>
        <w:spacing w:before="100"/>
      </w:pPr>
      <w:r>
        <w:t>Celková</w:t>
      </w:r>
      <w:r>
        <w:rPr>
          <w:spacing w:val="-4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celého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bodu 2.1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sjednána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výši:</w:t>
      </w:r>
    </w:p>
    <w:p w:rsidR="004F031E" w:rsidRDefault="004F031E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268"/>
        <w:gridCol w:w="1985"/>
        <w:gridCol w:w="2090"/>
      </w:tblGrid>
      <w:tr w:rsidR="004F031E">
        <w:trPr>
          <w:trHeight w:val="309"/>
        </w:trPr>
        <w:tc>
          <w:tcPr>
            <w:tcW w:w="3543" w:type="dxa"/>
          </w:tcPr>
          <w:p w:rsidR="004F031E" w:rsidRDefault="004F03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DPH</w:t>
            </w:r>
          </w:p>
        </w:tc>
        <w:tc>
          <w:tcPr>
            <w:tcW w:w="1985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DPH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samostatně</w:t>
            </w:r>
          </w:p>
        </w:tc>
        <w:tc>
          <w:tcPr>
            <w:tcW w:w="2090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vč. DPH</w:t>
            </w:r>
          </w:p>
        </w:tc>
      </w:tr>
      <w:tr w:rsidR="004F031E">
        <w:trPr>
          <w:trHeight w:val="309"/>
        </w:trPr>
        <w:tc>
          <w:tcPr>
            <w:tcW w:w="3543" w:type="dxa"/>
          </w:tcPr>
          <w:p w:rsidR="004F031E" w:rsidRDefault="00097F58">
            <w:pPr>
              <w:pStyle w:val="TableParagraph"/>
              <w:spacing w:before="0"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Celková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kupní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cena</w:t>
            </w:r>
          </w:p>
        </w:tc>
        <w:tc>
          <w:tcPr>
            <w:tcW w:w="2268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5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529</w:t>
            </w:r>
            <w:r>
              <w:rPr>
                <w:spacing w:val="-1"/>
              </w:rPr>
              <w:t xml:space="preserve"> </w:t>
            </w:r>
            <w:r>
              <w:t>000,-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  <w:tc>
          <w:tcPr>
            <w:tcW w:w="1985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5"/>
              <w:jc w:val="right"/>
            </w:pPr>
            <w:r>
              <w:t>951 090,-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  <w:tc>
          <w:tcPr>
            <w:tcW w:w="2090" w:type="dxa"/>
          </w:tcPr>
          <w:p w:rsidR="004F031E" w:rsidRDefault="00097F58">
            <w:pPr>
              <w:pStyle w:val="TableParagraph"/>
              <w:spacing w:before="0" w:line="268" w:lineRule="exact"/>
              <w:ind w:left="0" w:right="94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480</w:t>
            </w:r>
            <w:r>
              <w:rPr>
                <w:spacing w:val="-1"/>
              </w:rPr>
              <w:t xml:space="preserve"> </w:t>
            </w:r>
            <w:r>
              <w:t>090,-</w:t>
            </w:r>
            <w:r>
              <w:rPr>
                <w:spacing w:val="-3"/>
              </w:rPr>
              <w:t xml:space="preserve"> </w:t>
            </w:r>
            <w:r>
              <w:t>Kč</w:t>
            </w:r>
          </w:p>
        </w:tc>
      </w:tr>
    </w:tbl>
    <w:p w:rsidR="004F031E" w:rsidRDefault="00097F58">
      <w:pPr>
        <w:pStyle w:val="Odstavecseseznamem"/>
        <w:numPr>
          <w:ilvl w:val="1"/>
          <w:numId w:val="11"/>
        </w:numPr>
        <w:tabs>
          <w:tab w:val="left" w:pos="989"/>
        </w:tabs>
        <w:spacing w:before="100" w:line="276" w:lineRule="auto"/>
        <w:ind w:right="262"/>
        <w:jc w:val="both"/>
      </w:pPr>
      <w:r>
        <w:t>Uvedená cena bez DPH je konečná - nejvýše přípustná. Součástí kupní ceny jsou také náklady na dopravu</w:t>
      </w:r>
      <w:r>
        <w:rPr>
          <w:spacing w:val="1"/>
        </w:rPr>
        <w:t xml:space="preserve"> </w:t>
      </w:r>
      <w:r>
        <w:t>předmětu plnění do sídla kupujícího, náklady na příslušenství a doklady potřebné pro užívání předmětu</w:t>
      </w:r>
      <w:r>
        <w:rPr>
          <w:spacing w:val="1"/>
        </w:rPr>
        <w:t xml:space="preserve"> </w:t>
      </w:r>
      <w:r>
        <w:t>smlouvy, včetně zajištění proškolení dle čl. 9.1 tét</w:t>
      </w:r>
      <w:r>
        <w:t>o smlouvy. Prodávající není oprávněn účtovat žádné další</w:t>
      </w:r>
      <w:r>
        <w:rPr>
          <w:spacing w:val="1"/>
        </w:rPr>
        <w:t xml:space="preserve"> </w:t>
      </w:r>
      <w:r>
        <w:t>částky v souvislosti s dodáním předmětu koupě. Změna ceny včetně DPH je možná v důsledku změny</w:t>
      </w:r>
      <w:r>
        <w:rPr>
          <w:spacing w:val="1"/>
        </w:rPr>
        <w:t xml:space="preserve"> </w:t>
      </w:r>
      <w:r>
        <w:t>zákonné sazby DPH, v takovém případě bude cena upravena podle sazeb DPH platných v době vzniku</w:t>
      </w:r>
      <w:r>
        <w:rPr>
          <w:spacing w:val="1"/>
        </w:rPr>
        <w:t xml:space="preserve"> </w:t>
      </w:r>
      <w:r>
        <w:t>zdaniteln</w:t>
      </w:r>
      <w:r>
        <w:t>ého plnění.</w:t>
      </w:r>
      <w:r>
        <w:rPr>
          <w:spacing w:val="-1"/>
        </w:rPr>
        <w:t xml:space="preserve"> </w:t>
      </w:r>
      <w:r>
        <w:t>Záloha nebude</w:t>
      </w:r>
      <w:r>
        <w:rPr>
          <w:spacing w:val="1"/>
        </w:rPr>
        <w:t xml:space="preserve"> </w:t>
      </w:r>
      <w:r>
        <w:t>poskytnuta.</w:t>
      </w:r>
    </w:p>
    <w:p w:rsidR="004F031E" w:rsidRDefault="00097F58">
      <w:pPr>
        <w:pStyle w:val="Odstavecseseznamem"/>
        <w:numPr>
          <w:ilvl w:val="1"/>
          <w:numId w:val="11"/>
        </w:numPr>
        <w:tabs>
          <w:tab w:val="left" w:pos="989"/>
        </w:tabs>
        <w:spacing w:before="99" w:line="276" w:lineRule="auto"/>
        <w:ind w:right="262"/>
        <w:jc w:val="both"/>
      </w:pPr>
      <w:r>
        <w:t>Kupující</w:t>
      </w:r>
      <w:r>
        <w:rPr>
          <w:spacing w:val="1"/>
        </w:rPr>
        <w:t xml:space="preserve"> </w:t>
      </w:r>
      <w:r>
        <w:t>zaplatí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dodané</w:t>
      </w:r>
      <w:r>
        <w:rPr>
          <w:spacing w:val="1"/>
        </w:rPr>
        <w:t xml:space="preserve"> </w:t>
      </w:r>
      <w:r>
        <w:t>předměty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vystaveného prodávajícím po dodání předmětů této smlouvy a jejich protokolárním převzetí kupujícím,</w:t>
      </w:r>
      <w:r>
        <w:rPr>
          <w:spacing w:val="1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předávacím</w:t>
      </w:r>
      <w:r>
        <w:rPr>
          <w:spacing w:val="1"/>
        </w:rPr>
        <w:t xml:space="preserve"> </w:t>
      </w:r>
      <w:r>
        <w:t>protokolu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deklarovaná</w:t>
      </w:r>
      <w:r>
        <w:rPr>
          <w:spacing w:val="1"/>
        </w:rPr>
        <w:t xml:space="preserve"> </w:t>
      </w:r>
      <w:r>
        <w:t>funkčnost,</w:t>
      </w:r>
      <w:r>
        <w:rPr>
          <w:spacing w:val="1"/>
        </w:rPr>
        <w:t xml:space="preserve"> </w:t>
      </w:r>
      <w:r>
        <w:t>bezvadnost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kompletnost</w:t>
      </w:r>
      <w:r>
        <w:rPr>
          <w:spacing w:val="1"/>
        </w:rPr>
        <w:t xml:space="preserve"> </w:t>
      </w:r>
      <w:r>
        <w:t>dodaného</w:t>
      </w:r>
      <w:r>
        <w:rPr>
          <w:spacing w:val="1"/>
        </w:rPr>
        <w:t xml:space="preserve"> </w:t>
      </w:r>
      <w:r>
        <w:t>předmětu této smlouvy. Na dodané předměty této smlouvy uvedené v čl. 2 bude vystaven daňový doklad s</w:t>
      </w:r>
      <w:r>
        <w:rPr>
          <w:spacing w:val="1"/>
        </w:rPr>
        <w:t xml:space="preserve"> </w:t>
      </w:r>
      <w:r>
        <w:t>rozepsanými</w:t>
      </w:r>
      <w:r>
        <w:rPr>
          <w:spacing w:val="24"/>
        </w:rPr>
        <w:t xml:space="preserve"> </w:t>
      </w:r>
      <w:r>
        <w:t>položkami</w:t>
      </w:r>
      <w:r>
        <w:rPr>
          <w:spacing w:val="24"/>
        </w:rPr>
        <w:t xml:space="preserve"> </w:t>
      </w:r>
      <w:r>
        <w:t>s rozdílnou</w:t>
      </w:r>
      <w:r>
        <w:rPr>
          <w:spacing w:val="22"/>
        </w:rPr>
        <w:t xml:space="preserve"> </w:t>
      </w:r>
      <w:r>
        <w:t>DPH.</w:t>
      </w:r>
      <w:r>
        <w:rPr>
          <w:spacing w:val="22"/>
        </w:rPr>
        <w:t xml:space="preserve"> </w:t>
      </w:r>
      <w:r>
        <w:t>Daňový</w:t>
      </w:r>
      <w:r>
        <w:rPr>
          <w:spacing w:val="26"/>
        </w:rPr>
        <w:t xml:space="preserve"> </w:t>
      </w:r>
      <w:r>
        <w:t>doklad</w:t>
      </w:r>
      <w:r>
        <w:rPr>
          <w:spacing w:val="23"/>
        </w:rPr>
        <w:t xml:space="preserve"> </w:t>
      </w:r>
      <w:r>
        <w:t>musí</w:t>
      </w:r>
      <w:r>
        <w:rPr>
          <w:spacing w:val="24"/>
        </w:rPr>
        <w:t xml:space="preserve"> </w:t>
      </w:r>
      <w:r>
        <w:t>být</w:t>
      </w:r>
      <w:r>
        <w:rPr>
          <w:spacing w:val="24"/>
        </w:rPr>
        <w:t xml:space="preserve"> </w:t>
      </w:r>
      <w:r>
        <w:t>vystaven</w:t>
      </w:r>
      <w:r>
        <w:rPr>
          <w:spacing w:val="26"/>
        </w:rPr>
        <w:t xml:space="preserve"> </w:t>
      </w:r>
      <w:r>
        <w:rPr>
          <w:b/>
        </w:rPr>
        <w:t>do</w:t>
      </w:r>
      <w:r>
        <w:rPr>
          <w:b/>
          <w:spacing w:val="21"/>
        </w:rPr>
        <w:t xml:space="preserve"> </w:t>
      </w:r>
      <w:r>
        <w:rPr>
          <w:b/>
        </w:rPr>
        <w:t>7</w:t>
      </w:r>
      <w:r>
        <w:rPr>
          <w:b/>
          <w:spacing w:val="27"/>
        </w:rPr>
        <w:t xml:space="preserve"> </w:t>
      </w:r>
      <w:r>
        <w:rPr>
          <w:b/>
        </w:rPr>
        <w:t>dnů</w:t>
      </w:r>
      <w:r>
        <w:rPr>
          <w:b/>
          <w:spacing w:val="21"/>
        </w:rPr>
        <w:t xml:space="preserve"> </w:t>
      </w:r>
      <w:r>
        <w:t>ode</w:t>
      </w:r>
      <w:r>
        <w:rPr>
          <w:spacing w:val="26"/>
        </w:rPr>
        <w:t xml:space="preserve"> </w:t>
      </w:r>
      <w:r>
        <w:t>dne,</w:t>
      </w:r>
      <w:r>
        <w:rPr>
          <w:spacing w:val="23"/>
        </w:rPr>
        <w:t xml:space="preserve"> </w:t>
      </w:r>
      <w:r>
        <w:t>kdy</w:t>
      </w:r>
      <w:r>
        <w:rPr>
          <w:spacing w:val="23"/>
        </w:rPr>
        <w:t xml:space="preserve"> </w:t>
      </w:r>
      <w:r>
        <w:t>došlo</w:t>
      </w:r>
      <w:r>
        <w:rPr>
          <w:spacing w:val="-47"/>
        </w:rPr>
        <w:t xml:space="preserve"> </w:t>
      </w:r>
      <w:r>
        <w:t xml:space="preserve">k protokolárnímu převzetí každého předmětu této smlouvy. Splatnost daňového dokladu je </w:t>
      </w:r>
      <w:r>
        <w:rPr>
          <w:b/>
        </w:rPr>
        <w:t xml:space="preserve">30 dnů </w:t>
      </w:r>
      <w:r>
        <w:t>a musí</w:t>
      </w:r>
      <w:r>
        <w:rPr>
          <w:spacing w:val="1"/>
        </w:rPr>
        <w:t xml:space="preserve"> </w:t>
      </w:r>
      <w:r>
        <w:t xml:space="preserve">být doručen kupujícímu na adresu jeho sídla </w:t>
      </w:r>
      <w:r>
        <w:rPr>
          <w:b/>
        </w:rPr>
        <w:t>nejpozději do 5 pracovních dnů od vystavení</w:t>
      </w:r>
      <w:r>
        <w:t>. Každý daňový</w:t>
      </w:r>
      <w:r>
        <w:rPr>
          <w:spacing w:val="1"/>
        </w:rPr>
        <w:t xml:space="preserve"> </w:t>
      </w:r>
      <w:r>
        <w:t>doklad musí mít všechny zákonné nálež</w:t>
      </w:r>
      <w:r>
        <w:t>itosti a bude na něm uvedeno číslo této smlouvy. Pokud daňový</w:t>
      </w:r>
      <w:r>
        <w:rPr>
          <w:spacing w:val="1"/>
        </w:rPr>
        <w:t xml:space="preserve"> </w:t>
      </w:r>
      <w:r>
        <w:t>doklad nebude obsahovat některé zákonné nebo v této smlouvě sjednané náležitosti, má kupující právo</w:t>
      </w:r>
      <w:r>
        <w:rPr>
          <w:spacing w:val="1"/>
        </w:rPr>
        <w:t xml:space="preserve"> </w:t>
      </w:r>
      <w:r>
        <w:t xml:space="preserve">vrátit ho zpět k opravě s tím, že prodávající vystaví nový bezchybný daňový doklad, pro který </w:t>
      </w:r>
      <w:r>
        <w:t>poběží nová</w:t>
      </w:r>
      <w:r>
        <w:rPr>
          <w:spacing w:val="1"/>
        </w:rPr>
        <w:t xml:space="preserve"> </w:t>
      </w:r>
      <w:r>
        <w:t>lhůta splatnosti. Daňový doklad je zaplacen odepsáním účtované částky z účtu kupujícího ve prospěch účtu</w:t>
      </w:r>
      <w:r>
        <w:rPr>
          <w:spacing w:val="1"/>
        </w:rPr>
        <w:t xml:space="preserve"> </w:t>
      </w:r>
      <w:r>
        <w:t>prodávajícího.</w:t>
      </w:r>
    </w:p>
    <w:p w:rsidR="004F031E" w:rsidRDefault="004F031E">
      <w:pPr>
        <w:spacing w:line="276" w:lineRule="auto"/>
        <w:jc w:val="both"/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10"/>
        <w:rPr>
          <w:sz w:val="17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392"/>
          <w:tab w:val="left" w:pos="4393"/>
        </w:tabs>
        <w:spacing w:before="52"/>
        <w:ind w:left="4392" w:hanging="433"/>
        <w:jc w:val="left"/>
      </w:pPr>
      <w:r>
        <w:t>Záruka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záruční</w:t>
      </w:r>
      <w:r>
        <w:rPr>
          <w:spacing w:val="-3"/>
        </w:rPr>
        <w:t xml:space="preserve"> </w:t>
      </w:r>
      <w:r>
        <w:t>podmínky</w:t>
      </w:r>
    </w:p>
    <w:p w:rsidR="004F031E" w:rsidRDefault="00097F58">
      <w:pPr>
        <w:pStyle w:val="Odstavecseseznamem"/>
        <w:numPr>
          <w:ilvl w:val="1"/>
          <w:numId w:val="10"/>
        </w:numPr>
        <w:tabs>
          <w:tab w:val="left" w:pos="989"/>
        </w:tabs>
        <w:spacing w:before="163" w:line="276" w:lineRule="auto"/>
        <w:ind w:right="264"/>
        <w:jc w:val="both"/>
      </w:pPr>
      <w:r>
        <w:t>Předmět koupě má vady, jestliže neodpovídá výsledku určenému ve smlouvě, tj. především není dodáno v</w:t>
      </w:r>
      <w:r>
        <w:rPr>
          <w:spacing w:val="1"/>
        </w:rPr>
        <w:t xml:space="preserve"> </w:t>
      </w:r>
      <w:r>
        <w:t>množství,</w:t>
      </w:r>
      <w:r>
        <w:rPr>
          <w:spacing w:val="1"/>
        </w:rPr>
        <w:t xml:space="preserve"> </w:t>
      </w:r>
      <w:r>
        <w:t>jakosti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provedení,</w:t>
      </w:r>
      <w:r>
        <w:rPr>
          <w:spacing w:val="1"/>
        </w:rPr>
        <w:t xml:space="preserve"> </w:t>
      </w:r>
      <w:r>
        <w:t>jež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popř.</w:t>
      </w:r>
      <w:r>
        <w:rPr>
          <w:spacing w:val="1"/>
        </w:rPr>
        <w:t xml:space="preserve"> </w:t>
      </w:r>
      <w:r>
        <w:t>není-li</w:t>
      </w:r>
      <w:r>
        <w:rPr>
          <w:spacing w:val="1"/>
        </w:rPr>
        <w:t xml:space="preserve"> </w:t>
      </w:r>
      <w:r>
        <w:t>ujednáno,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obvyklému.</w:t>
      </w:r>
    </w:p>
    <w:p w:rsidR="004F031E" w:rsidRDefault="00097F58">
      <w:pPr>
        <w:pStyle w:val="Odstavecseseznamem"/>
        <w:numPr>
          <w:ilvl w:val="1"/>
          <w:numId w:val="10"/>
        </w:numPr>
        <w:tabs>
          <w:tab w:val="left" w:pos="989"/>
        </w:tabs>
        <w:spacing w:before="101"/>
        <w:jc w:val="both"/>
      </w:pPr>
      <w:r>
        <w:t>Prodávající</w:t>
      </w:r>
      <w:r>
        <w:rPr>
          <w:spacing w:val="-5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vady,</w:t>
      </w:r>
      <w:r>
        <w:rPr>
          <w:spacing w:val="-1"/>
        </w:rPr>
        <w:t xml:space="preserve"> </w:t>
      </w:r>
      <w:r>
        <w:t>jež</w:t>
      </w:r>
      <w:r>
        <w:rPr>
          <w:spacing w:val="-4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předmě</w:t>
      </w:r>
      <w:r>
        <w:t>t</w:t>
      </w:r>
      <w:r>
        <w:rPr>
          <w:spacing w:val="-3"/>
        </w:rPr>
        <w:t xml:space="preserve"> </w:t>
      </w:r>
      <w:r>
        <w:t>koupě</w:t>
      </w:r>
      <w:r>
        <w:rPr>
          <w:spacing w:val="-5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jeho předání.</w:t>
      </w:r>
    </w:p>
    <w:p w:rsidR="004F031E" w:rsidRDefault="00097F58">
      <w:pPr>
        <w:pStyle w:val="Odstavecseseznamem"/>
        <w:numPr>
          <w:ilvl w:val="1"/>
          <w:numId w:val="10"/>
        </w:numPr>
        <w:tabs>
          <w:tab w:val="left" w:pos="988"/>
          <w:tab w:val="left" w:pos="989"/>
        </w:tabs>
        <w:spacing w:before="139" w:line="276" w:lineRule="auto"/>
        <w:ind w:right="264"/>
      </w:pPr>
      <w:r>
        <w:t>Kupující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oprávněn</w:t>
      </w:r>
      <w:r>
        <w:rPr>
          <w:spacing w:val="20"/>
        </w:rPr>
        <w:t xml:space="preserve"> </w:t>
      </w:r>
      <w:r>
        <w:t>zadržet</w:t>
      </w:r>
      <w:r>
        <w:rPr>
          <w:spacing w:val="21"/>
        </w:rPr>
        <w:t xml:space="preserve"> </w:t>
      </w:r>
      <w:r>
        <w:t>kupní</w:t>
      </w:r>
      <w:r>
        <w:rPr>
          <w:spacing w:val="23"/>
        </w:rPr>
        <w:t xml:space="preserve"> </w:t>
      </w:r>
      <w:r>
        <w:t>cenu</w:t>
      </w:r>
      <w:r>
        <w:rPr>
          <w:spacing w:val="20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její</w:t>
      </w:r>
      <w:r>
        <w:rPr>
          <w:spacing w:val="22"/>
        </w:rPr>
        <w:t xml:space="preserve"> </w:t>
      </w:r>
      <w:r>
        <w:t>část</w:t>
      </w:r>
      <w:r>
        <w:rPr>
          <w:spacing w:val="21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případě,</w:t>
      </w:r>
      <w:r>
        <w:rPr>
          <w:spacing w:val="23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předmět</w:t>
      </w:r>
      <w:r>
        <w:rPr>
          <w:spacing w:val="22"/>
        </w:rPr>
        <w:t xml:space="preserve"> </w:t>
      </w:r>
      <w:r>
        <w:t>koupě</w:t>
      </w:r>
      <w:r>
        <w:rPr>
          <w:spacing w:val="23"/>
        </w:rPr>
        <w:t xml:space="preserve"> </w:t>
      </w:r>
      <w:r>
        <w:t>při</w:t>
      </w:r>
      <w:r>
        <w:rPr>
          <w:spacing w:val="20"/>
        </w:rPr>
        <w:t xml:space="preserve"> </w:t>
      </w:r>
      <w:r>
        <w:t>předání</w:t>
      </w:r>
      <w:r>
        <w:rPr>
          <w:spacing w:val="20"/>
        </w:rPr>
        <w:t xml:space="preserve"> </w:t>
      </w:r>
      <w:r>
        <w:t>vykazuje</w:t>
      </w:r>
      <w:r>
        <w:rPr>
          <w:spacing w:val="-47"/>
        </w:rPr>
        <w:t xml:space="preserve"> </w:t>
      </w:r>
      <w:r>
        <w:t>vady,</w:t>
      </w:r>
      <w:r>
        <w:rPr>
          <w:spacing w:val="-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důvodně</w:t>
      </w:r>
      <w:r>
        <w:rPr>
          <w:spacing w:val="1"/>
        </w:rPr>
        <w:t xml:space="preserve"> </w:t>
      </w:r>
      <w:r>
        <w:t>předpokládat, že</w:t>
      </w:r>
      <w:r>
        <w:rPr>
          <w:spacing w:val="-2"/>
        </w:rPr>
        <w:t xml:space="preserve"> </w:t>
      </w:r>
      <w:r>
        <w:t>vady bude vykazovat.</w:t>
      </w:r>
    </w:p>
    <w:p w:rsidR="004F031E" w:rsidRDefault="00097F58">
      <w:pPr>
        <w:pStyle w:val="Odstavecseseznamem"/>
        <w:numPr>
          <w:ilvl w:val="1"/>
          <w:numId w:val="10"/>
        </w:numPr>
        <w:tabs>
          <w:tab w:val="left" w:pos="988"/>
          <w:tab w:val="left" w:pos="989"/>
        </w:tabs>
        <w:spacing w:before="100" w:line="276" w:lineRule="auto"/>
        <w:ind w:right="269"/>
      </w:pPr>
      <w:r>
        <w:t>Prodávající</w:t>
      </w:r>
      <w:r>
        <w:rPr>
          <w:spacing w:val="2"/>
        </w:rPr>
        <w:t xml:space="preserve"> </w:t>
      </w:r>
      <w:r>
        <w:t>přejímá</w:t>
      </w:r>
      <w:r>
        <w:rPr>
          <w:spacing w:val="3"/>
        </w:rPr>
        <w:t xml:space="preserve"> </w:t>
      </w:r>
      <w:r>
        <w:t>závazek</w:t>
      </w:r>
      <w:r>
        <w:rPr>
          <w:spacing w:val="6"/>
        </w:rPr>
        <w:t xml:space="preserve"> </w:t>
      </w:r>
      <w:r>
        <w:t>(záruku</w:t>
      </w:r>
      <w:r>
        <w:rPr>
          <w:spacing w:val="2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jakost),</w:t>
      </w:r>
      <w:r>
        <w:rPr>
          <w:spacing w:val="3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předmět</w:t>
      </w:r>
      <w:r>
        <w:rPr>
          <w:spacing w:val="4"/>
        </w:rPr>
        <w:t xml:space="preserve"> </w:t>
      </w:r>
      <w:r>
        <w:t>koupě</w:t>
      </w:r>
      <w:r>
        <w:rPr>
          <w:spacing w:val="4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záruční</w:t>
      </w:r>
      <w:r>
        <w:rPr>
          <w:spacing w:val="4"/>
        </w:rPr>
        <w:t xml:space="preserve"> </w:t>
      </w:r>
      <w:r>
        <w:t>doby</w:t>
      </w:r>
      <w:r>
        <w:rPr>
          <w:spacing w:val="5"/>
        </w:rPr>
        <w:t xml:space="preserve"> </w:t>
      </w:r>
      <w:r>
        <w:t>způsobilý</w:t>
      </w:r>
      <w:r>
        <w:rPr>
          <w:spacing w:val="4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t>použití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obvyklému účelu.</w:t>
      </w:r>
    </w:p>
    <w:p w:rsidR="004F031E" w:rsidRDefault="00097F58">
      <w:pPr>
        <w:pStyle w:val="Odstavecseseznamem"/>
        <w:numPr>
          <w:ilvl w:val="1"/>
          <w:numId w:val="10"/>
        </w:numPr>
        <w:tabs>
          <w:tab w:val="left" w:pos="988"/>
          <w:tab w:val="left" w:pos="989"/>
        </w:tabs>
        <w:spacing w:before="101"/>
      </w:pPr>
      <w:r>
        <w:t>Záruční</w:t>
      </w:r>
      <w:r>
        <w:rPr>
          <w:spacing w:val="-3"/>
        </w:rPr>
        <w:t xml:space="preserve"> </w:t>
      </w:r>
      <w:r>
        <w:t>lhůta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sjednává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oblasti:</w:t>
      </w:r>
    </w:p>
    <w:p w:rsidR="004F031E" w:rsidRDefault="004F031E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1"/>
        <w:gridCol w:w="2091"/>
      </w:tblGrid>
      <w:tr w:rsidR="004F031E">
        <w:trPr>
          <w:trHeight w:val="616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37"/>
              <w:ind w:left="105"/>
              <w:rPr>
                <w:i/>
              </w:rPr>
            </w:pPr>
            <w:r>
              <w:t>Záruční</w:t>
            </w:r>
            <w:r>
              <w:rPr>
                <w:spacing w:val="1"/>
              </w:rPr>
              <w:t xml:space="preserve"> </w:t>
            </w:r>
            <w:r>
              <w:t>lhůta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zdravotnickou</w:t>
            </w:r>
            <w:r>
              <w:rPr>
                <w:spacing w:val="1"/>
              </w:rPr>
              <w:t xml:space="preserve"> </w:t>
            </w:r>
            <w:r>
              <w:t>zástavbu</w:t>
            </w:r>
            <w:r>
              <w:rPr>
                <w:spacing w:val="1"/>
              </w:rPr>
              <w:t xml:space="preserve"> </w:t>
            </w:r>
            <w:r>
              <w:t>vč.</w:t>
            </w:r>
            <w:r>
              <w:rPr>
                <w:spacing w:val="1"/>
              </w:rPr>
              <w:t xml:space="preserve"> </w:t>
            </w:r>
            <w:r>
              <w:t>výstražného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grafického</w:t>
            </w:r>
            <w:r>
              <w:rPr>
                <w:spacing w:val="-47"/>
              </w:rPr>
              <w:t xml:space="preserve"> </w:t>
            </w:r>
            <w:r>
              <w:t>značení</w:t>
            </w:r>
            <w:r>
              <w:rPr>
                <w:spacing w:val="-1"/>
              </w:rPr>
              <w:t xml:space="preserve"> </w:t>
            </w:r>
            <w:r>
              <w:t xml:space="preserve">vozidla RV </w:t>
            </w:r>
            <w:r>
              <w:rPr>
                <w:i/>
              </w:rPr>
              <w:t>(min. 60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347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0"/>
              <w:ind w:left="105"/>
              <w:rPr>
                <w:i/>
              </w:rPr>
            </w:pPr>
            <w:r>
              <w:t>Záruční</w:t>
            </w:r>
            <w:r>
              <w:rPr>
                <w:spacing w:val="-2"/>
              </w:rPr>
              <w:t xml:space="preserve"> </w:t>
            </w:r>
            <w:r>
              <w:t>lhůta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podvozek</w:t>
            </w:r>
            <w:r>
              <w:rPr>
                <w:spacing w:val="-3"/>
              </w:rPr>
              <w:t xml:space="preserve"> </w:t>
            </w:r>
            <w:r>
              <w:t>a karoserii</w:t>
            </w:r>
            <w:r>
              <w:rPr>
                <w:spacing w:val="-2"/>
              </w:rPr>
              <w:t xml:space="preserve"> </w:t>
            </w:r>
            <w:r>
              <w:t>vozidla</w:t>
            </w:r>
            <w:r>
              <w:rPr>
                <w:spacing w:val="-4"/>
              </w:rPr>
              <w:t xml:space="preserve"> </w:t>
            </w:r>
            <w:r>
              <w:t>RV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(min.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60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350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2"/>
              <w:ind w:left="105"/>
              <w:rPr>
                <w:i/>
              </w:rPr>
            </w:pPr>
            <w:r>
              <w:t>Záruční</w:t>
            </w:r>
            <w:r>
              <w:rPr>
                <w:spacing w:val="-3"/>
              </w:rPr>
              <w:t xml:space="preserve"> </w:t>
            </w:r>
            <w:r>
              <w:t>lhůta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zařízení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sledování</w:t>
            </w:r>
            <w:r>
              <w:rPr>
                <w:spacing w:val="-1"/>
              </w:rPr>
              <w:t xml:space="preserve"> </w:t>
            </w:r>
            <w:r>
              <w:t xml:space="preserve">vozu </w:t>
            </w:r>
            <w:r>
              <w:rPr>
                <w:i/>
              </w:rPr>
              <w:t>(min.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2"/>
              <w:ind w:left="0" w:right="96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347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0"/>
              <w:ind w:left="105"/>
              <w:rPr>
                <w:i/>
              </w:rPr>
            </w:pPr>
            <w:r>
              <w:t>Záruční</w:t>
            </w:r>
            <w:r>
              <w:rPr>
                <w:spacing w:val="-3"/>
              </w:rPr>
              <w:t xml:space="preserve"> </w:t>
            </w:r>
            <w:r>
              <w:t>lhůta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záznamový</w:t>
            </w:r>
            <w:r>
              <w:rPr>
                <w:spacing w:val="-2"/>
              </w:rPr>
              <w:t xml:space="preserve"> </w:t>
            </w:r>
            <w:r>
              <w:t>systém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(min.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350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0"/>
              <w:ind w:left="105"/>
              <w:rPr>
                <w:i/>
              </w:rPr>
            </w:pPr>
            <w:r>
              <w:t>Záruční</w:t>
            </w:r>
            <w:r>
              <w:rPr>
                <w:spacing w:val="-3"/>
              </w:rPr>
              <w:t xml:space="preserve"> </w:t>
            </w:r>
            <w:r>
              <w:t>lhůta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transportní</w:t>
            </w:r>
            <w:r>
              <w:rPr>
                <w:spacing w:val="-2"/>
              </w:rPr>
              <w:t xml:space="preserve"> </w:t>
            </w:r>
            <w:r>
              <w:t>bateriovou</w:t>
            </w:r>
            <w:r>
              <w:rPr>
                <w:spacing w:val="-4"/>
              </w:rPr>
              <w:t xml:space="preserve"> </w:t>
            </w:r>
            <w:r>
              <w:t>odsávačku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(min.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347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0"/>
              <w:ind w:left="105"/>
              <w:rPr>
                <w:i/>
              </w:rPr>
            </w:pPr>
            <w:r>
              <w:t>Záruční</w:t>
            </w:r>
            <w:r>
              <w:rPr>
                <w:spacing w:val="-3"/>
              </w:rPr>
              <w:t xml:space="preserve"> </w:t>
            </w:r>
            <w:r>
              <w:t>lhůta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radiostanice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(min.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24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  <w:tr w:rsidR="004F031E">
        <w:trPr>
          <w:trHeight w:val="616"/>
        </w:trPr>
        <w:tc>
          <w:tcPr>
            <w:tcW w:w="7581" w:type="dxa"/>
          </w:tcPr>
          <w:p w:rsidR="004F031E" w:rsidRDefault="00097F58">
            <w:pPr>
              <w:pStyle w:val="TableParagraph"/>
              <w:spacing w:before="40"/>
              <w:ind w:left="105"/>
            </w:pPr>
            <w:r>
              <w:t>Záruční</w:t>
            </w:r>
            <w:r>
              <w:rPr>
                <w:spacing w:val="23"/>
              </w:rPr>
              <w:t xml:space="preserve"> </w:t>
            </w:r>
            <w:r>
              <w:t>lhůta</w:t>
            </w:r>
            <w:r>
              <w:rPr>
                <w:spacing w:val="25"/>
              </w:rPr>
              <w:t xml:space="preserve"> </w:t>
            </w:r>
            <w:r>
              <w:t>na</w:t>
            </w:r>
            <w:r>
              <w:rPr>
                <w:spacing w:val="22"/>
              </w:rPr>
              <w:t xml:space="preserve"> </w:t>
            </w:r>
            <w:r>
              <w:t>ostatní</w:t>
            </w:r>
            <w:r>
              <w:rPr>
                <w:spacing w:val="24"/>
              </w:rPr>
              <w:t xml:space="preserve"> </w:t>
            </w:r>
            <w:r>
              <w:t>součásti,</w:t>
            </w:r>
            <w:r>
              <w:rPr>
                <w:spacing w:val="22"/>
              </w:rPr>
              <w:t xml:space="preserve"> </w:t>
            </w:r>
            <w:r>
              <w:t>výbavu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příslušenství</w:t>
            </w:r>
            <w:r>
              <w:rPr>
                <w:spacing w:val="23"/>
              </w:rPr>
              <w:t xml:space="preserve"> </w:t>
            </w:r>
            <w:r>
              <w:t>předmětu</w:t>
            </w:r>
            <w:r>
              <w:rPr>
                <w:spacing w:val="24"/>
              </w:rPr>
              <w:t xml:space="preserve"> </w:t>
            </w:r>
            <w:r>
              <w:t>této</w:t>
            </w:r>
            <w:r>
              <w:rPr>
                <w:spacing w:val="26"/>
              </w:rPr>
              <w:t xml:space="preserve"> </w:t>
            </w:r>
            <w:r>
              <w:t>smlouvy</w:t>
            </w:r>
          </w:p>
          <w:p w:rsidR="004F031E" w:rsidRDefault="00097F58">
            <w:pPr>
              <w:pStyle w:val="TableParagraph"/>
              <w:spacing w:before="0"/>
              <w:ind w:left="105"/>
              <w:rPr>
                <w:i/>
              </w:rPr>
            </w:pPr>
            <w:r>
              <w:rPr>
                <w:i/>
              </w:rPr>
              <w:t>(min.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 měsíců)</w:t>
            </w:r>
          </w:p>
        </w:tc>
        <w:tc>
          <w:tcPr>
            <w:tcW w:w="2091" w:type="dxa"/>
          </w:tcPr>
          <w:p w:rsidR="004F031E" w:rsidRDefault="00097F58">
            <w:pPr>
              <w:pStyle w:val="TableParagraph"/>
              <w:spacing w:before="40"/>
              <w:ind w:left="0" w:right="96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měsíců</w:t>
            </w:r>
          </w:p>
        </w:tc>
      </w:tr>
    </w:tbl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0" w:line="276" w:lineRule="auto"/>
        <w:ind w:right="262"/>
        <w:jc w:val="both"/>
      </w:pPr>
      <w:r>
        <w:t>Záruční</w:t>
      </w:r>
      <w:r>
        <w:rPr>
          <w:spacing w:val="1"/>
        </w:rPr>
        <w:t xml:space="preserve"> </w:t>
      </w:r>
      <w:r>
        <w:t>lhůta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t>v 1.</w:t>
      </w:r>
      <w:r>
        <w:rPr>
          <w:spacing w:val="1"/>
        </w:rPr>
        <w:t xml:space="preserve"> </w:t>
      </w:r>
      <w:r>
        <w:t>stupni</w:t>
      </w:r>
      <w:r>
        <w:rPr>
          <w:spacing w:val="1"/>
        </w:rPr>
        <w:t xml:space="preserve"> </w:t>
      </w:r>
      <w:r>
        <w:t>výroby</w:t>
      </w:r>
      <w:r>
        <w:rPr>
          <w:spacing w:val="1"/>
        </w:rPr>
        <w:t xml:space="preserve"> </w:t>
      </w:r>
      <w:r>
        <w:t>(podvozek)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omezena</w:t>
      </w:r>
      <w:r>
        <w:rPr>
          <w:spacing w:val="1"/>
        </w:rPr>
        <w:t xml:space="preserve"> </w:t>
      </w:r>
      <w:r>
        <w:t>najetím</w:t>
      </w:r>
      <w:r>
        <w:rPr>
          <w:spacing w:val="1"/>
        </w:rPr>
        <w:t xml:space="preserve"> </w:t>
      </w:r>
      <w:r>
        <w:rPr>
          <w:b/>
        </w:rPr>
        <w:t>150.000</w:t>
      </w:r>
      <w:r>
        <w:rPr>
          <w:b/>
          <w:spacing w:val="1"/>
        </w:rPr>
        <w:t xml:space="preserve"> </w:t>
      </w:r>
      <w:r>
        <w:t>kilometrů</w:t>
      </w:r>
      <w:r>
        <w:rPr>
          <w:spacing w:val="1"/>
        </w:rPr>
        <w:t xml:space="preserve"> </w:t>
      </w:r>
      <w:r>
        <w:rPr>
          <w:i/>
        </w:rPr>
        <w:t>(min.</w:t>
      </w:r>
      <w:r>
        <w:rPr>
          <w:i/>
          <w:spacing w:val="1"/>
        </w:rPr>
        <w:t xml:space="preserve"> </w:t>
      </w:r>
      <w:r>
        <w:rPr>
          <w:i/>
        </w:rPr>
        <w:t>150.000km)</w:t>
      </w:r>
      <w:r>
        <w:t>.</w:t>
      </w:r>
    </w:p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0" w:line="276" w:lineRule="auto"/>
        <w:ind w:right="263"/>
        <w:jc w:val="both"/>
      </w:pPr>
      <w:r>
        <w:t>Záruční lhůty na zdravotnickou nástavbu, resp. zástavbu vč. výstražného zařízení a grafického značení,</w:t>
      </w:r>
      <w:r>
        <w:rPr>
          <w:spacing w:val="1"/>
        </w:rPr>
        <w:t xml:space="preserve"> </w:t>
      </w:r>
      <w:r>
        <w:t>ostatní</w:t>
      </w:r>
      <w:r>
        <w:rPr>
          <w:spacing w:val="-4"/>
        </w:rPr>
        <w:t xml:space="preserve"> </w:t>
      </w:r>
      <w:r>
        <w:t>součásti,</w:t>
      </w:r>
      <w:r>
        <w:rPr>
          <w:spacing w:val="-2"/>
        </w:rPr>
        <w:t xml:space="preserve"> </w:t>
      </w:r>
      <w:r>
        <w:t>výbavu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příslušenství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omezení</w:t>
      </w:r>
      <w:r>
        <w:rPr>
          <w:spacing w:val="-1"/>
        </w:rPr>
        <w:t xml:space="preserve"> </w:t>
      </w:r>
      <w:r>
        <w:t>najetých</w:t>
      </w:r>
      <w:r>
        <w:rPr>
          <w:spacing w:val="-1"/>
        </w:rPr>
        <w:t xml:space="preserve"> </w:t>
      </w:r>
      <w:r>
        <w:t>kilometrů.</w:t>
      </w:r>
    </w:p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0" w:line="276" w:lineRule="auto"/>
        <w:ind w:right="264"/>
        <w:jc w:val="both"/>
      </w:pPr>
      <w:r>
        <w:t>Všechny body záruky jsou platné ode dne předání a převzetí předmětu koupě a jeho uvedení do provozu</w:t>
      </w:r>
      <w:r>
        <w:rPr>
          <w:spacing w:val="1"/>
        </w:rPr>
        <w:t xml:space="preserve"> </w:t>
      </w:r>
      <w:r>
        <w:t>(dle potvrzeného předávacího protokolu). Prodávající předá kupujícímu návod k obsluze v českém jazyce.</w:t>
      </w:r>
      <w:r>
        <w:rPr>
          <w:spacing w:val="1"/>
        </w:rPr>
        <w:t xml:space="preserve"> </w:t>
      </w:r>
      <w:r>
        <w:t>Smluvní strany se dohodly na tom, že po do</w:t>
      </w:r>
      <w:r>
        <w:t>bu</w:t>
      </w:r>
      <w:r>
        <w:rPr>
          <w:spacing w:val="49"/>
        </w:rPr>
        <w:t xml:space="preserve"> </w:t>
      </w:r>
      <w:r>
        <w:t>záručních lhůt odpovídá prodávající za vady předmětu</w:t>
      </w:r>
      <w:r>
        <w:rPr>
          <w:spacing w:val="1"/>
        </w:rPr>
        <w:t xml:space="preserve"> </w:t>
      </w:r>
      <w:r>
        <w:t>koupě. Uvedení do provozu proběhne na základě proškolení uživatele prodávajícím v termínu, který bude</w:t>
      </w:r>
      <w:r>
        <w:rPr>
          <w:spacing w:val="1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nejpozději při</w:t>
      </w:r>
      <w:r>
        <w:rPr>
          <w:spacing w:val="-1"/>
        </w:rPr>
        <w:t xml:space="preserve"> </w:t>
      </w:r>
      <w:r>
        <w:t>předání předmětu koupě.</w:t>
      </w:r>
    </w:p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0" w:line="276" w:lineRule="auto"/>
        <w:ind w:right="262"/>
        <w:jc w:val="both"/>
      </w:pPr>
      <w:r>
        <w:t>Veškeré vady zjištěné na vozidle v 1. stupni výrob</w:t>
      </w:r>
      <w:r>
        <w:t>y (podvozek) všech vozidel budou uplatňovány kupujícím</w:t>
      </w:r>
      <w:r>
        <w:rPr>
          <w:spacing w:val="1"/>
        </w:rPr>
        <w:t xml:space="preserve"> </w:t>
      </w:r>
      <w:r>
        <w:t>bez zbytečného odkladu poté, kdy vadu zjistil, v nejbližším (od sídla kupujícího) autorizovaném servisu</w:t>
      </w:r>
      <w:r>
        <w:rPr>
          <w:spacing w:val="1"/>
        </w:rPr>
        <w:t xml:space="preserve"> </w:t>
      </w:r>
      <w:r>
        <w:t>výrobce</w:t>
      </w:r>
      <w:r>
        <w:rPr>
          <w:spacing w:val="-3"/>
        </w:rPr>
        <w:t xml:space="preserve"> </w:t>
      </w:r>
      <w:r>
        <w:t>podvozku příslušného</w:t>
      </w:r>
      <w:r>
        <w:rPr>
          <w:spacing w:val="-2"/>
        </w:rPr>
        <w:t xml:space="preserve"> </w:t>
      </w:r>
      <w:r>
        <w:t>vozidla.</w:t>
      </w:r>
    </w:p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1" w:line="276" w:lineRule="auto"/>
        <w:ind w:right="266"/>
        <w:jc w:val="both"/>
      </w:pPr>
      <w:r>
        <w:t>Veškeré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zjištěné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zdravotnické</w:t>
      </w:r>
      <w:r>
        <w:rPr>
          <w:spacing w:val="1"/>
        </w:rPr>
        <w:t xml:space="preserve"> </w:t>
      </w:r>
      <w:r>
        <w:t>nástavbě,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zástavbě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výstražného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grafického</w:t>
      </w:r>
      <w:r>
        <w:rPr>
          <w:spacing w:val="1"/>
        </w:rPr>
        <w:t xml:space="preserve"> </w:t>
      </w:r>
      <w:r>
        <w:t>značení všech vozidel je kupující povinen uplatnit u prodávajícího bez zbytečného odkladu poté, kdy vadu</w:t>
      </w:r>
      <w:r>
        <w:rPr>
          <w:spacing w:val="1"/>
        </w:rPr>
        <w:t xml:space="preserve"> </w:t>
      </w:r>
      <w:r>
        <w:t>zjistil, a to formou písemného oznámení (e-mailem), které bude obsahovat co nejpodrobnější specifikaci</w:t>
      </w:r>
      <w:r>
        <w:rPr>
          <w:spacing w:val="1"/>
        </w:rPr>
        <w:t xml:space="preserve"> </w:t>
      </w:r>
      <w:r>
        <w:t>z</w:t>
      </w:r>
      <w:r>
        <w:t>jištěné vady. Kupující bude vady předmětu koupě oznamovat na adresu kontaktní osoby prodávajícího</w:t>
      </w:r>
      <w:r>
        <w:rPr>
          <w:spacing w:val="1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:rsidR="004F031E" w:rsidRDefault="00097F58">
      <w:pPr>
        <w:pStyle w:val="Odstavecseseznamem"/>
        <w:numPr>
          <w:ilvl w:val="1"/>
          <w:numId w:val="9"/>
        </w:numPr>
        <w:tabs>
          <w:tab w:val="left" w:pos="989"/>
        </w:tabs>
        <w:spacing w:before="100"/>
        <w:jc w:val="both"/>
      </w:pPr>
      <w:r>
        <w:t>Reklamace</w:t>
      </w:r>
      <w:r>
        <w:rPr>
          <w:spacing w:val="-3"/>
        </w:rPr>
        <w:t xml:space="preserve"> </w:t>
      </w:r>
      <w:r>
        <w:t>odeslaná</w:t>
      </w:r>
      <w:r>
        <w:rPr>
          <w:spacing w:val="-1"/>
        </w:rPr>
        <w:t xml:space="preserve"> </w:t>
      </w:r>
      <w:r>
        <w:t>poslední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lhůty se považuje za</w:t>
      </w:r>
      <w:r>
        <w:rPr>
          <w:spacing w:val="-3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uplatněnou.</w:t>
      </w:r>
    </w:p>
    <w:p w:rsidR="004F031E" w:rsidRDefault="004F031E">
      <w:pPr>
        <w:pStyle w:val="Zkladntext"/>
        <w:rPr>
          <w:sz w:val="23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816"/>
          <w:tab w:val="left" w:pos="4817"/>
        </w:tabs>
        <w:ind w:left="4817"/>
        <w:jc w:val="left"/>
      </w:pPr>
      <w:r>
        <w:t>Servisní</w:t>
      </w:r>
      <w:r>
        <w:rPr>
          <w:spacing w:val="-4"/>
        </w:rPr>
        <w:t xml:space="preserve"> </w:t>
      </w:r>
      <w:r>
        <w:t>podmínky</w:t>
      </w:r>
    </w:p>
    <w:p w:rsidR="004F031E" w:rsidRDefault="00097F58">
      <w:pPr>
        <w:pStyle w:val="Odstavecseseznamem"/>
        <w:numPr>
          <w:ilvl w:val="1"/>
          <w:numId w:val="8"/>
        </w:numPr>
        <w:tabs>
          <w:tab w:val="left" w:pos="988"/>
          <w:tab w:val="left" w:pos="989"/>
        </w:tabs>
        <w:spacing w:before="163" w:line="276" w:lineRule="auto"/>
        <w:ind w:right="262"/>
      </w:pPr>
      <w:r>
        <w:t>Termín</w:t>
      </w:r>
      <w:r>
        <w:rPr>
          <w:spacing w:val="20"/>
        </w:rPr>
        <w:t xml:space="preserve"> </w:t>
      </w:r>
      <w:r>
        <w:t>nástupu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servisní</w:t>
      </w:r>
      <w:r>
        <w:rPr>
          <w:spacing w:val="20"/>
        </w:rPr>
        <w:t xml:space="preserve"> </w:t>
      </w:r>
      <w:r>
        <w:t>zásah</w:t>
      </w:r>
      <w:r>
        <w:rPr>
          <w:spacing w:val="20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odstranění</w:t>
      </w:r>
      <w:r>
        <w:rPr>
          <w:spacing w:val="21"/>
        </w:rPr>
        <w:t xml:space="preserve"> </w:t>
      </w:r>
      <w:r>
        <w:t>závad</w:t>
      </w:r>
      <w:r>
        <w:rPr>
          <w:spacing w:val="2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zdravotnické</w:t>
      </w:r>
      <w:r>
        <w:rPr>
          <w:spacing w:val="22"/>
        </w:rPr>
        <w:t xml:space="preserve"> </w:t>
      </w:r>
      <w:r>
        <w:t>nástavbě,</w:t>
      </w:r>
      <w:r>
        <w:rPr>
          <w:spacing w:val="22"/>
        </w:rPr>
        <w:t xml:space="preserve"> </w:t>
      </w:r>
      <w:r>
        <w:t>resp.</w:t>
      </w:r>
      <w:r>
        <w:rPr>
          <w:spacing w:val="21"/>
        </w:rPr>
        <w:t xml:space="preserve"> </w:t>
      </w:r>
      <w:r>
        <w:t>zástavbě</w:t>
      </w:r>
      <w:r>
        <w:rPr>
          <w:spacing w:val="22"/>
        </w:rPr>
        <w:t xml:space="preserve"> </w:t>
      </w:r>
      <w:r>
        <w:t>vč.</w:t>
      </w:r>
      <w:r>
        <w:rPr>
          <w:spacing w:val="-47"/>
        </w:rPr>
        <w:t xml:space="preserve"> </w:t>
      </w:r>
      <w:r>
        <w:t>výstražného</w:t>
      </w:r>
      <w:r>
        <w:rPr>
          <w:spacing w:val="7"/>
        </w:rPr>
        <w:t xml:space="preserve"> </w:t>
      </w:r>
      <w:r>
        <w:t>zařízení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grafického</w:t>
      </w:r>
      <w:r>
        <w:rPr>
          <w:spacing w:val="7"/>
        </w:rPr>
        <w:t xml:space="preserve"> </w:t>
      </w:r>
      <w:r>
        <w:t>značení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 odstranění</w:t>
      </w:r>
      <w:r>
        <w:rPr>
          <w:spacing w:val="7"/>
        </w:rPr>
        <w:t xml:space="preserve"> </w:t>
      </w:r>
      <w:r>
        <w:t>závad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zdravotnických</w:t>
      </w:r>
      <w:r>
        <w:rPr>
          <w:spacing w:val="3"/>
        </w:rPr>
        <w:t xml:space="preserve"> </w:t>
      </w:r>
      <w:r>
        <w:t>přístrojích,</w:t>
      </w:r>
      <w:r>
        <w:rPr>
          <w:spacing w:val="6"/>
        </w:rPr>
        <w:t xml:space="preserve"> </w:t>
      </w:r>
      <w:r>
        <w:t>radiostanicích</w:t>
      </w:r>
    </w:p>
    <w:p w:rsidR="004F031E" w:rsidRDefault="004F031E">
      <w:pPr>
        <w:spacing w:line="276" w:lineRule="auto"/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Zkladntext"/>
        <w:spacing w:before="56" w:line="276" w:lineRule="auto"/>
        <w:ind w:left="988" w:right="264"/>
        <w:jc w:val="both"/>
      </w:pPr>
      <w:r>
        <w:t xml:space="preserve">a výbavě v záruční lhůtě je stanoven v pracovních dnech do </w:t>
      </w:r>
      <w:r>
        <w:rPr>
          <w:b/>
        </w:rPr>
        <w:t xml:space="preserve">24 </w:t>
      </w:r>
      <w:r>
        <w:t xml:space="preserve">hodin a mimo pracovní dny do </w:t>
      </w:r>
      <w:r>
        <w:rPr>
          <w:b/>
        </w:rPr>
        <w:t xml:space="preserve">48 </w:t>
      </w:r>
      <w:r>
        <w:t>hodin po</w:t>
      </w:r>
      <w:r>
        <w:rPr>
          <w:spacing w:val="1"/>
        </w:rPr>
        <w:t xml:space="preserve"> </w:t>
      </w:r>
      <w:r>
        <w:t>nahlášení</w:t>
      </w:r>
      <w:r>
        <w:rPr>
          <w:spacing w:val="1"/>
        </w:rPr>
        <w:t xml:space="preserve"> </w:t>
      </w:r>
      <w:r>
        <w:t>závady</w:t>
      </w:r>
      <w:r>
        <w:rPr>
          <w:spacing w:val="1"/>
        </w:rPr>
        <w:t xml:space="preserve"> </w:t>
      </w:r>
      <w:r>
        <w:t>prodávajícímu</w:t>
      </w:r>
      <w:r>
        <w:rPr>
          <w:spacing w:val="1"/>
        </w:rPr>
        <w:t xml:space="preserve"> </w:t>
      </w:r>
      <w:r>
        <w:t>(</w:t>
      </w:r>
      <w:r>
        <w:rPr>
          <w:i/>
        </w:rPr>
        <w:t>pozn.</w:t>
      </w:r>
      <w:r>
        <w:rPr>
          <w:i/>
          <w:spacing w:val="1"/>
        </w:rPr>
        <w:t xml:space="preserve"> </w:t>
      </w:r>
      <w:r>
        <w:rPr>
          <w:i/>
        </w:rPr>
        <w:t>zadavatele max. 24</w:t>
      </w:r>
      <w:r>
        <w:rPr>
          <w:i/>
          <w:spacing w:val="1"/>
        </w:rPr>
        <w:t xml:space="preserve"> </w:t>
      </w:r>
      <w:r>
        <w:rPr>
          <w:i/>
        </w:rPr>
        <w:t>hod</w:t>
      </w:r>
      <w:r>
        <w:t>.</w:t>
      </w:r>
      <w:r>
        <w:rPr>
          <w:i/>
        </w:rPr>
        <w:t>/48hod.).</w:t>
      </w:r>
      <w:r>
        <w:rPr>
          <w:i/>
          <w:spacing w:val="1"/>
        </w:rPr>
        <w:t xml:space="preserve"> </w:t>
      </w:r>
      <w:r>
        <w:t>Nahlášení</w:t>
      </w:r>
      <w:r>
        <w:rPr>
          <w:spacing w:val="1"/>
        </w:rPr>
        <w:t xml:space="preserve"> </w:t>
      </w:r>
      <w:r>
        <w:t>potřeby</w:t>
      </w:r>
      <w:r>
        <w:rPr>
          <w:spacing w:val="1"/>
        </w:rPr>
        <w:t xml:space="preserve"> </w:t>
      </w:r>
      <w:r>
        <w:t>servisního</w:t>
      </w:r>
      <w:r>
        <w:rPr>
          <w:spacing w:val="1"/>
        </w:rPr>
        <w:t xml:space="preserve"> </w:t>
      </w:r>
      <w:r>
        <w:t>zásahu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prováděno</w:t>
      </w:r>
      <w:r>
        <w:rPr>
          <w:spacing w:val="1"/>
        </w:rPr>
        <w:t xml:space="preserve"> </w:t>
      </w:r>
      <w:r>
        <w:t>buď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emailem,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telef</w:t>
      </w:r>
      <w:r>
        <w:t>onicky</w:t>
      </w:r>
      <w:r>
        <w:rPr>
          <w:spacing w:val="1"/>
        </w:rPr>
        <w:t xml:space="preserve"> </w:t>
      </w:r>
      <w:r>
        <w:t>s následným</w:t>
      </w:r>
      <w:r>
        <w:rPr>
          <w:spacing w:val="1"/>
        </w:rPr>
        <w:t xml:space="preserve"> </w:t>
      </w:r>
      <w:r>
        <w:t>potvrzením</w:t>
      </w:r>
      <w:r>
        <w:rPr>
          <w:spacing w:val="1"/>
        </w:rPr>
        <w:t xml:space="preserve"> </w:t>
      </w:r>
      <w:r>
        <w:t>emailovou</w:t>
      </w:r>
      <w:r>
        <w:rPr>
          <w:spacing w:val="1"/>
        </w:rPr>
        <w:t xml:space="preserve"> </w:t>
      </w:r>
      <w:r>
        <w:t>formou, a to na kontaktní údaje kontaktních osob uvedené níže. Za okamžik nahlášení se považuje čas</w:t>
      </w:r>
      <w:r>
        <w:rPr>
          <w:spacing w:val="1"/>
        </w:rPr>
        <w:t xml:space="preserve"> </w:t>
      </w:r>
      <w:r>
        <w:t>odeslání</w:t>
      </w:r>
      <w:r>
        <w:rPr>
          <w:spacing w:val="-3"/>
        </w:rPr>
        <w:t xml:space="preserve"> </w:t>
      </w:r>
      <w:r>
        <w:t>emailu,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emailového potvrzení</w:t>
      </w:r>
      <w:r>
        <w:rPr>
          <w:spacing w:val="-1"/>
        </w:rPr>
        <w:t xml:space="preserve"> </w:t>
      </w:r>
      <w:r>
        <w:t>telefonického</w:t>
      </w:r>
      <w:r>
        <w:rPr>
          <w:spacing w:val="1"/>
        </w:rPr>
        <w:t xml:space="preserve"> </w:t>
      </w:r>
      <w:r>
        <w:t>nahlášení.</w:t>
      </w:r>
    </w:p>
    <w:p w:rsidR="004F031E" w:rsidRDefault="00097F58">
      <w:pPr>
        <w:pStyle w:val="Odstavecseseznamem"/>
        <w:numPr>
          <w:ilvl w:val="2"/>
          <w:numId w:val="8"/>
        </w:numPr>
        <w:tabs>
          <w:tab w:val="left" w:pos="1690"/>
        </w:tabs>
        <w:spacing w:before="100"/>
        <w:ind w:hanging="712"/>
        <w:jc w:val="both"/>
      </w:pPr>
      <w:r>
        <w:t>Kontaktní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pro řešení</w:t>
      </w:r>
      <w:r>
        <w:rPr>
          <w:spacing w:val="-4"/>
        </w:rPr>
        <w:t xml:space="preserve"> </w:t>
      </w:r>
      <w:r>
        <w:t>závad:</w:t>
      </w:r>
    </w:p>
    <w:p w:rsidR="004F031E" w:rsidRDefault="004F031E">
      <w:pPr>
        <w:pStyle w:val="Zkladntext"/>
        <w:spacing w:before="4"/>
        <w:rPr>
          <w:sz w:val="8"/>
        </w:rPr>
      </w:pPr>
    </w:p>
    <w:tbl>
      <w:tblPr>
        <w:tblStyle w:val="TableNormal"/>
        <w:tblW w:w="0" w:type="auto"/>
        <w:tblInd w:w="1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269"/>
        <w:gridCol w:w="2144"/>
      </w:tblGrid>
      <w:tr w:rsidR="004F031E">
        <w:trPr>
          <w:trHeight w:val="621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Oblast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závad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společnost</w:t>
            </w:r>
          </w:p>
          <w:p w:rsidR="004F031E" w:rsidRDefault="00097F58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příjmení</w:t>
            </w:r>
          </w:p>
        </w:tc>
        <w:tc>
          <w:tcPr>
            <w:tcW w:w="2144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:rsidR="004F031E" w:rsidRDefault="00097F58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F031E">
        <w:trPr>
          <w:trHeight w:val="621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 w:line="273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závady na zdravotnické nástavbě, resp. zástavbě vč.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výstražného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grafického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SICAR,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r.o.</w:t>
            </w:r>
          </w:p>
          <w:p w:rsidR="004F031E" w:rsidRDefault="00097F58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Michael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Raiser</w:t>
            </w:r>
            <w:proofErr w:type="spellEnd"/>
          </w:p>
        </w:tc>
        <w:tc>
          <w:tcPr>
            <w:tcW w:w="2144" w:type="dxa"/>
          </w:tcPr>
          <w:p w:rsidR="004F031E" w:rsidRDefault="0028773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t>=anonymizováno=</w:t>
            </w:r>
          </w:p>
        </w:tc>
      </w:tr>
      <w:tr w:rsidR="004F031E">
        <w:trPr>
          <w:trHeight w:val="621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závady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záznamovém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SICAR,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r.o.</w:t>
            </w:r>
          </w:p>
          <w:p w:rsidR="004F031E" w:rsidRDefault="00097F58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Michael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Raiser</w:t>
            </w:r>
            <w:proofErr w:type="spellEnd"/>
          </w:p>
        </w:tc>
        <w:tc>
          <w:tcPr>
            <w:tcW w:w="2144" w:type="dxa"/>
          </w:tcPr>
          <w:p w:rsidR="004F031E" w:rsidRDefault="0028773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t>=anonymizováno=</w:t>
            </w:r>
          </w:p>
        </w:tc>
      </w:tr>
      <w:tr w:rsidR="004F031E">
        <w:trPr>
          <w:trHeight w:val="621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závady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zařízení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vozu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RADIUM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</w:p>
          <w:p w:rsidR="004F031E" w:rsidRDefault="00097F58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Tomáš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Svoboda</w:t>
            </w:r>
          </w:p>
        </w:tc>
        <w:tc>
          <w:tcPr>
            <w:tcW w:w="2144" w:type="dxa"/>
          </w:tcPr>
          <w:p w:rsidR="004F031E" w:rsidRDefault="0028773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t>=anonymizováno=</w:t>
            </w:r>
          </w:p>
        </w:tc>
      </w:tr>
      <w:tr w:rsidR="004F031E">
        <w:trPr>
          <w:trHeight w:val="621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závady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bateriové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odsávačce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MEDIPRAX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s.r.o.</w:t>
            </w:r>
          </w:p>
          <w:p w:rsidR="004F031E" w:rsidRDefault="00097F58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Jan Mach</w:t>
            </w:r>
          </w:p>
        </w:tc>
        <w:tc>
          <w:tcPr>
            <w:tcW w:w="2144" w:type="dxa"/>
          </w:tcPr>
          <w:p w:rsidR="004F031E" w:rsidRDefault="0028773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t>=anonymizováno=</w:t>
            </w:r>
          </w:p>
        </w:tc>
      </w:tr>
      <w:tr w:rsidR="004F031E">
        <w:trPr>
          <w:trHeight w:val="904"/>
        </w:trPr>
        <w:tc>
          <w:tcPr>
            <w:tcW w:w="4537" w:type="dxa"/>
          </w:tcPr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závady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radiostanici</w:t>
            </w:r>
          </w:p>
        </w:tc>
        <w:tc>
          <w:tcPr>
            <w:tcW w:w="2269" w:type="dxa"/>
          </w:tcPr>
          <w:p w:rsidR="004F031E" w:rsidRDefault="00097F58">
            <w:pPr>
              <w:pStyle w:val="TableParagraph"/>
              <w:spacing w:before="20" w:line="276" w:lineRule="auto"/>
              <w:ind w:left="105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Pramacom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r.o.</w:t>
            </w:r>
          </w:p>
          <w:p w:rsidR="004F031E" w:rsidRDefault="00097F5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Petr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Šebor</w:t>
            </w:r>
          </w:p>
        </w:tc>
        <w:tc>
          <w:tcPr>
            <w:tcW w:w="2144" w:type="dxa"/>
          </w:tcPr>
          <w:p w:rsidR="004F031E" w:rsidRDefault="0028773D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t>=anonymizováno=</w:t>
            </w:r>
          </w:p>
        </w:tc>
      </w:tr>
    </w:tbl>
    <w:p w:rsidR="004F031E" w:rsidRDefault="00097F58">
      <w:pPr>
        <w:pStyle w:val="Odstavecseseznamem"/>
        <w:numPr>
          <w:ilvl w:val="1"/>
          <w:numId w:val="8"/>
        </w:numPr>
        <w:tabs>
          <w:tab w:val="left" w:pos="989"/>
        </w:tabs>
        <w:spacing w:before="100" w:line="276" w:lineRule="auto"/>
        <w:ind w:right="263"/>
        <w:jc w:val="both"/>
      </w:pPr>
      <w:r>
        <w:t>Termín odstranění závad na zdravotnické nástavbě, resp. zástavbě vč. výstražného zařízení a grafického</w:t>
      </w:r>
      <w:r>
        <w:rPr>
          <w:spacing w:val="1"/>
        </w:rPr>
        <w:t xml:space="preserve"> </w:t>
      </w:r>
      <w:r>
        <w:t>značení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odstranění</w:t>
      </w:r>
      <w:r>
        <w:rPr>
          <w:spacing w:val="1"/>
        </w:rPr>
        <w:t xml:space="preserve"> </w:t>
      </w:r>
      <w:r>
        <w:t>závad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zdravotnických</w:t>
      </w:r>
      <w:r>
        <w:rPr>
          <w:spacing w:val="1"/>
        </w:rPr>
        <w:t xml:space="preserve"> </w:t>
      </w:r>
      <w:r>
        <w:t>př</w:t>
      </w:r>
      <w:r>
        <w:t>ístrojích,</w:t>
      </w:r>
      <w:r>
        <w:rPr>
          <w:spacing w:val="1"/>
        </w:rPr>
        <w:t xml:space="preserve"> </w:t>
      </w:r>
      <w:r>
        <w:t>radiostanicích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výbavě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záruční</w:t>
      </w:r>
      <w:r>
        <w:rPr>
          <w:spacing w:val="1"/>
        </w:rPr>
        <w:t xml:space="preserve"> </w:t>
      </w:r>
      <w:r>
        <w:t>lhůtě</w:t>
      </w:r>
      <w:r>
        <w:rPr>
          <w:spacing w:val="49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 xml:space="preserve">72 </w:t>
      </w:r>
      <w:r>
        <w:t>hodin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nastoupení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servisnímu</w:t>
      </w:r>
      <w:r>
        <w:rPr>
          <w:spacing w:val="-2"/>
        </w:rPr>
        <w:t xml:space="preserve"> </w:t>
      </w:r>
      <w:r>
        <w:t>zásahu</w:t>
      </w:r>
      <w:r>
        <w:rPr>
          <w:spacing w:val="1"/>
        </w:rPr>
        <w:t xml:space="preserve"> </w:t>
      </w:r>
      <w:r>
        <w:t>(</w:t>
      </w:r>
      <w:r>
        <w:rPr>
          <w:i/>
        </w:rPr>
        <w:t>pozn.</w:t>
      </w:r>
      <w:r>
        <w:rPr>
          <w:i/>
          <w:spacing w:val="-1"/>
        </w:rPr>
        <w:t xml:space="preserve"> </w:t>
      </w:r>
      <w:r>
        <w:rPr>
          <w:i/>
        </w:rPr>
        <w:t>zadavatele</w:t>
      </w:r>
      <w:r>
        <w:rPr>
          <w:i/>
          <w:spacing w:val="-1"/>
        </w:rPr>
        <w:t xml:space="preserve"> </w:t>
      </w:r>
      <w:r>
        <w:rPr>
          <w:i/>
        </w:rPr>
        <w:t>max.</w:t>
      </w:r>
      <w:r>
        <w:rPr>
          <w:i/>
          <w:spacing w:val="-3"/>
        </w:rPr>
        <w:t xml:space="preserve"> </w:t>
      </w:r>
      <w:r>
        <w:rPr>
          <w:i/>
        </w:rPr>
        <w:t>72</w:t>
      </w:r>
      <w:r>
        <w:rPr>
          <w:i/>
          <w:spacing w:val="-1"/>
        </w:rPr>
        <w:t xml:space="preserve"> </w:t>
      </w:r>
      <w:r>
        <w:rPr>
          <w:i/>
        </w:rPr>
        <w:t>hod.</w:t>
      </w:r>
      <w:r>
        <w:t>).</w:t>
      </w:r>
    </w:p>
    <w:p w:rsidR="004F031E" w:rsidRDefault="00097F58">
      <w:pPr>
        <w:pStyle w:val="Odstavecseseznamem"/>
        <w:numPr>
          <w:ilvl w:val="1"/>
          <w:numId w:val="8"/>
        </w:numPr>
        <w:tabs>
          <w:tab w:val="left" w:pos="989"/>
        </w:tabs>
        <w:spacing w:before="99"/>
        <w:jc w:val="both"/>
      </w:pPr>
      <w:r>
        <w:t>V</w:t>
      </w:r>
      <w:r>
        <w:rPr>
          <w:spacing w:val="-2"/>
        </w:rPr>
        <w:t xml:space="preserve"> </w:t>
      </w:r>
      <w:r>
        <w:t>záruční</w:t>
      </w:r>
      <w:r>
        <w:rPr>
          <w:spacing w:val="-3"/>
        </w:rPr>
        <w:t xml:space="preserve"> </w:t>
      </w:r>
      <w:r>
        <w:t>lhůtě bude</w:t>
      </w:r>
      <w:r>
        <w:rPr>
          <w:spacing w:val="-1"/>
        </w:rPr>
        <w:t xml:space="preserve"> </w:t>
      </w:r>
      <w:r>
        <w:t>poskytován</w:t>
      </w:r>
      <w:r>
        <w:rPr>
          <w:spacing w:val="-3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bezúplatně.</w:t>
      </w:r>
    </w:p>
    <w:p w:rsidR="004F031E" w:rsidRDefault="00097F58">
      <w:pPr>
        <w:pStyle w:val="Odstavecseseznamem"/>
        <w:numPr>
          <w:ilvl w:val="1"/>
          <w:numId w:val="8"/>
        </w:numPr>
        <w:tabs>
          <w:tab w:val="left" w:pos="989"/>
        </w:tabs>
        <w:spacing w:before="139" w:line="276" w:lineRule="auto"/>
        <w:ind w:right="263"/>
        <w:jc w:val="both"/>
      </w:pPr>
      <w:r>
        <w:t>V případě, že zjištěná závada bude závažného charakteru a oprava si vyžádá dle bodu 6.2 více než uvedený</w:t>
      </w:r>
      <w:r>
        <w:rPr>
          <w:spacing w:val="1"/>
        </w:rPr>
        <w:t xml:space="preserve"> </w:t>
      </w:r>
      <w:r>
        <w:t>počet hodin v záruční lhůtě, musí být délka opravy navržena a odůvodněna prodávajícím a tato musí být</w:t>
      </w:r>
      <w:r>
        <w:rPr>
          <w:spacing w:val="1"/>
        </w:rPr>
        <w:t xml:space="preserve"> </w:t>
      </w:r>
      <w:r>
        <w:t>schválena</w:t>
      </w:r>
      <w:r>
        <w:rPr>
          <w:spacing w:val="-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 kupujícího.</w:t>
      </w:r>
    </w:p>
    <w:p w:rsidR="004F031E" w:rsidRDefault="00097F58">
      <w:pPr>
        <w:pStyle w:val="Odstavecseseznamem"/>
        <w:numPr>
          <w:ilvl w:val="1"/>
          <w:numId w:val="8"/>
        </w:numPr>
        <w:tabs>
          <w:tab w:val="left" w:pos="989"/>
        </w:tabs>
        <w:spacing w:before="101" w:line="276" w:lineRule="auto"/>
        <w:ind w:right="263"/>
        <w:jc w:val="both"/>
      </w:pPr>
      <w:r>
        <w:t>Místo záručního servisního zásahu na nástavbě bude sídlo nebo základna kupujícího. Toto místo bude při</w:t>
      </w:r>
      <w:r>
        <w:rPr>
          <w:spacing w:val="1"/>
        </w:rPr>
        <w:t xml:space="preserve"> </w:t>
      </w:r>
      <w:r>
        <w:t>nahlášení</w:t>
      </w:r>
      <w:r>
        <w:rPr>
          <w:spacing w:val="-1"/>
        </w:rPr>
        <w:t xml:space="preserve"> </w:t>
      </w:r>
      <w:r>
        <w:t>závady</w:t>
      </w:r>
      <w:r>
        <w:rPr>
          <w:spacing w:val="-2"/>
        </w:rPr>
        <w:t xml:space="preserve"> </w:t>
      </w:r>
      <w:r>
        <w:t>určeno</w:t>
      </w:r>
      <w:r>
        <w:rPr>
          <w:spacing w:val="1"/>
        </w:rPr>
        <w:t xml:space="preserve"> </w:t>
      </w:r>
      <w:r>
        <w:t>konkrétně.</w:t>
      </w:r>
    </w:p>
    <w:p w:rsidR="004F031E" w:rsidRDefault="004F031E">
      <w:pPr>
        <w:pStyle w:val="Zkladntext"/>
        <w:spacing w:before="10"/>
        <w:rPr>
          <w:sz w:val="19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888"/>
          <w:tab w:val="left" w:pos="4889"/>
        </w:tabs>
        <w:ind w:left="4889"/>
        <w:jc w:val="left"/>
      </w:pPr>
      <w:r>
        <w:t>Výrobní</w:t>
      </w:r>
      <w:r>
        <w:rPr>
          <w:spacing w:val="-3"/>
        </w:rPr>
        <w:t xml:space="preserve"> </w:t>
      </w:r>
      <w:r>
        <w:t>kontroly</w:t>
      </w:r>
    </w:p>
    <w:p w:rsidR="004F031E" w:rsidRDefault="00097F58">
      <w:pPr>
        <w:pStyle w:val="Odstavecseseznamem"/>
        <w:numPr>
          <w:ilvl w:val="1"/>
          <w:numId w:val="7"/>
        </w:numPr>
        <w:tabs>
          <w:tab w:val="left" w:pos="989"/>
        </w:tabs>
        <w:spacing w:before="163" w:line="276" w:lineRule="auto"/>
        <w:ind w:right="265"/>
        <w:jc w:val="both"/>
      </w:pPr>
      <w:r>
        <w:t xml:space="preserve">Prodávající zajistí pro kupujícího při výrobě vozidel RV a IP </w:t>
      </w:r>
      <w:r>
        <w:rPr>
          <w:b/>
        </w:rPr>
        <w:t>min. 5 výrobních kontrol</w:t>
      </w:r>
      <w:r>
        <w:t>. Výrobní kont</w:t>
      </w:r>
      <w:r>
        <w:t>roly se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účastnit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proběhne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výrobním</w:t>
      </w:r>
      <w:r>
        <w:rPr>
          <w:spacing w:val="1"/>
        </w:rPr>
        <w:t xml:space="preserve"> </w:t>
      </w:r>
      <w:r>
        <w:t>závodě</w:t>
      </w:r>
      <w:r>
        <w:rPr>
          <w:spacing w:val="1"/>
        </w:rPr>
        <w:t xml:space="preserve"> </w:t>
      </w:r>
      <w:r>
        <w:t>prodávajícího.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kontrolách budou schvalovány jednotlivé</w:t>
      </w:r>
      <w:r>
        <w:rPr>
          <w:spacing w:val="1"/>
        </w:rPr>
        <w:t xml:space="preserve"> </w:t>
      </w:r>
      <w:r>
        <w:t>postupné kroky výroby</w:t>
      </w:r>
      <w:r>
        <w:rPr>
          <w:spacing w:val="1"/>
        </w:rPr>
        <w:t xml:space="preserve"> </w:t>
      </w:r>
      <w:r>
        <w:t>při výrobě zástavby v</w:t>
      </w:r>
      <w:r>
        <w:rPr>
          <w:spacing w:val="1"/>
        </w:rPr>
        <w:t xml:space="preserve"> </w:t>
      </w:r>
      <w:r>
        <w:t>druhém stupni</w:t>
      </w:r>
      <w:r>
        <w:rPr>
          <w:spacing w:val="1"/>
        </w:rPr>
        <w:t xml:space="preserve"> </w:t>
      </w:r>
      <w:r>
        <w:t>výroby.</w:t>
      </w:r>
    </w:p>
    <w:p w:rsidR="004F031E" w:rsidRDefault="00097F58">
      <w:pPr>
        <w:pStyle w:val="Odstavecseseznamem"/>
        <w:numPr>
          <w:ilvl w:val="2"/>
          <w:numId w:val="7"/>
        </w:numPr>
        <w:tabs>
          <w:tab w:val="left" w:pos="1690"/>
        </w:tabs>
        <w:spacing w:before="99" w:line="276" w:lineRule="auto"/>
        <w:ind w:right="263"/>
        <w:jc w:val="both"/>
      </w:pPr>
      <w:r>
        <w:t>Kupující uhradí přiměřené náklady na přepravu jeho zástupců do výrobního závodu prodávajícího,</w:t>
      </w:r>
      <w:r>
        <w:rPr>
          <w:spacing w:val="1"/>
        </w:rPr>
        <w:t xml:space="preserve"> </w:t>
      </w:r>
      <w:r>
        <w:t>maximálně však 270 km (celková vzdálenost) na jednu návštěvu. Náklady na přepravu nad tuto</w:t>
      </w:r>
      <w:r>
        <w:rPr>
          <w:spacing w:val="1"/>
        </w:rPr>
        <w:t xml:space="preserve"> </w:t>
      </w:r>
      <w:r>
        <w:t>vzdálenost hradí prodávající.</w:t>
      </w:r>
    </w:p>
    <w:p w:rsidR="004F031E" w:rsidRDefault="00097F58">
      <w:pPr>
        <w:pStyle w:val="Odstavecseseznamem"/>
        <w:numPr>
          <w:ilvl w:val="2"/>
          <w:numId w:val="7"/>
        </w:numPr>
        <w:tabs>
          <w:tab w:val="left" w:pos="1690"/>
        </w:tabs>
        <w:spacing w:before="60" w:line="276" w:lineRule="auto"/>
        <w:ind w:right="263"/>
        <w:jc w:val="both"/>
      </w:pPr>
      <w:r>
        <w:t>Doba kontroly včetně doby na přepravu ne</w:t>
      </w:r>
      <w:r>
        <w:t>smí přesáhnout 12 hodin za jeden pracovní den, přičemž</w:t>
      </w:r>
      <w:r>
        <w:rPr>
          <w:spacing w:val="1"/>
        </w:rPr>
        <w:t xml:space="preserve"> </w:t>
      </w:r>
      <w:r>
        <w:t>doba fyzické kontroly vozidel nesmí přesáhnout 6 hodin za jeden pracovní den. Při přesáhnutí této</w:t>
      </w:r>
      <w:r>
        <w:rPr>
          <w:spacing w:val="1"/>
        </w:rPr>
        <w:t xml:space="preserve"> </w:t>
      </w:r>
      <w:r>
        <w:t>doby je prodávající povinen na svoje náklady zajistit zástupcům kupujícího ubytování hotelového</w:t>
      </w:r>
      <w:r>
        <w:rPr>
          <w:spacing w:val="1"/>
        </w:rPr>
        <w:t xml:space="preserve"> </w:t>
      </w:r>
      <w:r>
        <w:t xml:space="preserve">typu a </w:t>
      </w:r>
      <w:r>
        <w:t>stravování. Přeprava zástupců kupujícího do místa kontroly bude prováděna vozidlem (není-li</w:t>
      </w:r>
      <w:r>
        <w:rPr>
          <w:spacing w:val="-47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jinak)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přepravy</w:t>
      </w:r>
      <w:r>
        <w:rPr>
          <w:spacing w:val="1"/>
        </w:rPr>
        <w:t xml:space="preserve"> </w:t>
      </w:r>
      <w:r>
        <w:t>zkušebního</w:t>
      </w:r>
      <w:r>
        <w:rPr>
          <w:spacing w:val="1"/>
        </w:rPr>
        <w:t xml:space="preserve"> </w:t>
      </w:r>
      <w:r>
        <w:t>zdravotnického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testování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schvalování</w:t>
      </w:r>
      <w:r>
        <w:rPr>
          <w:spacing w:val="-1"/>
        </w:rPr>
        <w:t xml:space="preserve"> </w:t>
      </w:r>
      <w:r>
        <w:t>rozmístění zdravotnických komponentů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zástavbě.</w:t>
      </w:r>
    </w:p>
    <w:p w:rsidR="004F031E" w:rsidRDefault="004F031E">
      <w:pPr>
        <w:spacing w:line="276" w:lineRule="auto"/>
        <w:jc w:val="both"/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Odstavecseseznamem"/>
        <w:numPr>
          <w:ilvl w:val="2"/>
          <w:numId w:val="7"/>
        </w:numPr>
        <w:tabs>
          <w:tab w:val="left" w:pos="1690"/>
        </w:tabs>
        <w:spacing w:before="56" w:line="276" w:lineRule="auto"/>
        <w:ind w:right="261"/>
        <w:jc w:val="both"/>
      </w:pPr>
      <w:r>
        <w:t>Při</w:t>
      </w:r>
      <w:r>
        <w:rPr>
          <w:spacing w:val="1"/>
        </w:rPr>
        <w:t xml:space="preserve"> </w:t>
      </w:r>
      <w:r>
        <w:t>vzdálenosti výrobního</w:t>
      </w:r>
      <w:r>
        <w:rPr>
          <w:spacing w:val="1"/>
        </w:rPr>
        <w:t xml:space="preserve"> </w:t>
      </w:r>
      <w:r>
        <w:t>závodu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delší</w:t>
      </w:r>
      <w:r>
        <w:rPr>
          <w:spacing w:val="1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požaduje</w:t>
      </w:r>
      <w:r>
        <w:rPr>
          <w:spacing w:val="1"/>
        </w:rPr>
        <w:t xml:space="preserve"> </w:t>
      </w:r>
      <w:r>
        <w:t>kupující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výrobních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popsaných výše</w:t>
      </w:r>
      <w:r>
        <w:rPr>
          <w:spacing w:val="1"/>
        </w:rPr>
        <w:t xml:space="preserve"> </w:t>
      </w:r>
      <w:r>
        <w:t>leteckou</w:t>
      </w:r>
      <w:r>
        <w:rPr>
          <w:spacing w:val="1"/>
        </w:rPr>
        <w:t xml:space="preserve"> </w:t>
      </w:r>
      <w:r>
        <w:t>přepravu</w:t>
      </w:r>
      <w:r>
        <w:rPr>
          <w:spacing w:val="1"/>
        </w:rPr>
        <w:t xml:space="preserve"> </w:t>
      </w:r>
      <w:r>
        <w:t>zástupců</w:t>
      </w:r>
      <w:r>
        <w:rPr>
          <w:spacing w:val="49"/>
        </w:rPr>
        <w:t xml:space="preserve"> </w:t>
      </w:r>
      <w:r>
        <w:t>kupujícího</w:t>
      </w:r>
      <w:r>
        <w:rPr>
          <w:spacing w:val="5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počtu 6 – 8 osob na náklady</w:t>
      </w:r>
      <w:r>
        <w:rPr>
          <w:spacing w:val="49"/>
        </w:rPr>
        <w:t xml:space="preserve"> </w:t>
      </w:r>
      <w:r>
        <w:t>prodávajícího. V takovém případě je prodávající povinen zajistit na</w:t>
      </w:r>
      <w:r>
        <w:rPr>
          <w:spacing w:val="1"/>
        </w:rPr>
        <w:t xml:space="preserve"> </w:t>
      </w:r>
      <w:r>
        <w:t>svoje náklady i</w:t>
      </w:r>
      <w:r>
        <w:rPr>
          <w:spacing w:val="-1"/>
        </w:rPr>
        <w:t xml:space="preserve"> </w:t>
      </w:r>
      <w:r>
        <w:t>přepravu</w:t>
      </w:r>
      <w:r>
        <w:rPr>
          <w:spacing w:val="-1"/>
        </w:rPr>
        <w:t xml:space="preserve"> </w:t>
      </w:r>
      <w:r>
        <w:t>zdravotnického</w:t>
      </w:r>
      <w:r>
        <w:rPr>
          <w:spacing w:val="-2"/>
        </w:rPr>
        <w:t xml:space="preserve"> </w:t>
      </w:r>
      <w:r>
        <w:t>materiálu</w:t>
      </w:r>
      <w:r>
        <w:rPr>
          <w:spacing w:val="-1"/>
        </w:rPr>
        <w:t xml:space="preserve"> </w:t>
      </w:r>
      <w:r>
        <w:t>potřebného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výrobních</w:t>
      </w:r>
      <w:r>
        <w:rPr>
          <w:spacing w:val="-2"/>
        </w:rPr>
        <w:t xml:space="preserve"> </w:t>
      </w:r>
      <w:r>
        <w:t>kontrolách.</w:t>
      </w:r>
    </w:p>
    <w:p w:rsidR="004F031E" w:rsidRDefault="00097F58">
      <w:pPr>
        <w:pStyle w:val="Odstavecseseznamem"/>
        <w:numPr>
          <w:ilvl w:val="1"/>
          <w:numId w:val="7"/>
        </w:numPr>
        <w:tabs>
          <w:tab w:val="left" w:pos="989"/>
        </w:tabs>
        <w:spacing w:before="101" w:line="276" w:lineRule="auto"/>
        <w:ind w:right="266"/>
        <w:jc w:val="both"/>
      </w:pPr>
      <w:r>
        <w:t>Z každé výrobní kontroly zástupců kupujícího ve výrobním závodě prodávajícího musí prodávající vyhotovit</w:t>
      </w:r>
      <w:r>
        <w:rPr>
          <w:spacing w:val="1"/>
        </w:rPr>
        <w:t xml:space="preserve"> </w:t>
      </w:r>
      <w:r>
        <w:t>písemný zápis. V zápise budou podrobně popsány schválené výrobní postupy ze strany zástupců kupujícího.</w:t>
      </w:r>
      <w:r>
        <w:rPr>
          <w:spacing w:val="-47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odsouhlasen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podepsán</w:t>
      </w:r>
      <w:r>
        <w:rPr>
          <w:spacing w:val="-1"/>
        </w:rPr>
        <w:t xml:space="preserve"> </w:t>
      </w:r>
      <w:r>
        <w:t>zástupci</w:t>
      </w:r>
      <w:r>
        <w:rPr>
          <w:spacing w:val="-2"/>
        </w:rPr>
        <w:t xml:space="preserve"> </w:t>
      </w:r>
      <w:r>
        <w:t>obou</w:t>
      </w:r>
      <w:r>
        <w:rPr>
          <w:spacing w:val="-4"/>
        </w:rPr>
        <w:t xml:space="preserve"> </w:t>
      </w:r>
      <w:r>
        <w:t>stran.</w:t>
      </w:r>
    </w:p>
    <w:p w:rsidR="004F031E" w:rsidRDefault="00097F58">
      <w:pPr>
        <w:pStyle w:val="Odstavecseseznamem"/>
        <w:numPr>
          <w:ilvl w:val="1"/>
          <w:numId w:val="7"/>
        </w:numPr>
        <w:tabs>
          <w:tab w:val="left" w:pos="989"/>
        </w:tabs>
        <w:spacing w:before="99" w:line="276" w:lineRule="auto"/>
        <w:ind w:right="263"/>
        <w:jc w:val="both"/>
      </w:pPr>
      <w:r>
        <w:t>Kupující může, zejména z důvodu stagnace výrobního postupu prodávajícího, ale i bez udání důvodu dle</w:t>
      </w:r>
      <w:r>
        <w:rPr>
          <w:spacing w:val="1"/>
        </w:rPr>
        <w:t xml:space="preserve"> </w:t>
      </w:r>
      <w:r>
        <w:t>potřeby zvýšit počet výrobních kontrol za stejných podmínek popsaných výše. Počet výrobních kontrol musí</w:t>
      </w:r>
      <w:r>
        <w:rPr>
          <w:spacing w:val="-47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odpovídat potřebám</w:t>
      </w:r>
      <w:r>
        <w:rPr>
          <w:spacing w:val="-1"/>
        </w:rPr>
        <w:t xml:space="preserve"> </w:t>
      </w:r>
      <w:r>
        <w:t>dohledu</w:t>
      </w:r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výrobn</w:t>
      </w:r>
      <w:r>
        <w:t>ími postupy</w:t>
      </w:r>
      <w:r>
        <w:rPr>
          <w:spacing w:val="2"/>
        </w:rPr>
        <w:t xml:space="preserve"> </w:t>
      </w:r>
      <w:r>
        <w:t>prodávajícího.</w:t>
      </w:r>
    </w:p>
    <w:p w:rsidR="004F031E" w:rsidRDefault="004F031E">
      <w:pPr>
        <w:pStyle w:val="Zkladntext"/>
        <w:spacing w:before="11"/>
        <w:rPr>
          <w:sz w:val="19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821"/>
          <w:tab w:val="left" w:pos="4822"/>
        </w:tabs>
        <w:ind w:left="4821" w:hanging="433"/>
        <w:jc w:val="left"/>
      </w:pPr>
      <w:r>
        <w:t>Sankční</w:t>
      </w:r>
      <w:r>
        <w:rPr>
          <w:spacing w:val="-1"/>
        </w:rPr>
        <w:t xml:space="preserve"> </w:t>
      </w:r>
      <w:r>
        <w:t>podmínky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60" w:line="276" w:lineRule="auto"/>
        <w:ind w:right="265"/>
        <w:jc w:val="both"/>
      </w:pP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nedodržení smluvní</w:t>
      </w:r>
      <w:r>
        <w:rPr>
          <w:spacing w:val="1"/>
        </w:rPr>
        <w:t xml:space="preserve"> </w:t>
      </w:r>
      <w:r>
        <w:t>doby k</w:t>
      </w:r>
      <w:r>
        <w:rPr>
          <w:spacing w:val="1"/>
        </w:rPr>
        <w:t xml:space="preserve"> </w:t>
      </w:r>
      <w:r>
        <w:t>nástupu</w:t>
      </w:r>
      <w:r>
        <w:rPr>
          <w:spacing w:val="1"/>
        </w:rPr>
        <w:t xml:space="preserve"> </w:t>
      </w:r>
      <w:r>
        <w:t>k servisnímu zásahu</w:t>
      </w:r>
      <w:r>
        <w:rPr>
          <w:spacing w:val="1"/>
        </w:rPr>
        <w:t xml:space="preserve"> </w:t>
      </w:r>
      <w:r>
        <w:t>dle bodu 6.1 této</w:t>
      </w:r>
      <w:r>
        <w:rPr>
          <w:spacing w:val="1"/>
        </w:rPr>
        <w:t xml:space="preserve"> </w:t>
      </w:r>
      <w:r>
        <w:t>smlouvy v</w:t>
      </w:r>
      <w:r>
        <w:rPr>
          <w:spacing w:val="49"/>
        </w:rPr>
        <w:t xml:space="preserve"> </w:t>
      </w:r>
      <w:r>
        <w:t>záruční</w:t>
      </w:r>
      <w:r>
        <w:rPr>
          <w:spacing w:val="1"/>
        </w:rPr>
        <w:t xml:space="preserve"> </w:t>
      </w:r>
      <w:r>
        <w:t>době se</w:t>
      </w:r>
      <w:r>
        <w:rPr>
          <w:spacing w:val="1"/>
        </w:rPr>
        <w:t xml:space="preserve"> </w:t>
      </w:r>
      <w:r>
        <w:t>sjednává smluvní pokuta</w:t>
      </w:r>
      <w:r>
        <w:rPr>
          <w:spacing w:val="-3"/>
        </w:rPr>
        <w:t xml:space="preserve"> </w:t>
      </w:r>
      <w:r>
        <w:rPr>
          <w:b/>
        </w:rPr>
        <w:t>1.000</w:t>
      </w:r>
      <w:r>
        <w:t>,-</w:t>
      </w:r>
      <w:r>
        <w:rPr>
          <w:spacing w:val="-3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každou</w:t>
      </w:r>
      <w:r>
        <w:rPr>
          <w:spacing w:val="-3"/>
        </w:rPr>
        <w:t xml:space="preserve"> </w:t>
      </w:r>
      <w:r>
        <w:t>i započatou</w:t>
      </w:r>
      <w:r>
        <w:rPr>
          <w:spacing w:val="-1"/>
        </w:rPr>
        <w:t xml:space="preserve"> </w:t>
      </w:r>
      <w:r>
        <w:t>hodinu</w:t>
      </w:r>
      <w:r>
        <w:rPr>
          <w:spacing w:val="-1"/>
        </w:rPr>
        <w:t xml:space="preserve"> </w:t>
      </w:r>
      <w:r>
        <w:t>prodlení.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00" w:line="276" w:lineRule="auto"/>
        <w:ind w:right="264"/>
        <w:jc w:val="both"/>
      </w:pP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odstranění</w:t>
      </w:r>
      <w:r>
        <w:rPr>
          <w:spacing w:val="1"/>
        </w:rPr>
        <w:t xml:space="preserve"> </w:t>
      </w:r>
      <w:r>
        <w:t>závad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záruční</w:t>
      </w:r>
      <w:r>
        <w:rPr>
          <w:spacing w:val="1"/>
        </w:rPr>
        <w:t xml:space="preserve"> </w:t>
      </w:r>
      <w:r>
        <w:t>lhůtě</w:t>
      </w:r>
      <w:r>
        <w:rPr>
          <w:spacing w:val="4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pozáruční době bez řádného odůvodnění prodávajícím a schválení kupujícím se sjednává smluvní pokuta</w:t>
      </w:r>
      <w:r>
        <w:rPr>
          <w:spacing w:val="1"/>
        </w:rPr>
        <w:t xml:space="preserve"> </w:t>
      </w:r>
      <w:r>
        <w:rPr>
          <w:b/>
        </w:rPr>
        <w:t>500</w:t>
      </w:r>
      <w:r>
        <w:t>,-</w:t>
      </w:r>
      <w:r>
        <w:rPr>
          <w:spacing w:val="-1"/>
        </w:rPr>
        <w:t xml:space="preserve"> </w:t>
      </w:r>
      <w:r>
        <w:t>Kč za každou i započatou</w:t>
      </w:r>
      <w:r>
        <w:rPr>
          <w:spacing w:val="-1"/>
        </w:rPr>
        <w:t xml:space="preserve"> </w:t>
      </w:r>
      <w:r>
        <w:t>hodinu</w:t>
      </w:r>
      <w:r>
        <w:rPr>
          <w:spacing w:val="-1"/>
        </w:rPr>
        <w:t xml:space="preserve"> </w:t>
      </w:r>
      <w:r>
        <w:t>prodlení.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01" w:line="276" w:lineRule="auto"/>
        <w:ind w:right="264"/>
        <w:jc w:val="both"/>
      </w:pPr>
      <w:r>
        <w:t>V případě nedodržení smluvní doby k doručení náhradního přístroje dle bodu 2.7 této smlouvy se sjednává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pokuta</w:t>
      </w:r>
      <w:r>
        <w:rPr>
          <w:spacing w:val="-3"/>
        </w:rPr>
        <w:t xml:space="preserve"> </w:t>
      </w:r>
      <w:r>
        <w:rPr>
          <w:b/>
        </w:rPr>
        <w:t>500</w:t>
      </w:r>
      <w:r>
        <w:t>,-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každou i započatou</w:t>
      </w:r>
      <w:r>
        <w:rPr>
          <w:spacing w:val="-1"/>
        </w:rPr>
        <w:t xml:space="preserve"> </w:t>
      </w:r>
      <w:r>
        <w:t>hodinu</w:t>
      </w:r>
      <w:r>
        <w:rPr>
          <w:spacing w:val="-3"/>
        </w:rPr>
        <w:t xml:space="preserve"> </w:t>
      </w:r>
      <w:r>
        <w:t>prodlení.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00" w:line="276" w:lineRule="auto"/>
        <w:ind w:right="263"/>
        <w:jc w:val="both"/>
      </w:pPr>
      <w:r>
        <w:t>Dostane-li se prodávající do prodlení se splněním dodacích lhůt dle bodu 3.1 této smlouvy</w:t>
      </w:r>
      <w:r>
        <w:t>, je povinen</w:t>
      </w:r>
      <w:r>
        <w:rPr>
          <w:spacing w:val="1"/>
        </w:rPr>
        <w:t xml:space="preserve"> </w:t>
      </w:r>
      <w:r>
        <w:t xml:space="preserve">zaplatit kupujícímu smluvní pokutu ve výši </w:t>
      </w:r>
      <w:r>
        <w:rPr>
          <w:b/>
        </w:rPr>
        <w:t>0,1</w:t>
      </w:r>
      <w:r>
        <w:t>% z nabídkové ceny (bez DPH) příslušného vozidla za každý i</w:t>
      </w:r>
      <w:r>
        <w:rPr>
          <w:spacing w:val="1"/>
        </w:rPr>
        <w:t xml:space="preserve"> </w:t>
      </w:r>
      <w:r>
        <w:t>započatý den prodlení za každé takto včas nedodané sanitní vozidlo. Uplatněnou smluvní pokutu je kupující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započíst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pohledávku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současnou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budoucnu vzniklou. Vznikem povinnosti hradit smluvní pokutu ani jejím zaplacením není dotčen nárok</w:t>
      </w:r>
      <w:r>
        <w:rPr>
          <w:spacing w:val="1"/>
        </w:rPr>
        <w:t xml:space="preserve"> </w:t>
      </w:r>
      <w:r>
        <w:t>kupujícího na náhradu škody (kupující má však právo na náhradu škody pouze ve výši přesahuj</w:t>
      </w:r>
      <w:r>
        <w:t>ící smluvní</w:t>
      </w:r>
      <w:r>
        <w:rPr>
          <w:spacing w:val="1"/>
        </w:rPr>
        <w:t xml:space="preserve"> </w:t>
      </w:r>
      <w:r>
        <w:t>pokutu)</w:t>
      </w:r>
      <w:r>
        <w:rPr>
          <w:spacing w:val="-1"/>
        </w:rPr>
        <w:t xml:space="preserve"> </w:t>
      </w:r>
      <w:r>
        <w:t>ani na</w:t>
      </w:r>
      <w:r>
        <w:rPr>
          <w:spacing w:val="-4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02" w:line="273" w:lineRule="auto"/>
        <w:ind w:right="264"/>
        <w:jc w:val="both"/>
      </w:pPr>
      <w:r>
        <w:t xml:space="preserve">Při prodlení kupujícího se zaplacením kupní ceny se sjednává úrok z prodlení ve výši </w:t>
      </w:r>
      <w:r>
        <w:rPr>
          <w:b/>
        </w:rPr>
        <w:t>0,01</w:t>
      </w:r>
      <w:r>
        <w:t>% z fakturované</w:t>
      </w:r>
      <w:r>
        <w:rPr>
          <w:spacing w:val="1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(bez</w:t>
      </w:r>
      <w:r>
        <w:rPr>
          <w:spacing w:val="-2"/>
        </w:rPr>
        <w:t xml:space="preserve"> </w:t>
      </w:r>
      <w:r>
        <w:t>DPH) za každý i</w:t>
      </w:r>
      <w:r>
        <w:rPr>
          <w:spacing w:val="-2"/>
        </w:rPr>
        <w:t xml:space="preserve"> </w:t>
      </w:r>
      <w:r>
        <w:t>započatý</w:t>
      </w:r>
      <w:r>
        <w:rPr>
          <w:spacing w:val="-1"/>
        </w:rPr>
        <w:t xml:space="preserve"> </w:t>
      </w:r>
      <w:r>
        <w:t>den prodlení.</w:t>
      </w:r>
    </w:p>
    <w:p w:rsidR="004F031E" w:rsidRDefault="00097F58">
      <w:pPr>
        <w:pStyle w:val="Odstavecseseznamem"/>
        <w:numPr>
          <w:ilvl w:val="1"/>
          <w:numId w:val="6"/>
        </w:numPr>
        <w:tabs>
          <w:tab w:val="left" w:pos="989"/>
        </w:tabs>
        <w:spacing w:before="105"/>
        <w:jc w:val="both"/>
      </w:pP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nedodržení</w:t>
      </w:r>
      <w:r>
        <w:rPr>
          <w:spacing w:val="38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doby</w:t>
      </w:r>
      <w:r>
        <w:rPr>
          <w:spacing w:val="41"/>
        </w:rPr>
        <w:t xml:space="preserve"> </w:t>
      </w:r>
      <w:r>
        <w:t>fyzické</w:t>
      </w:r>
      <w:r>
        <w:rPr>
          <w:spacing w:val="42"/>
        </w:rPr>
        <w:t xml:space="preserve"> </w:t>
      </w:r>
      <w:r>
        <w:t>dostupnosti</w:t>
      </w:r>
      <w:r>
        <w:rPr>
          <w:spacing w:val="40"/>
        </w:rPr>
        <w:t xml:space="preserve"> </w:t>
      </w:r>
      <w:r>
        <w:t>náhradního</w:t>
      </w:r>
      <w:r>
        <w:rPr>
          <w:spacing w:val="40"/>
        </w:rPr>
        <w:t xml:space="preserve"> </w:t>
      </w:r>
      <w:r>
        <w:t>dílu</w:t>
      </w:r>
      <w:r>
        <w:rPr>
          <w:spacing w:val="41"/>
        </w:rPr>
        <w:t xml:space="preserve"> </w:t>
      </w:r>
      <w:r>
        <w:t>dle</w:t>
      </w:r>
      <w:r>
        <w:rPr>
          <w:spacing w:val="41"/>
        </w:rPr>
        <w:t xml:space="preserve"> </w:t>
      </w:r>
      <w:r>
        <w:t>bodu</w:t>
      </w:r>
      <w:r>
        <w:rPr>
          <w:spacing w:val="41"/>
        </w:rPr>
        <w:t xml:space="preserve"> </w:t>
      </w:r>
      <w:r>
        <w:t>9.8</w:t>
      </w:r>
      <w:r>
        <w:rPr>
          <w:spacing w:val="42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</w:t>
      </w:r>
      <w:r>
        <w:rPr>
          <w:spacing w:val="41"/>
        </w:rPr>
        <w:t xml:space="preserve"> </w:t>
      </w:r>
      <w:r>
        <w:t>se</w:t>
      </w:r>
    </w:p>
    <w:p w:rsidR="004F031E" w:rsidRDefault="00097F58">
      <w:pPr>
        <w:pStyle w:val="Zkladntext"/>
        <w:spacing w:before="39"/>
        <w:ind w:left="988"/>
        <w:jc w:val="both"/>
      </w:pPr>
      <w:r>
        <w:t>sjednává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pokuta</w:t>
      </w:r>
      <w:r>
        <w:rPr>
          <w:spacing w:val="-4"/>
        </w:rPr>
        <w:t xml:space="preserve"> </w:t>
      </w:r>
      <w:r>
        <w:rPr>
          <w:b/>
        </w:rPr>
        <w:t>1.000</w:t>
      </w:r>
      <w:r>
        <w:t>,-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každou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započatou</w:t>
      </w:r>
      <w:r>
        <w:rPr>
          <w:spacing w:val="-2"/>
        </w:rPr>
        <w:t xml:space="preserve"> </w:t>
      </w:r>
      <w:r>
        <w:t>hodinu</w:t>
      </w:r>
      <w:r>
        <w:rPr>
          <w:spacing w:val="-3"/>
        </w:rPr>
        <w:t xml:space="preserve"> </w:t>
      </w:r>
      <w:r>
        <w:t>prodlení.</w:t>
      </w:r>
    </w:p>
    <w:p w:rsidR="004F031E" w:rsidRDefault="004F031E">
      <w:pPr>
        <w:pStyle w:val="Zkladntext"/>
        <w:spacing w:before="3"/>
        <w:rPr>
          <w:sz w:val="23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5023"/>
          <w:tab w:val="left" w:pos="5024"/>
        </w:tabs>
        <w:ind w:left="5023" w:hanging="433"/>
        <w:jc w:val="left"/>
      </w:pPr>
      <w:r>
        <w:t>Další</w:t>
      </w:r>
      <w:r>
        <w:rPr>
          <w:spacing w:val="-2"/>
        </w:rPr>
        <w:t xml:space="preserve"> </w:t>
      </w:r>
      <w:r>
        <w:t>ujednání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160" w:line="276" w:lineRule="auto"/>
        <w:ind w:right="264"/>
        <w:jc w:val="both"/>
      </w:pPr>
      <w:r>
        <w:t>V rámci plnění předmětu této smlouvy prodávající bezplatně zajistí proškolení zaměstnanců kupujícího v</w:t>
      </w:r>
      <w:r>
        <w:rPr>
          <w:spacing w:val="1"/>
        </w:rPr>
        <w:t xml:space="preserve"> </w:t>
      </w:r>
      <w:r>
        <w:t>základ</w:t>
      </w:r>
      <w:r>
        <w:t>ních</w:t>
      </w:r>
      <w:r>
        <w:rPr>
          <w:spacing w:val="1"/>
        </w:rPr>
        <w:t xml:space="preserve"> </w:t>
      </w:r>
      <w:r>
        <w:t>otázkách</w:t>
      </w:r>
      <w:r>
        <w:rPr>
          <w:spacing w:val="1"/>
        </w:rPr>
        <w:t xml:space="preserve"> </w:t>
      </w:r>
      <w:r>
        <w:t>pravidelné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běžné</w:t>
      </w:r>
      <w:r>
        <w:rPr>
          <w:spacing w:val="1"/>
        </w:rPr>
        <w:t xml:space="preserve"> </w:t>
      </w:r>
      <w:r>
        <w:t>údržby</w:t>
      </w:r>
      <w:r>
        <w:rPr>
          <w:spacing w:val="1"/>
        </w:rPr>
        <w:t xml:space="preserve"> </w:t>
      </w:r>
      <w:r>
        <w:t>vozidel,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dodávka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(pravidelné prohlídky, intervaly výměn a typy provozních náplní, výměny základních opotřebitelných dílů,</w:t>
      </w:r>
      <w:r>
        <w:rPr>
          <w:spacing w:val="1"/>
        </w:rPr>
        <w:t xml:space="preserve"> </w:t>
      </w:r>
      <w:r>
        <w:t>určování a odstraňování elementárních poruch), včetně dodání dvou kusů manuálu (dílenských příruček)</w:t>
      </w:r>
      <w:r>
        <w:rPr>
          <w:spacing w:val="1"/>
        </w:rPr>
        <w:t xml:space="preserve"> </w:t>
      </w:r>
      <w:r>
        <w:t>vztažených k výše uvedenému tématu. Termín a rozsah školení bude navržen prodávajícím a musí být</w:t>
      </w:r>
      <w:r>
        <w:rPr>
          <w:spacing w:val="1"/>
        </w:rPr>
        <w:t xml:space="preserve"> </w:t>
      </w:r>
      <w:r>
        <w:t>schválen</w:t>
      </w:r>
      <w:r>
        <w:rPr>
          <w:spacing w:val="-4"/>
        </w:rPr>
        <w:t xml:space="preserve"> </w:t>
      </w:r>
      <w:r>
        <w:t>kupujícím.</w:t>
      </w:r>
      <w:r>
        <w:rPr>
          <w:spacing w:val="-1"/>
        </w:rPr>
        <w:t xml:space="preserve"> </w:t>
      </w:r>
      <w:r>
        <w:t>Následně</w:t>
      </w:r>
      <w:r>
        <w:rPr>
          <w:spacing w:val="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stanoví</w:t>
      </w:r>
      <w:r>
        <w:rPr>
          <w:spacing w:val="-4"/>
        </w:rPr>
        <w:t xml:space="preserve"> </w:t>
      </w:r>
      <w:r>
        <w:t>počet a</w:t>
      </w:r>
      <w:r>
        <w:rPr>
          <w:spacing w:val="-5"/>
        </w:rPr>
        <w:t xml:space="preserve"> </w:t>
      </w:r>
      <w:r>
        <w:t>jmén</w:t>
      </w:r>
      <w:r>
        <w:t>a</w:t>
      </w:r>
      <w:r>
        <w:rPr>
          <w:spacing w:val="-4"/>
        </w:rPr>
        <w:t xml:space="preserve"> </w:t>
      </w:r>
      <w:r>
        <w:t>osob, které se</w:t>
      </w:r>
      <w:r>
        <w:rPr>
          <w:spacing w:val="-3"/>
        </w:rPr>
        <w:t xml:space="preserve"> </w:t>
      </w:r>
      <w:r>
        <w:t>školení zúčastní.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101"/>
        <w:jc w:val="both"/>
      </w:pPr>
      <w:r>
        <w:t>Komunikací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záležitostech</w:t>
      </w:r>
      <w:r>
        <w:rPr>
          <w:spacing w:val="63"/>
        </w:rPr>
        <w:t xml:space="preserve"> </w:t>
      </w:r>
      <w:r>
        <w:t>předmětu</w:t>
      </w:r>
      <w:r>
        <w:rPr>
          <w:spacing w:val="64"/>
        </w:rPr>
        <w:t xml:space="preserve"> </w:t>
      </w:r>
      <w:r>
        <w:t>smlouvy</w:t>
      </w:r>
      <w:r>
        <w:rPr>
          <w:spacing w:val="64"/>
        </w:rPr>
        <w:t xml:space="preserve"> </w:t>
      </w:r>
      <w:r>
        <w:t>jsou</w:t>
      </w:r>
      <w:r>
        <w:rPr>
          <w:spacing w:val="63"/>
        </w:rPr>
        <w:t xml:space="preserve"> </w:t>
      </w:r>
      <w:r>
        <w:t>pověřeny</w:t>
      </w:r>
      <w:r>
        <w:rPr>
          <w:spacing w:val="65"/>
        </w:rPr>
        <w:t xml:space="preserve"> </w:t>
      </w:r>
      <w:r>
        <w:t>kontaktní</w:t>
      </w:r>
      <w:r>
        <w:rPr>
          <w:spacing w:val="60"/>
        </w:rPr>
        <w:t xml:space="preserve"> </w:t>
      </w:r>
      <w:r>
        <w:t>osoby</w:t>
      </w:r>
      <w:r>
        <w:rPr>
          <w:spacing w:val="65"/>
        </w:rPr>
        <w:t xml:space="preserve"> </w:t>
      </w:r>
      <w:r>
        <w:t>uvedené</w:t>
      </w:r>
      <w:r>
        <w:rPr>
          <w:spacing w:val="64"/>
        </w:rPr>
        <w:t xml:space="preserve"> </w:t>
      </w:r>
      <w:r>
        <w:t>ve</w:t>
      </w:r>
      <w:r>
        <w:rPr>
          <w:spacing w:val="65"/>
        </w:rPr>
        <w:t xml:space="preserve"> </w:t>
      </w:r>
      <w:r>
        <w:t>čl.</w:t>
      </w:r>
      <w:r>
        <w:rPr>
          <w:spacing w:val="62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této</w:t>
      </w:r>
    </w:p>
    <w:p w:rsidR="004F031E" w:rsidRDefault="00097F58">
      <w:pPr>
        <w:pStyle w:val="Zkladntext"/>
        <w:spacing w:before="41"/>
        <w:ind w:left="988"/>
      </w:pPr>
      <w:r>
        <w:t>smlouvy.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91"/>
        </w:tabs>
        <w:spacing w:before="140"/>
        <w:ind w:left="990" w:hanging="579"/>
        <w:jc w:val="both"/>
      </w:pPr>
      <w:r>
        <w:t>Je-li</w:t>
      </w:r>
      <w:r>
        <w:rPr>
          <w:spacing w:val="-3"/>
        </w:rPr>
        <w:t xml:space="preserve"> </w:t>
      </w:r>
      <w:r>
        <w:t>vadné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podstatným</w:t>
      </w:r>
      <w:r>
        <w:rPr>
          <w:spacing w:val="-3"/>
        </w:rPr>
        <w:t xml:space="preserve"> </w:t>
      </w:r>
      <w:r>
        <w:t>porušením</w:t>
      </w:r>
      <w:r>
        <w:rPr>
          <w:spacing w:val="-1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kupující</w:t>
      </w:r>
      <w:r>
        <w:rPr>
          <w:spacing w:val="-2"/>
        </w:rPr>
        <w:t xml:space="preserve"> </w:t>
      </w:r>
      <w:r>
        <w:t>právo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142"/>
        <w:ind w:hanging="712"/>
      </w:pPr>
      <w:r>
        <w:t>odstranění</w:t>
      </w:r>
      <w:r>
        <w:rPr>
          <w:spacing w:val="-4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dodáním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chybějící</w:t>
      </w:r>
      <w:r>
        <w:rPr>
          <w:spacing w:val="-4"/>
        </w:rPr>
        <w:t xml:space="preserve"> </w:t>
      </w:r>
      <w:r>
        <w:t>věci,</w:t>
      </w: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98"/>
        <w:ind w:hanging="712"/>
      </w:pPr>
      <w:r>
        <w:t>opravu</w:t>
      </w:r>
      <w:r>
        <w:rPr>
          <w:spacing w:val="-2"/>
        </w:rPr>
        <w:t xml:space="preserve"> </w:t>
      </w:r>
      <w:r>
        <w:t>věci,</w:t>
      </w:r>
    </w:p>
    <w:p w:rsidR="004F031E" w:rsidRDefault="004F031E">
      <w:pPr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56"/>
        <w:ind w:hanging="712"/>
      </w:pPr>
      <w:r>
        <w:t>odstoupit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smlouvy</w:t>
      </w: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101"/>
        <w:ind w:hanging="712"/>
      </w:pPr>
      <w:r>
        <w:t>přiměřenou</w:t>
      </w:r>
      <w:r>
        <w:rPr>
          <w:spacing w:val="-2"/>
        </w:rPr>
        <w:t xml:space="preserve"> </w:t>
      </w:r>
      <w:r>
        <w:t>slevu z</w:t>
      </w:r>
      <w:r>
        <w:rPr>
          <w:spacing w:val="-4"/>
        </w:rPr>
        <w:t xml:space="preserve"> </w:t>
      </w:r>
      <w:r>
        <w:t>kupní ceny.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90"/>
          <w:tab w:val="left" w:pos="991"/>
        </w:tabs>
        <w:spacing w:before="139"/>
        <w:ind w:left="990" w:hanging="579"/>
      </w:pPr>
      <w:r>
        <w:t>Za</w:t>
      </w:r>
      <w:r>
        <w:rPr>
          <w:spacing w:val="-4"/>
        </w:rPr>
        <w:t xml:space="preserve"> </w:t>
      </w:r>
      <w:r>
        <w:t>podstatné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považováno</w:t>
      </w:r>
      <w:r>
        <w:rPr>
          <w:spacing w:val="-5"/>
        </w:rPr>
        <w:t xml:space="preserve"> </w:t>
      </w:r>
      <w:r>
        <w:t>především</w:t>
      </w: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140" w:line="276" w:lineRule="auto"/>
        <w:ind w:right="263"/>
      </w:pPr>
      <w:r>
        <w:t>nedodání</w:t>
      </w:r>
      <w:r>
        <w:rPr>
          <w:spacing w:val="29"/>
        </w:rPr>
        <w:t xml:space="preserve"> </w:t>
      </w:r>
      <w:r>
        <w:t>kompletního</w:t>
      </w:r>
      <w:r>
        <w:rPr>
          <w:spacing w:val="31"/>
        </w:rPr>
        <w:t xml:space="preserve"> </w:t>
      </w:r>
      <w:r>
        <w:t>předmětu</w:t>
      </w:r>
      <w:r>
        <w:rPr>
          <w:spacing w:val="26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termínu</w:t>
      </w:r>
      <w:r>
        <w:rPr>
          <w:spacing w:val="30"/>
        </w:rPr>
        <w:t xml:space="preserve"> </w:t>
      </w:r>
      <w:r>
        <w:t>delším</w:t>
      </w:r>
      <w:r>
        <w:rPr>
          <w:spacing w:val="30"/>
        </w:rPr>
        <w:t xml:space="preserve"> </w:t>
      </w:r>
      <w:r>
        <w:t>než</w:t>
      </w:r>
      <w:r>
        <w:rPr>
          <w:spacing w:val="28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dní</w:t>
      </w:r>
      <w:r>
        <w:rPr>
          <w:spacing w:val="29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uplynutí</w:t>
      </w:r>
      <w:r>
        <w:rPr>
          <w:spacing w:val="30"/>
        </w:rPr>
        <w:t xml:space="preserve"> </w:t>
      </w:r>
      <w:r>
        <w:t>smluvní</w:t>
      </w:r>
      <w:r>
        <w:rPr>
          <w:spacing w:val="-46"/>
        </w:rPr>
        <w:t xml:space="preserve"> </w:t>
      </w:r>
      <w:r>
        <w:t>dodací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bodě</w:t>
      </w:r>
      <w:r>
        <w:rPr>
          <w:spacing w:val="1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61"/>
        <w:ind w:hanging="712"/>
      </w:pPr>
      <w:r>
        <w:t>dodání předmětu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který nemá</w:t>
      </w:r>
      <w:r>
        <w:rPr>
          <w:spacing w:val="-1"/>
        </w:rPr>
        <w:t xml:space="preserve"> </w:t>
      </w:r>
      <w:r>
        <w:t>vlastnosti</w:t>
      </w:r>
      <w:r>
        <w:rPr>
          <w:spacing w:val="-1"/>
        </w:rPr>
        <w:t xml:space="preserve"> </w:t>
      </w:r>
      <w:r>
        <w:t>definované</w:t>
      </w:r>
      <w:r>
        <w:rPr>
          <w:spacing w:val="-1"/>
        </w:rPr>
        <w:t xml:space="preserve"> </w:t>
      </w:r>
      <w:r>
        <w:t>zadávacími</w:t>
      </w:r>
      <w:r>
        <w:rPr>
          <w:spacing w:val="-1"/>
        </w:rPr>
        <w:t xml:space="preserve"> </w:t>
      </w:r>
      <w:r>
        <w:t>podmínkami</w:t>
      </w:r>
      <w:r>
        <w:rPr>
          <w:spacing w:val="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uvedené</w:t>
      </w:r>
    </w:p>
    <w:p w:rsidR="004F031E" w:rsidRDefault="00097F58">
      <w:pPr>
        <w:pStyle w:val="Zkladntext"/>
        <w:spacing w:before="39"/>
        <w:ind w:left="1689"/>
      </w:pPr>
      <w:r>
        <w:t>VZ,</w:t>
      </w:r>
      <w:r>
        <w:rPr>
          <w:spacing w:val="-4"/>
        </w:rPr>
        <w:t xml:space="preserve"> </w:t>
      </w:r>
      <w:r>
        <w:t>příslušnými</w:t>
      </w:r>
      <w:r>
        <w:rPr>
          <w:spacing w:val="-6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4F031E" w:rsidRDefault="00097F58">
      <w:pPr>
        <w:pStyle w:val="Odstavecseseznamem"/>
        <w:numPr>
          <w:ilvl w:val="2"/>
          <w:numId w:val="5"/>
        </w:numPr>
        <w:tabs>
          <w:tab w:val="left" w:pos="1689"/>
          <w:tab w:val="left" w:pos="1690"/>
        </w:tabs>
        <w:spacing w:before="101"/>
        <w:ind w:hanging="712"/>
      </w:pPr>
      <w:r>
        <w:t>uvedení</w:t>
      </w:r>
      <w:r>
        <w:rPr>
          <w:spacing w:val="-2"/>
        </w:rPr>
        <w:t xml:space="preserve"> </w:t>
      </w:r>
      <w:r>
        <w:t>nepravdivých</w:t>
      </w:r>
      <w:r>
        <w:rPr>
          <w:spacing w:val="-1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v nabídce na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VZ.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8"/>
          <w:tab w:val="left" w:pos="989"/>
        </w:tabs>
        <w:spacing w:before="142"/>
      </w:pPr>
      <w:r>
        <w:t>Po</w:t>
      </w:r>
      <w:r>
        <w:rPr>
          <w:spacing w:val="16"/>
        </w:rPr>
        <w:t xml:space="preserve"> </w:t>
      </w:r>
      <w:r>
        <w:t>oznámení</w:t>
      </w:r>
      <w:r>
        <w:rPr>
          <w:spacing w:val="15"/>
        </w:rPr>
        <w:t xml:space="preserve"> </w:t>
      </w:r>
      <w:r>
        <w:t>vady</w:t>
      </w:r>
      <w:r>
        <w:rPr>
          <w:spacing w:val="16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zbytečného</w:t>
      </w:r>
      <w:r>
        <w:rPr>
          <w:spacing w:val="17"/>
        </w:rPr>
        <w:t xml:space="preserve"> </w:t>
      </w:r>
      <w:r>
        <w:t>odkladu</w:t>
      </w:r>
      <w:r>
        <w:rPr>
          <w:spacing w:val="14"/>
        </w:rPr>
        <w:t xml:space="preserve"> </w:t>
      </w:r>
      <w:r>
        <w:t>kupující</w:t>
      </w:r>
      <w:r>
        <w:rPr>
          <w:spacing w:val="18"/>
        </w:rPr>
        <w:t xml:space="preserve"> </w:t>
      </w:r>
      <w:r>
        <w:t>sdělí</w:t>
      </w:r>
      <w:r>
        <w:rPr>
          <w:spacing w:val="16"/>
        </w:rPr>
        <w:t xml:space="preserve"> </w:t>
      </w:r>
      <w:r>
        <w:t>prodávajícímu,</w:t>
      </w:r>
      <w:r>
        <w:rPr>
          <w:spacing w:val="16"/>
        </w:rPr>
        <w:t xml:space="preserve"> </w:t>
      </w:r>
      <w:r>
        <w:t>jaké</w:t>
      </w:r>
      <w:r>
        <w:rPr>
          <w:spacing w:val="15"/>
        </w:rPr>
        <w:t xml:space="preserve"> </w:t>
      </w:r>
      <w:r>
        <w:t>výše</w:t>
      </w:r>
      <w:r>
        <w:rPr>
          <w:spacing w:val="19"/>
        </w:rPr>
        <w:t xml:space="preserve"> </w:t>
      </w:r>
      <w:r>
        <w:t>uvedené</w:t>
      </w:r>
      <w:r>
        <w:rPr>
          <w:spacing w:val="15"/>
        </w:rPr>
        <w:t xml:space="preserve"> </w:t>
      </w:r>
      <w:r>
        <w:t>právo</w:t>
      </w:r>
      <w:r>
        <w:rPr>
          <w:spacing w:val="23"/>
        </w:rPr>
        <w:t xml:space="preserve"> </w:t>
      </w:r>
      <w:r>
        <w:t>si</w:t>
      </w:r>
    </w:p>
    <w:p w:rsidR="004F031E" w:rsidRDefault="00097F58">
      <w:pPr>
        <w:pStyle w:val="Zkladntext"/>
        <w:spacing w:before="39"/>
        <w:ind w:left="988"/>
        <w:jc w:val="both"/>
      </w:pPr>
      <w:r>
        <w:t>zvolil.</w:t>
      </w:r>
      <w:r>
        <w:rPr>
          <w:spacing w:val="-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neučiní,</w:t>
      </w:r>
      <w:r>
        <w:rPr>
          <w:spacing w:val="-2"/>
        </w:rPr>
        <w:t xml:space="preserve"> </w:t>
      </w:r>
      <w:r>
        <w:t>náleží</w:t>
      </w:r>
      <w:r>
        <w:rPr>
          <w:spacing w:val="-4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nepodstatném porušení</w:t>
      </w:r>
      <w:r>
        <w:rPr>
          <w:spacing w:val="-3"/>
        </w:rPr>
        <w:t xml:space="preserve"> </w:t>
      </w:r>
      <w:r>
        <w:t>smlouvy.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8"/>
          <w:tab w:val="left" w:pos="989"/>
        </w:tabs>
        <w:spacing w:before="140"/>
      </w:pPr>
      <w:r>
        <w:t>Při</w:t>
      </w:r>
      <w:r>
        <w:rPr>
          <w:spacing w:val="43"/>
        </w:rPr>
        <w:t xml:space="preserve"> </w:t>
      </w:r>
      <w:r>
        <w:t>nepodstatném</w:t>
      </w:r>
      <w:r>
        <w:rPr>
          <w:spacing w:val="45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smlouvy</w:t>
      </w:r>
      <w:r>
        <w:rPr>
          <w:spacing w:val="42"/>
        </w:rPr>
        <w:t xml:space="preserve"> </w:t>
      </w:r>
      <w:r>
        <w:t>má</w:t>
      </w:r>
      <w:r>
        <w:rPr>
          <w:spacing w:val="45"/>
        </w:rPr>
        <w:t xml:space="preserve"> </w:t>
      </w:r>
      <w:r>
        <w:t>kupující</w:t>
      </w:r>
      <w:r>
        <w:rPr>
          <w:spacing w:val="43"/>
        </w:rPr>
        <w:t xml:space="preserve"> </w:t>
      </w:r>
      <w:r>
        <w:t>právo</w:t>
      </w:r>
      <w:r>
        <w:rPr>
          <w:spacing w:val="45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odstranění</w:t>
      </w:r>
      <w:r>
        <w:rPr>
          <w:spacing w:val="45"/>
        </w:rPr>
        <w:t xml:space="preserve"> </w:t>
      </w:r>
      <w:r>
        <w:t>vady</w:t>
      </w:r>
      <w:r>
        <w:rPr>
          <w:spacing w:val="42"/>
        </w:rPr>
        <w:t xml:space="preserve"> </w:t>
      </w:r>
      <w:r>
        <w:t>nebo</w:t>
      </w:r>
      <w:r>
        <w:rPr>
          <w:spacing w:val="45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přiměřenou</w:t>
      </w:r>
      <w:r>
        <w:rPr>
          <w:spacing w:val="44"/>
        </w:rPr>
        <w:t xml:space="preserve"> </w:t>
      </w:r>
      <w:r>
        <w:t>slevu</w:t>
      </w:r>
    </w:p>
    <w:p w:rsidR="004F031E" w:rsidRDefault="00097F58">
      <w:pPr>
        <w:pStyle w:val="Zkladntext"/>
        <w:spacing w:before="41"/>
        <w:ind w:left="988"/>
        <w:jc w:val="both"/>
      </w:pPr>
      <w:r>
        <w:t>z</w:t>
      </w:r>
      <w:r>
        <w:rPr>
          <w:spacing w:val="-2"/>
        </w:rPr>
        <w:t xml:space="preserve"> </w:t>
      </w:r>
      <w:r>
        <w:t>kupní ceny.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139"/>
        <w:jc w:val="both"/>
      </w:pPr>
      <w:r>
        <w:t>Neodstraní-li</w:t>
      </w:r>
      <w:r>
        <w:rPr>
          <w:spacing w:val="19"/>
        </w:rPr>
        <w:t xml:space="preserve"> </w:t>
      </w:r>
      <w:r>
        <w:t>prodávající</w:t>
      </w:r>
      <w:r>
        <w:rPr>
          <w:spacing w:val="16"/>
        </w:rPr>
        <w:t xml:space="preserve"> </w:t>
      </w:r>
      <w:r>
        <w:t>vadu</w:t>
      </w:r>
      <w:r>
        <w:rPr>
          <w:spacing w:val="20"/>
        </w:rPr>
        <w:t xml:space="preserve"> </w:t>
      </w:r>
      <w:r>
        <w:t>věci</w:t>
      </w:r>
      <w:r>
        <w:rPr>
          <w:spacing w:val="17"/>
        </w:rPr>
        <w:t xml:space="preserve"> </w:t>
      </w:r>
      <w:r>
        <w:t>včas</w:t>
      </w:r>
      <w:r>
        <w:rPr>
          <w:spacing w:val="21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ji</w:t>
      </w:r>
      <w:r>
        <w:rPr>
          <w:spacing w:val="19"/>
        </w:rPr>
        <w:t xml:space="preserve"> </w:t>
      </w:r>
      <w:r>
        <w:t>odmítne</w:t>
      </w:r>
      <w:r>
        <w:rPr>
          <w:spacing w:val="18"/>
        </w:rPr>
        <w:t xml:space="preserve"> </w:t>
      </w:r>
      <w:r>
        <w:t>odstranit,</w:t>
      </w:r>
      <w:r>
        <w:rPr>
          <w:spacing w:val="18"/>
        </w:rPr>
        <w:t xml:space="preserve"> </w:t>
      </w:r>
      <w:r>
        <w:t>může</w:t>
      </w:r>
      <w:r>
        <w:rPr>
          <w:spacing w:val="19"/>
        </w:rPr>
        <w:t xml:space="preserve"> </w:t>
      </w:r>
      <w:r>
        <w:t>kupující</w:t>
      </w:r>
      <w:r>
        <w:rPr>
          <w:spacing w:val="19"/>
        </w:rPr>
        <w:t xml:space="preserve"> </w:t>
      </w:r>
      <w:r>
        <w:t>požadovat</w:t>
      </w:r>
      <w:r>
        <w:rPr>
          <w:spacing w:val="17"/>
        </w:rPr>
        <w:t xml:space="preserve"> </w:t>
      </w:r>
      <w:r>
        <w:t>slevu</w:t>
      </w:r>
      <w:r>
        <w:rPr>
          <w:spacing w:val="20"/>
        </w:rPr>
        <w:t xml:space="preserve"> </w:t>
      </w:r>
      <w:r>
        <w:t>z kupní</w:t>
      </w:r>
    </w:p>
    <w:p w:rsidR="004F031E" w:rsidRDefault="00097F58">
      <w:pPr>
        <w:pStyle w:val="Zkladntext"/>
        <w:spacing w:before="41"/>
        <w:ind w:left="988"/>
        <w:jc w:val="both"/>
      </w:pPr>
      <w:r>
        <w:t>ceny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odstoupit.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140" w:line="276" w:lineRule="auto"/>
        <w:ind w:right="262"/>
        <w:jc w:val="both"/>
      </w:pPr>
      <w:r>
        <w:t>Prodávající se zavazuje zajišťovat náhradní díly zdravotnické nástavby, resp. zástavby včetně výstražného</w:t>
      </w:r>
      <w:r>
        <w:rPr>
          <w:spacing w:val="1"/>
        </w:rPr>
        <w:t xml:space="preserve"> </w:t>
      </w:r>
      <w:r>
        <w:t xml:space="preserve">zařízení pro všechna nabízená vozidla skladem po dobu </w:t>
      </w:r>
      <w:r>
        <w:rPr>
          <w:b/>
        </w:rPr>
        <w:t xml:space="preserve">min. 10 let </w:t>
      </w:r>
      <w:r>
        <w:t>od data uzavření smlouvy</w:t>
      </w:r>
      <w:r>
        <w:rPr>
          <w:b/>
        </w:rPr>
        <w:t xml:space="preserve">. </w:t>
      </w:r>
      <w:r>
        <w:t>Náhradní díl</w:t>
      </w:r>
      <w:r>
        <w:rPr>
          <w:spacing w:val="1"/>
        </w:rPr>
        <w:t xml:space="preserve"> </w:t>
      </w:r>
      <w:r>
        <w:t>bude fyzicky dostupný v sídle kupujícího</w:t>
      </w:r>
      <w:r>
        <w:rPr>
          <w:spacing w:val="49"/>
        </w:rPr>
        <w:t xml:space="preserve"> </w:t>
      </w:r>
      <w:r>
        <w:t>nejpozději do 24 hodin od nastoupení k servisnímu zásahu dle</w:t>
      </w:r>
      <w:r>
        <w:rPr>
          <w:spacing w:val="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6.1</w:t>
      </w:r>
      <w:r>
        <w:rPr>
          <w:spacing w:val="-3"/>
        </w:rPr>
        <w:t xml:space="preserve"> </w:t>
      </w:r>
      <w:r>
        <w:t>smlouvy.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101" w:line="276" w:lineRule="auto"/>
        <w:ind w:right="263"/>
        <w:jc w:val="both"/>
      </w:pPr>
      <w:r>
        <w:t>Prodávající se zavazuje udržovat v platnosti pojistnou smlouvu, jejímž předmětem je pojištění odpovědnosti</w:t>
      </w:r>
      <w:r>
        <w:rPr>
          <w:spacing w:val="-47"/>
        </w:rPr>
        <w:t xml:space="preserve"> </w:t>
      </w:r>
      <w:r>
        <w:t>za škodu způsobenou dodavatelem třetí osobě v min. výši pojistného kry</w:t>
      </w:r>
      <w:r>
        <w:t xml:space="preserve">tí </w:t>
      </w:r>
      <w:r>
        <w:rPr>
          <w:b/>
        </w:rPr>
        <w:t>10 mil. Kč</w:t>
      </w:r>
      <w:r>
        <w:t>, po dobu min. 5 let od</w:t>
      </w:r>
      <w:r>
        <w:rPr>
          <w:spacing w:val="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oběma smluvními stranami.</w:t>
      </w:r>
    </w:p>
    <w:p w:rsidR="004F031E" w:rsidRDefault="00097F58">
      <w:pPr>
        <w:pStyle w:val="Odstavecseseznamem"/>
        <w:numPr>
          <w:ilvl w:val="1"/>
          <w:numId w:val="5"/>
        </w:numPr>
        <w:tabs>
          <w:tab w:val="left" w:pos="989"/>
        </w:tabs>
        <w:spacing w:before="99" w:line="276" w:lineRule="auto"/>
        <w:ind w:right="262"/>
        <w:jc w:val="both"/>
      </w:pPr>
      <w:r>
        <w:t>Kupující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poskytovat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oprávněným</w:t>
      </w:r>
      <w:r>
        <w:rPr>
          <w:spacing w:val="1"/>
        </w:rPr>
        <w:t xml:space="preserve"> </w:t>
      </w:r>
      <w:r>
        <w:t>orgánům,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let.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kupujícímu</w:t>
      </w:r>
      <w:r>
        <w:rPr>
          <w:spacing w:val="1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úkonů</w:t>
      </w:r>
      <w:r>
        <w:rPr>
          <w:spacing w:val="1"/>
        </w:rPr>
        <w:t xml:space="preserve"> </w:t>
      </w:r>
      <w:r>
        <w:t>spoje</w:t>
      </w:r>
      <w:r>
        <w:t>ných</w:t>
      </w:r>
      <w:r>
        <w:rPr>
          <w:spacing w:val="1"/>
        </w:rPr>
        <w:t xml:space="preserve"> </w:t>
      </w:r>
      <w:r>
        <w:t>s činnostmi</w:t>
      </w:r>
      <w:r>
        <w:rPr>
          <w:spacing w:val="1"/>
        </w:rPr>
        <w:t xml:space="preserve"> </w:t>
      </w:r>
      <w:r>
        <w:t>uvedenými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předchozí</w:t>
      </w:r>
      <w:r>
        <w:rPr>
          <w:spacing w:val="-2"/>
        </w:rPr>
        <w:t xml:space="preserve"> </w:t>
      </w:r>
      <w:r>
        <w:t>větě.</w:t>
      </w:r>
    </w:p>
    <w:p w:rsidR="004F031E" w:rsidRDefault="004F031E">
      <w:pPr>
        <w:pStyle w:val="Zkladntext"/>
        <w:spacing w:before="10"/>
        <w:rPr>
          <w:sz w:val="19"/>
        </w:rPr>
      </w:pPr>
    </w:p>
    <w:p w:rsidR="004F031E" w:rsidRDefault="00097F58">
      <w:pPr>
        <w:pStyle w:val="Nadpis3"/>
        <w:numPr>
          <w:ilvl w:val="0"/>
          <w:numId w:val="14"/>
        </w:numPr>
        <w:tabs>
          <w:tab w:val="left" w:pos="4640"/>
        </w:tabs>
        <w:ind w:left="4639" w:hanging="433"/>
        <w:jc w:val="left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163" w:line="276" w:lineRule="auto"/>
        <w:ind w:right="265"/>
        <w:jc w:val="both"/>
      </w:pPr>
      <w:r>
        <w:t>Práva a povinnosti touto smlouvou výslovně neupravené se řídí příslušnými ustanoveními NOZ, zejména</w:t>
      </w:r>
      <w:r>
        <w:rPr>
          <w:spacing w:val="1"/>
        </w:rPr>
        <w:t xml:space="preserve"> </w:t>
      </w:r>
      <w:r>
        <w:t>ustanoveními § 2085 NOZ o koupi movité věci, a dále zákonem č. 134/2016 Sb., o zadávání veřejných</w:t>
      </w:r>
      <w:r>
        <w:rPr>
          <w:spacing w:val="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(dále jen</w:t>
      </w:r>
      <w:r>
        <w:rPr>
          <w:spacing w:val="-4"/>
        </w:rPr>
        <w:t xml:space="preserve"> </w:t>
      </w:r>
      <w:r>
        <w:t>„ZZVZ“).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101" w:line="276" w:lineRule="auto"/>
        <w:ind w:right="267"/>
        <w:jc w:val="both"/>
      </w:pPr>
      <w:r>
        <w:t>Tuto smlouvu lze měnit a doplňovat pouze formou písemných vzestupně číslovaných dodatku podepsaných</w:t>
      </w:r>
      <w:r>
        <w:rPr>
          <w:spacing w:val="-47"/>
        </w:rPr>
        <w:t xml:space="preserve"> </w:t>
      </w:r>
      <w:r>
        <w:t>ob</w:t>
      </w:r>
      <w:r>
        <w:t>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stranami.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přípustné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těch</w:t>
      </w:r>
      <w:r>
        <w:rPr>
          <w:spacing w:val="1"/>
        </w:rPr>
        <w:t xml:space="preserve"> </w:t>
      </w:r>
      <w:r>
        <w:t>záležitostech,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nebyly</w:t>
      </w:r>
      <w:r>
        <w:rPr>
          <w:spacing w:val="1"/>
        </w:rPr>
        <w:t xml:space="preserve"> </w:t>
      </w:r>
      <w:r>
        <w:t>předmětem zadání veřejné</w:t>
      </w:r>
      <w:r>
        <w:rPr>
          <w:spacing w:val="-2"/>
        </w:rPr>
        <w:t xml:space="preserve"> </w:t>
      </w:r>
      <w:r>
        <w:t>zakázky.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99" w:line="276" w:lineRule="auto"/>
        <w:ind w:right="269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</w:t>
      </w:r>
      <w:r>
        <w:rPr>
          <w:spacing w:val="49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 smluv.</w:t>
      </w:r>
      <w:r>
        <w:rPr>
          <w:spacing w:val="-1"/>
        </w:rPr>
        <w:t xml:space="preserve"> </w:t>
      </w:r>
      <w:r>
        <w:t>Smlouva je</w:t>
      </w:r>
      <w:r>
        <w:rPr>
          <w:spacing w:val="-3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elektronicky.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100"/>
        <w:jc w:val="both"/>
      </w:pPr>
      <w:r>
        <w:t>Nedílnou</w:t>
      </w:r>
      <w:r>
        <w:rPr>
          <w:spacing w:val="4"/>
        </w:rPr>
        <w:t xml:space="preserve"> </w:t>
      </w:r>
      <w:r>
        <w:t>součásti</w:t>
      </w:r>
      <w:r>
        <w:rPr>
          <w:spacing w:val="3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technická</w:t>
      </w:r>
      <w:r>
        <w:rPr>
          <w:spacing w:val="4"/>
        </w:rPr>
        <w:t xml:space="preserve"> </w:t>
      </w:r>
      <w:r>
        <w:t>specifikace</w:t>
      </w:r>
      <w:r>
        <w:rPr>
          <w:spacing w:val="6"/>
        </w:rPr>
        <w:t xml:space="preserve"> </w:t>
      </w:r>
      <w:r>
        <w:t>předmětu</w:t>
      </w:r>
      <w:r>
        <w:rPr>
          <w:spacing w:val="5"/>
        </w:rPr>
        <w:t xml:space="preserve"> </w:t>
      </w:r>
      <w:r>
        <w:t>koupě</w:t>
      </w:r>
      <w:r>
        <w:rPr>
          <w:spacing w:val="7"/>
        </w:rPr>
        <w:t xml:space="preserve"> </w:t>
      </w:r>
      <w:r>
        <w:t>sestavená</w:t>
      </w:r>
      <w:r>
        <w:rPr>
          <w:spacing w:val="5"/>
        </w:rPr>
        <w:t xml:space="preserve"> </w:t>
      </w:r>
      <w:r>
        <w:t>prodávajícím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</w:p>
    <w:p w:rsidR="004F031E" w:rsidRDefault="00097F58">
      <w:pPr>
        <w:pStyle w:val="Zkladntext"/>
        <w:spacing w:before="41"/>
        <w:ind w:left="988"/>
        <w:jc w:val="both"/>
      </w:pPr>
      <w:r>
        <w:t>s</w:t>
      </w:r>
      <w:r>
        <w:rPr>
          <w:spacing w:val="-3"/>
        </w:rPr>
        <w:t xml:space="preserve"> </w:t>
      </w:r>
      <w:r>
        <w:t>požadavky</w:t>
      </w:r>
      <w:r>
        <w:rPr>
          <w:spacing w:val="-1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kupujícího.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139" w:line="276" w:lineRule="auto"/>
        <w:ind w:right="262"/>
        <w:jc w:val="both"/>
      </w:pPr>
      <w:r>
        <w:t>Smluvní strany prohlašují, ze skutečnosti uvedené v této smlouvě nepova</w:t>
      </w:r>
      <w:r>
        <w:t>žují za obchodní tajemství ve</w:t>
      </w:r>
      <w:r>
        <w:rPr>
          <w:spacing w:val="1"/>
        </w:rPr>
        <w:t xml:space="preserve"> </w:t>
      </w:r>
      <w:r>
        <w:t>smyslu §504 NOZ a udělují svolení k jejich užití a zveřejnění v plném rozsahu bez stanovení jakýchkoliv</w:t>
      </w:r>
      <w:r>
        <w:rPr>
          <w:spacing w:val="1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podmínek,</w:t>
      </w:r>
      <w:r>
        <w:rPr>
          <w:spacing w:val="-1"/>
        </w:rPr>
        <w:t xml:space="preserve"> </w:t>
      </w:r>
      <w:r>
        <w:t>příp.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označit</w:t>
      </w:r>
      <w:r>
        <w:rPr>
          <w:spacing w:val="-4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obch.</w:t>
      </w:r>
      <w:r>
        <w:rPr>
          <w:spacing w:val="-1"/>
        </w:rPr>
        <w:t xml:space="preserve"> </w:t>
      </w:r>
      <w:proofErr w:type="gramStart"/>
      <w:r>
        <w:t>tajemství</w:t>
      </w:r>
      <w:proofErr w:type="gramEnd"/>
      <w:r>
        <w:t>.</w:t>
      </w: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101" w:line="276" w:lineRule="auto"/>
        <w:ind w:right="264"/>
        <w:jc w:val="both"/>
      </w:pPr>
      <w:r>
        <w:t>Obě smluvní strany souhlasí, že tato smlouva vč. všech jejích příloh, změn a dodatků bude uveřejněna v</w:t>
      </w:r>
      <w:r>
        <w:rPr>
          <w:spacing w:val="1"/>
        </w:rPr>
        <w:t xml:space="preserve"> </w:t>
      </w:r>
      <w:r>
        <w:t>plném znění vč. všech obsažených údajů a informací v registru smluv. Tím bude splněna povinnost uveřejnit</w:t>
      </w:r>
      <w:r>
        <w:rPr>
          <w:spacing w:val="-47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profilu</w:t>
      </w:r>
      <w:r>
        <w:rPr>
          <w:spacing w:val="-2"/>
        </w:rPr>
        <w:t xml:space="preserve"> </w:t>
      </w:r>
      <w:r>
        <w:t>zadavatele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219</w:t>
      </w:r>
      <w:r>
        <w:rPr>
          <w:spacing w:val="-1"/>
        </w:rPr>
        <w:t xml:space="preserve"> </w:t>
      </w:r>
      <w:r>
        <w:t>ZZVZ.</w:t>
      </w:r>
      <w:r>
        <w:rPr>
          <w:spacing w:val="-2"/>
        </w:rPr>
        <w:t xml:space="preserve"> </w:t>
      </w:r>
      <w:r>
        <w:t>S</w:t>
      </w:r>
      <w:r>
        <w:t>mlouvu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v registru</w:t>
      </w:r>
      <w:r>
        <w:rPr>
          <w:spacing w:val="-1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odešle kupující.</w:t>
      </w:r>
    </w:p>
    <w:p w:rsidR="004F031E" w:rsidRDefault="004F031E">
      <w:pPr>
        <w:spacing w:line="276" w:lineRule="auto"/>
        <w:jc w:val="both"/>
        <w:sectPr w:rsidR="004F031E">
          <w:pgSz w:w="11910" w:h="16840"/>
          <w:pgMar w:top="900" w:right="580" w:bottom="800" w:left="440" w:header="704" w:footer="60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7"/>
        </w:rPr>
      </w:pPr>
    </w:p>
    <w:p w:rsidR="004F031E" w:rsidRDefault="00097F58">
      <w:pPr>
        <w:pStyle w:val="Odstavecseseznamem"/>
        <w:numPr>
          <w:ilvl w:val="1"/>
          <w:numId w:val="4"/>
        </w:numPr>
        <w:tabs>
          <w:tab w:val="left" w:pos="989"/>
        </w:tabs>
        <w:spacing w:before="56" w:line="276" w:lineRule="auto"/>
        <w:ind w:right="269"/>
        <w:jc w:val="both"/>
      </w:pPr>
      <w:r>
        <w:pict>
          <v:shape id="_x0000_s1028" style="position:absolute;left:0;text-align:left;margin-left:132.1pt;margin-top:150.55pt;width:54.05pt;height:53.7pt;z-index:-17378816;mso-position-horizontal-relative:page" coordorigin="2642,3011" coordsize="1081,1074" o:spt="100" adj="0,,0" path="m2837,3858r-94,61l2683,3978r-32,51l2642,4067r7,14l2655,4084r73,l2731,4082r-68,l2672,4042r36,-57l2764,3921r73,-63xm3104,3011r-21,15l3071,3059r-4,38l3067,3123r1,25l3070,3174r3,28l3078,3230r5,29l3089,3290r7,29l3104,3349r-6,27l3082,3424r-25,65l3024,3566r-39,84l2942,3738r-47,87l2846,3905r-49,71l2749,4032r-45,37l2663,4082r68,l2767,4055r51,-54l2876,3921r66,-108l2953,3810r-11,l2998,3711r42,-84l3072,3557r24,-58l3112,3451r12,-41l3163,3410r-25,-64l3146,3290r-22,l3111,3241r-8,-46l3098,3151r-2,-40l3097,3095r2,-28l3106,3037r14,-19l3146,3018r-14,-6l3104,3011xm3712,3808r-31,l3669,3819r,30l3681,3860r31,l3717,3854r-33,l3674,3845r,-23l3684,3813r33,l3712,3808xm3717,3813r-9,l3716,3822r,23l3708,3854r9,l3723,3849r,-30l3717,3813xm3703,3817r-18,l3685,3849r6,l3691,3837r14,l3704,3835r-3,-1l3707,3832r-16,l3691,3823r16,l3706,3821r-3,-4xm3705,3837r-8,l3700,3840r1,3l3702,3849r5,l3706,3843r,-4l3705,3837xm3707,3823r-9,l3701,3824r,7l3697,3832r10,l3707,3828r,-5xm3163,3410r-39,l3171,3508r49,74l3269,3634r44,35l3350,3692r-79,16l3189,3727r-83,23l3023,3778r-81,32l2953,3810r57,-18l3082,3773r76,-17l3236,3741r78,-12l3390,3720r83,l3455,3712r75,-3l3700,3709r-28,-16l3631,3685r-224,l3381,3670r-25,-16l3331,3638r-23,-17l3253,3565r-46,-66l3168,3424r-5,-14xm3473,3720r-83,l3463,3753r71,24l3600,3793r54,5l3677,3797r17,-5l3706,3784r2,-4l3678,3780r-44,-4l3580,3762r-61,-22l3473,3720xm3712,3773r-8,3l3692,3780r16,l3712,3773xm3700,3709r-170,l3617,3711r71,15l3716,3761r3,-8l3723,3750r,-8l3709,3714r-9,-5xm3539,3677r-30,1l3477,3680r-70,5l3631,3685r-17,-4l3539,3677xm3157,3101r-6,33l3144,3176r-9,51l3124,3290r22,l3147,3282r5,-60l3155,3162r2,-61xm3146,3018r-26,l3131,3025r12,12l3152,3056r5,26l3161,3041r-9,-21l3146,301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365.4pt;margin-top:148.35pt;width:67.7pt;height:67.25pt;z-index:-17377792;mso-position-horizontal-relative:page" coordorigin="7308,2967" coordsize="1354,1345" o:spt="100" adj="0,,0" path="m7552,4027r-98,61l7385,4149r-45,56l7315,4253r-7,36l7317,4307r7,4l7414,4311r5,-3l7334,4308r7,-38l7369,4218r47,-62l7478,4090r74,-63xm7887,2967r-27,18l7846,3027r-5,47l7840,3108r1,30l7844,3171r4,35l7854,3241r7,36l7868,3315r9,38l7887,3390r-5,25l7869,3458r-21,57l7820,3584r-33,78l7748,3746r-42,88l7660,3922r-47,85l7564,4087r-49,72l7466,4220r-47,47l7375,4298r-41,10l7419,4308r27,-17l7495,4245r56,-68l7614,4087r70,-115l7697,3968r-13,l7745,3860r48,-93l7831,3687r30,-69l7883,3560r17,-50l7912,3466r47,l7959,3465r-29,-79l7940,3316r-28,l7896,3255r-11,-58l7879,3142r-2,-49l7878,3072r3,-35l7890,3000r16,-25l7940,2975r-18,-7l7887,2967xm8627,3965r-12,3l8604,3974r-7,11l8594,3998r3,13l8604,4021r11,6l8627,4030r14,-3l8649,4023r-36,l8601,4012r,-29l8613,3972r35,l8641,3968r-14,-3xm8648,3972r-4,l8653,3983r,29l8644,4023r5,l8652,4021r7,-10l8662,3998r-3,-13l8652,3974r-4,-2xm8637,3976r-22,l8615,4016r7,l8622,4001r17,l8638,4000r-4,-2l8642,3995r-20,l8622,3984r19,l8641,3982r-4,-6xm8639,4001r-9,l8633,4005r1,4l8636,4016r6,l8641,4009r,-5l8639,4001xm8641,3984r-10,l8634,3986r,8l8630,3995r12,l8642,3990r-1,-6xm7959,3466r-47,l7961,3572r51,82l8063,3717r50,47l8157,3797r37,23l8124,3833r-72,16l7979,3867r-75,21l7830,3912r-74,27l7684,3968r13,l7756,3949r77,-22l7913,3908r83,-17l8080,3877r83,-13l8245,3855r104,l8327,3845r72,-4l8634,3841r-36,-19l8546,3811r-280,l8234,3792r-32,-19l8172,3752r-30,-21l8086,3676r-49,-64l7995,3541r-36,-75xm8349,3855r-104,l8336,3896r89,31l8507,3946r69,7l8605,3951r21,-6l8640,3935r3,-4l8605,3931r-54,-7l8483,3907r-76,-27l8349,3855xm8648,3921r-8,3l8630,3927r-12,3l8605,3931r38,l8648,3921xm8634,3841r-148,l8569,3849r62,20l8653,3906r5,-10l8662,3892r,-10l8645,3847r-11,-6xm8431,3801r-36,1l8354,3804r-88,7l8546,3811r-21,-5l8431,3801xm7953,3080r-7,41l7937,3173r-11,65l7912,3316r28,l7941,3307r6,-76l7950,3156r3,-76xm7940,2975r-34,l7921,2985r14,15l7947,3023r6,32l7958,3004r-11,-26l7940,29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Smluvní strany prohlašují, že si tuto smlouvu přečetly, její obsah je jim srozumitelný, a že tato smlouva byla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uzavřena</w:t>
      </w:r>
      <w:r>
        <w:rPr>
          <w:spacing w:val="1"/>
        </w:rPr>
        <w:t xml:space="preserve"> </w:t>
      </w:r>
      <w:r>
        <w:t>svobodně,</w:t>
      </w:r>
      <w:r>
        <w:rPr>
          <w:spacing w:val="1"/>
        </w:rPr>
        <w:t xml:space="preserve"> </w:t>
      </w:r>
      <w:r>
        <w:t>vážně,</w:t>
      </w:r>
      <w:r>
        <w:rPr>
          <w:spacing w:val="1"/>
        </w:rPr>
        <w:t xml:space="preserve"> </w:t>
      </w:r>
      <w:r>
        <w:t>nikoliv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tísni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nápadně</w:t>
      </w:r>
      <w:r>
        <w:rPr>
          <w:spacing w:val="1"/>
        </w:rPr>
        <w:t xml:space="preserve"> </w:t>
      </w:r>
      <w:r>
        <w:t>nevý</w:t>
      </w:r>
      <w:r>
        <w:t>hodných</w:t>
      </w:r>
      <w:r>
        <w:rPr>
          <w:spacing w:val="1"/>
        </w:rPr>
        <w:t xml:space="preserve"> </w:t>
      </w:r>
      <w:r>
        <w:t>podmínek.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souhlasu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obsahem</w:t>
      </w:r>
      <w:r>
        <w:rPr>
          <w:spacing w:val="1"/>
        </w:rPr>
        <w:t xml:space="preserve"> </w:t>
      </w:r>
      <w:r>
        <w:t>smlouvy připojují níže své</w:t>
      </w:r>
      <w:r>
        <w:rPr>
          <w:spacing w:val="1"/>
        </w:rPr>
        <w:t xml:space="preserve"> </w:t>
      </w:r>
      <w:r>
        <w:t>podpisy.</w:t>
      </w:r>
    </w:p>
    <w:p w:rsidR="004F031E" w:rsidRDefault="004F031E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17"/>
        <w:gridCol w:w="5509"/>
      </w:tblGrid>
      <w:tr w:rsidR="004F031E">
        <w:trPr>
          <w:trHeight w:val="312"/>
        </w:trPr>
        <w:tc>
          <w:tcPr>
            <w:tcW w:w="4317" w:type="dxa"/>
          </w:tcPr>
          <w:p w:rsidR="004F031E" w:rsidRDefault="00097F58">
            <w:pPr>
              <w:pStyle w:val="TableParagraph"/>
              <w:spacing w:before="0" w:line="215" w:lineRule="exact"/>
              <w:ind w:left="295"/>
              <w:rPr>
                <w:sz w:val="21"/>
              </w:rPr>
            </w:pPr>
            <w:r>
              <w:rPr>
                <w:sz w:val="21"/>
              </w:rPr>
              <w:t>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prodávajícího:</w:t>
            </w:r>
          </w:p>
        </w:tc>
        <w:tc>
          <w:tcPr>
            <w:tcW w:w="5509" w:type="dxa"/>
          </w:tcPr>
          <w:p w:rsidR="004F031E" w:rsidRDefault="00097F58">
            <w:pPr>
              <w:pStyle w:val="TableParagraph"/>
              <w:spacing w:before="0" w:line="215" w:lineRule="exact"/>
              <w:ind w:left="955"/>
              <w:rPr>
                <w:sz w:val="21"/>
              </w:rPr>
            </w:pPr>
            <w:r>
              <w:rPr>
                <w:sz w:val="21"/>
              </w:rPr>
              <w:t>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kupujícího:</w:t>
            </w:r>
          </w:p>
        </w:tc>
      </w:tr>
      <w:tr w:rsidR="004F031E">
        <w:trPr>
          <w:trHeight w:val="1631"/>
        </w:trPr>
        <w:tc>
          <w:tcPr>
            <w:tcW w:w="4317" w:type="dxa"/>
          </w:tcPr>
          <w:p w:rsidR="004F031E" w:rsidRDefault="00097F58">
            <w:pPr>
              <w:pStyle w:val="TableParagraph"/>
              <w:spacing w:before="59"/>
              <w:ind w:left="200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Masojedech</w:t>
            </w:r>
          </w:p>
        </w:tc>
        <w:tc>
          <w:tcPr>
            <w:tcW w:w="5509" w:type="dxa"/>
          </w:tcPr>
          <w:p w:rsidR="004F031E" w:rsidRDefault="00097F58">
            <w:pPr>
              <w:pStyle w:val="TableParagraph"/>
              <w:spacing w:before="59"/>
              <w:ind w:left="955"/>
              <w:rPr>
                <w:sz w:val="21"/>
              </w:rPr>
            </w:pPr>
            <w:r>
              <w:rPr>
                <w:sz w:val="21"/>
              </w:rPr>
              <w:t>V Plzni</w:t>
            </w:r>
          </w:p>
          <w:p w:rsidR="004F031E" w:rsidRDefault="004F031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F031E" w:rsidRDefault="004F031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F031E" w:rsidRDefault="004F031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F031E" w:rsidRDefault="004F031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F031E" w:rsidRDefault="004F031E">
            <w:pPr>
              <w:pStyle w:val="TableParagraph"/>
              <w:tabs>
                <w:tab w:val="left" w:pos="3156"/>
              </w:tabs>
              <w:spacing w:before="0" w:line="236" w:lineRule="exact"/>
              <w:ind w:left="1196"/>
              <w:rPr>
                <w:rFonts w:ascii="Trebuchet MS" w:hAnsi="Trebuchet MS"/>
              </w:rPr>
            </w:pPr>
          </w:p>
        </w:tc>
      </w:tr>
      <w:tr w:rsidR="004F031E">
        <w:trPr>
          <w:trHeight w:val="1572"/>
        </w:trPr>
        <w:tc>
          <w:tcPr>
            <w:tcW w:w="4317" w:type="dxa"/>
          </w:tcPr>
          <w:p w:rsidR="004F031E" w:rsidRDefault="004F031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F031E" w:rsidRDefault="00097F58">
            <w:pPr>
              <w:pStyle w:val="TableParagraph"/>
              <w:spacing w:before="0"/>
              <w:ind w:left="9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Lenka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Olmrová</w:t>
            </w:r>
            <w:proofErr w:type="spellEnd"/>
          </w:p>
        </w:tc>
        <w:tc>
          <w:tcPr>
            <w:tcW w:w="5509" w:type="dxa"/>
          </w:tcPr>
          <w:p w:rsidR="004F031E" w:rsidRDefault="00097F58">
            <w:pPr>
              <w:pStyle w:val="TableParagraph"/>
              <w:spacing w:before="183"/>
              <w:ind w:left="2150"/>
              <w:rPr>
                <w:b/>
                <w:sz w:val="21"/>
              </w:rPr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UDr.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Bc.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Pavel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Hrdlička</w:t>
            </w:r>
          </w:p>
        </w:tc>
      </w:tr>
      <w:tr w:rsidR="004F031E">
        <w:trPr>
          <w:trHeight w:val="843"/>
        </w:trPr>
        <w:tc>
          <w:tcPr>
            <w:tcW w:w="4317" w:type="dxa"/>
          </w:tcPr>
          <w:p w:rsidR="004F031E" w:rsidRDefault="00097F58">
            <w:pPr>
              <w:pStyle w:val="TableParagraph"/>
              <w:spacing w:before="0" w:line="276" w:lineRule="auto"/>
              <w:ind w:left="1892" w:right="951" w:firstLine="384"/>
              <w:rPr>
                <w:sz w:val="21"/>
              </w:rPr>
            </w:pPr>
            <w:r>
              <w:rPr>
                <w:sz w:val="21"/>
              </w:rPr>
              <w:t>jednatel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SICAR,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spol.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r.o.</w:t>
            </w:r>
          </w:p>
        </w:tc>
        <w:tc>
          <w:tcPr>
            <w:tcW w:w="5509" w:type="dxa"/>
          </w:tcPr>
          <w:p w:rsidR="004F031E" w:rsidRDefault="00097F58">
            <w:pPr>
              <w:pStyle w:val="TableParagraph"/>
              <w:spacing w:before="0"/>
              <w:ind w:left="1168" w:right="197"/>
              <w:jc w:val="center"/>
              <w:rPr>
                <w:sz w:val="21"/>
              </w:rPr>
            </w:pPr>
            <w:r>
              <w:rPr>
                <w:sz w:val="21"/>
              </w:rPr>
              <w:t>ředitel</w:t>
            </w:r>
          </w:p>
          <w:p w:rsidR="004F031E" w:rsidRDefault="00097F58">
            <w:pPr>
              <w:pStyle w:val="TableParagraph"/>
              <w:spacing w:before="0" w:line="290" w:lineRule="atLeast"/>
              <w:ind w:left="1168" w:right="198"/>
              <w:jc w:val="center"/>
              <w:rPr>
                <w:sz w:val="21"/>
              </w:rPr>
            </w:pPr>
            <w:r>
              <w:rPr>
                <w:sz w:val="21"/>
              </w:rPr>
              <w:t>Zdravotnická záchranná služba Plzeňského kraje,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příspěvková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organizace</w:t>
            </w:r>
          </w:p>
        </w:tc>
      </w:tr>
    </w:tbl>
    <w:p w:rsidR="004F031E" w:rsidRDefault="00097F58">
      <w:pPr>
        <w:spacing w:before="66"/>
        <w:ind w:left="412"/>
        <w:rPr>
          <w:i/>
          <w:sz w:val="18"/>
        </w:rPr>
      </w:pPr>
      <w:r>
        <w:rPr>
          <w:i/>
          <w:sz w:val="18"/>
        </w:rPr>
        <w:t>Přílohy: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5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vozidla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RV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2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vozidla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IP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3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záznamového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systému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4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zařízení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sledování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vozu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2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transportní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bateriové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odsávačky</w:t>
      </w:r>
    </w:p>
    <w:p w:rsidR="004F031E" w:rsidRDefault="00097F58">
      <w:pPr>
        <w:pStyle w:val="Odstavecseseznamem"/>
        <w:numPr>
          <w:ilvl w:val="2"/>
          <w:numId w:val="4"/>
        </w:numPr>
        <w:tabs>
          <w:tab w:val="left" w:pos="1132"/>
          <w:tab w:val="left" w:pos="1133"/>
        </w:tabs>
        <w:spacing w:before="33"/>
        <w:ind w:hanging="361"/>
        <w:rPr>
          <w:i/>
          <w:sz w:val="18"/>
        </w:rPr>
      </w:pPr>
      <w:r>
        <w:rPr>
          <w:i/>
          <w:sz w:val="18"/>
        </w:rPr>
        <w:t>Technická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specifikace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ruční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radiostanice</w:t>
      </w: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pStyle w:val="Zkladntext"/>
        <w:rPr>
          <w:i/>
          <w:sz w:val="20"/>
        </w:rPr>
      </w:pPr>
    </w:p>
    <w:p w:rsidR="004F031E" w:rsidRDefault="004F031E">
      <w:pPr>
        <w:spacing w:line="34" w:lineRule="exact"/>
        <w:jc w:val="both"/>
        <w:rPr>
          <w:rFonts w:ascii="Trebuchet MS"/>
          <w:sz w:val="3"/>
        </w:rPr>
        <w:sectPr w:rsidR="004F031E">
          <w:type w:val="continuous"/>
          <w:pgSz w:w="11910" w:h="16840"/>
          <w:pgMar w:top="900" w:right="580" w:bottom="800" w:left="440" w:header="708" w:footer="708" w:gutter="0"/>
          <w:cols w:num="2" w:space="708" w:equalWidth="0">
            <w:col w:w="9259" w:space="40"/>
            <w:col w:w="1591"/>
          </w:cols>
        </w:sectPr>
      </w:pPr>
    </w:p>
    <w:p w:rsidR="004F031E" w:rsidRDefault="004F031E">
      <w:pPr>
        <w:pStyle w:val="Zkladntext"/>
        <w:rPr>
          <w:rFonts w:ascii="Trebuchet MS"/>
          <w:sz w:val="20"/>
        </w:rPr>
      </w:pPr>
      <w:bookmarkStart w:id="0" w:name="_GoBack"/>
      <w:bookmarkEnd w:id="0"/>
    </w:p>
    <w:p w:rsidR="004F031E" w:rsidRDefault="00097F58">
      <w:pPr>
        <w:pStyle w:val="Nadpis1"/>
        <w:spacing w:before="214" w:line="276" w:lineRule="auto"/>
        <w:ind w:left="839" w:right="694"/>
      </w:pPr>
      <w:r>
        <w:t>Položková specifikace vozidla (podvozku v 1. stupni výroby) a zástavby</w:t>
      </w:r>
      <w:r>
        <w:rPr>
          <w:spacing w:val="-70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rychlé</w:t>
      </w:r>
      <w:r>
        <w:rPr>
          <w:spacing w:val="-2"/>
        </w:rPr>
        <w:t xml:space="preserve"> </w:t>
      </w:r>
      <w:r>
        <w:t>lékařské pomoci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setkávacím</w:t>
      </w:r>
      <w:r>
        <w:rPr>
          <w:spacing w:val="-1"/>
        </w:rPr>
        <w:t xml:space="preserve"> </w:t>
      </w:r>
      <w:r>
        <w:t>systému</w:t>
      </w:r>
    </w:p>
    <w:p w:rsidR="004F031E" w:rsidRDefault="00097F58">
      <w:pPr>
        <w:spacing w:before="201"/>
        <w:ind w:left="837" w:right="694"/>
        <w:jc w:val="center"/>
        <w:rPr>
          <w:b/>
        </w:rPr>
      </w:pPr>
      <w:r>
        <w:rPr>
          <w:b/>
          <w:sz w:val="24"/>
        </w:rPr>
        <w:t>Vozidlo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musí splňovat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požadavky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vyhlášky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296</w:t>
      </w:r>
      <w:r>
        <w:rPr>
          <w:b/>
          <w:sz w:val="24"/>
        </w:rPr>
        <w:t>/2012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Sb</w:t>
      </w:r>
      <w:r>
        <w:rPr>
          <w:b/>
        </w:rPr>
        <w:t>.</w:t>
      </w:r>
    </w:p>
    <w:p w:rsidR="004F031E" w:rsidRDefault="004F031E">
      <w:pPr>
        <w:pStyle w:val="Zkladntext"/>
        <w:rPr>
          <w:b/>
          <w:sz w:val="24"/>
        </w:rPr>
      </w:pPr>
    </w:p>
    <w:p w:rsidR="004F031E" w:rsidRDefault="004F031E">
      <w:pPr>
        <w:pStyle w:val="Zkladntext"/>
        <w:rPr>
          <w:b/>
          <w:sz w:val="24"/>
        </w:rPr>
      </w:pPr>
    </w:p>
    <w:p w:rsidR="004F031E" w:rsidRDefault="004F031E">
      <w:pPr>
        <w:pStyle w:val="Zkladntext"/>
        <w:spacing w:before="3"/>
        <w:rPr>
          <w:b/>
          <w:sz w:val="27"/>
        </w:rPr>
      </w:pPr>
    </w:p>
    <w:p w:rsidR="004F031E" w:rsidRDefault="00097F58">
      <w:pPr>
        <w:ind w:left="837" w:right="694"/>
        <w:jc w:val="center"/>
        <w:rPr>
          <w:b/>
          <w:sz w:val="28"/>
        </w:rPr>
      </w:pPr>
      <w:r>
        <w:rPr>
          <w:b/>
          <w:sz w:val="28"/>
        </w:rPr>
        <w:t>Specifikace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vozidla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(podvozku)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prvním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stupni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výroby</w:t>
      </w:r>
    </w:p>
    <w:p w:rsidR="004F031E" w:rsidRDefault="00097F58">
      <w:pPr>
        <w:pStyle w:val="Nadpis4"/>
        <w:spacing w:before="167" w:line="276" w:lineRule="auto"/>
        <w:ind w:left="412" w:right="266"/>
        <w:jc w:val="both"/>
      </w:pPr>
      <w:r>
        <w:t>Veškeré technické parametry dodaného podvozku (vozidla) musí být původní, stanovené a dodané výrobcem</w:t>
      </w:r>
      <w:r>
        <w:rPr>
          <w:spacing w:val="1"/>
        </w:rPr>
        <w:t xml:space="preserve"> </w:t>
      </w:r>
      <w:r>
        <w:t>vozidla v prvním stupni výroby. Zadavatel nepřipouští dosažení technických parametrů vozidla (např. výkon,</w:t>
      </w:r>
      <w:r>
        <w:rPr>
          <w:spacing w:val="1"/>
        </w:rPr>
        <w:t xml:space="preserve"> </w:t>
      </w:r>
      <w:r>
        <w:t>krouticí</w:t>
      </w:r>
      <w:r>
        <w:rPr>
          <w:spacing w:val="-1"/>
        </w:rPr>
        <w:t xml:space="preserve"> </w:t>
      </w:r>
      <w:r>
        <w:t>moment,</w:t>
      </w:r>
      <w:r>
        <w:rPr>
          <w:spacing w:val="-1"/>
        </w:rPr>
        <w:t xml:space="preserve"> </w:t>
      </w:r>
      <w:r>
        <w:t>exhalační</w:t>
      </w:r>
      <w:r>
        <w:rPr>
          <w:spacing w:val="-2"/>
        </w:rPr>
        <w:t xml:space="preserve"> </w:t>
      </w:r>
      <w:r>
        <w:t>hodnoty, světlá</w:t>
      </w:r>
      <w:r>
        <w:rPr>
          <w:spacing w:val="-4"/>
        </w:rPr>
        <w:t xml:space="preserve"> </w:t>
      </w:r>
      <w:r>
        <w:t>výška)</w:t>
      </w:r>
      <w:r>
        <w:rPr>
          <w:spacing w:val="-2"/>
        </w:rPr>
        <w:t xml:space="preserve"> </w:t>
      </w:r>
      <w:r>
        <w:t>dodatečnou</w:t>
      </w:r>
      <w:r>
        <w:rPr>
          <w:spacing w:val="-3"/>
        </w:rPr>
        <w:t xml:space="preserve"> </w:t>
      </w:r>
      <w:r>
        <w:t>úpravou</w:t>
      </w:r>
      <w:r>
        <w:rPr>
          <w:spacing w:val="-2"/>
        </w:rPr>
        <w:t xml:space="preserve"> </w:t>
      </w:r>
      <w:r>
        <w:t>původního</w:t>
      </w:r>
      <w:r>
        <w:rPr>
          <w:spacing w:val="-3"/>
        </w:rPr>
        <w:t xml:space="preserve"> </w:t>
      </w:r>
      <w:r>
        <w:t>vozidla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stupni</w:t>
      </w:r>
      <w:r>
        <w:rPr>
          <w:spacing w:val="-4"/>
        </w:rPr>
        <w:t xml:space="preserve"> </w:t>
      </w:r>
      <w:r>
        <w:t>výroby.</w:t>
      </w:r>
    </w:p>
    <w:p w:rsidR="004F031E" w:rsidRDefault="004F031E">
      <w:pPr>
        <w:pStyle w:val="Zkladntext"/>
        <w:spacing w:before="9"/>
        <w:rPr>
          <w:b/>
          <w:sz w:val="16"/>
        </w:rPr>
      </w:pPr>
    </w:p>
    <w:p w:rsidR="004F031E" w:rsidRDefault="00097F58">
      <w:pPr>
        <w:ind w:left="412" w:right="405"/>
        <w:rPr>
          <w:sz w:val="21"/>
        </w:rPr>
      </w:pPr>
      <w:r>
        <w:rPr>
          <w:sz w:val="21"/>
        </w:rPr>
        <w:t>Dodavatel</w:t>
      </w:r>
      <w:r>
        <w:rPr>
          <w:sz w:val="21"/>
          <w:u w:val="single"/>
        </w:rPr>
        <w:t xml:space="preserve"> je povinen v tabulce vyplnit požadované údaje označené červeným textem „</w:t>
      </w:r>
      <w:r>
        <w:rPr>
          <w:color w:val="C00000"/>
          <w:sz w:val="21"/>
          <w:u w:val="single" w:color="000000"/>
        </w:rPr>
        <w:t>Doplní dodavatel</w:t>
      </w:r>
      <w:r>
        <w:rPr>
          <w:sz w:val="21"/>
          <w:u w:val="single"/>
        </w:rPr>
        <w:t>“</w:t>
      </w:r>
      <w:r>
        <w:rPr>
          <w:sz w:val="21"/>
        </w:rPr>
        <w:t>, resp. doplní</w:t>
      </w:r>
      <w:r>
        <w:rPr>
          <w:spacing w:val="-45"/>
          <w:sz w:val="21"/>
        </w:rPr>
        <w:t xml:space="preserve"> </w:t>
      </w:r>
      <w:r>
        <w:rPr>
          <w:sz w:val="21"/>
        </w:rPr>
        <w:t>u každé položky, kterou splňuje slovo „</w:t>
      </w:r>
      <w:r>
        <w:rPr>
          <w:sz w:val="21"/>
          <w:u w:val="single"/>
        </w:rPr>
        <w:t>ANO</w:t>
      </w:r>
      <w:r>
        <w:rPr>
          <w:sz w:val="21"/>
        </w:rPr>
        <w:t>“ či nesplňuje slovo „</w:t>
      </w:r>
      <w:r>
        <w:rPr>
          <w:sz w:val="21"/>
          <w:u w:val="single"/>
        </w:rPr>
        <w:t>NE</w:t>
      </w:r>
      <w:r>
        <w:rPr>
          <w:sz w:val="21"/>
        </w:rPr>
        <w:t xml:space="preserve">“ nebo uvede </w:t>
      </w:r>
      <w:r>
        <w:rPr>
          <w:sz w:val="21"/>
          <w:u w:val="single"/>
        </w:rPr>
        <w:t>konkrétní nabízenou hodnotu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parametru.</w:t>
      </w:r>
    </w:p>
    <w:p w:rsidR="004F031E" w:rsidRDefault="004F031E">
      <w:pPr>
        <w:pStyle w:val="Zkladntext"/>
        <w:spacing w:before="7"/>
        <w:rPr>
          <w:sz w:val="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4F031E">
        <w:trPr>
          <w:trHeight w:val="489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123"/>
              <w:ind w:left="2278" w:right="2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5106" w:type="dxa"/>
          </w:tcPr>
          <w:p w:rsidR="004F031E" w:rsidRDefault="00097F58">
            <w:pPr>
              <w:pStyle w:val="TableParagraph"/>
              <w:spacing w:before="0" w:line="240" w:lineRule="atLeast"/>
              <w:ind w:left="1838" w:right="183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Nabízené vozidlo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345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Tovární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</w:tc>
        <w:tc>
          <w:tcPr>
            <w:tcW w:w="5106" w:type="dxa"/>
            <w:shd w:val="clear" w:color="auto" w:fill="FFFFCC"/>
          </w:tcPr>
          <w:p w:rsidR="004F031E" w:rsidRDefault="00097F58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SEAT</w:t>
            </w:r>
          </w:p>
        </w:tc>
      </w:tr>
      <w:tr w:rsidR="004F031E">
        <w:trPr>
          <w:trHeight w:val="390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</w:tc>
        <w:tc>
          <w:tcPr>
            <w:tcW w:w="5106" w:type="dxa"/>
            <w:shd w:val="clear" w:color="auto" w:fill="FFFFCC"/>
          </w:tcPr>
          <w:p w:rsidR="004F031E" w:rsidRDefault="00097F58">
            <w:pPr>
              <w:pStyle w:val="TableParagraph"/>
              <w:spacing w:before="7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Tarraco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Xcellence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2.0 TDI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4WD</w:t>
            </w:r>
          </w:p>
        </w:tc>
      </w:tr>
    </w:tbl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ind w:left="188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</w:p>
          <w:p w:rsidR="004F031E" w:rsidRDefault="00097F58">
            <w:pPr>
              <w:pStyle w:val="TableParagraph"/>
              <w:spacing w:line="223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 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Najeto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vznětový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přeplňovaný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čtyřválcový.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krouticí moment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Zdvihový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 1968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Celková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hmotnost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Šířka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zrcátek.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18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Výška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nosičem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1658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5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4696 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tažného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zařízení.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Rozvor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2787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Kabina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pětimístná,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SUV.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ABS,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stabilizační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síly</w:t>
            </w:r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provádějící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samočinnou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nápravou,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protiprokluzový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zajišťující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hnací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povrch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 xml:space="preserve">vozovky. </w:t>
            </w:r>
            <w:proofErr w:type="spellStart"/>
            <w:r>
              <w:rPr>
                <w:sz w:val="20"/>
              </w:rPr>
              <w:t>Multikolizní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jízdu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 kopce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nezpevněném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terénu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volby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jízdního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režimu.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rozjezdu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Imobilizér,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otáčkoměr,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třetí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brzdové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Maximální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km/h.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Převodovka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sedmistupňová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směrem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vpřed.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Nezávislé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zavěšení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83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chráněny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plastovými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tmavé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výrobce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Tónovaná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Tempomat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omezovačem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rychlosti.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zónová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klimatizace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regulací.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headerReference w:type="default" r:id="rId10"/>
          <w:footerReference w:type="default" r:id="rId11"/>
          <w:pgSz w:w="11910" w:h="16840"/>
          <w:pgMar w:top="960" w:right="580" w:bottom="740" w:left="440" w:header="751" w:footer="547" w:gutter="0"/>
          <w:pgNumType w:start="1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 w:after="1"/>
        <w:rPr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Airbagy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řidiče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hlavové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kolenní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řidiče.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Centrální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zamykání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dálkovým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ovládáním,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klíče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ovládáním.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klíče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Otevírání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zavírání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pohybem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nohy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nárazníkem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exhalační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Euro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Čtecí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Elektromechanická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parkovací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mlhové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světlomety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přisvícení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zatáček.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koncová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svícení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spuštěním.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hlavní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světlomety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výškovou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regulací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automatickým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spuštěním.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Dešťový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stěračů.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Kotoučové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brzdy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opotřebení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obložení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nápravě.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stahování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oken.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Stěrač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ostřikovačem.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Střešní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nosič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hagus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83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Vnější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řidiče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nastavitelné,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vyhřívané,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Vnější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nastavitelné,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vyhřívané,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elektricky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Výškově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nastavitelné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opěrky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sedaček.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Posilovač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Palubní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autorádiem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 8“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barevným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displejem,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originální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palubní </w:t>
            </w:r>
            <w:proofErr w:type="spellStart"/>
            <w:r>
              <w:rPr>
                <w:sz w:val="20"/>
              </w:rPr>
              <w:t>infotainment</w:t>
            </w:r>
            <w:proofErr w:type="spellEnd"/>
            <w:r>
              <w:rPr>
                <w:sz w:val="20"/>
              </w:rPr>
              <w:t xml:space="preserve"> s autorádiem od výrobce vozidla v 1. stupni výroby.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telefonování.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Kontrola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vzduchu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pneumatikách.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Vnitřní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odclonění.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3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žlutá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připouští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lakování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hran a spojů jednotlivých dílů karoserie vozidla výrobcem v 2. stupni výroby.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nepřipouští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celo</w:t>
            </w:r>
            <w:proofErr w:type="gramEnd"/>
            <w:r>
              <w:rPr>
                <w:sz w:val="20"/>
              </w:rPr>
              <w:t xml:space="preserve"> polepení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karoserie.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49.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Prodloužená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záruka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palivové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 1040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5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2"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Palubní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počítač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barevné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zobrazení.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Rezervní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ocelové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dojezdové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zvedáku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klíče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Povinná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Výškově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nastavitelná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bederních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opěrek,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vyhřívání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předních sedadel.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podvozku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Hrdlo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PZ blatníku.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83"/>
              <w:rPr>
                <w:sz w:val="20"/>
              </w:rPr>
            </w:pPr>
            <w:r>
              <w:rPr>
                <w:sz w:val="20"/>
              </w:rPr>
              <w:t>59.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vzdálenosti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vzadu,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parkovací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zobrazením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obrazovce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autorádiem.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lehkých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17“.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zimních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schváleného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pneumatiky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zatížení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náprav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Tažné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mechanicky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bržděného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přívěsu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hmotnosti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Lapače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nečistot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vzadu.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Gumové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koberce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vzadu.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10316" w:type="dxa"/>
            <w:gridSpan w:val="2"/>
          </w:tcPr>
          <w:p w:rsidR="004F031E" w:rsidRDefault="00097F58">
            <w:pPr>
              <w:pStyle w:val="TableParagraph"/>
              <w:spacing w:before="0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Veškeré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parametry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běžně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dostupných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informačních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výrobců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vozidel.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 nenese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odpovědnost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chyby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zdrojích.</w:t>
            </w:r>
          </w:p>
        </w:tc>
      </w:tr>
    </w:tbl>
    <w:p w:rsidR="004F031E" w:rsidRDefault="004F031E">
      <w:pPr>
        <w:spacing w:line="240" w:lineRule="atLeas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097F58">
      <w:pPr>
        <w:pStyle w:val="Nadpis2"/>
        <w:spacing w:before="205"/>
      </w:pPr>
      <w:r>
        <w:t>Zdravotnická</w:t>
      </w:r>
      <w:r>
        <w:rPr>
          <w:spacing w:val="-5"/>
        </w:rPr>
        <w:t xml:space="preserve"> </w:t>
      </w:r>
      <w:r>
        <w:t>zástavba,</w:t>
      </w:r>
      <w:r>
        <w:rPr>
          <w:spacing w:val="-3"/>
        </w:rPr>
        <w:t xml:space="preserve"> </w:t>
      </w:r>
      <w:r>
        <w:t>druhý</w:t>
      </w:r>
      <w:r>
        <w:rPr>
          <w:spacing w:val="-2"/>
        </w:rPr>
        <w:t xml:space="preserve"> </w:t>
      </w:r>
      <w:r>
        <w:t>stupeň</w:t>
      </w:r>
      <w:r>
        <w:rPr>
          <w:spacing w:val="-2"/>
        </w:rPr>
        <w:t xml:space="preserve"> </w:t>
      </w:r>
      <w:r>
        <w:t>výroby</w:t>
      </w:r>
    </w:p>
    <w:p w:rsidR="004F031E" w:rsidRDefault="004F031E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line="243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</w:p>
          <w:p w:rsidR="004F031E" w:rsidRDefault="00097F58">
            <w:pPr>
              <w:pStyle w:val="TableParagraph"/>
              <w:spacing w:before="0" w:line="225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22" w:lineRule="exact"/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Zástavba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vyhlášce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151"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Zástavba vozidla v souladu s platnou legislativou, včetně zápisu v TP vozidla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ZVLÁŠTNÍHO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počtem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67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Systém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ponechat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nastartovaným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uzamčené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aktivovanou ruční brzdou, bez přítomnosti klíče uvnitř vozidla. Zamčení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odemčení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aktivovaní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dálkovým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ovladačem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klíčku 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 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</w:p>
          <w:p w:rsidR="004F031E" w:rsidRDefault="00097F58">
            <w:pPr>
              <w:pStyle w:val="TableParagraph"/>
              <w:spacing w:line="244" w:lineRule="exact"/>
              <w:ind w:left="56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zástavbou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přístrojů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Rozměry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 dodavatelem.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198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494" w:hanging="361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Vyjmuté levé a střední opěradlo a odstraněný levý a střední sedák v druhé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řadě sedadel z důvodu umístění skříňky v tomto prostoru. Tvar a přibližné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rozměry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přiložené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fotodokumentaci.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Skříňka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opatřena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jedním</w:t>
            </w:r>
          </w:p>
          <w:p w:rsidR="004F031E" w:rsidRDefault="00097F58">
            <w:pPr>
              <w:pStyle w:val="TableParagraph"/>
              <w:spacing w:before="2"/>
              <w:ind w:left="566" w:right="117"/>
              <w:rPr>
                <w:sz w:val="20"/>
              </w:rPr>
            </w:pPr>
            <w:r>
              <w:rPr>
                <w:sz w:val="20"/>
              </w:rPr>
              <w:t>šuplíkem v horní části, který lze vysunout po otevření LZ dveří. Šuplík opatřen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aretací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samovolnému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</w:t>
            </w:r>
            <w:r>
              <w:rPr>
                <w:sz w:val="20"/>
              </w:rPr>
              <w:t>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šuplíku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šuplíkem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volný prostor pro uložení materiálu s čelem do 1/3 výšky tohoto prostoru. Dno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skříňky opatřeno servisním otvorem umožňující přístup k servisnímu otvoru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palivové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Servisní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zakryt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nerezovým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plechem.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identická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barvou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interiéru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černé.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363"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Zavazadlový prostor oddělený od prostoru pro cestující přepážkou, 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zabrání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případnému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průniku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výbavy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cestující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(kovová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mříž),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sedadlem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druhé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skříňkou.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Vstup 230V do vozidla zásuvkou čtvercového typu Karavan (kompatibilita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současnými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ZZSPK)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blatníku,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15m připojovacím kabelem s koncovkami, s jističi na zadní straně skříňky,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signalizací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přístrojové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akustická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optická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neodpojení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připojovacího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výchozí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revizní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zpráva.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803" w:hanging="36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Nabíječka akumulátoru 12 V/20 A min. s třemi výstupy pro nabíjení a 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automatickou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ochranou proti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přebíjení.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komponenty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nabíječky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zavazadlovém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stěně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89" w:hanging="361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ks zásuvka 230V jednoduchá umístěná na skříňce směrem do kabiny řidiče,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snadná dostupnost zásuvky, zásuvka funkční při napojení vozidla na dobíjecí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230V, přesné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 zásuvky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Boční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dozadu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zatemněna fólií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propustností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světla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3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117" w:hanging="36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zavazadlovém prostoru plně výsuvné plato nebo min. 90 % výsuv, v rozměru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korespondujícím s rozměrem podlahy zavazadlového prostoru, maximální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podlahové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plochy.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Úložné místo pod výsuvným platem v celé ploše dna zavazadlového prostoru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uložení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celotělové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vakuové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ostatních vakuových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dlah </w:t>
            </w:r>
            <w:proofErr w:type="gramStart"/>
            <w:r>
              <w:rPr>
                <w:sz w:val="20"/>
              </w:rPr>
              <w:t>dle</w:t>
            </w:r>
            <w:proofErr w:type="gramEnd"/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vyhlášky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</w:t>
            </w:r>
            <w:proofErr w:type="gramEnd"/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nabídnutý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vozidla. Přesné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1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right="176" w:hanging="36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Výsuvné plato bude osazeno 2ks kovovou nerezovou konstrukcí pro umístění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držáků monitoru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z w:val="20"/>
              </w:rPr>
              <w:t xml:space="preserve"> 3 a transportní bateriové odsávačky včetně montáže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Lucas 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tašky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kyslíkovou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lahví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2lit.,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chladničku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přiložené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fotodokumentace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bateriová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odsávačka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popisu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1789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1789:2020).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dělicí mříži zezadu držák lineárního dávkovače B Braun, přesné umístění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chladnička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litrů.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dávkovače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desinfekce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kovovém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nerezovém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popruhu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dvoubodového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bezpečnostního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batohů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ostatního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vybavení.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přiložené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Výsuvné plato vybaveno aretací minimálně ve dvou bodech (celkem min. čtyři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body) pro zajištění v otevřené i zavřené poloze, odjištění jedním tlačítkem,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polohách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dojezdem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výsuvného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nutnosti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zajišťování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obsluhou.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přístrojová zásuvka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jištěním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funkčnosti,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odsávačky,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chladničky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rezerva.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bočního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přístrojová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obě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 w:right="675"/>
              <w:rPr>
                <w:sz w:val="20"/>
              </w:rPr>
            </w:pPr>
            <w:r>
              <w:rPr>
                <w:sz w:val="20"/>
              </w:rPr>
              <w:t>zásuvky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dobíjení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lineárního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dávkovače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rezerva. 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zásuvek 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hanging="361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 dělící mříži zezadu příprava a montáž držáku vyprošťovacích nůžek </w:t>
            </w:r>
            <w:proofErr w:type="spellStart"/>
            <w:r>
              <w:rPr>
                <w:sz w:val="20"/>
              </w:rPr>
              <w:t>Spencer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nerezový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podkladní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velikosti.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dělicí mříži z prostoru pro cestující 2 ks držák ochranné přilby. Držák musí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zajistit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přileb.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Přilby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nesmí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uchyc</w:t>
            </w:r>
            <w:r>
              <w:rPr>
                <w:sz w:val="20"/>
              </w:rPr>
              <w:t>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popruhem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volně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důvodu hluku při jejich pohybu za jízdy. Držák musí být rychloupínací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okamžitého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přilby.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přilby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upřesní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3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30" w:hanging="361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Osvětlení zavazadlového prostoru led páskem studené bílé barvy na stropě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kolmo k podélné ose vozidla o maximální délce dle možností konstrukce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vozidla. Sepnutí a vypnutí světla otevřením a zavřením pátých dveří, možnost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dveříc</w:t>
            </w:r>
            <w:r>
              <w:rPr>
                <w:sz w:val="20"/>
              </w:rPr>
              <w:t>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vypínačem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dveřích.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nesmí 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závislé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časovém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spínači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osvětlení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5" w:hanging="361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Osvětlení pod otevřenými pátými dveřmi led páskem studené bílé barvy,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umístěným na pátých dveřích kolmo k podélné ose vozidla v maximální délce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 Sepnutí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otevřením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zavřením pátých dveří, možnost vypnutí světla při otevřených dveřích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vypínačem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umístěným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dveřích.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nesmí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závislé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časovém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Zvuková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chodce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napojená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1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117" w:hanging="361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skříňce 1 ks kombinovaný držák tiskáren HP Office Jet 100 a Brother PJ-763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včetně ochranného obalu tiskárny a papíru PA-RC-001, certifikovaný dle ČSN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1789:2020),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flexibilní lampička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dlouhým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F031E" w:rsidRDefault="00097F58">
            <w:pPr>
              <w:pStyle w:val="TableParagraph"/>
              <w:spacing w:before="0"/>
              <w:ind w:left="566" w:right="426"/>
              <w:rPr>
                <w:b/>
                <w:sz w:val="20"/>
              </w:rPr>
            </w:pPr>
            <w:r>
              <w:rPr>
                <w:sz w:val="20"/>
              </w:rPr>
              <w:t>samostatným vypínačem, 4 ks rohová z</w:t>
            </w:r>
            <w:r>
              <w:rPr>
                <w:sz w:val="20"/>
              </w:rPr>
              <w:t xml:space="preserve">ásuvka 12V </w:t>
            </w:r>
            <w:proofErr w:type="spellStart"/>
            <w:r>
              <w:rPr>
                <w:sz w:val="20"/>
              </w:rPr>
              <w:t>zapalovačová</w:t>
            </w:r>
            <w:proofErr w:type="spellEnd"/>
            <w:r>
              <w:rPr>
                <w:sz w:val="20"/>
              </w:rPr>
              <w:t>, zásuvky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samostatně jištěné s optickou kontrolou funkčnosti pro napojení tiskárny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přenosné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svítilny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rezerva.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Dodavatel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doloží</w:t>
            </w:r>
          </w:p>
          <w:p w:rsidR="004F031E" w:rsidRDefault="00097F58">
            <w:pPr>
              <w:pStyle w:val="TableParagraph"/>
              <w:spacing w:before="2" w:line="223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certifikát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right="126" w:hanging="361"/>
              <w:jc w:val="both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 skříňce 1 ks pravoúhlá LED přenosná svítilna s certifikací ATEX do zóny 0, </w:t>
            </w:r>
            <w:proofErr w:type="spellStart"/>
            <w:r>
              <w:rPr>
                <w:sz w:val="20"/>
              </w:rPr>
              <w:t>Li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Ion akumulátorem, držákem s nabíječkou 12/230V, LED signalizace nabíjení, 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utěsnění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kroužky,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 zdroj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životností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hod.,</w:t>
            </w:r>
          </w:p>
          <w:p w:rsidR="004F031E" w:rsidRDefault="00097F58">
            <w:pPr>
              <w:pStyle w:val="TableParagraph"/>
              <w:ind w:left="566" w:right="117"/>
              <w:rPr>
                <w:sz w:val="20"/>
              </w:rPr>
            </w:pPr>
            <w:r>
              <w:rPr>
                <w:sz w:val="20"/>
              </w:rPr>
              <w:t>světelný výkon 175 lumenů, červené nylonové tělo svítilny, možnost zavěšení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oděv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pružinou,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zavěšení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kovový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kroužek,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svitu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akumulátoru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kovovým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šroubem.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  <w:r>
              <w:rPr>
                <w:sz w:val="20"/>
              </w:rPr>
              <w:t>táží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skříňce vpředu montáž radiostanice 80 MHz včetně dodání antény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napájení.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Připojovací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antény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dostatečnou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rezervou.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Radiostanici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držákem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105" w:hanging="361"/>
              <w:rPr>
                <w:b/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ks certifikovaný držák tabletu Panasonic FZ-G1 dle ČSN EN 1789 (EN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1789:2020)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středovém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tunelu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Dodavatel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doloží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certifikát 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zapalovačová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jištěná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kontrolou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funkčnosti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dobíjení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tabletu.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4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práškový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držákem,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schopnost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34B,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nohy.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ks držák krabice s jednorázovými rukavicemi na přední straně skříňky. Přesné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skříňce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vpravo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směrem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 spolujezdci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oddělený úložný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područce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(součást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skříňky)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přílohy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 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místech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dimenzované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polstrování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područky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 w:right="424"/>
              <w:rPr>
                <w:sz w:val="20"/>
              </w:rPr>
            </w:pPr>
            <w:r>
              <w:rPr>
                <w:sz w:val="20"/>
              </w:rPr>
              <w:t>přepravované osoby. Barva polstrování shodná s barvou čalounění sedadel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right="134" w:hanging="361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Montáž držáku ruční radiostanice Matra na přední straně skříňky, 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ziskové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antény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napájení.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radiostanici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Kabeláž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vyvedena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rezervou.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2"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kamerový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systém,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Veškeré výše popsané komponenty zástavby musí být dodavatelem dodány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namontovány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součást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vozidlem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prvním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stupni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výroby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tvořit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pStyle w:val="Zkladntext"/>
        <w:spacing w:before="2"/>
        <w:rPr>
          <w:b/>
          <w:sz w:val="16"/>
        </w:rPr>
      </w:pPr>
    </w:p>
    <w:p w:rsidR="004F031E" w:rsidRDefault="00097F58">
      <w:pPr>
        <w:spacing w:before="45"/>
        <w:ind w:left="837" w:right="694"/>
        <w:jc w:val="center"/>
        <w:rPr>
          <w:b/>
          <w:sz w:val="28"/>
        </w:rPr>
      </w:pPr>
      <w:r>
        <w:rPr>
          <w:b/>
          <w:sz w:val="28"/>
        </w:rPr>
        <w:t>Grafické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značení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karoserie vozidla</w:t>
      </w:r>
    </w:p>
    <w:p w:rsidR="004F031E" w:rsidRDefault="004F031E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přiložených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ilustrativních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fotografií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příloha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retro reflexním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prismatickém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provedení </w:t>
            </w:r>
            <w:proofErr w:type="gramStart"/>
            <w:r>
              <w:rPr>
                <w:sz w:val="20"/>
              </w:rPr>
              <w:t>ve</w:t>
            </w:r>
            <w:proofErr w:type="gramEnd"/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žlutých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zelených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obdélníků,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rychlé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lékařské pomoci v setkávacím systému dle vyhlášky č. 296/2012 Sb. Žluté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obdélníky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limetkového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odstínu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fluorescentním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proved</w:t>
            </w:r>
            <w:r>
              <w:rPr>
                <w:sz w:val="20"/>
              </w:rPr>
              <w:t>ením.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pruhy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obdélníků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vzhled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šachovnice,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</w:p>
          <w:p w:rsidR="004F031E" w:rsidRDefault="00097F58">
            <w:pPr>
              <w:pStyle w:val="TableParagraph"/>
              <w:spacing w:before="0" w:line="244" w:lineRule="exact"/>
              <w:ind w:left="566"/>
              <w:rPr>
                <w:sz w:val="20"/>
              </w:rPr>
            </w:pPr>
            <w:r>
              <w:rPr>
                <w:sz w:val="20"/>
              </w:rPr>
              <w:t>fota.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obdélníků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krajních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obdélníků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možností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Zvýraznění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siluety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sloupku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sloupek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obdélníky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 retro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reflexním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prismatickém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zelené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limetkové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proofErr w:type="gramStart"/>
            <w:r>
              <w:rPr>
                <w:sz w:val="20"/>
              </w:rPr>
              <w:t>bocích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plochy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retro reflexním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proofErr w:type="gramStart"/>
            <w:r>
              <w:rPr>
                <w:sz w:val="20"/>
              </w:rPr>
              <w:t>prismatickém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střídajících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pruhů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fluorescentní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oranžové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žluté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limetkové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915" w:hanging="35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Zadní nárazník zelené a žluté čtverce retro reflexní mikro prismatické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provedení.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Grafické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prismatickém</w:t>
            </w:r>
          </w:p>
          <w:p w:rsidR="004F031E" w:rsidRDefault="00097F58">
            <w:pPr>
              <w:pStyle w:val="TableParagraph"/>
              <w:ind w:left="566" w:right="127"/>
              <w:rPr>
                <w:sz w:val="20"/>
              </w:rPr>
            </w:pPr>
            <w:r>
              <w:rPr>
                <w:sz w:val="20"/>
              </w:rPr>
              <w:t>provedení ve formě pruhů fluorescentní oranžové a žluté limetkové barvy. Vše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fluorescentní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oranžový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výšce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reflexní.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286" w:hanging="35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Reflexní označení výsuvného plata retro reflexní mikro prismatické pruhy dle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kapotě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hvězda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konturou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357"/>
              </w:tabs>
              <w:ind w:left="0" w:right="25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hvězda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</w:p>
          <w:p w:rsidR="004F031E" w:rsidRDefault="00097F58">
            <w:pPr>
              <w:pStyle w:val="TableParagraph"/>
              <w:spacing w:line="223" w:lineRule="exact"/>
              <w:ind w:left="55" w:right="25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konturou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vyhlášky 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červená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přizpůsobit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tvaru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možnostem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karoserie.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5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ks polep telefon 155 na oba boky a záď vozu. Barva polepu podle jeho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černá nebo bílá.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bílé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>www.zzspk.cz</w:t>
              </w:r>
              <w:r>
                <w:rPr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vozu.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4" w:lineRule="exact"/>
              <w:ind w:left="20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Plzeňského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kraje.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4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7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blatnících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černá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Volací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znaky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upřesní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předložit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zadavateli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59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Veškeré výše popsané grafické značení musí dodavatel dodat a nainstalovat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vozidlo.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 s vyhláškou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 296/2012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4"/>
        <w:rPr>
          <w:b/>
          <w:sz w:val="21"/>
        </w:rPr>
      </w:pPr>
    </w:p>
    <w:p w:rsidR="004F031E" w:rsidRDefault="00097F58">
      <w:pPr>
        <w:pStyle w:val="Nadpis2"/>
        <w:ind w:left="839"/>
      </w:pPr>
      <w:r>
        <w:t>Výstražné</w:t>
      </w:r>
      <w:r>
        <w:rPr>
          <w:spacing w:val="-3"/>
        </w:rPr>
        <w:t xml:space="preserve"> </w:t>
      </w:r>
      <w:r>
        <w:t>světelné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zvukové</w:t>
      </w:r>
      <w:r>
        <w:rPr>
          <w:spacing w:val="-2"/>
        </w:rPr>
        <w:t xml:space="preserve"> </w:t>
      </w:r>
      <w:r>
        <w:t>zařízení,</w:t>
      </w:r>
      <w:r>
        <w:rPr>
          <w:spacing w:val="-4"/>
        </w:rPr>
        <w:t xml:space="preserve"> </w:t>
      </w:r>
      <w:r>
        <w:t>vnější</w:t>
      </w:r>
      <w:r>
        <w:rPr>
          <w:spacing w:val="-2"/>
        </w:rPr>
        <w:t xml:space="preserve"> </w:t>
      </w:r>
      <w:r>
        <w:t>osvětlení</w:t>
      </w:r>
    </w:p>
    <w:p w:rsidR="004F031E" w:rsidRDefault="00097F58">
      <w:pPr>
        <w:pStyle w:val="Nadpis4"/>
        <w:spacing w:before="169" w:line="240" w:lineRule="auto"/>
        <w:ind w:left="772"/>
      </w:pPr>
      <w:r>
        <w:t>Veškeré</w:t>
      </w:r>
      <w:r>
        <w:rPr>
          <w:spacing w:val="-1"/>
        </w:rPr>
        <w:t xml:space="preserve"> </w:t>
      </w:r>
      <w:r>
        <w:t>použité díly</w:t>
      </w:r>
      <w:r>
        <w:rPr>
          <w:spacing w:val="-2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3"/>
        </w:rPr>
        <w:t xml:space="preserve"> </w:t>
      </w:r>
      <w:r>
        <w:t>dodány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namontovány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platnou legislativou především</w:t>
      </w:r>
    </w:p>
    <w:p w:rsidR="004F031E" w:rsidRDefault="00097F58">
      <w:pPr>
        <w:spacing w:before="22"/>
        <w:ind w:left="772"/>
        <w:rPr>
          <w:b/>
        </w:rPr>
      </w:pPr>
      <w:r>
        <w:rPr>
          <w:b/>
        </w:rPr>
        <w:t>s předpisy</w:t>
      </w:r>
      <w:r>
        <w:rPr>
          <w:b/>
          <w:spacing w:val="-1"/>
        </w:rPr>
        <w:t xml:space="preserve"> </w:t>
      </w:r>
      <w:r>
        <w:rPr>
          <w:b/>
        </w:rPr>
        <w:t>EHK</w:t>
      </w:r>
      <w:r>
        <w:rPr>
          <w:b/>
          <w:spacing w:val="-2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10.04</w:t>
      </w:r>
      <w:r>
        <w:rPr>
          <w:b/>
          <w:spacing w:val="-1"/>
        </w:rPr>
        <w:t xml:space="preserve"> </w:t>
      </w: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vyšší)</w:t>
      </w:r>
      <w:r>
        <w:rPr>
          <w:b/>
          <w:spacing w:val="-3"/>
        </w:rPr>
        <w:t xml:space="preserve"> </w:t>
      </w:r>
      <w:r>
        <w:rPr>
          <w:b/>
        </w:rPr>
        <w:t>R</w:t>
      </w:r>
    </w:p>
    <w:p w:rsidR="004F031E" w:rsidRDefault="004F031E">
      <w:pPr>
        <w:pStyle w:val="Zkladn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1465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Skrytá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sirény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čtyřmi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tóny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4F031E" w:rsidRDefault="00097F58">
            <w:pPr>
              <w:pStyle w:val="TableParagraph"/>
              <w:ind w:left="566" w:right="687"/>
              <w:rPr>
                <w:sz w:val="20"/>
              </w:rPr>
            </w:pPr>
            <w:r>
              <w:rPr>
                <w:sz w:val="20"/>
              </w:rPr>
              <w:t>Horn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tónu.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spustit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jakékoliv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funkci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sirény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spínačem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dosahu řidiče. Zapnutí sirény a přepínání tónů sirény pomocí spínače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klaksonu vozidla. Vypnutí sirény dvojklikem spínače klaksonu. Sirénu lze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spustit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zapnuté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majákové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rampě.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zapojení bude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odsouhlaseno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Reproduktor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kompatibilní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dodávanou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sirénou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celkového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vozidla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chladičem)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netlumila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sirény.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odsouhlaseno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685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65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Světelná rampa v LED provedení s modrým a červeným svitem, nízko profilová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výšky a 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krytů, nebo</w:t>
            </w:r>
          </w:p>
          <w:p w:rsidR="004F031E" w:rsidRDefault="00097F58">
            <w:pPr>
              <w:pStyle w:val="TableParagraph"/>
              <w:spacing w:before="0"/>
              <w:ind w:left="566" w:right="176"/>
              <w:rPr>
                <w:sz w:val="20"/>
              </w:rPr>
            </w:pPr>
            <w:r>
              <w:rPr>
                <w:sz w:val="20"/>
              </w:rPr>
              <w:t>v kombinaci s barvou. Plně osazené rohy světelné rampy. Světelná rampa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doplněna v přední části minimálně třemi páry modrých/červených modulů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(celkem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 modulů),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přídavnými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předními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 nárazníku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nárazníku.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dní 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páry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světelných modulů vyzařující oranžovou barvu napojen na originální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varovná/směrová světla a dva páry modrých/červených modulů (celkem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moduly). Dva páry modrých/červených modulů vzadu musí mýt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uchycena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karosérii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hagusů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362"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Jeden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rampě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obsahovat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světelné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nabídnuta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větším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počtem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Přídavná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majákové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světelných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modulů,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napojená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278"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Doplňkový pár zvláštních výstražných světel modré/červené barvy v 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provedení instalován v přední části vozidla (maska vozidla nebo nárazník),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vyzařující světlo vpřed s minimálně 6 světelnými body v jednom světle. Nízko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profilové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maximálně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Přídavný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</w:p>
          <w:p w:rsidR="004F031E" w:rsidRDefault="00097F58">
            <w:pPr>
              <w:pStyle w:val="TableParagraph"/>
              <w:ind w:left="566" w:right="259"/>
              <w:rPr>
                <w:sz w:val="20"/>
              </w:rPr>
            </w:pPr>
            <w:r>
              <w:rPr>
                <w:sz w:val="20"/>
              </w:rPr>
              <w:t>provedení instalován na boku v přední části vozidla (přední nárazník),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vyzařující světlo do boku s minimálně 6 světelnými body v jednom světle.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Nízko profilové provedení maximálně do 10 mm hloubky. Tato světla svítí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rampou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18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Přídavný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LED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provedení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hraně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vyzařující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dozadu</w:t>
            </w:r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s minimálně 6 světelnými body v jednom světle. Nízko profilové 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maximálně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rampou,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jen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dveří.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Přídavný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oranžové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183"/>
              <w:jc w:val="both"/>
              <w:rPr>
                <w:sz w:val="20"/>
              </w:rPr>
            </w:pPr>
            <w:r>
              <w:rPr>
                <w:sz w:val="20"/>
              </w:rPr>
              <w:t>instalován na hraně rámu pátých dveří, vyzařující světlo dozadu s minimálně 6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světelnými body v jednom světle. Nízko profilové provedení maximálně do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varovnými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směrovými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vozidla,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dveří.</w:t>
            </w:r>
          </w:p>
        </w:tc>
        <w:tc>
          <w:tcPr>
            <w:tcW w:w="3227" w:type="dxa"/>
            <w:shd w:val="clear" w:color="auto" w:fill="FFFFCC"/>
          </w:tcPr>
          <w:p w:rsidR="004F031E" w:rsidRDefault="004F03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Přídavné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řipevněno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</w:t>
            </w:r>
            <w:proofErr w:type="gramEnd"/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čelním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skle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zevnitř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přísavek,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přístrojovou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schváleného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přídavnými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nárazníku.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Přídavná pracovní LED světla integrovaná ve světelné rampě svítící do boků.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zapínatelné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červená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veškerých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poměru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červená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barva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orientována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osazeny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kontrolkou.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instalace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zvukových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pStyle w:val="Zkladntext"/>
        <w:spacing w:before="2"/>
        <w:rPr>
          <w:b/>
          <w:sz w:val="16"/>
        </w:rPr>
      </w:pPr>
    </w:p>
    <w:p w:rsidR="004F031E" w:rsidRDefault="00097F58">
      <w:pPr>
        <w:pStyle w:val="Nadpis2"/>
        <w:ind w:left="613" w:right="0"/>
        <w:jc w:val="left"/>
      </w:pPr>
      <w:r>
        <w:t>Zadavatel</w:t>
      </w:r>
      <w:r>
        <w:rPr>
          <w:spacing w:val="-2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dodat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vozidlem</w:t>
      </w:r>
      <w:r>
        <w:rPr>
          <w:spacing w:val="-3"/>
        </w:rPr>
        <w:t xml:space="preserve"> </w:t>
      </w:r>
      <w:r>
        <w:t>následující</w:t>
      </w:r>
      <w:r>
        <w:rPr>
          <w:spacing w:val="-2"/>
        </w:rPr>
        <w:t xml:space="preserve"> </w:t>
      </w:r>
      <w:r>
        <w:t>dokumentaci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technickou</w:t>
      </w:r>
      <w:r>
        <w:rPr>
          <w:spacing w:val="-2"/>
        </w:rPr>
        <w:t xml:space="preserve"> </w:t>
      </w:r>
      <w:r>
        <w:t>podporu</w:t>
      </w:r>
    </w:p>
    <w:p w:rsidR="004F031E" w:rsidRDefault="004F031E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Návod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obsluze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údržbě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Podrobné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Podrobné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Výchozí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revizní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zprávu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Podrobný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přehled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pojistek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Záruční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samostatných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komponentů zástavby.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Návod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odstranění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Proškolení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pověřených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zástupců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ovládání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údržbě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dodaného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Proškolení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47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 případě dodání zástavby ovládané elektronicky či softwarem, 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požaduje, dodání diagnostického systému či programu, který umožní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oprav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vozidla. Dodavatel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jaký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ovládání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nabízené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vybaveno.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ind w:right="580"/>
              <w:jc w:val="both"/>
              <w:rPr>
                <w:sz w:val="20"/>
              </w:rPr>
            </w:pPr>
            <w:r>
              <w:rPr>
                <w:sz w:val="20"/>
              </w:rPr>
              <w:t>ANO - Zástavba bude ovládaná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běžnými spínači a vypínači bez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nutnosti používání jakéhokoliv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softwaru.</w:t>
            </w:r>
          </w:p>
        </w:tc>
      </w:tr>
    </w:tbl>
    <w:p w:rsidR="004F031E" w:rsidRDefault="00097F58">
      <w:pPr>
        <w:spacing w:before="121"/>
        <w:ind w:left="412"/>
        <w:rPr>
          <w:sz w:val="21"/>
        </w:rPr>
      </w:pPr>
      <w:r>
        <w:rPr>
          <w:sz w:val="21"/>
        </w:rPr>
        <w:t>Zadavatel</w:t>
      </w:r>
      <w:r>
        <w:rPr>
          <w:spacing w:val="36"/>
          <w:sz w:val="21"/>
        </w:rPr>
        <w:t xml:space="preserve"> </w:t>
      </w:r>
      <w:r>
        <w:rPr>
          <w:sz w:val="21"/>
        </w:rPr>
        <w:t>uvádí,</w:t>
      </w:r>
      <w:r>
        <w:rPr>
          <w:spacing w:val="33"/>
          <w:sz w:val="21"/>
        </w:rPr>
        <w:t xml:space="preserve"> </w:t>
      </w:r>
      <w:r>
        <w:rPr>
          <w:sz w:val="21"/>
        </w:rPr>
        <w:t>že</w:t>
      </w:r>
      <w:r>
        <w:rPr>
          <w:spacing w:val="38"/>
          <w:sz w:val="21"/>
        </w:rPr>
        <w:t xml:space="preserve"> </w:t>
      </w:r>
      <w:r>
        <w:rPr>
          <w:sz w:val="21"/>
        </w:rPr>
        <w:t>výše</w:t>
      </w:r>
      <w:r>
        <w:rPr>
          <w:spacing w:val="36"/>
          <w:sz w:val="21"/>
        </w:rPr>
        <w:t xml:space="preserve"> </w:t>
      </w:r>
      <w:r>
        <w:rPr>
          <w:sz w:val="21"/>
        </w:rPr>
        <w:t>uvedené</w:t>
      </w:r>
      <w:r>
        <w:rPr>
          <w:spacing w:val="37"/>
          <w:sz w:val="21"/>
        </w:rPr>
        <w:t xml:space="preserve"> </w:t>
      </w:r>
      <w:r>
        <w:rPr>
          <w:sz w:val="21"/>
        </w:rPr>
        <w:t>technické</w:t>
      </w:r>
      <w:r>
        <w:rPr>
          <w:spacing w:val="36"/>
          <w:sz w:val="21"/>
        </w:rPr>
        <w:t xml:space="preserve"> </w:t>
      </w:r>
      <w:r>
        <w:rPr>
          <w:sz w:val="21"/>
        </w:rPr>
        <w:t>podmínky</w:t>
      </w:r>
      <w:r>
        <w:rPr>
          <w:spacing w:val="37"/>
          <w:sz w:val="21"/>
        </w:rPr>
        <w:t xml:space="preserve"> </w:t>
      </w:r>
      <w:r>
        <w:rPr>
          <w:sz w:val="21"/>
        </w:rPr>
        <w:t>jsou</w:t>
      </w:r>
      <w:r>
        <w:rPr>
          <w:spacing w:val="35"/>
          <w:sz w:val="21"/>
        </w:rPr>
        <w:t xml:space="preserve"> </w:t>
      </w:r>
      <w:r>
        <w:rPr>
          <w:sz w:val="21"/>
        </w:rPr>
        <w:t>podmínkami</w:t>
      </w:r>
      <w:r>
        <w:rPr>
          <w:spacing w:val="38"/>
          <w:sz w:val="21"/>
        </w:rPr>
        <w:t xml:space="preserve"> </w:t>
      </w:r>
      <w:r>
        <w:rPr>
          <w:b/>
          <w:sz w:val="21"/>
        </w:rPr>
        <w:t>minimálními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zájemci</w:t>
      </w:r>
      <w:r>
        <w:rPr>
          <w:spacing w:val="36"/>
          <w:sz w:val="21"/>
        </w:rPr>
        <w:t xml:space="preserve"> </w:t>
      </w:r>
      <w:r>
        <w:rPr>
          <w:sz w:val="21"/>
        </w:rPr>
        <w:t>mohou</w:t>
      </w:r>
      <w:r>
        <w:rPr>
          <w:spacing w:val="35"/>
          <w:sz w:val="21"/>
        </w:rPr>
        <w:t xml:space="preserve"> </w:t>
      </w:r>
      <w:r>
        <w:rPr>
          <w:sz w:val="21"/>
        </w:rPr>
        <w:t>nabídnout</w:t>
      </w:r>
    </w:p>
    <w:p w:rsidR="004F031E" w:rsidRDefault="00097F58">
      <w:pPr>
        <w:spacing w:before="39"/>
        <w:ind w:left="412"/>
        <w:rPr>
          <w:sz w:val="21"/>
        </w:rPr>
      </w:pPr>
      <w:r>
        <w:rPr>
          <w:sz w:val="21"/>
        </w:rPr>
        <w:t>vozidlo</w:t>
      </w:r>
      <w:r>
        <w:rPr>
          <w:spacing w:val="-2"/>
          <w:sz w:val="21"/>
        </w:rPr>
        <w:t xml:space="preserve"> </w:t>
      </w:r>
      <w:r>
        <w:rPr>
          <w:sz w:val="21"/>
        </w:rPr>
        <w:t>technicky</w:t>
      </w:r>
      <w:r>
        <w:rPr>
          <w:spacing w:val="-2"/>
          <w:sz w:val="21"/>
        </w:rPr>
        <w:t xml:space="preserve"> </w:t>
      </w:r>
      <w:r>
        <w:rPr>
          <w:sz w:val="21"/>
        </w:rPr>
        <w:t>výhodnější.</w:t>
      </w:r>
    </w:p>
    <w:p w:rsidR="004F031E" w:rsidRDefault="004F031E">
      <w:pPr>
        <w:pStyle w:val="Zkladntext"/>
        <w:spacing w:before="6"/>
        <w:rPr>
          <w:sz w:val="19"/>
        </w:rPr>
      </w:pPr>
    </w:p>
    <w:p w:rsidR="004F031E" w:rsidRDefault="00097F58">
      <w:pPr>
        <w:ind w:left="412"/>
        <w:rPr>
          <w:b/>
          <w:sz w:val="21"/>
        </w:rPr>
      </w:pPr>
      <w:r>
        <w:rPr>
          <w:b/>
          <w:sz w:val="21"/>
        </w:rPr>
        <w:t>Zadavatel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uvádí,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že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nabízené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vozidlo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musí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splňovat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technickou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specifikaci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výše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uvedenou.</w:t>
      </w:r>
    </w:p>
    <w:p w:rsidR="004F031E" w:rsidRDefault="004F031E">
      <w:pPr>
        <w:rPr>
          <w:sz w:val="21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097F58">
      <w:pPr>
        <w:pStyle w:val="Nadpis1"/>
        <w:spacing w:line="276" w:lineRule="auto"/>
        <w:ind w:firstLine="5"/>
      </w:pPr>
      <w:r>
        <w:t>Položková specifikace vozidla (podvozku v 1. stupni výroby) a zástavby</w:t>
      </w:r>
      <w:r>
        <w:rPr>
          <w:spacing w:val="1"/>
        </w:rPr>
        <w:t xml:space="preserve"> </w:t>
      </w:r>
      <w:r>
        <w:t>vozidla</w:t>
      </w:r>
      <w:r>
        <w:rPr>
          <w:spacing w:val="-3"/>
        </w:rPr>
        <w:t xml:space="preserve"> </w:t>
      </w:r>
      <w:r>
        <w:t>Inspekce</w:t>
      </w:r>
      <w:r>
        <w:rPr>
          <w:spacing w:val="-6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>ZZSPK</w:t>
      </w:r>
      <w:r>
        <w:rPr>
          <w:spacing w:val="-5"/>
        </w:rPr>
        <w:t xml:space="preserve"> </w:t>
      </w:r>
      <w:r>
        <w:t>(posi</w:t>
      </w:r>
      <w:r>
        <w:t>lového</w:t>
      </w:r>
      <w:r>
        <w:rPr>
          <w:spacing w:val="-6"/>
        </w:rPr>
        <w:t xml:space="preserve"> </w:t>
      </w:r>
      <w:r>
        <w:t>vozidla</w:t>
      </w:r>
      <w:r>
        <w:rPr>
          <w:spacing w:val="3"/>
        </w:rPr>
        <w:t xml:space="preserve"> </w:t>
      </w:r>
      <w:r>
        <w:t>rychlé</w:t>
      </w:r>
      <w:r>
        <w:rPr>
          <w:spacing w:val="-6"/>
        </w:rPr>
        <w:t xml:space="preserve"> </w:t>
      </w:r>
      <w:r>
        <w:t>lékařské</w:t>
      </w:r>
      <w:r>
        <w:rPr>
          <w:spacing w:val="-4"/>
        </w:rPr>
        <w:t xml:space="preserve"> </w:t>
      </w:r>
      <w:r>
        <w:t>pomoci</w:t>
      </w:r>
      <w:r>
        <w:rPr>
          <w:spacing w:val="-5"/>
        </w:rPr>
        <w:t xml:space="preserve"> </w:t>
      </w:r>
      <w:r>
        <w:t>v</w:t>
      </w:r>
      <w:r>
        <w:rPr>
          <w:spacing w:val="-69"/>
        </w:rPr>
        <w:t xml:space="preserve"> </w:t>
      </w:r>
      <w:r>
        <w:t>setkávacím</w:t>
      </w:r>
      <w:r>
        <w:rPr>
          <w:spacing w:val="-1"/>
        </w:rPr>
        <w:t xml:space="preserve"> </w:t>
      </w:r>
      <w:r>
        <w:t>systému)</w:t>
      </w:r>
    </w:p>
    <w:p w:rsidR="004F031E" w:rsidRDefault="00097F58">
      <w:pPr>
        <w:spacing w:before="200"/>
        <w:ind w:left="837" w:right="694"/>
        <w:jc w:val="center"/>
        <w:rPr>
          <w:b/>
        </w:rPr>
      </w:pPr>
      <w:r>
        <w:rPr>
          <w:b/>
          <w:sz w:val="24"/>
        </w:rPr>
        <w:t>Vozidlo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musí splňovat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požadavky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vyhlášky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296/2012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Sb</w:t>
      </w:r>
      <w:r>
        <w:rPr>
          <w:b/>
        </w:rPr>
        <w:t>.</w:t>
      </w:r>
    </w:p>
    <w:p w:rsidR="004F031E" w:rsidRDefault="004F031E">
      <w:pPr>
        <w:pStyle w:val="Zkladntext"/>
        <w:rPr>
          <w:b/>
          <w:sz w:val="24"/>
        </w:rPr>
      </w:pPr>
    </w:p>
    <w:p w:rsidR="004F031E" w:rsidRDefault="004F031E">
      <w:pPr>
        <w:pStyle w:val="Zkladntext"/>
        <w:rPr>
          <w:b/>
          <w:sz w:val="24"/>
        </w:rPr>
      </w:pPr>
    </w:p>
    <w:p w:rsidR="004F031E" w:rsidRDefault="004F031E">
      <w:pPr>
        <w:pStyle w:val="Zkladntext"/>
        <w:spacing w:before="4"/>
        <w:rPr>
          <w:b/>
          <w:sz w:val="27"/>
        </w:rPr>
      </w:pPr>
    </w:p>
    <w:p w:rsidR="004F031E" w:rsidRDefault="00097F58">
      <w:pPr>
        <w:ind w:left="837" w:right="694"/>
        <w:jc w:val="center"/>
        <w:rPr>
          <w:b/>
          <w:sz w:val="28"/>
        </w:rPr>
      </w:pPr>
      <w:r>
        <w:rPr>
          <w:b/>
          <w:sz w:val="28"/>
        </w:rPr>
        <w:t>Specifikace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vozidla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(podvozku)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prvním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stupni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výroby</w:t>
      </w:r>
    </w:p>
    <w:p w:rsidR="004F031E" w:rsidRDefault="00097F58">
      <w:pPr>
        <w:pStyle w:val="Nadpis4"/>
        <w:spacing w:before="170" w:line="276" w:lineRule="auto"/>
        <w:ind w:left="412" w:right="266"/>
        <w:jc w:val="both"/>
      </w:pPr>
      <w:r>
        <w:t>Veškeré technické parametry dodaného podvozku (vozidla) musí být původní, stanovené a dodané výrobcem</w:t>
      </w:r>
      <w:r>
        <w:rPr>
          <w:spacing w:val="1"/>
        </w:rPr>
        <w:t xml:space="preserve"> </w:t>
      </w:r>
      <w:r>
        <w:t>vozidla v prvním stupni výroby. Zadavatel nepřipouští dosažení technických parametrů vozidla (např. výkon,</w:t>
      </w:r>
      <w:r>
        <w:rPr>
          <w:spacing w:val="1"/>
        </w:rPr>
        <w:t xml:space="preserve"> </w:t>
      </w:r>
      <w:r>
        <w:t>krouticí</w:t>
      </w:r>
      <w:r>
        <w:rPr>
          <w:spacing w:val="-1"/>
        </w:rPr>
        <w:t xml:space="preserve"> </w:t>
      </w:r>
      <w:r>
        <w:t>moment,</w:t>
      </w:r>
      <w:r>
        <w:rPr>
          <w:spacing w:val="-1"/>
        </w:rPr>
        <w:t xml:space="preserve"> </w:t>
      </w:r>
      <w:r>
        <w:t>exhalační</w:t>
      </w:r>
      <w:r>
        <w:rPr>
          <w:spacing w:val="-2"/>
        </w:rPr>
        <w:t xml:space="preserve"> </w:t>
      </w:r>
      <w:r>
        <w:t>hodnoty, světlá</w:t>
      </w:r>
      <w:r>
        <w:rPr>
          <w:spacing w:val="-4"/>
        </w:rPr>
        <w:t xml:space="preserve"> </w:t>
      </w:r>
      <w:r>
        <w:t>výšk</w:t>
      </w:r>
      <w:r>
        <w:t>a)</w:t>
      </w:r>
      <w:r>
        <w:rPr>
          <w:spacing w:val="-2"/>
        </w:rPr>
        <w:t xml:space="preserve"> </w:t>
      </w:r>
      <w:r>
        <w:t>dodatečnou</w:t>
      </w:r>
      <w:r>
        <w:rPr>
          <w:spacing w:val="-3"/>
        </w:rPr>
        <w:t xml:space="preserve"> </w:t>
      </w:r>
      <w:r>
        <w:t>úpravou</w:t>
      </w:r>
      <w:r>
        <w:rPr>
          <w:spacing w:val="-2"/>
        </w:rPr>
        <w:t xml:space="preserve"> </w:t>
      </w:r>
      <w:r>
        <w:t>původního</w:t>
      </w:r>
      <w:r>
        <w:rPr>
          <w:spacing w:val="-3"/>
        </w:rPr>
        <w:t xml:space="preserve"> </w:t>
      </w:r>
      <w:r>
        <w:t>vozidla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stupni</w:t>
      </w:r>
      <w:r>
        <w:rPr>
          <w:spacing w:val="-4"/>
        </w:rPr>
        <w:t xml:space="preserve"> </w:t>
      </w:r>
      <w:r>
        <w:t>výroby.</w:t>
      </w:r>
    </w:p>
    <w:p w:rsidR="004F031E" w:rsidRDefault="004F031E">
      <w:pPr>
        <w:pStyle w:val="Zkladntext"/>
        <w:spacing w:before="5"/>
        <w:rPr>
          <w:b/>
          <w:sz w:val="16"/>
        </w:rPr>
      </w:pPr>
    </w:p>
    <w:p w:rsidR="004F031E" w:rsidRDefault="00097F58">
      <w:pPr>
        <w:spacing w:before="1"/>
        <w:ind w:left="412" w:right="405"/>
        <w:rPr>
          <w:sz w:val="21"/>
        </w:rPr>
      </w:pPr>
      <w:r>
        <w:rPr>
          <w:sz w:val="21"/>
        </w:rPr>
        <w:t>Dodavatel</w:t>
      </w:r>
      <w:r>
        <w:rPr>
          <w:sz w:val="21"/>
          <w:u w:val="single"/>
        </w:rPr>
        <w:t xml:space="preserve"> je povinen v tabulce vyplnit požadované údaje označené červeným textem „</w:t>
      </w:r>
      <w:r>
        <w:rPr>
          <w:color w:val="C00000"/>
          <w:sz w:val="21"/>
          <w:u w:val="single" w:color="000000"/>
        </w:rPr>
        <w:t>Doplní dodavatel</w:t>
      </w:r>
      <w:r>
        <w:rPr>
          <w:sz w:val="21"/>
          <w:u w:val="single"/>
        </w:rPr>
        <w:t>“</w:t>
      </w:r>
      <w:r>
        <w:rPr>
          <w:sz w:val="21"/>
        </w:rPr>
        <w:t>, resp. doplní</w:t>
      </w:r>
      <w:r>
        <w:rPr>
          <w:spacing w:val="-45"/>
          <w:sz w:val="21"/>
        </w:rPr>
        <w:t xml:space="preserve"> </w:t>
      </w:r>
      <w:r>
        <w:rPr>
          <w:sz w:val="21"/>
        </w:rPr>
        <w:t>u každé položky, kterou splňuje slovo „</w:t>
      </w:r>
      <w:r>
        <w:rPr>
          <w:sz w:val="21"/>
          <w:u w:val="single"/>
        </w:rPr>
        <w:t>ANO</w:t>
      </w:r>
      <w:r>
        <w:rPr>
          <w:sz w:val="21"/>
        </w:rPr>
        <w:t>“ či nesplňuje slovo „</w:t>
      </w:r>
      <w:r>
        <w:rPr>
          <w:sz w:val="21"/>
          <w:u w:val="single"/>
        </w:rPr>
        <w:t>NE</w:t>
      </w:r>
      <w:r>
        <w:rPr>
          <w:sz w:val="21"/>
        </w:rPr>
        <w:t xml:space="preserve">“ nebo uvede </w:t>
      </w:r>
      <w:r>
        <w:rPr>
          <w:sz w:val="21"/>
          <w:u w:val="single"/>
        </w:rPr>
        <w:t>konkrétní nabízenou hodnotu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parametru.</w:t>
      </w:r>
    </w:p>
    <w:p w:rsidR="004F031E" w:rsidRDefault="004F031E">
      <w:pPr>
        <w:pStyle w:val="Zkladntext"/>
        <w:spacing w:before="7"/>
        <w:rPr>
          <w:sz w:val="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4F031E">
        <w:trPr>
          <w:trHeight w:val="489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123"/>
              <w:ind w:left="2278" w:right="2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5106" w:type="dxa"/>
          </w:tcPr>
          <w:p w:rsidR="004F031E" w:rsidRDefault="00097F58">
            <w:pPr>
              <w:pStyle w:val="TableParagraph"/>
              <w:spacing w:before="0" w:line="240" w:lineRule="atLeast"/>
              <w:ind w:left="1838" w:right="183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Nabízené vozidlo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345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Tovární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</w:tc>
        <w:tc>
          <w:tcPr>
            <w:tcW w:w="5106" w:type="dxa"/>
            <w:shd w:val="clear" w:color="auto" w:fill="FFFFCC"/>
          </w:tcPr>
          <w:p w:rsidR="004F031E" w:rsidRDefault="00097F58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SEAT</w:t>
            </w:r>
          </w:p>
        </w:tc>
      </w:tr>
      <w:tr w:rsidR="004F031E">
        <w:trPr>
          <w:trHeight w:val="391"/>
        </w:trPr>
        <w:tc>
          <w:tcPr>
            <w:tcW w:w="5245" w:type="dxa"/>
          </w:tcPr>
          <w:p w:rsidR="004F031E" w:rsidRDefault="00097F58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</w:tc>
        <w:tc>
          <w:tcPr>
            <w:tcW w:w="5106" w:type="dxa"/>
            <w:shd w:val="clear" w:color="auto" w:fill="FFFFCC"/>
          </w:tcPr>
          <w:p w:rsidR="004F031E" w:rsidRDefault="00097F58">
            <w:pPr>
              <w:pStyle w:val="TableParagraph"/>
              <w:spacing w:before="7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Tarraco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Xcellence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4WD</w:t>
            </w:r>
          </w:p>
        </w:tc>
      </w:tr>
    </w:tbl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 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Najeto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vznětový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přeplňovaný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čtyřválcový.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krouticí moment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Zdvihový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 1968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Celková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hmotnost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Šířka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zrcátek.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18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Výška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nosičem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1658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4696 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tažného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zařízení.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Rozvor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2787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Kabina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pětimístná,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SUV.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8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ABS,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stabilizační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síly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/>
              <w:rPr>
                <w:sz w:val="20"/>
              </w:rPr>
            </w:pPr>
            <w:r>
              <w:rPr>
                <w:sz w:val="20"/>
              </w:rPr>
              <w:t>provádějící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samočinnou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brzdného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tlaku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nápravou,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protiprokluzový systém zajišťující přenos hnací síly od motoru na povrch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vozovky. </w:t>
            </w:r>
            <w:proofErr w:type="spellStart"/>
            <w:r>
              <w:rPr>
                <w:sz w:val="20"/>
              </w:rPr>
              <w:t>Multikolizní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jízdu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 kopce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nezpevněném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terénu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volby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jízdního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režimu.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rozjezdu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Imobilizér,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otáčkoměr,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třetí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brzdové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Maximální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km/h.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Převodovka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sedmistupňová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směrem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vpřed.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Nezávislé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zavěšení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Lemy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chráněny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plastovými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tmavé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od</w:t>
            </w:r>
            <w:proofErr w:type="gramEnd"/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výrobce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Tónovaná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headerReference w:type="default" r:id="rId13"/>
          <w:footerReference w:type="default" r:id="rId14"/>
          <w:pgSz w:w="11910" w:h="16840"/>
          <w:pgMar w:top="960" w:right="580" w:bottom="740" w:left="440" w:header="751" w:footer="547" w:gutter="0"/>
          <w:pgNumType w:start="1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 w:after="1"/>
        <w:rPr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Tempomat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omezovačem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rychlosti.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zónová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klimatizace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regulací.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Airbagy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řidiče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hlavové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kolenní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řidiče.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Centrální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zamykání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dálkovým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ovládáním,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klíče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ovládáním.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klíče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Otevírání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zavírání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pohybem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nárazníkem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exhalační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Euro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Čtecí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Elektromechanická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parkovací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mlhové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světlomety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přisvícení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zatáček.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koncová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5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svícení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spuštěním.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8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hlavní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světlomety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automatickou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výškovou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regulací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automatickým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spuštěním.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Dešťový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stěračů.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Kotoučové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brzdy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opotřebení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brzdového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obložení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nápravě.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stahování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oken.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Stěrač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ostřikovačem.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Střešní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nosič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hagus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83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Vnější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řidiče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nastavitelné,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vyhřívané,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Vnější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nastavitelné,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vyhřívané,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elektricky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Výškově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nastavitelné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opěrky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sedaček.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Posilovač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83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Palubní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autorádiem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 8“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barevným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displejem,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originální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palubní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autorádiem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výrobce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stupni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Komunikace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infotainmentu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telefonování.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Kontrola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vzduchu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pneumatikách.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Vnitřní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zpětné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zrcátko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odclonění.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žlutá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1016.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připouští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lakování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</w:t>
            </w:r>
            <w:proofErr w:type="gramEnd"/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hran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výrobcem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stupni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nepřipouští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polepení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karoserie.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49.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Prodloužená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záruka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palivové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5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2"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 1040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Palubní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počítač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barevné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zobrazení.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Rezervní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ocelové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dojezdové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zvedáku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klíče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Povinná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184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Výškově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nastavitelná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vpředu,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bederních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opěrek,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vyhřívání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předních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podvozku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Hrdlo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blatníku.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83"/>
              <w:rPr>
                <w:sz w:val="20"/>
              </w:rPr>
            </w:pPr>
            <w:r>
              <w:rPr>
                <w:sz w:val="20"/>
              </w:rPr>
              <w:t>59.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vzdálenosti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vzadu,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parkovací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zobrazením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obrazovce </w:t>
            </w:r>
            <w:proofErr w:type="spellStart"/>
            <w:r>
              <w:rPr>
                <w:sz w:val="20"/>
              </w:rPr>
              <w:t>infotainmentu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autorádiem.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lehkých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17“.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7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4" w:lineRule="exact"/>
              <w:ind w:left="184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zimních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schváleného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pneumatiky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zatížení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náprav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Tažné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 mechanicky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sklopné.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bržděného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přívěsu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hmotnosti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zásuvka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spuštěném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Lapače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nečistot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vzadu.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Gumové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koberce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vpředu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vzadu.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6"/>
        <w:rPr>
          <w:sz w:val="16"/>
        </w:rPr>
      </w:pPr>
    </w:p>
    <w:p w:rsidR="004F031E" w:rsidRDefault="00097F58">
      <w:pPr>
        <w:pStyle w:val="Zkladntext"/>
        <w:ind w:left="4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5.75pt;height: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F031E" w:rsidRDefault="00097F58">
                  <w:pPr>
                    <w:spacing w:before="1"/>
                    <w:ind w:left="103" w:right="539"/>
                    <w:rPr>
                      <w:sz w:val="20"/>
                    </w:rPr>
                  </w:pPr>
                  <w:r>
                    <w:rPr>
                      <w:sz w:val="20"/>
                    </w:rPr>
                    <w:t>Veškeré výše uvedené hodnoty a parametry jsou získány z běžně dostupných informačních zdrojů výrobců jednotlivých</w:t>
                  </w:r>
                  <w:r>
                    <w:rPr>
                      <w:spacing w:val="-4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vozidel.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Zadavatel nenese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odpovědnost za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případné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chyby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těchto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informačních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zdrojích.</w:t>
                  </w:r>
                </w:p>
              </w:txbxContent>
            </v:textbox>
            <w10:wrap type="none"/>
            <w10:anchorlock/>
          </v:shape>
        </w:pict>
      </w:r>
    </w:p>
    <w:p w:rsidR="004F031E" w:rsidRDefault="004F031E">
      <w:pPr>
        <w:pStyle w:val="Zkladntext"/>
        <w:spacing w:before="1"/>
        <w:rPr>
          <w:sz w:val="14"/>
        </w:rPr>
      </w:pPr>
    </w:p>
    <w:p w:rsidR="004F031E" w:rsidRDefault="00097F58">
      <w:pPr>
        <w:pStyle w:val="Nadpis2"/>
        <w:spacing w:before="44"/>
      </w:pPr>
      <w:r>
        <w:t>Zdravotnická</w:t>
      </w:r>
      <w:r>
        <w:rPr>
          <w:spacing w:val="-5"/>
        </w:rPr>
        <w:t xml:space="preserve"> </w:t>
      </w:r>
      <w:r>
        <w:t>zástavba,</w:t>
      </w:r>
      <w:r>
        <w:rPr>
          <w:spacing w:val="-3"/>
        </w:rPr>
        <w:t xml:space="preserve"> </w:t>
      </w:r>
      <w:r>
        <w:t>druhý</w:t>
      </w:r>
      <w:r>
        <w:rPr>
          <w:spacing w:val="-2"/>
        </w:rPr>
        <w:t xml:space="preserve"> </w:t>
      </w:r>
      <w:r>
        <w:t>stupeň</w:t>
      </w:r>
      <w:r>
        <w:rPr>
          <w:spacing w:val="-2"/>
        </w:rPr>
        <w:t xml:space="preserve"> </w:t>
      </w:r>
      <w:r>
        <w:t>výroby</w:t>
      </w:r>
    </w:p>
    <w:p w:rsidR="004F031E" w:rsidRDefault="004F031E">
      <w:pPr>
        <w:pStyle w:val="Zkladntext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Zástavba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vyhlášce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Zástavba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legislativou,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zápisu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ZVLÁŠTNÍHO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počtem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7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67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Systém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ponechat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nastartovaným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uzamčené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aktivovanou ruční brzdou, bez přítomnosti klíče uvnitř vozidla. Zamčení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odemčení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aktivovaní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dálkovým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ovladačem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klíčku 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 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</w:t>
            </w:r>
            <w:r>
              <w:rPr>
                <w:sz w:val="20"/>
              </w:rPr>
              <w:t>stavbou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přístrojů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Rozměry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dodavatelem.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930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494" w:hanging="36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Vyjmuté levé a střední opěradlo a odstraněný levý a střední sedák v druhé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řadě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sedadel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tomto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přibližné</w:t>
            </w:r>
          </w:p>
          <w:p w:rsidR="004F031E" w:rsidRDefault="00097F58">
            <w:pPr>
              <w:pStyle w:val="TableParagraph"/>
              <w:ind w:left="566" w:right="191"/>
              <w:rPr>
                <w:sz w:val="20"/>
              </w:rPr>
            </w:pPr>
            <w:r>
              <w:rPr>
                <w:sz w:val="20"/>
              </w:rPr>
              <w:t>rozměry skříňky v přiložené fotodokumentaci. Skříňka s maximálním využitím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výšky prostoru vozidla. Skříňka opatřena dvěma šuplíky v horní části, které lze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vysunout po otevření LZ dveří. Šuplíky opatřeny a</w:t>
            </w:r>
            <w:r>
              <w:rPr>
                <w:sz w:val="20"/>
              </w:rPr>
              <w:t>retací proti samovolnému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otevření, výška šuplíku min. 180 mm. Pod šuplíky volný prostor pro uložení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materiálu. V pravé části tohoto prostoru uchycení přístroje Lucas2, uchycení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vyjmutí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přístroje.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  <w:p w:rsidR="004F031E" w:rsidRDefault="00097F58">
            <w:pPr>
              <w:pStyle w:val="TableParagraph"/>
              <w:spacing w:before="0"/>
              <w:ind w:left="566" w:right="415"/>
              <w:rPr>
                <w:sz w:val="20"/>
              </w:rPr>
            </w:pPr>
            <w:r>
              <w:rPr>
                <w:sz w:val="20"/>
              </w:rPr>
              <w:t>Dn</w:t>
            </w:r>
            <w:r>
              <w:rPr>
                <w:sz w:val="20"/>
              </w:rPr>
              <w:t>o skříňky opatřeno servisním otvorem umožňujícím přístup k servisnímu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otvoru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palivové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nádrže.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Servisní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zakryt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nerezovým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plechem.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b/>
                <w:sz w:val="20"/>
              </w:rPr>
            </w:pPr>
            <w:r>
              <w:rPr>
                <w:sz w:val="20"/>
              </w:rPr>
              <w:t>skříňky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identická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interiéru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černé. </w:t>
            </w:r>
            <w:r>
              <w:rPr>
                <w:b/>
                <w:sz w:val="20"/>
              </w:rPr>
              <w:t>Dodavatel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doloží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certifikát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držáku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5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283"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Zavazadlový prostor oddělený od prostoru pro cestující přepážkou, 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zabrání případnému průniku výbavy do prostoru pro cestující (kovová mříž),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mříží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opěradly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vymezen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poličkou.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Polička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 umožnit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tiskáren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komunikační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techniky. Nutné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zachování co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největšího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63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Na poličce 1 ks kombinovaný držák tiskáren HP Office Jet 100 a Brother PJ-763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včetně ochranného obalu tiskárny a papíru PA-RC-001, certifikovaný dle ČSN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1789 (EN 1789:2020), na poličce montáž radiostanice 80 MHz 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dodání antény a napájení. Připojovací kabely a kabel antény s 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rezervou.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Radiostanici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držákem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b/>
                <w:sz w:val="20"/>
              </w:rPr>
            </w:pPr>
            <w:r>
              <w:rPr>
                <w:sz w:val="20"/>
              </w:rPr>
              <w:t>před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zadavatel. </w:t>
            </w:r>
            <w:r>
              <w:rPr>
                <w:b/>
                <w:sz w:val="20"/>
              </w:rPr>
              <w:t>Dodavatel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doloží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certifikát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953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poličce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vlevo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šuplíku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pravoúhlá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přenosná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svítilna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zóny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</w:t>
            </w:r>
            <w:proofErr w:type="spellEnd"/>
            <w:r>
              <w:rPr>
                <w:sz w:val="20"/>
              </w:rPr>
              <w:t>-Ion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akumulátorem,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nabíječkou 12/230V, LED signalizace nabíjení, IP 66, utěsnění O kroužky, 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světelný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lumenů,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červené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nylonové tělo svítilny, možnost zavěšení na oděv pomocí klipu s pružinou,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 zavěšení na kovový D kroužek, doba svitu na plný výkon 3,5 hod.,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akumulátoru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kovovým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šroubem.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Svítilna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přístupná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LZ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dveří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Vstup 230V do vozidla zásuvkou čtver</w:t>
            </w:r>
            <w:r>
              <w:rPr>
                <w:sz w:val="20"/>
              </w:rPr>
              <w:t>cového typu Karavan (kompatibilita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současnými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ZZSPK)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blatníku,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15m připojovacím kabelem s koncovkami, s jističi na zadní straně skříňky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signalizací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přístrojové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akustická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optická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 w:right="117"/>
              <w:rPr>
                <w:sz w:val="20"/>
              </w:rPr>
            </w:pPr>
            <w:r>
              <w:rPr>
                <w:sz w:val="20"/>
              </w:rPr>
              <w:t>neodpojení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připojovacího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výchozí revizní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zpráva.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Nabíječka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akumulátoru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V/20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třemi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výstupy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automatickou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přebíjení.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komponenty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nabíječky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zavazadlovém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stěně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skříňky. 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4F031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ks zásuvka 230V jednoduchá umístěná na skříňce směrem do kabiny řidiče,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snadná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dostupnost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zásuvky,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funkční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dobíjecí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kabel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Boční okna od B sloupku dozadu a zadní okno zatemněny fólií s propustností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světla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zavazadlovém prostoru plně výsuvné plato nebo min. 90 % výsuv, v rozměru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korespondujícím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rozměrem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podlahy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prostoru,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maximální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podlahové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plochy.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38" w:hanging="361"/>
              <w:jc w:val="both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Úložné místo pod výsuvným platem v celé ploše dna zavazadlového prostoru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uložení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vakuových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kyslíkových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lahví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přenosného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osvětlovacího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stožáru.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nabídnutý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vozidla.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2"/>
              <w:ind w:left="206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certifikovaný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kyslíkové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lahve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1789:2020)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výsuvným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zpevněnou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plochu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kufru.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b/>
                <w:sz w:val="20"/>
              </w:rPr>
            </w:pPr>
            <w:r>
              <w:rPr>
                <w:sz w:val="20"/>
              </w:rPr>
              <w:t>Přesné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Dodavatel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doloží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certifikát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 ks držák přenosného osvětlovacího stožáru </w:t>
            </w:r>
            <w:proofErr w:type="spellStart"/>
            <w:r>
              <w:rPr>
                <w:sz w:val="20"/>
              </w:rPr>
              <w:t>Scene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Light</w:t>
            </w:r>
            <w:proofErr w:type="spellEnd"/>
            <w:r>
              <w:rPr>
                <w:sz w:val="20"/>
              </w:rPr>
              <w:t xml:space="preserve"> umístěný pod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výsuvným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zpevněnou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plochu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kufru.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stožáru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dvoubodového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bezpečnostního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pásu.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zapalovačová</w:t>
            </w:r>
            <w:proofErr w:type="spellEnd"/>
          </w:p>
          <w:p w:rsidR="004F031E" w:rsidRDefault="00097F58">
            <w:pPr>
              <w:pStyle w:val="TableParagraph"/>
              <w:spacing w:before="0" w:line="244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funkčnosti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stožáru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poblíž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držáku stožáru.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Stožár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 zadavatel.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176" w:hanging="361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Výsuvné plato bude osazeno 2 ks kovovou nerezovou konstrukcí pro umístění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držáků monitoru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z w:val="20"/>
              </w:rPr>
              <w:t xml:space="preserve"> 3 a transportní bateriové odsávačky včetně montáže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obou držáků, uchycením tašky s kyslíkovou LIV lahví 2 lit.,</w:t>
            </w:r>
            <w:r>
              <w:rPr>
                <w:sz w:val="20"/>
              </w:rPr>
              <w:t xml:space="preserve"> uchycením vaku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přístrojem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uchycením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ks výjezdových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batohů, držákem</w:t>
            </w:r>
          </w:p>
          <w:p w:rsidR="004F031E" w:rsidRDefault="00097F58">
            <w:pPr>
              <w:pStyle w:val="TableParagraph"/>
              <w:ind w:left="566" w:right="233"/>
              <w:rPr>
                <w:sz w:val="20"/>
              </w:rPr>
            </w:pPr>
            <w:r>
              <w:rPr>
                <w:sz w:val="20"/>
              </w:rPr>
              <w:t xml:space="preserve">chladničky 12V objem 7 </w:t>
            </w:r>
            <w:proofErr w:type="gramStart"/>
            <w:r>
              <w:rPr>
                <w:sz w:val="20"/>
              </w:rPr>
              <w:t>lit. a 2 ks</w:t>
            </w:r>
            <w:proofErr w:type="gramEnd"/>
            <w:r>
              <w:rPr>
                <w:sz w:val="20"/>
              </w:rPr>
              <w:t xml:space="preserve"> držáku krabice s jednorázovými rukavicemi.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přiložené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rozmístění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bateriová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odsávačka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popisu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chladnička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litrů.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monitoru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1789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1789:2020).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 držák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dávkovače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desinfekce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kovovém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nerezovém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provedení,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/>
              <w:rPr>
                <w:sz w:val="20"/>
              </w:rPr>
            </w:pPr>
            <w:r>
              <w:rPr>
                <w:sz w:val="20"/>
              </w:rPr>
              <w:t>popruhu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dvoubodového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bezpečnostního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batohů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ostatního vybavení na výsuvném platu. Rozmístění vybavení dle přiložené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TS 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Přesn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Výsuvné plato vybaveno aretací minimálně ve dvou bodech (celkem min. čtyři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body) pro zajištění v otevřené i zavřené poloze, odjištění jedním tlačítkem,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polohách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automaticky dojezdem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výsuvného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nutnosti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zajišťování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obsluhou.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přístrojová zásuvka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jištěním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funkčnosti,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Corpuls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odsávačky,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chladničky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rezerva.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zásuvek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krytu PZ podběhu u bočního skla 2x rohová přístrojová zásuvka 12V, obě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zásuvky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3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 dělící mříži zezadu příprava a montáž držáku vyprošťovacích nůžek </w:t>
            </w:r>
            <w:proofErr w:type="spellStart"/>
            <w:r>
              <w:rPr>
                <w:sz w:val="20"/>
              </w:rPr>
              <w:t>Spencer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z w:val="20"/>
              </w:rPr>
              <w:t>přípravy nerezový podkladní plech dostatečné velikosti. Držák dodá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 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9" w:hanging="361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dělicí mříži z prostoru pro cestující 2 ks držák ochranné přilby. Držák musí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zajistit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uchycení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přileb.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Přilby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nesmí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popruhem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volně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důvodu hluku při jejich pohybu za jízdy. Držák musí být rychloupínací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okamžitého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přilby.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přilby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upřesní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 páskem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bílé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stropě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 w:right="117"/>
              <w:rPr>
                <w:sz w:val="20"/>
              </w:rPr>
            </w:pPr>
            <w:r>
              <w:rPr>
                <w:sz w:val="20"/>
              </w:rPr>
              <w:t>kolmo k podélné ose vozidla o maximální délce dle možností konstrukce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otevřením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zavřením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dveří,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4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vypnutí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dveřích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vypínačem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dveřích.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nesmí 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závislé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časovém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spínači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osvětlení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4F031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255" w:hanging="361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Osvětlení pod otevřenými pátými dveřmi led páskem studené bílé barvy,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umístěným na pátých dveřích kolmo k podélné ose vozidla v maximální délce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 Sepnutí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otevřením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zavřením pátých dveří, možnost vypnutí světla při otevřených dveřích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vypínačem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umístěným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dveřích.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nesmí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závislé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časovém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zavazadlového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105" w:hanging="361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Osvětlení prostoru spolujezdce na zadním sedadle led páskem studené bílé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barvy umístěným na pravém boku skříňky nahoře v maximální délce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skříňky.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vypínačem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umístěným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dosahu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místě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spolujezdce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sedadle.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Zvuková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signalizace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chodce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napojená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couvací světla.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flexibilní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lampička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dlouhým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samostatným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vypínačem,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zapalovačová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zásuvky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jištěné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funkčnosti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tiskárny,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tabletu,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přenosné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svítilny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rezerva.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3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117" w:hanging="361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skříňce vpravo vpředu pořadač pro desky. Minimální vnitřní rozměr 370 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 x 100 mm. Pořadač musí umožnit zasunutí desek z vrchní strany pořadače.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 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/>
              <w:ind w:left="566" w:right="259" w:hanging="361"/>
              <w:rPr>
                <w:b/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pořadači z přední strany 1 ks certifikovaný držák tabletu Panasonic FZ-G1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ČSN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1789:2020).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zadavatel. </w:t>
            </w:r>
            <w:r>
              <w:rPr>
                <w:b/>
                <w:sz w:val="20"/>
              </w:rPr>
              <w:t>Dodavatel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doloží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certifikát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nabídce.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rohová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zásuvka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zapalovačová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jištěná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optickou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kontrolou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funkčnosti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dobíjení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loketní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opěrky.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zásuvek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 ks držák tabletu Samsung </w:t>
            </w:r>
            <w:proofErr w:type="spellStart"/>
            <w:r>
              <w:rPr>
                <w:sz w:val="20"/>
              </w:rPr>
              <w:t>Galaxy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z w:val="20"/>
              </w:rPr>
              <w:t xml:space="preserve"> S4 v prostoru před spolujezdcem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deaktivovaném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airbagu,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dobíjení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12V,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umožnit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tabletu 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řidiče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ovládání</w:t>
            </w:r>
          </w:p>
          <w:p w:rsidR="004F031E" w:rsidRDefault="00097F58">
            <w:pPr>
              <w:pStyle w:val="TableParagraph"/>
              <w:spacing w:before="0" w:line="244" w:lineRule="exact"/>
              <w:ind w:left="566"/>
              <w:rPr>
                <w:sz w:val="20"/>
              </w:rPr>
            </w:pPr>
            <w:r>
              <w:rPr>
                <w:sz w:val="20"/>
              </w:rPr>
              <w:t>tabletu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řidičem.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Držák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 příloze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práškový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držákem,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schopnost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34B,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nohy.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ks držák krabice s jednorázovými rukavicemi na přední straně skříňky. Přesné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skříňce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vpravo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směrem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spolujezdci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vzadu oddělený úložný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područce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(součást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skříňky)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přílohy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 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místech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dimenzované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polstrování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skříňky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područky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přepravované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polstrování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shodná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barvou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čalounění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sedadel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ks držák ruční radiostanice Matra na přední straně skříňky, včetně dodání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ziskové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antény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napájení.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Kabeláž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vyvedena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dostatečnou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rezervou.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Vyvedení napájení pro 2 ks dobíjecího držáku ruční radiostanice Matra, včetně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montáže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držáků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skříňky.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Držáky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Přesné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ruční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radiostanice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kamerový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systém,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3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hanging="361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Veškeré výše popsané komponenty zástavby musí být dodavatelem dodány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namontovány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součást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vozidlem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prvním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stupni</w:t>
            </w:r>
          </w:p>
          <w:p w:rsidR="004F031E" w:rsidRDefault="00097F58">
            <w:pPr>
              <w:pStyle w:val="TableParagraph"/>
              <w:spacing w:before="0" w:line="224" w:lineRule="exact"/>
              <w:ind w:left="566"/>
              <w:rPr>
                <w:sz w:val="20"/>
              </w:rPr>
            </w:pPr>
            <w:r>
              <w:rPr>
                <w:sz w:val="20"/>
              </w:rPr>
              <w:t>výroby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tvořit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celek.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097F58">
      <w:pPr>
        <w:spacing w:before="205"/>
        <w:ind w:left="837" w:right="694"/>
        <w:jc w:val="center"/>
        <w:rPr>
          <w:b/>
          <w:sz w:val="28"/>
        </w:rPr>
      </w:pPr>
      <w:r>
        <w:rPr>
          <w:b/>
          <w:sz w:val="28"/>
        </w:rPr>
        <w:t>Grafické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značení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karoserie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vozidla</w:t>
      </w:r>
    </w:p>
    <w:p w:rsidR="004F031E" w:rsidRDefault="004F031E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line="243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</w:p>
          <w:p w:rsidR="004F031E" w:rsidRDefault="00097F58">
            <w:pPr>
              <w:pStyle w:val="TableParagraph"/>
              <w:spacing w:before="0" w:line="225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přiložených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ilustrativních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fotografií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příloha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708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retro reflexním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prismatickém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provedení </w:t>
            </w:r>
            <w:proofErr w:type="gramStart"/>
            <w:r>
              <w:rPr>
                <w:sz w:val="20"/>
              </w:rPr>
              <w:t>ve</w:t>
            </w:r>
            <w:proofErr w:type="gramEnd"/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žlutých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zelených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obdélníků,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rychlé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lékařské pomoci v setkávacím systému dle vyhlášky č. 296/2012 Sb. Žluté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obdélníky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limetkového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odstínu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fluorescentním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provedením.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pruhy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obdélníků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vzhled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šachovnice,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</w:t>
            </w:r>
            <w:r>
              <w:rPr>
                <w:sz w:val="20"/>
              </w:rPr>
              <w:t>trativního</w:t>
            </w:r>
          </w:p>
          <w:p w:rsidR="004F031E" w:rsidRDefault="00097F58">
            <w:pPr>
              <w:pStyle w:val="TableParagraph"/>
              <w:spacing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fota.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obdélníků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krajních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obdélníků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možností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karoserie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105" w:hanging="35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Zvýraznění boční siluety vozidla od A sloupku až po D sloupek obdélníky v retro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reflexním mikro prismatickém provedení zelené a limetkové barvy na obou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bocích.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plochy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retro reflexním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proofErr w:type="gramStart"/>
            <w:r>
              <w:rPr>
                <w:sz w:val="20"/>
              </w:rPr>
              <w:t>prismatickém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střídajících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pruhů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fluorescentní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oranžové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žluté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limetkové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915" w:hanging="35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Zadní nárazník zelené a žluté čtverce retro reflexní mikro prismatické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provedení.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Grafické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prismatickém</w:t>
            </w:r>
          </w:p>
          <w:p w:rsidR="004F031E" w:rsidRDefault="00097F58">
            <w:pPr>
              <w:pStyle w:val="TableParagraph"/>
              <w:spacing w:before="0"/>
              <w:ind w:left="566" w:right="127"/>
              <w:rPr>
                <w:sz w:val="20"/>
              </w:rPr>
            </w:pPr>
            <w:r>
              <w:rPr>
                <w:sz w:val="20"/>
              </w:rPr>
              <w:t>provedení ve formě pruhů fluorescentní oranžové a žluté limetkové barvy. Vše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fluorescentní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oranžový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výšce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reflexní.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7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Reflexní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výsuvného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reflexní mikro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prismatické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pruhy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dle</w:t>
            </w:r>
            <w:proofErr w:type="gramEnd"/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ilustrativního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kapotě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hvězda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konturou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357"/>
              </w:tabs>
              <w:ind w:left="0" w:right="25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hvězda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velikosti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</w:p>
          <w:p w:rsidR="004F031E" w:rsidRDefault="00097F58">
            <w:pPr>
              <w:pStyle w:val="TableParagraph"/>
              <w:spacing w:line="223" w:lineRule="exact"/>
              <w:ind w:left="53" w:right="25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konturou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731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vyhlášky 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červená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ilustrativního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přizpůsobit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tvaru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možnostem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karoserie.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right="259" w:hanging="35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ks polep telefon 155 na oba boky a záď vozu. Barva polepu podle jeho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černá nebo bílá.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 polep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bílé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1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www.zzspk.cz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určí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5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2"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Plzeňského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kraje.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dodá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5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obou bocích nápis INSPEKTOR PROVOZU bílý reflex v zelené kostce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předních dveřích.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blatnících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černá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Volací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znaky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upřesní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předložit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zadavateli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odsouhlasení.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grafického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popsané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nainstalovat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</w:t>
            </w:r>
            <w:proofErr w:type="gramEnd"/>
          </w:p>
          <w:p w:rsidR="004F031E" w:rsidRDefault="00097F58">
            <w:pPr>
              <w:pStyle w:val="TableParagraph"/>
              <w:spacing w:before="0" w:line="225" w:lineRule="exact"/>
              <w:ind w:left="566"/>
              <w:rPr>
                <w:sz w:val="20"/>
              </w:rPr>
            </w:pPr>
            <w:r>
              <w:rPr>
                <w:sz w:val="20"/>
              </w:rPr>
              <w:t>vozidlo.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vyhláškou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296/2012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Sb.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pStyle w:val="Zkladntext"/>
        <w:rPr>
          <w:b/>
          <w:sz w:val="28"/>
        </w:rPr>
      </w:pPr>
    </w:p>
    <w:p w:rsidR="004F031E" w:rsidRDefault="00097F58">
      <w:pPr>
        <w:pStyle w:val="Nadpis2"/>
        <w:spacing w:before="207"/>
        <w:ind w:left="839"/>
      </w:pPr>
      <w:r>
        <w:t>Výstražné</w:t>
      </w:r>
      <w:r>
        <w:rPr>
          <w:spacing w:val="-3"/>
        </w:rPr>
        <w:t xml:space="preserve"> </w:t>
      </w:r>
      <w:r>
        <w:t>světelné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zvukové</w:t>
      </w:r>
      <w:r>
        <w:rPr>
          <w:spacing w:val="-2"/>
        </w:rPr>
        <w:t xml:space="preserve"> </w:t>
      </w:r>
      <w:r>
        <w:t>zařízení,</w:t>
      </w:r>
      <w:r>
        <w:rPr>
          <w:spacing w:val="-4"/>
        </w:rPr>
        <w:t xml:space="preserve"> </w:t>
      </w:r>
      <w:r>
        <w:t>vnější</w:t>
      </w:r>
      <w:r>
        <w:rPr>
          <w:spacing w:val="-2"/>
        </w:rPr>
        <w:t xml:space="preserve"> </w:t>
      </w:r>
      <w:r>
        <w:t>osvětlení</w:t>
      </w:r>
    </w:p>
    <w:p w:rsidR="004F031E" w:rsidRDefault="00097F58">
      <w:pPr>
        <w:pStyle w:val="Nadpis4"/>
        <w:spacing w:before="170" w:line="240" w:lineRule="auto"/>
        <w:ind w:left="772"/>
      </w:pPr>
      <w:r>
        <w:t>Veškeré</w:t>
      </w:r>
      <w:r>
        <w:rPr>
          <w:spacing w:val="-1"/>
        </w:rPr>
        <w:t xml:space="preserve"> </w:t>
      </w:r>
      <w:r>
        <w:t>použité díly</w:t>
      </w:r>
      <w:r>
        <w:rPr>
          <w:spacing w:val="-2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3"/>
        </w:rPr>
        <w:t xml:space="preserve"> </w:t>
      </w:r>
      <w:r>
        <w:t>dodány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namontovány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platnou legislativou především</w:t>
      </w:r>
    </w:p>
    <w:p w:rsidR="004F031E" w:rsidRDefault="00097F58">
      <w:pPr>
        <w:spacing w:before="21"/>
        <w:ind w:left="772"/>
        <w:rPr>
          <w:b/>
        </w:rPr>
      </w:pPr>
      <w:r>
        <w:rPr>
          <w:b/>
        </w:rPr>
        <w:t>s předpisy</w:t>
      </w:r>
      <w:r>
        <w:rPr>
          <w:b/>
          <w:spacing w:val="-1"/>
        </w:rPr>
        <w:t xml:space="preserve"> </w:t>
      </w:r>
      <w:r>
        <w:rPr>
          <w:b/>
        </w:rPr>
        <w:t>EHK</w:t>
      </w:r>
      <w:r>
        <w:rPr>
          <w:b/>
          <w:spacing w:val="-2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10.04</w:t>
      </w:r>
      <w:r>
        <w:rPr>
          <w:b/>
          <w:spacing w:val="-1"/>
        </w:rPr>
        <w:t xml:space="preserve"> </w:t>
      </w: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vyšší)</w:t>
      </w:r>
      <w:r>
        <w:rPr>
          <w:b/>
          <w:spacing w:val="-3"/>
        </w:rPr>
        <w:t xml:space="preserve"> </w:t>
      </w:r>
      <w:r>
        <w:rPr>
          <w:b/>
        </w:rPr>
        <w:t>R</w:t>
      </w:r>
    </w:p>
    <w:p w:rsidR="004F031E" w:rsidRDefault="004F031E">
      <w:pPr>
        <w:pStyle w:val="Zkladn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Skrytá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sirény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čtyřmi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tóny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spacing w:line="223" w:lineRule="exact"/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566" w:right="687"/>
              <w:rPr>
                <w:sz w:val="20"/>
              </w:rPr>
            </w:pPr>
            <w:r>
              <w:rPr>
                <w:sz w:val="20"/>
              </w:rPr>
              <w:t>Horn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tónu.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spustit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jakékoliv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funkci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sirény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spínačem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dosahu řidiče. Zapnutí sirény a přepínání tónů sirény pomocí spínače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klaksonu vozidla. Vypnutí sirény dvojklikem spínače klaksonu. Sirénu lze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spustit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zapnuté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majákové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rampě.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zapojení bude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odsouhlaseno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4F031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Reproduktor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kompatibilní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dodávanou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sirénou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celkového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  <w:p w:rsidR="004F031E" w:rsidRDefault="00097F58">
            <w:pPr>
              <w:pStyle w:val="TableParagraph"/>
              <w:spacing w:before="0" w:line="240" w:lineRule="atLeast"/>
              <w:ind w:left="566"/>
              <w:rPr>
                <w:sz w:val="20"/>
              </w:rPr>
            </w:pPr>
            <w:r>
              <w:rPr>
                <w:sz w:val="20"/>
              </w:rPr>
              <w:t>vozidla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chladičem)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netlumila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sirény.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odsouhlaseno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výroby.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685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65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Světelná rampa v LED provedení s modrým a červeným svitem, nízko profilová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výšky a 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krytů, nebo</w:t>
            </w:r>
          </w:p>
          <w:p w:rsidR="004F031E" w:rsidRDefault="00097F58">
            <w:pPr>
              <w:pStyle w:val="TableParagraph"/>
              <w:spacing w:before="0"/>
              <w:ind w:left="566" w:right="176"/>
              <w:rPr>
                <w:sz w:val="20"/>
              </w:rPr>
            </w:pPr>
            <w:r>
              <w:rPr>
                <w:sz w:val="20"/>
              </w:rPr>
              <w:t>v kombinaci s barvou. Plně osazené rohy světelné rampy. Světelná rampa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doplněna v přední části minimálně třemi páry modrých/červených modulů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(celkem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 modulů),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přídavnými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předními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 nárazníku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nárazníku.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dní 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páry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světelných modulů vyzařující oranžovou barvu napojen na originální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varovná/směrová světla a dva páry modrých/červených modulů (celkem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moduly). Dva páry modrých/červených modulů vzadu musí mýt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uchycena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karosérii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hagusů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6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360"/>
              </w:tabs>
              <w:spacing w:line="243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Jeden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rampě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obsahovat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světelné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</w:p>
          <w:p w:rsidR="004F031E" w:rsidRDefault="00097F58">
            <w:pPr>
              <w:pStyle w:val="TableParagraph"/>
              <w:spacing w:before="0" w:line="222" w:lineRule="exact"/>
              <w:ind w:left="0" w:right="460"/>
              <w:jc w:val="right"/>
              <w:rPr>
                <w:sz w:val="20"/>
              </w:rPr>
            </w:pP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nabídnuta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větším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celkovým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počtem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bodů.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145" w:hanging="36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Přídavná dálková LED světla umístěná v majákové rampě dva páry světelných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napojená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Doplňkový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výstražných 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LED</w:t>
            </w:r>
          </w:p>
          <w:p w:rsidR="004F031E" w:rsidRDefault="00097F58">
            <w:pPr>
              <w:pStyle w:val="TableParagraph"/>
              <w:ind w:left="566" w:right="260"/>
              <w:rPr>
                <w:sz w:val="20"/>
              </w:rPr>
            </w:pPr>
            <w:r>
              <w:rPr>
                <w:sz w:val="20"/>
              </w:rPr>
              <w:t>provedení instalován v přední části vozidla (maska vozidla nebo nárazník),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vyzařující světlo vpřed s minimálně 6 světelnými body v jednom světle. Nízko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profilové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maximálně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vypnutí.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463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Přídavný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</w:p>
          <w:p w:rsidR="004F031E" w:rsidRDefault="00097F58">
            <w:pPr>
              <w:pStyle w:val="TableParagraph"/>
              <w:spacing w:before="0"/>
              <w:ind w:left="566" w:right="259"/>
              <w:rPr>
                <w:sz w:val="20"/>
              </w:rPr>
            </w:pPr>
            <w:r>
              <w:rPr>
                <w:sz w:val="20"/>
              </w:rPr>
              <w:t>provedení instalován na boku v přední části vozidla (přední nárazník),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vyzařující světlo do boku s minimálně 6 světelnými body v jednom světle.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Nízko profilové provedení maximálně do 10 mm hloubky. Tato světla svítí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rampou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přední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Přídavný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zvláštních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LED</w:t>
            </w:r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provedení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hraně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dveří,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vyzařující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dozadu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s minimálně 6 světelnými body v jednom světle. Nízko profilové 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maximálně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světelnou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rampou,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jen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dveří.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221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Přídavný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zvláštních výstražných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oranžové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</w:p>
          <w:p w:rsidR="004F031E" w:rsidRDefault="00097F58">
            <w:pPr>
              <w:pStyle w:val="TableParagraph"/>
              <w:ind w:left="566" w:right="183"/>
              <w:jc w:val="both"/>
              <w:rPr>
                <w:sz w:val="20"/>
              </w:rPr>
            </w:pPr>
            <w:r>
              <w:rPr>
                <w:sz w:val="20"/>
              </w:rPr>
              <w:t>instalován na hraně rámu pátých dveří, vyzařující světlo dozadu s minimálně 6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světelnými body v jednom světle. Nízko profilové provedení maximálně do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hloubky.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svítí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varovnými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směrovými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</w:p>
          <w:p w:rsidR="004F031E" w:rsidRDefault="00097F58">
            <w:pPr>
              <w:pStyle w:val="TableParagraph"/>
              <w:spacing w:before="0" w:line="223" w:lineRule="exact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vozidla,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otevření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pátých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dveří.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976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Přídavné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modré/červené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připevněno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</w:t>
            </w:r>
            <w:proofErr w:type="gramEnd"/>
          </w:p>
          <w:p w:rsidR="004F031E" w:rsidRDefault="00097F58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čelním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skle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zevnitř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přísavek,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umístění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přístrojovou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schváleného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samostatného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přídavnými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nárazníku.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spacing w:before="0" w:line="240" w:lineRule="atLeast"/>
              <w:ind w:left="566" w:hanging="36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Přídavná pracovní LED světla integrovaná ve světelné rampě svítící do boků.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Samostatně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zapínatelné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7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Modrá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červená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veškerých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poměru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červená</w:t>
            </w:r>
          </w:p>
          <w:p w:rsidR="004F031E" w:rsidRDefault="00097F58">
            <w:pPr>
              <w:pStyle w:val="TableParagraph"/>
              <w:spacing w:before="0" w:line="222" w:lineRule="exact"/>
              <w:ind w:left="566"/>
              <w:rPr>
                <w:sz w:val="20"/>
              </w:rPr>
            </w:pPr>
            <w:r>
              <w:rPr>
                <w:sz w:val="20"/>
              </w:rPr>
              <w:t>barva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světel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orientována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rPr>
          <w:sz w:val="20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rPr>
          <w:b/>
          <w:sz w:val="20"/>
        </w:rPr>
      </w:pPr>
    </w:p>
    <w:p w:rsidR="004F031E" w:rsidRDefault="004F031E">
      <w:pPr>
        <w:pStyle w:val="Zkladntext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732"/>
        </w:trPr>
        <w:tc>
          <w:tcPr>
            <w:tcW w:w="7089" w:type="dxa"/>
          </w:tcPr>
          <w:p w:rsidR="004F031E" w:rsidRDefault="00097F58">
            <w:pPr>
              <w:pStyle w:val="TableParagraph"/>
              <w:spacing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spínače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osazeny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kontrolkou.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</w:p>
          <w:p w:rsidR="004F031E" w:rsidRDefault="00097F58">
            <w:pPr>
              <w:pStyle w:val="TableParagraph"/>
              <w:spacing w:before="0" w:line="243" w:lineRule="exact"/>
              <w:ind w:left="566"/>
              <w:rPr>
                <w:sz w:val="20"/>
              </w:rPr>
            </w:pPr>
            <w:r>
              <w:rPr>
                <w:sz w:val="20"/>
              </w:rPr>
              <w:t>instalace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výstražných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světelných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zvukových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odsouhlasí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</w:p>
          <w:p w:rsidR="004F031E" w:rsidRDefault="00097F58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zadavatel.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4F031E" w:rsidRDefault="004F031E">
      <w:pPr>
        <w:pStyle w:val="Zkladntext"/>
        <w:spacing w:before="2"/>
        <w:rPr>
          <w:b/>
          <w:sz w:val="16"/>
        </w:rPr>
      </w:pPr>
    </w:p>
    <w:p w:rsidR="004F031E" w:rsidRDefault="00097F58">
      <w:pPr>
        <w:pStyle w:val="Nadpis2"/>
        <w:ind w:left="613" w:right="0"/>
        <w:jc w:val="left"/>
      </w:pPr>
      <w:r>
        <w:t>Zadavatel</w:t>
      </w:r>
      <w:r>
        <w:rPr>
          <w:spacing w:val="-2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dodat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vozidlem</w:t>
      </w:r>
      <w:r>
        <w:rPr>
          <w:spacing w:val="-3"/>
        </w:rPr>
        <w:t xml:space="preserve"> </w:t>
      </w:r>
      <w:r>
        <w:t>následující</w:t>
      </w:r>
      <w:r>
        <w:rPr>
          <w:spacing w:val="-2"/>
        </w:rPr>
        <w:t xml:space="preserve"> </w:t>
      </w:r>
      <w:r>
        <w:t>dokumentaci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technickou</w:t>
      </w:r>
      <w:r>
        <w:rPr>
          <w:spacing w:val="-2"/>
        </w:rPr>
        <w:t xml:space="preserve"> </w:t>
      </w:r>
      <w:r>
        <w:t>podporu</w:t>
      </w:r>
    </w:p>
    <w:p w:rsidR="004F031E" w:rsidRDefault="004F031E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227"/>
      </w:tblGrid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ind w:left="263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parametry</w:t>
            </w:r>
          </w:p>
        </w:tc>
        <w:tc>
          <w:tcPr>
            <w:tcW w:w="3227" w:type="dxa"/>
          </w:tcPr>
          <w:p w:rsidR="004F031E" w:rsidRDefault="00097F58">
            <w:pPr>
              <w:pStyle w:val="TableParagraph"/>
              <w:spacing w:before="0" w:line="240" w:lineRule="atLeast"/>
              <w:ind w:left="897" w:right="194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nabízené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dodavatelem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Doplní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dodavatel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Návod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obsluze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údržbě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Podrobné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Podrobné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schéma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Výchozí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revizní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zprávu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rozvodu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2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Podrobný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přehled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pojistek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Záruční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samostatných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komponentů zástavby.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244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Návod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odstranění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českém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jazyce.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489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spacing w:before="0" w:line="240" w:lineRule="atLeast"/>
              <w:ind w:left="566" w:right="649" w:hanging="36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Proškolení pověřených zástupců zadavatele (7 osob) v ovládání a údržbě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dodaného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vozidla. Proškolení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sídle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4F031E">
        <w:trPr>
          <w:trHeight w:val="1382"/>
        </w:trPr>
        <w:tc>
          <w:tcPr>
            <w:tcW w:w="7089" w:type="dxa"/>
          </w:tcPr>
          <w:p w:rsidR="004F031E" w:rsidRDefault="00097F58">
            <w:pPr>
              <w:pStyle w:val="TableParagraph"/>
              <w:tabs>
                <w:tab w:val="left" w:pos="566"/>
              </w:tabs>
              <w:ind w:left="566" w:right="147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V případě dodání zástavby ovládané elektronicky či softwarem, 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požaduje, dodání diagnostického systému či programu, který umožní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oprav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vozidla. Dodavatel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ovládání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zástavby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</w:p>
          <w:p w:rsidR="004F031E" w:rsidRDefault="00097F58">
            <w:pPr>
              <w:pStyle w:val="TableParagraph"/>
              <w:spacing w:before="0"/>
              <w:ind w:left="566"/>
              <w:rPr>
                <w:sz w:val="20"/>
              </w:rPr>
            </w:pPr>
            <w:r>
              <w:rPr>
                <w:sz w:val="20"/>
              </w:rPr>
              <w:t>nabízené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vybaveno.</w:t>
            </w:r>
          </w:p>
        </w:tc>
        <w:tc>
          <w:tcPr>
            <w:tcW w:w="3227" w:type="dxa"/>
            <w:shd w:val="clear" w:color="auto" w:fill="FFFFCC"/>
          </w:tcPr>
          <w:p w:rsidR="004F031E" w:rsidRDefault="00097F58">
            <w:pPr>
              <w:pStyle w:val="TableParagraph"/>
              <w:ind w:right="580"/>
              <w:jc w:val="both"/>
              <w:rPr>
                <w:sz w:val="20"/>
              </w:rPr>
            </w:pPr>
            <w:r>
              <w:rPr>
                <w:sz w:val="20"/>
              </w:rPr>
              <w:t>ANO - Zástavba bude ovládaná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běžnými spínači a vypínači bez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nutnosti používání jakéhokoliv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softwaru.</w:t>
            </w:r>
          </w:p>
        </w:tc>
      </w:tr>
    </w:tbl>
    <w:p w:rsidR="004F031E" w:rsidRDefault="00097F58">
      <w:pPr>
        <w:spacing w:before="121"/>
        <w:ind w:left="412"/>
        <w:rPr>
          <w:sz w:val="21"/>
        </w:rPr>
      </w:pPr>
      <w:r>
        <w:rPr>
          <w:sz w:val="21"/>
        </w:rPr>
        <w:t>Zadavatel</w:t>
      </w:r>
      <w:r>
        <w:rPr>
          <w:spacing w:val="36"/>
          <w:sz w:val="21"/>
        </w:rPr>
        <w:t xml:space="preserve"> </w:t>
      </w:r>
      <w:r>
        <w:rPr>
          <w:sz w:val="21"/>
        </w:rPr>
        <w:t>uvádí,</w:t>
      </w:r>
      <w:r>
        <w:rPr>
          <w:spacing w:val="33"/>
          <w:sz w:val="21"/>
        </w:rPr>
        <w:t xml:space="preserve"> </w:t>
      </w:r>
      <w:r>
        <w:rPr>
          <w:sz w:val="21"/>
        </w:rPr>
        <w:t>že</w:t>
      </w:r>
      <w:r>
        <w:rPr>
          <w:spacing w:val="38"/>
          <w:sz w:val="21"/>
        </w:rPr>
        <w:t xml:space="preserve"> </w:t>
      </w:r>
      <w:r>
        <w:rPr>
          <w:sz w:val="21"/>
        </w:rPr>
        <w:t>výše</w:t>
      </w:r>
      <w:r>
        <w:rPr>
          <w:spacing w:val="36"/>
          <w:sz w:val="21"/>
        </w:rPr>
        <w:t xml:space="preserve"> </w:t>
      </w:r>
      <w:r>
        <w:rPr>
          <w:sz w:val="21"/>
        </w:rPr>
        <w:t>uvedené</w:t>
      </w:r>
      <w:r>
        <w:rPr>
          <w:spacing w:val="37"/>
          <w:sz w:val="21"/>
        </w:rPr>
        <w:t xml:space="preserve"> </w:t>
      </w:r>
      <w:r>
        <w:rPr>
          <w:sz w:val="21"/>
        </w:rPr>
        <w:t>technické</w:t>
      </w:r>
      <w:r>
        <w:rPr>
          <w:spacing w:val="36"/>
          <w:sz w:val="21"/>
        </w:rPr>
        <w:t xml:space="preserve"> </w:t>
      </w:r>
      <w:r>
        <w:rPr>
          <w:sz w:val="21"/>
        </w:rPr>
        <w:t>podmínky</w:t>
      </w:r>
      <w:r>
        <w:rPr>
          <w:spacing w:val="37"/>
          <w:sz w:val="21"/>
        </w:rPr>
        <w:t xml:space="preserve"> </w:t>
      </w:r>
      <w:r>
        <w:rPr>
          <w:sz w:val="21"/>
        </w:rPr>
        <w:t>jsou</w:t>
      </w:r>
      <w:r>
        <w:rPr>
          <w:spacing w:val="35"/>
          <w:sz w:val="21"/>
        </w:rPr>
        <w:t xml:space="preserve"> </w:t>
      </w:r>
      <w:r>
        <w:rPr>
          <w:sz w:val="21"/>
        </w:rPr>
        <w:t>podmínkami</w:t>
      </w:r>
      <w:r>
        <w:rPr>
          <w:spacing w:val="38"/>
          <w:sz w:val="21"/>
        </w:rPr>
        <w:t xml:space="preserve"> </w:t>
      </w:r>
      <w:r>
        <w:rPr>
          <w:b/>
          <w:sz w:val="21"/>
        </w:rPr>
        <w:t>minimálními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zájemci</w:t>
      </w:r>
      <w:r>
        <w:rPr>
          <w:spacing w:val="36"/>
          <w:sz w:val="21"/>
        </w:rPr>
        <w:t xml:space="preserve"> </w:t>
      </w:r>
      <w:r>
        <w:rPr>
          <w:sz w:val="21"/>
        </w:rPr>
        <w:t>mohou</w:t>
      </w:r>
      <w:r>
        <w:rPr>
          <w:spacing w:val="35"/>
          <w:sz w:val="21"/>
        </w:rPr>
        <w:t xml:space="preserve"> </w:t>
      </w:r>
      <w:r>
        <w:rPr>
          <w:sz w:val="21"/>
        </w:rPr>
        <w:t>nabídnout</w:t>
      </w:r>
    </w:p>
    <w:p w:rsidR="004F031E" w:rsidRDefault="00097F58">
      <w:pPr>
        <w:spacing w:before="37"/>
        <w:ind w:left="412"/>
        <w:rPr>
          <w:sz w:val="21"/>
        </w:rPr>
      </w:pPr>
      <w:r>
        <w:rPr>
          <w:sz w:val="21"/>
        </w:rPr>
        <w:t>vozidlo</w:t>
      </w:r>
      <w:r>
        <w:rPr>
          <w:spacing w:val="-2"/>
          <w:sz w:val="21"/>
        </w:rPr>
        <w:t xml:space="preserve"> </w:t>
      </w:r>
      <w:r>
        <w:rPr>
          <w:sz w:val="21"/>
        </w:rPr>
        <w:t>technicky</w:t>
      </w:r>
      <w:r>
        <w:rPr>
          <w:spacing w:val="-2"/>
          <w:sz w:val="21"/>
        </w:rPr>
        <w:t xml:space="preserve"> </w:t>
      </w:r>
      <w:r>
        <w:rPr>
          <w:sz w:val="21"/>
        </w:rPr>
        <w:t>výhodnější.</w:t>
      </w:r>
    </w:p>
    <w:p w:rsidR="004F031E" w:rsidRDefault="004F031E">
      <w:pPr>
        <w:pStyle w:val="Zkladntext"/>
        <w:spacing w:before="9"/>
        <w:rPr>
          <w:sz w:val="19"/>
        </w:rPr>
      </w:pPr>
    </w:p>
    <w:p w:rsidR="004F031E" w:rsidRDefault="00097F58">
      <w:pPr>
        <w:ind w:left="412"/>
        <w:rPr>
          <w:b/>
          <w:sz w:val="21"/>
        </w:rPr>
      </w:pPr>
      <w:r>
        <w:rPr>
          <w:b/>
          <w:sz w:val="21"/>
        </w:rPr>
        <w:t>Zadavatel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uvádí,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že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nabízené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vozidlo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musí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splňovat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technickou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specifikaci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výše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uvedenou.</w:t>
      </w:r>
    </w:p>
    <w:p w:rsidR="004F031E" w:rsidRDefault="004F031E">
      <w:pPr>
        <w:rPr>
          <w:sz w:val="21"/>
        </w:rPr>
        <w:sectPr w:rsidR="004F031E">
          <w:pgSz w:w="11910" w:h="16840"/>
          <w:pgMar w:top="960" w:right="580" w:bottom="740" w:left="440" w:header="751" w:footer="547" w:gutter="0"/>
          <w:cols w:space="708"/>
        </w:sectPr>
      </w:pPr>
    </w:p>
    <w:p w:rsidR="004F031E" w:rsidRDefault="004F031E">
      <w:pPr>
        <w:pStyle w:val="Zkladntext"/>
        <w:spacing w:before="1"/>
        <w:rPr>
          <w:b/>
          <w:sz w:val="15"/>
        </w:rPr>
      </w:pPr>
    </w:p>
    <w:p w:rsidR="004F031E" w:rsidRDefault="00097F58">
      <w:pPr>
        <w:pStyle w:val="Nadpis3"/>
        <w:spacing w:before="51"/>
        <w:ind w:left="831" w:right="694" w:firstLine="0"/>
        <w:jc w:val="center"/>
      </w:pPr>
      <w:r>
        <w:t>Záznamový</w:t>
      </w:r>
      <w:r>
        <w:rPr>
          <w:spacing w:val="-3"/>
        </w:rPr>
        <w:t xml:space="preserve"> </w:t>
      </w:r>
      <w:r>
        <w:t>systém</w:t>
      </w:r>
    </w:p>
    <w:p w:rsidR="004F031E" w:rsidRDefault="004F031E">
      <w:pPr>
        <w:pStyle w:val="Zkladntext"/>
        <w:rPr>
          <w:b/>
          <w:sz w:val="20"/>
        </w:rPr>
      </w:pPr>
    </w:p>
    <w:p w:rsidR="004F031E" w:rsidRDefault="00097F58">
      <w:pPr>
        <w:pStyle w:val="Zkladntext"/>
        <w:spacing w:before="1"/>
        <w:ind w:left="976"/>
      </w:pPr>
      <w:r>
        <w:t>Specifikace</w:t>
      </w:r>
      <w:r>
        <w:rPr>
          <w:spacing w:val="-4"/>
        </w:rPr>
        <w:t xml:space="preserve"> </w:t>
      </w:r>
      <w:r>
        <w:t>záznamového</w:t>
      </w:r>
      <w:r>
        <w:rPr>
          <w:spacing w:val="-2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ZZSPK:</w:t>
      </w:r>
    </w:p>
    <w:p w:rsidR="004F031E" w:rsidRDefault="004F031E">
      <w:pPr>
        <w:pStyle w:val="Zkladntext"/>
        <w:spacing w:before="9"/>
        <w:rPr>
          <w:sz w:val="19"/>
        </w:rPr>
      </w:pP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rPr>
          <w:sz w:val="21"/>
        </w:rPr>
      </w:pPr>
      <w:r>
        <w:rPr>
          <w:sz w:val="21"/>
        </w:rPr>
        <w:t>2x</w:t>
      </w:r>
      <w:r>
        <w:rPr>
          <w:spacing w:val="-1"/>
          <w:sz w:val="21"/>
        </w:rPr>
        <w:t xml:space="preserve"> </w:t>
      </w:r>
      <w:r>
        <w:rPr>
          <w:sz w:val="21"/>
        </w:rPr>
        <w:t>Full HD</w:t>
      </w:r>
      <w:r>
        <w:rPr>
          <w:spacing w:val="-4"/>
          <w:sz w:val="21"/>
        </w:rPr>
        <w:t xml:space="preserve"> </w:t>
      </w:r>
      <w:r>
        <w:rPr>
          <w:sz w:val="21"/>
        </w:rPr>
        <w:t>kamera</w:t>
      </w:r>
      <w:r>
        <w:rPr>
          <w:spacing w:val="1"/>
          <w:sz w:val="21"/>
        </w:rPr>
        <w:t xml:space="preserve"> </w:t>
      </w:r>
      <w:r>
        <w:rPr>
          <w:sz w:val="21"/>
        </w:rPr>
        <w:t>pro</w:t>
      </w:r>
      <w:r>
        <w:rPr>
          <w:spacing w:val="-2"/>
          <w:sz w:val="21"/>
        </w:rPr>
        <w:t xml:space="preserve"> </w:t>
      </w:r>
      <w:r>
        <w:rPr>
          <w:sz w:val="21"/>
        </w:rPr>
        <w:t>snímání</w:t>
      </w:r>
      <w:r>
        <w:rPr>
          <w:spacing w:val="-1"/>
          <w:sz w:val="21"/>
        </w:rPr>
        <w:t xml:space="preserve"> </w:t>
      </w:r>
      <w:r>
        <w:rPr>
          <w:sz w:val="21"/>
        </w:rPr>
        <w:t>dění</w:t>
      </w:r>
      <w:r>
        <w:rPr>
          <w:spacing w:val="-1"/>
          <w:sz w:val="21"/>
        </w:rPr>
        <w:t xml:space="preserve"> </w:t>
      </w:r>
      <w:r>
        <w:rPr>
          <w:sz w:val="21"/>
        </w:rPr>
        <w:t>před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za</w:t>
      </w:r>
      <w:r>
        <w:rPr>
          <w:spacing w:val="-3"/>
          <w:sz w:val="21"/>
        </w:rPr>
        <w:t xml:space="preserve"> </w:t>
      </w:r>
      <w:r>
        <w:rPr>
          <w:sz w:val="21"/>
        </w:rPr>
        <w:t>vozidlem</w:t>
      </w:r>
      <w:r>
        <w:rPr>
          <w:spacing w:val="-3"/>
          <w:sz w:val="21"/>
        </w:rPr>
        <w:t xml:space="preserve"> </w:t>
      </w:r>
      <w:r>
        <w:rPr>
          <w:sz w:val="21"/>
        </w:rPr>
        <w:t>(rozlišení</w:t>
      </w:r>
      <w:r>
        <w:rPr>
          <w:spacing w:val="-2"/>
          <w:sz w:val="21"/>
        </w:rPr>
        <w:t xml:space="preserve"> </w:t>
      </w:r>
      <w:r>
        <w:rPr>
          <w:sz w:val="21"/>
        </w:rPr>
        <w:t>záznamu každé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kamer</w:t>
      </w:r>
    </w:p>
    <w:p w:rsidR="004F031E" w:rsidRDefault="00097F58">
      <w:pPr>
        <w:spacing w:before="39"/>
        <w:ind w:left="1710"/>
        <w:rPr>
          <w:sz w:val="21"/>
        </w:rPr>
      </w:pPr>
      <w:r>
        <w:rPr>
          <w:sz w:val="21"/>
        </w:rPr>
        <w:t>1920x1080</w:t>
      </w:r>
      <w:r>
        <w:rPr>
          <w:spacing w:val="-3"/>
          <w:sz w:val="21"/>
        </w:rPr>
        <w:t xml:space="preserve"> </w:t>
      </w:r>
      <w:r>
        <w:rPr>
          <w:sz w:val="21"/>
        </w:rPr>
        <w:t>při</w:t>
      </w:r>
      <w:r>
        <w:rPr>
          <w:spacing w:val="-4"/>
          <w:sz w:val="21"/>
        </w:rPr>
        <w:t xml:space="preserve"> </w:t>
      </w:r>
      <w:r>
        <w:rPr>
          <w:sz w:val="21"/>
        </w:rPr>
        <w:t>30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fps</w:t>
      </w:r>
      <w:proofErr w:type="spellEnd"/>
      <w:r>
        <w:rPr>
          <w:sz w:val="21"/>
        </w:rPr>
        <w:t>)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vodotěsnost</w:t>
      </w:r>
      <w:r>
        <w:rPr>
          <w:spacing w:val="-2"/>
          <w:sz w:val="21"/>
        </w:rPr>
        <w:t xml:space="preserve"> </w:t>
      </w:r>
      <w:r>
        <w:rPr>
          <w:sz w:val="21"/>
        </w:rPr>
        <w:t>kamer IP68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7"/>
        <w:rPr>
          <w:sz w:val="21"/>
        </w:rPr>
      </w:pPr>
      <w:r>
        <w:rPr>
          <w:sz w:val="21"/>
        </w:rPr>
        <w:t>integrovaný</w:t>
      </w:r>
      <w:r>
        <w:rPr>
          <w:spacing w:val="-3"/>
          <w:sz w:val="21"/>
        </w:rPr>
        <w:t xml:space="preserve"> </w:t>
      </w:r>
      <w:r>
        <w:rPr>
          <w:sz w:val="21"/>
        </w:rPr>
        <w:t>3"</w:t>
      </w:r>
      <w:r>
        <w:rPr>
          <w:spacing w:val="-2"/>
          <w:sz w:val="21"/>
        </w:rPr>
        <w:t xml:space="preserve"> </w:t>
      </w:r>
      <w:r>
        <w:rPr>
          <w:sz w:val="21"/>
        </w:rPr>
        <w:t>LCD</w:t>
      </w:r>
      <w:r>
        <w:rPr>
          <w:spacing w:val="-1"/>
          <w:sz w:val="21"/>
        </w:rPr>
        <w:t xml:space="preserve"> </w:t>
      </w:r>
      <w:r>
        <w:rPr>
          <w:sz w:val="21"/>
        </w:rPr>
        <w:t>panel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podpora</w:t>
      </w:r>
      <w:r>
        <w:rPr>
          <w:spacing w:val="-2"/>
          <w:sz w:val="21"/>
        </w:rPr>
        <w:t xml:space="preserve"> </w:t>
      </w:r>
      <w:r>
        <w:rPr>
          <w:sz w:val="21"/>
        </w:rPr>
        <w:t>dvou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micro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SD</w:t>
      </w:r>
      <w:r>
        <w:rPr>
          <w:spacing w:val="-1"/>
          <w:sz w:val="21"/>
        </w:rPr>
        <w:t xml:space="preserve"> </w:t>
      </w:r>
      <w:r>
        <w:rPr>
          <w:sz w:val="21"/>
        </w:rPr>
        <w:t>karet</w:t>
      </w:r>
      <w:r>
        <w:rPr>
          <w:spacing w:val="-1"/>
          <w:sz w:val="21"/>
        </w:rPr>
        <w:t xml:space="preserve"> </w:t>
      </w:r>
      <w:r>
        <w:rPr>
          <w:sz w:val="21"/>
        </w:rPr>
        <w:t>(až</w:t>
      </w:r>
      <w:r>
        <w:rPr>
          <w:spacing w:val="-4"/>
          <w:sz w:val="21"/>
        </w:rPr>
        <w:t xml:space="preserve"> </w:t>
      </w:r>
      <w:r>
        <w:rPr>
          <w:sz w:val="21"/>
        </w:rPr>
        <w:t>2x128GB)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40" w:line="276" w:lineRule="auto"/>
        <w:ind w:right="1440"/>
        <w:rPr>
          <w:sz w:val="21"/>
        </w:rPr>
      </w:pPr>
      <w:r>
        <w:rPr>
          <w:sz w:val="21"/>
        </w:rPr>
        <w:t>možnost externí GPS antény pro ukládání polohy do videozáznamů (GPS anténa je součástí</w:t>
      </w:r>
      <w:r>
        <w:rPr>
          <w:spacing w:val="-45"/>
          <w:sz w:val="21"/>
        </w:rPr>
        <w:t xml:space="preserve"> </w:t>
      </w:r>
      <w:r>
        <w:rPr>
          <w:sz w:val="21"/>
        </w:rPr>
        <w:t>dodávky!)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1"/>
        <w:rPr>
          <w:sz w:val="21"/>
        </w:rPr>
      </w:pPr>
      <w:r>
        <w:rPr>
          <w:sz w:val="21"/>
        </w:rPr>
        <w:t>integrovaný</w:t>
      </w:r>
      <w:r>
        <w:rPr>
          <w:spacing w:val="-2"/>
          <w:sz w:val="21"/>
        </w:rPr>
        <w:t xml:space="preserve"> </w:t>
      </w:r>
      <w:r>
        <w:rPr>
          <w:sz w:val="21"/>
        </w:rPr>
        <w:t>G-senzor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7"/>
        <w:rPr>
          <w:sz w:val="21"/>
        </w:rPr>
      </w:pPr>
      <w:r>
        <w:rPr>
          <w:sz w:val="21"/>
        </w:rPr>
        <w:t>funkce</w:t>
      </w:r>
      <w:r>
        <w:rPr>
          <w:spacing w:val="-1"/>
          <w:sz w:val="21"/>
        </w:rPr>
        <w:t xml:space="preserve"> </w:t>
      </w:r>
      <w:r>
        <w:rPr>
          <w:sz w:val="21"/>
        </w:rPr>
        <w:t>automatického</w:t>
      </w:r>
      <w:r>
        <w:rPr>
          <w:spacing w:val="-3"/>
          <w:sz w:val="21"/>
        </w:rPr>
        <w:t xml:space="preserve"> </w:t>
      </w:r>
      <w:r>
        <w:rPr>
          <w:sz w:val="21"/>
        </w:rPr>
        <w:t>zapnut</w:t>
      </w:r>
      <w:r>
        <w:rPr>
          <w:sz w:val="21"/>
        </w:rPr>
        <w:t>í kamerového</w:t>
      </w:r>
      <w:r>
        <w:rPr>
          <w:spacing w:val="-2"/>
          <w:sz w:val="21"/>
        </w:rPr>
        <w:t xml:space="preserve"> </w:t>
      </w:r>
      <w:r>
        <w:rPr>
          <w:sz w:val="21"/>
        </w:rPr>
        <w:t>systému</w:t>
      </w:r>
      <w:r>
        <w:rPr>
          <w:spacing w:val="-4"/>
          <w:sz w:val="21"/>
        </w:rPr>
        <w:t xml:space="preserve"> </w:t>
      </w:r>
      <w:r>
        <w:rPr>
          <w:sz w:val="21"/>
        </w:rPr>
        <w:t>při</w:t>
      </w:r>
      <w:r>
        <w:rPr>
          <w:spacing w:val="-3"/>
          <w:sz w:val="21"/>
        </w:rPr>
        <w:t xml:space="preserve"> </w:t>
      </w:r>
      <w:r>
        <w:rPr>
          <w:sz w:val="21"/>
        </w:rPr>
        <w:t>nastartování</w:t>
      </w:r>
      <w:r>
        <w:rPr>
          <w:spacing w:val="-3"/>
          <w:sz w:val="21"/>
        </w:rPr>
        <w:t xml:space="preserve"> </w:t>
      </w:r>
      <w:r>
        <w:rPr>
          <w:sz w:val="21"/>
        </w:rPr>
        <w:t>motoru</w:t>
      </w:r>
      <w:r>
        <w:rPr>
          <w:spacing w:val="-3"/>
          <w:sz w:val="21"/>
        </w:rPr>
        <w:t xml:space="preserve"> </w:t>
      </w:r>
      <w:r>
        <w:rPr>
          <w:sz w:val="21"/>
        </w:rPr>
        <w:t>vozidla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při</w:t>
      </w:r>
      <w:r>
        <w:rPr>
          <w:spacing w:val="-2"/>
          <w:sz w:val="21"/>
        </w:rPr>
        <w:t xml:space="preserve"> </w:t>
      </w:r>
      <w:r>
        <w:rPr>
          <w:sz w:val="21"/>
        </w:rPr>
        <w:t>zaplnění</w:t>
      </w:r>
      <w:r>
        <w:rPr>
          <w:spacing w:val="-2"/>
          <w:sz w:val="21"/>
        </w:rPr>
        <w:t xml:space="preserve"> </w:t>
      </w:r>
      <w:r>
        <w:rPr>
          <w:sz w:val="21"/>
        </w:rPr>
        <w:t>karty</w:t>
      </w:r>
      <w:r>
        <w:rPr>
          <w:spacing w:val="-2"/>
          <w:sz w:val="21"/>
        </w:rPr>
        <w:t xml:space="preserve"> </w:t>
      </w:r>
      <w:r>
        <w:rPr>
          <w:sz w:val="21"/>
        </w:rPr>
        <w:t>možnost dalšího</w:t>
      </w:r>
      <w:r>
        <w:rPr>
          <w:spacing w:val="-3"/>
          <w:sz w:val="21"/>
        </w:rPr>
        <w:t xml:space="preserve"> </w:t>
      </w:r>
      <w:r>
        <w:rPr>
          <w:sz w:val="21"/>
        </w:rPr>
        <w:t>nahrávání</w:t>
      </w:r>
      <w:r>
        <w:rPr>
          <w:spacing w:val="-4"/>
          <w:sz w:val="21"/>
        </w:rPr>
        <w:t xml:space="preserve"> </w:t>
      </w:r>
      <w:r>
        <w:rPr>
          <w:sz w:val="21"/>
        </w:rPr>
        <w:t>ve smyčce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40"/>
        <w:rPr>
          <w:sz w:val="21"/>
        </w:rPr>
      </w:pPr>
      <w:r>
        <w:rPr>
          <w:sz w:val="21"/>
        </w:rPr>
        <w:t>ovládání</w:t>
      </w:r>
      <w:r>
        <w:rPr>
          <w:spacing w:val="-2"/>
          <w:sz w:val="21"/>
        </w:rPr>
        <w:t xml:space="preserve"> </w:t>
      </w:r>
      <w:r>
        <w:rPr>
          <w:sz w:val="21"/>
        </w:rPr>
        <w:t>DVR</w:t>
      </w:r>
      <w:r>
        <w:rPr>
          <w:spacing w:val="-1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českém</w:t>
      </w:r>
      <w:r>
        <w:rPr>
          <w:spacing w:val="-2"/>
          <w:sz w:val="21"/>
        </w:rPr>
        <w:t xml:space="preserve"> </w:t>
      </w:r>
      <w:r>
        <w:rPr>
          <w:sz w:val="21"/>
        </w:rPr>
        <w:t>jazyce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nastavitelné</w:t>
      </w:r>
      <w:r>
        <w:rPr>
          <w:spacing w:val="-2"/>
          <w:sz w:val="21"/>
        </w:rPr>
        <w:t xml:space="preserve"> </w:t>
      </w:r>
      <w:r>
        <w:rPr>
          <w:sz w:val="21"/>
        </w:rPr>
        <w:t>ukládání</w:t>
      </w:r>
      <w:r>
        <w:rPr>
          <w:spacing w:val="-2"/>
          <w:sz w:val="21"/>
        </w:rPr>
        <w:t xml:space="preserve"> </w:t>
      </w:r>
      <w:r>
        <w:rPr>
          <w:sz w:val="21"/>
        </w:rPr>
        <w:t>souborů</w:t>
      </w:r>
      <w:r>
        <w:rPr>
          <w:spacing w:val="-2"/>
          <w:sz w:val="21"/>
        </w:rPr>
        <w:t xml:space="preserve"> </w:t>
      </w:r>
      <w:r>
        <w:rPr>
          <w:sz w:val="21"/>
        </w:rPr>
        <w:t>dle</w:t>
      </w:r>
      <w:r>
        <w:rPr>
          <w:spacing w:val="-2"/>
          <w:sz w:val="21"/>
        </w:rPr>
        <w:t xml:space="preserve"> </w:t>
      </w:r>
      <w:r>
        <w:rPr>
          <w:sz w:val="21"/>
        </w:rPr>
        <w:t>přednastavených</w:t>
      </w:r>
      <w:r>
        <w:rPr>
          <w:spacing w:val="-4"/>
          <w:sz w:val="21"/>
        </w:rPr>
        <w:t xml:space="preserve"> </w:t>
      </w:r>
      <w:r>
        <w:rPr>
          <w:sz w:val="21"/>
        </w:rPr>
        <w:t>intervalů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uzamčení</w:t>
      </w:r>
      <w:r>
        <w:rPr>
          <w:spacing w:val="-3"/>
          <w:sz w:val="21"/>
        </w:rPr>
        <w:t xml:space="preserve"> </w:t>
      </w:r>
      <w:r>
        <w:rPr>
          <w:sz w:val="21"/>
        </w:rPr>
        <w:t>důležitých</w:t>
      </w:r>
      <w:r>
        <w:rPr>
          <w:spacing w:val="-5"/>
          <w:sz w:val="21"/>
        </w:rPr>
        <w:t xml:space="preserve"> </w:t>
      </w:r>
      <w:r>
        <w:rPr>
          <w:sz w:val="21"/>
        </w:rPr>
        <w:t>videozáznamů</w:t>
      </w:r>
      <w:r>
        <w:rPr>
          <w:spacing w:val="-2"/>
          <w:sz w:val="21"/>
        </w:rPr>
        <w:t xml:space="preserve"> </w:t>
      </w:r>
      <w:r>
        <w:rPr>
          <w:sz w:val="21"/>
        </w:rPr>
        <w:t>(prudká</w:t>
      </w:r>
      <w:r>
        <w:rPr>
          <w:spacing w:val="-5"/>
          <w:sz w:val="21"/>
        </w:rPr>
        <w:t xml:space="preserve"> </w:t>
      </w:r>
      <w:r>
        <w:rPr>
          <w:sz w:val="21"/>
        </w:rPr>
        <w:t>změna</w:t>
      </w:r>
      <w:r>
        <w:rPr>
          <w:spacing w:val="-2"/>
          <w:sz w:val="21"/>
        </w:rPr>
        <w:t xml:space="preserve"> </w:t>
      </w:r>
      <w:r>
        <w:rPr>
          <w:sz w:val="21"/>
        </w:rPr>
        <w:t>směru</w:t>
      </w:r>
      <w:r>
        <w:rPr>
          <w:spacing w:val="-2"/>
          <w:sz w:val="21"/>
        </w:rPr>
        <w:t xml:space="preserve"> </w:t>
      </w:r>
      <w:r>
        <w:rPr>
          <w:sz w:val="21"/>
        </w:rPr>
        <w:t>jízdy,</w:t>
      </w:r>
      <w:r>
        <w:rPr>
          <w:spacing w:val="-2"/>
          <w:sz w:val="21"/>
        </w:rPr>
        <w:t xml:space="preserve"> </w:t>
      </w:r>
      <w:r>
        <w:rPr>
          <w:sz w:val="21"/>
        </w:rPr>
        <w:t>brzdění,</w:t>
      </w:r>
      <w:r>
        <w:rPr>
          <w:spacing w:val="-2"/>
          <w:sz w:val="21"/>
        </w:rPr>
        <w:t xml:space="preserve"> </w:t>
      </w:r>
      <w:r>
        <w:rPr>
          <w:sz w:val="21"/>
        </w:rPr>
        <w:t>náraz,</w:t>
      </w:r>
      <w:r>
        <w:rPr>
          <w:spacing w:val="-4"/>
          <w:sz w:val="21"/>
        </w:rPr>
        <w:t xml:space="preserve"> </w:t>
      </w:r>
      <w:r>
        <w:rPr>
          <w:sz w:val="21"/>
        </w:rPr>
        <w:t>apod.)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40"/>
        <w:rPr>
          <w:sz w:val="21"/>
        </w:rPr>
      </w:pPr>
      <w:r>
        <w:rPr>
          <w:sz w:val="21"/>
        </w:rPr>
        <w:t>odolné</w:t>
      </w:r>
      <w:r>
        <w:rPr>
          <w:spacing w:val="-1"/>
          <w:sz w:val="21"/>
        </w:rPr>
        <w:t xml:space="preserve"> </w:t>
      </w:r>
      <w:r>
        <w:rPr>
          <w:sz w:val="21"/>
        </w:rPr>
        <w:t>kovové</w:t>
      </w:r>
      <w:r>
        <w:rPr>
          <w:spacing w:val="-2"/>
          <w:sz w:val="21"/>
        </w:rPr>
        <w:t xml:space="preserve"> </w:t>
      </w:r>
      <w:r>
        <w:rPr>
          <w:sz w:val="21"/>
        </w:rPr>
        <w:t>tělo</w:t>
      </w:r>
      <w:r>
        <w:rPr>
          <w:spacing w:val="-2"/>
          <w:sz w:val="21"/>
        </w:rPr>
        <w:t xml:space="preserve"> </w:t>
      </w:r>
      <w:r>
        <w:rPr>
          <w:sz w:val="21"/>
        </w:rPr>
        <w:t>DVR</w:t>
      </w:r>
      <w:r>
        <w:rPr>
          <w:spacing w:val="-2"/>
          <w:sz w:val="21"/>
        </w:rPr>
        <w:t xml:space="preserve"> </w:t>
      </w:r>
      <w:r>
        <w:rPr>
          <w:sz w:val="21"/>
        </w:rPr>
        <w:t>rekordéru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7"/>
        <w:rPr>
          <w:sz w:val="21"/>
        </w:rPr>
      </w:pPr>
      <w:r>
        <w:rPr>
          <w:sz w:val="21"/>
        </w:rPr>
        <w:t>napájení</w:t>
      </w:r>
      <w:r>
        <w:rPr>
          <w:spacing w:val="-3"/>
          <w:sz w:val="21"/>
        </w:rPr>
        <w:t xml:space="preserve"> </w:t>
      </w:r>
      <w:r>
        <w:rPr>
          <w:sz w:val="21"/>
        </w:rPr>
        <w:t>přímo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autobaterie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38"/>
        <w:rPr>
          <w:sz w:val="21"/>
        </w:rPr>
      </w:pPr>
      <w:r>
        <w:rPr>
          <w:sz w:val="21"/>
        </w:rPr>
        <w:t>možnost</w:t>
      </w:r>
      <w:r>
        <w:rPr>
          <w:spacing w:val="-1"/>
          <w:sz w:val="21"/>
        </w:rPr>
        <w:t xml:space="preserve"> </w:t>
      </w:r>
      <w:r>
        <w:rPr>
          <w:sz w:val="21"/>
        </w:rPr>
        <w:t>záznamu</w:t>
      </w:r>
      <w:r>
        <w:rPr>
          <w:spacing w:val="-4"/>
          <w:sz w:val="21"/>
        </w:rPr>
        <w:t xml:space="preserve"> </w:t>
      </w:r>
      <w:r>
        <w:rPr>
          <w:sz w:val="21"/>
        </w:rPr>
        <w:t>zvuku</w:t>
      </w:r>
    </w:p>
    <w:p w:rsidR="004F031E" w:rsidRDefault="00097F58">
      <w:pPr>
        <w:pStyle w:val="Odstavecseseznamem"/>
        <w:numPr>
          <w:ilvl w:val="3"/>
          <w:numId w:val="4"/>
        </w:numPr>
        <w:tabs>
          <w:tab w:val="left" w:pos="1710"/>
          <w:tab w:val="left" w:pos="1711"/>
        </w:tabs>
        <w:spacing w:before="43"/>
        <w:rPr>
          <w:sz w:val="21"/>
        </w:rPr>
      </w:pPr>
      <w:r>
        <w:rPr>
          <w:sz w:val="21"/>
        </w:rPr>
        <w:t>možnost zobrazení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záznamu</w:t>
      </w:r>
      <w:r>
        <w:rPr>
          <w:spacing w:val="-1"/>
          <w:sz w:val="21"/>
        </w:rPr>
        <w:t xml:space="preserve"> </w:t>
      </w:r>
      <w:r>
        <w:rPr>
          <w:sz w:val="21"/>
        </w:rPr>
        <w:t>data a</w:t>
      </w:r>
      <w:r>
        <w:rPr>
          <w:spacing w:val="-4"/>
          <w:sz w:val="21"/>
        </w:rPr>
        <w:t xml:space="preserve"> </w:t>
      </w:r>
      <w:r>
        <w:rPr>
          <w:sz w:val="21"/>
        </w:rPr>
        <w:t>času</w:t>
      </w:r>
      <w:r>
        <w:rPr>
          <w:spacing w:val="-1"/>
          <w:sz w:val="21"/>
        </w:rPr>
        <w:t xml:space="preserve"> </w:t>
      </w:r>
      <w:r>
        <w:rPr>
          <w:sz w:val="21"/>
        </w:rPr>
        <w:t>na pořízeném</w:t>
      </w:r>
      <w:r>
        <w:rPr>
          <w:spacing w:val="-4"/>
          <w:sz w:val="21"/>
        </w:rPr>
        <w:t xml:space="preserve"> </w:t>
      </w:r>
      <w:r>
        <w:rPr>
          <w:sz w:val="21"/>
        </w:rPr>
        <w:t>videu</w:t>
      </w:r>
    </w:p>
    <w:p w:rsidR="004F031E" w:rsidRDefault="004F031E">
      <w:pPr>
        <w:rPr>
          <w:sz w:val="21"/>
        </w:rPr>
        <w:sectPr w:rsidR="004F031E">
          <w:headerReference w:type="default" r:id="rId16"/>
          <w:footerReference w:type="default" r:id="rId17"/>
          <w:pgSz w:w="11910" w:h="16840"/>
          <w:pgMar w:top="1640" w:right="580" w:bottom="280" w:left="440" w:header="1423" w:footer="0" w:gutter="0"/>
          <w:cols w:space="708"/>
        </w:sect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rPr>
          <w:sz w:val="20"/>
        </w:rPr>
      </w:pPr>
    </w:p>
    <w:p w:rsidR="004F031E" w:rsidRDefault="004F031E">
      <w:pPr>
        <w:pStyle w:val="Zkladntext"/>
        <w:spacing w:before="10"/>
        <w:rPr>
          <w:sz w:val="21"/>
        </w:rPr>
      </w:pPr>
    </w:p>
    <w:p w:rsidR="004F031E" w:rsidRDefault="00097F58">
      <w:pPr>
        <w:pStyle w:val="Nadpis3"/>
        <w:ind w:left="832" w:right="694" w:firstLine="0"/>
        <w:jc w:val="center"/>
        <w:rPr>
          <w:rFonts w:ascii="Arial" w:hAnsi="Arial"/>
        </w:rPr>
      </w:pPr>
      <w:r>
        <w:rPr>
          <w:rFonts w:ascii="Arial" w:hAnsi="Arial"/>
        </w:rPr>
        <w:t>Zařízení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možnost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napojení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systém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sledování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vozů</w:t>
      </w:r>
    </w:p>
    <w:p w:rsidR="004F031E" w:rsidRDefault="004F031E">
      <w:pPr>
        <w:pStyle w:val="Zkladntext"/>
        <w:rPr>
          <w:rFonts w:ascii="Arial"/>
          <w:b/>
          <w:sz w:val="26"/>
        </w:rPr>
      </w:pPr>
    </w:p>
    <w:p w:rsidR="004F031E" w:rsidRDefault="004F031E">
      <w:pPr>
        <w:pStyle w:val="Zkladntext"/>
        <w:spacing w:before="7"/>
        <w:rPr>
          <w:rFonts w:ascii="Arial"/>
          <w:b/>
          <w:sz w:val="37"/>
        </w:rPr>
      </w:pPr>
    </w:p>
    <w:p w:rsidR="004F031E" w:rsidRDefault="00097F58">
      <w:pPr>
        <w:pStyle w:val="Zkladntext"/>
        <w:spacing w:line="278" w:lineRule="auto"/>
        <w:ind w:left="976" w:right="716"/>
        <w:rPr>
          <w:rFonts w:ascii="Arial MT" w:hAnsi="Arial MT"/>
        </w:rPr>
      </w:pPr>
      <w:r>
        <w:rPr>
          <w:rFonts w:ascii="Arial MT" w:hAnsi="Arial MT"/>
          <w:spacing w:val="-1"/>
        </w:rPr>
        <w:t>P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ed</w:t>
      </w:r>
      <w:r>
        <w:rPr>
          <w:rFonts w:ascii="Arial MT" w:hAnsi="Arial MT"/>
        </w:rPr>
        <w:t>m</w:t>
      </w:r>
      <w:r>
        <w:rPr>
          <w:rFonts w:ascii="Arial MT" w:hAnsi="Arial MT"/>
          <w:spacing w:val="-3"/>
          <w:w w:val="55"/>
        </w:rPr>
        <w:t>ě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e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dodá</w:t>
      </w:r>
      <w:r>
        <w:rPr>
          <w:rFonts w:ascii="Arial MT" w:hAnsi="Arial MT"/>
        </w:rPr>
        <w:t>vka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3"/>
        </w:rPr>
        <w:t>z</w:t>
      </w:r>
      <w:r>
        <w:rPr>
          <w:rFonts w:ascii="Arial MT" w:hAnsi="Arial MT"/>
          <w:spacing w:val="-1"/>
          <w:w w:val="63"/>
        </w:rPr>
        <w:t>ař</w:t>
      </w:r>
      <w:r>
        <w:rPr>
          <w:rFonts w:ascii="Arial MT" w:hAnsi="Arial MT"/>
          <w:spacing w:val="1"/>
          <w:w w:val="63"/>
        </w:rPr>
        <w:t>í</w:t>
      </w:r>
      <w:r>
        <w:rPr>
          <w:rFonts w:ascii="Arial MT" w:hAnsi="Arial MT"/>
        </w:rPr>
        <w:t>ze</w:t>
      </w:r>
      <w:r>
        <w:rPr>
          <w:rFonts w:ascii="Arial MT" w:hAnsi="Arial MT"/>
          <w:spacing w:val="-4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3"/>
        </w:rPr>
        <w:t>p</w:t>
      </w:r>
      <w:r>
        <w:rPr>
          <w:rFonts w:ascii="Arial MT" w:hAnsi="Arial MT"/>
        </w:rPr>
        <w:t>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  <w:w w:val="76"/>
        </w:rPr>
        <w:t>ožn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</w:rPr>
        <w:t>t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"/>
        </w:rPr>
        <w:t>na</w:t>
      </w:r>
      <w:r>
        <w:rPr>
          <w:rFonts w:ascii="Arial MT" w:hAnsi="Arial MT"/>
          <w:spacing w:val="-3"/>
        </w:rPr>
        <w:t>p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</w:rPr>
        <w:t>j</w:t>
      </w:r>
      <w:r>
        <w:rPr>
          <w:rFonts w:ascii="Arial MT" w:hAnsi="Arial MT"/>
          <w:spacing w:val="-1"/>
        </w:rPr>
        <w:t>en</w:t>
      </w:r>
      <w:r>
        <w:rPr>
          <w:rFonts w:ascii="Arial MT" w:hAnsi="Arial MT"/>
        </w:rPr>
        <w:t>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</w:rPr>
        <w:t>yst</w:t>
      </w:r>
      <w:r>
        <w:rPr>
          <w:rFonts w:ascii="Arial MT" w:hAnsi="Arial MT"/>
          <w:spacing w:val="-3"/>
        </w:rPr>
        <w:t>é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edov</w:t>
      </w:r>
      <w:r>
        <w:rPr>
          <w:rFonts w:ascii="Arial MT" w:hAnsi="Arial MT"/>
          <w:spacing w:val="-4"/>
        </w:rPr>
        <w:t>á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vo</w:t>
      </w:r>
      <w:r>
        <w:rPr>
          <w:rFonts w:ascii="Arial MT" w:hAnsi="Arial MT"/>
          <w:spacing w:val="4"/>
        </w:rPr>
        <w:t>z</w:t>
      </w:r>
      <w:r>
        <w:rPr>
          <w:rFonts w:ascii="Arial MT" w:hAnsi="Arial MT"/>
          <w:w w:val="55"/>
        </w:rPr>
        <w:t xml:space="preserve">ů </w:t>
      </w:r>
      <w:r>
        <w:rPr>
          <w:rFonts w:ascii="Arial MT" w:hAnsi="Arial MT"/>
        </w:rPr>
        <w:t>používaného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2009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ZZSPK.</w:t>
      </w:r>
    </w:p>
    <w:p w:rsidR="004F031E" w:rsidRDefault="00097F58">
      <w:pPr>
        <w:pStyle w:val="Nadpis4"/>
        <w:spacing w:before="196" w:line="240" w:lineRule="auto"/>
        <w:rPr>
          <w:rFonts w:ascii="Arial" w:hAnsi="Arial"/>
        </w:rPr>
      </w:pPr>
      <w:r>
        <w:rPr>
          <w:rFonts w:ascii="Arial" w:hAnsi="Arial"/>
        </w:rPr>
        <w:t>Dodávka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každý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vůz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bude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rozsahu:</w:t>
      </w:r>
    </w:p>
    <w:p w:rsidR="004F031E" w:rsidRDefault="004F031E">
      <w:pPr>
        <w:pStyle w:val="Zkladntext"/>
        <w:spacing w:before="7"/>
        <w:rPr>
          <w:rFonts w:ascii="Arial"/>
          <w:b/>
          <w:sz w:val="20"/>
        </w:rPr>
      </w:pPr>
    </w:p>
    <w:p w:rsidR="004F031E" w:rsidRDefault="00097F58">
      <w:pPr>
        <w:pStyle w:val="Odstavecseseznamem"/>
        <w:numPr>
          <w:ilvl w:val="0"/>
          <w:numId w:val="3"/>
        </w:numPr>
        <w:tabs>
          <w:tab w:val="left" w:pos="1397"/>
        </w:tabs>
        <w:ind w:right="960"/>
        <w:rPr>
          <w:rFonts w:ascii="Arial MT" w:hAnsi="Arial MT"/>
        </w:rPr>
      </w:pPr>
      <w:r>
        <w:rPr>
          <w:rFonts w:ascii="Arial MT" w:hAnsi="Arial MT"/>
        </w:rPr>
        <w:t>ce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tr</w:t>
      </w:r>
      <w:r>
        <w:rPr>
          <w:rFonts w:ascii="Arial MT" w:hAnsi="Arial MT"/>
          <w:spacing w:val="-1"/>
        </w:rPr>
        <w:t>á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  <w:spacing w:val="-1"/>
        </w:rPr>
        <w:t>edno</w:t>
      </w:r>
      <w:r>
        <w:rPr>
          <w:rFonts w:ascii="Arial MT" w:hAnsi="Arial MT"/>
        </w:rPr>
        <w:t>tka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4"/>
        </w:rPr>
        <w:t>b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  <w:spacing w:val="-1"/>
        </w:rPr>
        <w:t>ahu</w:t>
      </w:r>
      <w:r>
        <w:rPr>
          <w:rFonts w:ascii="Arial MT" w:hAnsi="Arial MT"/>
        </w:rPr>
        <w:t>je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  <w:spacing w:val="-1"/>
        </w:rPr>
        <w:t>edno</w:t>
      </w:r>
      <w:r>
        <w:rPr>
          <w:rFonts w:ascii="Arial MT" w:hAnsi="Arial MT"/>
          <w:spacing w:val="-2"/>
        </w:rPr>
        <w:t>t</w:t>
      </w:r>
      <w:r>
        <w:rPr>
          <w:rFonts w:ascii="Arial MT" w:hAnsi="Arial MT"/>
        </w:rPr>
        <w:t>ku,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  <w:spacing w:val="-4"/>
        </w:rPr>
        <w:t>a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  <w:w w:val="46"/>
        </w:rPr>
        <w:t>ě</w:t>
      </w:r>
      <w:r>
        <w:rPr>
          <w:rFonts w:ascii="Arial MT" w:hAnsi="Arial MT"/>
          <w:w w:val="46"/>
        </w:rPr>
        <w:t>ť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pr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uchová</w:t>
      </w:r>
      <w:r>
        <w:rPr>
          <w:rFonts w:ascii="Arial MT" w:hAnsi="Arial MT"/>
        </w:rPr>
        <w:t>vá</w:t>
      </w:r>
      <w:r>
        <w:rPr>
          <w:rFonts w:ascii="Arial MT" w:hAnsi="Arial MT"/>
          <w:spacing w:val="-4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3"/>
        </w:rPr>
        <w:t>d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2"/>
        </w:rPr>
        <w:t>t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an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én</w:t>
      </w:r>
      <w:r>
        <w:rPr>
          <w:rFonts w:ascii="Arial MT" w:hAnsi="Arial MT"/>
        </w:rPr>
        <w:t xml:space="preserve">u </w:t>
      </w:r>
      <w:r>
        <w:rPr>
          <w:rFonts w:ascii="Arial MT" w:hAnsi="Arial MT"/>
          <w:w w:val="95"/>
        </w:rPr>
        <w:t>společnou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pro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GPS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GPRS,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rFonts w:ascii="Arial MT" w:hAnsi="Arial MT"/>
          <w:w w:val="95"/>
        </w:rPr>
        <w:t>veškerou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kabeláž.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Jednotka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bude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skryta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(zabudována)</w:t>
      </w:r>
      <w:r>
        <w:rPr>
          <w:rFonts w:ascii="Arial MT" w:hAnsi="Arial MT"/>
          <w:spacing w:val="18"/>
          <w:w w:val="95"/>
        </w:rPr>
        <w:t xml:space="preserve"> </w:t>
      </w:r>
      <w:r>
        <w:rPr>
          <w:rFonts w:ascii="Arial MT" w:hAnsi="Arial MT"/>
          <w:w w:val="95"/>
        </w:rPr>
        <w:t>ve</w:t>
      </w:r>
      <w:r>
        <w:rPr>
          <w:rFonts w:ascii="Arial MT" w:hAnsi="Arial MT"/>
          <w:spacing w:val="-55"/>
          <w:w w:val="95"/>
        </w:rPr>
        <w:t xml:space="preserve"> </w:t>
      </w:r>
      <w:r>
        <w:rPr>
          <w:rFonts w:ascii="Arial MT" w:hAnsi="Arial MT"/>
        </w:rPr>
        <w:t>vozidle.</w:t>
      </w:r>
    </w:p>
    <w:p w:rsidR="004F031E" w:rsidRDefault="00097F58">
      <w:pPr>
        <w:pStyle w:val="Odstavecseseznamem"/>
        <w:numPr>
          <w:ilvl w:val="0"/>
          <w:numId w:val="3"/>
        </w:numPr>
        <w:tabs>
          <w:tab w:val="left" w:pos="1399"/>
        </w:tabs>
        <w:ind w:right="1546"/>
        <w:rPr>
          <w:rFonts w:ascii="Arial MT" w:hAnsi="Arial MT"/>
        </w:rPr>
      </w:pPr>
      <w:r>
        <w:rPr>
          <w:rFonts w:ascii="Arial MT" w:hAnsi="Arial MT"/>
          <w:spacing w:val="-1"/>
        </w:rPr>
        <w:t>odo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á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st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uso</w:t>
      </w:r>
      <w:r>
        <w:rPr>
          <w:rFonts w:ascii="Arial MT" w:hAnsi="Arial MT"/>
        </w:rPr>
        <w:t>vá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áve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ce,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3"/>
        </w:rPr>
        <w:t>k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er</w:t>
      </w:r>
      <w:r>
        <w:rPr>
          <w:rFonts w:ascii="Arial MT" w:hAnsi="Arial MT"/>
        </w:rPr>
        <w:t>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  <w:w w:val="79"/>
        </w:rPr>
        <w:t>umožň</w:t>
      </w:r>
      <w:r>
        <w:rPr>
          <w:rFonts w:ascii="Arial MT" w:hAnsi="Arial MT"/>
          <w:spacing w:val="-4"/>
          <w:w w:val="79"/>
        </w:rPr>
        <w:t>u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  <w:spacing w:val="-4"/>
        </w:rPr>
        <w:t>a</w:t>
      </w:r>
      <w:r>
        <w:rPr>
          <w:rFonts w:ascii="Arial MT" w:hAnsi="Arial MT"/>
          <w:spacing w:val="-1"/>
          <w:w w:val="63"/>
        </w:rPr>
        <w:t>př</w:t>
      </w:r>
      <w:r>
        <w:rPr>
          <w:rFonts w:ascii="Arial MT" w:hAnsi="Arial MT"/>
          <w:w w:val="63"/>
        </w:rPr>
        <w:t>.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dentifika</w:t>
      </w:r>
      <w:r>
        <w:rPr>
          <w:rFonts w:ascii="Arial MT" w:hAnsi="Arial MT"/>
        </w:rPr>
        <w:t>ci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d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w w:val="73"/>
        </w:rPr>
        <w:t>če,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zo</w:t>
      </w:r>
      <w:r>
        <w:rPr>
          <w:rFonts w:ascii="Arial MT" w:hAnsi="Arial MT"/>
          <w:spacing w:val="-4"/>
        </w:rPr>
        <w:t>b</w:t>
      </w:r>
      <w:r>
        <w:rPr>
          <w:rFonts w:ascii="Arial MT" w:hAnsi="Arial MT"/>
        </w:rPr>
        <w:t>r</w:t>
      </w:r>
      <w:r>
        <w:rPr>
          <w:rFonts w:ascii="Arial MT" w:hAnsi="Arial MT"/>
          <w:spacing w:val="-1"/>
        </w:rPr>
        <w:t>azo</w:t>
      </w:r>
      <w:r>
        <w:rPr>
          <w:rFonts w:ascii="Arial MT" w:hAnsi="Arial MT"/>
        </w:rPr>
        <w:t>vá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 xml:space="preserve">í </w:t>
      </w:r>
      <w:r>
        <w:rPr>
          <w:rFonts w:ascii="Arial MT" w:hAnsi="Arial MT"/>
        </w:rPr>
        <w:t>textových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zpráv,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zasílání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textových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zpráv,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zasílán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statusů.</w:t>
      </w:r>
    </w:p>
    <w:p w:rsidR="004F031E" w:rsidRDefault="00097F58">
      <w:pPr>
        <w:pStyle w:val="Odstavecseseznamem"/>
        <w:numPr>
          <w:ilvl w:val="0"/>
          <w:numId w:val="3"/>
        </w:numPr>
        <w:tabs>
          <w:tab w:val="left" w:pos="1458"/>
          <w:tab w:val="left" w:pos="1459"/>
        </w:tabs>
        <w:ind w:right="1133"/>
        <w:rPr>
          <w:rFonts w:ascii="Arial MT" w:hAnsi="Arial MT"/>
        </w:rPr>
      </w:pPr>
      <w:r>
        <w:tab/>
      </w:r>
      <w:r>
        <w:rPr>
          <w:rFonts w:ascii="Arial MT" w:hAnsi="Arial MT"/>
          <w:spacing w:val="-1"/>
        </w:rPr>
        <w:t>na</w:t>
      </w:r>
      <w:r>
        <w:rPr>
          <w:rFonts w:ascii="Arial MT" w:hAnsi="Arial MT"/>
        </w:rPr>
        <w:t>v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ga</w:t>
      </w:r>
      <w:r>
        <w:rPr>
          <w:rFonts w:ascii="Arial MT" w:hAnsi="Arial MT"/>
          <w:w w:val="73"/>
        </w:rPr>
        <w:t>ční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  <w:spacing w:val="-1"/>
        </w:rPr>
        <w:t>edn</w:t>
      </w:r>
      <w:r>
        <w:rPr>
          <w:rFonts w:ascii="Arial MT" w:hAnsi="Arial MT"/>
          <w:spacing w:val="-4"/>
        </w:rPr>
        <w:t>o</w:t>
      </w:r>
      <w:r>
        <w:rPr>
          <w:rFonts w:ascii="Arial MT" w:hAnsi="Arial MT"/>
        </w:rPr>
        <w:t>tku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1"/>
        </w:rPr>
        <w:t>(</w:t>
      </w:r>
      <w:r>
        <w:rPr>
          <w:rFonts w:ascii="Arial MT" w:hAnsi="Arial MT"/>
          <w:spacing w:val="-1"/>
        </w:rPr>
        <w:t>na</w:t>
      </w:r>
      <w:r>
        <w:rPr>
          <w:rFonts w:ascii="Arial MT" w:hAnsi="Arial MT"/>
          <w:spacing w:val="-3"/>
        </w:rPr>
        <w:t>p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</w:rPr>
        <w:t>.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ad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G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</w:rPr>
        <w:t>rm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n</w:t>
      </w:r>
      <w:proofErr w:type="spellEnd"/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2"/>
        </w:rPr>
        <w:t>DR</w:t>
      </w:r>
      <w:r>
        <w:rPr>
          <w:rFonts w:ascii="Arial MT" w:hAnsi="Arial MT"/>
        </w:rPr>
        <w:t>I</w:t>
      </w:r>
      <w:r>
        <w:rPr>
          <w:rFonts w:ascii="Arial MT" w:hAnsi="Arial MT"/>
          <w:spacing w:val="-1"/>
        </w:rPr>
        <w:t>V</w:t>
      </w:r>
      <w:r>
        <w:rPr>
          <w:rFonts w:ascii="Arial MT" w:hAnsi="Arial MT"/>
        </w:rPr>
        <w:t>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4"/>
        </w:rPr>
        <w:t>S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2"/>
        </w:rPr>
        <w:t>R</w:t>
      </w:r>
      <w:r>
        <w:rPr>
          <w:rFonts w:ascii="Arial MT" w:hAnsi="Arial MT"/>
        </w:rPr>
        <w:t>T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55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L</w:t>
      </w:r>
      <w:r>
        <w:rPr>
          <w:rFonts w:ascii="Arial MT" w:hAnsi="Arial MT"/>
        </w:rPr>
        <w:t>IFE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</w:t>
      </w:r>
      <w:r>
        <w:rPr>
          <w:rFonts w:ascii="Arial MT" w:hAnsi="Arial MT"/>
          <w:spacing w:val="-2"/>
        </w:rPr>
        <w:t>R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F</w:t>
      </w:r>
      <w:r>
        <w:rPr>
          <w:rFonts w:ascii="Arial MT" w:hAnsi="Arial MT"/>
          <w:spacing w:val="-2"/>
        </w:rPr>
        <w:t>F</w:t>
      </w:r>
      <w:r>
        <w:rPr>
          <w:rFonts w:ascii="Arial MT" w:hAnsi="Arial MT"/>
        </w:rPr>
        <w:t>IC),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kt</w:t>
      </w:r>
      <w:r>
        <w:rPr>
          <w:rFonts w:ascii="Arial MT" w:hAnsi="Arial MT"/>
          <w:spacing w:val="-3"/>
        </w:rPr>
        <w:t>e</w:t>
      </w:r>
      <w:r>
        <w:rPr>
          <w:rFonts w:ascii="Arial MT" w:hAnsi="Arial MT"/>
        </w:rPr>
        <w:t>rá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e sch</w:t>
      </w:r>
      <w:r>
        <w:rPr>
          <w:rFonts w:ascii="Arial MT" w:hAnsi="Arial MT"/>
          <w:spacing w:val="-1"/>
        </w:rPr>
        <w:t>opn</w:t>
      </w:r>
      <w:r>
        <w:rPr>
          <w:rFonts w:ascii="Arial MT" w:hAnsi="Arial MT"/>
        </w:rPr>
        <w:t>á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  <w:w w:val="57"/>
        </w:rPr>
        <w:t>p</w:t>
      </w:r>
      <w:r>
        <w:rPr>
          <w:rFonts w:ascii="Arial MT" w:hAnsi="Arial MT"/>
          <w:w w:val="57"/>
        </w:rPr>
        <w:t>ř</w:t>
      </w:r>
      <w:r>
        <w:rPr>
          <w:rFonts w:ascii="Arial MT" w:hAnsi="Arial MT"/>
          <w:spacing w:val="-4"/>
        </w:rPr>
        <w:t>i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  <w:spacing w:val="-2"/>
        </w:rPr>
        <w:t>í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zo</w:t>
      </w:r>
      <w:r>
        <w:rPr>
          <w:rFonts w:ascii="Arial MT" w:hAnsi="Arial MT"/>
          <w:spacing w:val="-1"/>
        </w:rPr>
        <w:t>b</w:t>
      </w:r>
      <w:r>
        <w:rPr>
          <w:rFonts w:ascii="Arial MT" w:hAnsi="Arial MT"/>
        </w:rPr>
        <w:t>r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</w:rPr>
        <w:t>zov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e</w:t>
      </w:r>
      <w:r>
        <w:rPr>
          <w:rFonts w:ascii="Arial MT" w:hAnsi="Arial MT"/>
          <w:spacing w:val="-3"/>
        </w:rPr>
        <w:t>x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ov</w:t>
      </w:r>
      <w:r>
        <w:rPr>
          <w:rFonts w:ascii="Arial MT" w:hAnsi="Arial MT"/>
        </w:rPr>
        <w:t>é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zprávy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za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an</w:t>
      </w:r>
      <w:r>
        <w:rPr>
          <w:rFonts w:ascii="Arial MT" w:hAnsi="Arial MT"/>
        </w:rPr>
        <w:t>é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1"/>
        </w:rPr>
        <w:t>oper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  <w:w w:val="83"/>
        </w:rPr>
        <w:t>čního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>t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ed</w:t>
      </w:r>
      <w:r>
        <w:rPr>
          <w:rFonts w:ascii="Arial MT" w:hAnsi="Arial MT"/>
          <w:spacing w:val="-4"/>
        </w:rPr>
        <w:t>i</w:t>
      </w:r>
      <w:r>
        <w:rPr>
          <w:rFonts w:ascii="Arial MT" w:hAnsi="Arial MT"/>
        </w:rPr>
        <w:t>ska,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3"/>
        </w:rPr>
        <w:t>p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2"/>
        </w:rPr>
        <w:t>ij</w:t>
      </w:r>
      <w:r>
        <w:rPr>
          <w:rFonts w:ascii="Arial MT" w:hAnsi="Arial MT"/>
        </w:rPr>
        <w:t>ím</w:t>
      </w:r>
      <w:r>
        <w:rPr>
          <w:rFonts w:ascii="Arial MT" w:hAnsi="Arial MT"/>
          <w:spacing w:val="-2"/>
        </w:rPr>
        <w:t>a</w:t>
      </w:r>
      <w:r>
        <w:rPr>
          <w:rFonts w:ascii="Arial MT" w:hAnsi="Arial MT"/>
        </w:rPr>
        <w:t>t G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</w:rPr>
        <w:t>S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so</w:t>
      </w:r>
      <w:r>
        <w:rPr>
          <w:rFonts w:ascii="Arial MT" w:hAnsi="Arial MT"/>
          <w:spacing w:val="-4"/>
        </w:rPr>
        <w:t>u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adn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ce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oper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  <w:w w:val="83"/>
        </w:rPr>
        <w:t>čního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</w:rPr>
        <w:t>t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ed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sk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nahr</w:t>
      </w:r>
      <w:r>
        <w:rPr>
          <w:rFonts w:ascii="Arial MT" w:hAnsi="Arial MT"/>
          <w:spacing w:val="-3"/>
        </w:rPr>
        <w:t>á</w:t>
      </w:r>
      <w:r>
        <w:rPr>
          <w:rFonts w:ascii="Arial MT" w:hAnsi="Arial MT"/>
        </w:rPr>
        <w:t>t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zo</w:t>
      </w:r>
      <w:r>
        <w:rPr>
          <w:rFonts w:ascii="Arial MT" w:hAnsi="Arial MT"/>
          <w:spacing w:val="-1"/>
        </w:rPr>
        <w:t>b</w:t>
      </w:r>
      <w:r>
        <w:rPr>
          <w:rFonts w:ascii="Arial MT" w:hAnsi="Arial MT"/>
        </w:rPr>
        <w:t>r</w:t>
      </w:r>
      <w:r>
        <w:rPr>
          <w:rFonts w:ascii="Arial MT" w:hAnsi="Arial MT"/>
          <w:spacing w:val="-1"/>
        </w:rPr>
        <w:t>az</w:t>
      </w:r>
      <w:r>
        <w:rPr>
          <w:rFonts w:ascii="Arial MT" w:hAnsi="Arial MT"/>
          <w:spacing w:val="-4"/>
        </w:rPr>
        <w:t>i</w:t>
      </w:r>
      <w:r>
        <w:rPr>
          <w:rFonts w:ascii="Arial MT" w:hAnsi="Arial MT"/>
        </w:rPr>
        <w:t>t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sp</w:t>
      </w:r>
      <w:r>
        <w:rPr>
          <w:rFonts w:ascii="Arial MT" w:hAnsi="Arial MT"/>
          <w:spacing w:val="-1"/>
        </w:rPr>
        <w:t>e</w:t>
      </w:r>
      <w:r>
        <w:rPr>
          <w:rFonts w:ascii="Arial MT" w:hAnsi="Arial MT"/>
        </w:rPr>
        <w:t>c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á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  <w:w w:val="71"/>
        </w:rPr>
        <w:t>n</w:t>
      </w:r>
      <w:r>
        <w:rPr>
          <w:rFonts w:ascii="Arial MT" w:hAnsi="Arial MT"/>
          <w:w w:val="71"/>
        </w:rPr>
        <w:t>ě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u</w:t>
      </w:r>
      <w:r>
        <w:rPr>
          <w:rFonts w:ascii="Arial MT" w:hAnsi="Arial MT"/>
          <w:spacing w:val="-4"/>
        </w:rPr>
        <w:t>p</w:t>
      </w:r>
      <w:r>
        <w:rPr>
          <w:rFonts w:ascii="Arial MT" w:hAnsi="Arial MT"/>
        </w:rPr>
        <w:t>r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3"/>
        </w:rPr>
        <w:t>v</w:t>
      </w:r>
      <w:r>
        <w:rPr>
          <w:rFonts w:ascii="Arial MT" w:hAnsi="Arial MT"/>
          <w:spacing w:val="-1"/>
        </w:rPr>
        <w:t>en</w:t>
      </w:r>
      <w:r>
        <w:rPr>
          <w:rFonts w:ascii="Arial MT" w:hAnsi="Arial MT"/>
        </w:rPr>
        <w:t>é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1"/>
        </w:rPr>
        <w:t>m</w:t>
      </w:r>
      <w:r>
        <w:rPr>
          <w:rFonts w:ascii="Arial MT" w:hAnsi="Arial MT"/>
          <w:spacing w:val="-1"/>
        </w:rPr>
        <w:t>ap</w:t>
      </w:r>
      <w:r>
        <w:rPr>
          <w:rFonts w:ascii="Arial MT" w:hAnsi="Arial MT"/>
        </w:rPr>
        <w:t>y.</w:t>
      </w:r>
    </w:p>
    <w:p w:rsidR="004F031E" w:rsidRDefault="00097F58">
      <w:pPr>
        <w:pStyle w:val="Zkladntext"/>
        <w:spacing w:line="252" w:lineRule="exact"/>
        <w:ind w:left="1396"/>
        <w:rPr>
          <w:rFonts w:ascii="Arial MT" w:hAnsi="Arial MT"/>
        </w:rPr>
      </w:pP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>d</w:t>
      </w:r>
      <w:r>
        <w:rPr>
          <w:rFonts w:ascii="Arial MT" w:hAnsi="Arial MT"/>
        </w:rPr>
        <w:t>n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</w:rPr>
        <w:t>tka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ou</w:t>
      </w:r>
      <w:r>
        <w:rPr>
          <w:rFonts w:ascii="Arial MT" w:hAnsi="Arial MT"/>
          <w:spacing w:val="-3"/>
          <w:w w:val="50"/>
        </w:rPr>
        <w:t>ž</w:t>
      </w:r>
      <w:r>
        <w:rPr>
          <w:rFonts w:ascii="Arial MT" w:hAnsi="Arial MT"/>
        </w:rPr>
        <w:t>í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3"/>
        </w:rPr>
        <w:t>e</w:t>
      </w:r>
      <w:r>
        <w:rPr>
          <w:rFonts w:ascii="Arial MT" w:hAnsi="Arial MT"/>
          <w:spacing w:val="-2"/>
        </w:rPr>
        <w:t>j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>én</w:t>
      </w:r>
      <w:r>
        <w:rPr>
          <w:rFonts w:ascii="Arial MT" w:hAnsi="Arial MT"/>
        </w:rPr>
        <w:t>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p</w:t>
      </w:r>
      <w:r>
        <w:rPr>
          <w:rFonts w:ascii="Arial MT" w:hAnsi="Arial MT"/>
        </w:rPr>
        <w:t>ro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podp</w:t>
      </w:r>
      <w:r>
        <w:rPr>
          <w:rFonts w:ascii="Arial MT" w:hAnsi="Arial MT"/>
          <w:spacing w:val="-3"/>
        </w:rPr>
        <w:t>o</w:t>
      </w:r>
      <w:r>
        <w:rPr>
          <w:rFonts w:ascii="Arial MT" w:hAnsi="Arial MT"/>
        </w:rPr>
        <w:t>ru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d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w w:val="73"/>
        </w:rPr>
        <w:t>če,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uzp</w:t>
      </w:r>
      <w:r>
        <w:rPr>
          <w:rFonts w:ascii="Arial MT" w:hAnsi="Arial MT"/>
          <w:spacing w:val="-1"/>
          <w:w w:val="78"/>
        </w:rPr>
        <w:t>ůso</w:t>
      </w:r>
      <w:r>
        <w:rPr>
          <w:rFonts w:ascii="Arial MT" w:hAnsi="Arial MT"/>
          <w:spacing w:val="-1"/>
        </w:rPr>
        <w:t>ben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w w:val="68"/>
        </w:rPr>
        <w:t>č</w:t>
      </w:r>
      <w:r>
        <w:rPr>
          <w:rFonts w:ascii="Arial MT" w:hAnsi="Arial MT"/>
          <w:spacing w:val="-3"/>
          <w:w w:val="68"/>
        </w:rPr>
        <w:t>a</w:t>
      </w:r>
      <w:r>
        <w:rPr>
          <w:rFonts w:ascii="Arial MT" w:hAnsi="Arial MT"/>
        </w:rPr>
        <w:t>st</w:t>
      </w:r>
      <w:r>
        <w:rPr>
          <w:rFonts w:ascii="Arial MT" w:hAnsi="Arial MT"/>
          <w:spacing w:val="-3"/>
          <w:w w:val="55"/>
        </w:rPr>
        <w:t>ě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š</w:t>
      </w:r>
      <w:r>
        <w:rPr>
          <w:rFonts w:ascii="Arial MT" w:hAnsi="Arial MT"/>
          <w:spacing w:val="-2"/>
        </w:rPr>
        <w:t>ím</w:t>
      </w:r>
      <w:r>
        <w:rPr>
          <w:rFonts w:ascii="Arial MT" w:hAnsi="Arial MT"/>
        </w:rPr>
        <w:t>u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v</w:t>
      </w:r>
      <w:r>
        <w:rPr>
          <w:rFonts w:ascii="Arial MT" w:hAnsi="Arial MT"/>
          <w:spacing w:val="-2"/>
        </w:rPr>
        <w:t>y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  <w:spacing w:val="-2"/>
        </w:rPr>
        <w:t>í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>án</w:t>
      </w:r>
      <w:r>
        <w:rPr>
          <w:rFonts w:ascii="Arial MT" w:hAnsi="Arial MT"/>
        </w:rPr>
        <w:t>í</w:t>
      </w:r>
    </w:p>
    <w:p w:rsidR="004F031E" w:rsidRDefault="00097F58">
      <w:pPr>
        <w:pStyle w:val="Zkladntext"/>
        <w:spacing w:before="1"/>
        <w:ind w:left="1396"/>
        <w:rPr>
          <w:rFonts w:ascii="Arial MT" w:hAnsi="Arial MT"/>
        </w:rPr>
      </w:pPr>
      <w:r>
        <w:rPr>
          <w:rFonts w:ascii="Arial MT" w:hAnsi="Arial MT"/>
          <w:w w:val="95"/>
        </w:rPr>
        <w:t>z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rFonts w:ascii="Arial MT" w:hAnsi="Arial MT"/>
          <w:w w:val="95"/>
        </w:rPr>
        <w:t>držáku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(kvalitní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systémový</w:t>
      </w:r>
      <w:r>
        <w:rPr>
          <w:rFonts w:ascii="Arial MT" w:hAnsi="Arial MT"/>
          <w:spacing w:val="18"/>
          <w:w w:val="95"/>
        </w:rPr>
        <w:t xml:space="preserve"> </w:t>
      </w:r>
      <w:r>
        <w:rPr>
          <w:rFonts w:ascii="Arial MT" w:hAnsi="Arial MT"/>
          <w:w w:val="95"/>
        </w:rPr>
        <w:t>konektor).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Podpora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navigační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jednotky</w:t>
      </w:r>
      <w:r>
        <w:rPr>
          <w:rFonts w:ascii="Arial MT" w:hAnsi="Arial MT"/>
          <w:spacing w:val="20"/>
          <w:w w:val="95"/>
        </w:rPr>
        <w:t xml:space="preserve"> </w:t>
      </w:r>
      <w:r>
        <w:rPr>
          <w:rFonts w:ascii="Arial MT" w:hAnsi="Arial MT"/>
          <w:w w:val="95"/>
        </w:rPr>
        <w:t>bude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typu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„</w:t>
      </w:r>
      <w:proofErr w:type="spellStart"/>
      <w:r>
        <w:rPr>
          <w:rFonts w:ascii="Arial MT" w:hAnsi="Arial MT"/>
          <w:w w:val="95"/>
        </w:rPr>
        <w:t>Lifetime</w:t>
      </w:r>
      <w:proofErr w:type="spellEnd"/>
      <w:r>
        <w:rPr>
          <w:rFonts w:ascii="Arial MT" w:hAnsi="Arial MT"/>
          <w:w w:val="95"/>
        </w:rPr>
        <w:t>“.</w:t>
      </w:r>
    </w:p>
    <w:p w:rsidR="004F031E" w:rsidRDefault="004F031E">
      <w:pPr>
        <w:pStyle w:val="Zkladntext"/>
        <w:rPr>
          <w:rFonts w:ascii="Arial MT"/>
          <w:sz w:val="24"/>
        </w:rPr>
      </w:pPr>
    </w:p>
    <w:p w:rsidR="004F031E" w:rsidRDefault="004F031E">
      <w:pPr>
        <w:pStyle w:val="Zkladntext"/>
        <w:rPr>
          <w:rFonts w:ascii="Arial MT"/>
          <w:sz w:val="19"/>
        </w:rPr>
      </w:pPr>
    </w:p>
    <w:p w:rsidR="004F031E" w:rsidRDefault="00097F58">
      <w:pPr>
        <w:pStyle w:val="Zkladntext"/>
        <w:ind w:left="976"/>
        <w:rPr>
          <w:rFonts w:ascii="Arial MT" w:hAnsi="Arial MT"/>
        </w:rPr>
      </w:pPr>
      <w:r>
        <w:rPr>
          <w:rFonts w:ascii="Arial MT" w:hAnsi="Arial MT"/>
          <w:w w:val="90"/>
        </w:rPr>
        <w:t>Montáž</w:t>
      </w:r>
      <w:r>
        <w:rPr>
          <w:rFonts w:ascii="Arial MT" w:hAnsi="Arial MT"/>
          <w:spacing w:val="13"/>
          <w:w w:val="90"/>
        </w:rPr>
        <w:t xml:space="preserve"> </w:t>
      </w:r>
      <w:r>
        <w:rPr>
          <w:rFonts w:ascii="Arial MT" w:hAnsi="Arial MT"/>
          <w:w w:val="90"/>
        </w:rPr>
        <w:t>a</w:t>
      </w:r>
      <w:r>
        <w:rPr>
          <w:rFonts w:ascii="Arial MT" w:hAnsi="Arial MT"/>
          <w:spacing w:val="16"/>
          <w:w w:val="90"/>
        </w:rPr>
        <w:t xml:space="preserve"> </w:t>
      </w:r>
      <w:r>
        <w:rPr>
          <w:rFonts w:ascii="Arial MT" w:hAnsi="Arial MT"/>
          <w:w w:val="90"/>
        </w:rPr>
        <w:t>umístění</w:t>
      </w:r>
      <w:r>
        <w:rPr>
          <w:rFonts w:ascii="Arial MT" w:hAnsi="Arial MT"/>
          <w:spacing w:val="14"/>
          <w:w w:val="90"/>
        </w:rPr>
        <w:t xml:space="preserve"> </w:t>
      </w:r>
      <w:r>
        <w:rPr>
          <w:rFonts w:ascii="Arial MT" w:hAnsi="Arial MT"/>
          <w:w w:val="90"/>
        </w:rPr>
        <w:t>zařízení</w:t>
      </w:r>
      <w:r>
        <w:rPr>
          <w:rFonts w:ascii="Arial MT" w:hAnsi="Arial MT"/>
          <w:spacing w:val="19"/>
          <w:w w:val="90"/>
        </w:rPr>
        <w:t xml:space="preserve"> </w:t>
      </w:r>
      <w:r>
        <w:rPr>
          <w:rFonts w:ascii="Arial MT" w:hAnsi="Arial MT"/>
          <w:w w:val="90"/>
        </w:rPr>
        <w:t>proběhne</w:t>
      </w:r>
      <w:r>
        <w:rPr>
          <w:rFonts w:ascii="Arial MT" w:hAnsi="Arial MT"/>
          <w:spacing w:val="15"/>
          <w:w w:val="90"/>
        </w:rPr>
        <w:t xml:space="preserve"> </w:t>
      </w:r>
      <w:r>
        <w:rPr>
          <w:rFonts w:ascii="Arial MT" w:hAnsi="Arial MT"/>
          <w:w w:val="90"/>
        </w:rPr>
        <w:t>po</w:t>
      </w:r>
      <w:r>
        <w:rPr>
          <w:rFonts w:ascii="Arial MT" w:hAnsi="Arial MT"/>
          <w:spacing w:val="14"/>
          <w:w w:val="90"/>
        </w:rPr>
        <w:t xml:space="preserve"> </w:t>
      </w:r>
      <w:r>
        <w:rPr>
          <w:rFonts w:ascii="Arial MT" w:hAnsi="Arial MT"/>
          <w:w w:val="90"/>
        </w:rPr>
        <w:t>dohodě</w:t>
      </w:r>
      <w:r>
        <w:rPr>
          <w:rFonts w:ascii="Arial MT" w:hAnsi="Arial MT"/>
          <w:spacing w:val="13"/>
          <w:w w:val="90"/>
        </w:rPr>
        <w:t xml:space="preserve"> </w:t>
      </w:r>
      <w:r>
        <w:rPr>
          <w:rFonts w:ascii="Arial MT" w:hAnsi="Arial MT"/>
          <w:w w:val="90"/>
        </w:rPr>
        <w:t>se</w:t>
      </w:r>
      <w:r>
        <w:rPr>
          <w:rFonts w:ascii="Arial MT" w:hAnsi="Arial MT"/>
          <w:spacing w:val="16"/>
          <w:w w:val="90"/>
        </w:rPr>
        <w:t xml:space="preserve"> </w:t>
      </w:r>
      <w:r>
        <w:rPr>
          <w:rFonts w:ascii="Arial MT" w:hAnsi="Arial MT"/>
          <w:w w:val="90"/>
        </w:rPr>
        <w:t>zadavatelem.</w:t>
      </w:r>
    </w:p>
    <w:p w:rsidR="004F031E" w:rsidRDefault="004F031E">
      <w:pPr>
        <w:pStyle w:val="Zkladntext"/>
        <w:spacing w:before="4"/>
        <w:rPr>
          <w:rFonts w:ascii="Arial MT"/>
          <w:sz w:val="20"/>
        </w:rPr>
      </w:pPr>
    </w:p>
    <w:p w:rsidR="004F031E" w:rsidRDefault="00097F58">
      <w:pPr>
        <w:pStyle w:val="Zkladntext"/>
        <w:spacing w:line="278" w:lineRule="auto"/>
        <w:ind w:left="976" w:right="405"/>
        <w:rPr>
          <w:rFonts w:ascii="Arial MT" w:hAnsi="Arial MT"/>
        </w:rPr>
      </w:pPr>
      <w:r>
        <w:rPr>
          <w:rFonts w:ascii="Arial MT" w:hAnsi="Arial MT"/>
        </w:rPr>
        <w:t>Z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</w:rPr>
        <w:t>íze</w:t>
      </w:r>
      <w:r>
        <w:rPr>
          <w:rFonts w:ascii="Arial MT" w:hAnsi="Arial MT"/>
          <w:spacing w:val="-4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>u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</w:rPr>
        <w:t>í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"/>
        </w:rPr>
        <w:t>b</w:t>
      </w:r>
      <w:r>
        <w:rPr>
          <w:rFonts w:ascii="Arial MT" w:hAnsi="Arial MT"/>
          <w:spacing w:val="-3"/>
        </w:rPr>
        <w:t>ý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komp</w:t>
      </w:r>
      <w:r>
        <w:rPr>
          <w:rFonts w:ascii="Arial MT" w:hAnsi="Arial MT"/>
          <w:spacing w:val="-3"/>
        </w:rPr>
        <w:t>a</w:t>
      </w:r>
      <w:r>
        <w:rPr>
          <w:rFonts w:ascii="Arial MT" w:hAnsi="Arial MT"/>
        </w:rPr>
        <w:t>ti</w:t>
      </w:r>
      <w:r>
        <w:rPr>
          <w:rFonts w:ascii="Arial MT" w:hAnsi="Arial MT"/>
          <w:spacing w:val="-1"/>
        </w:rPr>
        <w:t>b</w:t>
      </w:r>
      <w:r>
        <w:rPr>
          <w:rFonts w:ascii="Arial MT" w:hAnsi="Arial MT"/>
          <w:spacing w:val="-2"/>
        </w:rPr>
        <w:t>il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echno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og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í,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3"/>
        </w:rPr>
        <w:t>k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er</w:t>
      </w:r>
      <w:r>
        <w:rPr>
          <w:rFonts w:ascii="Arial MT" w:hAnsi="Arial MT"/>
        </w:rPr>
        <w:t>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1"/>
        </w:rPr>
        <w:t>j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2"/>
        </w:rPr>
        <w:t>Z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</w:rPr>
        <w:t>K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po</w:t>
      </w:r>
      <w:r>
        <w:rPr>
          <w:rFonts w:ascii="Arial MT" w:hAnsi="Arial MT"/>
          <w:spacing w:val="-1"/>
          <w:w w:val="68"/>
        </w:rPr>
        <w:t>u</w:t>
      </w:r>
      <w:r>
        <w:rPr>
          <w:rFonts w:ascii="Arial MT" w:hAnsi="Arial MT"/>
          <w:spacing w:val="-3"/>
          <w:w w:val="68"/>
        </w:rPr>
        <w:t>ž</w:t>
      </w:r>
      <w:r>
        <w:rPr>
          <w:rFonts w:ascii="Arial MT" w:hAnsi="Arial MT"/>
        </w:rPr>
        <w:t>ívá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spacing w:val="-1"/>
        </w:rPr>
        <w:t>n</w:t>
      </w:r>
      <w:r>
        <w:rPr>
          <w:rFonts w:ascii="Arial MT" w:hAnsi="Arial MT"/>
          <w:spacing w:val="-2"/>
        </w:rPr>
        <w:t>f</w:t>
      </w:r>
      <w:r>
        <w:rPr>
          <w:rFonts w:ascii="Arial MT" w:hAnsi="Arial MT"/>
          <w:spacing w:val="-1"/>
        </w:rPr>
        <w:t>or</w:t>
      </w:r>
      <w:r>
        <w:rPr>
          <w:rFonts w:ascii="Arial MT" w:hAnsi="Arial MT"/>
          <w:spacing w:val="1"/>
        </w:rPr>
        <w:t>m</w:t>
      </w:r>
      <w:r>
        <w:rPr>
          <w:rFonts w:ascii="Arial MT" w:hAnsi="Arial MT"/>
          <w:spacing w:val="-1"/>
          <w:w w:val="76"/>
        </w:rPr>
        <w:t>ač</w:t>
      </w:r>
      <w:r>
        <w:rPr>
          <w:rFonts w:ascii="Arial MT" w:hAnsi="Arial MT"/>
          <w:spacing w:val="-4"/>
          <w:w w:val="76"/>
        </w:rPr>
        <w:t>n</w:t>
      </w:r>
      <w:r>
        <w:rPr>
          <w:rFonts w:ascii="Arial MT" w:hAnsi="Arial MT"/>
        </w:rPr>
        <w:t>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syst</w:t>
      </w:r>
      <w:r>
        <w:rPr>
          <w:rFonts w:ascii="Arial MT" w:hAnsi="Arial MT"/>
          <w:spacing w:val="-3"/>
        </w:rPr>
        <w:t>é</w:t>
      </w:r>
      <w:r>
        <w:rPr>
          <w:rFonts w:ascii="Arial MT" w:hAnsi="Arial MT"/>
        </w:rPr>
        <w:t xml:space="preserve">m </w:t>
      </w:r>
      <w:r>
        <w:rPr>
          <w:rFonts w:ascii="Arial MT" w:hAnsi="Arial MT"/>
          <w:spacing w:val="-1"/>
        </w:rPr>
        <w:t>op</w:t>
      </w:r>
      <w:r>
        <w:rPr>
          <w:rFonts w:ascii="Arial MT" w:hAnsi="Arial MT"/>
          <w:spacing w:val="-1"/>
          <w:w w:val="85"/>
        </w:rPr>
        <w:t>eračn</w:t>
      </w:r>
      <w:r>
        <w:rPr>
          <w:rFonts w:ascii="Arial MT" w:hAnsi="Arial MT"/>
          <w:w w:val="85"/>
        </w:rPr>
        <w:t>í</w:t>
      </w:r>
      <w:r>
        <w:rPr>
          <w:rFonts w:ascii="Arial MT" w:hAnsi="Arial MT"/>
          <w:spacing w:val="-1"/>
        </w:rPr>
        <w:t>h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>t</w:t>
      </w:r>
      <w:r>
        <w:rPr>
          <w:rFonts w:ascii="Arial MT" w:hAnsi="Arial MT"/>
          <w:w w:val="33"/>
        </w:rPr>
        <w:t>ř</w:t>
      </w:r>
      <w:r>
        <w:rPr>
          <w:rFonts w:ascii="Arial MT" w:hAnsi="Arial MT"/>
          <w:spacing w:val="-1"/>
        </w:rPr>
        <w:t>ed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</w:rPr>
        <w:t>ska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4"/>
        </w:rPr>
        <w:t>Z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>PK</w:t>
      </w:r>
      <w:r>
        <w:rPr>
          <w:rFonts w:ascii="Arial MT" w:hAnsi="Arial MT"/>
        </w:rPr>
        <w:t>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sy</w:t>
      </w:r>
      <w:r>
        <w:rPr>
          <w:rFonts w:ascii="Arial MT" w:hAnsi="Arial MT"/>
          <w:spacing w:val="-3"/>
        </w:rPr>
        <w:t>s</w:t>
      </w:r>
      <w:r>
        <w:rPr>
          <w:rFonts w:ascii="Arial MT" w:hAnsi="Arial MT"/>
        </w:rPr>
        <w:t>t</w:t>
      </w:r>
      <w:r>
        <w:rPr>
          <w:rFonts w:ascii="Arial MT" w:hAnsi="Arial MT"/>
          <w:spacing w:val="-1"/>
        </w:rPr>
        <w:t>é</w:t>
      </w:r>
      <w:r>
        <w:rPr>
          <w:rFonts w:ascii="Arial MT" w:hAnsi="Arial MT"/>
        </w:rPr>
        <w:t>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"/>
        </w:rPr>
        <w:t>pr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edo</w:t>
      </w:r>
      <w:r>
        <w:rPr>
          <w:rFonts w:ascii="Arial MT" w:hAnsi="Arial MT"/>
          <w:spacing w:val="-3"/>
        </w:rPr>
        <w:t>v</w:t>
      </w:r>
      <w:r>
        <w:rPr>
          <w:rFonts w:ascii="Arial MT" w:hAnsi="Arial MT"/>
          <w:spacing w:val="-1"/>
        </w:rPr>
        <w:t>án</w:t>
      </w:r>
      <w:r>
        <w:rPr>
          <w:rFonts w:ascii="Arial MT" w:hAnsi="Arial MT"/>
        </w:rPr>
        <w:t>í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w w:val="82"/>
        </w:rPr>
        <w:t>vozů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2"/>
        </w:rPr>
        <w:t>Z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>PK</w:t>
      </w:r>
      <w:r>
        <w:rPr>
          <w:rFonts w:ascii="Arial MT" w:hAnsi="Arial MT"/>
          <w:spacing w:val="-2"/>
        </w:rPr>
        <w:t>).</w:t>
      </w:r>
    </w:p>
    <w:p w:rsidR="004F031E" w:rsidRDefault="004F031E">
      <w:pPr>
        <w:spacing w:line="278" w:lineRule="auto"/>
        <w:rPr>
          <w:rFonts w:ascii="Arial MT" w:hAnsi="Arial MT"/>
        </w:rPr>
        <w:sectPr w:rsidR="004F031E">
          <w:headerReference w:type="default" r:id="rId18"/>
          <w:footerReference w:type="default" r:id="rId19"/>
          <w:pgSz w:w="11910" w:h="16840"/>
          <w:pgMar w:top="1640" w:right="580" w:bottom="280" w:left="440" w:header="1423" w:footer="0" w:gutter="0"/>
          <w:cols w:space="708"/>
        </w:sectPr>
      </w:pPr>
    </w:p>
    <w:p w:rsidR="004F031E" w:rsidRDefault="004F031E">
      <w:pPr>
        <w:pStyle w:val="Zkladntext"/>
        <w:rPr>
          <w:rFonts w:ascii="Arial MT"/>
          <w:sz w:val="20"/>
        </w:rPr>
      </w:pPr>
    </w:p>
    <w:p w:rsidR="004F031E" w:rsidRDefault="004F031E">
      <w:pPr>
        <w:pStyle w:val="Zkladntext"/>
        <w:rPr>
          <w:rFonts w:ascii="Arial MT"/>
          <w:sz w:val="20"/>
        </w:rPr>
      </w:pPr>
    </w:p>
    <w:p w:rsidR="004F031E" w:rsidRDefault="004F031E">
      <w:pPr>
        <w:pStyle w:val="Zkladntext"/>
        <w:rPr>
          <w:rFonts w:ascii="Arial MT"/>
          <w:sz w:val="20"/>
        </w:rPr>
      </w:pPr>
    </w:p>
    <w:p w:rsidR="004F031E" w:rsidRDefault="004F031E">
      <w:pPr>
        <w:pStyle w:val="Zkladntext"/>
        <w:spacing w:before="9"/>
        <w:rPr>
          <w:rFonts w:ascii="Arial MT"/>
          <w:sz w:val="15"/>
        </w:rPr>
      </w:pPr>
    </w:p>
    <w:p w:rsidR="004F031E" w:rsidRDefault="00097F58">
      <w:pPr>
        <w:pStyle w:val="Nadpis3"/>
        <w:spacing w:before="90"/>
        <w:ind w:left="976" w:firstLine="0"/>
        <w:rPr>
          <w:rFonts w:ascii="Times New Roman" w:hAnsi="Times New Roman"/>
        </w:rPr>
      </w:pPr>
      <w:r>
        <w:rPr>
          <w:rFonts w:ascii="Times New Roman" w:hAnsi="Times New Roman"/>
        </w:rPr>
        <w:t>Transportní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bateriová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odsávačka:</w:t>
      </w:r>
    </w:p>
    <w:p w:rsidR="004F031E" w:rsidRDefault="004F031E">
      <w:pPr>
        <w:pStyle w:val="Zkladntext"/>
        <w:spacing w:before="3"/>
        <w:rPr>
          <w:rFonts w:ascii="Times New Roman"/>
          <w:b/>
          <w:sz w:val="21"/>
        </w:rPr>
      </w:pP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napájení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nabíjení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sítě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 vozidla,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nabíječka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220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3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jednorázová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nádoba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objemu min. 1000 ml,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hygienická,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hmotnost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kompletní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5,5 kg,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sací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výkon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l/min.,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dosažený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podtlak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min.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0,8 bar.,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ukazatel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podtlaku,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provozní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teplota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min. -5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st. Celsia,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3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provozu 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baterii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min.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40 minut,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možnost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výměny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baterie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uživatelem,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stupeň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ochrany IP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min. IP34D,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nástěnný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držák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sanitního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vozu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přístroj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musí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prokazatelně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splňovat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ČSN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1789,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3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bezúdržbový přístroj</w:t>
      </w:r>
    </w:p>
    <w:p w:rsidR="004F031E" w:rsidRDefault="00097F58">
      <w:pPr>
        <w:pStyle w:val="Odstavecseseznamem"/>
        <w:numPr>
          <w:ilvl w:val="1"/>
          <w:numId w:val="3"/>
        </w:numPr>
        <w:tabs>
          <w:tab w:val="left" w:pos="1696"/>
          <w:tab w:val="left" w:pos="1697"/>
        </w:tabs>
        <w:spacing w:before="4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použití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kompletně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 českém jazyce</w:t>
      </w: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rPr>
          <w:rFonts w:ascii="Times New Roman"/>
          <w:sz w:val="20"/>
        </w:rPr>
      </w:pPr>
    </w:p>
    <w:p w:rsidR="004F031E" w:rsidRDefault="004F031E">
      <w:pPr>
        <w:pStyle w:val="Zkladntext"/>
        <w:spacing w:before="4"/>
        <w:rPr>
          <w:rFonts w:ascii="Times New Roman"/>
          <w:sz w:val="17"/>
        </w:rPr>
      </w:pPr>
    </w:p>
    <w:p w:rsidR="004F031E" w:rsidRDefault="00097F58">
      <w:pPr>
        <w:ind w:right="836"/>
        <w:jc w:val="right"/>
        <w:rPr>
          <w:sz w:val="18"/>
        </w:rPr>
      </w:pPr>
      <w:r>
        <w:rPr>
          <w:sz w:val="18"/>
        </w:rPr>
        <w:t>Stránka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z 1</w:t>
      </w:r>
    </w:p>
    <w:p w:rsidR="004F031E" w:rsidRDefault="004F031E">
      <w:pPr>
        <w:jc w:val="right"/>
        <w:rPr>
          <w:sz w:val="18"/>
        </w:rPr>
        <w:sectPr w:rsidR="004F031E">
          <w:headerReference w:type="default" r:id="rId20"/>
          <w:footerReference w:type="default" r:id="rId21"/>
          <w:pgSz w:w="11910" w:h="16840"/>
          <w:pgMar w:top="960" w:right="580" w:bottom="280" w:left="440" w:header="751" w:footer="0" w:gutter="0"/>
          <w:cols w:space="708"/>
        </w:sectPr>
      </w:pPr>
    </w:p>
    <w:p w:rsidR="004F031E" w:rsidRDefault="004F031E">
      <w:pPr>
        <w:pStyle w:val="Zkladntext"/>
        <w:spacing w:before="9"/>
        <w:rPr>
          <w:sz w:val="28"/>
        </w:rPr>
      </w:pPr>
    </w:p>
    <w:p w:rsidR="004F031E" w:rsidRDefault="00097F58">
      <w:pPr>
        <w:pStyle w:val="Nadpis4"/>
        <w:spacing w:before="93" w:line="240" w:lineRule="auto"/>
        <w:rPr>
          <w:rFonts w:ascii="Arial" w:hAnsi="Arial"/>
        </w:rPr>
      </w:pPr>
      <w:r>
        <w:rPr>
          <w:rFonts w:ascii="Arial" w:hAnsi="Arial"/>
          <w:color w:val="221F1F"/>
        </w:rPr>
        <w:t>Kmitočtová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pásma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/>
        <w:ind w:right="6489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380-430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MHz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kanálovou</w:t>
      </w:r>
      <w:r>
        <w:rPr>
          <w:rFonts w:ascii="Arial MT" w:hAnsi="Arial MT"/>
          <w:color w:val="221F1F"/>
          <w:spacing w:val="12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roztečí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10 nebo 12,5 kHz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Možnost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proofErr w:type="spellStart"/>
      <w:r>
        <w:rPr>
          <w:rFonts w:ascii="Arial MT" w:hAnsi="Arial MT"/>
          <w:color w:val="221F1F"/>
          <w:w w:val="95"/>
        </w:rPr>
        <w:t>half-channel</w:t>
      </w:r>
      <w:proofErr w:type="spellEnd"/>
      <w:r>
        <w:rPr>
          <w:rFonts w:ascii="Arial MT" w:hAnsi="Arial MT"/>
          <w:color w:val="221F1F"/>
          <w:spacing w:val="7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offsetu</w:t>
      </w:r>
    </w:p>
    <w:p w:rsidR="004F031E" w:rsidRDefault="004F031E">
      <w:pPr>
        <w:pStyle w:val="Zkladntext"/>
        <w:spacing w:before="10"/>
        <w:rPr>
          <w:rFonts w:ascii="Arial MT"/>
          <w:sz w:val="21"/>
        </w:rPr>
      </w:pPr>
    </w:p>
    <w:p w:rsidR="004F031E" w:rsidRDefault="00097F58">
      <w:pPr>
        <w:pStyle w:val="Nadpis4"/>
        <w:spacing w:line="240" w:lineRule="auto"/>
        <w:rPr>
          <w:rFonts w:ascii="Arial"/>
        </w:rPr>
      </w:pPr>
      <w:r>
        <w:rPr>
          <w:rFonts w:ascii="Arial"/>
          <w:color w:val="221F1F"/>
        </w:rPr>
        <w:t>Displej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6369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Barevný grafický displej s vysokým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rozlišením:</w:t>
      </w:r>
    </w:p>
    <w:p w:rsidR="004F031E" w:rsidRDefault="004F031E">
      <w:pPr>
        <w:pStyle w:val="Zkladntext"/>
        <w:spacing w:before="11"/>
        <w:rPr>
          <w:rFonts w:ascii="Arial MT"/>
          <w:sz w:val="21"/>
        </w:rPr>
      </w:pPr>
    </w:p>
    <w:p w:rsidR="004F031E" w:rsidRDefault="00097F58">
      <w:pPr>
        <w:pStyle w:val="Nadpis4"/>
        <w:rPr>
          <w:rFonts w:ascii="Arial" w:hAnsi="Arial"/>
        </w:rPr>
      </w:pPr>
      <w:r>
        <w:rPr>
          <w:rFonts w:ascii="Arial" w:hAnsi="Arial"/>
          <w:color w:val="221F1F"/>
        </w:rPr>
        <w:t>Klávesnice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/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ovládací</w:t>
      </w:r>
      <w:r>
        <w:rPr>
          <w:rFonts w:ascii="Arial" w:hAnsi="Arial"/>
          <w:color w:val="221F1F"/>
          <w:spacing w:val="-1"/>
        </w:rPr>
        <w:t xml:space="preserve"> </w:t>
      </w:r>
      <w:r>
        <w:rPr>
          <w:rFonts w:ascii="Arial" w:hAnsi="Arial"/>
          <w:color w:val="221F1F"/>
        </w:rPr>
        <w:t>prvky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Navigátor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85"/>
        </w:rPr>
        <w:t>Otočný</w:t>
      </w:r>
      <w:r>
        <w:rPr>
          <w:rFonts w:ascii="Arial MT" w:hAnsi="Arial MT"/>
          <w:color w:val="221F1F"/>
          <w:spacing w:val="-2"/>
          <w:w w:val="85"/>
        </w:rPr>
        <w:t xml:space="preserve"> </w:t>
      </w:r>
      <w:r>
        <w:rPr>
          <w:rFonts w:ascii="Arial MT" w:hAnsi="Arial MT"/>
          <w:color w:val="221F1F"/>
          <w:w w:val="85"/>
        </w:rPr>
        <w:t>volič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Postranní</w:t>
      </w:r>
      <w:r>
        <w:rPr>
          <w:rFonts w:ascii="Arial MT" w:hAnsi="Arial MT"/>
          <w:color w:val="221F1F"/>
          <w:spacing w:val="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tlačítka</w:t>
      </w:r>
      <w:r>
        <w:rPr>
          <w:rFonts w:ascii="Arial MT" w:hAnsi="Arial MT"/>
          <w:color w:val="221F1F"/>
          <w:spacing w:val="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</w:t>
      </w:r>
      <w:r>
        <w:rPr>
          <w:rFonts w:ascii="Arial MT" w:hAnsi="Arial MT"/>
          <w:color w:val="221F1F"/>
          <w:spacing w:val="1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nastavení</w:t>
      </w:r>
      <w:r>
        <w:rPr>
          <w:rFonts w:ascii="Arial MT" w:hAnsi="Arial MT"/>
          <w:color w:val="221F1F"/>
          <w:spacing w:val="12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hlasitosti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l</w:t>
      </w:r>
      <w:r>
        <w:rPr>
          <w:rFonts w:ascii="Arial MT" w:hAnsi="Arial MT"/>
          <w:color w:val="221F1F"/>
          <w:spacing w:val="-1"/>
          <w:w w:val="76"/>
        </w:rPr>
        <w:t>ačí</w:t>
      </w:r>
      <w:r>
        <w:rPr>
          <w:rFonts w:ascii="Arial MT" w:hAnsi="Arial MT"/>
          <w:color w:val="221F1F"/>
          <w:spacing w:val="1"/>
          <w:w w:val="76"/>
        </w:rPr>
        <w:t>t</w:t>
      </w:r>
      <w:r>
        <w:rPr>
          <w:rFonts w:ascii="Arial MT" w:hAnsi="Arial MT"/>
          <w:color w:val="221F1F"/>
        </w:rPr>
        <w:t>ko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2"/>
        </w:rPr>
        <w:t>r</w:t>
      </w:r>
      <w:r>
        <w:rPr>
          <w:rFonts w:ascii="Arial MT" w:hAnsi="Arial MT"/>
          <w:color w:val="221F1F"/>
        </w:rPr>
        <w:t>ych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éh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3"/>
        </w:rPr>
        <w:t>s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u</w:t>
      </w:r>
      <w:r>
        <w:rPr>
          <w:rFonts w:ascii="Arial MT" w:hAnsi="Arial MT"/>
          <w:color w:val="221F1F"/>
          <w:spacing w:val="-1"/>
        </w:rPr>
        <w:t>p</w:t>
      </w:r>
      <w:r>
        <w:rPr>
          <w:rFonts w:ascii="Arial MT" w:hAnsi="Arial MT"/>
          <w:color w:val="221F1F"/>
        </w:rPr>
        <w:t>u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</w:rPr>
        <w:t>k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1"/>
        </w:rPr>
        <w:t>en</w:t>
      </w:r>
      <w:r>
        <w:rPr>
          <w:rFonts w:ascii="Arial MT" w:hAnsi="Arial MT"/>
          <w:color w:val="221F1F"/>
        </w:rPr>
        <w:t>u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spacing w:val="-1"/>
          <w:w w:val="95"/>
        </w:rPr>
        <w:t>Tlačítko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spacing w:val="-1"/>
          <w:w w:val="95"/>
        </w:rPr>
        <w:t>„Úkol“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Alfanumerická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klávesnice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347" w:firstLine="0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Tlačítko</w:t>
      </w:r>
      <w:r>
        <w:rPr>
          <w:rFonts w:ascii="Arial MT" w:hAnsi="Arial MT"/>
          <w:color w:val="221F1F"/>
          <w:spacing w:val="1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nahlas/potichu</w:t>
      </w:r>
      <w:r>
        <w:rPr>
          <w:rFonts w:ascii="Arial MT" w:hAnsi="Arial MT"/>
          <w:color w:val="221F1F"/>
          <w:spacing w:val="1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(přepínání</w:t>
      </w:r>
      <w:r>
        <w:rPr>
          <w:rFonts w:ascii="Arial MT" w:hAnsi="Arial MT"/>
          <w:color w:val="221F1F"/>
          <w:spacing w:val="1"/>
          <w:w w:val="90"/>
        </w:rPr>
        <w:t xml:space="preserve"> </w:t>
      </w:r>
      <w:r>
        <w:rPr>
          <w:rFonts w:ascii="Arial MT" w:hAnsi="Arial MT"/>
          <w:color w:val="221F1F"/>
        </w:rPr>
        <w:t>ze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standardního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na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privátní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poslech)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284" w:firstLine="0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Vypínač,</w:t>
      </w:r>
      <w:r>
        <w:rPr>
          <w:rFonts w:ascii="Arial MT" w:hAnsi="Arial MT"/>
          <w:color w:val="221F1F"/>
          <w:spacing w:val="14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hovorové</w:t>
      </w:r>
      <w:r>
        <w:rPr>
          <w:rFonts w:ascii="Arial MT" w:hAnsi="Arial MT"/>
          <w:color w:val="221F1F"/>
          <w:spacing w:val="11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tlačítko,</w:t>
      </w:r>
      <w:r>
        <w:rPr>
          <w:rFonts w:ascii="Arial MT" w:hAnsi="Arial MT"/>
          <w:color w:val="221F1F"/>
          <w:spacing w:val="11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červené</w:t>
      </w:r>
      <w:r>
        <w:rPr>
          <w:rFonts w:ascii="Arial MT" w:hAnsi="Arial MT"/>
          <w:color w:val="221F1F"/>
          <w:spacing w:val="-52"/>
          <w:w w:val="90"/>
        </w:rPr>
        <w:t xml:space="preserve"> </w:t>
      </w:r>
      <w:r>
        <w:rPr>
          <w:rFonts w:ascii="Arial MT" w:hAnsi="Arial MT"/>
          <w:color w:val="221F1F"/>
        </w:rPr>
        <w:t>tlačítko</w:t>
      </w:r>
      <w:r>
        <w:rPr>
          <w:rFonts w:ascii="Arial MT" w:hAnsi="Arial MT"/>
          <w:color w:val="221F1F"/>
          <w:spacing w:val="-12"/>
        </w:rPr>
        <w:t xml:space="preserve"> </w:t>
      </w:r>
      <w:r>
        <w:rPr>
          <w:rFonts w:ascii="Arial MT" w:hAnsi="Arial MT"/>
          <w:color w:val="221F1F"/>
        </w:rPr>
        <w:t>tísňového</w:t>
      </w:r>
      <w:r>
        <w:rPr>
          <w:rFonts w:ascii="Arial MT" w:hAnsi="Arial MT"/>
          <w:color w:val="221F1F"/>
          <w:spacing w:val="-9"/>
        </w:rPr>
        <w:t xml:space="preserve"> </w:t>
      </w:r>
      <w:r>
        <w:rPr>
          <w:rFonts w:ascii="Arial MT" w:hAnsi="Arial MT"/>
          <w:color w:val="221F1F"/>
        </w:rPr>
        <w:t>volání</w:t>
      </w:r>
    </w:p>
    <w:p w:rsidR="004F031E" w:rsidRDefault="00097F58">
      <w:pPr>
        <w:pStyle w:val="Nadpis4"/>
        <w:rPr>
          <w:rFonts w:ascii="Arial"/>
        </w:rPr>
      </w:pPr>
      <w:r>
        <w:rPr>
          <w:rFonts w:ascii="Arial"/>
          <w:color w:val="221F1F"/>
        </w:rPr>
        <w:t>Lokalizace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Integrovaná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navigace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GPS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Dvoupásmová</w:t>
      </w:r>
      <w:r>
        <w:rPr>
          <w:rFonts w:ascii="Arial MT" w:hAnsi="Arial MT"/>
          <w:color w:val="221F1F"/>
          <w:spacing w:val="-6"/>
        </w:rPr>
        <w:t xml:space="preserve"> </w:t>
      </w:r>
      <w:r>
        <w:rPr>
          <w:rFonts w:ascii="Arial MT" w:hAnsi="Arial MT"/>
          <w:color w:val="221F1F"/>
        </w:rPr>
        <w:t>anténa</w:t>
      </w:r>
      <w:r>
        <w:rPr>
          <w:rFonts w:ascii="Arial MT" w:hAnsi="Arial MT"/>
          <w:color w:val="221F1F"/>
          <w:spacing w:val="-6"/>
        </w:rPr>
        <w:t xml:space="preserve"> </w:t>
      </w:r>
      <w:r>
        <w:rPr>
          <w:rFonts w:ascii="Arial MT" w:hAnsi="Arial MT"/>
          <w:color w:val="221F1F"/>
        </w:rPr>
        <w:t>PMR/GPS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/>
        <w:ind w:right="6232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Konektor</w:t>
      </w:r>
      <w:r>
        <w:rPr>
          <w:rFonts w:ascii="Arial MT" w:hAnsi="Arial MT"/>
          <w:color w:val="221F1F"/>
          <w:spacing w:val="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</w:t>
      </w:r>
      <w:r>
        <w:rPr>
          <w:rFonts w:ascii="Arial MT" w:hAnsi="Arial MT"/>
          <w:color w:val="221F1F"/>
          <w:spacing w:val="2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připojení</w:t>
      </w:r>
      <w:r>
        <w:rPr>
          <w:rFonts w:ascii="Arial MT" w:hAnsi="Arial MT"/>
          <w:color w:val="221F1F"/>
          <w:spacing w:val="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externí</w:t>
      </w:r>
      <w:r>
        <w:rPr>
          <w:rFonts w:ascii="Arial MT" w:hAnsi="Arial MT"/>
          <w:color w:val="221F1F"/>
          <w:spacing w:val="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antény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r>
        <w:rPr>
          <w:rFonts w:ascii="Arial MT" w:hAnsi="Arial MT"/>
          <w:color w:val="221F1F"/>
        </w:rPr>
        <w:t>zaj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w w:val="58"/>
        </w:rPr>
        <w:t>šť</w:t>
      </w:r>
      <w:r>
        <w:rPr>
          <w:rFonts w:ascii="Arial MT" w:hAnsi="Arial MT"/>
          <w:color w:val="221F1F"/>
          <w:spacing w:val="-3"/>
        </w:rPr>
        <w:t>u</w:t>
      </w:r>
      <w:r>
        <w:rPr>
          <w:rFonts w:ascii="Arial MT" w:hAnsi="Arial MT"/>
          <w:color w:val="221F1F"/>
          <w:spacing w:val="1"/>
        </w:rPr>
        <w:t>j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</w:rPr>
        <w:t>cí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  <w:spacing w:val="-1"/>
        </w:rPr>
        <w:t>op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1"/>
        </w:rPr>
        <w:t>á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3"/>
        </w:rPr>
        <w:t>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</w:rPr>
        <w:t>c</w:t>
      </w:r>
      <w:r>
        <w:rPr>
          <w:rFonts w:ascii="Arial MT" w:hAnsi="Arial MT"/>
          <w:color w:val="221F1F"/>
          <w:spacing w:val="-4"/>
        </w:rPr>
        <w:t>i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2"/>
        </w:rPr>
        <w:t>li</w:t>
      </w:r>
      <w:r>
        <w:rPr>
          <w:rFonts w:ascii="Arial MT" w:hAnsi="Arial MT"/>
          <w:color w:val="221F1F"/>
        </w:rPr>
        <w:t>vost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i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po</w:t>
      </w:r>
      <w:r>
        <w:rPr>
          <w:rFonts w:ascii="Arial MT" w:hAnsi="Arial MT"/>
          <w:color w:val="221F1F"/>
          <w:spacing w:val="-1"/>
          <w:w w:val="72"/>
        </w:rPr>
        <w:t>už</w:t>
      </w:r>
      <w:r>
        <w:rPr>
          <w:rFonts w:ascii="Arial MT" w:hAnsi="Arial MT"/>
          <w:color w:val="221F1F"/>
          <w:spacing w:val="-2"/>
          <w:w w:val="72"/>
        </w:rPr>
        <w:t>i</w:t>
      </w:r>
      <w:r>
        <w:rPr>
          <w:rFonts w:ascii="Arial MT" w:hAnsi="Arial MT"/>
          <w:color w:val="221F1F"/>
          <w:spacing w:val="-2"/>
        </w:rPr>
        <w:t>t</w:t>
      </w:r>
      <w:r>
        <w:rPr>
          <w:rFonts w:ascii="Arial MT" w:hAnsi="Arial MT"/>
          <w:color w:val="221F1F"/>
        </w:rPr>
        <w:t xml:space="preserve">í </w:t>
      </w:r>
      <w:r>
        <w:rPr>
          <w:rFonts w:ascii="Arial MT" w:hAnsi="Arial MT"/>
          <w:color w:val="221F1F"/>
        </w:rPr>
        <w:t>ve vozidlech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099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Periodické odesílání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proofErr w:type="spellStart"/>
      <w:r>
        <w:rPr>
          <w:rFonts w:ascii="Arial MT" w:hAnsi="Arial MT"/>
          <w:color w:val="221F1F"/>
          <w:w w:val="95"/>
        </w:rPr>
        <w:t>geolokalizačních</w:t>
      </w:r>
      <w:proofErr w:type="spellEnd"/>
      <w:r>
        <w:rPr>
          <w:rFonts w:ascii="Arial MT" w:hAnsi="Arial MT"/>
          <w:color w:val="221F1F"/>
          <w:spacing w:val="-56"/>
          <w:w w:val="95"/>
        </w:rPr>
        <w:t xml:space="preserve"> </w:t>
      </w:r>
      <w:r>
        <w:rPr>
          <w:rFonts w:ascii="Arial MT" w:hAnsi="Arial MT"/>
          <w:color w:val="221F1F"/>
        </w:rPr>
        <w:t>údajů</w:t>
      </w:r>
      <w:r>
        <w:rPr>
          <w:rFonts w:ascii="Arial MT" w:hAnsi="Arial MT"/>
          <w:color w:val="221F1F"/>
          <w:spacing w:val="-8"/>
        </w:rPr>
        <w:t xml:space="preserve"> </w:t>
      </w:r>
      <w:r>
        <w:rPr>
          <w:rFonts w:ascii="Arial MT" w:hAnsi="Arial MT"/>
          <w:color w:val="221F1F"/>
        </w:rPr>
        <w:t>(protokol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AIRBUS</w:t>
      </w:r>
      <w:r>
        <w:rPr>
          <w:rFonts w:ascii="Arial MT" w:hAnsi="Arial MT"/>
          <w:color w:val="221F1F"/>
          <w:spacing w:val="-7"/>
        </w:rPr>
        <w:t xml:space="preserve"> </w:t>
      </w:r>
      <w:r>
        <w:rPr>
          <w:rFonts w:ascii="Arial MT" w:hAnsi="Arial MT"/>
          <w:color w:val="221F1F"/>
        </w:rPr>
        <w:t>DS)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Tísňové</w:t>
      </w:r>
      <w:r>
        <w:rPr>
          <w:rFonts w:ascii="Arial MT" w:hAnsi="Arial MT"/>
          <w:color w:val="221F1F"/>
          <w:spacing w:val="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volání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</w:t>
      </w:r>
      <w:r>
        <w:rPr>
          <w:rFonts w:ascii="Arial MT" w:hAnsi="Arial MT"/>
          <w:color w:val="221F1F"/>
          <w:spacing w:val="1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lokalizací</w:t>
      </w:r>
      <w:r>
        <w:rPr>
          <w:rFonts w:ascii="Arial MT" w:hAnsi="Arial MT"/>
          <w:color w:val="221F1F"/>
          <w:spacing w:val="1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volajícího</w:t>
      </w:r>
    </w:p>
    <w:p w:rsidR="004F031E" w:rsidRDefault="00097F58">
      <w:pPr>
        <w:pStyle w:val="Zkladntext"/>
        <w:spacing w:line="252" w:lineRule="exact"/>
        <w:ind w:left="976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–</w:t>
      </w:r>
      <w:r>
        <w:rPr>
          <w:rFonts w:ascii="Arial MT" w:hAnsi="Arial MT"/>
          <w:color w:val="221F1F"/>
          <w:spacing w:val="-14"/>
        </w:rPr>
        <w:t xml:space="preserve"> </w:t>
      </w:r>
      <w:r>
        <w:rPr>
          <w:rFonts w:ascii="Arial MT" w:hAnsi="Arial MT"/>
          <w:color w:val="221F1F"/>
          <w:spacing w:val="-1"/>
        </w:rPr>
        <w:t>v</w:t>
      </w:r>
      <w:r>
        <w:rPr>
          <w:rFonts w:ascii="Arial MT" w:hAnsi="Arial MT"/>
          <w:color w:val="221F1F"/>
          <w:spacing w:val="-12"/>
        </w:rPr>
        <w:t xml:space="preserve"> </w:t>
      </w:r>
      <w:r>
        <w:rPr>
          <w:rFonts w:ascii="Arial MT" w:hAnsi="Arial MT"/>
          <w:color w:val="221F1F"/>
          <w:spacing w:val="-1"/>
        </w:rPr>
        <w:t>závislosti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</w:rPr>
        <w:t>na</w:t>
      </w:r>
      <w:r>
        <w:rPr>
          <w:rFonts w:ascii="Arial MT" w:hAnsi="Arial MT"/>
          <w:color w:val="221F1F"/>
          <w:spacing w:val="-15"/>
        </w:rPr>
        <w:t xml:space="preserve"> </w:t>
      </w:r>
      <w:r>
        <w:rPr>
          <w:rFonts w:ascii="Arial MT" w:hAnsi="Arial MT"/>
          <w:color w:val="221F1F"/>
        </w:rPr>
        <w:t>systémové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</w:rPr>
        <w:t>verzi</w:t>
      </w:r>
      <w:r>
        <w:rPr>
          <w:rFonts w:ascii="Arial MT" w:hAnsi="Arial MT"/>
          <w:color w:val="221F1F"/>
          <w:spacing w:val="-14"/>
        </w:rPr>
        <w:t xml:space="preserve"> </w:t>
      </w:r>
      <w:r>
        <w:rPr>
          <w:rFonts w:ascii="Arial MT" w:hAnsi="Arial MT"/>
          <w:color w:val="221F1F"/>
        </w:rPr>
        <w:t>sítě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/>
        <w:ind w:right="5989" w:firstLine="0"/>
        <w:rPr>
          <w:rFonts w:ascii="Arial MT" w:hAnsi="Arial MT"/>
        </w:rPr>
      </w:pPr>
      <w:proofErr w:type="spellStart"/>
      <w:r>
        <w:rPr>
          <w:rFonts w:ascii="Arial MT" w:hAnsi="Arial MT"/>
          <w:color w:val="221F1F"/>
          <w:spacing w:val="-1"/>
          <w:w w:val="90"/>
        </w:rPr>
        <w:t>Geolokalizace</w:t>
      </w:r>
      <w:proofErr w:type="spellEnd"/>
      <w:r>
        <w:rPr>
          <w:rFonts w:ascii="Arial MT" w:hAnsi="Arial MT"/>
          <w:color w:val="221F1F"/>
          <w:spacing w:val="-1"/>
          <w:w w:val="90"/>
        </w:rPr>
        <w:t xml:space="preserve"> v převaděčovém režimu</w:t>
      </w:r>
      <w:r>
        <w:rPr>
          <w:rFonts w:ascii="Arial MT" w:hAnsi="Arial MT"/>
          <w:color w:val="221F1F"/>
          <w:spacing w:val="-54"/>
          <w:w w:val="90"/>
        </w:rPr>
        <w:t xml:space="preserve"> </w:t>
      </w:r>
      <w:r>
        <w:rPr>
          <w:rFonts w:ascii="Arial MT" w:hAnsi="Arial MT"/>
          <w:color w:val="221F1F"/>
        </w:rPr>
        <w:t>(IDR)</w:t>
      </w:r>
    </w:p>
    <w:p w:rsidR="004F031E" w:rsidRDefault="00097F58">
      <w:pPr>
        <w:pStyle w:val="Nadpis4"/>
        <w:spacing w:line="251" w:lineRule="exact"/>
        <w:rPr>
          <w:rFonts w:ascii="Arial" w:hAnsi="Arial"/>
        </w:rPr>
      </w:pPr>
      <w:proofErr w:type="spellStart"/>
      <w:r>
        <w:rPr>
          <w:rFonts w:ascii="Arial" w:hAnsi="Arial"/>
          <w:color w:val="221F1F"/>
        </w:rPr>
        <w:t>Bluetooth</w:t>
      </w:r>
      <w:proofErr w:type="spellEnd"/>
      <w:r>
        <w:rPr>
          <w:rFonts w:ascii="Arial" w:hAnsi="Arial"/>
          <w:color w:val="221F1F"/>
        </w:rPr>
        <w:t>®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6268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 xml:space="preserve">Integrovaná technologie </w:t>
      </w:r>
      <w:proofErr w:type="spellStart"/>
      <w:r>
        <w:rPr>
          <w:rFonts w:ascii="Arial MT" w:hAnsi="Arial MT"/>
          <w:color w:val="221F1F"/>
        </w:rPr>
        <w:t>Bluetooth</w:t>
      </w:r>
      <w:proofErr w:type="spellEnd"/>
      <w:r>
        <w:rPr>
          <w:rFonts w:ascii="Arial MT" w:hAnsi="Arial MT"/>
          <w:color w:val="221F1F"/>
        </w:rPr>
        <w:t>®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  <w:spacing w:val="-1"/>
        </w:rPr>
        <w:t>2.1</w:t>
      </w:r>
      <w:r>
        <w:rPr>
          <w:rFonts w:ascii="Arial MT" w:hAnsi="Arial MT"/>
          <w:color w:val="221F1F"/>
        </w:rPr>
        <w:t>,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2"/>
        </w:rPr>
        <w:t>t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>d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2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441" w:firstLine="0"/>
        <w:rPr>
          <w:rFonts w:ascii="Arial MT" w:hAnsi="Arial MT"/>
        </w:rPr>
      </w:pPr>
      <w:r>
        <w:rPr>
          <w:rFonts w:ascii="Arial MT" w:hAnsi="Arial MT"/>
          <w:color w:val="221F1F"/>
          <w:w w:val="85"/>
        </w:rPr>
        <w:t>2</w:t>
      </w:r>
      <w:r>
        <w:rPr>
          <w:rFonts w:ascii="Arial MT" w:hAnsi="Arial MT"/>
          <w:color w:val="221F1F"/>
          <w:spacing w:val="32"/>
          <w:w w:val="85"/>
        </w:rPr>
        <w:t xml:space="preserve"> </w:t>
      </w:r>
      <w:r>
        <w:rPr>
          <w:rFonts w:ascii="Arial MT" w:hAnsi="Arial MT"/>
          <w:color w:val="221F1F"/>
          <w:w w:val="85"/>
        </w:rPr>
        <w:t>souběžně</w:t>
      </w:r>
      <w:r>
        <w:rPr>
          <w:rFonts w:ascii="Arial MT" w:hAnsi="Arial MT"/>
          <w:color w:val="221F1F"/>
          <w:spacing w:val="28"/>
          <w:w w:val="85"/>
        </w:rPr>
        <w:t xml:space="preserve"> </w:t>
      </w:r>
      <w:r>
        <w:rPr>
          <w:rFonts w:ascii="Arial MT" w:hAnsi="Arial MT"/>
          <w:color w:val="221F1F"/>
          <w:w w:val="85"/>
        </w:rPr>
        <w:t>fungující</w:t>
      </w:r>
      <w:r>
        <w:rPr>
          <w:rFonts w:ascii="Arial MT" w:hAnsi="Arial MT"/>
          <w:color w:val="221F1F"/>
          <w:spacing w:val="29"/>
          <w:w w:val="85"/>
        </w:rPr>
        <w:t xml:space="preserve"> </w:t>
      </w:r>
      <w:r>
        <w:rPr>
          <w:rFonts w:ascii="Arial MT" w:hAnsi="Arial MT"/>
          <w:color w:val="221F1F"/>
          <w:w w:val="85"/>
        </w:rPr>
        <w:t>příslušenství</w:t>
      </w:r>
      <w:r>
        <w:rPr>
          <w:rFonts w:ascii="Arial MT" w:hAnsi="Arial MT"/>
          <w:color w:val="221F1F"/>
          <w:spacing w:val="-49"/>
          <w:w w:val="85"/>
        </w:rPr>
        <w:t xml:space="preserve"> </w:t>
      </w:r>
      <w:proofErr w:type="spellStart"/>
      <w:r>
        <w:rPr>
          <w:rFonts w:ascii="Arial MT" w:hAnsi="Arial MT"/>
          <w:color w:val="221F1F"/>
        </w:rPr>
        <w:t>Bluetooth</w:t>
      </w:r>
      <w:proofErr w:type="spellEnd"/>
      <w:r>
        <w:rPr>
          <w:rFonts w:ascii="Arial MT" w:hAnsi="Arial MT"/>
          <w:color w:val="221F1F"/>
        </w:rPr>
        <w:t>® (1 pro hlasové a 1 pro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1"/>
        </w:rPr>
        <w:t>da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ov</w:t>
      </w:r>
      <w:r>
        <w:rPr>
          <w:rFonts w:ascii="Arial MT" w:hAnsi="Arial MT"/>
          <w:color w:val="221F1F"/>
        </w:rPr>
        <w:t>é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>enos</w:t>
      </w:r>
      <w:r>
        <w:rPr>
          <w:rFonts w:ascii="Arial MT" w:hAnsi="Arial MT"/>
          <w:color w:val="221F1F"/>
          <w:spacing w:val="-3"/>
        </w:rPr>
        <w:t>y</w:t>
      </w:r>
      <w:r>
        <w:rPr>
          <w:rFonts w:ascii="Arial MT" w:hAnsi="Arial MT"/>
          <w:color w:val="221F1F"/>
        </w:rPr>
        <w:t>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Správa</w:t>
      </w:r>
      <w:r>
        <w:rPr>
          <w:rFonts w:ascii="Arial MT" w:hAnsi="Arial MT"/>
          <w:color w:val="221F1F"/>
          <w:spacing w:val="6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profilů</w:t>
      </w:r>
      <w:r>
        <w:rPr>
          <w:rFonts w:ascii="Arial MT" w:hAnsi="Arial MT"/>
          <w:color w:val="221F1F"/>
          <w:spacing w:val="8"/>
          <w:w w:val="95"/>
        </w:rPr>
        <w:t xml:space="preserve"> </w:t>
      </w:r>
      <w:proofErr w:type="spellStart"/>
      <w:r>
        <w:rPr>
          <w:rFonts w:ascii="Arial MT" w:hAnsi="Arial MT"/>
          <w:color w:val="221F1F"/>
          <w:w w:val="95"/>
        </w:rPr>
        <w:t>Bleutooth</w:t>
      </w:r>
      <w:proofErr w:type="spellEnd"/>
      <w:r>
        <w:rPr>
          <w:rFonts w:ascii="Arial MT" w:hAnsi="Arial MT"/>
          <w:color w:val="221F1F"/>
          <w:w w:val="95"/>
        </w:rPr>
        <w:t>®: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line="252" w:lineRule="exact"/>
        <w:ind w:left="1113" w:hanging="138"/>
        <w:rPr>
          <w:rFonts w:ascii="Arial MT" w:hAnsi="Arial MT"/>
        </w:rPr>
      </w:pPr>
      <w:r>
        <w:rPr>
          <w:rFonts w:ascii="Arial MT" w:hAnsi="Arial MT"/>
          <w:color w:val="221F1F"/>
        </w:rPr>
        <w:t>náhlavní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souprava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before="2" w:line="252" w:lineRule="exact"/>
        <w:ind w:left="1113" w:hanging="138"/>
        <w:rPr>
          <w:rFonts w:ascii="Arial MT" w:hAnsi="Arial MT"/>
        </w:rPr>
      </w:pPr>
      <w:proofErr w:type="spellStart"/>
      <w:r>
        <w:rPr>
          <w:rFonts w:ascii="Arial MT" w:hAnsi="Arial MT"/>
          <w:color w:val="221F1F"/>
        </w:rPr>
        <w:t>hands</w:t>
      </w:r>
      <w:proofErr w:type="spellEnd"/>
      <w:r>
        <w:rPr>
          <w:rFonts w:ascii="Arial MT" w:hAnsi="Arial MT"/>
          <w:color w:val="221F1F"/>
        </w:rPr>
        <w:t>-free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line="252" w:lineRule="exact"/>
        <w:ind w:left="1113" w:hanging="138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počítač,</w:t>
      </w:r>
      <w:r>
        <w:rPr>
          <w:rFonts w:ascii="Arial MT" w:hAnsi="Arial MT"/>
          <w:color w:val="221F1F"/>
          <w:spacing w:val="25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neklasifikovaný</w:t>
      </w:r>
      <w:r>
        <w:rPr>
          <w:rFonts w:ascii="Arial MT" w:hAnsi="Arial MT"/>
          <w:color w:val="221F1F"/>
          <w:spacing w:val="28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(data)</w:t>
      </w:r>
    </w:p>
    <w:p w:rsidR="004F031E" w:rsidRDefault="00097F58">
      <w:pPr>
        <w:pStyle w:val="Nadpis4"/>
        <w:spacing w:before="1"/>
        <w:rPr>
          <w:rFonts w:ascii="Arial" w:hAnsi="Arial"/>
        </w:rPr>
      </w:pPr>
      <w:r>
        <w:rPr>
          <w:rFonts w:ascii="Arial" w:hAnsi="Arial"/>
          <w:color w:val="221F1F"/>
        </w:rPr>
        <w:t>Mrtvý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muž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786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Detekce nepřítomnosti pohybu</w:t>
      </w:r>
      <w:r>
        <w:rPr>
          <w:rFonts w:ascii="Arial MT" w:hAnsi="Arial MT"/>
          <w:color w:val="221F1F"/>
          <w:spacing w:val="-56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a/nebo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ztráty</w:t>
      </w:r>
      <w:r>
        <w:rPr>
          <w:rFonts w:ascii="Arial MT" w:hAnsi="Arial MT"/>
          <w:color w:val="221F1F"/>
          <w:spacing w:val="-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vzpřímené</w:t>
      </w:r>
      <w:r>
        <w:rPr>
          <w:rFonts w:ascii="Arial MT" w:hAnsi="Arial MT"/>
          <w:color w:val="221F1F"/>
          <w:spacing w:val="-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polohy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7188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Lokální výstraha akustická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vibrační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6650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Automatické</w:t>
      </w:r>
      <w:r>
        <w:rPr>
          <w:rFonts w:ascii="Arial MT" w:hAnsi="Arial MT"/>
          <w:color w:val="221F1F"/>
          <w:spacing w:val="1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odeslání</w:t>
      </w:r>
      <w:r>
        <w:rPr>
          <w:rFonts w:ascii="Arial MT" w:hAnsi="Arial MT"/>
          <w:color w:val="221F1F"/>
          <w:spacing w:val="2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tísňového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volání v případě nulové reakce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r>
        <w:rPr>
          <w:rFonts w:ascii="Arial MT" w:hAnsi="Arial MT"/>
          <w:color w:val="221F1F"/>
        </w:rPr>
        <w:t>na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výstrahu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Konfigurovatelný</w:t>
      </w:r>
      <w:r>
        <w:rPr>
          <w:rFonts w:ascii="Arial MT" w:hAnsi="Arial MT"/>
          <w:color w:val="221F1F"/>
          <w:spacing w:val="20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časovač</w:t>
      </w:r>
    </w:p>
    <w:p w:rsidR="004F031E" w:rsidRDefault="00097F58">
      <w:pPr>
        <w:pStyle w:val="Nadpis4"/>
        <w:rPr>
          <w:rFonts w:ascii="Arial" w:hAnsi="Arial"/>
        </w:rPr>
      </w:pPr>
      <w:r>
        <w:rPr>
          <w:rFonts w:ascii="Arial" w:hAnsi="Arial"/>
          <w:color w:val="221F1F"/>
        </w:rPr>
        <w:t>Vibrační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výstražné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vyzvánění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6496" w:firstLine="0"/>
        <w:rPr>
          <w:rFonts w:ascii="Arial" w:hAnsi="Arial"/>
          <w:b/>
        </w:rPr>
      </w:pPr>
      <w:r>
        <w:rPr>
          <w:rFonts w:ascii="Arial MT" w:hAnsi="Arial MT"/>
          <w:color w:val="221F1F"/>
          <w:spacing w:val="-1"/>
          <w:w w:val="95"/>
        </w:rPr>
        <w:t xml:space="preserve">Aktivace vibrační výstrahy </w:t>
      </w:r>
      <w:r>
        <w:rPr>
          <w:rFonts w:ascii="Arial MT" w:hAnsi="Arial MT"/>
          <w:color w:val="221F1F"/>
          <w:w w:val="95"/>
        </w:rPr>
        <w:t>přes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konfigurovatelné</w:t>
      </w:r>
      <w:r>
        <w:rPr>
          <w:rFonts w:ascii="Arial MT" w:hAnsi="Arial MT"/>
          <w:color w:val="221F1F"/>
          <w:spacing w:val="2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uživatelské</w:t>
      </w:r>
      <w:r>
        <w:rPr>
          <w:rFonts w:ascii="Arial MT" w:hAnsi="Arial MT"/>
          <w:color w:val="221F1F"/>
          <w:spacing w:val="2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profily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" w:hAnsi="Arial"/>
          <w:b/>
          <w:color w:val="221F1F"/>
        </w:rPr>
        <w:t>Akustická</w:t>
      </w:r>
      <w:r>
        <w:rPr>
          <w:rFonts w:ascii="Arial" w:hAnsi="Arial"/>
          <w:b/>
          <w:color w:val="221F1F"/>
          <w:spacing w:val="-3"/>
        </w:rPr>
        <w:t xml:space="preserve"> </w:t>
      </w:r>
      <w:r>
        <w:rPr>
          <w:rFonts w:ascii="Arial" w:hAnsi="Arial"/>
          <w:b/>
          <w:color w:val="221F1F"/>
        </w:rPr>
        <w:t>zpětná</w:t>
      </w:r>
      <w:r>
        <w:rPr>
          <w:rFonts w:ascii="Arial" w:hAnsi="Arial"/>
          <w:b/>
          <w:color w:val="221F1F"/>
          <w:spacing w:val="-3"/>
        </w:rPr>
        <w:t xml:space="preserve"> </w:t>
      </w:r>
      <w:r>
        <w:rPr>
          <w:rFonts w:ascii="Arial" w:hAnsi="Arial"/>
          <w:b/>
          <w:color w:val="221F1F"/>
        </w:rPr>
        <w:t>vazba</w:t>
      </w:r>
    </w:p>
    <w:p w:rsidR="004F031E" w:rsidRDefault="004F031E">
      <w:pPr>
        <w:rPr>
          <w:rFonts w:ascii="Arial" w:hAnsi="Arial"/>
        </w:rPr>
        <w:sectPr w:rsidR="004F031E">
          <w:headerReference w:type="default" r:id="rId22"/>
          <w:footerReference w:type="default" r:id="rId23"/>
          <w:pgSz w:w="11910" w:h="16840"/>
          <w:pgMar w:top="960" w:right="580" w:bottom="280" w:left="440" w:header="751" w:footer="0" w:gutter="0"/>
          <w:cols w:space="708"/>
        </w:sectPr>
      </w:pPr>
    </w:p>
    <w:p w:rsidR="004F031E" w:rsidRDefault="004F031E">
      <w:pPr>
        <w:pStyle w:val="Zkladntext"/>
        <w:rPr>
          <w:rFonts w:ascii="Arial"/>
          <w:b/>
          <w:sz w:val="20"/>
        </w:rPr>
      </w:pP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14"/>
        <w:ind w:right="6001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Akustická</w:t>
      </w:r>
      <w:r>
        <w:rPr>
          <w:rFonts w:ascii="Arial MT" w:hAnsi="Arial MT"/>
          <w:color w:val="221F1F"/>
          <w:spacing w:val="1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signalizace</w:t>
      </w:r>
      <w:r>
        <w:rPr>
          <w:rFonts w:ascii="Arial MT" w:hAnsi="Arial MT"/>
          <w:color w:val="221F1F"/>
          <w:spacing w:val="2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polohy</w:t>
      </w:r>
      <w:r>
        <w:rPr>
          <w:rFonts w:ascii="Arial MT" w:hAnsi="Arial MT"/>
          <w:color w:val="221F1F"/>
          <w:spacing w:val="2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otočného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voliče</w:t>
      </w:r>
      <w:r>
        <w:rPr>
          <w:rFonts w:ascii="Arial MT" w:hAnsi="Arial MT"/>
          <w:color w:val="221F1F"/>
          <w:spacing w:val="-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</w:t>
      </w:r>
      <w:r>
        <w:rPr>
          <w:rFonts w:ascii="Arial MT" w:hAnsi="Arial MT"/>
          <w:color w:val="221F1F"/>
          <w:spacing w:val="-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režimu</w:t>
      </w:r>
      <w:r>
        <w:rPr>
          <w:rFonts w:ascii="Arial MT" w:hAnsi="Arial MT"/>
          <w:color w:val="221F1F"/>
          <w:spacing w:val="-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volba</w:t>
      </w:r>
      <w:r>
        <w:rPr>
          <w:rFonts w:ascii="Arial MT" w:hAnsi="Arial MT"/>
          <w:color w:val="221F1F"/>
          <w:spacing w:val="-6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kanálů</w:t>
      </w:r>
    </w:p>
    <w:p w:rsidR="004F031E" w:rsidRDefault="00097F58">
      <w:pPr>
        <w:pStyle w:val="Nadpis4"/>
        <w:spacing w:before="1" w:line="240" w:lineRule="auto"/>
        <w:rPr>
          <w:rFonts w:ascii="Arial"/>
        </w:rPr>
      </w:pPr>
      <w:r>
        <w:rPr>
          <w:rFonts w:ascii="Arial"/>
          <w:color w:val="221F1F"/>
        </w:rPr>
        <w:t>Konektory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6136" w:firstLine="0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Post</w:t>
      </w:r>
      <w:r>
        <w:rPr>
          <w:rFonts w:ascii="Arial MT" w:hAnsi="Arial MT"/>
          <w:color w:val="221F1F"/>
          <w:spacing w:val="1"/>
        </w:rPr>
        <w:t>r</w:t>
      </w:r>
      <w:r>
        <w:rPr>
          <w:rFonts w:ascii="Arial MT" w:hAnsi="Arial MT"/>
          <w:color w:val="221F1F"/>
          <w:spacing w:val="-3"/>
        </w:rPr>
        <w:t>a</w:t>
      </w:r>
      <w:r>
        <w:rPr>
          <w:rFonts w:ascii="Arial MT" w:hAnsi="Arial MT"/>
          <w:color w:val="221F1F"/>
          <w:spacing w:val="-1"/>
        </w:rPr>
        <w:t>nn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ko</w:t>
      </w:r>
      <w:r>
        <w:rPr>
          <w:rFonts w:ascii="Arial MT" w:hAnsi="Arial MT"/>
          <w:color w:val="221F1F"/>
          <w:spacing w:val="-1"/>
        </w:rPr>
        <w:t>nekt</w:t>
      </w:r>
      <w:r>
        <w:rPr>
          <w:rFonts w:ascii="Arial MT" w:hAnsi="Arial MT"/>
          <w:color w:val="221F1F"/>
          <w:spacing w:val="-3"/>
        </w:rPr>
        <w:t>o</w:t>
      </w:r>
      <w:r>
        <w:rPr>
          <w:rFonts w:ascii="Arial MT" w:hAnsi="Arial MT"/>
          <w:color w:val="221F1F"/>
        </w:rPr>
        <w:t>ry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k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po</w:t>
      </w:r>
      <w:r>
        <w:rPr>
          <w:rFonts w:ascii="Arial MT" w:hAnsi="Arial MT"/>
          <w:color w:val="221F1F"/>
          <w:spacing w:val="1"/>
        </w:rPr>
        <w:t>j</w:t>
      </w:r>
      <w:r>
        <w:rPr>
          <w:rFonts w:ascii="Arial MT" w:hAnsi="Arial MT"/>
          <w:color w:val="221F1F"/>
          <w:spacing w:val="-1"/>
        </w:rPr>
        <w:t>en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  <w:spacing w:val="-1"/>
        </w:rPr>
        <w:t>aud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</w:rPr>
        <w:t xml:space="preserve">o </w:t>
      </w:r>
      <w:r>
        <w:rPr>
          <w:rFonts w:ascii="Arial MT" w:hAnsi="Arial MT"/>
          <w:color w:val="221F1F"/>
        </w:rPr>
        <w:t>příslušenství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429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Konektor</w:t>
      </w:r>
      <w:r>
        <w:rPr>
          <w:rFonts w:ascii="Arial MT" w:hAnsi="Arial MT"/>
          <w:color w:val="221F1F"/>
          <w:spacing w:val="-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na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spodní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hraně</w:t>
      </w:r>
      <w:r>
        <w:rPr>
          <w:rFonts w:ascii="Arial MT" w:hAnsi="Arial MT"/>
          <w:color w:val="221F1F"/>
          <w:spacing w:val="-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sloužící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  <w:spacing w:val="-2"/>
          <w:w w:val="95"/>
        </w:rPr>
        <w:t xml:space="preserve">k připojení nabíječe, </w:t>
      </w:r>
      <w:r>
        <w:rPr>
          <w:rFonts w:ascii="Arial MT" w:hAnsi="Arial MT"/>
          <w:color w:val="221F1F"/>
          <w:spacing w:val="-1"/>
          <w:w w:val="95"/>
        </w:rPr>
        <w:t>programování</w:t>
      </w:r>
      <w:r>
        <w:rPr>
          <w:rFonts w:ascii="Arial MT" w:hAnsi="Arial MT"/>
          <w:color w:val="221F1F"/>
          <w:w w:val="95"/>
        </w:rPr>
        <w:t xml:space="preserve"> 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vozidlové konfiguraci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Anténní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konektor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SMA</w:t>
      </w:r>
    </w:p>
    <w:p w:rsidR="004F031E" w:rsidRDefault="00097F58">
      <w:pPr>
        <w:pStyle w:val="Nadpis4"/>
        <w:rPr>
          <w:rFonts w:ascii="Arial"/>
        </w:rPr>
      </w:pPr>
      <w:r>
        <w:rPr>
          <w:rFonts w:ascii="Arial"/>
          <w:color w:val="221F1F"/>
        </w:rPr>
        <w:t>Baterie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259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Provozní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doba: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až</w:t>
      </w:r>
      <w:r>
        <w:rPr>
          <w:rFonts w:ascii="Arial MT" w:hAnsi="Arial MT"/>
          <w:color w:val="221F1F"/>
          <w:spacing w:val="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13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hod.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(60/35/5)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bez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</w:rPr>
        <w:t>BT 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bez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GPS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Kapacita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baterie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4000</w:t>
      </w:r>
      <w:r>
        <w:rPr>
          <w:rFonts w:ascii="Arial MT" w:hAnsi="Arial MT"/>
          <w:color w:val="221F1F"/>
          <w:spacing w:val="-5"/>
        </w:rPr>
        <w:t xml:space="preserve"> </w:t>
      </w:r>
      <w:proofErr w:type="spellStart"/>
      <w:r>
        <w:rPr>
          <w:rFonts w:ascii="Arial MT" w:hAnsi="Arial MT"/>
          <w:color w:val="221F1F"/>
        </w:rPr>
        <w:t>mAh</w:t>
      </w:r>
      <w:proofErr w:type="spellEnd"/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/>
        <w:ind w:right="6099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Doba nabíjení: 4 hod. 30 minut, dobití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na 80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%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</w:rPr>
        <w:t>za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2 hod.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30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min.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872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Te</w:t>
      </w:r>
      <w:r>
        <w:rPr>
          <w:rFonts w:ascii="Arial MT" w:hAnsi="Arial MT"/>
          <w:color w:val="221F1F"/>
          <w:spacing w:val="-1"/>
        </w:rPr>
        <w:t>p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ot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i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nab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  <w:spacing w:val="1"/>
        </w:rPr>
        <w:t>j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  <w:spacing w:val="-4"/>
        </w:rPr>
        <w:t>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</w:rPr>
        <w:t>v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3"/>
        </w:rPr>
        <w:t>o</w:t>
      </w:r>
      <w:r>
        <w:rPr>
          <w:rFonts w:ascii="Arial MT" w:hAnsi="Arial MT"/>
          <w:color w:val="221F1F"/>
        </w:rPr>
        <w:t>zm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  <w:spacing w:val="-3"/>
        </w:rPr>
        <w:t>z</w:t>
      </w:r>
      <w:r>
        <w:rPr>
          <w:rFonts w:ascii="Arial MT" w:hAnsi="Arial MT"/>
          <w:color w:val="221F1F"/>
        </w:rPr>
        <w:t xml:space="preserve">í </w:t>
      </w:r>
      <w:r>
        <w:rPr>
          <w:rFonts w:ascii="Arial MT" w:hAnsi="Arial MT"/>
          <w:color w:val="221F1F"/>
        </w:rPr>
        <w:t>0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°C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až</w:t>
      </w:r>
      <w:r>
        <w:rPr>
          <w:rFonts w:ascii="Arial MT" w:hAnsi="Arial MT"/>
          <w:color w:val="221F1F"/>
          <w:spacing w:val="-6"/>
        </w:rPr>
        <w:t xml:space="preserve"> </w:t>
      </w:r>
      <w:r>
        <w:rPr>
          <w:rFonts w:ascii="Arial MT" w:hAnsi="Arial MT"/>
          <w:color w:val="221F1F"/>
        </w:rPr>
        <w:t>45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°C</w:t>
      </w:r>
    </w:p>
    <w:p w:rsidR="004F031E" w:rsidRDefault="00097F58">
      <w:pPr>
        <w:pStyle w:val="Nadpis4"/>
        <w:spacing w:line="251" w:lineRule="exact"/>
        <w:rPr>
          <w:rFonts w:ascii="Arial" w:hAnsi="Arial"/>
        </w:rPr>
      </w:pPr>
      <w:r>
        <w:rPr>
          <w:rFonts w:ascii="Arial" w:hAnsi="Arial"/>
          <w:color w:val="221F1F"/>
        </w:rPr>
        <w:t>Podporované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konfigurace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Chodec: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ind w:right="6482" w:firstLine="0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aud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ís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ušen</w:t>
      </w:r>
      <w:r>
        <w:rPr>
          <w:rFonts w:ascii="Arial MT" w:hAnsi="Arial MT"/>
          <w:color w:val="221F1F"/>
          <w:spacing w:val="-3"/>
        </w:rPr>
        <w:t>s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v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po</w:t>
      </w:r>
      <w:r>
        <w:rPr>
          <w:rFonts w:ascii="Arial MT" w:hAnsi="Arial MT"/>
          <w:color w:val="221F1F"/>
          <w:spacing w:val="1"/>
        </w:rPr>
        <w:t>j</w:t>
      </w:r>
      <w:r>
        <w:rPr>
          <w:rFonts w:ascii="Arial MT" w:hAnsi="Arial MT"/>
          <w:color w:val="221F1F"/>
          <w:spacing w:val="-1"/>
        </w:rPr>
        <w:t>en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 xml:space="preserve">es </w:t>
      </w:r>
      <w:r>
        <w:rPr>
          <w:rFonts w:ascii="Arial MT" w:hAnsi="Arial MT"/>
          <w:color w:val="221F1F"/>
        </w:rPr>
        <w:t>postranní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</w:rPr>
        <w:t>konektor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line="252" w:lineRule="exact"/>
        <w:ind w:left="1113" w:hanging="138"/>
        <w:rPr>
          <w:rFonts w:ascii="Arial MT" w:hAnsi="Arial MT"/>
        </w:rPr>
      </w:pPr>
      <w:r>
        <w:rPr>
          <w:rFonts w:ascii="Arial MT" w:hAnsi="Arial MT"/>
          <w:color w:val="221F1F"/>
        </w:rPr>
        <w:t>podpora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dálkového</w:t>
      </w:r>
      <w:r>
        <w:rPr>
          <w:rFonts w:ascii="Arial MT" w:hAnsi="Arial MT"/>
          <w:color w:val="221F1F"/>
          <w:spacing w:val="-7"/>
        </w:rPr>
        <w:t xml:space="preserve"> </w:t>
      </w:r>
      <w:r>
        <w:rPr>
          <w:rFonts w:ascii="Arial MT" w:hAnsi="Arial MT"/>
          <w:color w:val="221F1F"/>
        </w:rPr>
        <w:t>ovládání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hlasitosti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Chodec bezdrátově: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before="1"/>
        <w:ind w:right="6724" w:firstLine="0"/>
        <w:rPr>
          <w:rFonts w:ascii="Arial MT" w:hAnsi="Arial MT"/>
        </w:rPr>
      </w:pPr>
      <w:r>
        <w:rPr>
          <w:rFonts w:ascii="Arial MT" w:hAnsi="Arial MT"/>
          <w:color w:val="221F1F"/>
          <w:spacing w:val="-1"/>
          <w:w w:val="95"/>
        </w:rPr>
        <w:t>Komerčně dostupné sluchátko</w:t>
      </w:r>
      <w:r>
        <w:rPr>
          <w:rFonts w:ascii="Arial MT" w:hAnsi="Arial MT"/>
          <w:color w:val="221F1F"/>
          <w:w w:val="95"/>
        </w:rPr>
        <w:t xml:space="preserve"> </w:t>
      </w:r>
      <w:proofErr w:type="spellStart"/>
      <w:r>
        <w:rPr>
          <w:rFonts w:ascii="Arial MT" w:hAnsi="Arial MT"/>
          <w:color w:val="221F1F"/>
          <w:w w:val="95"/>
        </w:rPr>
        <w:t>Bluetooth</w:t>
      </w:r>
      <w:proofErr w:type="spellEnd"/>
      <w:r>
        <w:rPr>
          <w:rFonts w:ascii="Arial MT" w:hAnsi="Arial MT"/>
          <w:color w:val="221F1F"/>
          <w:w w:val="95"/>
        </w:rPr>
        <w:t>®,</w:t>
      </w:r>
      <w:r>
        <w:rPr>
          <w:rFonts w:ascii="Arial MT" w:hAnsi="Arial MT"/>
          <w:color w:val="221F1F"/>
          <w:spacing w:val="1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hovorové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tlačítko</w:t>
      </w:r>
      <w:r>
        <w:rPr>
          <w:rFonts w:ascii="Arial MT" w:hAnsi="Arial MT"/>
          <w:color w:val="221F1F"/>
          <w:spacing w:val="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na</w:t>
      </w:r>
      <w:r>
        <w:rPr>
          <w:rFonts w:ascii="Arial MT" w:hAnsi="Arial MT"/>
          <w:color w:val="221F1F"/>
          <w:spacing w:val="-56"/>
          <w:w w:val="95"/>
        </w:rPr>
        <w:t xml:space="preserve"> 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  <w:spacing w:val="-3"/>
        </w:rPr>
        <w:t>r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ná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u</w:t>
      </w:r>
      <w:r>
        <w:rPr>
          <w:rFonts w:ascii="Arial MT" w:hAnsi="Arial MT"/>
          <w:color w:val="221F1F"/>
        </w:rPr>
        <w:t>,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>padn</w:t>
      </w:r>
      <w:r>
        <w:rPr>
          <w:rFonts w:ascii="Arial MT" w:hAnsi="Arial MT"/>
          <w:color w:val="221F1F"/>
          <w:w w:val="55"/>
        </w:rPr>
        <w:t>ě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1"/>
        </w:rPr>
        <w:t>n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k</w:t>
      </w:r>
      <w:r>
        <w:rPr>
          <w:rFonts w:ascii="Arial MT" w:hAnsi="Arial MT"/>
          <w:color w:val="221F1F"/>
          <w:spacing w:val="-1"/>
        </w:rPr>
        <w:t>abe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 xml:space="preserve">em </w:t>
      </w:r>
      <w:r>
        <w:rPr>
          <w:rFonts w:ascii="Arial MT" w:hAnsi="Arial MT"/>
          <w:color w:val="221F1F"/>
          <w:w w:val="95"/>
        </w:rPr>
        <w:t>připojeném</w:t>
      </w:r>
      <w:r>
        <w:rPr>
          <w:rFonts w:ascii="Arial MT" w:hAnsi="Arial MT"/>
          <w:color w:val="221F1F"/>
          <w:spacing w:val="-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příslušenství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line="252" w:lineRule="exact"/>
        <w:ind w:left="1113" w:hanging="138"/>
        <w:rPr>
          <w:rFonts w:ascii="Arial MT" w:hAnsi="Arial MT"/>
        </w:rPr>
      </w:pPr>
      <w:r>
        <w:rPr>
          <w:rFonts w:ascii="Arial MT" w:hAnsi="Arial MT"/>
          <w:color w:val="221F1F"/>
        </w:rPr>
        <w:t>Kompatibilní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se</w:t>
      </w:r>
      <w:r>
        <w:rPr>
          <w:rFonts w:ascii="Arial MT" w:hAnsi="Arial MT"/>
          <w:color w:val="221F1F"/>
          <w:spacing w:val="-7"/>
        </w:rPr>
        <w:t xml:space="preserve"> </w:t>
      </w:r>
      <w:r>
        <w:rPr>
          <w:rFonts w:ascii="Arial MT" w:hAnsi="Arial MT"/>
          <w:color w:val="221F1F"/>
        </w:rPr>
        <w:t>sluchátkem</w:t>
      </w:r>
      <w:r>
        <w:rPr>
          <w:rFonts w:ascii="Arial MT" w:hAnsi="Arial MT"/>
          <w:color w:val="221F1F"/>
          <w:spacing w:val="-3"/>
        </w:rPr>
        <w:t xml:space="preserve"> </w:t>
      </w:r>
      <w:proofErr w:type="spellStart"/>
      <w:r>
        <w:rPr>
          <w:rFonts w:ascii="Arial MT" w:hAnsi="Arial MT"/>
          <w:color w:val="221F1F"/>
        </w:rPr>
        <w:t>Bluetooth</w:t>
      </w:r>
      <w:proofErr w:type="spellEnd"/>
    </w:p>
    <w:p w:rsidR="004F031E" w:rsidRDefault="00097F58">
      <w:pPr>
        <w:pStyle w:val="Zkladntext"/>
        <w:spacing w:before="2"/>
        <w:ind w:left="976" w:right="6284"/>
        <w:rPr>
          <w:rFonts w:ascii="Arial MT" w:hAnsi="Arial MT"/>
        </w:rPr>
      </w:pPr>
      <w:r>
        <w:rPr>
          <w:rFonts w:ascii="Arial MT" w:hAnsi="Arial MT"/>
          <w:color w:val="221F1F"/>
        </w:rPr>
        <w:t>® AIRBUS DS osazeným hovorovým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tlačítkem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096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Nabíjení:</w:t>
      </w:r>
      <w:r>
        <w:rPr>
          <w:rFonts w:ascii="Arial MT" w:hAnsi="Arial MT"/>
          <w:color w:val="221F1F"/>
          <w:spacing w:val="1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stolní</w:t>
      </w:r>
      <w:r>
        <w:rPr>
          <w:rFonts w:ascii="Arial MT" w:hAnsi="Arial MT"/>
          <w:color w:val="221F1F"/>
          <w:spacing w:val="1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nebo</w:t>
      </w:r>
      <w:r>
        <w:rPr>
          <w:rFonts w:ascii="Arial MT" w:hAnsi="Arial MT"/>
          <w:color w:val="221F1F"/>
          <w:spacing w:val="12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cestovní</w:t>
      </w:r>
      <w:r>
        <w:rPr>
          <w:rFonts w:ascii="Arial MT" w:hAnsi="Arial MT"/>
          <w:color w:val="221F1F"/>
          <w:spacing w:val="1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nabíječ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připojený</w:t>
      </w:r>
      <w:r>
        <w:rPr>
          <w:rFonts w:ascii="Arial MT" w:hAnsi="Arial MT"/>
          <w:color w:val="221F1F"/>
          <w:spacing w:val="-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přes</w:t>
      </w:r>
      <w:r>
        <w:rPr>
          <w:rFonts w:ascii="Arial MT" w:hAnsi="Arial MT"/>
          <w:color w:val="221F1F"/>
          <w:spacing w:val="-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spodní</w:t>
      </w:r>
      <w:r>
        <w:rPr>
          <w:rFonts w:ascii="Arial MT" w:hAnsi="Arial MT"/>
          <w:color w:val="221F1F"/>
          <w:spacing w:val="-7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konektor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1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Vozidlová</w:t>
      </w:r>
      <w:r>
        <w:rPr>
          <w:rFonts w:ascii="Arial MT" w:hAnsi="Arial MT"/>
          <w:color w:val="221F1F"/>
          <w:spacing w:val="-9"/>
        </w:rPr>
        <w:t xml:space="preserve"> </w:t>
      </w:r>
      <w:r>
        <w:rPr>
          <w:rFonts w:ascii="Arial MT" w:hAnsi="Arial MT"/>
          <w:color w:val="221F1F"/>
        </w:rPr>
        <w:t>konfigurace: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spacing w:before="1"/>
        <w:ind w:right="6507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Terminál</w:t>
      </w:r>
      <w:r>
        <w:rPr>
          <w:rFonts w:ascii="Arial MT" w:hAnsi="Arial MT"/>
          <w:color w:val="221F1F"/>
          <w:spacing w:val="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připojený</w:t>
      </w:r>
      <w:r>
        <w:rPr>
          <w:rFonts w:ascii="Arial MT" w:hAnsi="Arial MT"/>
          <w:color w:val="221F1F"/>
          <w:spacing w:val="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</w:t>
      </w:r>
      <w:r>
        <w:rPr>
          <w:rFonts w:ascii="Arial MT" w:hAnsi="Arial MT"/>
          <w:color w:val="221F1F"/>
          <w:spacing w:val="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vozidlovému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držáku TPH900 a vozidlovému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</w:rPr>
        <w:t>spojovacímu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modulu</w:t>
      </w:r>
    </w:p>
    <w:p w:rsidR="004F031E" w:rsidRDefault="00097F58">
      <w:pPr>
        <w:pStyle w:val="Odstavecseseznamem"/>
        <w:numPr>
          <w:ilvl w:val="0"/>
          <w:numId w:val="1"/>
        </w:numPr>
        <w:tabs>
          <w:tab w:val="left" w:pos="1114"/>
        </w:tabs>
        <w:ind w:right="6607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Kompatibilní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10W</w:t>
      </w:r>
      <w:r>
        <w:rPr>
          <w:rFonts w:ascii="Arial MT" w:hAnsi="Arial MT"/>
          <w:color w:val="221F1F"/>
          <w:spacing w:val="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zesilovačem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(BIV-Smart)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5844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Programování: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připojení</w:t>
      </w:r>
      <w:r>
        <w:rPr>
          <w:rFonts w:ascii="Arial MT" w:hAnsi="Arial MT"/>
          <w:color w:val="221F1F"/>
          <w:spacing w:val="14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</w:t>
      </w:r>
      <w:r>
        <w:rPr>
          <w:rFonts w:ascii="Arial MT" w:hAnsi="Arial MT"/>
          <w:color w:val="221F1F"/>
          <w:spacing w:val="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programovací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st</w:t>
      </w:r>
      <w:r>
        <w:rPr>
          <w:rFonts w:ascii="Arial MT" w:hAnsi="Arial MT"/>
          <w:color w:val="221F1F"/>
          <w:spacing w:val="-1"/>
        </w:rPr>
        <w:t>an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</w:rPr>
        <w:t>ci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e</w:t>
      </w:r>
      <w:r>
        <w:rPr>
          <w:rFonts w:ascii="Arial MT" w:hAnsi="Arial MT"/>
          <w:color w:val="221F1F"/>
        </w:rPr>
        <w:t>rm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ná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w w:val="55"/>
        </w:rPr>
        <w:t>ů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(T</w:t>
      </w:r>
      <w:r>
        <w:rPr>
          <w:rFonts w:ascii="Arial MT" w:hAnsi="Arial MT"/>
          <w:color w:val="221F1F"/>
          <w:spacing w:val="-2"/>
        </w:rPr>
        <w:t>P</w:t>
      </w:r>
      <w:r>
        <w:rPr>
          <w:rFonts w:ascii="Arial MT" w:hAnsi="Arial MT"/>
          <w:color w:val="221F1F"/>
          <w:spacing w:val="-1"/>
        </w:rPr>
        <w:t>S</w:t>
      </w:r>
      <w:r>
        <w:rPr>
          <w:rFonts w:ascii="Arial MT" w:hAnsi="Arial MT"/>
          <w:color w:val="221F1F"/>
        </w:rPr>
        <w:t>)</w:t>
      </w:r>
      <w:r>
        <w:rPr>
          <w:rFonts w:ascii="Arial MT" w:hAnsi="Arial MT"/>
          <w:color w:val="221F1F"/>
          <w:spacing w:val="3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</w:rPr>
        <w:t>s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U</w:t>
      </w:r>
      <w:r>
        <w:rPr>
          <w:rFonts w:ascii="Arial MT" w:hAnsi="Arial MT"/>
          <w:color w:val="221F1F"/>
          <w:spacing w:val="-2"/>
        </w:rPr>
        <w:t>S</w:t>
      </w:r>
      <w:r>
        <w:rPr>
          <w:rFonts w:ascii="Arial MT" w:hAnsi="Arial MT"/>
          <w:color w:val="221F1F"/>
        </w:rPr>
        <w:t>B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p</w:t>
      </w:r>
      <w:r>
        <w:rPr>
          <w:rFonts w:ascii="Arial MT" w:hAnsi="Arial MT"/>
          <w:color w:val="221F1F"/>
          <w:spacing w:val="-4"/>
        </w:rPr>
        <w:t>o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2"/>
        </w:rPr>
        <w:t>t</w:t>
      </w:r>
      <w:r>
        <w:rPr>
          <w:rFonts w:ascii="Arial MT" w:hAnsi="Arial MT"/>
          <w:color w:val="221F1F"/>
        </w:rPr>
        <w:t>.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062" w:firstLine="0"/>
        <w:rPr>
          <w:rFonts w:ascii="Arial" w:hAnsi="Arial"/>
          <w:b/>
        </w:rPr>
      </w:pPr>
      <w:r>
        <w:rPr>
          <w:rFonts w:ascii="Arial MT" w:hAnsi="Arial MT"/>
          <w:color w:val="221F1F"/>
          <w:spacing w:val="-1"/>
        </w:rPr>
        <w:t>Da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ov</w:t>
      </w:r>
      <w:r>
        <w:rPr>
          <w:rFonts w:ascii="Arial MT" w:hAnsi="Arial MT"/>
          <w:color w:val="221F1F"/>
        </w:rPr>
        <w:t>é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1"/>
          <w:w w:val="84"/>
        </w:rPr>
        <w:t>přenos</w:t>
      </w:r>
      <w:r>
        <w:rPr>
          <w:rFonts w:ascii="Arial MT" w:hAnsi="Arial MT"/>
          <w:color w:val="221F1F"/>
          <w:spacing w:val="-4"/>
          <w:w w:val="84"/>
        </w:rPr>
        <w:t>y</w:t>
      </w:r>
      <w:r>
        <w:rPr>
          <w:rFonts w:ascii="Arial MT" w:hAnsi="Arial MT"/>
          <w:color w:val="221F1F"/>
        </w:rPr>
        <w:t>: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po</w:t>
      </w:r>
      <w:r>
        <w:rPr>
          <w:rFonts w:ascii="Arial MT" w:hAnsi="Arial MT"/>
          <w:color w:val="221F1F"/>
          <w:spacing w:val="-2"/>
        </w:rPr>
        <w:t>j</w:t>
      </w:r>
      <w:r>
        <w:rPr>
          <w:rFonts w:ascii="Arial MT" w:hAnsi="Arial MT"/>
          <w:color w:val="221F1F"/>
          <w:spacing w:val="-1"/>
        </w:rPr>
        <w:t>en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</w:rPr>
        <w:t>k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1"/>
        </w:rPr>
        <w:t>da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o</w:t>
      </w:r>
      <w:r>
        <w:rPr>
          <w:rFonts w:ascii="Arial MT" w:hAnsi="Arial MT"/>
          <w:color w:val="221F1F"/>
        </w:rPr>
        <w:t>vému t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  <w:spacing w:val="-3"/>
        </w:rPr>
        <w:t>r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ná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</w:rPr>
        <w:t>u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  <w:w w:val="57"/>
        </w:rPr>
        <w:t>p</w:t>
      </w:r>
      <w:r>
        <w:rPr>
          <w:rFonts w:ascii="Arial MT" w:hAnsi="Arial MT"/>
          <w:color w:val="221F1F"/>
          <w:w w:val="57"/>
        </w:rPr>
        <w:t>ř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</w:rPr>
        <w:t>s</w:t>
      </w:r>
      <w:r>
        <w:rPr>
          <w:rFonts w:ascii="Arial MT" w:hAnsi="Arial MT"/>
          <w:color w:val="221F1F"/>
          <w:spacing w:val="-2"/>
        </w:rPr>
        <w:t xml:space="preserve"> </w:t>
      </w:r>
      <w:proofErr w:type="spellStart"/>
      <w:r>
        <w:rPr>
          <w:rFonts w:ascii="Arial MT" w:hAnsi="Arial MT"/>
          <w:color w:val="221F1F"/>
          <w:spacing w:val="-1"/>
        </w:rPr>
        <w:t>B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ue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oo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h</w:t>
      </w:r>
      <w:proofErr w:type="spellEnd"/>
      <w:r>
        <w:rPr>
          <w:rFonts w:ascii="Arial MT" w:hAnsi="Arial MT"/>
          <w:color w:val="221F1F"/>
        </w:rPr>
        <w:t>®,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neb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 xml:space="preserve">es </w:t>
      </w:r>
      <w:proofErr w:type="spellStart"/>
      <w:r>
        <w:rPr>
          <w:rFonts w:ascii="Arial MT" w:hAnsi="Arial MT"/>
          <w:color w:val="221F1F"/>
        </w:rPr>
        <w:t>micro</w:t>
      </w:r>
      <w:proofErr w:type="spellEnd"/>
      <w:r>
        <w:rPr>
          <w:rFonts w:ascii="Arial MT" w:hAnsi="Arial MT"/>
          <w:color w:val="221F1F"/>
        </w:rPr>
        <w:t>-USB ve vozidlovém držáku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" w:hAnsi="Arial"/>
          <w:b/>
          <w:color w:val="221F1F"/>
        </w:rPr>
        <w:t>Bezpečnost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527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Zabudovaný šifrovací komponent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(ASIC)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spacing w:val="-1"/>
          <w:w w:val="90"/>
        </w:rPr>
        <w:t>Vzájemné</w:t>
      </w:r>
      <w:r>
        <w:rPr>
          <w:rFonts w:ascii="Arial MT" w:hAnsi="Arial MT"/>
          <w:color w:val="221F1F"/>
          <w:spacing w:val="-7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ověřování</w:t>
      </w:r>
      <w:r>
        <w:rPr>
          <w:rFonts w:ascii="Arial MT" w:hAnsi="Arial MT"/>
          <w:color w:val="221F1F"/>
          <w:spacing w:val="-6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totožnosti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5890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Šifrování typu konec-konec u hlasových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i</w:t>
      </w:r>
      <w:r>
        <w:rPr>
          <w:rFonts w:ascii="Arial MT" w:hAnsi="Arial MT"/>
          <w:color w:val="221F1F"/>
          <w:spacing w:val="-7"/>
        </w:rPr>
        <w:t xml:space="preserve"> </w:t>
      </w:r>
      <w:r>
        <w:rPr>
          <w:rFonts w:ascii="Arial MT" w:hAnsi="Arial MT"/>
          <w:color w:val="221F1F"/>
        </w:rPr>
        <w:t>datových</w:t>
      </w:r>
      <w:r>
        <w:rPr>
          <w:rFonts w:ascii="Arial MT" w:hAnsi="Arial MT"/>
          <w:color w:val="221F1F"/>
          <w:spacing w:val="-9"/>
        </w:rPr>
        <w:t xml:space="preserve"> </w:t>
      </w:r>
      <w:r>
        <w:rPr>
          <w:rFonts w:ascii="Arial MT" w:hAnsi="Arial MT"/>
          <w:color w:val="221F1F"/>
        </w:rPr>
        <w:t>přenosů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1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spacing w:val="-1"/>
          <w:w w:val="95"/>
        </w:rPr>
        <w:t>Distribuce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klíčů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radiovou</w:t>
      </w:r>
      <w:r>
        <w:rPr>
          <w:rFonts w:ascii="Arial MT" w:hAnsi="Arial MT"/>
          <w:color w:val="221F1F"/>
          <w:spacing w:val="-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cestou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Dálkové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zablokování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(paralyzování)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Speciální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zákaznické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šifrování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(varianta)</w:t>
      </w:r>
    </w:p>
    <w:p w:rsidR="004F031E" w:rsidRDefault="00097F58">
      <w:pPr>
        <w:pStyle w:val="Nadpis4"/>
        <w:spacing w:before="1"/>
        <w:rPr>
          <w:rFonts w:ascii="Arial" w:hAnsi="Arial"/>
        </w:rPr>
      </w:pPr>
      <w:r>
        <w:rPr>
          <w:rFonts w:ascii="Arial" w:hAnsi="Arial"/>
          <w:color w:val="221F1F"/>
        </w:rPr>
        <w:t>Typy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volání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Individuální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hovory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Konferenční</w:t>
      </w:r>
      <w:r>
        <w:rPr>
          <w:rFonts w:ascii="Arial MT" w:hAnsi="Arial MT"/>
          <w:color w:val="221F1F"/>
          <w:spacing w:val="-6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hovory</w:t>
      </w:r>
    </w:p>
    <w:p w:rsidR="004F031E" w:rsidRDefault="004F031E">
      <w:pPr>
        <w:spacing w:line="252" w:lineRule="exact"/>
        <w:rPr>
          <w:rFonts w:ascii="Arial MT" w:hAnsi="Arial MT"/>
        </w:rPr>
        <w:sectPr w:rsidR="004F031E">
          <w:headerReference w:type="default" r:id="rId24"/>
          <w:footerReference w:type="default" r:id="rId25"/>
          <w:pgSz w:w="11910" w:h="16840"/>
          <w:pgMar w:top="960" w:right="580" w:bottom="280" w:left="440" w:header="751" w:footer="0" w:gutter="0"/>
          <w:cols w:space="708"/>
        </w:sectPr>
      </w:pPr>
    </w:p>
    <w:p w:rsidR="004F031E" w:rsidRDefault="004F031E">
      <w:pPr>
        <w:pStyle w:val="Zkladntext"/>
        <w:rPr>
          <w:rFonts w:ascii="Arial MT"/>
          <w:sz w:val="20"/>
        </w:rPr>
      </w:pP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14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V</w:t>
      </w:r>
      <w:r>
        <w:rPr>
          <w:rFonts w:ascii="Arial MT" w:hAnsi="Arial MT"/>
          <w:color w:val="221F1F"/>
          <w:spacing w:val="-1"/>
        </w:rPr>
        <w:t>o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án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</w:rPr>
        <w:t>s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ú</w:t>
      </w:r>
      <w:r>
        <w:rPr>
          <w:rFonts w:ascii="Arial MT" w:hAnsi="Arial MT"/>
          <w:color w:val="221F1F"/>
          <w:spacing w:val="-3"/>
        </w:rPr>
        <w:t>s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>edn</w:t>
      </w:r>
      <w:r>
        <w:rPr>
          <w:rFonts w:ascii="Arial MT" w:hAnsi="Arial MT"/>
          <w:color w:val="221F1F"/>
          <w:spacing w:val="-4"/>
        </w:rPr>
        <w:t>u</w:t>
      </w:r>
      <w:r>
        <w:rPr>
          <w:rFonts w:ascii="Arial MT" w:hAnsi="Arial MT"/>
          <w:color w:val="221F1F"/>
        </w:rPr>
        <w:t>/</w:t>
      </w:r>
      <w:r>
        <w:rPr>
          <w:rFonts w:ascii="Arial MT" w:hAnsi="Arial MT"/>
          <w:color w:val="221F1F"/>
          <w:spacing w:val="-3"/>
        </w:rPr>
        <w:t>d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</w:rPr>
        <w:t xml:space="preserve"> </w:t>
      </w:r>
      <w:proofErr w:type="spellStart"/>
      <w:r>
        <w:rPr>
          <w:rFonts w:ascii="Arial MT" w:hAnsi="Arial MT"/>
          <w:color w:val="221F1F"/>
          <w:spacing w:val="1"/>
        </w:rPr>
        <w:t>t</w:t>
      </w:r>
      <w:r>
        <w:rPr>
          <w:rFonts w:ascii="Arial MT" w:hAnsi="Arial MT"/>
          <w:color w:val="221F1F"/>
          <w:spacing w:val="-2"/>
        </w:rPr>
        <w:t>lf</w:t>
      </w:r>
      <w:proofErr w:type="spellEnd"/>
      <w:r>
        <w:rPr>
          <w:rFonts w:ascii="Arial MT" w:hAnsi="Arial MT"/>
          <w:color w:val="221F1F"/>
        </w:rPr>
        <w:t>.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3"/>
        </w:rPr>
        <w:t>s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w w:val="55"/>
        </w:rPr>
        <w:t>ě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85"/>
        </w:rPr>
        <w:t>Přesměrování</w:t>
      </w:r>
      <w:r>
        <w:rPr>
          <w:rFonts w:ascii="Arial MT" w:hAnsi="Arial MT"/>
          <w:color w:val="221F1F"/>
          <w:spacing w:val="13"/>
          <w:w w:val="85"/>
        </w:rPr>
        <w:t xml:space="preserve"> </w:t>
      </w:r>
      <w:r>
        <w:rPr>
          <w:rFonts w:ascii="Arial MT" w:hAnsi="Arial MT"/>
          <w:color w:val="221F1F"/>
          <w:w w:val="85"/>
        </w:rPr>
        <w:t>hovorů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Předání</w:t>
      </w:r>
      <w:r>
        <w:rPr>
          <w:rFonts w:ascii="Arial MT" w:hAnsi="Arial MT"/>
          <w:color w:val="221F1F"/>
          <w:spacing w:val="10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hovoru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Identifikace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volajícího</w:t>
      </w:r>
    </w:p>
    <w:p w:rsidR="004F031E" w:rsidRDefault="00097F58">
      <w:pPr>
        <w:pStyle w:val="Nadpis4"/>
        <w:rPr>
          <w:rFonts w:ascii="Arial" w:hAnsi="Arial"/>
        </w:rPr>
      </w:pPr>
      <w:r>
        <w:rPr>
          <w:rFonts w:ascii="Arial" w:hAnsi="Arial"/>
          <w:color w:val="221F1F"/>
        </w:rPr>
        <w:t>Skupinová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komunikace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Otevřené</w:t>
      </w:r>
      <w:r>
        <w:rPr>
          <w:rFonts w:ascii="Arial MT" w:hAnsi="Arial MT"/>
          <w:color w:val="221F1F"/>
          <w:spacing w:val="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kanály,</w:t>
      </w:r>
      <w:r>
        <w:rPr>
          <w:rFonts w:ascii="Arial MT" w:hAnsi="Arial MT"/>
          <w:color w:val="221F1F"/>
          <w:spacing w:val="5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hovorové</w:t>
      </w:r>
      <w:r>
        <w:rPr>
          <w:rFonts w:ascii="Arial MT" w:hAnsi="Arial MT"/>
          <w:color w:val="221F1F"/>
          <w:spacing w:val="6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skupiny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Konvenční</w:t>
      </w:r>
      <w:r>
        <w:rPr>
          <w:rFonts w:ascii="Arial MT" w:hAnsi="Arial MT"/>
          <w:color w:val="221F1F"/>
          <w:spacing w:val="20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i</w:t>
      </w:r>
      <w:r>
        <w:rPr>
          <w:rFonts w:ascii="Arial MT" w:hAnsi="Arial MT"/>
          <w:color w:val="221F1F"/>
          <w:spacing w:val="22"/>
          <w:w w:val="90"/>
        </w:rPr>
        <w:t xml:space="preserve"> </w:t>
      </w:r>
      <w:proofErr w:type="spellStart"/>
      <w:r>
        <w:rPr>
          <w:rFonts w:ascii="Arial MT" w:hAnsi="Arial MT"/>
          <w:color w:val="221F1F"/>
          <w:w w:val="90"/>
        </w:rPr>
        <w:t>trunkovaný</w:t>
      </w:r>
      <w:proofErr w:type="spellEnd"/>
      <w:r>
        <w:rPr>
          <w:rFonts w:ascii="Arial MT" w:hAnsi="Arial MT"/>
          <w:color w:val="221F1F"/>
          <w:spacing w:val="19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režim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Dispečerské</w:t>
      </w:r>
      <w:r>
        <w:rPr>
          <w:rFonts w:ascii="Arial MT" w:hAnsi="Arial MT"/>
          <w:color w:val="221F1F"/>
          <w:spacing w:val="-7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volání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Tísňové</w:t>
      </w:r>
      <w:r>
        <w:rPr>
          <w:rFonts w:ascii="Arial MT" w:hAnsi="Arial MT"/>
          <w:color w:val="221F1F"/>
          <w:spacing w:val="-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volání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Slučování</w:t>
      </w:r>
      <w:r>
        <w:rPr>
          <w:rFonts w:ascii="Arial MT" w:hAnsi="Arial MT"/>
          <w:color w:val="221F1F"/>
          <w:spacing w:val="-1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skupin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Skenování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Identifikace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volajícího</w:t>
      </w:r>
    </w:p>
    <w:p w:rsidR="004F031E" w:rsidRDefault="00097F58">
      <w:pPr>
        <w:pStyle w:val="Nadpis4"/>
        <w:rPr>
          <w:rFonts w:ascii="Arial" w:hAnsi="Arial"/>
        </w:rPr>
      </w:pPr>
      <w:r>
        <w:rPr>
          <w:rFonts w:ascii="Arial" w:hAnsi="Arial"/>
          <w:color w:val="221F1F"/>
        </w:rPr>
        <w:t>Přímý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a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převaděčový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režim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/>
        <w:ind w:right="6345" w:firstLine="0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Ro</w:t>
      </w:r>
      <w:r>
        <w:rPr>
          <w:rFonts w:ascii="Arial MT" w:hAnsi="Arial MT"/>
          <w:color w:val="221F1F"/>
        </w:rPr>
        <w:t>zš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1"/>
        </w:rPr>
        <w:t>en</w:t>
      </w:r>
      <w:r>
        <w:rPr>
          <w:rFonts w:ascii="Arial MT" w:hAnsi="Arial MT"/>
          <w:color w:val="221F1F"/>
        </w:rPr>
        <w:t>é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1"/>
        </w:rPr>
        <w:t>p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  <w:spacing w:val="-3"/>
        </w:rPr>
        <w:t>k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3"/>
        </w:rPr>
        <w:t>y</w:t>
      </w:r>
      <w:r>
        <w:rPr>
          <w:rFonts w:ascii="Arial MT" w:hAnsi="Arial MT"/>
          <w:color w:val="221F1F"/>
        </w:rPr>
        <w:t>tí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v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1"/>
        </w:rPr>
        <w:t>é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1"/>
          <w:w w:val="72"/>
        </w:rPr>
        <w:t>ež</w:t>
      </w:r>
      <w:r>
        <w:rPr>
          <w:rFonts w:ascii="Arial MT" w:hAnsi="Arial MT"/>
          <w:color w:val="221F1F"/>
          <w:spacing w:val="-4"/>
          <w:w w:val="72"/>
        </w:rPr>
        <w:t>i</w:t>
      </w:r>
      <w:r>
        <w:rPr>
          <w:rFonts w:ascii="Arial MT" w:hAnsi="Arial MT"/>
          <w:color w:val="221F1F"/>
        </w:rPr>
        <w:t xml:space="preserve">mu </w:t>
      </w:r>
      <w:r>
        <w:rPr>
          <w:rFonts w:ascii="Arial MT" w:hAnsi="Arial MT"/>
          <w:color w:val="221F1F"/>
        </w:rPr>
        <w:t>v pásmu 380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– 430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MHz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Tísňové</w:t>
      </w:r>
      <w:r>
        <w:rPr>
          <w:rFonts w:ascii="Arial MT" w:hAnsi="Arial MT"/>
          <w:color w:val="221F1F"/>
          <w:spacing w:val="-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volání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Identifikace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volajícího</w:t>
      </w:r>
    </w:p>
    <w:p w:rsidR="004F031E" w:rsidRDefault="00097F58">
      <w:pPr>
        <w:pStyle w:val="Nadpis4"/>
        <w:rPr>
          <w:rFonts w:ascii="Arial" w:hAnsi="Arial"/>
        </w:rPr>
      </w:pPr>
      <w:r>
        <w:rPr>
          <w:rFonts w:ascii="Arial" w:hAnsi="Arial"/>
          <w:color w:val="221F1F"/>
        </w:rPr>
        <w:t>Zprávy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Textové</w:t>
      </w:r>
      <w:r>
        <w:rPr>
          <w:rFonts w:ascii="Arial MT" w:hAnsi="Arial MT"/>
          <w:color w:val="221F1F"/>
          <w:spacing w:val="-14"/>
        </w:rPr>
        <w:t xml:space="preserve"> </w:t>
      </w:r>
      <w:r>
        <w:rPr>
          <w:rFonts w:ascii="Arial MT" w:hAnsi="Arial MT"/>
          <w:color w:val="221F1F"/>
          <w:spacing w:val="-1"/>
        </w:rPr>
        <w:t>zprávy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a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výměna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dat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TETRAPOL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Statusy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2" w:line="252" w:lineRule="exact"/>
        <w:ind w:left="1115" w:hanging="140"/>
        <w:rPr>
          <w:rFonts w:ascii="Arial MT" w:hAnsi="Arial MT"/>
        </w:rPr>
      </w:pPr>
      <w:proofErr w:type="spellStart"/>
      <w:r>
        <w:rPr>
          <w:rFonts w:ascii="Arial MT" w:hAnsi="Arial MT"/>
          <w:color w:val="221F1F"/>
          <w:w w:val="95"/>
        </w:rPr>
        <w:t>Geolokalizační</w:t>
      </w:r>
      <w:proofErr w:type="spellEnd"/>
      <w:r>
        <w:rPr>
          <w:rFonts w:ascii="Arial MT" w:hAnsi="Arial MT"/>
          <w:color w:val="221F1F"/>
          <w:spacing w:val="-1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statusy</w:t>
      </w:r>
    </w:p>
    <w:p w:rsidR="004F031E" w:rsidRDefault="00097F58">
      <w:pPr>
        <w:pStyle w:val="Nadpis4"/>
        <w:rPr>
          <w:rFonts w:ascii="Arial"/>
        </w:rPr>
      </w:pPr>
      <w:r>
        <w:rPr>
          <w:rFonts w:ascii="Arial"/>
          <w:color w:val="221F1F"/>
        </w:rPr>
        <w:t>Specifikace</w:t>
      </w:r>
      <w:r>
        <w:rPr>
          <w:rFonts w:ascii="Arial"/>
          <w:color w:val="221F1F"/>
          <w:spacing w:val="-2"/>
        </w:rPr>
        <w:t xml:space="preserve"> </w:t>
      </w:r>
      <w:r>
        <w:rPr>
          <w:rFonts w:ascii="Arial"/>
          <w:color w:val="221F1F"/>
        </w:rPr>
        <w:t>RF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686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Maximální</w:t>
      </w:r>
      <w:r>
        <w:rPr>
          <w:rFonts w:ascii="Arial MT" w:hAnsi="Arial MT"/>
          <w:color w:val="221F1F"/>
          <w:spacing w:val="1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výstupní</w:t>
      </w:r>
      <w:r>
        <w:rPr>
          <w:rFonts w:ascii="Arial MT" w:hAnsi="Arial MT"/>
          <w:color w:val="221F1F"/>
          <w:spacing w:val="1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výkon</w:t>
      </w:r>
      <w:r>
        <w:rPr>
          <w:rFonts w:ascii="Arial MT" w:hAnsi="Arial MT"/>
          <w:color w:val="221F1F"/>
          <w:spacing w:val="18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vysílače</w:t>
      </w:r>
      <w:r>
        <w:rPr>
          <w:rFonts w:ascii="Arial MT" w:hAnsi="Arial MT"/>
          <w:color w:val="221F1F"/>
          <w:spacing w:val="19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(PAS):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</w:rPr>
        <w:t>2 W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795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Statická / dynamická citlivost (PAS) lepší</w:t>
      </w:r>
      <w:r>
        <w:rPr>
          <w:rFonts w:ascii="Arial MT" w:hAnsi="Arial MT"/>
          <w:color w:val="221F1F"/>
          <w:spacing w:val="-59"/>
        </w:rPr>
        <w:t xml:space="preserve"> </w:t>
      </w:r>
      <w:proofErr w:type="gramStart"/>
      <w:r>
        <w:rPr>
          <w:rFonts w:ascii="Arial MT" w:hAnsi="Arial MT"/>
          <w:color w:val="221F1F"/>
        </w:rPr>
        <w:t>než</w:t>
      </w:r>
      <w:proofErr w:type="gramEnd"/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–</w:t>
      </w:r>
      <w:proofErr w:type="gramStart"/>
      <w:r>
        <w:rPr>
          <w:rFonts w:ascii="Arial MT" w:hAnsi="Arial MT"/>
          <w:color w:val="221F1F"/>
        </w:rPr>
        <w:t>119</w:t>
      </w:r>
      <w:proofErr w:type="gramEnd"/>
      <w:r>
        <w:rPr>
          <w:rFonts w:ascii="Arial MT" w:hAnsi="Arial MT"/>
          <w:color w:val="221F1F"/>
          <w:spacing w:val="-4"/>
        </w:rPr>
        <w:t xml:space="preserve"> </w:t>
      </w:r>
      <w:proofErr w:type="spellStart"/>
      <w:r>
        <w:rPr>
          <w:rFonts w:ascii="Arial MT" w:hAnsi="Arial MT"/>
          <w:color w:val="221F1F"/>
        </w:rPr>
        <w:t>dBm</w:t>
      </w:r>
      <w:proofErr w:type="spellEnd"/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/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–111</w:t>
      </w:r>
      <w:r>
        <w:rPr>
          <w:rFonts w:ascii="Arial MT" w:hAnsi="Arial MT"/>
          <w:color w:val="221F1F"/>
          <w:spacing w:val="-6"/>
        </w:rPr>
        <w:t xml:space="preserve"> </w:t>
      </w:r>
      <w:proofErr w:type="spellStart"/>
      <w:r>
        <w:rPr>
          <w:rFonts w:ascii="Arial MT" w:hAnsi="Arial MT"/>
          <w:color w:val="221F1F"/>
        </w:rPr>
        <w:t>dBm</w:t>
      </w:r>
      <w:proofErr w:type="spellEnd"/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561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 xml:space="preserve">Radiové rozhraní TETRAPOL </w:t>
      </w:r>
      <w:proofErr w:type="spellStart"/>
      <w:r>
        <w:rPr>
          <w:rFonts w:ascii="Arial MT" w:hAnsi="Arial MT"/>
          <w:color w:val="221F1F"/>
        </w:rPr>
        <w:t>Specification</w:t>
      </w:r>
      <w:proofErr w:type="spellEnd"/>
      <w:r>
        <w:rPr>
          <w:rFonts w:ascii="Arial MT" w:hAnsi="Arial MT"/>
          <w:color w:val="221F1F"/>
          <w:spacing w:val="-59"/>
        </w:rPr>
        <w:t xml:space="preserve"> </w:t>
      </w:r>
      <w:proofErr w:type="spellStart"/>
      <w:r>
        <w:rPr>
          <w:rFonts w:ascii="Arial MT" w:hAnsi="Arial MT"/>
          <w:color w:val="221F1F"/>
        </w:rPr>
        <w:t>Radio</w:t>
      </w:r>
      <w:proofErr w:type="spellEnd"/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PAS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TETRAPOL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0001-2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V 3.0.0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4877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Zkoušky radiového přizpůsobení PAS TETRAPOL</w:t>
      </w:r>
      <w:r>
        <w:rPr>
          <w:rFonts w:ascii="Arial MT" w:hAnsi="Arial MT"/>
          <w:color w:val="221F1F"/>
          <w:spacing w:val="-56"/>
          <w:w w:val="95"/>
        </w:rPr>
        <w:t xml:space="preserve"> </w:t>
      </w:r>
      <w:r>
        <w:rPr>
          <w:rFonts w:ascii="Arial MT" w:hAnsi="Arial MT"/>
          <w:color w:val="221F1F"/>
        </w:rPr>
        <w:t>0001-8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V 1.0.2</w:t>
      </w:r>
    </w:p>
    <w:p w:rsidR="004F031E" w:rsidRDefault="00097F58">
      <w:pPr>
        <w:pStyle w:val="Nadpis4"/>
        <w:rPr>
          <w:rFonts w:ascii="Arial"/>
        </w:rPr>
      </w:pPr>
      <w:r>
        <w:rPr>
          <w:rFonts w:ascii="Arial"/>
          <w:color w:val="221F1F"/>
        </w:rPr>
        <w:t>Specifikace</w:t>
      </w:r>
      <w:r>
        <w:rPr>
          <w:rFonts w:ascii="Arial"/>
          <w:color w:val="221F1F"/>
          <w:spacing w:val="-4"/>
        </w:rPr>
        <w:t xml:space="preserve"> </w:t>
      </w:r>
      <w:r>
        <w:rPr>
          <w:rFonts w:ascii="Arial"/>
          <w:color w:val="221F1F"/>
        </w:rPr>
        <w:t>odolnosti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512" w:firstLine="0"/>
        <w:rPr>
          <w:rFonts w:ascii="Arial MT" w:hAnsi="Arial MT"/>
        </w:rPr>
      </w:pPr>
      <w:r>
        <w:rPr>
          <w:rFonts w:ascii="Arial MT" w:hAnsi="Arial MT"/>
          <w:color w:val="221F1F"/>
          <w:spacing w:val="-1"/>
        </w:rPr>
        <w:t>Odolnost</w:t>
      </w:r>
      <w:r>
        <w:rPr>
          <w:rFonts w:ascii="Arial MT" w:hAnsi="Arial MT"/>
          <w:color w:val="221F1F"/>
          <w:spacing w:val="-10"/>
        </w:rPr>
        <w:t xml:space="preserve"> </w:t>
      </w:r>
      <w:r>
        <w:rPr>
          <w:rFonts w:ascii="Arial MT" w:hAnsi="Arial MT"/>
          <w:color w:val="221F1F"/>
          <w:spacing w:val="-1"/>
        </w:rPr>
        <w:t>proti</w:t>
      </w:r>
      <w:r>
        <w:rPr>
          <w:rFonts w:ascii="Arial MT" w:hAnsi="Arial MT"/>
          <w:color w:val="221F1F"/>
          <w:spacing w:val="-12"/>
        </w:rPr>
        <w:t xml:space="preserve"> </w:t>
      </w:r>
      <w:r>
        <w:rPr>
          <w:rFonts w:ascii="Arial MT" w:hAnsi="Arial MT"/>
          <w:color w:val="221F1F"/>
          <w:spacing w:val="-1"/>
        </w:rPr>
        <w:t>vodě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a</w:t>
      </w:r>
      <w:r>
        <w:rPr>
          <w:rFonts w:ascii="Arial MT" w:hAnsi="Arial MT"/>
          <w:color w:val="221F1F"/>
          <w:spacing w:val="-13"/>
        </w:rPr>
        <w:t xml:space="preserve"> </w:t>
      </w:r>
      <w:r>
        <w:rPr>
          <w:rFonts w:ascii="Arial MT" w:hAnsi="Arial MT"/>
          <w:color w:val="221F1F"/>
          <w:spacing w:val="-1"/>
        </w:rPr>
        <w:t>prachu</w:t>
      </w:r>
      <w:r>
        <w:rPr>
          <w:rFonts w:ascii="Arial MT" w:hAnsi="Arial MT"/>
          <w:color w:val="221F1F"/>
          <w:spacing w:val="-11"/>
        </w:rPr>
        <w:t xml:space="preserve"> </w:t>
      </w:r>
      <w:r>
        <w:rPr>
          <w:rFonts w:ascii="Arial MT" w:hAnsi="Arial MT"/>
          <w:color w:val="221F1F"/>
          <w:spacing w:val="-1"/>
        </w:rPr>
        <w:t>dle</w:t>
      </w:r>
      <w:r>
        <w:rPr>
          <w:rFonts w:ascii="Arial MT" w:hAnsi="Arial MT"/>
          <w:color w:val="221F1F"/>
          <w:spacing w:val="-12"/>
        </w:rPr>
        <w:t xml:space="preserve"> </w:t>
      </w:r>
      <w:r>
        <w:rPr>
          <w:rFonts w:ascii="Arial MT" w:hAnsi="Arial MT"/>
          <w:color w:val="221F1F"/>
          <w:spacing w:val="-1"/>
        </w:rPr>
        <w:t>klasifikace</w:t>
      </w:r>
      <w:r>
        <w:rPr>
          <w:rFonts w:ascii="Arial MT" w:hAnsi="Arial MT"/>
          <w:color w:val="221F1F"/>
          <w:spacing w:val="-58"/>
        </w:rPr>
        <w:t xml:space="preserve"> </w:t>
      </w:r>
      <w:r>
        <w:rPr>
          <w:rFonts w:ascii="Arial MT" w:hAnsi="Arial MT"/>
          <w:color w:val="221F1F"/>
        </w:rPr>
        <w:t>IP65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857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Nárazy, pád (</w:t>
      </w:r>
      <w:proofErr w:type="gramStart"/>
      <w:r>
        <w:rPr>
          <w:rFonts w:ascii="Arial MT" w:hAnsi="Arial MT"/>
          <w:color w:val="221F1F"/>
        </w:rPr>
        <w:t>ze</w:t>
      </w:r>
      <w:proofErr w:type="gramEnd"/>
      <w:r>
        <w:rPr>
          <w:rFonts w:ascii="Arial MT" w:hAnsi="Arial MT"/>
          <w:color w:val="221F1F"/>
        </w:rPr>
        <w:t xml:space="preserve"> 2 m) a vibrace dle ETSI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  <w:spacing w:val="-1"/>
        </w:rPr>
        <w:t>E</w:t>
      </w:r>
      <w:r>
        <w:rPr>
          <w:rFonts w:ascii="Arial MT" w:hAnsi="Arial MT"/>
          <w:color w:val="221F1F"/>
        </w:rPr>
        <w:t>N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</w:rPr>
        <w:t>3</w:t>
      </w:r>
      <w:r>
        <w:rPr>
          <w:rFonts w:ascii="Arial MT" w:hAnsi="Arial MT"/>
          <w:color w:val="221F1F"/>
          <w:spacing w:val="-1"/>
        </w:rPr>
        <w:t>0</w:t>
      </w:r>
      <w:r>
        <w:rPr>
          <w:rFonts w:ascii="Arial MT" w:hAnsi="Arial MT"/>
          <w:color w:val="221F1F"/>
        </w:rPr>
        <w:t>0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</w:rPr>
        <w:t>01</w:t>
      </w:r>
      <w:r>
        <w:rPr>
          <w:rFonts w:ascii="Arial MT" w:hAnsi="Arial MT"/>
          <w:color w:val="221F1F"/>
          <w:spacing w:val="-1"/>
        </w:rPr>
        <w:t>9</w:t>
      </w:r>
      <w:r>
        <w:rPr>
          <w:rFonts w:ascii="Arial MT" w:hAnsi="Arial MT"/>
          <w:color w:val="221F1F"/>
        </w:rPr>
        <w:t>-</w:t>
      </w:r>
      <w:r>
        <w:rPr>
          <w:rFonts w:ascii="Arial MT" w:hAnsi="Arial MT"/>
          <w:color w:val="221F1F"/>
          <w:spacing w:val="-3"/>
        </w:rPr>
        <w:t>2</w:t>
      </w:r>
      <w:r>
        <w:rPr>
          <w:rFonts w:ascii="Arial MT" w:hAnsi="Arial MT"/>
          <w:color w:val="221F1F"/>
        </w:rPr>
        <w:t>-7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2"/>
          <w:w w:val="33"/>
        </w:rPr>
        <w:t>ř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>d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  <w:spacing w:val="-3"/>
        </w:rPr>
        <w:t>5</w:t>
      </w:r>
      <w:r>
        <w:rPr>
          <w:rFonts w:ascii="Arial MT" w:hAnsi="Arial MT"/>
          <w:color w:val="221F1F"/>
          <w:spacing w:val="-2"/>
        </w:rPr>
        <w:t>M</w:t>
      </w:r>
      <w:r>
        <w:rPr>
          <w:rFonts w:ascii="Arial MT" w:hAnsi="Arial MT"/>
          <w:color w:val="221F1F"/>
        </w:rPr>
        <w:t>2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/>
        <w:ind w:right="5903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Odolnost proti vlhkosti dle ETSI EN 300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  <w:spacing w:val="-1"/>
        </w:rPr>
        <w:t>019</w:t>
      </w:r>
      <w:r>
        <w:rPr>
          <w:rFonts w:ascii="Arial MT" w:hAnsi="Arial MT"/>
          <w:color w:val="221F1F"/>
        </w:rPr>
        <w:t>-</w:t>
      </w:r>
      <w:r>
        <w:rPr>
          <w:rFonts w:ascii="Arial MT" w:hAnsi="Arial MT"/>
          <w:color w:val="221F1F"/>
          <w:spacing w:val="-1"/>
        </w:rPr>
        <w:t>2</w:t>
      </w:r>
      <w:r>
        <w:rPr>
          <w:rFonts w:ascii="Arial MT" w:hAnsi="Arial MT"/>
          <w:color w:val="221F1F"/>
        </w:rPr>
        <w:t>-7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2"/>
        </w:rPr>
        <w:t>t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1"/>
        </w:rPr>
        <w:t>d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1"/>
        </w:rPr>
        <w:t>7.</w:t>
      </w:r>
      <w:r>
        <w:rPr>
          <w:rFonts w:ascii="Arial MT" w:hAnsi="Arial MT"/>
          <w:color w:val="221F1F"/>
          <w:spacing w:val="-3"/>
        </w:rPr>
        <w:t>3</w:t>
      </w:r>
      <w:r>
        <w:rPr>
          <w:rFonts w:ascii="Arial MT" w:hAnsi="Arial MT"/>
          <w:color w:val="221F1F"/>
        </w:rPr>
        <w:t>,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1"/>
          <w:w w:val="68"/>
        </w:rPr>
        <w:t>a</w:t>
      </w:r>
      <w:r>
        <w:rPr>
          <w:rFonts w:ascii="Arial MT" w:hAnsi="Arial MT"/>
          <w:color w:val="221F1F"/>
          <w:w w:val="68"/>
        </w:rPr>
        <w:t>ž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  <w:spacing w:val="-1"/>
        </w:rPr>
        <w:t>9</w:t>
      </w:r>
      <w:r>
        <w:rPr>
          <w:rFonts w:ascii="Arial MT" w:hAnsi="Arial MT"/>
          <w:color w:val="221F1F"/>
          <w:spacing w:val="-4"/>
        </w:rPr>
        <w:t>5</w:t>
      </w:r>
      <w:r>
        <w:rPr>
          <w:rFonts w:ascii="Arial MT" w:hAnsi="Arial MT"/>
          <w:color w:val="221F1F"/>
        </w:rPr>
        <w:t>%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015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Odolnost proti slané mlze dle ETSI EN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60068-2-52</w:t>
      </w:r>
    </w:p>
    <w:p w:rsidR="004F031E" w:rsidRDefault="00097F58">
      <w:pPr>
        <w:pStyle w:val="Nadpis4"/>
        <w:rPr>
          <w:rFonts w:ascii="Arial"/>
        </w:rPr>
      </w:pPr>
      <w:r>
        <w:rPr>
          <w:rFonts w:ascii="Arial"/>
          <w:color w:val="221F1F"/>
        </w:rPr>
        <w:t>Standardy</w:t>
      </w:r>
    </w:p>
    <w:p w:rsidR="004F031E" w:rsidRDefault="00097F58">
      <w:pPr>
        <w:pStyle w:val="Zkladntext"/>
        <w:spacing w:before="2"/>
        <w:ind w:left="976" w:right="5491"/>
        <w:rPr>
          <w:rFonts w:ascii="Arial MT" w:hAnsi="Arial MT"/>
        </w:rPr>
      </w:pPr>
      <w:r>
        <w:rPr>
          <w:rFonts w:ascii="Arial MT" w:hAnsi="Arial MT"/>
          <w:color w:val="221F1F"/>
        </w:rPr>
        <w:t>Radiostanice TPH900 odpovídá následujícím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  <w:spacing w:val="-1"/>
        </w:rPr>
        <w:t>nor</w:t>
      </w:r>
      <w:r>
        <w:rPr>
          <w:rFonts w:ascii="Arial MT" w:hAnsi="Arial MT"/>
          <w:color w:val="221F1F"/>
          <w:spacing w:val="1"/>
        </w:rPr>
        <w:t>m</w:t>
      </w:r>
      <w:r>
        <w:rPr>
          <w:rFonts w:ascii="Arial MT" w:hAnsi="Arial MT"/>
          <w:color w:val="221F1F"/>
          <w:spacing w:val="-3"/>
        </w:rPr>
        <w:t>á</w:t>
      </w:r>
      <w:r>
        <w:rPr>
          <w:rFonts w:ascii="Arial MT" w:hAnsi="Arial MT"/>
          <w:color w:val="221F1F"/>
        </w:rPr>
        <w:t>m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</w:rPr>
        <w:t>ro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1"/>
        </w:rPr>
        <w:t>ad</w:t>
      </w:r>
      <w:r>
        <w:rPr>
          <w:rFonts w:ascii="Arial MT" w:hAnsi="Arial MT"/>
          <w:color w:val="221F1F"/>
          <w:spacing w:val="-2"/>
        </w:rPr>
        <w:t>i</w:t>
      </w:r>
      <w:r>
        <w:rPr>
          <w:rFonts w:ascii="Arial MT" w:hAnsi="Arial MT"/>
          <w:color w:val="221F1F"/>
          <w:spacing w:val="-1"/>
        </w:rPr>
        <w:t>ov</w:t>
      </w:r>
      <w:r>
        <w:rPr>
          <w:rFonts w:ascii="Arial MT" w:hAnsi="Arial MT"/>
          <w:color w:val="221F1F"/>
        </w:rPr>
        <w:t>á</w:t>
      </w:r>
      <w:r>
        <w:rPr>
          <w:rFonts w:ascii="Arial MT" w:hAnsi="Arial MT"/>
          <w:color w:val="221F1F"/>
        </w:rPr>
        <w:t xml:space="preserve"> </w:t>
      </w:r>
      <w:r>
        <w:rPr>
          <w:rFonts w:ascii="Arial MT" w:hAnsi="Arial MT"/>
          <w:color w:val="221F1F"/>
        </w:rPr>
        <w:t>z</w:t>
      </w:r>
      <w:r>
        <w:rPr>
          <w:rFonts w:ascii="Arial MT" w:hAnsi="Arial MT"/>
          <w:color w:val="221F1F"/>
          <w:spacing w:val="-3"/>
        </w:rPr>
        <w:t>a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  <w:spacing w:val="-2"/>
        </w:rPr>
        <w:t>í</w:t>
      </w:r>
      <w:r>
        <w:rPr>
          <w:rFonts w:ascii="Arial MT" w:hAnsi="Arial MT"/>
          <w:color w:val="221F1F"/>
        </w:rPr>
        <w:t>ze</w:t>
      </w:r>
      <w:r>
        <w:rPr>
          <w:rFonts w:ascii="Arial MT" w:hAnsi="Arial MT"/>
          <w:color w:val="221F1F"/>
          <w:spacing w:val="-1"/>
        </w:rPr>
        <w:t>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r>
        <w:rPr>
          <w:rFonts w:ascii="Arial MT" w:hAnsi="Arial MT"/>
          <w:color w:val="221F1F"/>
          <w:spacing w:val="-3"/>
        </w:rPr>
        <w:t>p</w:t>
      </w:r>
      <w:r>
        <w:rPr>
          <w:rFonts w:ascii="Arial MT" w:hAnsi="Arial MT"/>
          <w:color w:val="221F1F"/>
        </w:rPr>
        <w:t>r</w:t>
      </w:r>
      <w:r>
        <w:rPr>
          <w:rFonts w:ascii="Arial MT" w:hAnsi="Arial MT"/>
          <w:color w:val="221F1F"/>
          <w:spacing w:val="-1"/>
        </w:rPr>
        <w:t>ac</w:t>
      </w:r>
      <w:r>
        <w:rPr>
          <w:rFonts w:ascii="Arial MT" w:hAnsi="Arial MT"/>
          <w:color w:val="221F1F"/>
          <w:spacing w:val="-4"/>
        </w:rPr>
        <w:t>u</w:t>
      </w:r>
      <w:r>
        <w:rPr>
          <w:rFonts w:ascii="Arial MT" w:hAnsi="Arial MT"/>
          <w:color w:val="221F1F"/>
          <w:spacing w:val="1"/>
        </w:rPr>
        <w:t>j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-3"/>
        </w:rPr>
        <w:t>c</w:t>
      </w:r>
      <w:r>
        <w:rPr>
          <w:rFonts w:ascii="Arial MT" w:hAnsi="Arial MT"/>
          <w:color w:val="221F1F"/>
        </w:rPr>
        <w:t>í</w:t>
      </w:r>
    </w:p>
    <w:p w:rsidR="004F031E" w:rsidRDefault="00097F58">
      <w:pPr>
        <w:pStyle w:val="Zkladntext"/>
        <w:spacing w:line="252" w:lineRule="exact"/>
        <w:ind w:left="976"/>
        <w:rPr>
          <w:rFonts w:ascii="Arial MT" w:hAnsi="Arial MT"/>
        </w:rPr>
      </w:pPr>
      <w:r>
        <w:rPr>
          <w:rFonts w:ascii="Arial MT" w:hAnsi="Arial MT"/>
          <w:color w:val="221F1F"/>
          <w:w w:val="90"/>
        </w:rPr>
        <w:t>při</w:t>
      </w:r>
      <w:r>
        <w:rPr>
          <w:rFonts w:ascii="Arial MT" w:hAnsi="Arial MT"/>
          <w:color w:val="221F1F"/>
          <w:spacing w:val="7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teplotách</w:t>
      </w:r>
      <w:r>
        <w:rPr>
          <w:rFonts w:ascii="Arial MT" w:hAnsi="Arial MT"/>
          <w:color w:val="221F1F"/>
          <w:spacing w:val="6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-20°C</w:t>
      </w:r>
      <w:r>
        <w:rPr>
          <w:rFonts w:ascii="Arial MT" w:hAnsi="Arial MT"/>
          <w:color w:val="221F1F"/>
          <w:spacing w:val="8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až</w:t>
      </w:r>
      <w:r>
        <w:rPr>
          <w:rFonts w:ascii="Arial MT" w:hAnsi="Arial MT"/>
          <w:color w:val="221F1F"/>
          <w:spacing w:val="6"/>
          <w:w w:val="90"/>
        </w:rPr>
        <w:t xml:space="preserve"> </w:t>
      </w:r>
      <w:r>
        <w:rPr>
          <w:rFonts w:ascii="Arial MT" w:hAnsi="Arial MT"/>
          <w:color w:val="221F1F"/>
          <w:w w:val="90"/>
        </w:rPr>
        <w:t>55°C: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Radiové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standardy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ETSI EN</w:t>
      </w:r>
      <w:r>
        <w:rPr>
          <w:rFonts w:ascii="Arial MT" w:hAnsi="Arial MT"/>
          <w:color w:val="221F1F"/>
          <w:spacing w:val="-1"/>
        </w:rPr>
        <w:t xml:space="preserve"> </w:t>
      </w:r>
      <w:r>
        <w:rPr>
          <w:rFonts w:ascii="Arial MT" w:hAnsi="Arial MT"/>
          <w:color w:val="221F1F"/>
        </w:rPr>
        <w:t>300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113-1</w:t>
      </w:r>
      <w:r>
        <w:rPr>
          <w:rFonts w:ascii="Arial MT" w:hAnsi="Arial MT"/>
          <w:color w:val="221F1F"/>
          <w:spacing w:val="-3"/>
        </w:rPr>
        <w:t xml:space="preserve"> 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-2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5522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Radiové standardy ETSI EN 300 328-1 a -2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  <w:spacing w:val="-1"/>
        </w:rPr>
        <w:t>pr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</w:rPr>
        <w:t>z</w:t>
      </w:r>
      <w:r>
        <w:rPr>
          <w:rFonts w:ascii="Arial MT" w:hAnsi="Arial MT"/>
          <w:color w:val="221F1F"/>
          <w:spacing w:val="-3"/>
        </w:rPr>
        <w:t>a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íze</w:t>
      </w:r>
      <w:r>
        <w:rPr>
          <w:rFonts w:ascii="Arial MT" w:hAnsi="Arial MT"/>
          <w:color w:val="221F1F"/>
          <w:spacing w:val="-4"/>
        </w:rPr>
        <w:t>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proofErr w:type="spellStart"/>
      <w:r>
        <w:rPr>
          <w:rFonts w:ascii="Arial MT" w:hAnsi="Arial MT"/>
          <w:color w:val="221F1F"/>
          <w:spacing w:val="-1"/>
        </w:rPr>
        <w:t>B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u</w:t>
      </w:r>
      <w:r>
        <w:rPr>
          <w:rFonts w:ascii="Arial MT" w:hAnsi="Arial MT"/>
          <w:color w:val="221F1F"/>
          <w:spacing w:val="-4"/>
        </w:rPr>
        <w:t>e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oo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3"/>
        </w:rPr>
        <w:t>h</w:t>
      </w:r>
      <w:proofErr w:type="spellEnd"/>
      <w:r>
        <w:rPr>
          <w:rFonts w:ascii="Arial MT" w:hAnsi="Arial MT"/>
          <w:color w:val="221F1F"/>
        </w:rPr>
        <w:t>®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4941" w:firstLine="0"/>
        <w:rPr>
          <w:rFonts w:ascii="Arial MT" w:hAnsi="Arial MT"/>
        </w:rPr>
      </w:pPr>
      <w:r>
        <w:rPr>
          <w:rFonts w:ascii="Arial MT" w:hAnsi="Arial MT"/>
          <w:color w:val="221F1F"/>
        </w:rPr>
        <w:t>Normy ETSI pro elektromagnetickou kompatibilitu</w:t>
      </w:r>
      <w:r>
        <w:rPr>
          <w:rFonts w:ascii="Arial MT" w:hAnsi="Arial MT"/>
          <w:color w:val="221F1F"/>
          <w:spacing w:val="-59"/>
        </w:rPr>
        <w:t xml:space="preserve"> </w:t>
      </w:r>
      <w:r>
        <w:rPr>
          <w:rFonts w:ascii="Arial MT" w:hAnsi="Arial MT"/>
          <w:color w:val="221F1F"/>
        </w:rPr>
        <w:t>EN 301 489-5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a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-1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ind w:right="6000" w:firstLine="0"/>
        <w:rPr>
          <w:rFonts w:ascii="Arial MT" w:hAnsi="Arial MT"/>
        </w:rPr>
      </w:pPr>
      <w:r>
        <w:rPr>
          <w:rFonts w:ascii="Arial MT" w:hAnsi="Arial MT"/>
          <w:color w:val="221F1F"/>
          <w:w w:val="95"/>
        </w:rPr>
        <w:t>Standard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ETSI</w:t>
      </w:r>
      <w:r>
        <w:rPr>
          <w:rFonts w:ascii="Arial MT" w:hAnsi="Arial MT"/>
          <w:color w:val="221F1F"/>
          <w:spacing w:val="12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EMC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č.</w:t>
      </w:r>
      <w:r>
        <w:rPr>
          <w:rFonts w:ascii="Arial MT" w:hAnsi="Arial MT"/>
          <w:color w:val="221F1F"/>
          <w:spacing w:val="10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EN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301</w:t>
      </w:r>
      <w:r>
        <w:rPr>
          <w:rFonts w:ascii="Arial MT" w:hAnsi="Arial MT"/>
          <w:color w:val="221F1F"/>
          <w:spacing w:val="13"/>
          <w:w w:val="95"/>
        </w:rPr>
        <w:t xml:space="preserve"> </w:t>
      </w:r>
      <w:r>
        <w:rPr>
          <w:rFonts w:ascii="Arial MT" w:hAnsi="Arial MT"/>
          <w:color w:val="221F1F"/>
          <w:w w:val="95"/>
        </w:rPr>
        <w:t>489-17</w:t>
      </w:r>
      <w:r>
        <w:rPr>
          <w:rFonts w:ascii="Arial MT" w:hAnsi="Arial MT"/>
          <w:color w:val="221F1F"/>
          <w:spacing w:val="-55"/>
          <w:w w:val="95"/>
        </w:rPr>
        <w:t xml:space="preserve"> </w:t>
      </w:r>
      <w:r>
        <w:rPr>
          <w:rFonts w:ascii="Arial MT" w:hAnsi="Arial MT"/>
          <w:color w:val="221F1F"/>
          <w:spacing w:val="-1"/>
        </w:rPr>
        <w:t>p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atn</w:t>
      </w:r>
      <w:r>
        <w:rPr>
          <w:rFonts w:ascii="Arial MT" w:hAnsi="Arial MT"/>
          <w:color w:val="221F1F"/>
        </w:rPr>
        <w:t>ý</w:t>
      </w:r>
      <w:r>
        <w:rPr>
          <w:rFonts w:ascii="Arial MT" w:hAnsi="Arial MT"/>
          <w:color w:val="221F1F"/>
          <w:spacing w:val="1"/>
        </w:rPr>
        <w:t xml:space="preserve"> </w:t>
      </w:r>
      <w:r>
        <w:rPr>
          <w:rFonts w:ascii="Arial MT" w:hAnsi="Arial MT"/>
          <w:color w:val="221F1F"/>
          <w:spacing w:val="-1"/>
        </w:rPr>
        <w:t>pr</w:t>
      </w:r>
      <w:r>
        <w:rPr>
          <w:rFonts w:ascii="Arial MT" w:hAnsi="Arial MT"/>
          <w:color w:val="221F1F"/>
        </w:rPr>
        <w:t>o</w:t>
      </w:r>
      <w:r>
        <w:rPr>
          <w:rFonts w:ascii="Arial MT" w:hAnsi="Arial MT"/>
          <w:color w:val="221F1F"/>
          <w:spacing w:val="-2"/>
        </w:rPr>
        <w:t xml:space="preserve"> </w:t>
      </w:r>
      <w:r>
        <w:rPr>
          <w:rFonts w:ascii="Arial MT" w:hAnsi="Arial MT"/>
          <w:color w:val="221F1F"/>
        </w:rPr>
        <w:t>z</w:t>
      </w:r>
      <w:r>
        <w:rPr>
          <w:rFonts w:ascii="Arial MT" w:hAnsi="Arial MT"/>
          <w:color w:val="221F1F"/>
          <w:spacing w:val="-3"/>
        </w:rPr>
        <w:t>a</w:t>
      </w:r>
      <w:r>
        <w:rPr>
          <w:rFonts w:ascii="Arial MT" w:hAnsi="Arial MT"/>
          <w:color w:val="221F1F"/>
          <w:w w:val="33"/>
        </w:rPr>
        <w:t>ř</w:t>
      </w:r>
      <w:r>
        <w:rPr>
          <w:rFonts w:ascii="Arial MT" w:hAnsi="Arial MT"/>
          <w:color w:val="221F1F"/>
        </w:rPr>
        <w:t>íze</w:t>
      </w:r>
      <w:r>
        <w:rPr>
          <w:rFonts w:ascii="Arial MT" w:hAnsi="Arial MT"/>
          <w:color w:val="221F1F"/>
          <w:spacing w:val="-4"/>
        </w:rPr>
        <w:t>n</w:t>
      </w:r>
      <w:r>
        <w:rPr>
          <w:rFonts w:ascii="Arial MT" w:hAnsi="Arial MT"/>
          <w:color w:val="221F1F"/>
        </w:rPr>
        <w:t>í</w:t>
      </w:r>
      <w:r>
        <w:rPr>
          <w:rFonts w:ascii="Arial MT" w:hAnsi="Arial MT"/>
          <w:color w:val="221F1F"/>
          <w:spacing w:val="2"/>
        </w:rPr>
        <w:t xml:space="preserve"> </w:t>
      </w:r>
      <w:proofErr w:type="spellStart"/>
      <w:r>
        <w:rPr>
          <w:rFonts w:ascii="Arial MT" w:hAnsi="Arial MT"/>
          <w:color w:val="221F1F"/>
          <w:spacing w:val="-1"/>
        </w:rPr>
        <w:t>B</w:t>
      </w:r>
      <w:r>
        <w:rPr>
          <w:rFonts w:ascii="Arial MT" w:hAnsi="Arial MT"/>
          <w:color w:val="221F1F"/>
          <w:spacing w:val="-2"/>
        </w:rPr>
        <w:t>l</w:t>
      </w:r>
      <w:r>
        <w:rPr>
          <w:rFonts w:ascii="Arial MT" w:hAnsi="Arial MT"/>
          <w:color w:val="221F1F"/>
          <w:spacing w:val="-1"/>
        </w:rPr>
        <w:t>ue</w:t>
      </w:r>
      <w:r>
        <w:rPr>
          <w:rFonts w:ascii="Arial MT" w:hAnsi="Arial MT"/>
          <w:color w:val="221F1F"/>
          <w:spacing w:val="-2"/>
        </w:rPr>
        <w:t>t</w:t>
      </w:r>
      <w:r>
        <w:rPr>
          <w:rFonts w:ascii="Arial MT" w:hAnsi="Arial MT"/>
          <w:color w:val="221F1F"/>
          <w:spacing w:val="-1"/>
        </w:rPr>
        <w:t>oo</w:t>
      </w:r>
      <w:r>
        <w:rPr>
          <w:rFonts w:ascii="Arial MT" w:hAnsi="Arial MT"/>
          <w:color w:val="221F1F"/>
        </w:rPr>
        <w:t>t</w:t>
      </w:r>
      <w:r>
        <w:rPr>
          <w:rFonts w:ascii="Arial MT" w:hAnsi="Arial MT"/>
          <w:color w:val="221F1F"/>
          <w:spacing w:val="-1"/>
        </w:rPr>
        <w:t>h</w:t>
      </w:r>
      <w:proofErr w:type="spellEnd"/>
      <w:r>
        <w:rPr>
          <w:rFonts w:ascii="Arial MT" w:hAnsi="Arial MT"/>
          <w:color w:val="221F1F"/>
          <w:spacing w:val="-1"/>
        </w:rPr>
        <w:t>®</w:t>
      </w:r>
    </w:p>
    <w:p w:rsidR="004F031E" w:rsidRDefault="00097F58">
      <w:pPr>
        <w:pStyle w:val="Odstavecseseznamem"/>
        <w:numPr>
          <w:ilvl w:val="0"/>
          <w:numId w:val="2"/>
        </w:numPr>
        <w:tabs>
          <w:tab w:val="left" w:pos="1116"/>
        </w:tabs>
        <w:spacing w:before="1" w:line="252" w:lineRule="exact"/>
        <w:ind w:left="1115" w:hanging="140"/>
        <w:rPr>
          <w:rFonts w:ascii="Arial MT" w:hAnsi="Arial MT"/>
        </w:rPr>
      </w:pPr>
      <w:r>
        <w:rPr>
          <w:rFonts w:ascii="Arial MT" w:hAnsi="Arial MT"/>
          <w:color w:val="221F1F"/>
        </w:rPr>
        <w:t>Standard</w:t>
      </w:r>
      <w:r>
        <w:rPr>
          <w:rFonts w:ascii="Arial MT" w:hAnsi="Arial MT"/>
          <w:color w:val="221F1F"/>
          <w:spacing w:val="-7"/>
        </w:rPr>
        <w:t xml:space="preserve"> </w:t>
      </w:r>
      <w:r>
        <w:rPr>
          <w:rFonts w:ascii="Arial MT" w:hAnsi="Arial MT"/>
          <w:color w:val="221F1F"/>
        </w:rPr>
        <w:t>upravující</w:t>
      </w:r>
      <w:r>
        <w:rPr>
          <w:rFonts w:ascii="Arial MT" w:hAnsi="Arial MT"/>
          <w:color w:val="221F1F"/>
          <w:spacing w:val="-5"/>
        </w:rPr>
        <w:t xml:space="preserve"> </w:t>
      </w:r>
      <w:r>
        <w:rPr>
          <w:rFonts w:ascii="Arial MT" w:hAnsi="Arial MT"/>
          <w:color w:val="221F1F"/>
        </w:rPr>
        <w:t>problematiku</w:t>
      </w:r>
      <w:r>
        <w:rPr>
          <w:rFonts w:ascii="Arial MT" w:hAnsi="Arial MT"/>
          <w:color w:val="221F1F"/>
          <w:spacing w:val="-4"/>
        </w:rPr>
        <w:t xml:space="preserve"> </w:t>
      </w:r>
      <w:r>
        <w:rPr>
          <w:rFonts w:ascii="Arial MT" w:hAnsi="Arial MT"/>
          <w:color w:val="221F1F"/>
        </w:rPr>
        <w:t>elektrické</w:t>
      </w:r>
    </w:p>
    <w:p w:rsidR="004F031E" w:rsidRDefault="00097F58">
      <w:pPr>
        <w:spacing w:line="194" w:lineRule="exact"/>
        <w:ind w:left="976"/>
        <w:rPr>
          <w:rFonts w:ascii="Arial MT" w:hAnsi="Arial MT"/>
          <w:sz w:val="17"/>
        </w:rPr>
      </w:pPr>
      <w:r>
        <w:rPr>
          <w:rFonts w:ascii="Arial MT" w:hAnsi="Arial MT"/>
          <w:color w:val="221F1F"/>
          <w:sz w:val="17"/>
        </w:rPr>
        <w:t>bezpečno</w:t>
      </w:r>
    </w:p>
    <w:sectPr w:rsidR="004F031E">
      <w:headerReference w:type="default" r:id="rId26"/>
      <w:footerReference w:type="default" r:id="rId27"/>
      <w:pgSz w:w="11910" w:h="16840"/>
      <w:pgMar w:top="960" w:right="580" w:bottom="280" w:left="44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58" w:rsidRDefault="00097F58">
      <w:r>
        <w:separator/>
      </w:r>
    </w:p>
  </w:endnote>
  <w:endnote w:type="continuationSeparator" w:id="0">
    <w:p w:rsidR="00097F58" w:rsidRDefault="0009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1.75pt;margin-top:800.9pt;width:75.25pt;height:12.2pt;z-index:-17378304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before="20"/>
                  <w:ind w:left="20"/>
                  <w:rPr>
                    <w:rFonts w:ascii="Courier New" w:hAnsi="Courier New"/>
                    <w:sz w:val="18"/>
                  </w:rPr>
                </w:pPr>
                <w:r>
                  <w:rPr>
                    <w:rFonts w:ascii="Courier New" w:hAnsi="Courier New"/>
                    <w:sz w:val="18"/>
                  </w:rPr>
                  <w:t>Stránka</w:t>
                </w:r>
                <w:r>
                  <w:rPr>
                    <w:rFonts w:ascii="Courier New" w:hAnsi="Courier New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hAnsi="Courier New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8773D">
                  <w:rPr>
                    <w:rFonts w:ascii="Courier New" w:hAnsi="Courier New"/>
                    <w:noProof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rFonts w:ascii="Courier New" w:hAnsi="Courier New"/>
                    <w:spacing w:val="-3"/>
                    <w:sz w:val="18"/>
                  </w:rPr>
                  <w:t xml:space="preserve"> </w:t>
                </w:r>
                <w:r>
                  <w:rPr>
                    <w:rFonts w:ascii="Courier New" w:hAnsi="Courier New"/>
                    <w:sz w:val="18"/>
                  </w:rPr>
                  <w:t>z</w:t>
                </w:r>
                <w:r>
                  <w:rPr>
                    <w:rFonts w:ascii="Courier New" w:hAnsi="Courier New"/>
                    <w:spacing w:val="-3"/>
                    <w:sz w:val="18"/>
                  </w:rPr>
                  <w:t xml:space="preserve"> </w:t>
                </w:r>
                <w:r>
                  <w:rPr>
                    <w:rFonts w:ascii="Courier New" w:hAnsi="Courier New"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1.7pt;margin-top:803.55pt;width:34.15pt;height:11pt;z-index:-17377280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8773D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1.7pt;margin-top:803.55pt;width:34.15pt;height:11pt;z-index:-17376256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8773D">
                  <w:rPr>
                    <w:noProof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4F031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58" w:rsidRDefault="00097F58">
      <w:r>
        <w:separator/>
      </w:r>
    </w:p>
  </w:footnote>
  <w:footnote w:type="continuationSeparator" w:id="0">
    <w:p w:rsidR="00097F58" w:rsidRDefault="0009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6pt;margin-top:35.2pt;width:66.6pt;height:11pt;z-index:-17378816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ZZSPK-2049/2022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6pt;margin-top:36.55pt;width:206.45pt;height:13.05pt;z-index:-17377792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3"/>
                  </w:rPr>
                  <w:t xml:space="preserve"> </w:t>
                </w:r>
                <w:r>
                  <w:t>č. 1 –</w:t>
                </w:r>
                <w:r>
                  <w:rPr>
                    <w:spacing w:val="-2"/>
                  </w:rPr>
                  <w:t xml:space="preserve"> </w:t>
                </w:r>
                <w:r>
                  <w:t>Technická</w:t>
                </w:r>
                <w:r>
                  <w:rPr>
                    <w:spacing w:val="-3"/>
                  </w:rPr>
                  <w:t xml:space="preserve"> </w:t>
                </w:r>
                <w:r>
                  <w:t>specifikace</w:t>
                </w:r>
                <w:r>
                  <w:rPr>
                    <w:spacing w:val="-2"/>
                  </w:rPr>
                  <w:t xml:space="preserve"> </w:t>
                </w:r>
                <w:r>
                  <w:t>vozidla RV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6pt;margin-top:36.55pt;width:202.65pt;height:13.05pt;z-index:-17376768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3"/>
                  </w:rPr>
                  <w:t xml:space="preserve"> </w:t>
                </w:r>
                <w:r>
                  <w:t>č. 2 –</w:t>
                </w:r>
                <w:r>
                  <w:rPr>
                    <w:spacing w:val="-2"/>
                  </w:rPr>
                  <w:t xml:space="preserve"> </w:t>
                </w:r>
                <w:r>
                  <w:t>Technická</w:t>
                </w:r>
                <w:r>
                  <w:rPr>
                    <w:spacing w:val="-4"/>
                  </w:rPr>
                  <w:t xml:space="preserve"> </w:t>
                </w:r>
                <w:r>
                  <w:t>specifikace</w:t>
                </w:r>
                <w:r>
                  <w:rPr>
                    <w:spacing w:val="-1"/>
                  </w:rPr>
                  <w:t xml:space="preserve"> </w:t>
                </w:r>
                <w:r>
                  <w:t>vozidla</w:t>
                </w:r>
                <w:r>
                  <w:rPr>
                    <w:spacing w:val="-1"/>
                  </w:rPr>
                  <w:t xml:space="preserve"> </w:t>
                </w:r>
                <w:r>
                  <w:t>IP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8pt;margin-top:70.15pt;width:264pt;height:13.15pt;z-index:-17375744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 MT" w:hAnsi="Arial MT"/>
                    <w:w w:val="33"/>
                    <w:sz w:val="20"/>
                  </w:rPr>
                  <w:t>ř</w:t>
                </w:r>
                <w:r>
                  <w:rPr>
                    <w:rFonts w:ascii="Arial MT" w:hAnsi="Arial MT"/>
                    <w:w w:val="99"/>
                    <w:sz w:val="20"/>
                  </w:rPr>
                  <w:t>í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l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Arial MT" w:hAnsi="Arial MT"/>
                    <w:w w:val="99"/>
                    <w:sz w:val="20"/>
                  </w:rPr>
                  <w:t>a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49"/>
                    <w:sz w:val="20"/>
                  </w:rPr>
                  <w:t>č</w:t>
                </w:r>
                <w:r>
                  <w:rPr>
                    <w:rFonts w:ascii="Arial MT" w:hAnsi="Arial MT"/>
                    <w:w w:val="99"/>
                    <w:sz w:val="20"/>
                  </w:rPr>
                  <w:t>.</w:t>
                </w:r>
                <w:r>
                  <w:rPr>
                    <w:rFonts w:ascii="Arial MT" w:hAns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3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-</w:t>
                </w:r>
                <w:r>
                  <w:rPr>
                    <w:rFonts w:ascii="Arial MT" w:hAnsi="Arial MT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T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w w:val="99"/>
                    <w:sz w:val="20"/>
                  </w:rPr>
                  <w:t>c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ck</w:t>
                </w:r>
                <w:r>
                  <w:rPr>
                    <w:rFonts w:ascii="Arial MT" w:hAnsi="Arial MT"/>
                    <w:w w:val="99"/>
                    <w:sz w:val="20"/>
                  </w:rPr>
                  <w:t>á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s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p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w w:val="99"/>
                    <w:sz w:val="20"/>
                  </w:rPr>
                  <w:t>c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w w:val="99"/>
                    <w:sz w:val="20"/>
                  </w:rPr>
                  <w:t>f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k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Arial MT" w:hAnsi="Arial MT"/>
                    <w:w w:val="99"/>
                    <w:sz w:val="20"/>
                  </w:rPr>
                  <w:t>ce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z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á</w:t>
                </w:r>
                <w:r>
                  <w:rPr>
                    <w:rFonts w:ascii="Arial MT" w:hAnsi="Arial MT"/>
                    <w:w w:val="99"/>
                    <w:sz w:val="20"/>
                  </w:rPr>
                  <w:t>z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m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w w:val="99"/>
                    <w:sz w:val="20"/>
                  </w:rPr>
                  <w:t>v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éh</w:t>
                </w:r>
                <w:r>
                  <w:rPr>
                    <w:rFonts w:ascii="Arial MT" w:hAnsi="Arial MT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s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ys</w:t>
                </w:r>
                <w:r>
                  <w:rPr>
                    <w:rFonts w:ascii="Arial MT" w:hAnsi="Arial MT"/>
                    <w:w w:val="99"/>
                    <w:sz w:val="20"/>
                  </w:rPr>
                  <w:t>té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m</w:t>
                </w:r>
                <w:r>
                  <w:rPr>
                    <w:rFonts w:ascii="Arial MT" w:hAnsi="Arial MT"/>
                    <w:w w:val="99"/>
                    <w:sz w:val="20"/>
                  </w:rPr>
                  <w:t>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0.15pt;width:284.15pt;height:13.15pt;z-index:-17375232;mso-position-horizontal-relative:page;mso-position-vertical-relative:page" filled="f" stroked="f">
          <v:textbox inset="0,0,0,0">
            <w:txbxContent>
              <w:p w:rsidR="004F031E" w:rsidRDefault="00097F58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 MT" w:hAnsi="Arial MT"/>
                    <w:w w:val="33"/>
                    <w:sz w:val="20"/>
                  </w:rPr>
                  <w:t>ř</w:t>
                </w:r>
                <w:r>
                  <w:rPr>
                    <w:rFonts w:ascii="Arial MT" w:hAnsi="Arial MT"/>
                    <w:w w:val="99"/>
                    <w:sz w:val="20"/>
                  </w:rPr>
                  <w:t>í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l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Arial MT" w:hAnsi="Arial MT"/>
                    <w:w w:val="99"/>
                    <w:sz w:val="20"/>
                  </w:rPr>
                  <w:t>a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49"/>
                    <w:sz w:val="20"/>
                  </w:rPr>
                  <w:t>č</w:t>
                </w:r>
                <w:r>
                  <w:rPr>
                    <w:rFonts w:ascii="Arial MT" w:hAnsi="Arial MT"/>
                    <w:w w:val="99"/>
                    <w:sz w:val="20"/>
                  </w:rPr>
                  <w:t>.</w:t>
                </w:r>
                <w:r>
                  <w:rPr>
                    <w:rFonts w:ascii="Arial MT" w:hAns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4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-</w:t>
                </w:r>
                <w:r>
                  <w:rPr>
                    <w:rFonts w:ascii="Arial MT" w:hAnsi="Arial MT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T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w w:val="99"/>
                    <w:sz w:val="20"/>
                  </w:rPr>
                  <w:t>c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ck</w:t>
                </w:r>
                <w:r>
                  <w:rPr>
                    <w:rFonts w:ascii="Arial MT" w:hAnsi="Arial MT"/>
                    <w:w w:val="99"/>
                    <w:sz w:val="20"/>
                  </w:rPr>
                  <w:t>á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s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p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w w:val="99"/>
                    <w:sz w:val="20"/>
                  </w:rPr>
                  <w:t>c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w w:val="99"/>
                    <w:sz w:val="20"/>
                  </w:rPr>
                  <w:t>f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i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k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Arial MT" w:hAnsi="Arial MT"/>
                    <w:w w:val="99"/>
                    <w:sz w:val="20"/>
                  </w:rPr>
                  <w:t>ce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z</w:t>
                </w:r>
                <w:r>
                  <w:rPr>
                    <w:rFonts w:ascii="Arial MT" w:hAnsi="Arial MT"/>
                    <w:spacing w:val="-1"/>
                    <w:w w:val="71"/>
                    <w:sz w:val="20"/>
                  </w:rPr>
                  <w:t>aří</w:t>
                </w:r>
                <w:r>
                  <w:rPr>
                    <w:rFonts w:ascii="Arial MT" w:hAnsi="Arial MT"/>
                    <w:spacing w:val="1"/>
                    <w:w w:val="71"/>
                    <w:sz w:val="20"/>
                  </w:rPr>
                  <w:t>z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n</w:t>
                </w:r>
                <w:r>
                  <w:rPr>
                    <w:rFonts w:ascii="Arial MT" w:hAnsi="Arial MT"/>
                    <w:w w:val="99"/>
                    <w:sz w:val="20"/>
                  </w:rPr>
                  <w:t>í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pr</w:t>
                </w:r>
                <w:r>
                  <w:rPr>
                    <w:rFonts w:ascii="Arial MT" w:hAnsi="Arial MT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s</w:t>
                </w:r>
                <w:r>
                  <w:rPr>
                    <w:rFonts w:ascii="Arial MT" w:hAnsi="Arial MT"/>
                    <w:spacing w:val="-2"/>
                    <w:w w:val="99"/>
                    <w:sz w:val="20"/>
                  </w:rPr>
                  <w:t>l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1"/>
                    <w:w w:val="99"/>
                    <w:sz w:val="20"/>
                  </w:rPr>
                  <w:t>dov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án</w:t>
                </w:r>
                <w:r>
                  <w:rPr>
                    <w:rFonts w:ascii="Arial MT" w:hAnsi="Arial MT"/>
                    <w:w w:val="99"/>
                    <w:sz w:val="20"/>
                  </w:rPr>
                  <w:t>í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9"/>
                    <w:sz w:val="20"/>
                  </w:rPr>
                  <w:t>v</w:t>
                </w:r>
                <w:r>
                  <w:rPr>
                    <w:rFonts w:ascii="Arial MT" w:hAnsi="Arial MT"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Arial MT" w:hAnsi="Arial MT"/>
                    <w:w w:val="99"/>
                    <w:sz w:val="20"/>
                  </w:rPr>
                  <w:t>zu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36.55pt;width:302.35pt;height:13.05pt;z-index:-17374720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4"/>
                  </w:rPr>
                  <w:t xml:space="preserve"> </w:t>
                </w:r>
                <w:r>
                  <w:t>č.</w:t>
                </w:r>
                <w:r>
                  <w:rPr>
                    <w:spacing w:val="-2"/>
                  </w:rPr>
                  <w:t xml:space="preserve"> 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Technická</w:t>
                </w:r>
                <w:r>
                  <w:rPr>
                    <w:spacing w:val="-1"/>
                  </w:rPr>
                  <w:t xml:space="preserve"> </w:t>
                </w:r>
                <w:r>
                  <w:t>specifikace</w:t>
                </w:r>
                <w:r>
                  <w:rPr>
                    <w:spacing w:val="-4"/>
                  </w:rPr>
                  <w:t xml:space="preserve"> </w:t>
                </w:r>
                <w:r>
                  <w:t>transportní</w:t>
                </w:r>
                <w:r>
                  <w:rPr>
                    <w:spacing w:val="-3"/>
                  </w:rPr>
                  <w:t xml:space="preserve"> </w:t>
                </w:r>
                <w:r>
                  <w:t>bateriové</w:t>
                </w:r>
                <w:r>
                  <w:rPr>
                    <w:spacing w:val="-3"/>
                  </w:rPr>
                  <w:t xml:space="preserve"> </w:t>
                </w:r>
                <w:r>
                  <w:t>odsávačky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36.55pt;width:243.1pt;height:13.05pt;z-index:-17374208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4"/>
                  </w:rPr>
                  <w:t xml:space="preserve"> </w:t>
                </w:r>
                <w:r>
                  <w:t>č.</w:t>
                </w:r>
                <w:r>
                  <w:rPr>
                    <w:spacing w:val="-1"/>
                  </w:rPr>
                  <w:t xml:space="preserve"> </w:t>
                </w:r>
                <w:r>
                  <w:t>6.</w:t>
                </w:r>
                <w:r>
                  <w:rPr>
                    <w:spacing w:val="-4"/>
                  </w:rPr>
                  <w:t xml:space="preserve"> </w:t>
                </w:r>
                <w:r>
                  <w:t>– Technická</w:t>
                </w:r>
                <w:r>
                  <w:rPr>
                    <w:spacing w:val="-4"/>
                  </w:rPr>
                  <w:t xml:space="preserve"> </w:t>
                </w:r>
                <w:r>
                  <w:t>specifikace ruční</w:t>
                </w:r>
                <w:r>
                  <w:rPr>
                    <w:spacing w:val="-2"/>
                  </w:rPr>
                  <w:t xml:space="preserve"> </w:t>
                </w:r>
                <w:r>
                  <w:t>radiostanice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6.55pt;width:243.1pt;height:13.05pt;z-index:-17373696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4"/>
                  </w:rPr>
                  <w:t xml:space="preserve"> </w:t>
                </w:r>
                <w:r>
                  <w:t>č.</w:t>
                </w:r>
                <w:r>
                  <w:rPr>
                    <w:spacing w:val="-1"/>
                  </w:rPr>
                  <w:t xml:space="preserve"> </w:t>
                </w:r>
                <w:r>
                  <w:t>6.</w:t>
                </w:r>
                <w:r>
                  <w:rPr>
                    <w:spacing w:val="-4"/>
                  </w:rPr>
                  <w:t xml:space="preserve"> </w:t>
                </w:r>
                <w:r>
                  <w:t>– Technická</w:t>
                </w:r>
                <w:r>
                  <w:rPr>
                    <w:spacing w:val="-4"/>
                  </w:rPr>
                  <w:t xml:space="preserve"> </w:t>
                </w:r>
                <w:r>
                  <w:t>specifikace ruční</w:t>
                </w:r>
                <w:r>
                  <w:rPr>
                    <w:spacing w:val="-2"/>
                  </w:rPr>
                  <w:t xml:space="preserve"> </w:t>
                </w:r>
                <w:r>
                  <w:t>radiostanice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E" w:rsidRDefault="00097F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36.55pt;width:243.1pt;height:13.05pt;z-index:-17373184;mso-position-horizontal-relative:page;mso-position-vertical-relative:page" filled="f" stroked="f">
          <v:textbox inset="0,0,0,0">
            <w:txbxContent>
              <w:p w:rsidR="004F031E" w:rsidRDefault="00097F58">
                <w:pPr>
                  <w:pStyle w:val="Zkladntext"/>
                  <w:spacing w:line="245" w:lineRule="exact"/>
                  <w:ind w:left="20"/>
                </w:pPr>
                <w:r>
                  <w:t>Příloha</w:t>
                </w:r>
                <w:r>
                  <w:rPr>
                    <w:spacing w:val="-4"/>
                  </w:rPr>
                  <w:t xml:space="preserve"> </w:t>
                </w:r>
                <w:r>
                  <w:t>č.</w:t>
                </w:r>
                <w:r>
                  <w:rPr>
                    <w:spacing w:val="-1"/>
                  </w:rPr>
                  <w:t xml:space="preserve"> </w:t>
                </w:r>
                <w:r>
                  <w:t>6.</w:t>
                </w:r>
                <w:r>
                  <w:rPr>
                    <w:spacing w:val="-4"/>
                  </w:rPr>
                  <w:t xml:space="preserve"> </w:t>
                </w:r>
                <w:r>
                  <w:t>– Technická</w:t>
                </w:r>
                <w:r>
                  <w:rPr>
                    <w:spacing w:val="-4"/>
                  </w:rPr>
                  <w:t xml:space="preserve"> </w:t>
                </w:r>
                <w:r>
                  <w:t>specifikace ruční</w:t>
                </w:r>
                <w:r>
                  <w:rPr>
                    <w:spacing w:val="-2"/>
                  </w:rPr>
                  <w:t xml:space="preserve"> </w:t>
                </w:r>
                <w:r>
                  <w:t>radiostanice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D4F"/>
    <w:multiLevelType w:val="hybridMultilevel"/>
    <w:tmpl w:val="C4A48488"/>
    <w:lvl w:ilvl="0" w:tplc="C8C47CF2">
      <w:start w:val="1"/>
      <w:numFmt w:val="decimal"/>
      <w:lvlText w:val="%1."/>
      <w:lvlJc w:val="left"/>
      <w:pPr>
        <w:ind w:left="139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E7F8A75C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14CC1828"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 w:tplc="1CF2FAB6">
      <w:numFmt w:val="bullet"/>
      <w:lvlText w:val="•"/>
      <w:lvlJc w:val="left"/>
      <w:pPr>
        <w:ind w:left="3741" w:hanging="360"/>
      </w:pPr>
      <w:rPr>
        <w:rFonts w:hint="default"/>
        <w:lang w:val="cs-CZ" w:eastAsia="en-US" w:bidi="ar-SA"/>
      </w:rPr>
    </w:lvl>
    <w:lvl w:ilvl="4" w:tplc="E02A3C9C">
      <w:numFmt w:val="bullet"/>
      <w:lvlText w:val="•"/>
      <w:lvlJc w:val="left"/>
      <w:pPr>
        <w:ind w:left="4762" w:hanging="360"/>
      </w:pPr>
      <w:rPr>
        <w:rFonts w:hint="default"/>
        <w:lang w:val="cs-CZ" w:eastAsia="en-US" w:bidi="ar-SA"/>
      </w:rPr>
    </w:lvl>
    <w:lvl w:ilvl="5" w:tplc="9BB01B50">
      <w:numFmt w:val="bullet"/>
      <w:lvlText w:val="•"/>
      <w:lvlJc w:val="left"/>
      <w:pPr>
        <w:ind w:left="5782" w:hanging="360"/>
      </w:pPr>
      <w:rPr>
        <w:rFonts w:hint="default"/>
        <w:lang w:val="cs-CZ" w:eastAsia="en-US" w:bidi="ar-SA"/>
      </w:rPr>
    </w:lvl>
    <w:lvl w:ilvl="6" w:tplc="501C9E3E">
      <w:numFmt w:val="bullet"/>
      <w:lvlText w:val="•"/>
      <w:lvlJc w:val="left"/>
      <w:pPr>
        <w:ind w:left="6803" w:hanging="360"/>
      </w:pPr>
      <w:rPr>
        <w:rFonts w:hint="default"/>
        <w:lang w:val="cs-CZ" w:eastAsia="en-US" w:bidi="ar-SA"/>
      </w:rPr>
    </w:lvl>
    <w:lvl w:ilvl="7" w:tplc="206C4692">
      <w:numFmt w:val="bullet"/>
      <w:lvlText w:val="•"/>
      <w:lvlJc w:val="left"/>
      <w:pPr>
        <w:ind w:left="7824" w:hanging="360"/>
      </w:pPr>
      <w:rPr>
        <w:rFonts w:hint="default"/>
        <w:lang w:val="cs-CZ" w:eastAsia="en-US" w:bidi="ar-SA"/>
      </w:rPr>
    </w:lvl>
    <w:lvl w:ilvl="8" w:tplc="E3A6DE06">
      <w:numFmt w:val="bullet"/>
      <w:lvlText w:val="•"/>
      <w:lvlJc w:val="left"/>
      <w:pPr>
        <w:ind w:left="8844" w:hanging="360"/>
      </w:pPr>
      <w:rPr>
        <w:rFonts w:hint="default"/>
        <w:lang w:val="cs-CZ" w:eastAsia="en-US" w:bidi="ar-SA"/>
      </w:rPr>
    </w:lvl>
  </w:abstractNum>
  <w:abstractNum w:abstractNumId="1">
    <w:nsid w:val="0E8E07F0"/>
    <w:multiLevelType w:val="multilevel"/>
    <w:tmpl w:val="52A616F0"/>
    <w:lvl w:ilvl="0">
      <w:start w:val="10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132" w:hanging="36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"/>
      <w:lvlJc w:val="left"/>
      <w:pPr>
        <w:ind w:left="1710" w:hanging="375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011" w:hanging="3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7" w:hanging="3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3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49" w:hanging="3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94" w:hanging="375"/>
      </w:pPr>
      <w:rPr>
        <w:rFonts w:hint="default"/>
        <w:lang w:val="cs-CZ" w:eastAsia="en-US" w:bidi="ar-SA"/>
      </w:rPr>
    </w:lvl>
  </w:abstractNum>
  <w:abstractNum w:abstractNumId="2">
    <w:nsid w:val="1C1052DC"/>
    <w:multiLevelType w:val="multilevel"/>
    <w:tmpl w:val="4A76EA94"/>
    <w:lvl w:ilvl="0">
      <w:start w:val="6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9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0" w:hanging="711"/>
      </w:pPr>
      <w:rPr>
        <w:rFonts w:hint="default"/>
        <w:lang w:val="cs-CZ" w:eastAsia="en-US" w:bidi="ar-SA"/>
      </w:rPr>
    </w:lvl>
  </w:abstractNum>
  <w:abstractNum w:abstractNumId="3">
    <w:nsid w:val="2529542E"/>
    <w:multiLevelType w:val="multilevel"/>
    <w:tmpl w:val="E976EEEA"/>
    <w:lvl w:ilvl="0">
      <w:start w:val="8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4">
    <w:nsid w:val="2AC500A6"/>
    <w:multiLevelType w:val="hybridMultilevel"/>
    <w:tmpl w:val="2BB05906"/>
    <w:lvl w:ilvl="0" w:tplc="BA78297E">
      <w:numFmt w:val="bullet"/>
      <w:lvlText w:val="-"/>
      <w:lvlJc w:val="left"/>
      <w:pPr>
        <w:ind w:left="976" w:hanging="137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cs-CZ" w:eastAsia="en-US" w:bidi="ar-SA"/>
      </w:rPr>
    </w:lvl>
    <w:lvl w:ilvl="1" w:tplc="1A823992">
      <w:numFmt w:val="bullet"/>
      <w:lvlText w:val="•"/>
      <w:lvlJc w:val="left"/>
      <w:pPr>
        <w:ind w:left="1970" w:hanging="137"/>
      </w:pPr>
      <w:rPr>
        <w:rFonts w:hint="default"/>
        <w:lang w:val="cs-CZ" w:eastAsia="en-US" w:bidi="ar-SA"/>
      </w:rPr>
    </w:lvl>
    <w:lvl w:ilvl="2" w:tplc="E22C44CC">
      <w:numFmt w:val="bullet"/>
      <w:lvlText w:val="•"/>
      <w:lvlJc w:val="left"/>
      <w:pPr>
        <w:ind w:left="2961" w:hanging="137"/>
      </w:pPr>
      <w:rPr>
        <w:rFonts w:hint="default"/>
        <w:lang w:val="cs-CZ" w:eastAsia="en-US" w:bidi="ar-SA"/>
      </w:rPr>
    </w:lvl>
    <w:lvl w:ilvl="3" w:tplc="BD10B95A">
      <w:numFmt w:val="bullet"/>
      <w:lvlText w:val="•"/>
      <w:lvlJc w:val="left"/>
      <w:pPr>
        <w:ind w:left="3951" w:hanging="137"/>
      </w:pPr>
      <w:rPr>
        <w:rFonts w:hint="default"/>
        <w:lang w:val="cs-CZ" w:eastAsia="en-US" w:bidi="ar-SA"/>
      </w:rPr>
    </w:lvl>
    <w:lvl w:ilvl="4" w:tplc="21D2F424">
      <w:numFmt w:val="bullet"/>
      <w:lvlText w:val="•"/>
      <w:lvlJc w:val="left"/>
      <w:pPr>
        <w:ind w:left="4942" w:hanging="137"/>
      </w:pPr>
      <w:rPr>
        <w:rFonts w:hint="default"/>
        <w:lang w:val="cs-CZ" w:eastAsia="en-US" w:bidi="ar-SA"/>
      </w:rPr>
    </w:lvl>
    <w:lvl w:ilvl="5" w:tplc="8C96DB76">
      <w:numFmt w:val="bullet"/>
      <w:lvlText w:val="•"/>
      <w:lvlJc w:val="left"/>
      <w:pPr>
        <w:ind w:left="5933" w:hanging="137"/>
      </w:pPr>
      <w:rPr>
        <w:rFonts w:hint="default"/>
        <w:lang w:val="cs-CZ" w:eastAsia="en-US" w:bidi="ar-SA"/>
      </w:rPr>
    </w:lvl>
    <w:lvl w:ilvl="6" w:tplc="E1761348">
      <w:numFmt w:val="bullet"/>
      <w:lvlText w:val="•"/>
      <w:lvlJc w:val="left"/>
      <w:pPr>
        <w:ind w:left="6923" w:hanging="137"/>
      </w:pPr>
      <w:rPr>
        <w:rFonts w:hint="default"/>
        <w:lang w:val="cs-CZ" w:eastAsia="en-US" w:bidi="ar-SA"/>
      </w:rPr>
    </w:lvl>
    <w:lvl w:ilvl="7" w:tplc="F0081232">
      <w:numFmt w:val="bullet"/>
      <w:lvlText w:val="•"/>
      <w:lvlJc w:val="left"/>
      <w:pPr>
        <w:ind w:left="7914" w:hanging="137"/>
      </w:pPr>
      <w:rPr>
        <w:rFonts w:hint="default"/>
        <w:lang w:val="cs-CZ" w:eastAsia="en-US" w:bidi="ar-SA"/>
      </w:rPr>
    </w:lvl>
    <w:lvl w:ilvl="8" w:tplc="45788A94">
      <w:numFmt w:val="bullet"/>
      <w:lvlText w:val="•"/>
      <w:lvlJc w:val="left"/>
      <w:pPr>
        <w:ind w:left="8905" w:hanging="137"/>
      </w:pPr>
      <w:rPr>
        <w:rFonts w:hint="default"/>
        <w:lang w:val="cs-CZ" w:eastAsia="en-US" w:bidi="ar-SA"/>
      </w:rPr>
    </w:lvl>
  </w:abstractNum>
  <w:abstractNum w:abstractNumId="5">
    <w:nsid w:val="2B4D70B8"/>
    <w:multiLevelType w:val="multilevel"/>
    <w:tmpl w:val="0DCE0496"/>
    <w:lvl w:ilvl="0">
      <w:start w:val="5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6">
    <w:nsid w:val="33A75349"/>
    <w:multiLevelType w:val="multilevel"/>
    <w:tmpl w:val="50F2C5B0"/>
    <w:lvl w:ilvl="0">
      <w:start w:val="2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9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0" w:hanging="711"/>
      </w:pPr>
      <w:rPr>
        <w:rFonts w:hint="default"/>
        <w:lang w:val="cs-CZ" w:eastAsia="en-US" w:bidi="ar-SA"/>
      </w:rPr>
    </w:lvl>
  </w:abstractNum>
  <w:abstractNum w:abstractNumId="7">
    <w:nsid w:val="349A489F"/>
    <w:multiLevelType w:val="multilevel"/>
    <w:tmpl w:val="6D9ED988"/>
    <w:lvl w:ilvl="0">
      <w:start w:val="4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8">
    <w:nsid w:val="431E174D"/>
    <w:multiLevelType w:val="multilevel"/>
    <w:tmpl w:val="D63E9B38"/>
    <w:lvl w:ilvl="0">
      <w:start w:val="3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9">
    <w:nsid w:val="5AA00602"/>
    <w:multiLevelType w:val="multilevel"/>
    <w:tmpl w:val="4266BB8E"/>
    <w:lvl w:ilvl="0">
      <w:start w:val="7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9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0" w:hanging="711"/>
      </w:pPr>
      <w:rPr>
        <w:rFonts w:hint="default"/>
        <w:lang w:val="cs-CZ" w:eastAsia="en-US" w:bidi="ar-SA"/>
      </w:rPr>
    </w:lvl>
  </w:abstractNum>
  <w:abstractNum w:abstractNumId="10">
    <w:nsid w:val="5B0640FC"/>
    <w:multiLevelType w:val="hybridMultilevel"/>
    <w:tmpl w:val="868C3A44"/>
    <w:lvl w:ilvl="0" w:tplc="ADA62FFC">
      <w:numFmt w:val="bullet"/>
      <w:lvlText w:val="•"/>
      <w:lvlJc w:val="left"/>
      <w:pPr>
        <w:ind w:left="976" w:hanging="139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cs-CZ" w:eastAsia="en-US" w:bidi="ar-SA"/>
      </w:rPr>
    </w:lvl>
    <w:lvl w:ilvl="1" w:tplc="4850AD1E">
      <w:numFmt w:val="bullet"/>
      <w:lvlText w:val="•"/>
      <w:lvlJc w:val="left"/>
      <w:pPr>
        <w:ind w:left="1970" w:hanging="139"/>
      </w:pPr>
      <w:rPr>
        <w:rFonts w:hint="default"/>
        <w:lang w:val="cs-CZ" w:eastAsia="en-US" w:bidi="ar-SA"/>
      </w:rPr>
    </w:lvl>
    <w:lvl w:ilvl="2" w:tplc="F5067B98">
      <w:numFmt w:val="bullet"/>
      <w:lvlText w:val="•"/>
      <w:lvlJc w:val="left"/>
      <w:pPr>
        <w:ind w:left="2961" w:hanging="139"/>
      </w:pPr>
      <w:rPr>
        <w:rFonts w:hint="default"/>
        <w:lang w:val="cs-CZ" w:eastAsia="en-US" w:bidi="ar-SA"/>
      </w:rPr>
    </w:lvl>
    <w:lvl w:ilvl="3" w:tplc="D5D24FBC">
      <w:numFmt w:val="bullet"/>
      <w:lvlText w:val="•"/>
      <w:lvlJc w:val="left"/>
      <w:pPr>
        <w:ind w:left="3951" w:hanging="139"/>
      </w:pPr>
      <w:rPr>
        <w:rFonts w:hint="default"/>
        <w:lang w:val="cs-CZ" w:eastAsia="en-US" w:bidi="ar-SA"/>
      </w:rPr>
    </w:lvl>
    <w:lvl w:ilvl="4" w:tplc="6FC8EDC0">
      <w:numFmt w:val="bullet"/>
      <w:lvlText w:val="•"/>
      <w:lvlJc w:val="left"/>
      <w:pPr>
        <w:ind w:left="4942" w:hanging="139"/>
      </w:pPr>
      <w:rPr>
        <w:rFonts w:hint="default"/>
        <w:lang w:val="cs-CZ" w:eastAsia="en-US" w:bidi="ar-SA"/>
      </w:rPr>
    </w:lvl>
    <w:lvl w:ilvl="5" w:tplc="6C962C56">
      <w:numFmt w:val="bullet"/>
      <w:lvlText w:val="•"/>
      <w:lvlJc w:val="left"/>
      <w:pPr>
        <w:ind w:left="5933" w:hanging="139"/>
      </w:pPr>
      <w:rPr>
        <w:rFonts w:hint="default"/>
        <w:lang w:val="cs-CZ" w:eastAsia="en-US" w:bidi="ar-SA"/>
      </w:rPr>
    </w:lvl>
    <w:lvl w:ilvl="6" w:tplc="623286E6">
      <w:numFmt w:val="bullet"/>
      <w:lvlText w:val="•"/>
      <w:lvlJc w:val="left"/>
      <w:pPr>
        <w:ind w:left="6923" w:hanging="139"/>
      </w:pPr>
      <w:rPr>
        <w:rFonts w:hint="default"/>
        <w:lang w:val="cs-CZ" w:eastAsia="en-US" w:bidi="ar-SA"/>
      </w:rPr>
    </w:lvl>
    <w:lvl w:ilvl="7" w:tplc="8986504C">
      <w:numFmt w:val="bullet"/>
      <w:lvlText w:val="•"/>
      <w:lvlJc w:val="left"/>
      <w:pPr>
        <w:ind w:left="7914" w:hanging="139"/>
      </w:pPr>
      <w:rPr>
        <w:rFonts w:hint="default"/>
        <w:lang w:val="cs-CZ" w:eastAsia="en-US" w:bidi="ar-SA"/>
      </w:rPr>
    </w:lvl>
    <w:lvl w:ilvl="8" w:tplc="CD9C726C">
      <w:numFmt w:val="bullet"/>
      <w:lvlText w:val="•"/>
      <w:lvlJc w:val="left"/>
      <w:pPr>
        <w:ind w:left="8905" w:hanging="139"/>
      </w:pPr>
      <w:rPr>
        <w:rFonts w:hint="default"/>
        <w:lang w:val="cs-CZ" w:eastAsia="en-US" w:bidi="ar-SA"/>
      </w:rPr>
    </w:lvl>
  </w:abstractNum>
  <w:abstractNum w:abstractNumId="11">
    <w:nsid w:val="6B3775E9"/>
    <w:multiLevelType w:val="multilevel"/>
    <w:tmpl w:val="C7B4D704"/>
    <w:lvl w:ilvl="0">
      <w:start w:val="5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12">
    <w:nsid w:val="6D8A0F3D"/>
    <w:multiLevelType w:val="multilevel"/>
    <w:tmpl w:val="6BE4A8B4"/>
    <w:lvl w:ilvl="0">
      <w:start w:val="9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9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0" w:hanging="711"/>
      </w:pPr>
      <w:rPr>
        <w:rFonts w:hint="default"/>
        <w:lang w:val="cs-CZ" w:eastAsia="en-US" w:bidi="ar-SA"/>
      </w:rPr>
    </w:lvl>
  </w:abstractNum>
  <w:abstractNum w:abstractNumId="13">
    <w:nsid w:val="71B27850"/>
    <w:multiLevelType w:val="multilevel"/>
    <w:tmpl w:val="8FFEB030"/>
    <w:lvl w:ilvl="0">
      <w:start w:val="1"/>
      <w:numFmt w:val="decimal"/>
      <w:lvlText w:val="%1"/>
      <w:lvlJc w:val="left"/>
      <w:pPr>
        <w:ind w:left="988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57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5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05" w:hanging="577"/>
      </w:pPr>
      <w:rPr>
        <w:rFonts w:hint="default"/>
        <w:lang w:val="cs-CZ" w:eastAsia="en-US" w:bidi="ar-SA"/>
      </w:rPr>
    </w:lvl>
  </w:abstractNum>
  <w:abstractNum w:abstractNumId="14">
    <w:nsid w:val="74ED0583"/>
    <w:multiLevelType w:val="hybridMultilevel"/>
    <w:tmpl w:val="3230E12C"/>
    <w:lvl w:ilvl="0" w:tplc="E762246C">
      <w:start w:val="2"/>
      <w:numFmt w:val="decimal"/>
      <w:lvlText w:val="%1"/>
      <w:lvlJc w:val="left"/>
      <w:pPr>
        <w:ind w:left="4855" w:hanging="43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A5262E30">
      <w:numFmt w:val="bullet"/>
      <w:lvlText w:val="•"/>
      <w:lvlJc w:val="left"/>
      <w:pPr>
        <w:ind w:left="5462" w:hanging="432"/>
      </w:pPr>
      <w:rPr>
        <w:rFonts w:hint="default"/>
        <w:lang w:val="cs-CZ" w:eastAsia="en-US" w:bidi="ar-SA"/>
      </w:rPr>
    </w:lvl>
    <w:lvl w:ilvl="2" w:tplc="6F0EFD6A">
      <w:numFmt w:val="bullet"/>
      <w:lvlText w:val="•"/>
      <w:lvlJc w:val="left"/>
      <w:pPr>
        <w:ind w:left="6065" w:hanging="432"/>
      </w:pPr>
      <w:rPr>
        <w:rFonts w:hint="default"/>
        <w:lang w:val="cs-CZ" w:eastAsia="en-US" w:bidi="ar-SA"/>
      </w:rPr>
    </w:lvl>
    <w:lvl w:ilvl="3" w:tplc="50483834">
      <w:numFmt w:val="bullet"/>
      <w:lvlText w:val="•"/>
      <w:lvlJc w:val="left"/>
      <w:pPr>
        <w:ind w:left="6667" w:hanging="432"/>
      </w:pPr>
      <w:rPr>
        <w:rFonts w:hint="default"/>
        <w:lang w:val="cs-CZ" w:eastAsia="en-US" w:bidi="ar-SA"/>
      </w:rPr>
    </w:lvl>
    <w:lvl w:ilvl="4" w:tplc="B4689306">
      <w:numFmt w:val="bullet"/>
      <w:lvlText w:val="•"/>
      <w:lvlJc w:val="left"/>
      <w:pPr>
        <w:ind w:left="7270" w:hanging="432"/>
      </w:pPr>
      <w:rPr>
        <w:rFonts w:hint="default"/>
        <w:lang w:val="cs-CZ" w:eastAsia="en-US" w:bidi="ar-SA"/>
      </w:rPr>
    </w:lvl>
    <w:lvl w:ilvl="5" w:tplc="C7468126">
      <w:numFmt w:val="bullet"/>
      <w:lvlText w:val="•"/>
      <w:lvlJc w:val="left"/>
      <w:pPr>
        <w:ind w:left="7873" w:hanging="432"/>
      </w:pPr>
      <w:rPr>
        <w:rFonts w:hint="default"/>
        <w:lang w:val="cs-CZ" w:eastAsia="en-US" w:bidi="ar-SA"/>
      </w:rPr>
    </w:lvl>
    <w:lvl w:ilvl="6" w:tplc="3516E396">
      <w:numFmt w:val="bullet"/>
      <w:lvlText w:val="•"/>
      <w:lvlJc w:val="left"/>
      <w:pPr>
        <w:ind w:left="8475" w:hanging="432"/>
      </w:pPr>
      <w:rPr>
        <w:rFonts w:hint="default"/>
        <w:lang w:val="cs-CZ" w:eastAsia="en-US" w:bidi="ar-SA"/>
      </w:rPr>
    </w:lvl>
    <w:lvl w:ilvl="7" w:tplc="82E4F2BA">
      <w:numFmt w:val="bullet"/>
      <w:lvlText w:val="•"/>
      <w:lvlJc w:val="left"/>
      <w:pPr>
        <w:ind w:left="9078" w:hanging="432"/>
      </w:pPr>
      <w:rPr>
        <w:rFonts w:hint="default"/>
        <w:lang w:val="cs-CZ" w:eastAsia="en-US" w:bidi="ar-SA"/>
      </w:rPr>
    </w:lvl>
    <w:lvl w:ilvl="8" w:tplc="62060FA8">
      <w:numFmt w:val="bullet"/>
      <w:lvlText w:val="•"/>
      <w:lvlJc w:val="left"/>
      <w:pPr>
        <w:ind w:left="9681" w:hanging="432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031E"/>
    <w:rsid w:val="00097F58"/>
    <w:rsid w:val="0028773D"/>
    <w:rsid w:val="004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02"/>
      <w:ind w:left="419" w:right="28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45"/>
      <w:ind w:left="837" w:right="694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837" w:hanging="433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spacing w:line="252" w:lineRule="exact"/>
      <w:ind w:left="976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7"/>
      <w:ind w:left="838" w:right="694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988" w:hanging="577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02"/>
      <w:ind w:left="419" w:right="28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45"/>
      <w:ind w:left="837" w:right="694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837" w:hanging="433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spacing w:line="252" w:lineRule="exact"/>
      <w:ind w:left="976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7"/>
      <w:ind w:left="838" w:right="694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988" w:hanging="577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zzspk.cz/" TargetMode="Externa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zzspk.cz/" TargetMode="Externa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11109</Words>
  <Characters>65546</Characters>
  <Application>Microsoft Office Word</Application>
  <DocSecurity>0</DocSecurity>
  <Lines>546</Lines>
  <Paragraphs>153</Paragraphs>
  <ScaleCrop>false</ScaleCrop>
  <Company/>
  <LinksUpToDate>false</LinksUpToDate>
  <CharactersWithSpaces>76502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Petr Stehlík</cp:lastModifiedBy>
  <cp:revision>2</cp:revision>
  <dcterms:created xsi:type="dcterms:W3CDTF">2022-05-31T11:50:00Z</dcterms:created>
  <dcterms:modified xsi:type="dcterms:W3CDTF">2022-05-31T11:52:00Z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2022-05-31T00:00:00Z</vt:filetime>
  </property>
</Properties>
</file>