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C7F2D" w14:textId="77777777" w:rsidR="007F5CE6" w:rsidRDefault="007F5CE6" w:rsidP="007F5CE6">
      <w:pPr>
        <w:pStyle w:val="Nzev"/>
        <w:shd w:val="pct5" w:color="000000" w:fill="FFFFFF"/>
        <w:rPr>
          <w:rFonts w:ascii="Arial" w:hAnsi="Arial" w:cs="Arial"/>
        </w:rPr>
      </w:pPr>
      <w:r>
        <w:rPr>
          <w:rFonts w:ascii="Arial" w:hAnsi="Arial" w:cs="Arial"/>
        </w:rPr>
        <w:t>KUPNÍ SMLOUVA</w:t>
      </w:r>
    </w:p>
    <w:p w14:paraId="18B7A9CE" w14:textId="77777777" w:rsidR="007F5CE6" w:rsidRDefault="007F5CE6" w:rsidP="007F5CE6">
      <w:pPr>
        <w:pStyle w:val="Zkladntext"/>
        <w:shd w:val="pct5" w:color="000000" w:fill="FFFFFF"/>
        <w:jc w:val="center"/>
        <w:rPr>
          <w:b/>
          <w:i/>
        </w:rPr>
      </w:pPr>
      <w:r w:rsidRPr="00F01BB5">
        <w:rPr>
          <w:b/>
          <w:i/>
        </w:rPr>
        <w:t xml:space="preserve">podle </w:t>
      </w:r>
      <w:r w:rsidRPr="00F01BB5">
        <w:rPr>
          <w:b/>
          <w:bCs/>
          <w:i/>
        </w:rPr>
        <w:t>§ 2079</w:t>
      </w:r>
      <w:r w:rsidRPr="00F01BB5">
        <w:rPr>
          <w:i/>
        </w:rPr>
        <w:t xml:space="preserve"> </w:t>
      </w:r>
      <w:r w:rsidRPr="00F01BB5">
        <w:rPr>
          <w:b/>
          <w:i/>
        </w:rPr>
        <w:t>a násl. občanského zákoníku č. 89/2012 Sb.</w:t>
      </w:r>
    </w:p>
    <w:p w14:paraId="58FA101D" w14:textId="77777777" w:rsidR="007F5CE6" w:rsidRDefault="007F5CE6" w:rsidP="007F5CE6">
      <w:pPr>
        <w:pStyle w:val="Zkladntext"/>
        <w:shd w:val="pct5" w:color="000000" w:fill="FFFFFF"/>
        <w:jc w:val="center"/>
        <w:rPr>
          <w:b/>
        </w:rPr>
      </w:pPr>
    </w:p>
    <w:p w14:paraId="0C48FEEE" w14:textId="77777777" w:rsidR="007F5CE6" w:rsidRDefault="007F5CE6" w:rsidP="007F5CE6">
      <w:pPr>
        <w:ind w:left="2829"/>
        <w:rPr>
          <w:b/>
          <w:sz w:val="28"/>
          <w:szCs w:val="28"/>
        </w:rPr>
      </w:pPr>
    </w:p>
    <w:p w14:paraId="6768B47E" w14:textId="77777777" w:rsidR="007F5CE6" w:rsidRDefault="007F5CE6" w:rsidP="007F5CE6">
      <w:pPr>
        <w:ind w:left="2829"/>
        <w:rPr>
          <w:b/>
          <w:sz w:val="28"/>
          <w:szCs w:val="28"/>
        </w:rPr>
      </w:pPr>
    </w:p>
    <w:p w14:paraId="36E14347" w14:textId="77777777" w:rsidR="007F5CE6" w:rsidRDefault="007F5CE6" w:rsidP="007F5CE6">
      <w:pPr>
        <w:pStyle w:val="Nadpis1"/>
        <w:tabs>
          <w:tab w:val="left" w:pos="708"/>
        </w:tabs>
        <w:jc w:val="left"/>
      </w:pPr>
      <w:r w:rsidRPr="001567DB">
        <w:rPr>
          <w:b w:val="0"/>
        </w:rPr>
        <w:t>Kupující:</w:t>
      </w:r>
      <w:r>
        <w:tab/>
      </w:r>
      <w:r>
        <w:tab/>
      </w:r>
      <w:r>
        <w:tab/>
        <w:t>statutární město Plzeň</w:t>
      </w:r>
    </w:p>
    <w:p w14:paraId="7ADEDE25" w14:textId="77777777" w:rsidR="007F5CE6" w:rsidRDefault="007F5CE6" w:rsidP="007F5CE6">
      <w:r>
        <w:t>Adresa:</w:t>
      </w:r>
      <w:r>
        <w:tab/>
      </w:r>
      <w:r>
        <w:tab/>
      </w:r>
      <w:r>
        <w:rPr>
          <w:b/>
        </w:rPr>
        <w:tab/>
      </w:r>
      <w:r>
        <w:t>náměstí Republiky 1, Plzeň, PSČ 301 00</w:t>
      </w:r>
    </w:p>
    <w:p w14:paraId="52FD2C19" w14:textId="77777777" w:rsidR="007F5CE6" w:rsidRDefault="007F5CE6" w:rsidP="007F5CE6">
      <w:r>
        <w:t xml:space="preserve">IČ: </w:t>
      </w:r>
      <w:r>
        <w:tab/>
      </w:r>
      <w:r>
        <w:tab/>
      </w:r>
      <w:r>
        <w:tab/>
      </w:r>
      <w:r>
        <w:tab/>
        <w:t>00075370</w:t>
      </w:r>
    </w:p>
    <w:p w14:paraId="5591A242" w14:textId="77777777" w:rsidR="007F5CE6" w:rsidRDefault="007F5CE6" w:rsidP="007F5CE6">
      <w:pPr>
        <w:rPr>
          <w:b/>
        </w:rPr>
      </w:pPr>
      <w:r>
        <w:t xml:space="preserve">zastoupené: </w:t>
      </w:r>
      <w:r>
        <w:tab/>
      </w:r>
      <w:r>
        <w:rPr>
          <w:b/>
        </w:rPr>
        <w:tab/>
      </w:r>
      <w:r>
        <w:rPr>
          <w:b/>
        </w:rPr>
        <w:tab/>
      </w:r>
      <w:r w:rsidR="00073930">
        <w:rPr>
          <w:b/>
        </w:rPr>
        <w:t xml:space="preserve">Bc. </w:t>
      </w:r>
      <w:r w:rsidR="00351A15">
        <w:rPr>
          <w:b/>
        </w:rPr>
        <w:t>Davidem Šloufem, MBA</w:t>
      </w:r>
    </w:p>
    <w:p w14:paraId="4F0A9C63" w14:textId="77777777" w:rsidR="007F5CE6" w:rsidRDefault="007F5CE6" w:rsidP="007F5CE6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50F16">
        <w:rPr>
          <w:bCs/>
        </w:rPr>
        <w:t>náměstkem primátora</w:t>
      </w:r>
      <w:r w:rsidR="00BB335F">
        <w:rPr>
          <w:bCs/>
        </w:rPr>
        <w:t xml:space="preserve"> </w:t>
      </w:r>
    </w:p>
    <w:p w14:paraId="651E56B5" w14:textId="77777777" w:rsidR="00B50F16" w:rsidRDefault="007F5CE6" w:rsidP="00B50F1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na základě plné moci</w:t>
      </w:r>
      <w:r w:rsidR="000A3AEF">
        <w:t xml:space="preserve"> čj. ZM-6/2022 ze dne 17. ledna 2022</w:t>
      </w:r>
    </w:p>
    <w:p w14:paraId="57F1484D" w14:textId="77777777" w:rsidR="007F5CE6" w:rsidRDefault="007F5CE6" w:rsidP="007F5CE6">
      <w:pPr>
        <w:pStyle w:val="Nadpis1"/>
        <w:tabs>
          <w:tab w:val="left" w:pos="708"/>
        </w:tabs>
        <w:jc w:val="left"/>
        <w:rPr>
          <w:b w:val="0"/>
          <w:sz w:val="24"/>
          <w:szCs w:val="24"/>
          <w:highlight w:val="yellow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</w:p>
    <w:p w14:paraId="5E6F970D" w14:textId="77777777" w:rsidR="007F5CE6" w:rsidRDefault="007F5CE6" w:rsidP="007F5CE6"/>
    <w:p w14:paraId="7A02A8D5" w14:textId="77777777" w:rsidR="007F5CE6" w:rsidRDefault="007F5CE6" w:rsidP="007F5CE6">
      <w:pPr>
        <w:rPr>
          <w:b/>
          <w:bCs/>
          <w:i/>
          <w:color w:val="FF0000"/>
        </w:rPr>
      </w:pPr>
      <w:r>
        <w:rPr>
          <w:i/>
        </w:rPr>
        <w:t>dále jen kupující</w:t>
      </w:r>
    </w:p>
    <w:p w14:paraId="5313EEC9" w14:textId="77777777" w:rsidR="007F5CE6" w:rsidRDefault="007F5CE6" w:rsidP="007F5CE6">
      <w:pPr>
        <w:rPr>
          <w:b/>
        </w:rPr>
      </w:pPr>
      <w:r>
        <w:rPr>
          <w:b/>
        </w:rPr>
        <w:t xml:space="preserve"> </w:t>
      </w:r>
    </w:p>
    <w:p w14:paraId="3EBC7527" w14:textId="77777777" w:rsidR="007F5CE6" w:rsidRPr="002C126B" w:rsidRDefault="007F5CE6" w:rsidP="007F5CE6">
      <w:r w:rsidRPr="002C126B">
        <w:t>a</w:t>
      </w:r>
    </w:p>
    <w:p w14:paraId="5EE734BB" w14:textId="77777777" w:rsidR="007F5CE6" w:rsidRPr="00CD1B80" w:rsidRDefault="007F5CE6" w:rsidP="007F5CE6">
      <w:pPr>
        <w:pStyle w:val="Nadpis1"/>
        <w:spacing w:before="120"/>
        <w:jc w:val="left"/>
        <w:rPr>
          <w:b w:val="0"/>
          <w:sz w:val="24"/>
          <w:szCs w:val="24"/>
        </w:rPr>
      </w:pPr>
      <w:r w:rsidRPr="001567DB">
        <w:rPr>
          <w:b w:val="0"/>
          <w:szCs w:val="28"/>
        </w:rPr>
        <w:t>Prodávající: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4E56">
        <w:rPr>
          <w:szCs w:val="28"/>
        </w:rPr>
        <w:t xml:space="preserve">Valcha </w:t>
      </w:r>
      <w:proofErr w:type="spellStart"/>
      <w:r w:rsidR="00954E56">
        <w:rPr>
          <w:szCs w:val="28"/>
        </w:rPr>
        <w:t>Property</w:t>
      </w:r>
      <w:proofErr w:type="spellEnd"/>
      <w:r w:rsidR="00954E56">
        <w:rPr>
          <w:szCs w:val="28"/>
        </w:rPr>
        <w:t xml:space="preserve"> </w:t>
      </w:r>
      <w:proofErr w:type="spellStart"/>
      <w:r w:rsidR="00954E56">
        <w:rPr>
          <w:szCs w:val="28"/>
        </w:rPr>
        <w:t>Developmen</w:t>
      </w:r>
      <w:r w:rsidR="003D7B40">
        <w:rPr>
          <w:szCs w:val="28"/>
        </w:rPr>
        <w:t>t</w:t>
      </w:r>
      <w:proofErr w:type="spellEnd"/>
      <w:r w:rsidR="00954E56">
        <w:rPr>
          <w:szCs w:val="28"/>
        </w:rPr>
        <w:t xml:space="preserve"> a.s.</w:t>
      </w:r>
    </w:p>
    <w:p w14:paraId="66DEC26C" w14:textId="77777777" w:rsidR="008D7DFA" w:rsidRDefault="007E160A" w:rsidP="008D7DFA">
      <w:pPr>
        <w:ind w:left="2832" w:hanging="2832"/>
      </w:pPr>
      <w:r>
        <w:t>A</w:t>
      </w:r>
      <w:r w:rsidR="008D7DFA">
        <w:t>dresa:</w:t>
      </w:r>
      <w:r w:rsidR="008D7DFA">
        <w:tab/>
      </w:r>
      <w:r w:rsidR="003D7B40" w:rsidRPr="00326D44">
        <w:t>Walterovo náměstí 329/3</w:t>
      </w:r>
      <w:r w:rsidR="003D7B40">
        <w:t>, Praha 5, PSČ 158 00</w:t>
      </w:r>
    </w:p>
    <w:p w14:paraId="0AD596EF" w14:textId="77777777" w:rsidR="007F5CE6" w:rsidRDefault="007F5CE6" w:rsidP="007F5CE6">
      <w:pPr>
        <w:pStyle w:val="Zkladntext21"/>
        <w:rPr>
          <w:szCs w:val="24"/>
        </w:rPr>
      </w:pPr>
      <w:r>
        <w:t>IČ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</w:r>
      <w:r w:rsidR="00954E56">
        <w:rPr>
          <w:szCs w:val="24"/>
        </w:rPr>
        <w:t>27926931</w:t>
      </w:r>
    </w:p>
    <w:p w14:paraId="3F0BFF4E" w14:textId="77777777" w:rsidR="002C126B" w:rsidRPr="00122E2D" w:rsidRDefault="007F5CE6" w:rsidP="002C126B">
      <w:r w:rsidRPr="00122E2D">
        <w:t>zastoupená:</w:t>
      </w:r>
      <w:r w:rsidRPr="00122E2D">
        <w:tab/>
      </w:r>
      <w:r w:rsidR="003D7B40" w:rsidRPr="00122E2D">
        <w:t xml:space="preserve"> </w:t>
      </w:r>
      <w:r w:rsidR="002C126B" w:rsidRPr="00122E2D">
        <w:tab/>
      </w:r>
      <w:r w:rsidR="002C126B" w:rsidRPr="00122E2D">
        <w:tab/>
        <w:t xml:space="preserve">Ing. Janem Markem, předsedou správní rady </w:t>
      </w:r>
    </w:p>
    <w:p w14:paraId="4A4E1AD1" w14:textId="38E42F9D" w:rsidR="007F5CE6" w:rsidRPr="00122E2D" w:rsidRDefault="002C126B" w:rsidP="002C126B">
      <w:pPr>
        <w:ind w:left="2832" w:hanging="2832"/>
      </w:pPr>
      <w:r w:rsidRPr="00122E2D">
        <w:tab/>
      </w:r>
    </w:p>
    <w:p w14:paraId="3167A8B5" w14:textId="77777777" w:rsidR="00954E56" w:rsidRPr="00122E2D" w:rsidRDefault="007F5CE6" w:rsidP="0041418D">
      <w:pPr>
        <w:pStyle w:val="Nadpis2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22E2D">
        <w:rPr>
          <w:rFonts w:ascii="Times New Roman" w:hAnsi="Times New Roman" w:cs="Times New Roman"/>
          <w:b w:val="0"/>
          <w:color w:val="auto"/>
          <w:sz w:val="24"/>
          <w:szCs w:val="24"/>
        </w:rPr>
        <w:t>bankovní spojení:</w:t>
      </w:r>
      <w:r w:rsidRPr="00122E2D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122E2D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bookmarkStart w:id="0" w:name="_Hlk3189340"/>
      <w:r w:rsidR="00C953B1" w:rsidRPr="00122E2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Fio banka a.s.</w:t>
      </w:r>
      <w:bookmarkEnd w:id="0"/>
    </w:p>
    <w:p w14:paraId="70BFE6FE" w14:textId="77777777" w:rsidR="0041418D" w:rsidRPr="00053106" w:rsidRDefault="002D3014" w:rsidP="0041418D">
      <w:pPr>
        <w:pStyle w:val="Nadpis2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22E2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číslo účtu: </w:t>
      </w:r>
      <w:r w:rsidRPr="00122E2D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122E2D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122E2D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bookmarkStart w:id="1" w:name="_Hlk3189353"/>
      <w:r w:rsidR="00C953B1" w:rsidRPr="00122E2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2300709854/2010</w:t>
      </w:r>
      <w:bookmarkEnd w:id="1"/>
    </w:p>
    <w:p w14:paraId="0D0D83CE" w14:textId="77777777" w:rsidR="007F5CE6" w:rsidRDefault="007F5CE6" w:rsidP="007F5CE6">
      <w:pPr>
        <w:ind w:left="2829" w:hanging="2829"/>
      </w:pPr>
    </w:p>
    <w:p w14:paraId="5A862E1B" w14:textId="77777777" w:rsidR="007F5CE6" w:rsidRDefault="007F5CE6" w:rsidP="007F5CE6">
      <w:pPr>
        <w:ind w:left="2829" w:hanging="2829"/>
        <w:rPr>
          <w:i/>
          <w:color w:val="FF0000"/>
        </w:rPr>
      </w:pPr>
      <w:r>
        <w:rPr>
          <w:i/>
        </w:rPr>
        <w:t xml:space="preserve">dále jen prodávající </w:t>
      </w:r>
    </w:p>
    <w:p w14:paraId="68A3AB75" w14:textId="77777777" w:rsidR="007F5CE6" w:rsidRDefault="007F5CE6" w:rsidP="007F5CE6">
      <w:pPr>
        <w:pStyle w:val="Nadpis1"/>
        <w:tabs>
          <w:tab w:val="left" w:pos="708"/>
        </w:tabs>
        <w:jc w:val="left"/>
      </w:pPr>
      <w:r>
        <w:tab/>
      </w:r>
      <w:r>
        <w:tab/>
      </w:r>
      <w:r>
        <w:tab/>
      </w:r>
      <w:r>
        <w:tab/>
        <w:t xml:space="preserve"> </w:t>
      </w:r>
    </w:p>
    <w:p w14:paraId="69F585B0" w14:textId="77777777" w:rsidR="005744F1" w:rsidRPr="005744F1" w:rsidRDefault="005744F1" w:rsidP="005744F1"/>
    <w:p w14:paraId="0B169725" w14:textId="77777777" w:rsidR="007F5CE6" w:rsidRDefault="007F5CE6" w:rsidP="007F5CE6">
      <w:pPr>
        <w:pStyle w:val="Zkladntext"/>
        <w:tabs>
          <w:tab w:val="left" w:pos="2835"/>
        </w:tabs>
        <w:jc w:val="center"/>
      </w:pPr>
      <w:r>
        <w:t>uzavírají tuto kupní smlouvu.</w:t>
      </w:r>
    </w:p>
    <w:p w14:paraId="7CB1109F" w14:textId="77777777" w:rsidR="007F5CE6" w:rsidRDefault="007F5CE6" w:rsidP="007F5CE6"/>
    <w:p w14:paraId="2FD7AE15" w14:textId="77777777" w:rsidR="005744F1" w:rsidRDefault="005744F1" w:rsidP="007F5CE6"/>
    <w:p w14:paraId="003E1B19" w14:textId="77777777" w:rsidR="007F5CE6" w:rsidRDefault="007F5CE6" w:rsidP="007F5CE6">
      <w:pPr>
        <w:spacing w:after="120"/>
        <w:jc w:val="center"/>
        <w:rPr>
          <w:b/>
        </w:rPr>
      </w:pPr>
      <w:r>
        <w:rPr>
          <w:b/>
        </w:rPr>
        <w:t>I.</w:t>
      </w:r>
    </w:p>
    <w:p w14:paraId="69A23BC9" w14:textId="77777777" w:rsidR="007F5CE6" w:rsidRDefault="007F5CE6" w:rsidP="007F5CE6">
      <w:pPr>
        <w:spacing w:after="120"/>
        <w:jc w:val="center"/>
        <w:rPr>
          <w:b/>
        </w:rPr>
      </w:pPr>
      <w:r>
        <w:rPr>
          <w:b/>
        </w:rPr>
        <w:t>Úvodní ustanovení</w:t>
      </w:r>
    </w:p>
    <w:p w14:paraId="0FDC8695" w14:textId="5B7E80D9" w:rsidR="00B77E8E" w:rsidRDefault="00B32C78" w:rsidP="00A73520">
      <w:pPr>
        <w:pStyle w:val="Zhlav"/>
        <w:tabs>
          <w:tab w:val="clear" w:pos="4536"/>
          <w:tab w:val="clear" w:pos="9072"/>
        </w:tabs>
        <w:spacing w:after="120"/>
        <w:jc w:val="both"/>
      </w:pPr>
      <w:r>
        <w:t xml:space="preserve">Prodávající je na základě </w:t>
      </w:r>
      <w:r w:rsidR="00A73520">
        <w:t>P</w:t>
      </w:r>
      <w:r w:rsidR="00415B24">
        <w:t>rohlášení o vzniku práva přeměnou právnické osoby fúzí</w:t>
      </w:r>
      <w:r w:rsidR="001E3EB6">
        <w:t xml:space="preserve"> ze dne </w:t>
      </w:r>
      <w:r w:rsidR="008646ED">
        <w:t xml:space="preserve">     </w:t>
      </w:r>
      <w:r w:rsidR="001E3EB6">
        <w:t xml:space="preserve">19. </w:t>
      </w:r>
      <w:r w:rsidR="008646ED">
        <w:t>prosince</w:t>
      </w:r>
      <w:r w:rsidR="001E3EB6">
        <w:t xml:space="preserve"> 2017</w:t>
      </w:r>
      <w:r w:rsidR="00160CF9">
        <w:t xml:space="preserve">, právní účinky zápisu k okamžiku 20. </w:t>
      </w:r>
      <w:r w:rsidR="001A43F7">
        <w:t>prosince</w:t>
      </w:r>
      <w:r w:rsidR="00160CF9">
        <w:t xml:space="preserve"> 2017 12:24:14</w:t>
      </w:r>
      <w:r w:rsidR="00F80BB0">
        <w:t xml:space="preserve">, </w:t>
      </w:r>
      <w:r w:rsidR="00160CF9">
        <w:t>vlastníke</w:t>
      </w:r>
      <w:r w:rsidR="00F80BB0">
        <w:t xml:space="preserve">m pozemku </w:t>
      </w:r>
      <w:proofErr w:type="spellStart"/>
      <w:r w:rsidR="00F80BB0">
        <w:t>parc</w:t>
      </w:r>
      <w:proofErr w:type="spellEnd"/>
      <w:r w:rsidR="00F80BB0">
        <w:t>. č. 2921 o výměře 1967 m</w:t>
      </w:r>
      <w:r w:rsidR="00F80BB0" w:rsidRPr="00C53DBE">
        <w:rPr>
          <w:vertAlign w:val="superscript"/>
        </w:rPr>
        <w:t>2</w:t>
      </w:r>
      <w:r w:rsidR="00F80BB0">
        <w:t xml:space="preserve">, ostatní plocha, jiná plocha, k. </w:t>
      </w:r>
      <w:proofErr w:type="spellStart"/>
      <w:r w:rsidR="00F80BB0">
        <w:t>ú.</w:t>
      </w:r>
      <w:proofErr w:type="spellEnd"/>
      <w:r w:rsidR="00F80BB0">
        <w:t xml:space="preserve"> Valcha, obec Plzeň</w:t>
      </w:r>
      <w:r w:rsidR="00A73520">
        <w:t xml:space="preserve">, zapsaném na listu vlastnictví č. 1856, vedeném v katastru nemovitostí Katastrálního úřadu pro Plzeňský kraj, Katastrálního pracoviště </w:t>
      </w:r>
      <w:proofErr w:type="gramStart"/>
      <w:r w:rsidR="00A73520">
        <w:t>Plzeň - město</w:t>
      </w:r>
      <w:proofErr w:type="gramEnd"/>
      <w:r w:rsidR="00F80BB0">
        <w:t xml:space="preserve">. </w:t>
      </w:r>
      <w:r w:rsidR="00160CF9">
        <w:t xml:space="preserve"> </w:t>
      </w:r>
    </w:p>
    <w:p w14:paraId="1A23CDF5" w14:textId="4D7F21BA" w:rsidR="00B77E8E" w:rsidRDefault="00D9665C" w:rsidP="00A73520">
      <w:pPr>
        <w:pStyle w:val="Zhlav"/>
        <w:tabs>
          <w:tab w:val="clear" w:pos="4536"/>
          <w:tab w:val="clear" w:pos="9072"/>
        </w:tabs>
        <w:spacing w:after="120"/>
        <w:jc w:val="both"/>
      </w:pPr>
      <w:r>
        <w:t xml:space="preserve">Prodávající </w:t>
      </w:r>
      <w:r w:rsidR="00F114DC">
        <w:t xml:space="preserve">prohlašuje, že </w:t>
      </w:r>
      <w:r>
        <w:t xml:space="preserve">je vlastníkem oplocení na </w:t>
      </w:r>
      <w:r w:rsidR="00F114DC">
        <w:t xml:space="preserve">hranici pozemku </w:t>
      </w:r>
      <w:proofErr w:type="spellStart"/>
      <w:r w:rsidR="00F114DC">
        <w:t>parc</w:t>
      </w:r>
      <w:proofErr w:type="spellEnd"/>
      <w:r w:rsidR="00F114DC">
        <w:t xml:space="preserve">. č. 2921 a </w:t>
      </w:r>
      <w:proofErr w:type="spellStart"/>
      <w:r w:rsidR="00F114DC">
        <w:t>parc</w:t>
      </w:r>
      <w:proofErr w:type="spellEnd"/>
      <w:r w:rsidR="00F114DC">
        <w:t>. č. 2429/1, oba v k.</w:t>
      </w:r>
      <w:r w:rsidR="00C53DBE">
        <w:t xml:space="preserve"> </w:t>
      </w:r>
      <w:proofErr w:type="spellStart"/>
      <w:r w:rsidR="00F114DC">
        <w:t>ú.</w:t>
      </w:r>
      <w:proofErr w:type="spellEnd"/>
      <w:r w:rsidR="00F114DC">
        <w:t xml:space="preserve"> Valcha, obec Plzeň. </w:t>
      </w:r>
    </w:p>
    <w:p w14:paraId="6AA102F2" w14:textId="77777777" w:rsidR="008151F2" w:rsidRDefault="008151F2" w:rsidP="007F5CE6">
      <w:pPr>
        <w:spacing w:after="120"/>
        <w:jc w:val="center"/>
        <w:rPr>
          <w:b/>
        </w:rPr>
      </w:pPr>
    </w:p>
    <w:p w14:paraId="3DFB010A" w14:textId="77777777" w:rsidR="007F5CE6" w:rsidRDefault="007F5CE6" w:rsidP="007F5CE6">
      <w:pPr>
        <w:spacing w:after="120"/>
        <w:jc w:val="center"/>
        <w:rPr>
          <w:b/>
        </w:rPr>
      </w:pPr>
      <w:r>
        <w:rPr>
          <w:b/>
        </w:rPr>
        <w:t>II.</w:t>
      </w:r>
    </w:p>
    <w:p w14:paraId="6163B186" w14:textId="77777777" w:rsidR="007F5CE6" w:rsidRDefault="007F5CE6" w:rsidP="007F5CE6">
      <w:pPr>
        <w:spacing w:after="120"/>
        <w:jc w:val="center"/>
      </w:pPr>
      <w:r>
        <w:rPr>
          <w:b/>
        </w:rPr>
        <w:t>Předmět smlouvy</w:t>
      </w:r>
    </w:p>
    <w:p w14:paraId="489E5A2A" w14:textId="77777777" w:rsidR="008151F2" w:rsidRDefault="007F5CE6" w:rsidP="00E7549F">
      <w:pPr>
        <w:pStyle w:val="vlevo"/>
        <w:numPr>
          <w:ilvl w:val="0"/>
          <w:numId w:val="0"/>
        </w:numPr>
      </w:pPr>
      <w:r>
        <w:t>Předmětem této smlouvy je úplatný pře</w:t>
      </w:r>
      <w:r w:rsidR="00A96B63">
        <w:t xml:space="preserve">vod </w:t>
      </w:r>
      <w:r w:rsidR="00C53DBE">
        <w:t xml:space="preserve">pozemku </w:t>
      </w:r>
      <w:proofErr w:type="spellStart"/>
      <w:r w:rsidR="00C53DBE">
        <w:t>parc</w:t>
      </w:r>
      <w:proofErr w:type="spellEnd"/>
      <w:r w:rsidR="00C53DBE">
        <w:t xml:space="preserve">. č. 2921, k. </w:t>
      </w:r>
      <w:proofErr w:type="spellStart"/>
      <w:r w:rsidR="00C53DBE">
        <w:t>ú.</w:t>
      </w:r>
      <w:proofErr w:type="spellEnd"/>
      <w:r w:rsidR="00C53DBE">
        <w:t xml:space="preserve"> Valcha a oplocení </w:t>
      </w:r>
      <w:r>
        <w:t>specifikovan</w:t>
      </w:r>
      <w:r w:rsidR="008151F2">
        <w:t>é</w:t>
      </w:r>
      <w:r w:rsidR="00A96B63">
        <w:t xml:space="preserve"> v čl. I. této smlouvy</w:t>
      </w:r>
      <w:r w:rsidR="008151F2">
        <w:t xml:space="preserve">. </w:t>
      </w:r>
    </w:p>
    <w:p w14:paraId="55933EF0" w14:textId="77777777" w:rsidR="005744F1" w:rsidRDefault="005744F1" w:rsidP="008151F2">
      <w:pPr>
        <w:spacing w:after="120"/>
        <w:rPr>
          <w:b/>
        </w:rPr>
      </w:pPr>
    </w:p>
    <w:p w14:paraId="0CE273CD" w14:textId="77777777" w:rsidR="007F5CE6" w:rsidRDefault="007F5CE6" w:rsidP="007F5CE6">
      <w:pPr>
        <w:spacing w:after="120"/>
        <w:jc w:val="center"/>
        <w:rPr>
          <w:b/>
        </w:rPr>
      </w:pPr>
      <w:r>
        <w:rPr>
          <w:b/>
        </w:rPr>
        <w:lastRenderedPageBreak/>
        <w:t>III.</w:t>
      </w:r>
    </w:p>
    <w:p w14:paraId="6681478D" w14:textId="77777777" w:rsidR="007F5CE6" w:rsidRDefault="002B6288" w:rsidP="007F5CE6">
      <w:pPr>
        <w:spacing w:after="120"/>
        <w:jc w:val="center"/>
        <w:rPr>
          <w:b/>
        </w:rPr>
      </w:pPr>
      <w:r>
        <w:rPr>
          <w:b/>
        </w:rPr>
        <w:t>Převod vlastnictví</w:t>
      </w:r>
    </w:p>
    <w:p w14:paraId="08A2E263" w14:textId="1F21DDB3" w:rsidR="007F5CE6" w:rsidRDefault="007F5CE6" w:rsidP="00E7549F">
      <w:pPr>
        <w:pStyle w:val="vlevo"/>
        <w:numPr>
          <w:ilvl w:val="0"/>
          <w:numId w:val="0"/>
        </w:numPr>
        <w:ind w:left="1" w:hanging="1"/>
      </w:pPr>
      <w:r>
        <w:t>Prodávající prodává touto kupní smlouvou</w:t>
      </w:r>
      <w:r w:rsidR="00784DA9">
        <w:t xml:space="preserve"> předmět smlouvy dle čl. </w:t>
      </w:r>
      <w:r w:rsidR="00B670D4">
        <w:t>II</w:t>
      </w:r>
      <w:r>
        <w:t>, a to s veškerými právy, užitky i povinnostmi</w:t>
      </w:r>
      <w:r w:rsidR="001A0454">
        <w:t xml:space="preserve"> kupujícímu</w:t>
      </w:r>
      <w:r>
        <w:t xml:space="preserve"> a kupující </w:t>
      </w:r>
      <w:r w:rsidR="00784DA9">
        <w:t>ho</w:t>
      </w:r>
      <w:r>
        <w:t xml:space="preserve"> do svého vlastnictví nabývá.</w:t>
      </w:r>
    </w:p>
    <w:p w14:paraId="6BD3B499" w14:textId="77777777" w:rsidR="00C365F9" w:rsidRPr="00C365F9" w:rsidRDefault="007F5CE6" w:rsidP="00B96341">
      <w:pPr>
        <w:pStyle w:val="Zkladntextodsazen"/>
        <w:spacing w:before="120" w:after="120"/>
        <w:ind w:firstLine="0"/>
        <w:rPr>
          <w:smallCaps/>
        </w:rPr>
      </w:pPr>
      <w:r>
        <w:t xml:space="preserve">Kupní cena za </w:t>
      </w:r>
      <w:r w:rsidR="00C365F9">
        <w:t xml:space="preserve">pozemek </w:t>
      </w:r>
      <w:proofErr w:type="spellStart"/>
      <w:r w:rsidR="00C365F9">
        <w:t>parc</w:t>
      </w:r>
      <w:proofErr w:type="spellEnd"/>
      <w:r w:rsidR="00C365F9">
        <w:t xml:space="preserve">. č. </w:t>
      </w:r>
      <w:r w:rsidR="00066558">
        <w:t xml:space="preserve">2921, k. </w:t>
      </w:r>
      <w:proofErr w:type="spellStart"/>
      <w:r w:rsidR="00066558">
        <w:t>ú.</w:t>
      </w:r>
      <w:proofErr w:type="spellEnd"/>
      <w:r w:rsidR="00066558">
        <w:t xml:space="preserve"> Valcha</w:t>
      </w:r>
      <w:r w:rsidR="00F07412">
        <w:t>,</w:t>
      </w:r>
      <w:r w:rsidR="00066558">
        <w:t xml:space="preserve"> byla smluvními stranami dohodnuta jako cena sjednaná</w:t>
      </w:r>
      <w:r w:rsidR="00066558" w:rsidRPr="00066558">
        <w:t xml:space="preserve"> </w:t>
      </w:r>
      <w:r w:rsidR="00066558">
        <w:t xml:space="preserve">ve výši 78 680 </w:t>
      </w:r>
      <w:r w:rsidR="00066558" w:rsidRPr="00A94CC1">
        <w:t>Kč</w:t>
      </w:r>
      <w:r w:rsidR="00066558" w:rsidRPr="00A94CC1">
        <w:rPr>
          <w:szCs w:val="24"/>
        </w:rPr>
        <w:t xml:space="preserve"> </w:t>
      </w:r>
      <w:r w:rsidR="00066558">
        <w:rPr>
          <w:i/>
        </w:rPr>
        <w:t>(slovy: sedmdesát osm tisíc šest set osmdesát korun českých)</w:t>
      </w:r>
      <w:r w:rsidR="00837A53">
        <w:rPr>
          <w:b/>
        </w:rPr>
        <w:t xml:space="preserve"> </w:t>
      </w:r>
      <w:r w:rsidR="00837A53" w:rsidRPr="00546985">
        <w:t>a</w:t>
      </w:r>
      <w:r w:rsidR="00837A53">
        <w:rPr>
          <w:b/>
        </w:rPr>
        <w:t xml:space="preserve"> </w:t>
      </w:r>
      <w:r w:rsidR="007A64FB">
        <w:t>bude</w:t>
      </w:r>
      <w:r w:rsidR="00837A53">
        <w:t xml:space="preserve"> </w:t>
      </w:r>
      <w:r w:rsidR="007A64FB" w:rsidRPr="00C365F9">
        <w:t xml:space="preserve">navýšena o DPH </w:t>
      </w:r>
      <w:r w:rsidR="00B96341" w:rsidRPr="00CB2B6E">
        <w:t>stanovenou v zákonné sazbě</w:t>
      </w:r>
      <w:r w:rsidR="002500DA">
        <w:t xml:space="preserve"> ve výši </w:t>
      </w:r>
      <w:r w:rsidR="007A64FB">
        <w:t>12 978 Kč</w:t>
      </w:r>
      <w:r w:rsidR="00546985">
        <w:t xml:space="preserve"> </w:t>
      </w:r>
      <w:r w:rsidR="00546985" w:rsidRPr="00546985">
        <w:rPr>
          <w:i/>
        </w:rPr>
        <w:t>(slovy: dvanáct tisíc devět set sedmdesát osm korun českých)</w:t>
      </w:r>
      <w:r w:rsidR="007A64FB">
        <w:t xml:space="preserve">. Kupní cena za oplocení byla </w:t>
      </w:r>
      <w:r w:rsidR="00837A53">
        <w:t>smluvními</w:t>
      </w:r>
      <w:r w:rsidR="007A64FB">
        <w:t xml:space="preserve"> stranami dohodnuta jako cena sjednaná ve výši 2 462 Kč</w:t>
      </w:r>
      <w:r w:rsidR="00546985">
        <w:t xml:space="preserve"> </w:t>
      </w:r>
      <w:r w:rsidR="00546985" w:rsidRPr="00546985">
        <w:rPr>
          <w:i/>
        </w:rPr>
        <w:t>(slovy: dva tisíce čtyři sta šedesát dva korun českých)</w:t>
      </w:r>
      <w:r w:rsidR="00837A53">
        <w:t xml:space="preserve"> a </w:t>
      </w:r>
      <w:r w:rsidR="007A64FB">
        <w:t>bude na</w:t>
      </w:r>
      <w:r w:rsidR="00837A53">
        <w:t>výšena o DPH</w:t>
      </w:r>
      <w:r w:rsidR="00B96341">
        <w:t xml:space="preserve"> </w:t>
      </w:r>
      <w:bookmarkStart w:id="2" w:name="_Hlk99447600"/>
      <w:r w:rsidR="002500DA" w:rsidRPr="00CB2B6E">
        <w:t xml:space="preserve">stanovenou v zákonné sazbě </w:t>
      </w:r>
      <w:r w:rsidR="002500DA">
        <w:t>ve výši</w:t>
      </w:r>
      <w:r w:rsidR="00C365F9" w:rsidRPr="00C365F9">
        <w:t xml:space="preserve"> 517 Kč</w:t>
      </w:r>
      <w:bookmarkEnd w:id="2"/>
      <w:r w:rsidR="00546985">
        <w:t xml:space="preserve"> </w:t>
      </w:r>
      <w:r w:rsidR="00546985" w:rsidRPr="00546985">
        <w:rPr>
          <w:i/>
        </w:rPr>
        <w:t>(slovy: pět set sedmnáct korun českých)</w:t>
      </w:r>
      <w:r w:rsidR="00C365F9" w:rsidRPr="00C365F9">
        <w:t xml:space="preserve">. </w:t>
      </w:r>
      <w:r w:rsidR="00C365F9" w:rsidRPr="003C719D">
        <w:rPr>
          <w:b/>
          <w:bCs/>
        </w:rPr>
        <w:t xml:space="preserve">Celková </w:t>
      </w:r>
      <w:r w:rsidR="002500DA" w:rsidRPr="003C719D">
        <w:rPr>
          <w:b/>
          <w:bCs/>
        </w:rPr>
        <w:t>sjednaná</w:t>
      </w:r>
      <w:r w:rsidR="00C365F9" w:rsidRPr="003C719D">
        <w:rPr>
          <w:b/>
          <w:bCs/>
        </w:rPr>
        <w:t xml:space="preserve"> kupní cena za pozemek a oplocení včetně DPH činí 94 637 Kč</w:t>
      </w:r>
      <w:r w:rsidR="00546985">
        <w:t xml:space="preserve"> </w:t>
      </w:r>
      <w:r w:rsidR="00546985" w:rsidRPr="007501AF">
        <w:rPr>
          <w:i/>
        </w:rPr>
        <w:t>(slovy</w:t>
      </w:r>
      <w:r w:rsidR="00F07412">
        <w:rPr>
          <w:i/>
        </w:rPr>
        <w:t>:</w:t>
      </w:r>
      <w:r w:rsidR="00546985" w:rsidRPr="007501AF">
        <w:rPr>
          <w:i/>
        </w:rPr>
        <w:t xml:space="preserve"> devadesát čtyři tisíc šest set třicet sedm korun českých)</w:t>
      </w:r>
      <w:r w:rsidR="00C365F9" w:rsidRPr="00C365F9">
        <w:t xml:space="preserve"> a bude uhrazena prodávajícímu </w:t>
      </w:r>
      <w:r w:rsidR="00C365F9" w:rsidRPr="00C365F9">
        <w:rPr>
          <w:lang w:eastAsia="zh-CN"/>
        </w:rPr>
        <w:t>do 30 dnů</w:t>
      </w:r>
      <w:r w:rsidR="002500DA">
        <w:rPr>
          <w:lang w:eastAsia="zh-CN"/>
        </w:rPr>
        <w:t xml:space="preserve"> </w:t>
      </w:r>
      <w:r w:rsidR="00C365F9" w:rsidRPr="00C365F9">
        <w:rPr>
          <w:lang w:eastAsia="zh-CN"/>
        </w:rPr>
        <w:t xml:space="preserve">ode dne doručení vyrozumění katastrálního úřadu o provedení vkladu vlastnického práva k předmětnému pozemku v katastru nemovitostí. </w:t>
      </w:r>
    </w:p>
    <w:p w14:paraId="33C43A1C" w14:textId="77777777" w:rsidR="00C365F9" w:rsidRDefault="00C365F9" w:rsidP="00B80AF4">
      <w:pPr>
        <w:pStyle w:val="Zkladntextodsazen"/>
        <w:spacing w:before="120" w:after="120"/>
        <w:ind w:firstLine="0"/>
      </w:pPr>
    </w:p>
    <w:p w14:paraId="09F606A3" w14:textId="77777777" w:rsidR="007F5CE6" w:rsidRDefault="007F5CE6" w:rsidP="00A641D4">
      <w:pPr>
        <w:spacing w:after="120"/>
        <w:ind w:left="4247"/>
        <w:rPr>
          <w:b/>
        </w:rPr>
      </w:pPr>
      <w:r>
        <w:rPr>
          <w:b/>
        </w:rPr>
        <w:t>IV.</w:t>
      </w:r>
    </w:p>
    <w:p w14:paraId="3E69531D" w14:textId="77777777" w:rsidR="007F5CE6" w:rsidRPr="004D4E1A" w:rsidRDefault="007F5CE6" w:rsidP="00A641D4">
      <w:pPr>
        <w:spacing w:after="120"/>
        <w:ind w:left="3261"/>
        <w:rPr>
          <w:b/>
        </w:rPr>
      </w:pPr>
      <w:r w:rsidRPr="004D4E1A">
        <w:rPr>
          <w:b/>
        </w:rPr>
        <w:t>Prohlášení prodávajícího</w:t>
      </w:r>
    </w:p>
    <w:p w14:paraId="69A64657" w14:textId="3D67ADB3" w:rsidR="00BE6D2F" w:rsidRDefault="007F5CE6" w:rsidP="007F5CE6">
      <w:pPr>
        <w:pStyle w:val="Paragrafneslovan"/>
        <w:spacing w:before="120"/>
        <w:ind w:firstLine="0"/>
      </w:pPr>
      <w:r w:rsidRPr="004D4E1A">
        <w:t xml:space="preserve">Prodávající prohlašuje, že </w:t>
      </w:r>
      <w:r w:rsidR="00C836EF">
        <w:t xml:space="preserve">na </w:t>
      </w:r>
      <w:r w:rsidR="007501AF">
        <w:t xml:space="preserve">pozemku </w:t>
      </w:r>
      <w:proofErr w:type="spellStart"/>
      <w:r w:rsidR="007501AF">
        <w:t>parc</w:t>
      </w:r>
      <w:proofErr w:type="spellEnd"/>
      <w:r w:rsidR="007501AF">
        <w:t xml:space="preserve">. č. 2921, k. </w:t>
      </w:r>
      <w:proofErr w:type="spellStart"/>
      <w:r w:rsidR="007501AF">
        <w:t>ú.</w:t>
      </w:r>
      <w:proofErr w:type="spellEnd"/>
      <w:r w:rsidR="007501AF">
        <w:t xml:space="preserve"> Valcha</w:t>
      </w:r>
      <w:r w:rsidR="001A43F7">
        <w:t>,</w:t>
      </w:r>
      <w:r w:rsidR="007501AF">
        <w:t xml:space="preserve"> vázne </w:t>
      </w:r>
      <w:r w:rsidR="00BE6D2F">
        <w:t>věcné břemeno chůze a jízdy a věcné břemeno vedení oprav a údržby el. přípojky, obojí dle geometrického plánu č. 1280-224/2003 ve prospěch spol. CETIN a.s.</w:t>
      </w:r>
    </w:p>
    <w:p w14:paraId="2AE56A66" w14:textId="77777777" w:rsidR="007F5CE6" w:rsidRPr="004D4E1A" w:rsidRDefault="00BE6D2F" w:rsidP="007F5CE6">
      <w:pPr>
        <w:pStyle w:val="Paragrafneslovan"/>
        <w:spacing w:before="120"/>
        <w:ind w:firstLine="0"/>
      </w:pPr>
      <w:r>
        <w:t>N</w:t>
      </w:r>
      <w:r w:rsidR="007F5CE6" w:rsidRPr="004D4E1A">
        <w:t xml:space="preserve">a </w:t>
      </w:r>
      <w:r w:rsidR="007501AF">
        <w:t>předmětu smlouvy</w:t>
      </w:r>
      <w:r w:rsidR="007F5CE6" w:rsidRPr="004D4E1A">
        <w:t xml:space="preserve"> </w:t>
      </w:r>
      <w:r w:rsidR="007501AF">
        <w:t xml:space="preserve">uvedeném </w:t>
      </w:r>
      <w:r w:rsidR="007F5CE6" w:rsidRPr="004D4E1A">
        <w:t>v čl. I</w:t>
      </w:r>
      <w:r w:rsidR="007501AF">
        <w:t>I</w:t>
      </w:r>
      <w:r w:rsidR="007F5CE6" w:rsidRPr="004D4E1A">
        <w:t xml:space="preserve"> této smlouvy neváznou </w:t>
      </w:r>
      <w:r w:rsidR="00E3087F">
        <w:t xml:space="preserve">vyjma výše uvedeného žádné další omezení, </w:t>
      </w:r>
      <w:r w:rsidR="007F5CE6" w:rsidRPr="004D4E1A">
        <w:t>dluhy, zástavní práva ani jiné právní závazky</w:t>
      </w:r>
      <w:r w:rsidR="00E3087F">
        <w:t>. Prodávající</w:t>
      </w:r>
      <w:r w:rsidR="007F5CE6" w:rsidRPr="004D4E1A">
        <w:t xml:space="preserve"> zároveň prohlašuje, že mu nejsou známy žádné právní ani faktické vady, na které by měl kupujícího zvláště upozornit.</w:t>
      </w:r>
    </w:p>
    <w:p w14:paraId="3E2F8905" w14:textId="77777777" w:rsidR="007F5CE6" w:rsidRDefault="007F5CE6" w:rsidP="00FA3FEB">
      <w:pPr>
        <w:spacing w:before="120"/>
        <w:jc w:val="both"/>
        <w:rPr>
          <w:b/>
        </w:rPr>
      </w:pPr>
    </w:p>
    <w:p w14:paraId="40A866F9" w14:textId="77777777" w:rsidR="007F5CE6" w:rsidRDefault="009D5782" w:rsidP="007F5CE6">
      <w:pPr>
        <w:spacing w:after="120"/>
        <w:jc w:val="center"/>
        <w:rPr>
          <w:b/>
          <w:bCs/>
        </w:rPr>
      </w:pPr>
      <w:r>
        <w:rPr>
          <w:b/>
          <w:bCs/>
        </w:rPr>
        <w:t>V</w:t>
      </w:r>
      <w:r w:rsidR="007F5CE6">
        <w:rPr>
          <w:b/>
          <w:bCs/>
        </w:rPr>
        <w:t>.</w:t>
      </w:r>
    </w:p>
    <w:p w14:paraId="1783365A" w14:textId="77777777" w:rsidR="00244DF8" w:rsidRDefault="00244DF8" w:rsidP="007F5CE6">
      <w:pPr>
        <w:spacing w:after="120"/>
        <w:jc w:val="center"/>
        <w:rPr>
          <w:b/>
          <w:bCs/>
        </w:rPr>
      </w:pPr>
      <w:r>
        <w:rPr>
          <w:b/>
          <w:bCs/>
        </w:rPr>
        <w:t>Nabytí vlastnického práva, poplatky</w:t>
      </w:r>
    </w:p>
    <w:p w14:paraId="1FC8D0A5" w14:textId="251EF534" w:rsidR="00244DF8" w:rsidRDefault="00244DF8" w:rsidP="00244DF8">
      <w:pPr>
        <w:pStyle w:val="Zkladntext22"/>
        <w:spacing w:after="120"/>
        <w:rPr>
          <w:sz w:val="24"/>
        </w:rPr>
      </w:pPr>
      <w:r w:rsidRPr="000B180D">
        <w:rPr>
          <w:sz w:val="24"/>
        </w:rPr>
        <w:t>Kupující nabude vlastnické právo k převáděn</w:t>
      </w:r>
      <w:r>
        <w:rPr>
          <w:sz w:val="24"/>
        </w:rPr>
        <w:t>ému</w:t>
      </w:r>
      <w:r w:rsidRPr="000B180D">
        <w:rPr>
          <w:sz w:val="24"/>
        </w:rPr>
        <w:t xml:space="preserve"> </w:t>
      </w:r>
      <w:r>
        <w:rPr>
          <w:sz w:val="24"/>
        </w:rPr>
        <w:t>pozemku</w:t>
      </w:r>
      <w:r w:rsidR="0021626D">
        <w:rPr>
          <w:sz w:val="24"/>
        </w:rPr>
        <w:t xml:space="preserve"> a oplocení</w:t>
      </w:r>
      <w:r w:rsidRPr="000B180D">
        <w:rPr>
          <w:sz w:val="24"/>
        </w:rPr>
        <w:t xml:space="preserve"> </w:t>
      </w:r>
      <w:r w:rsidR="00F25F44">
        <w:rPr>
          <w:sz w:val="24"/>
        </w:rPr>
        <w:t xml:space="preserve">dnem </w:t>
      </w:r>
      <w:r w:rsidRPr="000B180D">
        <w:rPr>
          <w:sz w:val="24"/>
        </w:rPr>
        <w:t>vklad</w:t>
      </w:r>
      <w:r w:rsidR="00F25F44">
        <w:rPr>
          <w:sz w:val="24"/>
        </w:rPr>
        <w:t>u</w:t>
      </w:r>
      <w:r w:rsidRPr="000B180D">
        <w:rPr>
          <w:sz w:val="24"/>
        </w:rPr>
        <w:t xml:space="preserve"> do katastru nemovitostí vedeného Katastrálním úřadem pro Plzeňský kraj, Katastrálním pracovištěm Plzeň-město. </w:t>
      </w:r>
    </w:p>
    <w:p w14:paraId="75F91B63" w14:textId="77777777" w:rsidR="00244DF8" w:rsidRDefault="00244DF8" w:rsidP="00244DF8">
      <w:pPr>
        <w:pStyle w:val="Zkladntext22"/>
        <w:spacing w:after="120"/>
        <w:rPr>
          <w:sz w:val="24"/>
        </w:rPr>
      </w:pPr>
      <w:r w:rsidRPr="00EE2376">
        <w:rPr>
          <w:sz w:val="24"/>
        </w:rPr>
        <w:t xml:space="preserve">Návrh na vklad do katastru nemovitostí bude vypracován a katastrálnímu úřadu podán </w:t>
      </w:r>
      <w:r>
        <w:rPr>
          <w:sz w:val="24"/>
        </w:rPr>
        <w:t>kupujícím</w:t>
      </w:r>
      <w:r w:rsidRPr="00EE2376">
        <w:rPr>
          <w:sz w:val="24"/>
        </w:rPr>
        <w:t>.</w:t>
      </w:r>
    </w:p>
    <w:p w14:paraId="709C8FCF" w14:textId="06739EF2" w:rsidR="00244DF8" w:rsidRDefault="00244DF8" w:rsidP="00244DF8">
      <w:pPr>
        <w:pStyle w:val="Zkladntext22"/>
        <w:spacing w:after="240"/>
        <w:rPr>
          <w:sz w:val="24"/>
        </w:rPr>
      </w:pPr>
      <w:r>
        <w:rPr>
          <w:sz w:val="24"/>
        </w:rPr>
        <w:t>Správní poplatek za vklad práv</w:t>
      </w:r>
      <w:r w:rsidR="00D7503B">
        <w:rPr>
          <w:sz w:val="24"/>
        </w:rPr>
        <w:t>a</w:t>
      </w:r>
      <w:r>
        <w:rPr>
          <w:sz w:val="24"/>
        </w:rPr>
        <w:t xml:space="preserve"> dle této smlouvy do katastru nemovitostí uhradí</w:t>
      </w:r>
      <w:r w:rsidR="0021626D">
        <w:rPr>
          <w:sz w:val="24"/>
        </w:rPr>
        <w:t xml:space="preserve"> kupující. </w:t>
      </w:r>
      <w:r>
        <w:rPr>
          <w:sz w:val="24"/>
        </w:rPr>
        <w:t xml:space="preserve"> </w:t>
      </w:r>
    </w:p>
    <w:p w14:paraId="4145F94D" w14:textId="77777777" w:rsidR="00244DF8" w:rsidRDefault="00244DF8" w:rsidP="00B670D4">
      <w:pPr>
        <w:spacing w:after="120"/>
        <w:rPr>
          <w:b/>
          <w:bCs/>
        </w:rPr>
      </w:pPr>
    </w:p>
    <w:p w14:paraId="3479D79D" w14:textId="77777777" w:rsidR="00244DF8" w:rsidRDefault="00244DF8" w:rsidP="007F5CE6">
      <w:pPr>
        <w:spacing w:after="120"/>
        <w:jc w:val="center"/>
        <w:rPr>
          <w:b/>
          <w:bCs/>
        </w:rPr>
      </w:pPr>
      <w:r>
        <w:rPr>
          <w:b/>
          <w:bCs/>
        </w:rPr>
        <w:t>VI.</w:t>
      </w:r>
    </w:p>
    <w:p w14:paraId="4151774E" w14:textId="77777777" w:rsidR="007F5CE6" w:rsidRDefault="007F5CE6" w:rsidP="007F5CE6">
      <w:pPr>
        <w:spacing w:after="12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6D5AB9EF" w14:textId="77777777" w:rsidR="00C84BCC" w:rsidRDefault="00C84BCC" w:rsidP="007F5CE6">
      <w:pPr>
        <w:pStyle w:val="BodyText31"/>
        <w:tabs>
          <w:tab w:val="left" w:pos="0"/>
        </w:tabs>
        <w:overflowPunct/>
        <w:autoSpaceDE/>
        <w:adjustRightInd/>
        <w:spacing w:before="240"/>
      </w:pPr>
      <w:r>
        <w:t xml:space="preserve">Právní vztahy touto smlouvou výhradně neupravené se řídí ustanoveními občanského </w:t>
      </w:r>
      <w:r w:rsidRPr="00F01BB5">
        <w:t>zákoníku č. 89/2012 Sb. v </w:t>
      </w:r>
      <w:r>
        <w:t>platném znění a ostatními obecně závaznými předpisy.</w:t>
      </w:r>
    </w:p>
    <w:p w14:paraId="4C9BF46B" w14:textId="77777777" w:rsidR="00A2242D" w:rsidRDefault="000454E0" w:rsidP="00C56CD7">
      <w:pPr>
        <w:pStyle w:val="BodyText31"/>
        <w:tabs>
          <w:tab w:val="left" w:pos="0"/>
        </w:tabs>
        <w:overflowPunct/>
        <w:autoSpaceDE/>
        <w:adjustRightInd/>
        <w:spacing w:before="240"/>
        <w:rPr>
          <w:color w:val="000000"/>
        </w:rPr>
      </w:pPr>
      <w:r w:rsidRPr="005938A7">
        <w:rPr>
          <w:color w:val="000000"/>
        </w:rPr>
        <w:t xml:space="preserve">Smluvní strany se dohodly, že jakékoliv změny a doplňky této smlouvy jsou možné pouze </w:t>
      </w:r>
      <w:r w:rsidR="006C435C" w:rsidRPr="005938A7">
        <w:rPr>
          <w:color w:val="000000"/>
        </w:rPr>
        <w:t xml:space="preserve">písemnou formou </w:t>
      </w:r>
      <w:r w:rsidRPr="005938A7">
        <w:rPr>
          <w:color w:val="000000"/>
        </w:rPr>
        <w:t>v podobě oboustranně uzavřených číslovaných dodatků smlouvy.</w:t>
      </w:r>
    </w:p>
    <w:p w14:paraId="15FC8A9C" w14:textId="77777777" w:rsidR="005A7C0E" w:rsidRPr="005938A7" w:rsidRDefault="005A7C0E" w:rsidP="005A7C0E">
      <w:pPr>
        <w:pStyle w:val="BodyText31"/>
        <w:tabs>
          <w:tab w:val="left" w:pos="360"/>
        </w:tabs>
        <w:spacing w:before="120" w:after="120"/>
      </w:pPr>
      <w:r w:rsidRPr="005938A7">
        <w:lastRenderedPageBreak/>
        <w:t xml:space="preserve">Vůle statutárního města Plzeň k uzavření této smlouvy je dána usnesením </w:t>
      </w:r>
      <w:r>
        <w:t xml:space="preserve">Zastupitelstva </w:t>
      </w:r>
      <w:r w:rsidRPr="005938A7">
        <w:t xml:space="preserve">města Plzně č. </w:t>
      </w:r>
      <w:r>
        <w:t>442</w:t>
      </w:r>
      <w:r w:rsidRPr="005938A7">
        <w:t xml:space="preserve"> ze dne </w:t>
      </w:r>
      <w:r>
        <w:t>15. listopadu 2021</w:t>
      </w:r>
      <w:r w:rsidRPr="005938A7">
        <w:t>.</w:t>
      </w:r>
    </w:p>
    <w:p w14:paraId="145E3F11" w14:textId="77777777" w:rsidR="00C56CD7" w:rsidRDefault="00C56CD7" w:rsidP="00C56CD7">
      <w:pPr>
        <w:pStyle w:val="BodyText31"/>
        <w:tabs>
          <w:tab w:val="left" w:pos="0"/>
        </w:tabs>
        <w:overflowPunct/>
        <w:autoSpaceDE/>
        <w:adjustRightInd/>
        <w:spacing w:before="240"/>
      </w:pPr>
      <w:r w:rsidRPr="005938A7">
        <w:rPr>
          <w:szCs w:val="24"/>
        </w:rPr>
        <w:t xml:space="preserve">Smluvní strany této smlouvy prohlašují, že rozumí obsahu této smlouvy a jsou s ním srozuměny, že </w:t>
      </w:r>
      <w:r w:rsidRPr="005938A7">
        <w:t>tato smlouva odpovídá jejich pravé a svobodné vůli a že ji uzavírají prosty jakékoli tísně či nátlaku, považujíce ji za oboustranně výhodnou, což stvrzují svými podpisy.</w:t>
      </w:r>
    </w:p>
    <w:p w14:paraId="7EA63215" w14:textId="1A67E496" w:rsidR="00C56CD7" w:rsidRPr="005938A7" w:rsidRDefault="00C56CD7" w:rsidP="00C56CD7">
      <w:pPr>
        <w:tabs>
          <w:tab w:val="left" w:pos="0"/>
        </w:tabs>
        <w:spacing w:before="120"/>
        <w:jc w:val="both"/>
      </w:pPr>
      <w:r w:rsidRPr="005938A7">
        <w:t xml:space="preserve">Tato smlouva se vyhotovuje v počtu </w:t>
      </w:r>
      <w:r w:rsidR="00B56583">
        <w:t>pěti</w:t>
      </w:r>
      <w:r w:rsidRPr="005938A7">
        <w:t xml:space="preserve"> výtisků s platností originálu, z nichž prodávající obdrží </w:t>
      </w:r>
      <w:r>
        <w:t xml:space="preserve">jeden výtisk, </w:t>
      </w:r>
      <w:r w:rsidRPr="005938A7">
        <w:t xml:space="preserve">kupující obdrží </w:t>
      </w:r>
      <w:r>
        <w:t>tři</w:t>
      </w:r>
      <w:r w:rsidRPr="005938A7">
        <w:t xml:space="preserve"> výtisk</w:t>
      </w:r>
      <w:r w:rsidR="00B56583">
        <w:t>y</w:t>
      </w:r>
      <w:r w:rsidR="00216F34">
        <w:t xml:space="preserve"> </w:t>
      </w:r>
      <w:r w:rsidR="00216F34" w:rsidRPr="001B4E66">
        <w:rPr>
          <w:sz w:val="23"/>
          <w:szCs w:val="23"/>
        </w:rPr>
        <w:t>a jeden výtisk bude použit pro potřebu katastrálního úřadu.</w:t>
      </w:r>
    </w:p>
    <w:p w14:paraId="48DC57B3" w14:textId="77777777" w:rsidR="00C56CD7" w:rsidRDefault="00C56CD7" w:rsidP="00A2242D">
      <w:pPr>
        <w:pStyle w:val="Zkladntextodsazen"/>
        <w:ind w:firstLine="0"/>
      </w:pPr>
    </w:p>
    <w:p w14:paraId="481D4279" w14:textId="77777777" w:rsidR="00B56583" w:rsidRDefault="00216F34" w:rsidP="00B56583">
      <w:pPr>
        <w:pStyle w:val="Zkladntextodsazen"/>
        <w:spacing w:after="120"/>
        <w:ind w:firstLine="0"/>
      </w:pPr>
      <w:r w:rsidRPr="00875A39">
        <w:t>Smluvní strany berou na vědomí, že tato smlouva dle zákona č. 340/2015 Sb., o registru smluv,</w:t>
      </w:r>
      <w:r>
        <w:t xml:space="preserve"> v platném znění,</w:t>
      </w:r>
      <w:r w:rsidRPr="00875A39">
        <w:t xml:space="preserve"> podléhá uveřejnění prostřednictvím registru smluv. Smluvní strany se dohodly, že smlouvu k uveřejnění prostřednictvím registru smluv zašle správci registru </w:t>
      </w:r>
      <w:r w:rsidR="00B36A09">
        <w:t>kupující</w:t>
      </w:r>
      <w:r w:rsidRPr="00875A39">
        <w:t>.</w:t>
      </w:r>
    </w:p>
    <w:p w14:paraId="258BEAA2" w14:textId="77777777" w:rsidR="00B22BC8" w:rsidRPr="00B22BC8" w:rsidRDefault="00B22BC8" w:rsidP="00B56583">
      <w:pPr>
        <w:spacing w:after="120"/>
        <w:jc w:val="both"/>
        <w:rPr>
          <w:szCs w:val="20"/>
        </w:rPr>
      </w:pPr>
      <w:r w:rsidRPr="00B22BC8">
        <w:rPr>
          <w:szCs w:val="20"/>
        </w:rPr>
        <w:t>Tato smlouva nabývá platnosti dnem podpisu té smluvní strany, která ji podepíše později, a účinnosti dnem jejího uveřejnění prostřednictvím registru smluv dle zákona č. 340/2015 Sb., o registru smluv, v platném znění.</w:t>
      </w:r>
    </w:p>
    <w:p w14:paraId="03B5180E" w14:textId="77777777" w:rsidR="00B22BC8" w:rsidRDefault="00B22BC8" w:rsidP="00216F34">
      <w:pPr>
        <w:pStyle w:val="Zkladntextodsazen"/>
        <w:ind w:firstLine="0"/>
      </w:pPr>
    </w:p>
    <w:p w14:paraId="55688456" w14:textId="77777777" w:rsidR="00DC5BE7" w:rsidRPr="005938A7" w:rsidRDefault="00DC5BE7" w:rsidP="007F5CE6">
      <w:pPr>
        <w:spacing w:after="120"/>
        <w:jc w:val="both"/>
      </w:pPr>
    </w:p>
    <w:p w14:paraId="25A9BA60" w14:textId="77777777" w:rsidR="00DC5BE7" w:rsidRDefault="00BD34CB" w:rsidP="007F5CE6">
      <w:r w:rsidRPr="005938A7">
        <w:t>Příloha:</w:t>
      </w:r>
      <w:r w:rsidR="00DC5BE7" w:rsidRPr="005938A7">
        <w:t xml:space="preserve"> </w:t>
      </w:r>
      <w:r w:rsidR="007F5CE6" w:rsidRPr="005938A7">
        <w:t xml:space="preserve">zákres </w:t>
      </w:r>
      <w:r w:rsidR="00B22BC8">
        <w:t>oplocení</w:t>
      </w:r>
      <w:r w:rsidR="007F5CE6" w:rsidRPr="00DC5BE7">
        <w:t xml:space="preserve"> </w:t>
      </w:r>
    </w:p>
    <w:p w14:paraId="7B5FB443" w14:textId="77777777" w:rsidR="00DE1AD1" w:rsidRPr="00DC5BE7" w:rsidRDefault="00DE1AD1" w:rsidP="007F5CE6"/>
    <w:p w14:paraId="219361CE" w14:textId="77777777" w:rsidR="007F5CE6" w:rsidRDefault="007F5CE6" w:rsidP="007F5CE6"/>
    <w:p w14:paraId="2E1BF23B" w14:textId="77777777" w:rsidR="007F5CE6" w:rsidRDefault="007F5CE6" w:rsidP="007F5CE6">
      <w:r>
        <w:t>Kupující:</w:t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Prodávající:</w:t>
      </w:r>
    </w:p>
    <w:p w14:paraId="01288579" w14:textId="77777777" w:rsidR="007F5CE6" w:rsidRDefault="007F5CE6" w:rsidP="007F5CE6">
      <w:pPr>
        <w:pStyle w:val="Zkladntext"/>
      </w:pPr>
    </w:p>
    <w:p w14:paraId="0A9523BD" w14:textId="77777777" w:rsidR="007F5CE6" w:rsidRDefault="007F5CE6" w:rsidP="007F5CE6">
      <w:pPr>
        <w:pStyle w:val="Zkladntext"/>
      </w:pPr>
    </w:p>
    <w:p w14:paraId="1688C6A8" w14:textId="77777777" w:rsidR="007F5CE6" w:rsidRDefault="007F5CE6" w:rsidP="00BD34CB">
      <w:pPr>
        <w:pStyle w:val="Zkladntext"/>
        <w:tabs>
          <w:tab w:val="left" w:pos="4962"/>
        </w:tabs>
      </w:pPr>
      <w:r>
        <w:t>V Plzni dne …………………………</w:t>
      </w:r>
      <w:r w:rsidR="00BD34CB">
        <w:tab/>
      </w:r>
      <w:r>
        <w:t>V </w:t>
      </w:r>
      <w:r w:rsidR="00210FF1">
        <w:t>Praze</w:t>
      </w:r>
      <w:r w:rsidR="00210FF1">
        <w:rPr>
          <w:color w:val="FF0000"/>
        </w:rPr>
        <w:t xml:space="preserve"> </w:t>
      </w:r>
      <w:r>
        <w:t>dne …………………</w:t>
      </w:r>
      <w:r w:rsidR="00BD34CB">
        <w:t>………</w:t>
      </w:r>
    </w:p>
    <w:p w14:paraId="1839D477" w14:textId="77777777" w:rsidR="007F5CE6" w:rsidRDefault="007F5CE6" w:rsidP="007F5CE6">
      <w:pPr>
        <w:pStyle w:val="Zkladntext"/>
      </w:pPr>
    </w:p>
    <w:p w14:paraId="7D98A89D" w14:textId="77777777" w:rsidR="007F5CE6" w:rsidRDefault="007F5CE6" w:rsidP="007F5CE6">
      <w:pPr>
        <w:tabs>
          <w:tab w:val="center" w:pos="2340"/>
          <w:tab w:val="center" w:pos="6840"/>
        </w:tabs>
        <w:ind w:firstLine="709"/>
        <w:jc w:val="both"/>
        <w:rPr>
          <w:bCs/>
        </w:rPr>
      </w:pPr>
    </w:p>
    <w:p w14:paraId="64898D40" w14:textId="77777777" w:rsidR="007F5CE6" w:rsidRDefault="007F5CE6" w:rsidP="007F5CE6">
      <w:pPr>
        <w:tabs>
          <w:tab w:val="center" w:pos="2340"/>
          <w:tab w:val="left" w:pos="5580"/>
          <w:tab w:val="center" w:pos="6840"/>
        </w:tabs>
        <w:ind w:firstLine="709"/>
        <w:jc w:val="both"/>
        <w:rPr>
          <w:bCs/>
        </w:rPr>
      </w:pPr>
    </w:p>
    <w:p w14:paraId="0BFCBC60" w14:textId="77777777" w:rsidR="007F5CE6" w:rsidRDefault="007F5CE6" w:rsidP="007F5CE6">
      <w:pPr>
        <w:tabs>
          <w:tab w:val="center" w:pos="2340"/>
          <w:tab w:val="left" w:pos="5580"/>
          <w:tab w:val="center" w:pos="6840"/>
        </w:tabs>
        <w:ind w:firstLine="709"/>
        <w:jc w:val="both"/>
        <w:rPr>
          <w:bCs/>
        </w:rPr>
      </w:pPr>
    </w:p>
    <w:p w14:paraId="79D36678" w14:textId="77777777" w:rsidR="007F5CE6" w:rsidRDefault="007F5CE6" w:rsidP="007F5CE6">
      <w:pPr>
        <w:tabs>
          <w:tab w:val="center" w:pos="2340"/>
          <w:tab w:val="left" w:pos="5580"/>
          <w:tab w:val="center" w:pos="6840"/>
        </w:tabs>
        <w:ind w:firstLine="709"/>
        <w:jc w:val="both"/>
        <w:rPr>
          <w:bCs/>
        </w:rPr>
      </w:pPr>
    </w:p>
    <w:p w14:paraId="3E0F0141" w14:textId="77777777" w:rsidR="007F5CE6" w:rsidRDefault="007F5CE6" w:rsidP="007F5CE6">
      <w:pPr>
        <w:tabs>
          <w:tab w:val="center" w:pos="2340"/>
          <w:tab w:val="left" w:pos="4678"/>
          <w:tab w:val="center" w:pos="6840"/>
        </w:tabs>
        <w:jc w:val="both"/>
        <w:rPr>
          <w:bCs/>
        </w:rPr>
      </w:pPr>
      <w:r>
        <w:rPr>
          <w:bCs/>
        </w:rPr>
        <w:t>…………………………………..……</w:t>
      </w:r>
      <w:r>
        <w:rPr>
          <w:bCs/>
        </w:rPr>
        <w:tab/>
      </w:r>
      <w:r>
        <w:rPr>
          <w:bCs/>
        </w:rPr>
        <w:tab/>
        <w:t>…………………………………………..</w:t>
      </w:r>
    </w:p>
    <w:p w14:paraId="60AFF799" w14:textId="77777777" w:rsidR="007F5CE6" w:rsidRDefault="007F5CE6" w:rsidP="00BD34CB">
      <w:pPr>
        <w:tabs>
          <w:tab w:val="center" w:pos="2340"/>
          <w:tab w:val="left" w:pos="5387"/>
          <w:tab w:val="center" w:pos="6840"/>
        </w:tabs>
        <w:ind w:left="567" w:hanging="567"/>
        <w:jc w:val="both"/>
        <w:rPr>
          <w:bCs/>
        </w:rPr>
      </w:pPr>
      <w:r>
        <w:rPr>
          <w:bCs/>
        </w:rPr>
        <w:t xml:space="preserve">     </w:t>
      </w:r>
      <w:r w:rsidR="00BD34CB">
        <w:rPr>
          <w:bCs/>
        </w:rPr>
        <w:t xml:space="preserve">   </w:t>
      </w:r>
      <w:r w:rsidR="009D7EF9">
        <w:rPr>
          <w:b/>
        </w:rPr>
        <w:t>s</w:t>
      </w:r>
      <w:r>
        <w:rPr>
          <w:b/>
        </w:rPr>
        <w:t>tatutární město Plzeň</w:t>
      </w:r>
      <w:r w:rsidR="00BD34CB">
        <w:rPr>
          <w:b/>
        </w:rPr>
        <w:tab/>
        <w:t xml:space="preserve">Valcha </w:t>
      </w:r>
      <w:proofErr w:type="spellStart"/>
      <w:r w:rsidR="00BD34CB">
        <w:rPr>
          <w:b/>
        </w:rPr>
        <w:t>Property</w:t>
      </w:r>
      <w:proofErr w:type="spellEnd"/>
      <w:r w:rsidR="00BD34CB">
        <w:rPr>
          <w:b/>
        </w:rPr>
        <w:t xml:space="preserve"> </w:t>
      </w:r>
      <w:proofErr w:type="spellStart"/>
      <w:r w:rsidR="00BD34CB">
        <w:rPr>
          <w:b/>
        </w:rPr>
        <w:t>Development</w:t>
      </w:r>
      <w:proofErr w:type="spellEnd"/>
      <w:r w:rsidR="00BD34CB">
        <w:rPr>
          <w:b/>
        </w:rPr>
        <w:t xml:space="preserve"> </w:t>
      </w:r>
      <w:r w:rsidR="00DC5BE7">
        <w:rPr>
          <w:b/>
        </w:rPr>
        <w:t>a.s.</w:t>
      </w:r>
    </w:p>
    <w:p w14:paraId="59BA9261" w14:textId="77777777" w:rsidR="007F5CE6" w:rsidRPr="00CA0D06" w:rsidRDefault="00761142" w:rsidP="00761142">
      <w:pPr>
        <w:tabs>
          <w:tab w:val="center" w:pos="2340"/>
          <w:tab w:val="left" w:pos="5580"/>
          <w:tab w:val="center" w:pos="6840"/>
        </w:tabs>
        <w:jc w:val="both"/>
        <w:rPr>
          <w:b/>
        </w:rPr>
      </w:pPr>
      <w:r>
        <w:rPr>
          <w:b/>
        </w:rPr>
        <w:t xml:space="preserve">         B</w:t>
      </w:r>
      <w:r w:rsidR="00E87752">
        <w:rPr>
          <w:b/>
        </w:rPr>
        <w:t>c</w:t>
      </w:r>
      <w:r>
        <w:rPr>
          <w:b/>
        </w:rPr>
        <w:t>. David Šlouf, MBA</w:t>
      </w:r>
      <w:r w:rsidR="007F5CE6">
        <w:rPr>
          <w:b/>
        </w:rPr>
        <w:tab/>
      </w:r>
      <w:r w:rsidR="007F5CE6" w:rsidRPr="00CA0D06">
        <w:rPr>
          <w:b/>
        </w:rPr>
        <w:t xml:space="preserve">    </w:t>
      </w:r>
      <w:r w:rsidR="00B93873" w:rsidRPr="00CA0D06">
        <w:rPr>
          <w:b/>
        </w:rPr>
        <w:t xml:space="preserve">    </w:t>
      </w:r>
      <w:r w:rsidR="00210FF1" w:rsidRPr="00CA0D06">
        <w:rPr>
          <w:b/>
        </w:rPr>
        <w:t>Ing. Jan Marek</w:t>
      </w:r>
    </w:p>
    <w:p w14:paraId="658E7F5C" w14:textId="18AF0575" w:rsidR="007F5CE6" w:rsidRPr="002D02A6" w:rsidRDefault="00761142" w:rsidP="0044445D">
      <w:pPr>
        <w:tabs>
          <w:tab w:val="center" w:pos="2340"/>
          <w:tab w:val="left" w:pos="5670"/>
          <w:tab w:val="center" w:pos="6840"/>
        </w:tabs>
        <w:ind w:left="284" w:firstLine="142"/>
        <w:jc w:val="both"/>
        <w:rPr>
          <w:b/>
        </w:rPr>
      </w:pPr>
      <w:r>
        <w:t xml:space="preserve">   </w:t>
      </w:r>
      <w:r w:rsidR="00BB335F">
        <w:t>náměstek primátora</w:t>
      </w:r>
      <w:proofErr w:type="gramStart"/>
      <w:r w:rsidR="0021626D">
        <w:tab/>
        <w:t xml:space="preserve"> </w:t>
      </w:r>
      <w:r w:rsidR="0044445D">
        <w:t xml:space="preserve"> </w:t>
      </w:r>
      <w:r w:rsidR="0044445D">
        <w:tab/>
      </w:r>
      <w:proofErr w:type="gramEnd"/>
      <w:r w:rsidR="0044445D">
        <w:t xml:space="preserve"> předseda</w:t>
      </w:r>
      <w:r w:rsidR="00210FF1">
        <w:t xml:space="preserve"> </w:t>
      </w:r>
      <w:r w:rsidR="00853D7E">
        <w:t>správní rady</w:t>
      </w:r>
    </w:p>
    <w:p w14:paraId="26B8CA62" w14:textId="77777777" w:rsidR="00DC5BE7" w:rsidRDefault="00DC5BE7" w:rsidP="007F5CE6">
      <w:r>
        <w:t xml:space="preserve">         </w:t>
      </w:r>
      <w:r w:rsidR="007F5CE6">
        <w:t xml:space="preserve">na základě plné moci </w:t>
      </w:r>
    </w:p>
    <w:p w14:paraId="1A38E2E7" w14:textId="58A2A78D" w:rsidR="007F5CE6" w:rsidRDefault="00DC5BE7" w:rsidP="007F5CE6">
      <w:r>
        <w:rPr>
          <w:bCs/>
        </w:rPr>
        <w:t xml:space="preserve">           </w:t>
      </w:r>
      <w:r w:rsidR="007F5CE6">
        <w:rPr>
          <w:bCs/>
        </w:rPr>
        <w:t>č.</w:t>
      </w:r>
      <w:r>
        <w:rPr>
          <w:bCs/>
        </w:rPr>
        <w:t xml:space="preserve"> </w:t>
      </w:r>
      <w:r w:rsidR="007F5CE6">
        <w:rPr>
          <w:bCs/>
        </w:rPr>
        <w:t>j.: ZM-</w:t>
      </w:r>
      <w:r w:rsidR="0021626D">
        <w:rPr>
          <w:bCs/>
        </w:rPr>
        <w:t>6</w:t>
      </w:r>
      <w:r w:rsidR="007F5CE6">
        <w:rPr>
          <w:bCs/>
        </w:rPr>
        <w:t>/20</w:t>
      </w:r>
      <w:r w:rsidR="0021626D">
        <w:rPr>
          <w:bCs/>
        </w:rPr>
        <w:t>22</w:t>
      </w:r>
    </w:p>
    <w:p w14:paraId="13656E78" w14:textId="2729A746" w:rsidR="004E2542" w:rsidRDefault="007F5CE6" w:rsidP="007F5CE6">
      <w:r>
        <w:t xml:space="preserve">       </w:t>
      </w:r>
      <w:r w:rsidR="0044445D">
        <w:t xml:space="preserve">  </w:t>
      </w:r>
      <w:r>
        <w:t xml:space="preserve">ze dne </w:t>
      </w:r>
      <w:r w:rsidR="0021626D">
        <w:t>17</w:t>
      </w:r>
      <w:r>
        <w:t>. l</w:t>
      </w:r>
      <w:r w:rsidR="0021626D">
        <w:t>edna</w:t>
      </w:r>
      <w:r>
        <w:t xml:space="preserve"> 20</w:t>
      </w:r>
      <w:r w:rsidR="0021626D">
        <w:t>22</w:t>
      </w:r>
    </w:p>
    <w:p w14:paraId="354BAE10" w14:textId="77777777" w:rsidR="00853D7E" w:rsidRDefault="00853D7E" w:rsidP="007F5CE6"/>
    <w:p w14:paraId="336165B1" w14:textId="77777777" w:rsidR="00853D7E" w:rsidRDefault="00853D7E" w:rsidP="007F5CE6"/>
    <w:p w14:paraId="75C85B83" w14:textId="6A1187FB" w:rsidR="003E066F" w:rsidRDefault="00853D7E" w:rsidP="003C719D">
      <w:pPr>
        <w:tabs>
          <w:tab w:val="center" w:pos="2340"/>
          <w:tab w:val="left" w:pos="4678"/>
          <w:tab w:val="center" w:pos="6840"/>
        </w:tabs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 xml:space="preserve"> </w:t>
      </w:r>
    </w:p>
    <w:p w14:paraId="226BB969" w14:textId="77777777" w:rsidR="00B941BF" w:rsidRDefault="00B941BF" w:rsidP="00916D97"/>
    <w:sectPr w:rsidR="00B941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FC4FB" w14:textId="77777777" w:rsidR="007F5CE6" w:rsidRDefault="007F5CE6" w:rsidP="007F5CE6">
      <w:r>
        <w:separator/>
      </w:r>
    </w:p>
  </w:endnote>
  <w:endnote w:type="continuationSeparator" w:id="0">
    <w:p w14:paraId="645F26D1" w14:textId="77777777" w:rsidR="007F5CE6" w:rsidRDefault="007F5CE6" w:rsidP="007F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53BF4" w14:textId="77777777" w:rsidR="00BE0DE7" w:rsidRDefault="00BE0D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12674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4B81846" w14:textId="3C586D88" w:rsidR="00916D97" w:rsidRDefault="00916D97" w:rsidP="00916D97">
            <w:pPr>
              <w:pStyle w:val="Zpat"/>
              <w:jc w:val="center"/>
            </w:pPr>
            <w:r>
              <w:t xml:space="preserve">str.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B02A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ze </w:t>
            </w:r>
            <w:r w:rsidR="000E42FA">
              <w:t>3</w:t>
            </w:r>
          </w:p>
        </w:sdtContent>
      </w:sdt>
    </w:sdtContent>
  </w:sdt>
  <w:p w14:paraId="1587F665" w14:textId="77777777" w:rsidR="00DE1AD1" w:rsidRPr="00DE1AD1" w:rsidRDefault="00DE1AD1" w:rsidP="00DE1A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AB859" w14:textId="77777777" w:rsidR="00BE0DE7" w:rsidRDefault="00BE0D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0879C" w14:textId="77777777" w:rsidR="007F5CE6" w:rsidRDefault="007F5CE6" w:rsidP="007F5CE6">
      <w:r>
        <w:separator/>
      </w:r>
    </w:p>
  </w:footnote>
  <w:footnote w:type="continuationSeparator" w:id="0">
    <w:p w14:paraId="5F749F29" w14:textId="77777777" w:rsidR="007F5CE6" w:rsidRDefault="007F5CE6" w:rsidP="007F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6D2FF" w14:textId="77777777" w:rsidR="00BE0DE7" w:rsidRDefault="00BE0D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E3809" w14:textId="77777777" w:rsidR="004D34EC" w:rsidRPr="009D5782" w:rsidRDefault="004D34EC">
    <w:pPr>
      <w:pStyle w:val="Zhlav"/>
      <w:rPr>
        <w:i/>
        <w:sz w:val="20"/>
        <w:szCs w:val="20"/>
      </w:rPr>
    </w:pPr>
    <w:r w:rsidRPr="009D5782">
      <w:rPr>
        <w:i/>
        <w:sz w:val="20"/>
        <w:szCs w:val="20"/>
      </w:rPr>
      <w:t xml:space="preserve">Valcha </w:t>
    </w:r>
    <w:proofErr w:type="spellStart"/>
    <w:r w:rsidRPr="009D5782">
      <w:rPr>
        <w:i/>
        <w:sz w:val="20"/>
        <w:szCs w:val="20"/>
      </w:rPr>
      <w:t>Property</w:t>
    </w:r>
    <w:proofErr w:type="spellEnd"/>
    <w:r w:rsidRPr="009D5782">
      <w:rPr>
        <w:i/>
        <w:sz w:val="20"/>
        <w:szCs w:val="20"/>
      </w:rPr>
      <w:t xml:space="preserve"> </w:t>
    </w:r>
    <w:proofErr w:type="spellStart"/>
    <w:r w:rsidRPr="009D5782">
      <w:rPr>
        <w:i/>
        <w:sz w:val="20"/>
        <w:szCs w:val="20"/>
      </w:rPr>
      <w:t>Development</w:t>
    </w:r>
    <w:proofErr w:type="spellEnd"/>
    <w:r w:rsidRPr="009D5782">
      <w:rPr>
        <w:i/>
        <w:sz w:val="20"/>
        <w:szCs w:val="20"/>
      </w:rPr>
      <w:t xml:space="preserve"> a.s.</w:t>
    </w:r>
    <w:r w:rsidRPr="009D5782">
      <w:rPr>
        <w:i/>
        <w:sz w:val="20"/>
        <w:szCs w:val="20"/>
      </w:rPr>
      <w:tab/>
    </w:r>
    <w:r w:rsidR="009D5782" w:rsidRPr="009D5782">
      <w:rPr>
        <w:i/>
        <w:sz w:val="20"/>
        <w:szCs w:val="20"/>
      </w:rPr>
      <w:tab/>
    </w:r>
    <w:r w:rsidRPr="009D5782">
      <w:rPr>
        <w:i/>
        <w:sz w:val="20"/>
        <w:szCs w:val="20"/>
      </w:rPr>
      <w:t>statutární město Plzeň</w:t>
    </w:r>
  </w:p>
  <w:p w14:paraId="78089E10" w14:textId="1C6537E4" w:rsidR="00650003" w:rsidRPr="009D5782" w:rsidRDefault="009D5782">
    <w:pPr>
      <w:pStyle w:val="Zhlav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02921" w14:textId="77777777" w:rsidR="00BE0DE7" w:rsidRDefault="00BE0D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54EB"/>
    <w:multiLevelType w:val="hybridMultilevel"/>
    <w:tmpl w:val="7092E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6354"/>
    <w:multiLevelType w:val="hybridMultilevel"/>
    <w:tmpl w:val="C6E834A0"/>
    <w:lvl w:ilvl="0" w:tplc="5D2A74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3580"/>
    <w:multiLevelType w:val="hybridMultilevel"/>
    <w:tmpl w:val="276A81D6"/>
    <w:lvl w:ilvl="0" w:tplc="1E62D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1FAC"/>
    <w:multiLevelType w:val="hybridMultilevel"/>
    <w:tmpl w:val="4BBE2AF4"/>
    <w:lvl w:ilvl="0" w:tplc="553C3E86">
      <w:start w:val="1"/>
      <w:numFmt w:val="bullet"/>
      <w:pStyle w:val="vlevo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32262"/>
    <w:multiLevelType w:val="hybridMultilevel"/>
    <w:tmpl w:val="7092E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500DF"/>
    <w:multiLevelType w:val="hybridMultilevel"/>
    <w:tmpl w:val="4FB66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167A4"/>
    <w:multiLevelType w:val="hybridMultilevel"/>
    <w:tmpl w:val="C332CBE6"/>
    <w:lvl w:ilvl="0" w:tplc="D5CA432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</w:rPr>
    </w:lvl>
    <w:lvl w:ilvl="1" w:tplc="A464F86A">
      <w:start w:val="1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E6"/>
    <w:rsid w:val="00016862"/>
    <w:rsid w:val="0003066C"/>
    <w:rsid w:val="000454E0"/>
    <w:rsid w:val="00052D0A"/>
    <w:rsid w:val="00056ADF"/>
    <w:rsid w:val="00066558"/>
    <w:rsid w:val="00066F29"/>
    <w:rsid w:val="00073930"/>
    <w:rsid w:val="000A3AEF"/>
    <w:rsid w:val="000D744B"/>
    <w:rsid w:val="000E42FA"/>
    <w:rsid w:val="000E7C82"/>
    <w:rsid w:val="00120447"/>
    <w:rsid w:val="00122E2D"/>
    <w:rsid w:val="0012410B"/>
    <w:rsid w:val="00160CF9"/>
    <w:rsid w:val="001900A5"/>
    <w:rsid w:val="001931F5"/>
    <w:rsid w:val="001A0454"/>
    <w:rsid w:val="001A43F7"/>
    <w:rsid w:val="001A5D8D"/>
    <w:rsid w:val="001E3EB6"/>
    <w:rsid w:val="001F72C8"/>
    <w:rsid w:val="00210FF1"/>
    <w:rsid w:val="0021626D"/>
    <w:rsid w:val="00216F34"/>
    <w:rsid w:val="00244DF8"/>
    <w:rsid w:val="002500DA"/>
    <w:rsid w:val="00252729"/>
    <w:rsid w:val="00252C63"/>
    <w:rsid w:val="002B5A2C"/>
    <w:rsid w:val="002B6288"/>
    <w:rsid w:val="002C126B"/>
    <w:rsid w:val="002C3A66"/>
    <w:rsid w:val="002D3014"/>
    <w:rsid w:val="002F15AF"/>
    <w:rsid w:val="00351A15"/>
    <w:rsid w:val="003B682F"/>
    <w:rsid w:val="003C719D"/>
    <w:rsid w:val="003D5298"/>
    <w:rsid w:val="003D7B40"/>
    <w:rsid w:val="003E066F"/>
    <w:rsid w:val="003E0FA1"/>
    <w:rsid w:val="0041418D"/>
    <w:rsid w:val="00415B24"/>
    <w:rsid w:val="0044445D"/>
    <w:rsid w:val="00472034"/>
    <w:rsid w:val="004830D1"/>
    <w:rsid w:val="00486990"/>
    <w:rsid w:val="004D34EC"/>
    <w:rsid w:val="004E2542"/>
    <w:rsid w:val="004F6668"/>
    <w:rsid w:val="00505AA8"/>
    <w:rsid w:val="0051796A"/>
    <w:rsid w:val="005300FA"/>
    <w:rsid w:val="00530D36"/>
    <w:rsid w:val="005377B9"/>
    <w:rsid w:val="00546985"/>
    <w:rsid w:val="00547AED"/>
    <w:rsid w:val="00570BF2"/>
    <w:rsid w:val="005744F1"/>
    <w:rsid w:val="005938A7"/>
    <w:rsid w:val="00593CBD"/>
    <w:rsid w:val="00597A17"/>
    <w:rsid w:val="005A04B8"/>
    <w:rsid w:val="005A7C0E"/>
    <w:rsid w:val="005C477C"/>
    <w:rsid w:val="005D78AB"/>
    <w:rsid w:val="005E1383"/>
    <w:rsid w:val="00650003"/>
    <w:rsid w:val="00655484"/>
    <w:rsid w:val="006B13CC"/>
    <w:rsid w:val="006C0B28"/>
    <w:rsid w:val="006C435C"/>
    <w:rsid w:val="006C4B10"/>
    <w:rsid w:val="00725A99"/>
    <w:rsid w:val="00726359"/>
    <w:rsid w:val="007501AF"/>
    <w:rsid w:val="0075787B"/>
    <w:rsid w:val="00761142"/>
    <w:rsid w:val="00784DA9"/>
    <w:rsid w:val="007A64FB"/>
    <w:rsid w:val="007B6157"/>
    <w:rsid w:val="007C101E"/>
    <w:rsid w:val="007E160A"/>
    <w:rsid w:val="007F5CE6"/>
    <w:rsid w:val="008151F2"/>
    <w:rsid w:val="00821D8A"/>
    <w:rsid w:val="00837203"/>
    <w:rsid w:val="00837A53"/>
    <w:rsid w:val="00853D7E"/>
    <w:rsid w:val="008646ED"/>
    <w:rsid w:val="008655DA"/>
    <w:rsid w:val="00865F2D"/>
    <w:rsid w:val="0088164C"/>
    <w:rsid w:val="008C4090"/>
    <w:rsid w:val="008D7DFA"/>
    <w:rsid w:val="00903E28"/>
    <w:rsid w:val="00916D97"/>
    <w:rsid w:val="00954E56"/>
    <w:rsid w:val="00965273"/>
    <w:rsid w:val="00984D6F"/>
    <w:rsid w:val="009B02A2"/>
    <w:rsid w:val="009B6B9D"/>
    <w:rsid w:val="009D5782"/>
    <w:rsid w:val="009D7EF9"/>
    <w:rsid w:val="00A21F4E"/>
    <w:rsid w:val="00A2242D"/>
    <w:rsid w:val="00A5180A"/>
    <w:rsid w:val="00A641D4"/>
    <w:rsid w:val="00A73520"/>
    <w:rsid w:val="00A94CC1"/>
    <w:rsid w:val="00A96B63"/>
    <w:rsid w:val="00AA25DB"/>
    <w:rsid w:val="00AF4325"/>
    <w:rsid w:val="00AF451F"/>
    <w:rsid w:val="00B22BC8"/>
    <w:rsid w:val="00B32C78"/>
    <w:rsid w:val="00B36A09"/>
    <w:rsid w:val="00B50F16"/>
    <w:rsid w:val="00B56583"/>
    <w:rsid w:val="00B670D4"/>
    <w:rsid w:val="00B77E8E"/>
    <w:rsid w:val="00B80AF4"/>
    <w:rsid w:val="00B93873"/>
    <w:rsid w:val="00B941BF"/>
    <w:rsid w:val="00B96341"/>
    <w:rsid w:val="00BA49DF"/>
    <w:rsid w:val="00BB335F"/>
    <w:rsid w:val="00BC7B1E"/>
    <w:rsid w:val="00BD34CB"/>
    <w:rsid w:val="00BD657A"/>
    <w:rsid w:val="00BE0DE7"/>
    <w:rsid w:val="00BE0F6B"/>
    <w:rsid w:val="00BE6D2F"/>
    <w:rsid w:val="00BF4DC4"/>
    <w:rsid w:val="00C0579D"/>
    <w:rsid w:val="00C16635"/>
    <w:rsid w:val="00C17C7D"/>
    <w:rsid w:val="00C365F9"/>
    <w:rsid w:val="00C53DBE"/>
    <w:rsid w:val="00C56CD7"/>
    <w:rsid w:val="00C77501"/>
    <w:rsid w:val="00C802BA"/>
    <w:rsid w:val="00C836EF"/>
    <w:rsid w:val="00C84BCC"/>
    <w:rsid w:val="00C910C0"/>
    <w:rsid w:val="00C93B19"/>
    <w:rsid w:val="00C953B1"/>
    <w:rsid w:val="00C97EEC"/>
    <w:rsid w:val="00CA0D06"/>
    <w:rsid w:val="00CB2B6E"/>
    <w:rsid w:val="00D47678"/>
    <w:rsid w:val="00D7503B"/>
    <w:rsid w:val="00D9665C"/>
    <w:rsid w:val="00DA0A9C"/>
    <w:rsid w:val="00DB4E65"/>
    <w:rsid w:val="00DC5BE7"/>
    <w:rsid w:val="00DE1AD1"/>
    <w:rsid w:val="00E17051"/>
    <w:rsid w:val="00E232F7"/>
    <w:rsid w:val="00E3087F"/>
    <w:rsid w:val="00E46AA9"/>
    <w:rsid w:val="00E7549F"/>
    <w:rsid w:val="00E80A9B"/>
    <w:rsid w:val="00E87752"/>
    <w:rsid w:val="00E91163"/>
    <w:rsid w:val="00E946AA"/>
    <w:rsid w:val="00EC5560"/>
    <w:rsid w:val="00EE2123"/>
    <w:rsid w:val="00F07412"/>
    <w:rsid w:val="00F114DC"/>
    <w:rsid w:val="00F25F44"/>
    <w:rsid w:val="00F566DD"/>
    <w:rsid w:val="00F623C3"/>
    <w:rsid w:val="00F80BB0"/>
    <w:rsid w:val="00F85BF3"/>
    <w:rsid w:val="00F90908"/>
    <w:rsid w:val="00F973C9"/>
    <w:rsid w:val="00FA3FEB"/>
    <w:rsid w:val="00FA5700"/>
    <w:rsid w:val="00FC5060"/>
    <w:rsid w:val="00F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D163A86"/>
  <w15:docId w15:val="{10502AB2-F6A9-409D-A33B-50A6DE0D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5CE6"/>
    <w:pPr>
      <w:keepNext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5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5CE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5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nhideWhenUsed/>
    <w:rsid w:val="007F5C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5C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F5CE6"/>
    <w:pPr>
      <w:shd w:val="pct10" w:color="C0C0C0" w:fill="FFFFFF"/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7F5CE6"/>
    <w:rPr>
      <w:rFonts w:ascii="Times New Roman" w:eastAsia="Times New Roman" w:hAnsi="Times New Roman" w:cs="Times New Roman"/>
      <w:b/>
      <w:sz w:val="36"/>
      <w:szCs w:val="20"/>
      <w:shd w:val="pct10" w:color="C0C0C0" w:fill="FFFFFF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F5CE6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F5C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7F5CE6"/>
    <w:pPr>
      <w:ind w:firstLine="708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F5C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7F5CE6"/>
    <w:pPr>
      <w:spacing w:before="100"/>
      <w:ind w:firstLine="709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F5C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neslovan">
    <w:name w:val="Paragraf nečíslovaný"/>
    <w:basedOn w:val="Normln"/>
    <w:autoRedefine/>
    <w:rsid w:val="007F5CE6"/>
    <w:pPr>
      <w:tabs>
        <w:tab w:val="left" w:pos="5040"/>
        <w:tab w:val="left" w:pos="5400"/>
        <w:tab w:val="left" w:pos="5760"/>
      </w:tabs>
      <w:ind w:firstLine="709"/>
      <w:jc w:val="both"/>
    </w:pPr>
    <w:rPr>
      <w:szCs w:val="20"/>
    </w:rPr>
  </w:style>
  <w:style w:type="paragraph" w:customStyle="1" w:styleId="BodyText31">
    <w:name w:val="Body Text 31"/>
    <w:basedOn w:val="Normln"/>
    <w:rsid w:val="007F5CE6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vlevoChar">
    <w:name w:val="vlevo Char"/>
    <w:link w:val="vlevo"/>
    <w:locked/>
    <w:rsid w:val="00E7549F"/>
    <w:rPr>
      <w:rFonts w:ascii="Times New Roman" w:hAnsi="Times New Roman" w:cs="Times New Roman"/>
      <w:sz w:val="24"/>
      <w:szCs w:val="24"/>
    </w:rPr>
  </w:style>
  <w:style w:type="paragraph" w:customStyle="1" w:styleId="vlevo">
    <w:name w:val="vlevo"/>
    <w:basedOn w:val="Normln"/>
    <w:link w:val="vlevoChar"/>
    <w:autoRedefine/>
    <w:rsid w:val="00E7549F"/>
    <w:pPr>
      <w:numPr>
        <w:numId w:val="4"/>
      </w:numPr>
      <w:ind w:left="1418" w:right="51" w:hanging="284"/>
      <w:jc w:val="both"/>
    </w:pPr>
    <w:rPr>
      <w:rFonts w:eastAsiaTheme="minorHAnsi"/>
      <w:lang w:eastAsia="en-US"/>
    </w:rPr>
  </w:style>
  <w:style w:type="paragraph" w:customStyle="1" w:styleId="Odstavecseseznamem1">
    <w:name w:val="Odstavec se seznamem1"/>
    <w:basedOn w:val="Normln"/>
    <w:qFormat/>
    <w:rsid w:val="007F5CE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F5C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5C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7F5CE6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F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F2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7549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61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11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11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1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114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50003"/>
    <w:rPr>
      <w:b/>
      <w:bCs/>
    </w:rPr>
  </w:style>
  <w:style w:type="paragraph" w:customStyle="1" w:styleId="Zkladntext22">
    <w:name w:val="Základní text 22"/>
    <w:basedOn w:val="Normln"/>
    <w:rsid w:val="00244DF8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91EEE-96AD-4175-BEB3-A94E6960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Kokošková Klasnová Pavlína</dc:creator>
  <cp:lastModifiedBy>Zvonečková Jana</cp:lastModifiedBy>
  <cp:revision>3</cp:revision>
  <cp:lastPrinted>2022-05-10T07:08:00Z</cp:lastPrinted>
  <dcterms:created xsi:type="dcterms:W3CDTF">2022-05-30T12:44:00Z</dcterms:created>
  <dcterms:modified xsi:type="dcterms:W3CDTF">2022-05-30T12:45:00Z</dcterms:modified>
</cp:coreProperties>
</file>