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9613" w14:textId="77777777" w:rsidR="00A567E7" w:rsidRDefault="00AC297B" w:rsidP="00664DF3">
      <w:pPr>
        <w:pStyle w:val="Nzev"/>
        <w:spacing w:before="60" w:line="240" w:lineRule="auto"/>
        <w:ind w:right="0"/>
        <w:rPr>
          <w:rFonts w:ascii="Garamond" w:hAnsi="Garamond"/>
          <w:spacing w:val="20"/>
          <w:shd w:val="clear" w:color="auto" w:fill="FFFFFF"/>
        </w:rPr>
      </w:pPr>
      <w:r>
        <w:rPr>
          <w:noProof/>
        </w:rPr>
        <mc:AlternateContent>
          <mc:Choice Requires="wps">
            <w:drawing>
              <wp:anchor distT="0" distB="0" distL="114300" distR="114300" simplePos="0" relativeHeight="251657728" behindDoc="1" locked="0" layoutInCell="0" allowOverlap="1" wp14:anchorId="1280DC02" wp14:editId="7484E95A">
                <wp:simplePos x="0" y="0"/>
                <wp:positionH relativeFrom="column">
                  <wp:posOffset>27305</wp:posOffset>
                </wp:positionH>
                <wp:positionV relativeFrom="paragraph">
                  <wp:posOffset>-49530</wp:posOffset>
                </wp:positionV>
                <wp:extent cx="6172200" cy="4572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720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63605" id="Rectangle 2" o:spid="_x0000_s1026" style="position:absolute;margin-left:2.15pt;margin-top:-3.9pt;width:48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" o:allowincell="f" filled="f" fillcolor="#cff" stroked="f" strokecolor="silver"/>
            </w:pict>
          </mc:Fallback>
        </mc:AlternateContent>
      </w:r>
    </w:p>
    <w:p w14:paraId="513D3024" w14:textId="77777777" w:rsidR="00A567E7" w:rsidRPr="00B96333" w:rsidRDefault="00A567E7" w:rsidP="00664DF3">
      <w:pPr>
        <w:pStyle w:val="Nzev"/>
        <w:spacing w:before="60" w:line="240" w:lineRule="auto"/>
        <w:ind w:right="0"/>
        <w:rPr>
          <w:rFonts w:ascii="Times New Roman" w:hAnsi="Times New Roman"/>
          <w:spacing w:val="20"/>
        </w:rPr>
      </w:pPr>
      <w:r w:rsidRPr="00B96333">
        <w:rPr>
          <w:rFonts w:ascii="Times New Roman" w:hAnsi="Times New Roman"/>
          <w:spacing w:val="20"/>
          <w:shd w:val="clear" w:color="auto" w:fill="FFFFFF"/>
        </w:rPr>
        <w:t>SMLOUVA O DÍLO</w:t>
      </w:r>
    </w:p>
    <w:p w14:paraId="336CBBBB" w14:textId="77777777" w:rsidR="00A567E7" w:rsidRPr="00B96333" w:rsidRDefault="00A567E7" w:rsidP="00664DF3">
      <w:pPr>
        <w:pStyle w:val="Nadpis7"/>
        <w:spacing w:before="360" w:after="240" w:line="278" w:lineRule="auto"/>
        <w:rPr>
          <w:rFonts w:ascii="Times New Roman" w:hAnsi="Times New Roman"/>
          <w:sz w:val="30"/>
        </w:rPr>
      </w:pPr>
      <w:r w:rsidRPr="00B96333">
        <w:rPr>
          <w:rFonts w:ascii="Times New Roman" w:hAnsi="Times New Roman"/>
          <w:sz w:val="30"/>
        </w:rPr>
        <w:t xml:space="preserve">Smluvní strany: </w:t>
      </w:r>
    </w:p>
    <w:p w14:paraId="6D6AC8ED" w14:textId="77777777" w:rsidR="00A567E7" w:rsidRPr="00B96333" w:rsidRDefault="00A567E7" w:rsidP="00664DF3">
      <w:pPr>
        <w:tabs>
          <w:tab w:val="left" w:pos="709"/>
          <w:tab w:val="left" w:pos="1985"/>
          <w:tab w:val="left" w:pos="2835"/>
        </w:tabs>
        <w:spacing w:line="278" w:lineRule="auto"/>
        <w:rPr>
          <w:sz w:val="24"/>
        </w:rPr>
      </w:pPr>
      <w:r w:rsidRPr="00B96333">
        <w:rPr>
          <w:b/>
          <w:sz w:val="24"/>
          <w:u w:val="single"/>
        </w:rPr>
        <w:t>Objednatel:</w:t>
      </w:r>
      <w:r w:rsidRPr="00B96333">
        <w:rPr>
          <w:b/>
          <w:sz w:val="24"/>
        </w:rPr>
        <w:tab/>
      </w:r>
    </w:p>
    <w:p w14:paraId="34AB1DB1" w14:textId="77777777" w:rsidR="00297C52" w:rsidRPr="00BD2A11" w:rsidRDefault="00297C52" w:rsidP="00297C52">
      <w:pPr>
        <w:jc w:val="both"/>
      </w:pPr>
      <w:r w:rsidRPr="00BD2A11">
        <w:t>Obchodní firma:</w:t>
      </w:r>
      <w:r w:rsidRPr="00BD2A11">
        <w:tab/>
      </w:r>
      <w:r w:rsidRPr="00BD2A11">
        <w:tab/>
        <w:t>Lesy města Mladá Boleslav s.r.o.</w:t>
      </w:r>
    </w:p>
    <w:p w14:paraId="239ED0DD" w14:textId="77777777" w:rsidR="00297C52" w:rsidRPr="00BD2A11" w:rsidRDefault="00297C52" w:rsidP="00297C52">
      <w:pPr>
        <w:jc w:val="both"/>
      </w:pPr>
      <w:r w:rsidRPr="00BD2A11">
        <w:t>Sídlo:</w:t>
      </w:r>
      <w:r w:rsidRPr="00BD2A11">
        <w:tab/>
      </w:r>
      <w:r w:rsidRPr="00BD2A11">
        <w:tab/>
      </w:r>
      <w:r w:rsidRPr="00BD2A11">
        <w:tab/>
        <w:t>Staroměstské náměstí 70, Mladá Boleslav I, 293 01 Mladá Boleslav</w:t>
      </w:r>
    </w:p>
    <w:p w14:paraId="1EBF85A7" w14:textId="77777777" w:rsidR="00297C52" w:rsidRPr="00BD2A11" w:rsidRDefault="00297C52" w:rsidP="00297C52">
      <w:pPr>
        <w:jc w:val="both"/>
      </w:pPr>
      <w:r w:rsidRPr="00BD2A11">
        <w:t>Zastoupený:</w:t>
      </w:r>
      <w:r w:rsidRPr="00BD2A11">
        <w:tab/>
      </w:r>
      <w:r w:rsidRPr="00BD2A11">
        <w:tab/>
        <w:t>Bc. Zdeňkem Tůmou, jednatelem</w:t>
      </w:r>
    </w:p>
    <w:p w14:paraId="34772991" w14:textId="77777777" w:rsidR="00297C52" w:rsidRPr="00BD2A11" w:rsidRDefault="00297C52" w:rsidP="00297C52">
      <w:pPr>
        <w:jc w:val="both"/>
      </w:pPr>
      <w:r w:rsidRPr="00BD2A11">
        <w:t>IČO:</w:t>
      </w:r>
      <w:r w:rsidRPr="00BD2A11">
        <w:tab/>
      </w:r>
      <w:r w:rsidRPr="00BD2A11">
        <w:tab/>
      </w:r>
      <w:r w:rsidRPr="00BD2A11">
        <w:tab/>
        <w:t>27421473</w:t>
      </w:r>
      <w:r w:rsidRPr="00BD2A11">
        <w:tab/>
      </w:r>
      <w:r w:rsidRPr="00BD2A11">
        <w:tab/>
        <w:t>DIČ: CZ27421473</w:t>
      </w:r>
    </w:p>
    <w:p w14:paraId="5A82679B" w14:textId="77777777" w:rsidR="00297C52" w:rsidRPr="00BD2A11" w:rsidRDefault="00297C52" w:rsidP="00297C52">
      <w:pPr>
        <w:jc w:val="both"/>
      </w:pPr>
      <w:r w:rsidRPr="00BD2A11">
        <w:t>Obchodní rejstřík:</w:t>
      </w:r>
      <w:r w:rsidRPr="00BD2A11">
        <w:tab/>
        <w:t>spisová značka C 110785 vedená u Městského soudu v Praze</w:t>
      </w:r>
    </w:p>
    <w:p w14:paraId="57CD8D88" w14:textId="77777777" w:rsidR="00297C52" w:rsidRPr="00BD2A11" w:rsidRDefault="00297C52" w:rsidP="00297C52">
      <w:pPr>
        <w:jc w:val="both"/>
      </w:pPr>
      <w:r w:rsidRPr="00BD2A11">
        <w:t>Bankovní spojení:</w:t>
      </w:r>
      <w:r w:rsidRPr="00BD2A11">
        <w:tab/>
        <w:t>Komerční banka, a.s.</w:t>
      </w:r>
    </w:p>
    <w:p w14:paraId="03BB8DA6" w14:textId="77777777" w:rsidR="00297C52" w:rsidRPr="00BD2A11" w:rsidRDefault="00297C52" w:rsidP="00297C52">
      <w:pPr>
        <w:jc w:val="both"/>
      </w:pPr>
      <w:r w:rsidRPr="00BD2A11">
        <w:t>Číslo účtu:</w:t>
      </w:r>
      <w:r w:rsidRPr="00BD2A11">
        <w:tab/>
      </w:r>
      <w:r w:rsidRPr="00BD2A11">
        <w:tab/>
        <w:t>51-7092070277/0100</w:t>
      </w:r>
      <w:r w:rsidRPr="00BD2A11">
        <w:tab/>
      </w:r>
    </w:p>
    <w:p w14:paraId="4D35DAB7" w14:textId="77777777" w:rsidR="00297C52" w:rsidRPr="00BD2A11" w:rsidRDefault="00297C52" w:rsidP="00297C52">
      <w:pPr>
        <w:jc w:val="both"/>
      </w:pPr>
      <w:r w:rsidRPr="00BD2A11">
        <w:t>Telefon:</w:t>
      </w:r>
      <w:r w:rsidRPr="00BD2A11">
        <w:tab/>
      </w:r>
      <w:r w:rsidRPr="00BD2A11">
        <w:tab/>
      </w:r>
      <w:r w:rsidRPr="00BD2A11">
        <w:tab/>
        <w:t>+420 724 984 830</w:t>
      </w:r>
    </w:p>
    <w:p w14:paraId="26148E46" w14:textId="77777777" w:rsidR="00297C52" w:rsidRPr="00BD2A11" w:rsidRDefault="00297C52" w:rsidP="00297C52">
      <w:pPr>
        <w:pStyle w:val="p1"/>
        <w:spacing w:after="0" w:line="240" w:lineRule="auto"/>
        <w:ind w:left="0"/>
        <w:rPr>
          <w:rFonts w:ascii="Times New Roman" w:hAnsi="Times New Roman"/>
          <w:color w:val="auto"/>
        </w:rPr>
      </w:pPr>
      <w:r w:rsidRPr="00BD2A11">
        <w:rPr>
          <w:rFonts w:ascii="Times New Roman" w:hAnsi="Times New Roman"/>
          <w:color w:val="auto"/>
          <w:sz w:val="20"/>
          <w:szCs w:val="20"/>
        </w:rPr>
        <w:t>Datová schránka:</w:t>
      </w:r>
      <w:r w:rsidRPr="00BD2A11">
        <w:rPr>
          <w:rFonts w:ascii="Times New Roman" w:hAnsi="Times New Roman"/>
          <w:color w:val="auto"/>
          <w:sz w:val="20"/>
          <w:szCs w:val="20"/>
        </w:rPr>
        <w:tab/>
      </w:r>
      <w:r w:rsidRPr="00BD2A11">
        <w:rPr>
          <w:rFonts w:ascii="Times New Roman" w:hAnsi="Times New Roman"/>
          <w:color w:val="auto"/>
          <w:sz w:val="20"/>
          <w:szCs w:val="20"/>
        </w:rPr>
        <w:tab/>
      </w:r>
      <w:r w:rsidRPr="00BD2A11">
        <w:rPr>
          <w:rFonts w:ascii="Times New Roman" w:hAnsi="Times New Roman"/>
          <w:color w:val="auto"/>
        </w:rPr>
        <w:t>xi9ibg9</w:t>
      </w:r>
    </w:p>
    <w:p w14:paraId="7DA2ED91" w14:textId="77777777" w:rsidR="00297C52" w:rsidRPr="00BD2A11" w:rsidRDefault="00297C52" w:rsidP="00297C52">
      <w:pPr>
        <w:jc w:val="both"/>
        <w:rPr>
          <w:sz w:val="2"/>
          <w:szCs w:val="2"/>
        </w:rPr>
      </w:pPr>
    </w:p>
    <w:p w14:paraId="6E80C138" w14:textId="77777777" w:rsidR="00297C52" w:rsidRPr="00BD2A11" w:rsidRDefault="00297C52" w:rsidP="00297C52">
      <w:pPr>
        <w:jc w:val="both"/>
      </w:pPr>
      <w:r w:rsidRPr="00BD2A11">
        <w:t>Ve věcech smluvních jsou oprávněni jménem zhotovitele jednat a podepisovat: Bc. Zdeněk Tůma</w:t>
      </w:r>
    </w:p>
    <w:p w14:paraId="5C8170C3" w14:textId="77777777" w:rsidR="00297C52" w:rsidRPr="00BD2A11" w:rsidRDefault="00297C52" w:rsidP="00297C52">
      <w:pPr>
        <w:jc w:val="both"/>
      </w:pPr>
      <w:r w:rsidRPr="00BD2A11">
        <w:t>Ve věcech provádění díla jsou oprávněni jménem zhotovitele jednat: Bc. Zdeněk Tůma</w:t>
      </w:r>
    </w:p>
    <w:p w14:paraId="6CCFC693" w14:textId="77777777" w:rsidR="00A567E7" w:rsidRDefault="00A567E7" w:rsidP="00DA4C5B">
      <w:pPr>
        <w:pStyle w:val="Zkladntext3"/>
        <w:tabs>
          <w:tab w:val="clear" w:pos="709"/>
          <w:tab w:val="clear" w:pos="2835"/>
          <w:tab w:val="left" w:pos="1985"/>
        </w:tabs>
        <w:spacing w:before="60" w:line="278" w:lineRule="auto"/>
        <w:rPr>
          <w:rFonts w:ascii="Garamond" w:hAnsi="Garamond"/>
        </w:rPr>
      </w:pPr>
    </w:p>
    <w:p w14:paraId="7A01D828" w14:textId="77777777" w:rsidR="00A567E7" w:rsidRDefault="00A567E7" w:rsidP="00DA4C5B">
      <w:pPr>
        <w:pStyle w:val="Zkladntext3"/>
        <w:tabs>
          <w:tab w:val="clear" w:pos="709"/>
          <w:tab w:val="clear" w:pos="2835"/>
          <w:tab w:val="left" w:pos="1985"/>
        </w:tabs>
        <w:spacing w:before="60" w:line="278" w:lineRule="auto"/>
      </w:pPr>
      <w:r>
        <w:rPr>
          <w:rFonts w:ascii="Garamond" w:hAnsi="Garamond"/>
        </w:rPr>
        <w:t>a</w:t>
      </w:r>
    </w:p>
    <w:p w14:paraId="33CE5FF5" w14:textId="77777777" w:rsidR="00A567E7" w:rsidRPr="00B96333" w:rsidRDefault="00A567E7" w:rsidP="00664DF3">
      <w:pPr>
        <w:tabs>
          <w:tab w:val="left" w:pos="709"/>
          <w:tab w:val="left" w:pos="1985"/>
          <w:tab w:val="left" w:pos="2835"/>
        </w:tabs>
        <w:spacing w:before="480" w:line="278" w:lineRule="auto"/>
        <w:rPr>
          <w:sz w:val="24"/>
        </w:rPr>
      </w:pPr>
      <w:r w:rsidRPr="00B96333">
        <w:rPr>
          <w:b/>
          <w:sz w:val="24"/>
          <w:u w:val="single"/>
        </w:rPr>
        <w:t>Zhotovitel:</w:t>
      </w:r>
      <w:r w:rsidRPr="00B96333">
        <w:rPr>
          <w:sz w:val="24"/>
        </w:rPr>
        <w:tab/>
      </w:r>
    </w:p>
    <w:p w14:paraId="0F44035D" w14:textId="77777777" w:rsidR="00A567E7" w:rsidRPr="00994579" w:rsidRDefault="00A567E7" w:rsidP="00664DF3">
      <w:pPr>
        <w:shd w:val="clear" w:color="FFFF00" w:fill="FFFFFF"/>
        <w:tabs>
          <w:tab w:val="left" w:pos="1985"/>
        </w:tabs>
        <w:spacing w:before="120" w:line="278" w:lineRule="auto"/>
        <w:rPr>
          <w:b/>
        </w:rPr>
      </w:pPr>
      <w:r w:rsidRPr="00994579">
        <w:t>Obchodní firma:</w:t>
      </w:r>
      <w:r w:rsidRPr="00994579">
        <w:rPr>
          <w:b/>
        </w:rPr>
        <w:tab/>
      </w:r>
      <w:r w:rsidR="00994579" w:rsidRPr="00994579">
        <w:rPr>
          <w:b/>
        </w:rPr>
        <w:t>EMH stavební CZ s.r.o.</w:t>
      </w:r>
    </w:p>
    <w:p w14:paraId="3F41B398" w14:textId="77777777" w:rsidR="00A567E7" w:rsidRPr="00994579" w:rsidRDefault="00A567E7" w:rsidP="00664DF3">
      <w:pPr>
        <w:shd w:val="clear" w:color="FFFF00" w:fill="FFFFFF"/>
        <w:tabs>
          <w:tab w:val="left" w:pos="1985"/>
        </w:tabs>
        <w:spacing w:line="278" w:lineRule="auto"/>
        <w:rPr>
          <w:b/>
        </w:rPr>
      </w:pPr>
      <w:r w:rsidRPr="00994579">
        <w:t xml:space="preserve">Sídlo: </w:t>
      </w:r>
      <w:r w:rsidRPr="00994579">
        <w:tab/>
      </w:r>
      <w:r w:rsidR="00994579">
        <w:t>Na Rokytce 1032/24, Libeň, 180 00 Praha 8</w:t>
      </w:r>
    </w:p>
    <w:p w14:paraId="56939985" w14:textId="77777777" w:rsidR="00A567E7" w:rsidRPr="00994579" w:rsidRDefault="00A567E7" w:rsidP="00087A56">
      <w:pPr>
        <w:shd w:val="clear" w:color="FFFF00" w:fill="FFFFFF"/>
        <w:tabs>
          <w:tab w:val="left" w:pos="1985"/>
        </w:tabs>
        <w:spacing w:line="278" w:lineRule="auto"/>
        <w:ind w:left="1980" w:hanging="1980"/>
        <w:rPr>
          <w:b/>
        </w:rPr>
      </w:pPr>
      <w:r w:rsidRPr="00994579">
        <w:t>Zastoupený:</w:t>
      </w:r>
      <w:r w:rsidRPr="00994579">
        <w:tab/>
      </w:r>
      <w:r w:rsidR="00994579">
        <w:t xml:space="preserve">Martinem </w:t>
      </w:r>
      <w:proofErr w:type="spellStart"/>
      <w:r w:rsidR="00994579">
        <w:t>Hajzlerem</w:t>
      </w:r>
      <w:proofErr w:type="spellEnd"/>
      <w:r w:rsidR="00994579">
        <w:t xml:space="preserve">, </w:t>
      </w:r>
      <w:r w:rsidRPr="00994579">
        <w:t xml:space="preserve"> </w:t>
      </w:r>
      <w:r w:rsidR="00994579">
        <w:t>jednatelem</w:t>
      </w:r>
    </w:p>
    <w:p w14:paraId="77757235" w14:textId="77777777" w:rsidR="00A567E7" w:rsidRPr="00994579" w:rsidRDefault="00A567E7" w:rsidP="00664DF3">
      <w:pPr>
        <w:shd w:val="clear" w:color="FFFF00" w:fill="FFFFFF"/>
        <w:tabs>
          <w:tab w:val="left" w:pos="1985"/>
          <w:tab w:val="left" w:pos="5103"/>
          <w:tab w:val="left" w:pos="5670"/>
        </w:tabs>
        <w:spacing w:line="278" w:lineRule="auto"/>
        <w:rPr>
          <w:b/>
        </w:rPr>
      </w:pPr>
      <w:r w:rsidRPr="00994579">
        <w:t>IČO:</w:t>
      </w:r>
      <w:r w:rsidRPr="00994579">
        <w:tab/>
      </w:r>
      <w:r w:rsidR="00A3378C">
        <w:t>019 72 197</w:t>
      </w:r>
      <w:r w:rsidRPr="00994579">
        <w:rPr>
          <w:b/>
        </w:rPr>
        <w:tab/>
      </w:r>
      <w:r w:rsidRPr="00994579">
        <w:t>DIČ:</w:t>
      </w:r>
      <w:r w:rsidRPr="00994579">
        <w:tab/>
      </w:r>
      <w:r w:rsidR="00A3378C">
        <w:t>CZ01972197</w:t>
      </w:r>
    </w:p>
    <w:p w14:paraId="6FAB54DC" w14:textId="77777777" w:rsidR="00A567E7" w:rsidRPr="00994579" w:rsidRDefault="00A567E7" w:rsidP="00664DF3">
      <w:pPr>
        <w:shd w:val="clear" w:color="FFFF00" w:fill="FFFFFF"/>
        <w:tabs>
          <w:tab w:val="left" w:pos="1985"/>
        </w:tabs>
        <w:spacing w:line="278" w:lineRule="auto"/>
      </w:pPr>
      <w:r w:rsidRPr="00994579">
        <w:t>Obchodní rejstřík::</w:t>
      </w:r>
      <w:r w:rsidRPr="00994579">
        <w:tab/>
      </w:r>
      <w:r w:rsidR="00A3378C">
        <w:t xml:space="preserve">spisová značka C 214067 </w:t>
      </w:r>
      <w:r w:rsidR="00A3378C" w:rsidRPr="00BD2A11">
        <w:t>vedená u Městského soudu v Praze</w:t>
      </w:r>
    </w:p>
    <w:p w14:paraId="1AE374A2" w14:textId="77777777" w:rsidR="00A567E7" w:rsidRPr="00994579" w:rsidRDefault="00A567E7" w:rsidP="00664DF3">
      <w:pPr>
        <w:shd w:val="clear" w:color="FFFF00" w:fill="FFFFFF"/>
        <w:tabs>
          <w:tab w:val="left" w:pos="1985"/>
        </w:tabs>
        <w:spacing w:line="278" w:lineRule="auto"/>
      </w:pPr>
      <w:r w:rsidRPr="00994579">
        <w:t>Bankovní spojení:</w:t>
      </w:r>
      <w:r w:rsidRPr="00994579" w:rsidDel="00640344">
        <w:t xml:space="preserve"> </w:t>
      </w:r>
      <w:r w:rsidR="00966828">
        <w:tab/>
        <w:t>UniCredit Bank Czech Republic and Slovakia, a.s.</w:t>
      </w:r>
    </w:p>
    <w:p w14:paraId="22FE364E" w14:textId="77777777" w:rsidR="00A567E7" w:rsidRPr="00994579" w:rsidRDefault="00A567E7" w:rsidP="00664DF3">
      <w:pPr>
        <w:shd w:val="clear" w:color="FFFF00" w:fill="FFFFFF"/>
        <w:tabs>
          <w:tab w:val="left" w:pos="1985"/>
        </w:tabs>
        <w:spacing w:line="278" w:lineRule="auto"/>
        <w:rPr>
          <w:b/>
        </w:rPr>
      </w:pPr>
      <w:r w:rsidRPr="00994579">
        <w:t>Číslo účtu:</w:t>
      </w:r>
      <w:r w:rsidRPr="00994579">
        <w:tab/>
      </w:r>
      <w:r w:rsidR="00966828">
        <w:t>2112180498/2700</w:t>
      </w:r>
    </w:p>
    <w:p w14:paraId="0D7624CE" w14:textId="77777777" w:rsidR="00A567E7" w:rsidRPr="00994579" w:rsidRDefault="00A567E7" w:rsidP="00664DF3">
      <w:pPr>
        <w:shd w:val="clear" w:color="FFFF00" w:fill="FFFFFF"/>
        <w:tabs>
          <w:tab w:val="left" w:pos="1985"/>
          <w:tab w:val="left" w:pos="5103"/>
          <w:tab w:val="left" w:pos="5670"/>
        </w:tabs>
        <w:spacing w:line="278" w:lineRule="auto"/>
      </w:pPr>
      <w:r w:rsidRPr="00994579">
        <w:t>Telefon:</w:t>
      </w:r>
      <w:r w:rsidRPr="00994579">
        <w:tab/>
      </w:r>
      <w:r w:rsidR="00966828">
        <w:t>+420 737 282 793, +420 326 702 349</w:t>
      </w:r>
      <w:r w:rsidRPr="00994579">
        <w:tab/>
      </w:r>
    </w:p>
    <w:p w14:paraId="086EBDD8" w14:textId="77777777" w:rsidR="00A567E7" w:rsidRPr="00994579" w:rsidRDefault="00A567E7" w:rsidP="001A1B45">
      <w:pPr>
        <w:shd w:val="clear" w:color="FFFF00" w:fill="FFFFFF"/>
        <w:tabs>
          <w:tab w:val="left" w:pos="1985"/>
          <w:tab w:val="left" w:pos="5103"/>
          <w:tab w:val="left" w:pos="5670"/>
        </w:tabs>
        <w:spacing w:line="278" w:lineRule="auto"/>
        <w:jc w:val="both"/>
        <w:rPr>
          <w:b/>
        </w:rPr>
      </w:pPr>
      <w:r w:rsidRPr="00994579">
        <w:t xml:space="preserve">Datová schránka: </w:t>
      </w:r>
      <w:r w:rsidR="00966828">
        <w:tab/>
        <w:t>kv6xup6</w:t>
      </w:r>
    </w:p>
    <w:p w14:paraId="1B75B421" w14:textId="77777777" w:rsidR="00A567E7" w:rsidRPr="00994579" w:rsidRDefault="00A567E7" w:rsidP="00DA4C5B">
      <w:pPr>
        <w:shd w:val="clear" w:color="FFFF00" w:fill="FFFFFF"/>
        <w:tabs>
          <w:tab w:val="left" w:pos="1985"/>
        </w:tabs>
        <w:spacing w:before="60" w:line="278" w:lineRule="auto"/>
      </w:pPr>
      <w:r w:rsidRPr="00994579">
        <w:t xml:space="preserve">Ve věcech smluvních jsou oprávněni jménem zhotovitele jednat a podepisovat: </w:t>
      </w:r>
      <w:r w:rsidR="00966828">
        <w:t xml:space="preserve">Martin </w:t>
      </w:r>
      <w:proofErr w:type="spellStart"/>
      <w:r w:rsidR="00966828">
        <w:t>Hajzler</w:t>
      </w:r>
      <w:proofErr w:type="spellEnd"/>
    </w:p>
    <w:p w14:paraId="0D8C135C" w14:textId="77777777" w:rsidR="00A567E7" w:rsidRPr="00994579" w:rsidRDefault="00A567E7" w:rsidP="00DA4C5B">
      <w:pPr>
        <w:shd w:val="clear" w:color="FFFF00" w:fill="FFFFFF"/>
        <w:tabs>
          <w:tab w:val="left" w:pos="1985"/>
        </w:tabs>
        <w:spacing w:before="60" w:line="278" w:lineRule="auto"/>
      </w:pPr>
      <w:r w:rsidRPr="00994579">
        <w:t>Ve věcech provádění díla jsou oprávněni jménem zhotovitele jednat:</w:t>
      </w:r>
      <w:r w:rsidR="00966828">
        <w:t xml:space="preserve"> Martin </w:t>
      </w:r>
      <w:proofErr w:type="spellStart"/>
      <w:r w:rsidR="00966828">
        <w:t>Hajzler</w:t>
      </w:r>
      <w:proofErr w:type="spellEnd"/>
    </w:p>
    <w:p w14:paraId="51CF5AD5" w14:textId="77777777" w:rsidR="00A567E7" w:rsidRPr="00994579" w:rsidRDefault="00A567E7" w:rsidP="0004187E">
      <w:pPr>
        <w:shd w:val="clear" w:color="FFFF00" w:fill="FFFFFF"/>
        <w:tabs>
          <w:tab w:val="left" w:pos="1985"/>
        </w:tabs>
        <w:spacing w:line="278" w:lineRule="auto"/>
        <w:rPr>
          <w:b/>
        </w:rPr>
      </w:pPr>
      <w:r w:rsidRPr="00994579">
        <w:tab/>
        <w:t xml:space="preserve"> </w:t>
      </w:r>
    </w:p>
    <w:p w14:paraId="1ADC6FE1" w14:textId="77777777" w:rsidR="00A567E7" w:rsidRPr="00994579" w:rsidRDefault="00A567E7" w:rsidP="001C364A">
      <w:pPr>
        <w:shd w:val="clear" w:color="FFFF00" w:fill="FFFFFF"/>
        <w:tabs>
          <w:tab w:val="left" w:pos="1985"/>
        </w:tabs>
        <w:spacing w:line="278" w:lineRule="auto"/>
        <w:rPr>
          <w:b/>
          <w:spacing w:val="10"/>
        </w:rPr>
      </w:pPr>
      <w:r w:rsidRPr="00994579">
        <w:t>uzavírají níže uvedeného dne, měsíce a roku mezi sebou tuto smlouvu o dílo:</w:t>
      </w:r>
    </w:p>
    <w:p w14:paraId="15BCBDB1" w14:textId="77777777" w:rsidR="00A567E7" w:rsidRDefault="00A567E7" w:rsidP="00664DF3">
      <w:pPr>
        <w:pStyle w:val="Nadpis9"/>
        <w:keepNext w:val="0"/>
        <w:widowControl w:val="0"/>
        <w:spacing w:before="480" w:line="312" w:lineRule="auto"/>
        <w:ind w:right="0"/>
        <w:rPr>
          <w:rFonts w:ascii="Garamond" w:hAnsi="Garamond"/>
          <w:sz w:val="24"/>
        </w:rPr>
      </w:pPr>
      <w:r>
        <w:rPr>
          <w:rFonts w:ascii="Garamond" w:hAnsi="Garamond"/>
          <w:sz w:val="24"/>
        </w:rPr>
        <w:t>1</w:t>
      </w:r>
      <w:r>
        <w:rPr>
          <w:rFonts w:ascii="Garamond" w:hAnsi="Garamond"/>
          <w:sz w:val="24"/>
        </w:rPr>
        <w:tab/>
      </w:r>
      <w:r w:rsidRPr="00B96333">
        <w:rPr>
          <w:rFonts w:ascii="Times New Roman" w:hAnsi="Times New Roman"/>
          <w:sz w:val="24"/>
        </w:rPr>
        <w:t>Základní ustanovení, podklady pro uzavření smlouvy</w:t>
      </w:r>
    </w:p>
    <w:p w14:paraId="04C5F690" w14:textId="77777777" w:rsidR="00F746EA" w:rsidRPr="00B96333" w:rsidRDefault="00A567E7" w:rsidP="00664DF3">
      <w:pPr>
        <w:widowControl w:val="0"/>
        <w:tabs>
          <w:tab w:val="left" w:pos="567"/>
        </w:tabs>
        <w:spacing w:before="120" w:line="312" w:lineRule="auto"/>
        <w:jc w:val="both"/>
      </w:pPr>
      <w:r>
        <w:rPr>
          <w:rFonts w:ascii="Garamond" w:hAnsi="Garamond"/>
          <w:b/>
        </w:rPr>
        <w:t>1.1</w:t>
      </w:r>
      <w:r>
        <w:rPr>
          <w:rFonts w:ascii="Garamond" w:hAnsi="Garamond"/>
          <w:b/>
        </w:rPr>
        <w:tab/>
      </w:r>
      <w:r w:rsidRPr="00B96333">
        <w:t>Na základě této smlouvy se zhotovitel zavazuje zhotovit a předat objednateli funkční dílo dle článku 3 této smlouvy. Objednatel se zavazuje při provádění díla dle této smlouvy dohodnutým způsobem spolupůsobit, dílo zhotovené v souladu s touto smlouvou převzít a zaplatit cen</w:t>
      </w:r>
      <w:r w:rsidR="00855901" w:rsidRPr="00B96333">
        <w:t>u dle článku 5 této smlouvy.</w:t>
      </w:r>
    </w:p>
    <w:p w14:paraId="39909BD3" w14:textId="77777777" w:rsidR="00E24412" w:rsidRPr="00B96333" w:rsidRDefault="00A567E7" w:rsidP="00F43ABD">
      <w:pPr>
        <w:widowControl w:val="0"/>
        <w:tabs>
          <w:tab w:val="left" w:pos="567"/>
        </w:tabs>
        <w:spacing w:before="120" w:line="312" w:lineRule="auto"/>
        <w:jc w:val="both"/>
      </w:pPr>
      <w:r w:rsidRPr="00B96333">
        <w:rPr>
          <w:b/>
        </w:rPr>
        <w:t>1.2</w:t>
      </w:r>
      <w:r w:rsidRPr="00B96333">
        <w:rPr>
          <w:b/>
        </w:rPr>
        <w:tab/>
      </w:r>
      <w:r w:rsidRPr="00B96333">
        <w:t>Zhotovitel prohlašuje, že k datu podpisu smlouvy přek</w:t>
      </w:r>
      <w:r w:rsidR="00395C92" w:rsidRPr="00B96333">
        <w:t xml:space="preserve">ontroloval předanou dokumentaci </w:t>
      </w:r>
      <w:r w:rsidRPr="00B96333">
        <w:t>pro provádění stavby a zadávací dokumentaci, která je součástí  veřejné zakázky</w:t>
      </w:r>
      <w:r w:rsidRPr="00B96333">
        <w:rPr>
          <w:color w:val="FF0000"/>
        </w:rPr>
        <w:t xml:space="preserve"> </w:t>
      </w:r>
      <w:r w:rsidRPr="00B96333">
        <w:t>a souhlasí se sjednáním ceny jako ceny za dílo určené pevnou částkou.</w:t>
      </w:r>
    </w:p>
    <w:p w14:paraId="7BB6B940" w14:textId="77777777" w:rsidR="00A567E7" w:rsidRPr="007C2A4F" w:rsidRDefault="00A567E7" w:rsidP="00F43ABD">
      <w:pPr>
        <w:spacing w:before="120" w:line="312" w:lineRule="auto"/>
        <w:jc w:val="both"/>
      </w:pPr>
      <w:r w:rsidRPr="00B96333">
        <w:rPr>
          <w:b/>
        </w:rPr>
        <w:t>1.3</w:t>
      </w:r>
      <w:r w:rsidRPr="00B96333">
        <w:rPr>
          <w:b/>
        </w:rPr>
        <w:tab/>
      </w:r>
      <w:r w:rsidRPr="00B96333">
        <w:t>Zhotovitel prohlašuje, že si převzatou dokumentaci řádně prostudoval, ověřil její technické řešení, specifikace materiálů a zařízení, rozsah souvisejících a doprovodných činností, seznámil se s podmínkami plnění díla a jako odborná osoba  by upozornil objednatele na případnou neúplnost, či chybnost projektové</w:t>
      </w:r>
      <w:r w:rsidRPr="00620DEA">
        <w:rPr>
          <w:rFonts w:ascii="Garamond" w:hAnsi="Garamond"/>
        </w:rPr>
        <w:t xml:space="preserve"> </w:t>
      </w:r>
      <w:r w:rsidRPr="007C2A4F">
        <w:lastRenderedPageBreak/>
        <w:t>dokumentace, a to ve vazbě výkresové a textové části. Pokud zhotovitel neupozorní objednatele na chyby a nedostatky, které mohou mít vliv na další skutečnosti jako je funkčnost díla nebo jeho části, je povinen na své náklady bez změny ceny dokončit dílo tak, aby bylo funkční a sloužilo svému účelu, a toto platí po celou dobu plnění závazků vyplývajících ze smlouvy o dílo. Tato povinnost náleží zhotoviteli bez ohledu na výši nákladů, které je pak nucen za takovým účelem vynaložit. Pokud zhotovitel neupozorní objednatele na chyby a nedostatky, které mohou mít vliv na další skutečnosti jako je funkčnost díla nebo jeho části, odpovídá za vady díla způsobené použitím nevhodných věcí nebo pokynů předaných objednatelem.</w:t>
      </w:r>
    </w:p>
    <w:p w14:paraId="2BEDD705" w14:textId="77777777" w:rsidR="00A567E7" w:rsidRPr="007C2A4F" w:rsidRDefault="00A567E7" w:rsidP="00664DF3">
      <w:pPr>
        <w:widowControl w:val="0"/>
        <w:tabs>
          <w:tab w:val="left" w:pos="567"/>
        </w:tabs>
        <w:spacing w:before="120" w:line="312" w:lineRule="auto"/>
        <w:jc w:val="both"/>
      </w:pPr>
      <w:r w:rsidRPr="007C2A4F">
        <w:rPr>
          <w:b/>
        </w:rPr>
        <w:t>1.4</w:t>
      </w:r>
      <w:r w:rsidRPr="007C2A4F">
        <w:tab/>
        <w:t>Zhotovitel je srozuměn se skutečností, že údaje o stávajících podzemních inženýrských sítích a stavebních objektech uvedených v dokumentaci pro provádění stavby a v zadávací dokumentaci k veřejné zakázce</w:t>
      </w:r>
      <w:r w:rsidRPr="007C2A4F" w:rsidDel="00470CC6">
        <w:t xml:space="preserve"> </w:t>
      </w:r>
      <w:r w:rsidRPr="007C2A4F">
        <w:t xml:space="preserve">nemusí být přesné a úplné. Zhotovitel provede prověření a vytýčení inženýrských sítí ve spolupráci se správci těchto sítí a přijme taková opatření, aby nedošlo k jejich poškození během provádění díla. </w:t>
      </w:r>
    </w:p>
    <w:p w14:paraId="5E5E9D93" w14:textId="77777777" w:rsidR="00A567E7" w:rsidRPr="007C2A4F" w:rsidRDefault="00A567E7" w:rsidP="00664DF3">
      <w:pPr>
        <w:widowControl w:val="0"/>
        <w:tabs>
          <w:tab w:val="left" w:pos="567"/>
        </w:tabs>
        <w:spacing w:before="120" w:line="312" w:lineRule="auto"/>
        <w:jc w:val="both"/>
        <w:rPr>
          <w:b/>
          <w:color w:val="FF0000"/>
        </w:rPr>
      </w:pPr>
      <w:r w:rsidRPr="007C2A4F">
        <w:rPr>
          <w:b/>
        </w:rPr>
        <w:t>1.5</w:t>
      </w:r>
      <w:r w:rsidRPr="007C2A4F">
        <w:rPr>
          <w:b/>
        </w:rPr>
        <w:tab/>
      </w:r>
      <w:r w:rsidRPr="007C2A4F">
        <w:t>Zhotovitel tímto prohlašuje, že si prověřil převzatou dokumentaci pro provádění stavby a seznámil se s ní, a nebude uplatňovat žádné náklady vyplývající z titulu odlišných výměr a skutečného provedení, které vychází z předané dokumentace pro provádění stavby a zadávací dokumentaci k veřejné zakázce</w:t>
      </w:r>
      <w:r w:rsidRPr="007C2A4F" w:rsidDel="00496856">
        <w:t xml:space="preserve"> </w:t>
      </w:r>
      <w:r w:rsidRPr="007C2A4F">
        <w:t xml:space="preserve">a dále z případných změn mezi předanou dokumentací pro provádění stavby vyjma změn oproti dokumentaci pro provádění stavby písemně požadovaných objednatelem v souladu s touto smlouvou, neboť cena za dílo je dle čl. 5 Smlouvy ujednána pevnou částkou. </w:t>
      </w:r>
    </w:p>
    <w:p w14:paraId="6ED00A88" w14:textId="77777777" w:rsidR="00A567E7" w:rsidRPr="007C2A4F" w:rsidRDefault="00A567E7" w:rsidP="00664DF3">
      <w:pPr>
        <w:pStyle w:val="Nadpis9"/>
        <w:keepNext w:val="0"/>
        <w:widowControl w:val="0"/>
        <w:spacing w:before="480" w:line="312" w:lineRule="auto"/>
        <w:ind w:right="0"/>
        <w:rPr>
          <w:rFonts w:ascii="Times New Roman" w:hAnsi="Times New Roman"/>
          <w:sz w:val="24"/>
        </w:rPr>
      </w:pPr>
      <w:r w:rsidRPr="007C2A4F">
        <w:rPr>
          <w:rFonts w:ascii="Times New Roman" w:hAnsi="Times New Roman"/>
          <w:sz w:val="24"/>
        </w:rPr>
        <w:t>2</w:t>
      </w:r>
      <w:r w:rsidRPr="007C2A4F">
        <w:rPr>
          <w:rFonts w:ascii="Times New Roman" w:hAnsi="Times New Roman"/>
          <w:sz w:val="24"/>
        </w:rPr>
        <w:tab/>
        <w:t>Předmět smlouvy</w:t>
      </w:r>
    </w:p>
    <w:p w14:paraId="3E310675" w14:textId="77777777" w:rsidR="00A567E7" w:rsidRPr="007C2A4F" w:rsidRDefault="00A567E7" w:rsidP="00664DF3">
      <w:pPr>
        <w:widowControl w:val="0"/>
        <w:tabs>
          <w:tab w:val="left" w:pos="567"/>
        </w:tabs>
        <w:spacing w:before="120" w:line="312" w:lineRule="auto"/>
        <w:jc w:val="both"/>
      </w:pPr>
      <w:r w:rsidRPr="007C2A4F">
        <w:t>Předmětem 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smlouvou sjednaných.</w:t>
      </w:r>
    </w:p>
    <w:p w14:paraId="79D18480" w14:textId="77777777" w:rsidR="00A567E7" w:rsidRPr="007C2A4F" w:rsidRDefault="00A567E7" w:rsidP="00664DF3">
      <w:pPr>
        <w:pStyle w:val="Nadpis9"/>
        <w:keepNext w:val="0"/>
        <w:widowControl w:val="0"/>
        <w:spacing w:before="480" w:line="312" w:lineRule="auto"/>
        <w:ind w:right="0"/>
        <w:rPr>
          <w:rFonts w:ascii="Times New Roman" w:hAnsi="Times New Roman"/>
          <w:b w:val="0"/>
          <w:sz w:val="24"/>
        </w:rPr>
      </w:pPr>
      <w:r w:rsidRPr="007C2A4F">
        <w:rPr>
          <w:rFonts w:ascii="Times New Roman" w:hAnsi="Times New Roman"/>
          <w:sz w:val="24"/>
        </w:rPr>
        <w:t>3</w:t>
      </w:r>
      <w:r w:rsidRPr="007C2A4F">
        <w:rPr>
          <w:rFonts w:ascii="Times New Roman" w:hAnsi="Times New Roman"/>
          <w:sz w:val="24"/>
        </w:rPr>
        <w:tab/>
        <w:t>Předmět díla</w:t>
      </w:r>
    </w:p>
    <w:p w14:paraId="75D52612" w14:textId="6F3E5381" w:rsidR="00A567E7" w:rsidRPr="007C2A4F" w:rsidRDefault="00A567E7" w:rsidP="00D871BC">
      <w:pPr>
        <w:widowControl w:val="0"/>
        <w:tabs>
          <w:tab w:val="left" w:pos="720"/>
        </w:tabs>
        <w:spacing w:before="120" w:line="312" w:lineRule="auto"/>
        <w:jc w:val="both"/>
        <w:rPr>
          <w:b/>
        </w:rPr>
      </w:pPr>
      <w:r w:rsidRPr="007C2A4F">
        <w:rPr>
          <w:b/>
        </w:rPr>
        <w:t>3.1</w:t>
      </w:r>
      <w:r w:rsidRPr="007C2A4F">
        <w:rPr>
          <w:b/>
        </w:rPr>
        <w:tab/>
      </w:r>
      <w:r w:rsidRPr="007C2A4F">
        <w:t xml:space="preserve">Předmětem díla je zhotovení </w:t>
      </w:r>
      <w:r w:rsidR="004E108A">
        <w:t xml:space="preserve">stavebních úprav objektu č.p. 58, Březno u Mladé Boleslavi </w:t>
      </w:r>
      <w:r w:rsidR="00855901" w:rsidRPr="007C2A4F">
        <w:t xml:space="preserve"> </w:t>
      </w:r>
      <w:r w:rsidR="003339A9">
        <w:t>po</w:t>
      </w:r>
      <w:r w:rsidRPr="007C2A4F">
        <w:t xml:space="preserve">dle </w:t>
      </w:r>
      <w:r w:rsidR="00E65118">
        <w:t xml:space="preserve"> </w:t>
      </w:r>
      <w:r w:rsidR="00E65118">
        <w:rPr>
          <w:color w:val="FF0000"/>
        </w:rPr>
        <w:t xml:space="preserve">  </w:t>
      </w:r>
      <w:r w:rsidR="00E65118" w:rsidRPr="003339A9">
        <w:t xml:space="preserve">odsouhlaseného rozpisu prací, který byl součástí cenové nabídky </w:t>
      </w:r>
      <w:r w:rsidRPr="007C2A4F">
        <w:t xml:space="preserve">pro provádění stavby k veřejné zakázce, včetně zhotovení objednatelem písemně požadovaných změn, a to v rozsahu </w:t>
      </w:r>
      <w:r w:rsidR="00CE617D">
        <w:t>dle</w:t>
      </w:r>
      <w:r w:rsidRPr="007C2A4F">
        <w:t xml:space="preserve"> pokynů objednatele a v souladu se sm</w:t>
      </w:r>
      <w:r w:rsidR="009E3DBA" w:rsidRPr="007C2A4F">
        <w:t>luvní dokumentací, kterou tvoří</w:t>
      </w:r>
      <w:r w:rsidRPr="007C2A4F">
        <w:t>:</w:t>
      </w:r>
    </w:p>
    <w:p w14:paraId="7F784D5A" w14:textId="77777777" w:rsidR="00A567E7" w:rsidRPr="005F1EC6" w:rsidRDefault="00A567E7" w:rsidP="00DA4C5B">
      <w:pPr>
        <w:numPr>
          <w:ilvl w:val="0"/>
          <w:numId w:val="1"/>
        </w:numPr>
        <w:overflowPunct/>
        <w:autoSpaceDE/>
        <w:autoSpaceDN/>
        <w:adjustRightInd/>
        <w:spacing w:line="312" w:lineRule="auto"/>
        <w:ind w:left="360" w:hanging="360"/>
        <w:jc w:val="both"/>
        <w:textAlignment w:val="auto"/>
      </w:pPr>
      <w:r w:rsidRPr="005F1EC6">
        <w:t>Nabídkový rozpočet s jednotkovými cenami - příloha č. 1</w:t>
      </w:r>
    </w:p>
    <w:p w14:paraId="453C821C" w14:textId="77777777" w:rsidR="00A567E7" w:rsidRPr="005F1EC6" w:rsidRDefault="00A567E7" w:rsidP="00CE1F89">
      <w:pPr>
        <w:numPr>
          <w:ilvl w:val="0"/>
          <w:numId w:val="1"/>
        </w:numPr>
        <w:overflowPunct/>
        <w:autoSpaceDE/>
        <w:autoSpaceDN/>
        <w:adjustRightInd/>
        <w:spacing w:line="312" w:lineRule="auto"/>
        <w:ind w:left="360" w:hanging="360"/>
        <w:jc w:val="both"/>
        <w:textAlignment w:val="auto"/>
      </w:pPr>
      <w:r w:rsidRPr="005F1EC6">
        <w:t>Detailní časový harmonogram výstavby zpracovaný zhotovitelem - příloha č. 2</w:t>
      </w:r>
    </w:p>
    <w:p w14:paraId="572D1DEC" w14:textId="10DEC8BF" w:rsidR="00A567E7" w:rsidRPr="005F1EC6" w:rsidRDefault="00A567E7" w:rsidP="00E24412">
      <w:pPr>
        <w:numPr>
          <w:ilvl w:val="0"/>
          <w:numId w:val="1"/>
        </w:numPr>
        <w:overflowPunct/>
        <w:autoSpaceDE/>
        <w:autoSpaceDN/>
        <w:adjustRightInd/>
        <w:spacing w:line="312" w:lineRule="auto"/>
        <w:ind w:left="360" w:hanging="360"/>
        <w:textAlignment w:val="auto"/>
      </w:pPr>
      <w:r w:rsidRPr="005F1EC6">
        <w:t xml:space="preserve">Pojistná smlouva zhotovitele – příloha č. </w:t>
      </w:r>
      <w:r w:rsidR="00CE617D">
        <w:t>3</w:t>
      </w:r>
      <w:r w:rsidRPr="005F1EC6">
        <w:t>.</w:t>
      </w:r>
    </w:p>
    <w:p w14:paraId="0B9C56E4" w14:textId="0660CB3C" w:rsidR="00A567E7" w:rsidRPr="007C2A4F" w:rsidRDefault="00A567E7" w:rsidP="001C364A">
      <w:pPr>
        <w:spacing w:before="120"/>
        <w:jc w:val="both"/>
      </w:pPr>
      <w:r w:rsidRPr="007C2A4F">
        <w:rPr>
          <w:b/>
        </w:rPr>
        <w:t>3.</w:t>
      </w:r>
      <w:r w:rsidR="00CE617D">
        <w:rPr>
          <w:b/>
        </w:rPr>
        <w:t>2</w:t>
      </w:r>
      <w:r w:rsidRPr="007C2A4F">
        <w:rPr>
          <w:b/>
        </w:rPr>
        <w:tab/>
      </w:r>
      <w:r w:rsidRPr="007C2A4F">
        <w:t>Předmět díla, obecně vymezený v čl. 3 odst. 3.1 této smlouvy, tvoří zejména:</w:t>
      </w:r>
    </w:p>
    <w:p w14:paraId="07BE16EA" w14:textId="77777777" w:rsidR="00A567E7" w:rsidRPr="007C2A4F" w:rsidRDefault="00A567E7" w:rsidP="00D00961">
      <w:pPr>
        <w:widowControl w:val="0"/>
        <w:spacing w:line="312" w:lineRule="auto"/>
        <w:jc w:val="both"/>
        <w:rPr>
          <w:b/>
        </w:rPr>
      </w:pPr>
    </w:p>
    <w:p w14:paraId="2281B752" w14:textId="773AFF2D" w:rsidR="00A567E7" w:rsidRPr="008E3D99" w:rsidRDefault="00A567E7" w:rsidP="00D00961">
      <w:pPr>
        <w:widowControl w:val="0"/>
        <w:spacing w:line="312" w:lineRule="auto"/>
        <w:jc w:val="both"/>
      </w:pPr>
      <w:r w:rsidRPr="007C2A4F">
        <w:rPr>
          <w:b/>
        </w:rPr>
        <w:t>3.</w:t>
      </w:r>
      <w:r w:rsidR="00CE617D">
        <w:rPr>
          <w:b/>
        </w:rPr>
        <w:t>2</w:t>
      </w:r>
      <w:r w:rsidRPr="007C2A4F">
        <w:rPr>
          <w:b/>
        </w:rPr>
        <w:t>.1</w:t>
      </w:r>
      <w:r w:rsidRPr="007C2A4F">
        <w:tab/>
        <w:t xml:space="preserve">Stavební a technologické dodávky dodané komplexně, tj. na klíč a budou zahrnovat mimo jiné všechny související stavební práce, zařízení staveniště, dopravní a jiná opatření, zajištění potřebných rozhodnutí a stanovisek, veškeré vedlejší a režijní náklady, jako např. staveništní, poplatky za zábory, provedení </w:t>
      </w:r>
      <w:r w:rsidRPr="008E3D99">
        <w:t xml:space="preserve">veškerých úkonů, činností a zkoušek potřebných k přípravě, k vlastnímu provedení stavby a k následnému uvedení k řádnému provozu a užívání, a to za podmínek stanovených touto smlouvou, smluvní dokumentací a pokyny ze strany objednatele, na ploše vymezené v koordinační situaci; přípravu veškerých podkladů pro kolaudační řízení a to zejména: </w:t>
      </w:r>
    </w:p>
    <w:p w14:paraId="656293FC" w14:textId="77777777" w:rsidR="00A567E7" w:rsidRPr="00856ECB" w:rsidRDefault="00A567E7" w:rsidP="00D00961">
      <w:pPr>
        <w:widowControl w:val="0"/>
        <w:numPr>
          <w:ilvl w:val="0"/>
          <w:numId w:val="30"/>
        </w:numPr>
        <w:tabs>
          <w:tab w:val="clear" w:pos="720"/>
        </w:tabs>
        <w:spacing w:line="312" w:lineRule="auto"/>
        <w:ind w:left="360"/>
        <w:jc w:val="both"/>
        <w:rPr>
          <w:rStyle w:val="Seznam2Char"/>
        </w:rPr>
      </w:pPr>
      <w:r w:rsidRPr="00856ECB">
        <w:rPr>
          <w:rStyle w:val="Seznam2Char"/>
        </w:rPr>
        <w:t xml:space="preserve">jeho kompletní uvedení do provozu, o čemž bude vyhotoven protokol, který musí být zástupcem objednatele odsouhlasen. </w:t>
      </w:r>
    </w:p>
    <w:p w14:paraId="11D42A87" w14:textId="77777777" w:rsidR="00A567E7" w:rsidRPr="00B96333" w:rsidRDefault="00A567E7" w:rsidP="00D00961">
      <w:pPr>
        <w:widowControl w:val="0"/>
        <w:numPr>
          <w:ilvl w:val="0"/>
          <w:numId w:val="30"/>
        </w:numPr>
        <w:tabs>
          <w:tab w:val="clear" w:pos="720"/>
        </w:tabs>
        <w:spacing w:line="312" w:lineRule="auto"/>
        <w:ind w:left="360"/>
        <w:jc w:val="both"/>
        <w:rPr>
          <w:rStyle w:val="Seznam2Char"/>
        </w:rPr>
      </w:pPr>
      <w:r w:rsidRPr="00B96333">
        <w:rPr>
          <w:rStyle w:val="Seznam2Char"/>
        </w:rPr>
        <w:lastRenderedPageBreak/>
        <w:t>dodání všech prohlášení o shodě ve smyslu zákona č. 22/1997 Sb., o technických požadavcích na výrobky a o změně a doplnění některých zákonů, ve znění pozdějších předpisů a dle souvisejících předpisů (zejména nařízení vlády č. 163/2002 Sb.</w:t>
      </w:r>
      <w:r w:rsidR="00CD7A60" w:rsidRPr="00B96333">
        <w:rPr>
          <w:rStyle w:val="Seznam2Char"/>
        </w:rPr>
        <w:t>)</w:t>
      </w:r>
      <w:r w:rsidRPr="00B96333">
        <w:rPr>
          <w:rStyle w:val="Seznam2Char"/>
        </w:rPr>
        <w:t xml:space="preserve"> </w:t>
      </w:r>
    </w:p>
    <w:p w14:paraId="137039D0" w14:textId="77777777" w:rsidR="004D7DA4" w:rsidRPr="00B96333" w:rsidRDefault="00A567E7" w:rsidP="00D00961">
      <w:pPr>
        <w:widowControl w:val="0"/>
        <w:numPr>
          <w:ilvl w:val="0"/>
          <w:numId w:val="30"/>
        </w:numPr>
        <w:tabs>
          <w:tab w:val="clear" w:pos="720"/>
        </w:tabs>
        <w:spacing w:line="312" w:lineRule="auto"/>
        <w:ind w:left="360"/>
        <w:jc w:val="both"/>
        <w:rPr>
          <w:rStyle w:val="Seznam2Char"/>
        </w:rPr>
      </w:pPr>
      <w:r w:rsidRPr="00B96333">
        <w:rPr>
          <w:rStyle w:val="Seznam2Char"/>
        </w:rPr>
        <w:t xml:space="preserve">předání dokladů o výsledcích předepsaných zkoušek </w:t>
      </w:r>
    </w:p>
    <w:p w14:paraId="53669FF3" w14:textId="77777777" w:rsidR="00A567E7" w:rsidRPr="00B96333" w:rsidRDefault="00A567E7" w:rsidP="00D00961">
      <w:pPr>
        <w:widowControl w:val="0"/>
        <w:numPr>
          <w:ilvl w:val="0"/>
          <w:numId w:val="30"/>
        </w:numPr>
        <w:tabs>
          <w:tab w:val="clear" w:pos="720"/>
        </w:tabs>
        <w:spacing w:line="312" w:lineRule="auto"/>
        <w:ind w:left="360"/>
        <w:jc w:val="both"/>
        <w:rPr>
          <w:rStyle w:val="Seznam2Char"/>
        </w:rPr>
      </w:pPr>
      <w:r w:rsidRPr="00B96333">
        <w:rPr>
          <w:rStyle w:val="Seznam2Char"/>
        </w:rPr>
        <w:t>předání dodacích listů, záručních listů, návodů k údržbě v českém jazyce, protokolů o měření ke všem zařízením a výrobkům, které jsou ve stavbě instalovány</w:t>
      </w:r>
    </w:p>
    <w:p w14:paraId="231320BE" w14:textId="77777777" w:rsidR="004D7DA4" w:rsidRPr="00B96333" w:rsidRDefault="00A567E7" w:rsidP="00D00961">
      <w:pPr>
        <w:widowControl w:val="0"/>
        <w:numPr>
          <w:ilvl w:val="0"/>
          <w:numId w:val="30"/>
        </w:numPr>
        <w:tabs>
          <w:tab w:val="clear" w:pos="720"/>
        </w:tabs>
        <w:spacing w:line="312" w:lineRule="auto"/>
        <w:ind w:left="360"/>
        <w:jc w:val="both"/>
        <w:rPr>
          <w:rStyle w:val="Seznam2Char"/>
        </w:rPr>
      </w:pPr>
      <w:r w:rsidRPr="00B96333">
        <w:rPr>
          <w:rStyle w:val="Seznam2Char"/>
        </w:rPr>
        <w:t xml:space="preserve">předání dokladů o výsledcích kontroly, měření, tlakových zkoušek zařízení ve stavbě a dokladů o výsledcích kontroly, měření, tlakových zkoušek zařízení ve stavbě podle příslušných technických norem </w:t>
      </w:r>
    </w:p>
    <w:p w14:paraId="2FDBEF58" w14:textId="493FF0C3" w:rsidR="00A567E7" w:rsidRPr="00B96333" w:rsidRDefault="00A567E7" w:rsidP="00082315">
      <w:pPr>
        <w:pStyle w:val="Pokraovnseznamu3"/>
        <w:spacing w:before="120" w:after="0"/>
        <w:ind w:left="0" w:right="51"/>
        <w:jc w:val="both"/>
      </w:pPr>
      <w:r w:rsidRPr="00B96333">
        <w:rPr>
          <w:b/>
        </w:rPr>
        <w:t>3.</w:t>
      </w:r>
      <w:r w:rsidR="00CE617D">
        <w:rPr>
          <w:b/>
        </w:rPr>
        <w:t>2</w:t>
      </w:r>
      <w:r w:rsidRPr="00B96333">
        <w:rPr>
          <w:b/>
        </w:rPr>
        <w:t>.2</w:t>
      </w:r>
      <w:r w:rsidRPr="00B96333">
        <w:tab/>
        <w:t>Zpracování dokumentace skutečného provedení stavby, a to v plném rozsahu.</w:t>
      </w:r>
    </w:p>
    <w:p w14:paraId="2379C00A" w14:textId="0289DBD7" w:rsidR="00A567E7" w:rsidRPr="00B96333" w:rsidRDefault="00A567E7" w:rsidP="00082315">
      <w:pPr>
        <w:pStyle w:val="Pokraovnseznamu3"/>
        <w:spacing w:before="120" w:after="0"/>
        <w:ind w:left="0" w:right="51"/>
        <w:jc w:val="both"/>
      </w:pPr>
      <w:r w:rsidRPr="00B96333">
        <w:rPr>
          <w:b/>
        </w:rPr>
        <w:t>3.</w:t>
      </w:r>
      <w:r w:rsidR="00CE617D">
        <w:rPr>
          <w:b/>
        </w:rPr>
        <w:t>2</w:t>
      </w:r>
      <w:r w:rsidRPr="00B96333">
        <w:rPr>
          <w:b/>
        </w:rPr>
        <w:t>.3</w:t>
      </w:r>
      <w:r w:rsidRPr="00B96333">
        <w:rPr>
          <w:rStyle w:val="Seznam2Char"/>
        </w:rPr>
        <w:tab/>
        <w:t>Plnění povinností v rámci plánu BOZP na staveništi a zásad organizace výstavby.</w:t>
      </w:r>
    </w:p>
    <w:p w14:paraId="10C8F489" w14:textId="4E8D5FF3" w:rsidR="00E24412" w:rsidRPr="00B96333" w:rsidRDefault="00A567E7" w:rsidP="003A541D">
      <w:pPr>
        <w:pStyle w:val="Seznam2"/>
        <w:spacing w:before="120" w:line="312" w:lineRule="auto"/>
        <w:ind w:left="0" w:firstLine="0"/>
        <w:jc w:val="both"/>
        <w:rPr>
          <w:rFonts w:ascii="Times New Roman" w:hAnsi="Times New Roman"/>
        </w:rPr>
      </w:pPr>
      <w:r w:rsidRPr="00B96333">
        <w:rPr>
          <w:rFonts w:ascii="Times New Roman" w:hAnsi="Times New Roman"/>
          <w:b/>
        </w:rPr>
        <w:t>3.</w:t>
      </w:r>
      <w:r w:rsidR="00CE617D">
        <w:rPr>
          <w:rFonts w:ascii="Times New Roman" w:hAnsi="Times New Roman"/>
          <w:b/>
        </w:rPr>
        <w:t>2</w:t>
      </w:r>
      <w:r w:rsidRPr="00B96333">
        <w:rPr>
          <w:rFonts w:ascii="Times New Roman" w:hAnsi="Times New Roman"/>
          <w:b/>
        </w:rPr>
        <w:t>.4</w:t>
      </w:r>
      <w:r w:rsidRPr="00B96333">
        <w:rPr>
          <w:rFonts w:ascii="Times New Roman" w:hAnsi="Times New Roman"/>
        </w:rPr>
        <w:tab/>
        <w:t>Geodetické práce v rozsahu plnění zhotovitele ze smlouvy a to zejména vytýčení staveniště, výškové a směrové zaměření všech podzemních vedení a zařízení, zaměření díla v průběhu provádění díla, zpracování potřebných dokladů o vytýčení základních směrových a výškových bodů stavby a jejich stabilizace pro účely kolaudačního řízení. Do doby předání díla objednateli zhotovitel o tyto výškové a směrové body pečuje a zodpovídá za jejich přesnost a ochranu proti poškození. Potřebná a konečná zaměření se zavazuje zhotovitel předat v digitalizované a listinné podobě nejméně 10 dnů před kolaudačním řízením.</w:t>
      </w:r>
    </w:p>
    <w:p w14:paraId="0859E864" w14:textId="3B3CC409" w:rsidR="00A567E7" w:rsidRPr="00B96333" w:rsidRDefault="00A567E7" w:rsidP="00D871BC">
      <w:pPr>
        <w:pStyle w:val="Seznam2"/>
        <w:tabs>
          <w:tab w:val="left" w:pos="720"/>
        </w:tabs>
        <w:spacing w:before="120" w:line="312" w:lineRule="auto"/>
        <w:ind w:left="0" w:firstLine="0"/>
        <w:jc w:val="both"/>
        <w:rPr>
          <w:rFonts w:ascii="Times New Roman" w:hAnsi="Times New Roman"/>
        </w:rPr>
      </w:pPr>
      <w:r w:rsidRPr="00B96333">
        <w:rPr>
          <w:rFonts w:ascii="Times New Roman" w:hAnsi="Times New Roman"/>
          <w:b/>
        </w:rPr>
        <w:t>3.</w:t>
      </w:r>
      <w:r w:rsidR="00CE617D">
        <w:rPr>
          <w:rFonts w:ascii="Times New Roman" w:hAnsi="Times New Roman"/>
          <w:b/>
        </w:rPr>
        <w:t>2</w:t>
      </w:r>
      <w:r w:rsidRPr="00B96333">
        <w:rPr>
          <w:rFonts w:ascii="Times New Roman" w:hAnsi="Times New Roman"/>
          <w:b/>
        </w:rPr>
        <w:t>.5</w:t>
      </w:r>
      <w:r w:rsidRPr="00B96333">
        <w:rPr>
          <w:rFonts w:ascii="Times New Roman" w:hAnsi="Times New Roman"/>
          <w:b/>
        </w:rPr>
        <w:tab/>
      </w:r>
      <w:r w:rsidRPr="00B96333">
        <w:rPr>
          <w:rFonts w:ascii="Times New Roman" w:hAnsi="Times New Roman"/>
        </w:rPr>
        <w:t>Provádění změn písemně požadovaných objednatelem (dále jen „změn“) na předmětu díla v souladu s jeho požadavky za podmínek dále v této smlouvě uvedených.</w:t>
      </w:r>
    </w:p>
    <w:p w14:paraId="7C34F5C7" w14:textId="22F99417" w:rsidR="00A567E7" w:rsidRPr="00B96333" w:rsidRDefault="00A567E7" w:rsidP="00D871BC">
      <w:pPr>
        <w:widowControl w:val="0"/>
        <w:tabs>
          <w:tab w:val="left" w:pos="720"/>
        </w:tabs>
        <w:spacing w:before="120" w:line="312" w:lineRule="auto"/>
        <w:jc w:val="both"/>
        <w:rPr>
          <w:rStyle w:val="Seznam2Char"/>
        </w:rPr>
      </w:pPr>
      <w:r w:rsidRPr="00B96333">
        <w:rPr>
          <w:b/>
        </w:rPr>
        <w:t>3.</w:t>
      </w:r>
      <w:r w:rsidR="00CE617D">
        <w:rPr>
          <w:b/>
        </w:rPr>
        <w:t>2</w:t>
      </w:r>
      <w:r w:rsidRPr="00B96333">
        <w:rPr>
          <w:b/>
        </w:rPr>
        <w:t>.</w:t>
      </w:r>
      <w:r w:rsidR="00394177">
        <w:rPr>
          <w:b/>
        </w:rPr>
        <w:t>6</w:t>
      </w:r>
      <w:r w:rsidRPr="00B96333">
        <w:rPr>
          <w:b/>
        </w:rPr>
        <w:tab/>
      </w:r>
      <w:r w:rsidRPr="00B96333">
        <w:rPr>
          <w:rStyle w:val="Seznam2Char"/>
        </w:rPr>
        <w:t>Zajištění předepsaných, potřebných anebo touto smlouvou sjednaných či objednatelem požadovaných komplexních a individuálních zkoušek, revizí, atestů dle platných norem ČR v části závazných i doporučujících, a dle dohodnutého systému řízení jakosti, případ</w:t>
      </w:r>
      <w:r w:rsidR="000935E4" w:rsidRPr="00B96333">
        <w:rPr>
          <w:rStyle w:val="Seznam2Char"/>
        </w:rPr>
        <w:t>n</w:t>
      </w:r>
      <w:r w:rsidRPr="00B96333">
        <w:rPr>
          <w:rStyle w:val="Seznam2Char"/>
        </w:rPr>
        <w:t xml:space="preserve">ě zkoušek požadovaných objednatelem nad rámec platných obecně závazných právních předpisů je zhotovitel povinen takové zkoušky provést na náklady objednatele, přičemž ukáže-li se plnění nebo dodávka, která je předmětem zkoušky vadná, jdou náklady takové zkoušky k tíži zhotovitele. </w:t>
      </w:r>
    </w:p>
    <w:p w14:paraId="3DA308A5" w14:textId="5D6B112E" w:rsidR="00A567E7" w:rsidRPr="007C2A4F" w:rsidRDefault="00A567E7" w:rsidP="00D871BC">
      <w:pPr>
        <w:widowControl w:val="0"/>
        <w:shd w:val="clear" w:color="FFFF00" w:fill="auto"/>
        <w:tabs>
          <w:tab w:val="left" w:pos="720"/>
        </w:tabs>
        <w:spacing w:before="120" w:line="312" w:lineRule="auto"/>
        <w:jc w:val="both"/>
        <w:rPr>
          <w:rStyle w:val="Seznam2Char"/>
        </w:rPr>
      </w:pPr>
      <w:r w:rsidRPr="00B96333">
        <w:rPr>
          <w:b/>
        </w:rPr>
        <w:t>3.</w:t>
      </w:r>
      <w:r w:rsidR="00B41E66">
        <w:rPr>
          <w:b/>
        </w:rPr>
        <w:t>2.7</w:t>
      </w:r>
      <w:r w:rsidRPr="00B96333">
        <w:rPr>
          <w:b/>
        </w:rPr>
        <w:tab/>
      </w:r>
      <w:r w:rsidRPr="00B96333">
        <w:rPr>
          <w:rStyle w:val="Seznam2Char"/>
        </w:rPr>
        <w:t xml:space="preserve">Zhotovitel je povinen, vzhledem ke své odborné způsobilosti, prokazatelně písemně upozornit objednatele na nevhodné skutečnosti týkající se předmětu smlouvy ve všech dokumentech, které mu objednatel poskytl nebo které si zhotovitel u objednatele vyžádal ke splnění předmětu této smlouvy, a to nejpozději do 5 dnů ode dne převzetí těchto dokumentů zhotovitelem. Pokud do této lhůty zhotovitel objednatele v této záležitosti prokazatelně písemně nekontaktuje, má se za to, že předmět této smlouvy je </w:t>
      </w:r>
      <w:proofErr w:type="spellStart"/>
      <w:r w:rsidRPr="00B96333">
        <w:rPr>
          <w:rStyle w:val="Seznam2Char"/>
        </w:rPr>
        <w:t>nadevší</w:t>
      </w:r>
      <w:proofErr w:type="spellEnd"/>
      <w:r w:rsidRPr="00B96333">
        <w:rPr>
          <w:rStyle w:val="Seznam2Char"/>
        </w:rPr>
        <w:t xml:space="preserve"> pochybnost realizovatelný a navržený bez závad.</w:t>
      </w:r>
      <w:r w:rsidRPr="00B96333">
        <w:t xml:space="preserve"> Zhotovitel v takovém případě odpovídá za vady díla způsobené použitím </w:t>
      </w:r>
      <w:r w:rsidRPr="007C2A4F">
        <w:t>nevhodných věcí nebo nevhodných pokynů učiněných objednatelem.</w:t>
      </w:r>
    </w:p>
    <w:p w14:paraId="328F6D05" w14:textId="4A58BA00" w:rsidR="00A567E7" w:rsidRPr="007C2A4F" w:rsidRDefault="00A567E7" w:rsidP="00D871BC">
      <w:pPr>
        <w:widowControl w:val="0"/>
        <w:tabs>
          <w:tab w:val="left" w:pos="720"/>
        </w:tabs>
        <w:spacing w:before="120" w:line="312" w:lineRule="auto"/>
        <w:jc w:val="both"/>
        <w:rPr>
          <w:rStyle w:val="Seznam2Char"/>
        </w:rPr>
      </w:pPr>
      <w:r w:rsidRPr="007C2A4F">
        <w:rPr>
          <w:b/>
        </w:rPr>
        <w:t>3.</w:t>
      </w:r>
      <w:r w:rsidR="00B41E66">
        <w:rPr>
          <w:b/>
        </w:rPr>
        <w:t>2.8</w:t>
      </w:r>
      <w:r w:rsidRPr="007C2A4F">
        <w:rPr>
          <w:b/>
        </w:rPr>
        <w:tab/>
      </w:r>
      <w:r w:rsidRPr="007C2A4F">
        <w:rPr>
          <w:rStyle w:val="Seznam2Char"/>
        </w:rPr>
        <w:t>Veškeré změny předmětu smlouvy (vyplývající z dodatečných požadavků objednatele včetně nebo z dodatečných změn předané projektové dokumentace) musí být před vlastní realizací odsouhlaseny zástupcem objednatele oprávněným jednat ve věcech provádění díla dle této smlouvy a následně potvrzeny písemným dodatkem v souladu s bodem 1.2 této smlouvy oběma smluvními stranami, pokud je taková změna předmětu smlouvy v souladu se zákonem č. 137/2006 Sb., o veřejných zakázkách, ve znění pozdějších předpisů.</w:t>
      </w:r>
    </w:p>
    <w:p w14:paraId="435632CE" w14:textId="77777777" w:rsidR="00A567E7" w:rsidRPr="007C2A4F" w:rsidRDefault="00A567E7" w:rsidP="00664DF3">
      <w:pPr>
        <w:widowControl w:val="0"/>
        <w:tabs>
          <w:tab w:val="left" w:pos="426"/>
        </w:tabs>
        <w:spacing w:before="360" w:line="312" w:lineRule="auto"/>
        <w:jc w:val="both"/>
        <w:rPr>
          <w:b/>
          <w:strike/>
          <w:sz w:val="24"/>
        </w:rPr>
      </w:pPr>
      <w:r w:rsidRPr="007C2A4F">
        <w:rPr>
          <w:b/>
          <w:sz w:val="24"/>
        </w:rPr>
        <w:t>4</w:t>
      </w:r>
      <w:r w:rsidRPr="007C2A4F">
        <w:rPr>
          <w:b/>
          <w:sz w:val="24"/>
        </w:rPr>
        <w:tab/>
        <w:t>Termín zhotovení díla</w:t>
      </w:r>
    </w:p>
    <w:p w14:paraId="5CE7E871" w14:textId="754E0FEB" w:rsidR="00A567E7" w:rsidRPr="00331CC3" w:rsidRDefault="00A567E7" w:rsidP="002B4581">
      <w:pPr>
        <w:widowControl w:val="0"/>
        <w:tabs>
          <w:tab w:val="left" w:pos="720"/>
        </w:tabs>
        <w:spacing w:before="120" w:line="312" w:lineRule="auto"/>
        <w:jc w:val="both"/>
      </w:pPr>
      <w:r w:rsidRPr="007C2A4F">
        <w:rPr>
          <w:b/>
        </w:rPr>
        <w:t>4.1</w:t>
      </w:r>
      <w:r w:rsidRPr="007C2A4F">
        <w:rPr>
          <w:b/>
        </w:rPr>
        <w:tab/>
      </w:r>
      <w:r w:rsidRPr="00331CC3">
        <w:t xml:space="preserve">K započetí plnění předmětu díla bude zhotovitel objednatelem vyzván </w:t>
      </w:r>
      <w:r w:rsidR="00331CC3" w:rsidRPr="00331CC3">
        <w:t>.</w:t>
      </w:r>
    </w:p>
    <w:p w14:paraId="47CD2E90" w14:textId="33771173" w:rsidR="00A567E7" w:rsidRPr="007C2A4F" w:rsidRDefault="00A567E7" w:rsidP="00086404">
      <w:pPr>
        <w:widowControl w:val="0"/>
        <w:tabs>
          <w:tab w:val="left" w:pos="720"/>
        </w:tabs>
        <w:spacing w:before="120" w:line="312" w:lineRule="auto"/>
        <w:jc w:val="both"/>
      </w:pPr>
      <w:r w:rsidRPr="007C2A4F">
        <w:rPr>
          <w:b/>
        </w:rPr>
        <w:t>4.2</w:t>
      </w:r>
      <w:r w:rsidRPr="007C2A4F">
        <w:rPr>
          <w:b/>
        </w:rPr>
        <w:tab/>
      </w:r>
      <w:r w:rsidRPr="007C2A4F">
        <w:rPr>
          <w:rStyle w:val="Seznam2Char"/>
        </w:rPr>
        <w:t xml:space="preserve">Zhotovitel provede a řádně dokončí dílo specifikované v bodě 3.1 v termínu nejpozději </w:t>
      </w:r>
      <w:r w:rsidR="004A1D64" w:rsidRPr="007C2A4F">
        <w:rPr>
          <w:rStyle w:val="Seznam2Char"/>
        </w:rPr>
        <w:t>do</w:t>
      </w:r>
      <w:r w:rsidR="008A3E2A">
        <w:rPr>
          <w:rStyle w:val="Seznam2Char"/>
        </w:rPr>
        <w:t xml:space="preserve">115 </w:t>
      </w:r>
      <w:r w:rsidR="004A1D64" w:rsidRPr="007C2A4F">
        <w:rPr>
          <w:rStyle w:val="Seznam2Char"/>
        </w:rPr>
        <w:t>dnů</w:t>
      </w:r>
      <w:r w:rsidRPr="007C2A4F">
        <w:rPr>
          <w:rStyle w:val="Seznam2Char"/>
        </w:rPr>
        <w:t xml:space="preserve"> od výzvy objednatele k započetí plnění předmětu díla.</w:t>
      </w:r>
      <w:r w:rsidR="004A368B" w:rsidRPr="007C2A4F">
        <w:rPr>
          <w:rStyle w:val="Seznam2Char"/>
        </w:rPr>
        <w:t xml:space="preserve"> Termín ukončení se může změnit z objektivních příčin, způsobených třetími stranami, nezávislými na vůli smluvních stran nebo jinými okolnostmi, zejména nepříznivými klimatickými podmínkami</w:t>
      </w:r>
      <w:r w:rsidR="001A4111">
        <w:rPr>
          <w:rStyle w:val="Seznam2Char"/>
        </w:rPr>
        <w:t xml:space="preserve"> či vyšší mocí</w:t>
      </w:r>
      <w:r w:rsidR="004A368B" w:rsidRPr="007C2A4F">
        <w:rPr>
          <w:rStyle w:val="Seznam2Char"/>
        </w:rPr>
        <w:t xml:space="preserve">. Za nepříznivé klimatické podmínky je považován stav, </w:t>
      </w:r>
      <w:r w:rsidR="004A368B" w:rsidRPr="007C2A4F">
        <w:rPr>
          <w:rStyle w:val="Seznam2Char"/>
        </w:rPr>
        <w:lastRenderedPageBreak/>
        <w:t>kdy nelze vzhledem k požadavkům na technologické podmínky realizace díla rozumně požadovat po zhotoviteli, aby dílo za těchto podmínek realizoval tak, aby nedošlo ke snížení kvality realizovaného díla.</w:t>
      </w:r>
    </w:p>
    <w:p w14:paraId="2580194A" w14:textId="77777777" w:rsidR="00A567E7" w:rsidRPr="007C2A4F" w:rsidRDefault="00A567E7" w:rsidP="00086404">
      <w:pPr>
        <w:widowControl w:val="0"/>
        <w:tabs>
          <w:tab w:val="left" w:pos="720"/>
        </w:tabs>
        <w:spacing w:before="120" w:line="312" w:lineRule="auto"/>
        <w:jc w:val="both"/>
      </w:pPr>
      <w:r w:rsidRPr="007C2A4F">
        <w:rPr>
          <w:b/>
        </w:rPr>
        <w:t>4.3</w:t>
      </w:r>
      <w:r w:rsidRPr="007C2A4F">
        <w:tab/>
        <w:t>Pokud nebude zhotovitel objednatelem vyzván k započetí plnění předmětu díla nejpozději do jednoho roku od uzavření této smlouvy o dílo, jsou objednatel i zhotovitel oprávněni odstoupit od této smlouvy.</w:t>
      </w:r>
      <w:r w:rsidRPr="007C2A4F" w:rsidDel="002B4581">
        <w:t xml:space="preserve"> </w:t>
      </w:r>
    </w:p>
    <w:p w14:paraId="3E56F098" w14:textId="77777777" w:rsidR="00A567E7" w:rsidRPr="007C2A4F" w:rsidRDefault="00A567E7" w:rsidP="00086404">
      <w:pPr>
        <w:widowControl w:val="0"/>
        <w:tabs>
          <w:tab w:val="left" w:pos="720"/>
        </w:tabs>
        <w:spacing w:before="120" w:line="312" w:lineRule="auto"/>
        <w:jc w:val="both"/>
        <w:rPr>
          <w:rStyle w:val="Seznam2Char"/>
        </w:rPr>
      </w:pPr>
      <w:r w:rsidRPr="007C2A4F">
        <w:rPr>
          <w:b/>
        </w:rPr>
        <w:t>4.4</w:t>
      </w:r>
      <w:r w:rsidRPr="007C2A4F">
        <w:rPr>
          <w:b/>
        </w:rPr>
        <w:tab/>
      </w:r>
      <w:r w:rsidRPr="007C2A4F">
        <w:rPr>
          <w:rStyle w:val="Seznam2Char"/>
        </w:rPr>
        <w:t>Geodetické práce budou prováděny průběžně a souhrnně předány objednateli nejpozději 10 pracovních dnů před zahájením kolaudačního řízení.</w:t>
      </w:r>
    </w:p>
    <w:p w14:paraId="2858C05A" w14:textId="40F1774D" w:rsidR="00A567E7" w:rsidRPr="007C2A4F" w:rsidRDefault="00A567E7" w:rsidP="00086404">
      <w:pPr>
        <w:widowControl w:val="0"/>
        <w:tabs>
          <w:tab w:val="left" w:pos="720"/>
        </w:tabs>
        <w:spacing w:before="120" w:line="312" w:lineRule="auto"/>
        <w:jc w:val="both"/>
        <w:rPr>
          <w:rStyle w:val="Seznam2Char"/>
        </w:rPr>
      </w:pPr>
      <w:r w:rsidRPr="007C2A4F">
        <w:rPr>
          <w:b/>
        </w:rPr>
        <w:t>4.5</w:t>
      </w:r>
      <w:r w:rsidRPr="007C2A4F">
        <w:rPr>
          <w:b/>
        </w:rPr>
        <w:tab/>
      </w:r>
      <w:r w:rsidRPr="007C2A4F">
        <w:rPr>
          <w:rStyle w:val="Seznam2Char"/>
        </w:rPr>
        <w:t>Zhotovitel bude dílo provádět dle časového harmonogramu výstavby</w:t>
      </w:r>
      <w:r w:rsidR="009F43F5">
        <w:rPr>
          <w:rStyle w:val="Seznam2Char"/>
        </w:rPr>
        <w:t>.</w:t>
      </w:r>
      <w:r w:rsidR="006B5758" w:rsidRPr="007C2A4F">
        <w:rPr>
          <w:rStyle w:val="Seznam2Char"/>
        </w:rPr>
        <w:t xml:space="preserve"> </w:t>
      </w:r>
    </w:p>
    <w:p w14:paraId="6FD7FAF5" w14:textId="77777777" w:rsidR="00A567E7" w:rsidRPr="007C2A4F" w:rsidRDefault="00A567E7" w:rsidP="000D2209">
      <w:pPr>
        <w:pStyle w:val="Seznam2"/>
        <w:spacing w:before="120"/>
        <w:ind w:left="0" w:firstLine="0"/>
        <w:jc w:val="both"/>
        <w:rPr>
          <w:rStyle w:val="Seznam2Char"/>
          <w:rFonts w:ascii="Times New Roman" w:hAnsi="Times New Roman"/>
        </w:rPr>
      </w:pPr>
      <w:r w:rsidRPr="007C2A4F">
        <w:rPr>
          <w:rStyle w:val="Seznam2Char"/>
          <w:rFonts w:ascii="Times New Roman" w:hAnsi="Times New Roman"/>
          <w:b/>
        </w:rPr>
        <w:t>4.6</w:t>
      </w:r>
      <w:r w:rsidRPr="007C2A4F">
        <w:rPr>
          <w:rFonts w:ascii="Times New Roman" w:hAnsi="Times New Roman"/>
        </w:rPr>
        <w:tab/>
        <w:t>Zhotovitel odpovídá za koordinaci prací tak, aby termíny dle časového harmonogramu stavby nebyly ohroženy.</w:t>
      </w:r>
    </w:p>
    <w:p w14:paraId="4BC38708" w14:textId="77777777" w:rsidR="00A567E7" w:rsidRPr="007C2A4F" w:rsidRDefault="00A567E7" w:rsidP="00086404">
      <w:pPr>
        <w:widowControl w:val="0"/>
        <w:tabs>
          <w:tab w:val="left" w:pos="720"/>
        </w:tabs>
        <w:spacing w:before="120" w:line="312" w:lineRule="auto"/>
        <w:jc w:val="both"/>
        <w:rPr>
          <w:rStyle w:val="Seznam2Char"/>
        </w:rPr>
      </w:pPr>
      <w:r w:rsidRPr="007C2A4F">
        <w:rPr>
          <w:b/>
        </w:rPr>
        <w:t>4.7</w:t>
      </w:r>
      <w:r w:rsidRPr="007C2A4F">
        <w:rPr>
          <w:b/>
        </w:rPr>
        <w:tab/>
      </w:r>
      <w:r w:rsidRPr="007C2A4F">
        <w:rPr>
          <w:rStyle w:val="Seznam2Char"/>
        </w:rPr>
        <w:t>Dílo se považuje za řádně dokončené, je-li dokončeno bez vad a nedodělků a bude-li zároveň písemně převzato objednatelem. O  předání díla se sepíše protokol o předání a převzetí. Objednatel nemá právo odmítnout převzetí stavby pro ojedinělé drobné vady, které samy o sobě ani ve spojení s jinými nebrání užívání stavby funkčně nebo esteticky, ani její užívání podstatným způsobem neomezují.</w:t>
      </w:r>
    </w:p>
    <w:p w14:paraId="27202BD4" w14:textId="77777777" w:rsidR="00A567E7" w:rsidRPr="007C2A4F" w:rsidRDefault="00A567E7" w:rsidP="00664DF3">
      <w:pPr>
        <w:widowControl w:val="0"/>
        <w:tabs>
          <w:tab w:val="left" w:pos="426"/>
        </w:tabs>
        <w:spacing w:before="360" w:line="312" w:lineRule="auto"/>
        <w:jc w:val="both"/>
        <w:rPr>
          <w:b/>
          <w:sz w:val="24"/>
        </w:rPr>
      </w:pPr>
      <w:r w:rsidRPr="007C2A4F">
        <w:rPr>
          <w:b/>
          <w:sz w:val="24"/>
        </w:rPr>
        <w:t>5</w:t>
      </w:r>
      <w:r w:rsidRPr="007C2A4F">
        <w:rPr>
          <w:b/>
          <w:sz w:val="24"/>
        </w:rPr>
        <w:tab/>
        <w:t>Cena díla</w:t>
      </w:r>
    </w:p>
    <w:p w14:paraId="183E2967" w14:textId="51032A30" w:rsidR="00A567E7" w:rsidRPr="007C2A4F" w:rsidRDefault="00A567E7" w:rsidP="00256F88">
      <w:pPr>
        <w:widowControl w:val="0"/>
        <w:tabs>
          <w:tab w:val="left" w:pos="720"/>
        </w:tabs>
        <w:spacing w:before="120" w:line="312" w:lineRule="auto"/>
        <w:ind w:right="-1"/>
        <w:jc w:val="both"/>
      </w:pPr>
      <w:r w:rsidRPr="007C2A4F">
        <w:rPr>
          <w:b/>
        </w:rPr>
        <w:t>5.1</w:t>
      </w:r>
      <w:r w:rsidRPr="007C2A4F">
        <w:rPr>
          <w:b/>
        </w:rPr>
        <w:tab/>
      </w:r>
      <w:r w:rsidRPr="007C2A4F">
        <w:rPr>
          <w:rStyle w:val="Seznam2Char"/>
        </w:rPr>
        <w:t xml:space="preserve">Cena za řádně dokončené dílo činí </w:t>
      </w:r>
      <w:r w:rsidR="009F43F5">
        <w:rPr>
          <w:rStyle w:val="Seznam2Char"/>
        </w:rPr>
        <w:t>1.999.986 ,</w:t>
      </w:r>
      <w:r w:rsidR="008E3D99">
        <w:rPr>
          <w:rStyle w:val="Seznam2Char"/>
        </w:rPr>
        <w:t>-</w:t>
      </w:r>
      <w:r w:rsidRPr="007C2A4F">
        <w:rPr>
          <w:rStyle w:val="Seznam2Char"/>
        </w:rPr>
        <w:t xml:space="preserve"> Kč bez DPH (slovy: </w:t>
      </w:r>
      <w:r w:rsidR="009F43F5">
        <w:rPr>
          <w:rStyle w:val="Seznam2Char"/>
        </w:rPr>
        <w:t>jedem</w:t>
      </w:r>
      <w:r w:rsidR="002424B1">
        <w:rPr>
          <w:rStyle w:val="Seznam2Char"/>
        </w:rPr>
        <w:t xml:space="preserve"> </w:t>
      </w:r>
      <w:r w:rsidR="008E3D99">
        <w:rPr>
          <w:rStyle w:val="Seznam2Char"/>
        </w:rPr>
        <w:t>milion</w:t>
      </w:r>
      <w:r w:rsidR="002424B1">
        <w:rPr>
          <w:rStyle w:val="Seznam2Char"/>
        </w:rPr>
        <w:t xml:space="preserve"> </w:t>
      </w:r>
      <w:r w:rsidR="008E3D99">
        <w:rPr>
          <w:rStyle w:val="Seznam2Char"/>
        </w:rPr>
        <w:t>devět</w:t>
      </w:r>
      <w:r w:rsidR="002424B1">
        <w:rPr>
          <w:rStyle w:val="Seznam2Char"/>
        </w:rPr>
        <w:t xml:space="preserve"> </w:t>
      </w:r>
      <w:r w:rsidR="008E3D99">
        <w:rPr>
          <w:rStyle w:val="Seznam2Char"/>
        </w:rPr>
        <w:t>set</w:t>
      </w:r>
      <w:r w:rsidR="002424B1">
        <w:rPr>
          <w:rStyle w:val="Seznam2Char"/>
        </w:rPr>
        <w:t xml:space="preserve"> </w:t>
      </w:r>
      <w:r w:rsidR="008E3D99">
        <w:rPr>
          <w:rStyle w:val="Seznam2Char"/>
        </w:rPr>
        <w:t>devadesát</w:t>
      </w:r>
      <w:r w:rsidR="002424B1">
        <w:rPr>
          <w:rStyle w:val="Seznam2Char"/>
        </w:rPr>
        <w:t xml:space="preserve"> </w:t>
      </w:r>
      <w:r w:rsidR="009F43F5">
        <w:rPr>
          <w:rStyle w:val="Seznam2Char"/>
        </w:rPr>
        <w:t>devět</w:t>
      </w:r>
      <w:r w:rsidR="002424B1">
        <w:rPr>
          <w:rStyle w:val="Seznam2Char"/>
        </w:rPr>
        <w:t xml:space="preserve"> </w:t>
      </w:r>
      <w:r w:rsidR="008E3D99">
        <w:rPr>
          <w:rStyle w:val="Seznam2Char"/>
        </w:rPr>
        <w:t>tisíc</w:t>
      </w:r>
      <w:r w:rsidR="002424B1">
        <w:rPr>
          <w:rStyle w:val="Seznam2Char"/>
        </w:rPr>
        <w:t xml:space="preserve"> </w:t>
      </w:r>
      <w:r w:rsidR="009F43F5">
        <w:rPr>
          <w:rStyle w:val="Seznam2Char"/>
        </w:rPr>
        <w:t xml:space="preserve">devět set osmdesát šest </w:t>
      </w:r>
      <w:r w:rsidR="008E3D99">
        <w:rPr>
          <w:rStyle w:val="Seznam2Char"/>
        </w:rPr>
        <w:t>korun</w:t>
      </w:r>
      <w:r w:rsidR="00675942">
        <w:rPr>
          <w:rStyle w:val="Seznam2Char"/>
        </w:rPr>
        <w:t xml:space="preserve"> českých</w:t>
      </w:r>
      <w:r w:rsidRPr="007C2A4F">
        <w:rPr>
          <w:rStyle w:val="Seznam2Char"/>
        </w:rPr>
        <w:t>). K této ceně bude připočtena DPH podle sazby platné ke dni příslušného zdanitelného plnění.</w:t>
      </w:r>
      <w:r w:rsidRPr="007C2A4F">
        <w:rPr>
          <w:rStyle w:val="Seznam2Char"/>
        </w:rPr>
        <w:tab/>
      </w:r>
    </w:p>
    <w:p w14:paraId="23C70F8A" w14:textId="77777777" w:rsidR="00A567E7" w:rsidRPr="007C2A4F" w:rsidRDefault="00A567E7" w:rsidP="00256F88">
      <w:pPr>
        <w:widowControl w:val="0"/>
        <w:tabs>
          <w:tab w:val="left" w:pos="720"/>
        </w:tabs>
        <w:spacing w:before="120" w:line="312" w:lineRule="auto"/>
        <w:ind w:right="-1"/>
        <w:jc w:val="both"/>
      </w:pPr>
      <w:r w:rsidRPr="007C2A4F">
        <w:rPr>
          <w:b/>
        </w:rPr>
        <w:t>5.2</w:t>
      </w:r>
      <w:r w:rsidRPr="007C2A4F">
        <w:rPr>
          <w:rStyle w:val="Seznam2Char"/>
        </w:rPr>
        <w:tab/>
        <w:t>Cena, uvedená v ustanovení odst. 5.1 tohoto článku</w:t>
      </w:r>
      <w:r w:rsidR="00675942">
        <w:rPr>
          <w:rStyle w:val="Seznam2Char"/>
        </w:rPr>
        <w:t xml:space="preserve"> smlouvy</w:t>
      </w:r>
      <w:r w:rsidRPr="007C2A4F">
        <w:rPr>
          <w:rStyle w:val="Seznam2Char"/>
        </w:rPr>
        <w:t>, je stanovena jako cena ujednaná pevnou částkou na základě úplného a závazného rozpočtu</w:t>
      </w:r>
      <w:r w:rsidR="0024277D" w:rsidRPr="007C2A4F">
        <w:rPr>
          <w:rStyle w:val="Seznam2Char"/>
        </w:rPr>
        <w:t xml:space="preserve"> (výkazu výměr) a</w:t>
      </w:r>
      <w:r w:rsidRPr="007C2A4F">
        <w:rPr>
          <w:rStyle w:val="Seznam2Char"/>
        </w:rPr>
        <w:t xml:space="preserve"> zahrnuje zejména:</w:t>
      </w:r>
    </w:p>
    <w:p w14:paraId="26ABE0AD" w14:textId="77777777" w:rsidR="00A567E7" w:rsidRPr="00B96333" w:rsidRDefault="00A567E7" w:rsidP="002E7E56">
      <w:pPr>
        <w:pStyle w:val="Seznam2"/>
        <w:spacing w:line="312" w:lineRule="auto"/>
        <w:ind w:left="0" w:firstLine="0"/>
        <w:jc w:val="both"/>
        <w:rPr>
          <w:rFonts w:ascii="Times New Roman" w:hAnsi="Times New Roman"/>
        </w:rPr>
      </w:pPr>
      <w:r w:rsidRPr="007C2A4F">
        <w:rPr>
          <w:rFonts w:ascii="Times New Roman" w:hAnsi="Times New Roman"/>
        </w:rPr>
        <w:t xml:space="preserve">veškeré náklady zhotovitele související s provedením díla, zejména náklady na materiály, pracovní síly, stroje, dopravu, </w:t>
      </w:r>
      <w:r w:rsidRPr="00836A68">
        <w:rPr>
          <w:rFonts w:ascii="Times New Roman" w:hAnsi="Times New Roman"/>
        </w:rPr>
        <w:t>zajištění součinnosti pro archeologický dohled včetně při archeologickém nálezu,</w:t>
      </w:r>
      <w:r w:rsidRPr="007C2A4F">
        <w:rPr>
          <w:rFonts w:ascii="Times New Roman" w:hAnsi="Times New Roman"/>
        </w:rPr>
        <w:t xml:space="preserve"> vytýčení inženýrských sítí, zařízení staveniště, ostrahu stavby v nutném rozsahu, oplocení stavby, řízení a administrativu, geodetické práce, koordinace provedení díla vč. koordinace a zpracování dokumentace skutečného provedení stavby, režii zhotovitele a zisk, poplatky a veškeré další náklady zhotovitele v souvislosti s realizací díla (např. pronájem dopravních značek, poplatky a platby za telefon, vodu, elektřinu, zabezpečení BOZ a PO, zvýšené náklady na práce v zimním období,</w:t>
      </w:r>
      <w:r w:rsidRPr="007965D8">
        <w:rPr>
          <w:rFonts w:ascii="Garamond" w:hAnsi="Garamond"/>
        </w:rPr>
        <w:t xml:space="preserve"> </w:t>
      </w:r>
      <w:r w:rsidRPr="00B96333">
        <w:rPr>
          <w:rFonts w:ascii="Times New Roman" w:hAnsi="Times New Roman"/>
        </w:rPr>
        <w:t>odstraňování znečistění, sankce, pokuty, penále uložené z důvodů na straně zhotovitele, pojištění, náklady vzniklé v souvislosti s realizací DIO).</w:t>
      </w:r>
    </w:p>
    <w:p w14:paraId="2AD70186" w14:textId="77777777" w:rsidR="00A567E7" w:rsidRPr="00B96333" w:rsidRDefault="00A567E7" w:rsidP="001228B4">
      <w:pPr>
        <w:widowControl w:val="0"/>
        <w:tabs>
          <w:tab w:val="left" w:pos="720"/>
        </w:tabs>
        <w:spacing w:before="120" w:line="312" w:lineRule="auto"/>
        <w:ind w:right="-1"/>
        <w:jc w:val="both"/>
      </w:pPr>
      <w:r w:rsidRPr="00B96333">
        <w:rPr>
          <w:b/>
        </w:rPr>
        <w:t>5.3</w:t>
      </w:r>
      <w:r w:rsidRPr="00B96333">
        <w:tab/>
        <w:t>Objednatel ani zhotovitel nemohou žádat změnu ceny proto, že si dílo vyžádalo jiné úsilí nebo jiné náklady, než bylo předpokládáno.</w:t>
      </w:r>
    </w:p>
    <w:p w14:paraId="6A1D1470" w14:textId="77777777" w:rsidR="00020F2A" w:rsidRDefault="00A567E7" w:rsidP="00020F2A">
      <w:pPr>
        <w:pStyle w:val="Seznam2"/>
        <w:spacing w:before="120" w:line="312" w:lineRule="auto"/>
        <w:ind w:left="0" w:firstLine="0"/>
        <w:jc w:val="both"/>
        <w:rPr>
          <w:rFonts w:ascii="Times New Roman" w:hAnsi="Times New Roman"/>
        </w:rPr>
      </w:pPr>
      <w:r w:rsidRPr="00B96333">
        <w:rPr>
          <w:rFonts w:ascii="Times New Roman" w:hAnsi="Times New Roman"/>
          <w:b/>
        </w:rPr>
        <w:t>5.4</w:t>
      </w:r>
      <w:r w:rsidRPr="00B96333">
        <w:rPr>
          <w:rFonts w:ascii="Times New Roman" w:hAnsi="Times New Roman"/>
          <w:b/>
        </w:rPr>
        <w:tab/>
      </w:r>
      <w:r w:rsidRPr="00B96333">
        <w:rPr>
          <w:rFonts w:ascii="Times New Roman" w:hAnsi="Times New Roman"/>
        </w:rPr>
        <w:t>Zhotovitel zajistí a splní v rámci sjednané pevné ceny veškeré podmínky uvedené v předaných stanoviscích jednotlivých orgánů státní správy dle přílohy č. 4 (včetně podmínek územních souhlasů, veřejnoprávní smlouvy nahrazující územní rozhodnutí a veřejnoprávní smlouvy nahrazující stavební povolení) a včetně úhrady poplatků souvisejících s prováděním stavebních prací.</w:t>
      </w:r>
    </w:p>
    <w:p w14:paraId="7534B34A" w14:textId="1189AF77" w:rsidR="00A567E7" w:rsidRPr="00B96333" w:rsidRDefault="00A567E7" w:rsidP="00020F2A">
      <w:pPr>
        <w:pStyle w:val="Seznam2"/>
        <w:spacing w:before="120" w:line="312" w:lineRule="auto"/>
        <w:ind w:left="0" w:firstLine="0"/>
        <w:jc w:val="both"/>
        <w:rPr>
          <w:b/>
          <w:sz w:val="24"/>
        </w:rPr>
      </w:pPr>
      <w:r w:rsidRPr="00B96333">
        <w:rPr>
          <w:b/>
          <w:sz w:val="24"/>
        </w:rPr>
        <w:t>6</w:t>
      </w:r>
      <w:r w:rsidRPr="00B96333">
        <w:rPr>
          <w:b/>
          <w:sz w:val="24"/>
        </w:rPr>
        <w:tab/>
        <w:t>Způsob úhrady ceny a platební podmínky</w:t>
      </w:r>
    </w:p>
    <w:p w14:paraId="01CF1878" w14:textId="5849ADAF" w:rsidR="00A567E7" w:rsidRPr="00B96333" w:rsidRDefault="00A567E7" w:rsidP="00B723E9">
      <w:pPr>
        <w:widowControl w:val="0"/>
        <w:tabs>
          <w:tab w:val="left" w:pos="720"/>
        </w:tabs>
        <w:spacing w:before="120" w:line="312" w:lineRule="auto"/>
        <w:jc w:val="both"/>
      </w:pPr>
      <w:r w:rsidRPr="00B96333">
        <w:rPr>
          <w:b/>
        </w:rPr>
        <w:t>6.1</w:t>
      </w:r>
      <w:r w:rsidRPr="00B96333">
        <w:rPr>
          <w:b/>
          <w:sz w:val="18"/>
          <w:szCs w:val="18"/>
        </w:rPr>
        <w:t xml:space="preserve"> </w:t>
      </w:r>
      <w:r w:rsidRPr="00B96333">
        <w:rPr>
          <w:b/>
          <w:sz w:val="18"/>
          <w:szCs w:val="18"/>
        </w:rPr>
        <w:tab/>
      </w:r>
      <w:r w:rsidRPr="00B96333">
        <w:t>Protože jde o dílo se značnými náklady a strany nesjednaly placení zálohy, je zhotovitel během provádění díla oprávněn požadovat přiměřenou část ceny díla s přihlédnutím k vynaloženým nákladům. Zhotovitel může uplatnit právo na přiměřenou část ceny díla vždy za období každého kalendářního měsíce, ve kterém bude probíhat zhotovení díla, a to tak, že skutečně</w:t>
      </w:r>
      <w:r w:rsidRPr="00B96333">
        <w:rPr>
          <w:b/>
        </w:rPr>
        <w:t xml:space="preserve"> </w:t>
      </w:r>
      <w:r w:rsidRPr="00B96333">
        <w:t>provedené práce na díle budou fakturovány měsíčně zhotovitelem podle skutečně v daném období provedených prací (dále jen „faktura“)</w:t>
      </w:r>
      <w:r w:rsidR="006B5758" w:rsidRPr="00B96333">
        <w:t xml:space="preserve"> až do výše </w:t>
      </w:r>
      <w:r w:rsidR="00020F2A">
        <w:t>10</w:t>
      </w:r>
      <w:r w:rsidR="006B5758" w:rsidRPr="00B96333">
        <w:t>0% ceny díla bez DPH</w:t>
      </w:r>
      <w:r w:rsidRPr="00B96333">
        <w:t>.</w:t>
      </w:r>
      <w:r w:rsidR="006B5758" w:rsidRPr="00B96333">
        <w:t xml:space="preserve"> </w:t>
      </w:r>
      <w:r w:rsidRPr="00B96333">
        <w:t xml:space="preserve">vyplývající z čl.11.1 a 11.2 Smlouvy lze uspokojit z pozastávky, a to vzájemným započtením oproti splatným pohledávkám zhotovitele. </w:t>
      </w:r>
    </w:p>
    <w:p w14:paraId="00EA6D5E" w14:textId="77777777" w:rsidR="00A567E7" w:rsidRPr="00B96333" w:rsidRDefault="00A567E7" w:rsidP="000E2563">
      <w:pPr>
        <w:widowControl w:val="0"/>
        <w:tabs>
          <w:tab w:val="left" w:pos="720"/>
        </w:tabs>
        <w:spacing w:before="120" w:line="312" w:lineRule="auto"/>
        <w:jc w:val="both"/>
        <w:rPr>
          <w:b/>
        </w:rPr>
      </w:pPr>
      <w:r w:rsidRPr="00B96333">
        <w:rPr>
          <w:b/>
        </w:rPr>
        <w:lastRenderedPageBreak/>
        <w:t>6.2</w:t>
      </w:r>
      <w:r w:rsidRPr="00B96333">
        <w:rPr>
          <w:color w:val="FF0000"/>
        </w:rPr>
        <w:t xml:space="preserve"> </w:t>
      </w:r>
      <w:r w:rsidRPr="00B96333">
        <w:tab/>
        <w:t>Pozastávku jednotlivých faktur dle bodu 6.1 uhradí objednatel zhotoviteli do 30 dnů po řádném dokončení a předání díla a po odstranění případných ojedinělých vad a nedodělků podle čl. 8.2 Smlouvy</w:t>
      </w:r>
      <w:r w:rsidR="006B5758" w:rsidRPr="00B96333">
        <w:t>.</w:t>
      </w:r>
      <w:r w:rsidRPr="00B96333">
        <w:t xml:space="preserve"> Pokud nebude dílo ze zavinění zhotovitele předáno včas nebo nastane prodlení s odstraňováním ojedinělých vad podle čl. 8.2 Smlouvy, bude z částky pozastávky odečtena smluvní pokuta a zhotoviteli poukázána jen zbývající částka pozastávky.</w:t>
      </w:r>
    </w:p>
    <w:p w14:paraId="3C72645A" w14:textId="77777777" w:rsidR="00A567E7" w:rsidRPr="00B96333" w:rsidRDefault="00A567E7" w:rsidP="000E2563">
      <w:pPr>
        <w:widowControl w:val="0"/>
        <w:tabs>
          <w:tab w:val="left" w:pos="720"/>
        </w:tabs>
        <w:spacing w:before="120" w:line="312" w:lineRule="auto"/>
        <w:jc w:val="both"/>
        <w:rPr>
          <w:strike/>
        </w:rPr>
      </w:pPr>
      <w:r w:rsidRPr="00B96333">
        <w:rPr>
          <w:b/>
        </w:rPr>
        <w:t>6.3</w:t>
      </w:r>
      <w:r w:rsidRPr="00B96333">
        <w:rPr>
          <w:color w:val="FF0000"/>
        </w:rPr>
        <w:t xml:space="preserve"> </w:t>
      </w:r>
      <w:r w:rsidRPr="00B96333">
        <w:rPr>
          <w:color w:val="FF0000"/>
        </w:rPr>
        <w:tab/>
      </w:r>
      <w:r w:rsidRPr="00B96333">
        <w:t xml:space="preserve">Konečnou fakturu, ve které zhotovitel doúčtuje celkovou cenu díla (cenu díla za poslední měsíc zhotovení), vystaví až po řádném dokončení a předání a převzetí díla. </w:t>
      </w:r>
    </w:p>
    <w:p w14:paraId="5F99DECF" w14:textId="12493AA7" w:rsidR="00A567E7" w:rsidRPr="00B96333" w:rsidRDefault="00A567E7" w:rsidP="00265946">
      <w:pPr>
        <w:overflowPunct/>
        <w:autoSpaceDE/>
        <w:autoSpaceDN/>
        <w:adjustRightInd/>
        <w:spacing w:before="120" w:line="312" w:lineRule="auto"/>
        <w:jc w:val="both"/>
        <w:textAlignment w:val="auto"/>
      </w:pPr>
      <w:r w:rsidRPr="00B96333">
        <w:rPr>
          <w:b/>
        </w:rPr>
        <w:t>6.</w:t>
      </w:r>
      <w:r w:rsidR="00C220C0">
        <w:rPr>
          <w:b/>
        </w:rPr>
        <w:t>4</w:t>
      </w:r>
      <w:r w:rsidRPr="00B96333">
        <w:rPr>
          <w:b/>
        </w:rPr>
        <w:tab/>
      </w:r>
      <w:r w:rsidRPr="00B96333">
        <w:t xml:space="preserve">Faktury jako daňové doklady musí obsahovat zákonem a touto smlouvou předepsané údaje, jinak jsou neplatné a budou vráceny zhotoviteli k doplnění či opravě. O čas nutný k doplnění a opravě faktury se prodlužuje termín splatnosti. Faktury budou předávány objednateli ve třech vyhotoveních. </w:t>
      </w:r>
    </w:p>
    <w:p w14:paraId="2D059D04" w14:textId="43DB8BCB" w:rsidR="00A567E7" w:rsidRPr="00B96333" w:rsidRDefault="00A567E7" w:rsidP="001F3BB6">
      <w:pPr>
        <w:widowControl w:val="0"/>
        <w:tabs>
          <w:tab w:val="left" w:pos="720"/>
        </w:tabs>
        <w:spacing w:before="120" w:line="312" w:lineRule="auto"/>
        <w:jc w:val="both"/>
      </w:pPr>
      <w:r w:rsidRPr="00B96333">
        <w:rPr>
          <w:b/>
        </w:rPr>
        <w:t>6.</w:t>
      </w:r>
      <w:r w:rsidR="00C220C0">
        <w:rPr>
          <w:b/>
        </w:rPr>
        <w:t>5</w:t>
      </w:r>
      <w:r w:rsidRPr="00B96333">
        <w:rPr>
          <w:b/>
        </w:rPr>
        <w:t xml:space="preserve"> </w:t>
      </w:r>
      <w:r w:rsidRPr="00B96333">
        <w:rPr>
          <w:b/>
        </w:rPr>
        <w:tab/>
      </w:r>
      <w:r w:rsidRPr="00B96333">
        <w:t xml:space="preserve">Faktury budou splatné do 30 dnů ode dne doručení do místa sídla objednatele. </w:t>
      </w:r>
    </w:p>
    <w:p w14:paraId="4B6578EC" w14:textId="77A86534" w:rsidR="00A567E7" w:rsidRPr="00B96333" w:rsidRDefault="00A567E7" w:rsidP="001F3BB6">
      <w:pPr>
        <w:widowControl w:val="0"/>
        <w:tabs>
          <w:tab w:val="left" w:pos="720"/>
        </w:tabs>
        <w:spacing w:before="120" w:line="312" w:lineRule="auto"/>
        <w:jc w:val="both"/>
      </w:pPr>
      <w:r w:rsidRPr="00B96333">
        <w:rPr>
          <w:b/>
        </w:rPr>
        <w:t>6.</w:t>
      </w:r>
      <w:r w:rsidR="00C220C0">
        <w:rPr>
          <w:b/>
        </w:rPr>
        <w:t>6</w:t>
      </w:r>
      <w:r w:rsidRPr="00B96333">
        <w:t xml:space="preserve"> </w:t>
      </w:r>
      <w:r w:rsidRPr="00B96333">
        <w:tab/>
        <w:t xml:space="preserve">Objednatel může pozastavit proplácení faktur zhotovitele, pokud zhotovitel prokazatelně řádně neplatí subdodavatelům za řádně předané a převzaté části díla, do výše takto neuhrazených subdodávek. </w:t>
      </w:r>
    </w:p>
    <w:p w14:paraId="0EDCC0BE" w14:textId="298E0AC6" w:rsidR="00A567E7" w:rsidRPr="00B96333" w:rsidRDefault="00A567E7" w:rsidP="001F3BB6">
      <w:pPr>
        <w:widowControl w:val="0"/>
        <w:tabs>
          <w:tab w:val="left" w:pos="720"/>
        </w:tabs>
        <w:spacing w:before="120" w:line="312" w:lineRule="auto"/>
        <w:jc w:val="both"/>
      </w:pPr>
      <w:r w:rsidRPr="00B96333">
        <w:rPr>
          <w:b/>
        </w:rPr>
        <w:t>6.</w:t>
      </w:r>
      <w:r w:rsidR="00C220C0">
        <w:rPr>
          <w:b/>
        </w:rPr>
        <w:t>7</w:t>
      </w:r>
      <w:r w:rsidRPr="00B96333">
        <w:tab/>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45DAE5AE" w14:textId="77777777" w:rsidR="00A567E7" w:rsidRPr="007C2A4F" w:rsidRDefault="00A567E7" w:rsidP="00D50439">
      <w:pPr>
        <w:widowControl w:val="0"/>
        <w:tabs>
          <w:tab w:val="left" w:pos="426"/>
        </w:tabs>
        <w:spacing w:before="360" w:line="312" w:lineRule="auto"/>
        <w:jc w:val="both"/>
      </w:pPr>
      <w:r w:rsidRPr="007C2A4F">
        <w:rPr>
          <w:b/>
          <w:sz w:val="24"/>
        </w:rPr>
        <w:t>7</w:t>
      </w:r>
      <w:r w:rsidRPr="007C2A4F">
        <w:rPr>
          <w:b/>
          <w:sz w:val="24"/>
        </w:rPr>
        <w:tab/>
        <w:t xml:space="preserve">Práva a povinnosti smluvních stran při provádění díla </w:t>
      </w:r>
    </w:p>
    <w:p w14:paraId="79AA27F0" w14:textId="77777777" w:rsidR="00A567E7" w:rsidRPr="007C2A4F" w:rsidRDefault="00A567E7" w:rsidP="0040579D">
      <w:pPr>
        <w:widowControl w:val="0"/>
        <w:tabs>
          <w:tab w:val="left" w:pos="720"/>
        </w:tabs>
        <w:spacing w:before="120" w:line="312" w:lineRule="auto"/>
        <w:jc w:val="both"/>
      </w:pPr>
      <w:r w:rsidRPr="007C2A4F">
        <w:rPr>
          <w:b/>
        </w:rPr>
        <w:t>7.1</w:t>
      </w:r>
      <w:r w:rsidRPr="007C2A4F">
        <w:tab/>
        <w:t>Objednatel je oprávněn kontrolovat dílo v každé fázi jeho provádění. Jedná se zejména o konstrukce a práce, které vyžadují kontrolu před jejich zakrytím, dále pak práce a dodávky vyžadující provedení zkoušek a práce a dodávky takto objednatelem označené. Zhotovitel je povinen vyzvat objednatele k prověření uvedených prací a dodávek a zakrývaných konstrukcí v průběhu výstavby nejméně 2 dny předem, a to prostřednictvím zápisu ve stavebním deníku.</w:t>
      </w:r>
    </w:p>
    <w:p w14:paraId="0FCB1954" w14:textId="77777777" w:rsidR="00A567E7" w:rsidRPr="007C2A4F" w:rsidRDefault="00A567E7" w:rsidP="002713B7">
      <w:pPr>
        <w:widowControl w:val="0"/>
        <w:tabs>
          <w:tab w:val="left" w:pos="720"/>
        </w:tabs>
        <w:spacing w:before="120" w:line="312" w:lineRule="auto"/>
        <w:jc w:val="both"/>
        <w:rPr>
          <w:b/>
        </w:rPr>
      </w:pPr>
      <w:r w:rsidRPr="007C2A4F">
        <w:rPr>
          <w:b/>
        </w:rPr>
        <w:t>7.2</w:t>
      </w:r>
      <w:r w:rsidRPr="007C2A4F">
        <w:rPr>
          <w:b/>
        </w:rPr>
        <w:tab/>
      </w:r>
      <w:r w:rsidRPr="007C2A4F">
        <w:t>Souhlas či nesouhlas se zakrytím části díla nebo pokračováním vydá objednatel neprodleně, nejpozději však do 24 hodin po jejich prověření, písemně, formou zápisu do stavebního deníku, s případným odkazem na pořízený protokol. V případě nesouhlasu objednatele se zakrytím je zhotovitel povinen nezakrývat část díla do doby odstranění vad nebo jiného řešení důvodu, pro který objednatel souhlas nevydal.</w:t>
      </w:r>
    </w:p>
    <w:p w14:paraId="7D9757CB" w14:textId="77777777" w:rsidR="00F746EA" w:rsidRPr="007C2A4F" w:rsidRDefault="00A567E7" w:rsidP="002713B7">
      <w:pPr>
        <w:widowControl w:val="0"/>
        <w:tabs>
          <w:tab w:val="left" w:pos="720"/>
        </w:tabs>
        <w:spacing w:before="120" w:line="312" w:lineRule="auto"/>
        <w:jc w:val="both"/>
      </w:pPr>
      <w:r w:rsidRPr="007C2A4F">
        <w:rPr>
          <w:b/>
        </w:rPr>
        <w:t>7.3</w:t>
      </w:r>
      <w:r w:rsidRPr="007C2A4F">
        <w:rPr>
          <w:b/>
        </w:rPr>
        <w:tab/>
      </w:r>
      <w:r w:rsidRPr="007C2A4F">
        <w:t>Ke kontrole uvedených a zakrývaných prací předloží zhotovitel veškeré dostupné výsledky o provedených zkouškách, jakosti materiálů použitých pro zakrývané práce, certifikáty a atesty. V případě, že by zakrytím prací došlo k znepřístupnění jiných částí díla a znemožnění jejich budoucí kontroly, předloží zhotovitel ke kontrole zakrývaných prací stejné dokum</w:t>
      </w:r>
      <w:r w:rsidR="00C3068A" w:rsidRPr="007C2A4F">
        <w:t>enty ohledně těchto částí díla.</w:t>
      </w:r>
    </w:p>
    <w:p w14:paraId="3210145D" w14:textId="77777777" w:rsidR="00A567E7" w:rsidRPr="007C2A4F" w:rsidRDefault="00A567E7" w:rsidP="002713B7">
      <w:pPr>
        <w:widowControl w:val="0"/>
        <w:tabs>
          <w:tab w:val="left" w:pos="720"/>
        </w:tabs>
        <w:spacing w:before="120" w:line="312" w:lineRule="auto"/>
        <w:jc w:val="both"/>
        <w:rPr>
          <w:b/>
        </w:rPr>
      </w:pPr>
      <w:r w:rsidRPr="007C2A4F">
        <w:rPr>
          <w:b/>
        </w:rPr>
        <w:t>7.4</w:t>
      </w:r>
      <w:r w:rsidRPr="007C2A4F">
        <w:tab/>
        <w:t>Nedostaví-li se objednatel nebo jeho zástupce k prověření zakrývaných konstrukcí či nevydá-li vyjádření dle bodu 7.2 této smlouvy, má zhotovitel právo tuto část díla zakrýt a pokračovat ve výstavbě. Tuto skutečnost zhotovitel zaznamená ve stavebním deníku. V případě žádosti objednatele je zhotovitel povinen tuto část díla odkrýt s tím, že náklady s tím spojené nese objednatel. To neplatí v případě vadného provedení zakryté části díla, kdy náklady nese zhotovitel.</w:t>
      </w:r>
    </w:p>
    <w:p w14:paraId="2DE9F2F3" w14:textId="3AD2BE4D" w:rsidR="00A567E7" w:rsidRDefault="00A567E7" w:rsidP="00C5683E">
      <w:pPr>
        <w:widowControl w:val="0"/>
        <w:tabs>
          <w:tab w:val="left" w:pos="720"/>
        </w:tabs>
        <w:spacing w:before="120" w:line="312" w:lineRule="auto"/>
        <w:jc w:val="both"/>
      </w:pPr>
      <w:r w:rsidRPr="007C2A4F">
        <w:rPr>
          <w:b/>
        </w:rPr>
        <w:t>7.5</w:t>
      </w:r>
      <w:r w:rsidRPr="007C2A4F">
        <w:rPr>
          <w:b/>
        </w:rPr>
        <w:tab/>
      </w:r>
      <w:r w:rsidRPr="007C2A4F">
        <w:t>Dílo nebo jeho části, které vykazují prokazatelný nesoulad s  pokyny objednatele a změny díla, které zhotovitel provede bez písemného souhlasu objednatele, není povinen objednatel uhradit. Zhotovitel musí tento nesoulad na požádání v přiměřené lhůtě odstranit, jinak může být provedeno jeho odstranění na náklady zhotovitele třetí osobou. Zhotovitel odpovídá objednateli v plné výši za veškeré škody, které v důsledku takového jednání objednateli vzniknou.</w:t>
      </w:r>
    </w:p>
    <w:p w14:paraId="41DB7547" w14:textId="77777777" w:rsidR="00C220C0" w:rsidRPr="007C2A4F" w:rsidRDefault="00C220C0" w:rsidP="00C5683E">
      <w:pPr>
        <w:widowControl w:val="0"/>
        <w:tabs>
          <w:tab w:val="left" w:pos="720"/>
        </w:tabs>
        <w:spacing w:before="120" w:line="312" w:lineRule="auto"/>
        <w:jc w:val="both"/>
      </w:pPr>
    </w:p>
    <w:p w14:paraId="1F1D1E6D" w14:textId="77777777" w:rsidR="00A567E7" w:rsidRPr="007C2A4F" w:rsidRDefault="00A567E7" w:rsidP="00D77F75">
      <w:pPr>
        <w:widowControl w:val="0"/>
        <w:tabs>
          <w:tab w:val="left" w:pos="567"/>
        </w:tabs>
        <w:spacing w:before="120" w:line="312" w:lineRule="auto"/>
        <w:jc w:val="both"/>
        <w:rPr>
          <w:b/>
        </w:rPr>
      </w:pPr>
      <w:r w:rsidRPr="007C2A4F">
        <w:rPr>
          <w:b/>
        </w:rPr>
        <w:lastRenderedPageBreak/>
        <w:t>Kontroly průběhu výstavby:</w:t>
      </w:r>
    </w:p>
    <w:p w14:paraId="3B24F78B" w14:textId="77777777" w:rsidR="00A567E7" w:rsidRPr="007C2A4F" w:rsidRDefault="00A567E7" w:rsidP="002713B7">
      <w:pPr>
        <w:widowControl w:val="0"/>
        <w:tabs>
          <w:tab w:val="left" w:pos="720"/>
        </w:tabs>
        <w:spacing w:before="120" w:line="312" w:lineRule="auto"/>
        <w:jc w:val="both"/>
      </w:pPr>
      <w:r w:rsidRPr="007C2A4F">
        <w:rPr>
          <w:b/>
        </w:rPr>
        <w:t>7.7</w:t>
      </w:r>
      <w:r w:rsidRPr="007C2A4F">
        <w:rPr>
          <w:b/>
        </w:rPr>
        <w:tab/>
      </w:r>
      <w:r w:rsidRPr="007C2A4F">
        <w:t>V průběhu provádění díla budou konány vedle koordinačních schůzek dále kontrolní dny, a to minimálně 1 x týdně. Kontrolní dny dle tohoto článku budou svolávány objednatelem. Zhotovitel je povinen se jich zúčastnit, a to prostřednictvím osoby vybavené potřebnými znalostmi a oprávněními ve věci plnění předmětu díla podle této smlouvy. V případě potřeby zabezpečuje zhotovitel účast dalších osob, poskytujících části plnění na základě smluvních vztahů se zhotovitelem, popř. účast zástupců výrobců a dodavatelů věcí, použitých při provádění díla. Zápisy z kontrolních dnů zajišťuje objednatel.</w:t>
      </w:r>
    </w:p>
    <w:p w14:paraId="143965F7" w14:textId="77777777" w:rsidR="00A567E7" w:rsidRPr="007C2A4F" w:rsidRDefault="00A567E7" w:rsidP="002713B7">
      <w:pPr>
        <w:widowControl w:val="0"/>
        <w:tabs>
          <w:tab w:val="left" w:pos="720"/>
        </w:tabs>
        <w:spacing w:before="120" w:line="312" w:lineRule="auto"/>
        <w:jc w:val="both"/>
        <w:rPr>
          <w:b/>
        </w:rPr>
      </w:pPr>
      <w:r w:rsidRPr="007C2A4F">
        <w:rPr>
          <w:b/>
        </w:rPr>
        <w:t>7.8</w:t>
      </w:r>
      <w:r w:rsidRPr="007C2A4F">
        <w:rPr>
          <w:b/>
        </w:rPr>
        <w:tab/>
      </w:r>
      <w:r w:rsidRPr="007C2A4F">
        <w:t>Objednatel i zhotovitel mají právo svolávat i mimořádné kontrolní dny, a to dle potřeby stavby a obě strany jsou povinny se jich účastnit.</w:t>
      </w:r>
    </w:p>
    <w:p w14:paraId="79097FBB" w14:textId="77777777" w:rsidR="00A567E7" w:rsidRPr="007C2A4F" w:rsidRDefault="00A567E7" w:rsidP="002713B7">
      <w:pPr>
        <w:widowControl w:val="0"/>
        <w:tabs>
          <w:tab w:val="left" w:pos="720"/>
        </w:tabs>
        <w:spacing w:before="120" w:line="312" w:lineRule="auto"/>
        <w:jc w:val="both"/>
      </w:pPr>
      <w:r w:rsidRPr="007C2A4F">
        <w:rPr>
          <w:b/>
        </w:rPr>
        <w:t>7.9</w:t>
      </w:r>
      <w:r w:rsidRPr="007C2A4F">
        <w:rPr>
          <w:b/>
        </w:rPr>
        <w:tab/>
      </w:r>
      <w:r w:rsidRPr="007C2A4F">
        <w:t>Závěry z kontrolního dne jsou pro obě strany závazné, nemohou ale měnit ustanovení této smlouvy. Pakliže je třeba dle názoru zhotovitele z důvodů, které nepředpokládal ani předpokládat nemohl, změnit konkrétní ustanovení této smlouvy, je povinen bez zbytečného odkladu předložit návrh příslušného dodatku.</w:t>
      </w:r>
      <w:r w:rsidRPr="007C2A4F">
        <w:rPr>
          <w:b/>
        </w:rPr>
        <w:t xml:space="preserve"> </w:t>
      </w:r>
      <w:r w:rsidRPr="007C2A4F">
        <w:t xml:space="preserve">Stanoví-li oboustranně odsouhlasený závěr z kontrolního dne povinnost smluvní straně, smluvní strany jsou povinni též dohodnout způsob a termín splnění této povinnosti. </w:t>
      </w:r>
    </w:p>
    <w:p w14:paraId="7C762250" w14:textId="77777777" w:rsidR="00A567E7" w:rsidRPr="00B96333" w:rsidRDefault="00A567E7" w:rsidP="002713B7">
      <w:pPr>
        <w:widowControl w:val="0"/>
        <w:tabs>
          <w:tab w:val="left" w:pos="720"/>
        </w:tabs>
        <w:spacing w:before="120" w:line="312" w:lineRule="auto"/>
        <w:jc w:val="both"/>
      </w:pPr>
      <w:r w:rsidRPr="007C2A4F">
        <w:rPr>
          <w:b/>
        </w:rPr>
        <w:t>7.10</w:t>
      </w:r>
      <w:r w:rsidRPr="007C2A4F">
        <w:rPr>
          <w:b/>
        </w:rPr>
        <w:tab/>
      </w:r>
      <w:r w:rsidRPr="007C2A4F">
        <w:t>Objednatel je oprávněn kontrolovat provádění díla průběžně. Zjistí-li objednatel, že zhotovitel provádí dílo v rozporu se svými povinnostmi a nedodržuje příslušná ustanovení smlouvy, je objednatel oprávněn požadovat, aby</w:t>
      </w:r>
      <w:r>
        <w:rPr>
          <w:rFonts w:ascii="Garamond" w:hAnsi="Garamond"/>
        </w:rPr>
        <w:t xml:space="preserve"> </w:t>
      </w:r>
      <w:r w:rsidRPr="00B96333">
        <w:t xml:space="preserve">zhotovitel odstranil vady vzniklé vadným prováděním díla a dílo prováděl řádným způsobem. V případě, že zhotovitel závady neodstraní ani v objednatelem dodatečně stanovené přiměřené lhůtě, jde o podstatné porušení smlouvy a objednatel je oprávněn od smlouvy odstoupit. </w:t>
      </w:r>
    </w:p>
    <w:p w14:paraId="5B0F6127" w14:textId="77777777" w:rsidR="00A567E7" w:rsidRPr="00B96333" w:rsidRDefault="00A567E7" w:rsidP="002713B7">
      <w:pPr>
        <w:widowControl w:val="0"/>
        <w:tabs>
          <w:tab w:val="left" w:pos="720"/>
        </w:tabs>
        <w:spacing w:before="120" w:line="312" w:lineRule="auto"/>
        <w:jc w:val="both"/>
      </w:pPr>
      <w:r w:rsidRPr="00B96333">
        <w:rPr>
          <w:b/>
        </w:rPr>
        <w:t>7.11</w:t>
      </w:r>
      <w:r w:rsidRPr="00B96333">
        <w:tab/>
        <w:t>Plnění zhotovitele, která vykazují v době provádění díla vady, je zhotovitel povinen nahradit bezvadným plněním, nedojde-li k jiné dohodě smluvních stran.</w:t>
      </w:r>
    </w:p>
    <w:p w14:paraId="780F0C60" w14:textId="77777777" w:rsidR="00A567E7" w:rsidRPr="00B96333" w:rsidRDefault="00A567E7" w:rsidP="002713B7">
      <w:pPr>
        <w:widowControl w:val="0"/>
        <w:tabs>
          <w:tab w:val="left" w:pos="720"/>
        </w:tabs>
        <w:spacing w:before="120" w:line="312" w:lineRule="auto"/>
        <w:jc w:val="both"/>
        <w:rPr>
          <w:b/>
        </w:rPr>
      </w:pPr>
      <w:r w:rsidRPr="00B96333">
        <w:rPr>
          <w:b/>
        </w:rPr>
        <w:t>7.12</w:t>
      </w:r>
      <w:r w:rsidRPr="00B96333">
        <w:tab/>
        <w:t>Materiály, které neodpovídají smluvní dokumentaci, nevyhovují předepsaným zkouškám nebo podmínkám této smlouvy, musí být, nedojde-li k jiné písemné dohodě smluvních stran dodatkem k této smlouvě, odstraněny ze staveniště ve lhůtě stanovené objednatelem a nahrazeny jinými bezvadnými.</w:t>
      </w:r>
    </w:p>
    <w:p w14:paraId="745ABEB3" w14:textId="77777777" w:rsidR="00A567E7" w:rsidRPr="00B96333" w:rsidRDefault="00A567E7" w:rsidP="002713B7">
      <w:pPr>
        <w:widowControl w:val="0"/>
        <w:tabs>
          <w:tab w:val="left" w:pos="720"/>
        </w:tabs>
        <w:spacing w:before="120" w:line="312" w:lineRule="auto"/>
        <w:jc w:val="both"/>
        <w:rPr>
          <w:b/>
        </w:rPr>
      </w:pPr>
      <w:r w:rsidRPr="00B96333">
        <w:rPr>
          <w:b/>
        </w:rPr>
        <w:t>7.13</w:t>
      </w:r>
      <w:r w:rsidRPr="00B96333">
        <w:rPr>
          <w:b/>
        </w:rPr>
        <w:tab/>
      </w:r>
      <w:r w:rsidRPr="00B96333">
        <w:t>Vznikne-li v důsledku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Pokud však objednatel na uvedeném pokynu trvá, není zhotovitel povinen případnou škodu, vzniklou splněním nesprávného pokynu, uhradit.</w:t>
      </w:r>
    </w:p>
    <w:p w14:paraId="5852D4BC" w14:textId="77777777" w:rsidR="00A567E7" w:rsidRPr="00B96333" w:rsidRDefault="00A567E7" w:rsidP="002713B7">
      <w:pPr>
        <w:widowControl w:val="0"/>
        <w:tabs>
          <w:tab w:val="left" w:pos="720"/>
        </w:tabs>
        <w:spacing w:before="120" w:line="312" w:lineRule="auto"/>
        <w:jc w:val="both"/>
        <w:rPr>
          <w:b/>
        </w:rPr>
      </w:pPr>
      <w:r w:rsidRPr="00B96333">
        <w:rPr>
          <w:b/>
        </w:rPr>
        <w:t>7.14</w:t>
      </w:r>
      <w:r w:rsidRPr="00B96333">
        <w:rPr>
          <w:b/>
        </w:rPr>
        <w:tab/>
      </w:r>
      <w:r w:rsidRPr="00B96333">
        <w:t>Pro posouzení kvality práce zhotovitele a kvality díla jsou veškerá ustanovení ČSN a technických podmínek výrobců materiálů použitých při zhotovování díla považována za závazná.</w:t>
      </w:r>
      <w:r w:rsidRPr="00B96333">
        <w:rPr>
          <w:b/>
        </w:rPr>
        <w:t xml:space="preserve"> </w:t>
      </w:r>
    </w:p>
    <w:p w14:paraId="7CB805F0" w14:textId="77777777" w:rsidR="00A567E7" w:rsidRPr="00B96333" w:rsidRDefault="00A567E7" w:rsidP="002713B7">
      <w:pPr>
        <w:widowControl w:val="0"/>
        <w:tabs>
          <w:tab w:val="left" w:pos="720"/>
        </w:tabs>
        <w:spacing w:before="120" w:line="312" w:lineRule="auto"/>
        <w:jc w:val="both"/>
        <w:rPr>
          <w:b/>
        </w:rPr>
      </w:pPr>
      <w:r w:rsidRPr="00B96333">
        <w:rPr>
          <w:b/>
        </w:rPr>
        <w:t>7.15</w:t>
      </w:r>
      <w:r w:rsidRPr="00B96333">
        <w:rPr>
          <w:b/>
        </w:rPr>
        <w:tab/>
      </w:r>
      <w:r w:rsidRPr="00B96333">
        <w:t xml:space="preserve">Zhotovitel může provést zakrytí podzemních vedení a zařízení až po polohovém a výškovém zaměření odpovědným geodetem a po kontrole objednatele. </w:t>
      </w:r>
    </w:p>
    <w:p w14:paraId="3AC8B9A1" w14:textId="77777777" w:rsidR="00A567E7" w:rsidRPr="00B96333" w:rsidRDefault="00A567E7" w:rsidP="002713B7">
      <w:pPr>
        <w:widowControl w:val="0"/>
        <w:tabs>
          <w:tab w:val="left" w:pos="720"/>
        </w:tabs>
        <w:spacing w:before="120" w:line="312" w:lineRule="auto"/>
        <w:jc w:val="both"/>
      </w:pPr>
      <w:r w:rsidRPr="00B96333">
        <w:rPr>
          <w:b/>
        </w:rPr>
        <w:t>7.16</w:t>
      </w:r>
      <w:r w:rsidRPr="00B96333">
        <w:rPr>
          <w:b/>
        </w:rPr>
        <w:tab/>
      </w:r>
      <w:r w:rsidRPr="00B96333">
        <w:t>Zhotovitel je povinen respektovat pokyny koordinátora BOZP na staveništi.</w:t>
      </w:r>
    </w:p>
    <w:p w14:paraId="41862FA1" w14:textId="77777777" w:rsidR="00A567E7" w:rsidRPr="00B96333" w:rsidRDefault="00A567E7" w:rsidP="00F25FC9">
      <w:pPr>
        <w:pStyle w:val="Seznam2"/>
        <w:spacing w:before="120"/>
        <w:ind w:left="0" w:firstLine="0"/>
        <w:jc w:val="both"/>
        <w:rPr>
          <w:rFonts w:ascii="Times New Roman" w:hAnsi="Times New Roman"/>
        </w:rPr>
      </w:pPr>
      <w:r w:rsidRPr="00B96333">
        <w:rPr>
          <w:rFonts w:ascii="Times New Roman" w:hAnsi="Times New Roman"/>
          <w:b/>
        </w:rPr>
        <w:t>Staveniště a jeho zařízení</w:t>
      </w:r>
    </w:p>
    <w:p w14:paraId="53DDFAAB" w14:textId="77777777" w:rsidR="00A567E7" w:rsidRPr="00B96333" w:rsidRDefault="00A567E7" w:rsidP="002713B7">
      <w:pPr>
        <w:widowControl w:val="0"/>
        <w:tabs>
          <w:tab w:val="left" w:pos="720"/>
        </w:tabs>
        <w:spacing w:before="120" w:line="312" w:lineRule="auto"/>
        <w:jc w:val="both"/>
      </w:pPr>
      <w:r w:rsidRPr="00B96333">
        <w:rPr>
          <w:b/>
        </w:rPr>
        <w:t>7.17</w:t>
      </w:r>
      <w:r w:rsidRPr="00B96333">
        <w:rPr>
          <w:b/>
        </w:rPr>
        <w:tab/>
      </w:r>
      <w:r w:rsidRPr="00B96333">
        <w:t>Staveniště bude zhotoviteli předáno po výzvě objednatele dle bodu 4.2 Smlouvy. O předání staveniště bude sepsán zápis podepsaný oprávněnými zástupci obou smluvních stran.</w:t>
      </w:r>
    </w:p>
    <w:p w14:paraId="05E66165" w14:textId="77777777" w:rsidR="00A567E7" w:rsidRPr="00B96333" w:rsidRDefault="00A567E7" w:rsidP="002713B7">
      <w:pPr>
        <w:widowControl w:val="0"/>
        <w:tabs>
          <w:tab w:val="left" w:pos="720"/>
        </w:tabs>
        <w:spacing w:before="120" w:line="312" w:lineRule="auto"/>
        <w:jc w:val="both"/>
        <w:rPr>
          <w:b/>
        </w:rPr>
      </w:pPr>
      <w:r w:rsidRPr="00B96333">
        <w:rPr>
          <w:b/>
        </w:rPr>
        <w:t>7.1</w:t>
      </w:r>
      <w:r w:rsidR="00101DB0">
        <w:rPr>
          <w:b/>
        </w:rPr>
        <w:t>8</w:t>
      </w:r>
      <w:r w:rsidRPr="00B96333">
        <w:rPr>
          <w:b/>
        </w:rPr>
        <w:tab/>
      </w:r>
      <w:r w:rsidRPr="00B96333">
        <w:t>Zajištění staveništních zdrojů elektrické energie, vody, telefonu, tepla a dalších, odkanalizování a odvodnění, včetně všech s tímto souvisejících provizorních přípojek a napojení inženýrských sítí pro potřeby staveniště a zařízení stavby hradí zhotovitel a jsou obsažena v ceně díla.</w:t>
      </w:r>
    </w:p>
    <w:p w14:paraId="7233090D" w14:textId="77777777" w:rsidR="00A567E7" w:rsidRPr="00B96333" w:rsidRDefault="00A567E7" w:rsidP="00C5683E">
      <w:pPr>
        <w:widowControl w:val="0"/>
        <w:tabs>
          <w:tab w:val="left" w:pos="720"/>
        </w:tabs>
        <w:spacing w:before="120" w:line="312" w:lineRule="auto"/>
        <w:jc w:val="both"/>
      </w:pPr>
      <w:r w:rsidRPr="00B96333">
        <w:rPr>
          <w:b/>
        </w:rPr>
        <w:t>7.</w:t>
      </w:r>
      <w:r w:rsidR="00101DB0">
        <w:rPr>
          <w:b/>
        </w:rPr>
        <w:t>19</w:t>
      </w:r>
      <w:r w:rsidRPr="00B96333">
        <w:rPr>
          <w:b/>
        </w:rPr>
        <w:tab/>
      </w:r>
      <w:r w:rsidRPr="00B96333">
        <w:t xml:space="preserve">Zhotovitel je povinen udržovat na staveništi pořádek a čistotu, je povinen odstraňovat odpady a </w:t>
      </w:r>
      <w:r w:rsidRPr="00B96333">
        <w:lastRenderedPageBreak/>
        <w:t>nečistoty vzniklé při provádění díla v souladu se zákonem o odpadech. Nepořádek na staveništi v době přejímacího řízení je důvodem pro odmítnutí objednatele zahájit přejímací řízení. Zhotovitel je povinen odstraňovat veškerá znečištění a poškození komunikací, ke kterým dojde provozem zhotovitele.</w:t>
      </w:r>
    </w:p>
    <w:p w14:paraId="2AEF1BC1" w14:textId="77777777" w:rsidR="00A567E7" w:rsidRPr="00B96333" w:rsidRDefault="00A567E7" w:rsidP="002713B7">
      <w:pPr>
        <w:widowControl w:val="0"/>
        <w:tabs>
          <w:tab w:val="left" w:pos="720"/>
        </w:tabs>
        <w:spacing w:before="120" w:line="312" w:lineRule="auto"/>
        <w:jc w:val="both"/>
        <w:rPr>
          <w:b/>
        </w:rPr>
      </w:pPr>
      <w:r w:rsidRPr="00B96333">
        <w:rPr>
          <w:b/>
        </w:rPr>
        <w:t>7.2</w:t>
      </w:r>
      <w:r w:rsidR="00101DB0">
        <w:rPr>
          <w:b/>
        </w:rPr>
        <w:t>0</w:t>
      </w:r>
      <w:r w:rsidRPr="00B96333">
        <w:rPr>
          <w:b/>
        </w:rPr>
        <w:tab/>
      </w:r>
      <w:r w:rsidRPr="00B96333">
        <w:t>Zhotovitel odpovídá za bezpečnost a ochranu zdraví všech osob v prostoru staveniště a zabezpečí, aby osoby zhotovitele a jeho subdodavatelů pohybujících se po staveništi, byly vybaveny ochrannými pracovními pomůckami. Dále se zhotovitel zavazuje dodržovat veškeré hygienické předpisy a podmínky ochrany životního prostředí. Zaměstnance objednatele, jeho zmocněnce a třetí osoby jím pozvané, se zavazuje zhotovitel vybavit ochrannými pomůckami a poučit je o bezpečnosti a ochraně zdraví ve smyslu obecně závazných právních předpisů.</w:t>
      </w:r>
    </w:p>
    <w:p w14:paraId="32088179" w14:textId="77777777" w:rsidR="00A567E7" w:rsidRPr="007C2A4F" w:rsidRDefault="00A567E7" w:rsidP="002713B7">
      <w:pPr>
        <w:widowControl w:val="0"/>
        <w:tabs>
          <w:tab w:val="left" w:pos="720"/>
        </w:tabs>
        <w:spacing w:before="120" w:line="312" w:lineRule="auto"/>
        <w:jc w:val="both"/>
        <w:rPr>
          <w:b/>
        </w:rPr>
      </w:pPr>
      <w:r w:rsidRPr="00B96333">
        <w:rPr>
          <w:b/>
        </w:rPr>
        <w:t>7.2</w:t>
      </w:r>
      <w:r w:rsidR="00101DB0">
        <w:rPr>
          <w:b/>
        </w:rPr>
        <w:t>1</w:t>
      </w:r>
      <w:r w:rsidRPr="00B96333">
        <w:rPr>
          <w:b/>
        </w:rPr>
        <w:tab/>
      </w:r>
      <w:r w:rsidRPr="00B96333">
        <w:t xml:space="preserve">Zhotovitel je povinen zajistit, aby všechny osoby zhotovitele a jeho subdodavatelů pohybujících se po staveništi, měly řádné povolení k pobytu a pokud vykonávají práce i pracovní povolení, vyžadují-li to obecně závazné právní předpisy. Pokud porušením této povinnosti vznikne objednateli škoda, nese ji v plném rozsahu </w:t>
      </w:r>
      <w:r w:rsidRPr="007C2A4F">
        <w:t>zhotovitel.</w:t>
      </w:r>
    </w:p>
    <w:p w14:paraId="0B5BC7F1" w14:textId="77777777" w:rsidR="00A567E7" w:rsidRPr="007C2A4F" w:rsidRDefault="00A567E7" w:rsidP="002713B7">
      <w:pPr>
        <w:widowControl w:val="0"/>
        <w:tabs>
          <w:tab w:val="left" w:pos="720"/>
        </w:tabs>
        <w:spacing w:before="120" w:line="312" w:lineRule="auto"/>
        <w:jc w:val="both"/>
        <w:rPr>
          <w:b/>
        </w:rPr>
      </w:pPr>
      <w:r w:rsidRPr="007C2A4F">
        <w:rPr>
          <w:b/>
        </w:rPr>
        <w:t>7.2</w:t>
      </w:r>
      <w:r w:rsidR="00101DB0">
        <w:rPr>
          <w:b/>
        </w:rPr>
        <w:t>2</w:t>
      </w:r>
      <w:r w:rsidRPr="007C2A4F">
        <w:rPr>
          <w:b/>
        </w:rPr>
        <w:tab/>
      </w:r>
      <w:r w:rsidRPr="007C2A4F">
        <w:t xml:space="preserve">Zhotovitel je povinen při provádění díla dodržovat veškeré ČSN a obecně závazné právní předpisy. Pokud porušením těchto předpisů ze strany zhotovitele vznikne škoda, nese ji v plné výši zhotovitel. </w:t>
      </w:r>
    </w:p>
    <w:p w14:paraId="5B1218E1" w14:textId="77777777" w:rsidR="00A567E7" w:rsidRPr="007C2A4F" w:rsidRDefault="00A567E7" w:rsidP="005B6EFF">
      <w:pPr>
        <w:widowControl w:val="0"/>
        <w:tabs>
          <w:tab w:val="left" w:pos="720"/>
        </w:tabs>
        <w:spacing w:before="120" w:line="312" w:lineRule="auto"/>
        <w:jc w:val="both"/>
      </w:pPr>
      <w:r w:rsidRPr="007C2A4F">
        <w:rPr>
          <w:b/>
        </w:rPr>
        <w:t>7.2</w:t>
      </w:r>
      <w:r w:rsidR="00101DB0">
        <w:rPr>
          <w:b/>
        </w:rPr>
        <w:t>3</w:t>
      </w:r>
      <w:r w:rsidRPr="007C2A4F">
        <w:rPr>
          <w:b/>
        </w:rPr>
        <w:tab/>
      </w:r>
      <w:r w:rsidRPr="007C2A4F">
        <w:t xml:space="preserve">Zhotovitel je povinen zajistit po celou dobu výstavby na své náklady ochranu a ostrahu staveniště v nutném rozsahu výstavby. Zhotovitel odpovídá za bezpečnost a ochranu zdraví všech osob, nacházejících se v prostorách jím převzatých jako staveniště a dál v ostatních prostorách využívaných pro plnění dle této smlouvy. </w:t>
      </w:r>
    </w:p>
    <w:p w14:paraId="60514FA5" w14:textId="77777777" w:rsidR="00F746EA" w:rsidRPr="007C2A4F" w:rsidRDefault="00A567E7" w:rsidP="00C3068A">
      <w:pPr>
        <w:widowControl w:val="0"/>
        <w:tabs>
          <w:tab w:val="left" w:pos="720"/>
        </w:tabs>
        <w:spacing w:before="120" w:line="312" w:lineRule="auto"/>
        <w:jc w:val="both"/>
      </w:pPr>
      <w:r w:rsidRPr="007C2A4F">
        <w:rPr>
          <w:b/>
        </w:rPr>
        <w:t>7.2</w:t>
      </w:r>
      <w:r w:rsidR="00E25E89">
        <w:rPr>
          <w:b/>
        </w:rPr>
        <w:t>4</w:t>
      </w:r>
      <w:r w:rsidRPr="007C2A4F">
        <w:tab/>
        <w:t>Zhotovitel do 14 dnů ode dne předání staveniště umístí na stavbě objednatelem schválenou informační tabuli, na které budou vymezeny základní identifikační údaje stavby a informace o investorovi. Tuto tabuli je zhotovitel povinen udržovat v řádné</w:t>
      </w:r>
      <w:r w:rsidR="00C3068A" w:rsidRPr="007C2A4F">
        <w:t>m stavu po celou dobu výstavby.</w:t>
      </w:r>
    </w:p>
    <w:p w14:paraId="2A6959F7" w14:textId="77777777" w:rsidR="00CD7A60" w:rsidRPr="007C2A4F" w:rsidRDefault="00CD7A60" w:rsidP="00D77F75">
      <w:pPr>
        <w:pStyle w:val="Seznam2"/>
        <w:spacing w:before="120"/>
        <w:ind w:left="0" w:firstLine="0"/>
        <w:rPr>
          <w:rFonts w:ascii="Times New Roman" w:hAnsi="Times New Roman"/>
          <w:b/>
        </w:rPr>
      </w:pPr>
    </w:p>
    <w:p w14:paraId="14487931" w14:textId="77777777" w:rsidR="00A567E7" w:rsidRPr="007C2A4F" w:rsidRDefault="00A567E7" w:rsidP="00664DF3">
      <w:pPr>
        <w:widowControl w:val="0"/>
        <w:tabs>
          <w:tab w:val="left" w:pos="567"/>
        </w:tabs>
        <w:spacing w:before="120" w:line="312" w:lineRule="auto"/>
        <w:jc w:val="both"/>
        <w:rPr>
          <w:b/>
        </w:rPr>
      </w:pPr>
      <w:r w:rsidRPr="007C2A4F">
        <w:rPr>
          <w:b/>
        </w:rPr>
        <w:t>Zkoušky</w:t>
      </w:r>
    </w:p>
    <w:p w14:paraId="3B5E0A05" w14:textId="77777777" w:rsidR="00A567E7" w:rsidRPr="007C2A4F" w:rsidRDefault="00A567E7" w:rsidP="00FE5210">
      <w:pPr>
        <w:pStyle w:val="Seznam2"/>
        <w:spacing w:before="120" w:line="312" w:lineRule="auto"/>
        <w:ind w:left="0" w:firstLine="0"/>
        <w:jc w:val="both"/>
        <w:rPr>
          <w:rFonts w:ascii="Times New Roman" w:hAnsi="Times New Roman"/>
        </w:rPr>
      </w:pPr>
      <w:r w:rsidRPr="007C2A4F">
        <w:rPr>
          <w:rFonts w:ascii="Times New Roman" w:hAnsi="Times New Roman"/>
          <w:b/>
        </w:rPr>
        <w:t>7.</w:t>
      </w:r>
      <w:r w:rsidR="00E25E89">
        <w:rPr>
          <w:rFonts w:ascii="Times New Roman" w:hAnsi="Times New Roman"/>
          <w:b/>
        </w:rPr>
        <w:t>29</w:t>
      </w:r>
      <w:r w:rsidRPr="007C2A4F">
        <w:rPr>
          <w:rFonts w:ascii="Times New Roman" w:hAnsi="Times New Roman"/>
          <w:b/>
        </w:rPr>
        <w:tab/>
      </w:r>
      <w:r w:rsidRPr="007C2A4F">
        <w:rPr>
          <w:rFonts w:ascii="Times New Roman" w:hAnsi="Times New Roman"/>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14:paraId="21B324A8" w14:textId="77777777" w:rsidR="00A567E7" w:rsidRPr="007C2A4F" w:rsidRDefault="00A567E7" w:rsidP="00FE5210">
      <w:pPr>
        <w:pStyle w:val="Seznam2"/>
        <w:spacing w:before="120" w:line="312" w:lineRule="auto"/>
        <w:ind w:left="0" w:firstLine="0"/>
        <w:jc w:val="both"/>
        <w:rPr>
          <w:rFonts w:ascii="Times New Roman" w:hAnsi="Times New Roman"/>
        </w:rPr>
      </w:pPr>
      <w:r w:rsidRPr="007C2A4F">
        <w:rPr>
          <w:rFonts w:ascii="Times New Roman" w:hAnsi="Times New Roman"/>
          <w:b/>
        </w:rPr>
        <w:t>7.3</w:t>
      </w:r>
      <w:r w:rsidR="00E25E89">
        <w:rPr>
          <w:rFonts w:ascii="Times New Roman" w:hAnsi="Times New Roman"/>
          <w:b/>
        </w:rPr>
        <w:t>0</w:t>
      </w:r>
      <w:r w:rsidRPr="007C2A4F">
        <w:rPr>
          <w:rFonts w:ascii="Times New Roman" w:hAnsi="Times New Roman"/>
        </w:rPr>
        <w:tab/>
        <w:t>Součástí plnění zhotovitele a dokladem řádného provedení díla je doložení výsledků potřebných individuálních a komplexních zkoušek a požadavků příslušných státních orgánů. Provádění zkoušek se řídí podmínkami této smlouvy, ČSN, předpisy platnými pro výstavbu projektovou dokumentací a technickými údaji, vyhlášenými výrobci jednotlivých zařízení, tvořících součást zhotovovaného díla.</w:t>
      </w:r>
    </w:p>
    <w:p w14:paraId="7091F567" w14:textId="77777777" w:rsidR="00A567E7" w:rsidRPr="007C2A4F" w:rsidRDefault="00E25E89" w:rsidP="00FE5210">
      <w:pPr>
        <w:pStyle w:val="Seznam2"/>
        <w:spacing w:before="120" w:line="312" w:lineRule="auto"/>
        <w:ind w:left="0" w:firstLine="0"/>
        <w:jc w:val="both"/>
        <w:rPr>
          <w:rFonts w:ascii="Times New Roman" w:hAnsi="Times New Roman"/>
        </w:rPr>
      </w:pPr>
      <w:r>
        <w:rPr>
          <w:rFonts w:ascii="Times New Roman" w:hAnsi="Times New Roman"/>
          <w:b/>
        </w:rPr>
        <w:t>7.31</w:t>
      </w:r>
      <w:r w:rsidR="00A567E7" w:rsidRPr="007C2A4F">
        <w:rPr>
          <w:rFonts w:ascii="Times New Roman" w:hAnsi="Times New Roman"/>
          <w:b/>
        </w:rPr>
        <w:tab/>
      </w:r>
      <w:r w:rsidR="00A567E7" w:rsidRPr="007C2A4F">
        <w:rPr>
          <w:rFonts w:ascii="Times New Roman" w:hAnsi="Times New Roman"/>
        </w:rPr>
        <w:t>O konání jednotlivých zkoušek vyrozumí zhotovitel objednatele a další dotčené strany alespoň 3 pracovní dny předem. Jakmile odpadne překážka, která brání provedení zkoušky, je zhotovitel povinen dodatečně zkoušky provést, a to v potřebném rozsahu.</w:t>
      </w:r>
    </w:p>
    <w:p w14:paraId="2A806F59" w14:textId="77777777" w:rsidR="00A567E7" w:rsidRPr="007C2A4F" w:rsidRDefault="00A567E7" w:rsidP="00E24412">
      <w:pPr>
        <w:pStyle w:val="Seznam2"/>
        <w:spacing w:before="120" w:line="312" w:lineRule="auto"/>
        <w:ind w:left="0" w:firstLine="0"/>
        <w:jc w:val="both"/>
        <w:rPr>
          <w:rFonts w:ascii="Times New Roman" w:hAnsi="Times New Roman"/>
          <w:b/>
        </w:rPr>
      </w:pPr>
      <w:r w:rsidRPr="007C2A4F">
        <w:rPr>
          <w:rFonts w:ascii="Times New Roman" w:hAnsi="Times New Roman"/>
          <w:b/>
        </w:rPr>
        <w:t>7.3</w:t>
      </w:r>
      <w:r w:rsidR="00E25E89">
        <w:rPr>
          <w:rFonts w:ascii="Times New Roman" w:hAnsi="Times New Roman"/>
          <w:b/>
        </w:rPr>
        <w:t>2</w:t>
      </w:r>
      <w:r w:rsidRPr="007C2A4F">
        <w:rPr>
          <w:rFonts w:ascii="Times New Roman" w:hAnsi="Times New Roman"/>
        </w:rPr>
        <w:tab/>
        <w:t>Výsledek zkoušek bude doložen formou zápisu případně protokolu o jejich provedení.</w:t>
      </w:r>
    </w:p>
    <w:p w14:paraId="1C3C77C9" w14:textId="77777777" w:rsidR="00C3068A" w:rsidRPr="007C2A4F" w:rsidRDefault="00C3068A" w:rsidP="009153C8">
      <w:pPr>
        <w:widowControl w:val="0"/>
        <w:tabs>
          <w:tab w:val="left" w:pos="567"/>
        </w:tabs>
        <w:spacing w:before="120" w:line="312" w:lineRule="auto"/>
        <w:jc w:val="both"/>
        <w:rPr>
          <w:b/>
        </w:rPr>
      </w:pPr>
    </w:p>
    <w:p w14:paraId="56CC1450" w14:textId="77777777" w:rsidR="00A567E7" w:rsidRPr="007C2A4F" w:rsidRDefault="00A567E7" w:rsidP="009153C8">
      <w:pPr>
        <w:widowControl w:val="0"/>
        <w:tabs>
          <w:tab w:val="left" w:pos="567"/>
        </w:tabs>
        <w:spacing w:before="120" w:line="312" w:lineRule="auto"/>
        <w:jc w:val="both"/>
        <w:rPr>
          <w:b/>
        </w:rPr>
      </w:pPr>
      <w:r w:rsidRPr="007C2A4F">
        <w:rPr>
          <w:b/>
        </w:rPr>
        <w:t>Volba třetích osob</w:t>
      </w:r>
    </w:p>
    <w:p w14:paraId="6E34270A" w14:textId="77777777" w:rsidR="00A567E7" w:rsidRPr="00B96333" w:rsidRDefault="00A567E7" w:rsidP="00E24412">
      <w:pPr>
        <w:pStyle w:val="Seznam2"/>
        <w:spacing w:before="120" w:line="312" w:lineRule="auto"/>
        <w:ind w:left="0" w:firstLine="0"/>
        <w:jc w:val="both"/>
        <w:rPr>
          <w:rFonts w:ascii="Times New Roman" w:hAnsi="Times New Roman"/>
        </w:rPr>
      </w:pPr>
      <w:r w:rsidRPr="007C2A4F">
        <w:rPr>
          <w:rFonts w:ascii="Times New Roman" w:hAnsi="Times New Roman"/>
          <w:b/>
        </w:rPr>
        <w:t>7.3</w:t>
      </w:r>
      <w:r w:rsidR="00E25E89">
        <w:rPr>
          <w:rFonts w:ascii="Times New Roman" w:hAnsi="Times New Roman"/>
          <w:b/>
        </w:rPr>
        <w:t>3</w:t>
      </w:r>
      <w:r w:rsidRPr="007C2A4F">
        <w:rPr>
          <w:rFonts w:ascii="Times New Roman" w:hAnsi="Times New Roman"/>
          <w:b/>
        </w:rPr>
        <w:tab/>
      </w:r>
      <w:r w:rsidRPr="007C2A4F">
        <w:rPr>
          <w:rFonts w:ascii="Times New Roman" w:hAnsi="Times New Roman"/>
        </w:rPr>
        <w:t xml:space="preserve">Zhotovitel je oprávněn určit provedení části díla třetí osobou pouze za podmínek stanovených touto smlouvou a zadávací dokumentací. Změnu </w:t>
      </w:r>
      <w:r w:rsidR="00F53371">
        <w:rPr>
          <w:rFonts w:ascii="Times New Roman" w:hAnsi="Times New Roman"/>
        </w:rPr>
        <w:t>pod</w:t>
      </w:r>
      <w:r w:rsidRPr="007C2A4F">
        <w:rPr>
          <w:rFonts w:ascii="Times New Roman" w:hAnsi="Times New Roman"/>
        </w:rPr>
        <w:t xml:space="preserve">dodavatele nebo přibrání nového </w:t>
      </w:r>
      <w:r w:rsidR="00F53371">
        <w:rPr>
          <w:rFonts w:ascii="Times New Roman" w:hAnsi="Times New Roman"/>
        </w:rPr>
        <w:t>pod</w:t>
      </w:r>
      <w:r w:rsidRPr="007C2A4F">
        <w:rPr>
          <w:rFonts w:ascii="Times New Roman" w:hAnsi="Times New Roman"/>
        </w:rPr>
        <w:t>dodavatele je zhotovitel oprávněn provézt pouze se souhlasem objednatele. Zhotovitel je povine</w:t>
      </w:r>
      <w:r w:rsidR="00F53371">
        <w:rPr>
          <w:rFonts w:ascii="Times New Roman" w:hAnsi="Times New Roman"/>
        </w:rPr>
        <w:t xml:space="preserve">n jakoukoliv změnu na pozici </w:t>
      </w:r>
      <w:r w:rsidR="00F53371">
        <w:rPr>
          <w:rFonts w:ascii="Times New Roman" w:hAnsi="Times New Roman"/>
        </w:rPr>
        <w:lastRenderedPageBreak/>
        <w:t>pod</w:t>
      </w:r>
      <w:r w:rsidRPr="007C2A4F">
        <w:rPr>
          <w:rFonts w:ascii="Times New Roman" w:hAnsi="Times New Roman"/>
        </w:rPr>
        <w:t>dodavatele předem písemně oznámit objednateli s tím, že objednatel je povinen se ve lhůtě 5-ti pracovních dnů ode dne</w:t>
      </w:r>
      <w:r>
        <w:rPr>
          <w:rFonts w:ascii="Garamond" w:hAnsi="Garamond"/>
        </w:rPr>
        <w:t xml:space="preserve"> </w:t>
      </w:r>
      <w:r w:rsidRPr="00B96333">
        <w:rPr>
          <w:rFonts w:ascii="Times New Roman" w:hAnsi="Times New Roman"/>
        </w:rPr>
        <w:t xml:space="preserve">doručení písemného oznámení vyjádřit, zda změnu </w:t>
      </w:r>
      <w:r w:rsidR="00F53371">
        <w:rPr>
          <w:rFonts w:ascii="Times New Roman" w:hAnsi="Times New Roman"/>
        </w:rPr>
        <w:t>pod</w:t>
      </w:r>
      <w:r w:rsidRPr="00B96333">
        <w:rPr>
          <w:rFonts w:ascii="Times New Roman" w:hAnsi="Times New Roman"/>
        </w:rPr>
        <w:t xml:space="preserve">dodavatele povoluje či nikoliv. Objednatel nebude udělení souhlasu bezdůvodně odpírat. Nevyjádří-li se objednatel ve stanovené lhůtě, považuje se změna na pozici </w:t>
      </w:r>
      <w:r w:rsidR="00F53371">
        <w:rPr>
          <w:rFonts w:ascii="Times New Roman" w:hAnsi="Times New Roman"/>
        </w:rPr>
        <w:t>pod</w:t>
      </w:r>
      <w:r w:rsidRPr="00B96333">
        <w:rPr>
          <w:rFonts w:ascii="Times New Roman" w:hAnsi="Times New Roman"/>
        </w:rPr>
        <w:t xml:space="preserve">dodavatele ze strany objednatele za povolenou. Zhotovitel je dále povinen vést a průběžně aktualizovat reálný seznam všech </w:t>
      </w:r>
      <w:r w:rsidR="00F53371">
        <w:rPr>
          <w:rFonts w:ascii="Times New Roman" w:hAnsi="Times New Roman"/>
        </w:rPr>
        <w:t>pod</w:t>
      </w:r>
      <w:r w:rsidRPr="00B96333">
        <w:rPr>
          <w:rFonts w:ascii="Times New Roman" w:hAnsi="Times New Roman"/>
        </w:rPr>
        <w:t>dodavatelů podílejících se na realizaci díla, dle § 1</w:t>
      </w:r>
      <w:r w:rsidR="00F53371">
        <w:rPr>
          <w:rFonts w:ascii="Times New Roman" w:hAnsi="Times New Roman"/>
        </w:rPr>
        <w:t>05 Z</w:t>
      </w:r>
      <w:r w:rsidRPr="00B96333">
        <w:rPr>
          <w:rFonts w:ascii="Times New Roman" w:hAnsi="Times New Roman"/>
        </w:rPr>
        <w:t>ZVZ. Tento seznam je zhotovitel povinen předložit objednateli ve lhůtě § 1</w:t>
      </w:r>
      <w:r w:rsidR="00F53371">
        <w:rPr>
          <w:rFonts w:ascii="Times New Roman" w:hAnsi="Times New Roman"/>
        </w:rPr>
        <w:t>05</w:t>
      </w:r>
      <w:r w:rsidR="00EA3787">
        <w:rPr>
          <w:rFonts w:ascii="Times New Roman" w:hAnsi="Times New Roman"/>
        </w:rPr>
        <w:t xml:space="preserve"> Z</w:t>
      </w:r>
      <w:r w:rsidRPr="00B96333">
        <w:rPr>
          <w:rFonts w:ascii="Times New Roman" w:hAnsi="Times New Roman"/>
        </w:rPr>
        <w:t xml:space="preserve">ZVZ nebo kdykoli na vyžádání objednatele. Zhotovitel odpovídá objednateli, jako by tuto část díla prováděl sám. Změna </w:t>
      </w:r>
      <w:r w:rsidR="00EA3787">
        <w:rPr>
          <w:rFonts w:ascii="Times New Roman" w:hAnsi="Times New Roman"/>
        </w:rPr>
        <w:t>pod</w:t>
      </w:r>
      <w:r w:rsidRPr="00B96333">
        <w:rPr>
          <w:rFonts w:ascii="Times New Roman" w:hAnsi="Times New Roman"/>
        </w:rPr>
        <w:t xml:space="preserve">dodavatele, kterým zhotovitel prokazoval kvalifikaci v zadávacím řízení, je možná za podmínky, že nový </w:t>
      </w:r>
      <w:r w:rsidR="00EA3787">
        <w:rPr>
          <w:rFonts w:ascii="Times New Roman" w:hAnsi="Times New Roman"/>
        </w:rPr>
        <w:t>pod</w:t>
      </w:r>
      <w:r w:rsidRPr="00B96333">
        <w:rPr>
          <w:rFonts w:ascii="Times New Roman" w:hAnsi="Times New Roman"/>
        </w:rPr>
        <w:t xml:space="preserve">dodavatel prokáže splnění alespoň těch předpokladů, kterými původní </w:t>
      </w:r>
      <w:r w:rsidR="00EA3787">
        <w:rPr>
          <w:rFonts w:ascii="Times New Roman" w:hAnsi="Times New Roman"/>
        </w:rPr>
        <w:t>pod</w:t>
      </w:r>
      <w:r w:rsidRPr="00B96333">
        <w:rPr>
          <w:rFonts w:ascii="Times New Roman" w:hAnsi="Times New Roman"/>
        </w:rPr>
        <w:t>dodavatel prokazoval při podávání nabídky zhotoviteli kvalifikaci.</w:t>
      </w:r>
    </w:p>
    <w:p w14:paraId="61CA8CA3" w14:textId="77777777" w:rsidR="00F746EA" w:rsidRPr="00B96333" w:rsidRDefault="00F746EA" w:rsidP="009153C8">
      <w:pPr>
        <w:pStyle w:val="Seznam2"/>
        <w:spacing w:before="120"/>
        <w:ind w:left="0" w:firstLine="0"/>
        <w:jc w:val="both"/>
        <w:rPr>
          <w:rFonts w:ascii="Times New Roman" w:hAnsi="Times New Roman"/>
          <w:b/>
        </w:rPr>
      </w:pPr>
    </w:p>
    <w:p w14:paraId="32823989" w14:textId="77777777" w:rsidR="00A567E7" w:rsidRPr="00B96333" w:rsidRDefault="00A567E7" w:rsidP="009153C8">
      <w:pPr>
        <w:pStyle w:val="Seznam2"/>
        <w:spacing w:before="120"/>
        <w:ind w:left="0" w:firstLine="0"/>
        <w:jc w:val="both"/>
        <w:rPr>
          <w:rFonts w:ascii="Times New Roman" w:hAnsi="Times New Roman"/>
          <w:b/>
        </w:rPr>
      </w:pPr>
      <w:r w:rsidRPr="00B96333">
        <w:rPr>
          <w:rFonts w:ascii="Times New Roman" w:hAnsi="Times New Roman"/>
          <w:b/>
        </w:rPr>
        <w:t>Veřejnoprávní kontrola</w:t>
      </w:r>
    </w:p>
    <w:p w14:paraId="48E5FAF6" w14:textId="77777777" w:rsidR="00A567E7" w:rsidRPr="00B96333" w:rsidRDefault="00A567E7" w:rsidP="009153C8">
      <w:pPr>
        <w:pStyle w:val="Seznam2"/>
        <w:spacing w:before="120" w:line="312" w:lineRule="auto"/>
        <w:ind w:left="0" w:firstLine="0"/>
        <w:jc w:val="both"/>
        <w:rPr>
          <w:rFonts w:ascii="Times New Roman" w:hAnsi="Times New Roman"/>
        </w:rPr>
      </w:pPr>
      <w:r w:rsidRPr="00B96333">
        <w:rPr>
          <w:rFonts w:ascii="Times New Roman" w:hAnsi="Times New Roman"/>
          <w:b/>
        </w:rPr>
        <w:t>7.3</w:t>
      </w:r>
      <w:r w:rsidR="00FE516E">
        <w:rPr>
          <w:rFonts w:ascii="Times New Roman" w:hAnsi="Times New Roman"/>
          <w:b/>
        </w:rPr>
        <w:t>4</w:t>
      </w:r>
      <w:r w:rsidRPr="00B96333">
        <w:rPr>
          <w:rFonts w:ascii="Times New Roman" w:hAnsi="Times New Roman"/>
          <w:b/>
        </w:rPr>
        <w:tab/>
      </w:r>
      <w:r w:rsidRPr="00B96333">
        <w:rPr>
          <w:rFonts w:ascii="Times New Roman" w:hAnsi="Times New Roman"/>
        </w:rPr>
        <w:t xml:space="preserve">Zhotovitel je podle ustanovení § 2 písmena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zhotovitel je povinen poskytnout požadované informace a dokumentaci zaměstnancům nebo zmocněncům pověřených orgánů a vytvořit </w:t>
      </w:r>
      <w:r w:rsidR="00194A57" w:rsidRPr="00B96333">
        <w:rPr>
          <w:rFonts w:ascii="Times New Roman" w:hAnsi="Times New Roman"/>
        </w:rPr>
        <w:t>jim</w:t>
      </w:r>
      <w:r w:rsidRPr="00B96333">
        <w:rPr>
          <w:rFonts w:ascii="Times New Roman" w:hAnsi="Times New Roman"/>
        </w:rPr>
        <w:t xml:space="preserve"> podmínky k provedení kontroly vztahující se k předmětu díla a poskytnout jim součinnost. </w:t>
      </w:r>
    </w:p>
    <w:p w14:paraId="39D98011" w14:textId="77777777" w:rsidR="00A567E7" w:rsidRPr="00B96333" w:rsidRDefault="00A567E7" w:rsidP="00585CD4">
      <w:pPr>
        <w:pStyle w:val="Seznam2"/>
        <w:spacing w:before="120" w:line="312" w:lineRule="auto"/>
        <w:ind w:left="0" w:firstLine="0"/>
        <w:jc w:val="both"/>
        <w:rPr>
          <w:rFonts w:ascii="Times New Roman" w:hAnsi="Times New Roman"/>
        </w:rPr>
      </w:pPr>
      <w:r w:rsidRPr="00B96333">
        <w:rPr>
          <w:rFonts w:ascii="Times New Roman" w:hAnsi="Times New Roman"/>
          <w:b/>
        </w:rPr>
        <w:t>7.3</w:t>
      </w:r>
      <w:r w:rsidR="00FE516E">
        <w:rPr>
          <w:rFonts w:ascii="Times New Roman" w:hAnsi="Times New Roman"/>
          <w:b/>
        </w:rPr>
        <w:t>5</w:t>
      </w:r>
      <w:r w:rsidRPr="00B96333">
        <w:rPr>
          <w:rFonts w:ascii="Times New Roman" w:hAnsi="Times New Roman"/>
          <w:b/>
        </w:rPr>
        <w:tab/>
      </w:r>
      <w:r w:rsidRPr="00B96333">
        <w:rPr>
          <w:rFonts w:ascii="Times New Roman" w:hAnsi="Times New Roman"/>
        </w:rPr>
        <w:t>Zhotovitel je povinen archivovat originální vyhotovení smlouvy včetně jejich dodatků, originály účetních dokladů a dalších dokladů vztahujících se k realizaci předmětu této smlouvy po dobu 15 let od zániku této smlouvy. Po tuto dobu je zhotovitel povinen umožnit osobám oprávněným ke kontrole projektů provést kontrolu dokladů souvis</w:t>
      </w:r>
      <w:r w:rsidR="00D64E83" w:rsidRPr="00B96333">
        <w:rPr>
          <w:rFonts w:ascii="Times New Roman" w:hAnsi="Times New Roman"/>
        </w:rPr>
        <w:t>ejících s plněním této smlouvy.</w:t>
      </w:r>
      <w:r w:rsidRPr="00B96333">
        <w:rPr>
          <w:rFonts w:ascii="Times New Roman" w:hAnsi="Times New Roman"/>
        </w:rPr>
        <w:t xml:space="preserve"> </w:t>
      </w:r>
    </w:p>
    <w:p w14:paraId="6812D7B4" w14:textId="77777777" w:rsidR="00246518" w:rsidRDefault="00246518" w:rsidP="00585CD4">
      <w:pPr>
        <w:pStyle w:val="Seznam2"/>
        <w:spacing w:before="120" w:line="312" w:lineRule="auto"/>
        <w:ind w:left="0" w:firstLine="0"/>
        <w:jc w:val="both"/>
        <w:rPr>
          <w:rFonts w:ascii="Times New Roman" w:hAnsi="Times New Roman"/>
        </w:rPr>
      </w:pPr>
      <w:r w:rsidRPr="00F52539">
        <w:rPr>
          <w:rFonts w:ascii="Times New Roman" w:hAnsi="Times New Roman"/>
          <w:b/>
        </w:rPr>
        <w:t>7.3</w:t>
      </w:r>
      <w:r w:rsidR="00FE516E">
        <w:rPr>
          <w:rFonts w:ascii="Times New Roman" w:hAnsi="Times New Roman"/>
          <w:b/>
        </w:rPr>
        <w:t>6</w:t>
      </w:r>
      <w:r w:rsidRPr="00F52539">
        <w:rPr>
          <w:rFonts w:ascii="Times New Roman" w:hAnsi="Times New Roman"/>
        </w:rPr>
        <w:tab/>
        <w:t>Zhotovitel je povinen všechny písemné zprávy a výstupy opatřit vizuální identitou projektů dle pravidel pro provádění informačních a propagačních opatření a prohlašuje, že je ke dni podpisu této smlouvy s těmito pravidly seznámen. V případě, že v průběhu plnění této smlouvy dojde ke změně těchto pravidel, je objednatel povinen o této skutečnosti zhotovitele informovat bez zbytečného odkladu.</w:t>
      </w:r>
      <w:r w:rsidRPr="00B96333">
        <w:rPr>
          <w:rFonts w:ascii="Times New Roman" w:hAnsi="Times New Roman"/>
        </w:rPr>
        <w:t xml:space="preserve"> </w:t>
      </w:r>
    </w:p>
    <w:p w14:paraId="35E9F1D4" w14:textId="77777777" w:rsidR="008975B1" w:rsidRPr="00B96333" w:rsidRDefault="008975B1" w:rsidP="00585CD4">
      <w:pPr>
        <w:pStyle w:val="Seznam2"/>
        <w:spacing w:before="120" w:line="312" w:lineRule="auto"/>
        <w:ind w:left="0" w:firstLine="0"/>
        <w:jc w:val="both"/>
        <w:rPr>
          <w:rFonts w:ascii="Times New Roman" w:hAnsi="Times New Roman"/>
        </w:rPr>
      </w:pPr>
    </w:p>
    <w:p w14:paraId="6AEF18E5" w14:textId="77777777" w:rsidR="00A567E7" w:rsidRPr="00B96333" w:rsidRDefault="00A567E7" w:rsidP="00664DF3">
      <w:pPr>
        <w:widowControl w:val="0"/>
        <w:tabs>
          <w:tab w:val="left" w:pos="426"/>
        </w:tabs>
        <w:spacing w:before="360" w:line="312" w:lineRule="auto"/>
        <w:jc w:val="both"/>
        <w:rPr>
          <w:b/>
          <w:sz w:val="24"/>
        </w:rPr>
      </w:pPr>
      <w:r w:rsidRPr="00B96333">
        <w:rPr>
          <w:b/>
          <w:sz w:val="24"/>
        </w:rPr>
        <w:t>8</w:t>
      </w:r>
      <w:r w:rsidRPr="00B96333">
        <w:rPr>
          <w:b/>
          <w:sz w:val="24"/>
        </w:rPr>
        <w:tab/>
        <w:t>Předávání a přejímání prací</w:t>
      </w:r>
    </w:p>
    <w:p w14:paraId="719B02F2" w14:textId="77777777" w:rsidR="00A567E7" w:rsidRPr="00B96333" w:rsidRDefault="00A567E7" w:rsidP="009E352E">
      <w:pPr>
        <w:widowControl w:val="0"/>
        <w:tabs>
          <w:tab w:val="left" w:pos="567"/>
        </w:tabs>
        <w:spacing w:before="120" w:line="312" w:lineRule="auto"/>
        <w:jc w:val="both"/>
        <w:rPr>
          <w:b/>
        </w:rPr>
      </w:pPr>
      <w:r w:rsidRPr="00B96333">
        <w:rPr>
          <w:b/>
        </w:rPr>
        <w:t>Předání a převzetí díla</w:t>
      </w:r>
    </w:p>
    <w:p w14:paraId="62CD048F" w14:textId="77777777" w:rsidR="00A567E7" w:rsidRPr="00B96333" w:rsidRDefault="00A567E7" w:rsidP="00BC2E5B">
      <w:pPr>
        <w:pStyle w:val="Normlnweb"/>
        <w:spacing w:before="120" w:beforeAutospacing="0" w:after="0" w:afterAutospacing="0" w:line="312" w:lineRule="auto"/>
        <w:jc w:val="both"/>
        <w:rPr>
          <w:sz w:val="20"/>
          <w:szCs w:val="20"/>
        </w:rPr>
      </w:pPr>
      <w:r w:rsidRPr="00B96333">
        <w:rPr>
          <w:b/>
          <w:sz w:val="20"/>
          <w:szCs w:val="20"/>
        </w:rPr>
        <w:t>8.1</w:t>
      </w:r>
      <w:r w:rsidRPr="00B96333">
        <w:rPr>
          <w:sz w:val="20"/>
          <w:szCs w:val="20"/>
        </w:rPr>
        <w:tab/>
        <w:t>Zhotovitel je povinen písemně oznámit objednateli nejpozději do 7 dnů předem, kdy bude dílo připraveno k předání. Objednatel je pak povinen nejpozději do 3 dnů od termínu stanoveného zhotovitelem zahájit přejímací  řízení a řádně v něm pokračovat. Zhotovitel je povinen připravit a doložit u přejímacího řízení všechny předepsané doklady dle stavebního zákona a ostatních platných právních předpisů ke zhotovenému dílu. O průběhu přejímacího řízení pořídí objednatel, nebo jím pověřený zástupce zápis, ve kterém se mimo jiné uvede i soupis vad a nedodělků, pokud je dílo obsahuje, s termínem jejich odstranění. Pokud objednatel odmítne dílo převzít, je povinen uvést do zápisu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14:paraId="6E34CB85" w14:textId="77777777" w:rsidR="00A567E7" w:rsidRPr="00B96333" w:rsidRDefault="00A567E7" w:rsidP="00585CD4">
      <w:pPr>
        <w:pStyle w:val="Seznam2"/>
        <w:spacing w:before="120" w:line="312" w:lineRule="auto"/>
        <w:ind w:left="0" w:firstLine="0"/>
        <w:jc w:val="both"/>
        <w:rPr>
          <w:rFonts w:ascii="Times New Roman" w:hAnsi="Times New Roman"/>
          <w:b/>
        </w:rPr>
      </w:pPr>
      <w:r w:rsidRPr="00B96333">
        <w:rPr>
          <w:rFonts w:ascii="Times New Roman" w:hAnsi="Times New Roman"/>
          <w:b/>
        </w:rPr>
        <w:lastRenderedPageBreak/>
        <w:t>8.2</w:t>
      </w:r>
      <w:r w:rsidRPr="00B96333">
        <w:rPr>
          <w:rFonts w:ascii="Times New Roman" w:hAnsi="Times New Roman"/>
          <w:b/>
        </w:rPr>
        <w:tab/>
      </w:r>
      <w:r w:rsidRPr="00B96333">
        <w:rPr>
          <w:rFonts w:ascii="Times New Roman" w:hAnsi="Times New Roman"/>
        </w:rPr>
        <w:t>Termín odstranění ojedinělých drobných vad a nedodělků tj. vad a nedodělků, které samy o sobě ani ve svém souhrnu nebrání v užívání předmětu plnění, je stanoven na 5 dní od data odevzdání a převzetí dokončeného předmětu plnění, pokud nebude dohodnuto jinak.</w:t>
      </w:r>
    </w:p>
    <w:p w14:paraId="7A70AAE5" w14:textId="77777777" w:rsidR="00F746EA" w:rsidRPr="00B96333" w:rsidRDefault="00A567E7" w:rsidP="00D64E83">
      <w:pPr>
        <w:pStyle w:val="Seznam2"/>
        <w:spacing w:before="120" w:line="312" w:lineRule="auto"/>
        <w:ind w:left="0" w:firstLine="0"/>
        <w:jc w:val="both"/>
        <w:rPr>
          <w:rFonts w:ascii="Times New Roman" w:hAnsi="Times New Roman"/>
        </w:rPr>
      </w:pPr>
      <w:r w:rsidRPr="00B96333">
        <w:rPr>
          <w:rFonts w:ascii="Times New Roman" w:hAnsi="Times New Roman"/>
          <w:b/>
        </w:rPr>
        <w:t>8.3</w:t>
      </w:r>
      <w:r w:rsidRPr="00B96333">
        <w:rPr>
          <w:rFonts w:ascii="Times New Roman" w:hAnsi="Times New Roman"/>
        </w:rPr>
        <w:t xml:space="preserve">         </w:t>
      </w:r>
      <w:r w:rsidR="00246518" w:rsidRPr="00B96333">
        <w:rPr>
          <w:rFonts w:ascii="Times New Roman" w:hAnsi="Times New Roman"/>
        </w:rPr>
        <w:tab/>
      </w:r>
      <w:r w:rsidRPr="00B96333">
        <w:rPr>
          <w:rFonts w:ascii="Times New Roman" w:hAnsi="Times New Roman"/>
        </w:rPr>
        <w:t>Do 7 dnů ode dne předání a převzetí díla zhotovitel vyklidí staveniště. Za vyklizené staveniště se považuje staveniště upravené na náklady zhotovitele do stavu dle příslušné projektové dokumentace a prosté všech zbytků stavebních materiálů a jakých</w:t>
      </w:r>
      <w:r w:rsidR="00D64E83" w:rsidRPr="00B96333">
        <w:rPr>
          <w:rFonts w:ascii="Times New Roman" w:hAnsi="Times New Roman"/>
        </w:rPr>
        <w:t>koli částí zařízení staveniště.</w:t>
      </w:r>
    </w:p>
    <w:p w14:paraId="4F58FD84" w14:textId="77777777" w:rsidR="00E24412" w:rsidRPr="007C2A4F" w:rsidRDefault="00A567E7" w:rsidP="00861D78">
      <w:pPr>
        <w:widowControl w:val="0"/>
        <w:tabs>
          <w:tab w:val="left" w:pos="360"/>
        </w:tabs>
        <w:spacing w:before="360" w:line="312" w:lineRule="auto"/>
        <w:jc w:val="both"/>
        <w:rPr>
          <w:b/>
          <w:sz w:val="24"/>
        </w:rPr>
      </w:pPr>
      <w:r w:rsidRPr="007C2A4F">
        <w:rPr>
          <w:b/>
          <w:sz w:val="24"/>
        </w:rPr>
        <w:t>9</w:t>
      </w:r>
      <w:r w:rsidRPr="007C2A4F">
        <w:rPr>
          <w:b/>
          <w:sz w:val="24"/>
        </w:rPr>
        <w:tab/>
        <w:t>Nebezpečí škody na věci, vlastnické právo k zhotovovanému dílu</w:t>
      </w:r>
    </w:p>
    <w:p w14:paraId="24028134" w14:textId="77777777" w:rsidR="00A567E7" w:rsidRPr="007C2A4F" w:rsidRDefault="00A567E7" w:rsidP="00D44764">
      <w:pPr>
        <w:pStyle w:val="Seznam2"/>
        <w:ind w:left="0" w:firstLine="0"/>
        <w:jc w:val="both"/>
        <w:rPr>
          <w:rFonts w:ascii="Times New Roman" w:hAnsi="Times New Roman"/>
          <w:sz w:val="24"/>
        </w:rPr>
      </w:pPr>
      <w:r w:rsidRPr="007C2A4F">
        <w:rPr>
          <w:rFonts w:ascii="Times New Roman" w:hAnsi="Times New Roman"/>
          <w:b/>
        </w:rPr>
        <w:t>9.1</w:t>
      </w:r>
      <w:r w:rsidRPr="007C2A4F">
        <w:rPr>
          <w:rFonts w:ascii="Times New Roman" w:hAnsi="Times New Roman"/>
        </w:rPr>
        <w:tab/>
        <w:t>Předání a převzetí díla či staveniště nemá vliv na odpovědnost za škodu podle obecně závazných předpisů, jakož i škodu způsobenou vadným provedením díla nebo jiným porušením závazku zhotovitele</w:t>
      </w:r>
      <w:r w:rsidRPr="007C2A4F">
        <w:rPr>
          <w:rFonts w:ascii="Times New Roman" w:hAnsi="Times New Roman"/>
          <w:sz w:val="24"/>
        </w:rPr>
        <w:t>.</w:t>
      </w:r>
    </w:p>
    <w:p w14:paraId="0F236FFA" w14:textId="77777777" w:rsidR="00A567E7" w:rsidRPr="007C2A4F" w:rsidRDefault="00A567E7" w:rsidP="0013362D">
      <w:pPr>
        <w:pStyle w:val="Seznam2"/>
        <w:ind w:left="0" w:firstLine="0"/>
        <w:jc w:val="both"/>
        <w:rPr>
          <w:rFonts w:ascii="Times New Roman" w:hAnsi="Times New Roman"/>
          <w:b/>
        </w:rPr>
      </w:pPr>
    </w:p>
    <w:p w14:paraId="5D8B7341" w14:textId="77777777" w:rsidR="00A567E7" w:rsidRPr="007C2A4F" w:rsidRDefault="00A567E7" w:rsidP="0013362D">
      <w:pPr>
        <w:pStyle w:val="Seznam2"/>
        <w:ind w:left="0" w:firstLine="0"/>
        <w:jc w:val="both"/>
        <w:rPr>
          <w:rFonts w:ascii="Times New Roman" w:hAnsi="Times New Roman"/>
        </w:rPr>
      </w:pPr>
      <w:r w:rsidRPr="007C2A4F">
        <w:rPr>
          <w:rFonts w:ascii="Times New Roman" w:hAnsi="Times New Roman"/>
          <w:b/>
        </w:rPr>
        <w:t>9.2</w:t>
      </w:r>
      <w:r w:rsidRPr="007C2A4F">
        <w:rPr>
          <w:rFonts w:ascii="Times New Roman" w:hAnsi="Times New Roman"/>
        </w:rPr>
        <w:tab/>
        <w:t>Smluvní strany se dohodly, že vlastníkem zhotovovaného díla a i jeho oddělitelných částí i součástí je od počátku plnění dle této smlouvy objednatel.</w:t>
      </w:r>
    </w:p>
    <w:p w14:paraId="49D16F9C" w14:textId="77777777" w:rsidR="00A567E7" w:rsidRPr="007C2A4F" w:rsidRDefault="00A567E7" w:rsidP="0013362D">
      <w:pPr>
        <w:pStyle w:val="Seznam2"/>
        <w:ind w:left="0" w:firstLine="0"/>
        <w:jc w:val="both"/>
        <w:rPr>
          <w:rFonts w:ascii="Times New Roman" w:hAnsi="Times New Roman"/>
        </w:rPr>
      </w:pPr>
    </w:p>
    <w:p w14:paraId="02B39C33" w14:textId="77777777" w:rsidR="00A567E7" w:rsidRPr="007C2A4F" w:rsidRDefault="00A567E7" w:rsidP="0013362D">
      <w:pPr>
        <w:pStyle w:val="Seznam2"/>
        <w:ind w:left="0" w:firstLine="0"/>
        <w:jc w:val="both"/>
        <w:rPr>
          <w:rFonts w:ascii="Times New Roman" w:hAnsi="Times New Roman"/>
          <w:sz w:val="24"/>
        </w:rPr>
      </w:pPr>
      <w:r w:rsidRPr="007C2A4F">
        <w:rPr>
          <w:rFonts w:ascii="Times New Roman" w:hAnsi="Times New Roman"/>
          <w:b/>
        </w:rPr>
        <w:t>9.3</w:t>
      </w:r>
      <w:r w:rsidRPr="007C2A4F">
        <w:rPr>
          <w:rFonts w:ascii="Times New Roman" w:hAnsi="Times New Roman"/>
        </w:rPr>
        <w:t xml:space="preserve">       </w:t>
      </w:r>
      <w:r w:rsidR="00246518" w:rsidRPr="007C2A4F">
        <w:rPr>
          <w:rFonts w:ascii="Times New Roman" w:hAnsi="Times New Roman"/>
        </w:rPr>
        <w:tab/>
      </w:r>
      <w:r w:rsidRPr="007C2A4F">
        <w:rPr>
          <w:rFonts w:ascii="Times New Roman" w:hAnsi="Times New Roman"/>
        </w:rPr>
        <w:t>Zhotovitel nese nebezpečí škody nebo nebezpečí zničení díla od předání staveniště až do předání a převzetí díla.</w:t>
      </w:r>
    </w:p>
    <w:p w14:paraId="3F7C12EA" w14:textId="77777777" w:rsidR="00A567E7" w:rsidRPr="007C2A4F" w:rsidRDefault="00A567E7" w:rsidP="00201668">
      <w:pPr>
        <w:pStyle w:val="Seznam2"/>
        <w:spacing w:before="120" w:line="312" w:lineRule="auto"/>
        <w:ind w:left="0" w:firstLine="0"/>
        <w:jc w:val="both"/>
        <w:rPr>
          <w:rFonts w:ascii="Times New Roman" w:hAnsi="Times New Roman"/>
          <w:b/>
        </w:rPr>
      </w:pPr>
      <w:r w:rsidRPr="007C2A4F">
        <w:rPr>
          <w:rFonts w:ascii="Times New Roman" w:hAnsi="Times New Roman"/>
          <w:b/>
        </w:rPr>
        <w:t>9.4</w:t>
      </w:r>
      <w:r w:rsidRPr="007C2A4F">
        <w:rPr>
          <w:rFonts w:ascii="Times New Roman" w:hAnsi="Times New Roman"/>
        </w:rPr>
        <w:t xml:space="preserve"> </w:t>
      </w:r>
      <w:r w:rsidRPr="007C2A4F">
        <w:rPr>
          <w:rFonts w:ascii="Times New Roman" w:hAnsi="Times New Roman"/>
        </w:rPr>
        <w:tab/>
        <w:t>Zhotovitel odpovídá za poškození stávajících inženýrských sítí a cizích zařízení do doby předání a převzetí díla dle této smlouvy a způsobené činností či nečinností zhotovitele.</w:t>
      </w:r>
    </w:p>
    <w:p w14:paraId="15EE724E" w14:textId="77777777" w:rsidR="00A567E7" w:rsidRPr="007C2A4F" w:rsidRDefault="00A567E7" w:rsidP="001228B4">
      <w:pPr>
        <w:widowControl w:val="0"/>
        <w:tabs>
          <w:tab w:val="left" w:pos="720"/>
        </w:tabs>
        <w:spacing w:before="120" w:line="312" w:lineRule="auto"/>
        <w:jc w:val="both"/>
      </w:pPr>
      <w:r w:rsidRPr="007C2A4F">
        <w:rPr>
          <w:b/>
        </w:rPr>
        <w:t>9.5</w:t>
      </w:r>
      <w:r w:rsidRPr="007C2A4F">
        <w:tab/>
        <w:t>Zhotovitel se zavazuje, že bude mít po celou dobu provádění díla uzavřenou pojistnou smlouvu, jejímž předmětem bude pojištění odpovědnosti za škodu způsobenou zhotovitelem třetí osobě s pojistným plněním nejméně ve výši</w:t>
      </w:r>
      <w:r w:rsidR="00246518" w:rsidRPr="007C2A4F">
        <w:t xml:space="preserve"> 50 milionů </w:t>
      </w:r>
      <w:r w:rsidR="008D3DD1" w:rsidRPr="007C2A4F">
        <w:t>Kč</w:t>
      </w:r>
      <w:r w:rsidRPr="007C2A4F">
        <w:t xml:space="preserve">, a to po celou dobu realizace předmětu plnění této smlouvy. Kopie pojistné smlouvy na pojištění zhotovitele podle tohoto bodu je přílohou číslo 5 této smlouvy. </w:t>
      </w:r>
    </w:p>
    <w:p w14:paraId="77A3D5E7" w14:textId="77777777" w:rsidR="00A567E7" w:rsidRPr="007C2A4F" w:rsidRDefault="00A567E7" w:rsidP="00861D78">
      <w:pPr>
        <w:widowControl w:val="0"/>
        <w:tabs>
          <w:tab w:val="left" w:pos="360"/>
        </w:tabs>
        <w:spacing w:before="360" w:line="312" w:lineRule="auto"/>
        <w:jc w:val="both"/>
        <w:rPr>
          <w:b/>
          <w:sz w:val="24"/>
        </w:rPr>
      </w:pPr>
      <w:r w:rsidRPr="007C2A4F">
        <w:rPr>
          <w:b/>
          <w:sz w:val="24"/>
        </w:rPr>
        <w:t>10</w:t>
      </w:r>
      <w:r w:rsidRPr="007C2A4F">
        <w:rPr>
          <w:b/>
          <w:sz w:val="24"/>
        </w:rPr>
        <w:tab/>
        <w:t>Odpovědnost za škody a vady díla, záruka za jakost</w:t>
      </w:r>
    </w:p>
    <w:p w14:paraId="6351E844" w14:textId="77777777" w:rsidR="00A567E7" w:rsidRPr="007C2A4F" w:rsidRDefault="00A567E7" w:rsidP="00B70BCD">
      <w:pPr>
        <w:widowControl w:val="0"/>
        <w:tabs>
          <w:tab w:val="left" w:pos="720"/>
        </w:tabs>
        <w:spacing w:before="120" w:line="312" w:lineRule="auto"/>
        <w:jc w:val="both"/>
      </w:pPr>
      <w:r w:rsidRPr="007C2A4F">
        <w:rPr>
          <w:b/>
        </w:rPr>
        <w:t>10.1</w:t>
      </w:r>
      <w:r w:rsidRPr="007C2A4F">
        <w:tab/>
        <w:t>Zhotovitel se zavazuje, že dílo bude mít vlastnosti stanovené v projektové a smluvní dokumentaci, včetně jejich změn a doplňků, v  technických normách a předpisech, které se na provedení díla vztahují, jinak vlastnosti a jakost odpovídající účelu smlouvy, a to po dobu 60 měsíců ode dne předání a převzetí díla (záruční doba). Zhotovitel neodpovídá za vady na díle vzniklé neodborným zacházením třetími osobami, nebo uživateli díla.</w:t>
      </w:r>
    </w:p>
    <w:p w14:paraId="58486187" w14:textId="77777777" w:rsidR="00A567E7" w:rsidRPr="007C2A4F" w:rsidRDefault="00A567E7" w:rsidP="00F746EA">
      <w:pPr>
        <w:widowControl w:val="0"/>
        <w:tabs>
          <w:tab w:val="left" w:pos="720"/>
        </w:tabs>
        <w:spacing w:before="120" w:line="312" w:lineRule="auto"/>
        <w:jc w:val="both"/>
      </w:pPr>
      <w:r w:rsidRPr="007C2A4F">
        <w:rPr>
          <w:b/>
        </w:rPr>
        <w:t>10.2</w:t>
      </w:r>
      <w:r w:rsidRPr="007C2A4F">
        <w:rPr>
          <w:b/>
        </w:rPr>
        <w:tab/>
      </w:r>
      <w:r w:rsidRPr="007C2A4F">
        <w:t>Zhotovitel odpovídá za vhodnost použitých materiálů, dílenské zpracování, konstrukci zařízení a dále odpovídá za technické parametry stavby a zařízení, která jsou její součástí. Materiály, kompletační prvky a zařízení, které zhotovitel hodlá použít na finální úpravu, musí být předloženy k písemnému odsouhlasení objednateli. Nevyjádří-li se objednatel k jejich použití do 5 dnů od doručení návrhu zhotovitelem, má se zato, že s jejich použitím souhlasí. Zhotovitel se zavazuje předat atesty technickému dozoru objednatele nejpozději 2 dny před započetím používání materiálů při realizaci předmětu díla. V případě, že tak neučiní, je technický dozor objednatele oprávněn zastavit příslušnou práci. Toto přerušení neopravňuje zhotovitele požadovat změnu termínu dokončení díla.</w:t>
      </w:r>
    </w:p>
    <w:p w14:paraId="6BD2564D" w14:textId="77777777" w:rsidR="00A567E7" w:rsidRPr="007C2A4F" w:rsidRDefault="00A567E7" w:rsidP="00F746EA">
      <w:pPr>
        <w:widowControl w:val="0"/>
        <w:tabs>
          <w:tab w:val="left" w:pos="720"/>
        </w:tabs>
        <w:spacing w:before="120" w:line="312" w:lineRule="auto"/>
        <w:jc w:val="both"/>
      </w:pPr>
      <w:r w:rsidRPr="007C2A4F">
        <w:rPr>
          <w:b/>
        </w:rPr>
        <w:t>10.3</w:t>
      </w:r>
      <w:r w:rsidRPr="007C2A4F">
        <w:rPr>
          <w:b/>
        </w:rPr>
        <w:tab/>
      </w:r>
      <w:r w:rsidRPr="007C2A4F">
        <w:t>Vady díla vzniklé v průběhu záruční doby uplatní objednatel u zhotovitele písemně, přičemž v reklamaci vadu popíše a uvede požadovaný způsob jejího odstranění.</w:t>
      </w:r>
      <w:r w:rsidRPr="007C2A4F">
        <w:rPr>
          <w:b/>
        </w:rPr>
        <w:t xml:space="preserve"> </w:t>
      </w:r>
      <w:r w:rsidRPr="007C2A4F">
        <w:t>Po písemné reklamaci svolá zhotovitel reklamační řízení s objednatelem, na kterém bude reklamace projednána a stanoven způsob a termín odstranění reklamované vady. Po provedení opravy bude objednatel vyzván k převzetí opravy a písemnému potvrzení o odstranění reklamované vady.</w:t>
      </w:r>
    </w:p>
    <w:p w14:paraId="7F45B524" w14:textId="77777777" w:rsidR="00A567E7" w:rsidRPr="007C2A4F" w:rsidRDefault="00A567E7" w:rsidP="00F746EA">
      <w:pPr>
        <w:widowControl w:val="0"/>
        <w:tabs>
          <w:tab w:val="left" w:pos="720"/>
        </w:tabs>
        <w:spacing w:before="120" w:line="312" w:lineRule="auto"/>
        <w:jc w:val="both"/>
      </w:pPr>
      <w:r w:rsidRPr="007C2A4F">
        <w:rPr>
          <w:b/>
        </w:rPr>
        <w:t>10.4</w:t>
      </w:r>
      <w:r w:rsidRPr="007C2A4F">
        <w:rPr>
          <w:b/>
        </w:rPr>
        <w:tab/>
      </w:r>
      <w:r w:rsidRPr="007C2A4F">
        <w:t xml:space="preserve">Zhotovitel je povinen dostavit se k posouzení uplatněných záručních vad do 48 hodin od písemného nahlášení vady díla, do dalších 96 hodin je povinen objednateli písemně sdělit, jakým způsobem bude odstranění záruční vady řešit a objednatelem odsouhlasené řešení je povinen provést nejpozději do 10 dnů od doručení </w:t>
      </w:r>
      <w:r w:rsidRPr="007C2A4F">
        <w:lastRenderedPageBreak/>
        <w:t>takového odsouhlasení do datové schránky zhotovitele, nedohodnou-li se smluvní strany s ohledem na charakter vady na jiném termínu.</w:t>
      </w:r>
    </w:p>
    <w:p w14:paraId="304318F2" w14:textId="77777777" w:rsidR="00A567E7" w:rsidRPr="007C2A4F" w:rsidRDefault="00A567E7" w:rsidP="00F746EA">
      <w:pPr>
        <w:widowControl w:val="0"/>
        <w:tabs>
          <w:tab w:val="left" w:pos="720"/>
        </w:tabs>
        <w:spacing w:before="120" w:line="312" w:lineRule="auto"/>
        <w:jc w:val="both"/>
      </w:pPr>
      <w:r w:rsidRPr="007C2A4F">
        <w:rPr>
          <w:b/>
        </w:rPr>
        <w:t>10.5</w:t>
      </w:r>
      <w:r w:rsidRPr="007C2A4F">
        <w:tab/>
        <w:t xml:space="preserve">V případě, že vada díla uplatněná v záruční době nebude zhotovitelem odstraněna v termínu určeném nebo dohodnutém při reklamačním řízení dle ujednání Smlouvy je objednatel oprávněn odstranit vadu sám nebo prostřednictvím třetí osoby na náklady zhotovitele (toto své rozhodnutí sdělí zhotoviteli písemně) za ceny dle platného ceníku ÚRS, nedohodnou-li se smluvní strany jinak. </w:t>
      </w:r>
    </w:p>
    <w:p w14:paraId="1920C0ED" w14:textId="77777777" w:rsidR="00A567E7" w:rsidRPr="00B96333" w:rsidRDefault="00A567E7" w:rsidP="004A368B">
      <w:pPr>
        <w:widowControl w:val="0"/>
        <w:tabs>
          <w:tab w:val="left" w:pos="720"/>
        </w:tabs>
        <w:spacing w:before="120" w:line="312" w:lineRule="auto"/>
        <w:jc w:val="both"/>
      </w:pPr>
      <w:r w:rsidRPr="00B96333">
        <w:rPr>
          <w:b/>
        </w:rPr>
        <w:t>10.6</w:t>
      </w:r>
      <w:r w:rsidRPr="00B96333">
        <w:rPr>
          <w:b/>
        </w:rPr>
        <w:tab/>
      </w:r>
      <w:r w:rsidRPr="00B96333">
        <w:t xml:space="preserve">V případě havarijních vad znemožňujících nebo hrubě ztěžujících užívání díla k jeho obvyklému účelu, uplatněných v záruční době, je zhotovitel povinen tuto vadu odstranit bez zbytečného odkladu, nejpozději však do 48 hodin od písemného nahlášení vady, nedohodnou </w:t>
      </w:r>
      <w:proofErr w:type="spellStart"/>
      <w:r w:rsidRPr="00B96333">
        <w:t>-li</w:t>
      </w:r>
      <w:proofErr w:type="spellEnd"/>
      <w:r w:rsidRPr="00B96333">
        <w:t xml:space="preserve"> se strany s ohledem na charakter vady a nutný způsob jejího odstranění jinak. V případě, že vada nebude v této lhůtě odstraněna, je objednatel oprávněn odstranit vadu sám nebo prostřednictvím třetí osoby na náklady zhotovitele (toto své rozhodnutí sdělí zhotoviteli písemně), nedohodnou-li se smluvní strany jinak. Zhotovitel v takovém případě nebude oprávněn odmítnout záruku z důvodu zásahu do díla objednatelem nebo třetí osobou.  </w:t>
      </w:r>
    </w:p>
    <w:p w14:paraId="189602BE" w14:textId="77777777" w:rsidR="00A567E7" w:rsidRPr="00B96333" w:rsidRDefault="00A567E7" w:rsidP="00F746EA">
      <w:pPr>
        <w:widowControl w:val="0"/>
        <w:tabs>
          <w:tab w:val="left" w:pos="720"/>
        </w:tabs>
        <w:spacing w:before="120" w:line="312" w:lineRule="auto"/>
        <w:jc w:val="both"/>
      </w:pPr>
      <w:r w:rsidRPr="00B96333">
        <w:rPr>
          <w:b/>
        </w:rPr>
        <w:t>10.7</w:t>
      </w:r>
      <w:r w:rsidRPr="00B96333">
        <w:tab/>
        <w:t xml:space="preserve">V případě, že se na díle vyskytnou vady neodstranitelné, které však nebudou bránit užívání díla k jeho obvyklému účelu, má objednatel právo na poskytnutí přiměřené slevy z ceny díla. </w:t>
      </w:r>
    </w:p>
    <w:p w14:paraId="4DF3E0CE" w14:textId="77777777" w:rsidR="00A567E7" w:rsidRPr="00B96333" w:rsidRDefault="00A567E7" w:rsidP="00F746EA">
      <w:pPr>
        <w:widowControl w:val="0"/>
        <w:tabs>
          <w:tab w:val="left" w:pos="720"/>
        </w:tabs>
        <w:spacing w:before="120" w:line="312" w:lineRule="auto"/>
        <w:jc w:val="both"/>
      </w:pPr>
      <w:r w:rsidRPr="00B96333">
        <w:rPr>
          <w:b/>
        </w:rPr>
        <w:t>10.8</w:t>
      </w:r>
      <w:r w:rsidRPr="00B96333">
        <w:tab/>
        <w:t>Uplatněním práv ze záruky za jakost nejsou dotčena práva objednatele na uhrazení smluvní pokuty a náhradu škody související s vadným plněním.</w:t>
      </w:r>
    </w:p>
    <w:p w14:paraId="20041801" w14:textId="77777777" w:rsidR="00A567E7" w:rsidRPr="00B96333" w:rsidRDefault="00A567E7" w:rsidP="00F746EA">
      <w:pPr>
        <w:widowControl w:val="0"/>
        <w:tabs>
          <w:tab w:val="left" w:pos="720"/>
        </w:tabs>
        <w:spacing w:before="120" w:line="312" w:lineRule="auto"/>
        <w:jc w:val="both"/>
      </w:pPr>
      <w:r w:rsidRPr="00B96333">
        <w:rPr>
          <w:b/>
        </w:rPr>
        <w:t>10.9</w:t>
      </w:r>
      <w:r w:rsidRPr="00B96333">
        <w:rPr>
          <w:b/>
        </w:rPr>
        <w:tab/>
      </w:r>
      <w:r w:rsidRPr="00B96333">
        <w:t>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a příp. jiné, které byly způsobeny objednateli úmyslným i nedbalostním jednáním zhotovitele, jeho pracovníků a pracovníků subdodavatelů. Tyto škody se zhotovitel zavazuje objednateli uhradit, nebo sjednat nápravu uvedením do původního stavu do termínu předání díla dle této smlouvy.</w:t>
      </w:r>
    </w:p>
    <w:p w14:paraId="581997AF" w14:textId="77777777" w:rsidR="00A567E7" w:rsidRPr="00B96333" w:rsidRDefault="00A567E7" w:rsidP="00F746EA">
      <w:pPr>
        <w:widowControl w:val="0"/>
        <w:tabs>
          <w:tab w:val="left" w:pos="720"/>
        </w:tabs>
        <w:spacing w:before="120" w:line="312" w:lineRule="auto"/>
        <w:jc w:val="both"/>
      </w:pPr>
      <w:r w:rsidRPr="00B96333">
        <w:rPr>
          <w:b/>
        </w:rPr>
        <w:t>10.10</w:t>
      </w:r>
      <w:r w:rsidRPr="00B96333">
        <w:tab/>
        <w:t>V rámci náhrady škody vzniklé objednateli v důsledku nedodržení sjednaného termínu realizace díla, objednatel má právo účtovat a vymáhat náhradu škody a ušlý zisk a náklady na přípravu prací nerealizovaných. Objednatel je oprávněn účtovat a vymáhat vedle smluvní pokuty též náhradu škody, kterou mu zhotovitel způsobil porušením povinnosti, na kterou se vztahuje smluvní pokuta.</w:t>
      </w:r>
    </w:p>
    <w:p w14:paraId="68DCECB0" w14:textId="77777777" w:rsidR="00A567E7" w:rsidRPr="001576FF" w:rsidRDefault="00A567E7" w:rsidP="008147E3">
      <w:pPr>
        <w:widowControl w:val="0"/>
        <w:tabs>
          <w:tab w:val="left" w:pos="720"/>
        </w:tabs>
        <w:spacing w:before="360" w:line="312" w:lineRule="auto"/>
        <w:jc w:val="both"/>
        <w:rPr>
          <w:rFonts w:ascii="Garamond" w:hAnsi="Garamond"/>
          <w:b/>
          <w:sz w:val="24"/>
        </w:rPr>
      </w:pPr>
      <w:r>
        <w:rPr>
          <w:rFonts w:ascii="Garamond" w:hAnsi="Garamond"/>
          <w:b/>
          <w:sz w:val="24"/>
        </w:rPr>
        <w:t>1</w:t>
      </w:r>
      <w:r w:rsidRPr="001576FF">
        <w:rPr>
          <w:rFonts w:ascii="Garamond" w:hAnsi="Garamond"/>
          <w:b/>
          <w:sz w:val="24"/>
        </w:rPr>
        <w:t>1</w:t>
      </w:r>
      <w:r w:rsidRPr="00DE5AEB">
        <w:rPr>
          <w:b/>
          <w:sz w:val="24"/>
        </w:rPr>
        <w:t>.</w:t>
      </w:r>
      <w:r w:rsidRPr="00DE5AEB">
        <w:rPr>
          <w:b/>
          <w:sz w:val="24"/>
        </w:rPr>
        <w:tab/>
        <w:t>Porušení smluvních ujednání – sankce</w:t>
      </w:r>
    </w:p>
    <w:p w14:paraId="7E710D27" w14:textId="77777777" w:rsidR="00A567E7" w:rsidRPr="00B96333" w:rsidRDefault="00A567E7" w:rsidP="00C5683E">
      <w:pPr>
        <w:widowControl w:val="0"/>
        <w:tabs>
          <w:tab w:val="left" w:pos="567"/>
        </w:tabs>
        <w:spacing w:before="120" w:line="312" w:lineRule="auto"/>
        <w:jc w:val="both"/>
        <w:rPr>
          <w:b/>
        </w:rPr>
      </w:pPr>
      <w:r w:rsidRPr="00B96333">
        <w:rPr>
          <w:b/>
        </w:rPr>
        <w:t>Smluvní strany se dohodly na následujících smluvních pokutách pro případ porušení smlouvy zhotovitelem:</w:t>
      </w:r>
    </w:p>
    <w:p w14:paraId="52127C9D" w14:textId="77777777" w:rsidR="00A567E7" w:rsidRPr="00B96333" w:rsidRDefault="00A567E7" w:rsidP="00B70BCD">
      <w:pPr>
        <w:widowControl w:val="0"/>
        <w:tabs>
          <w:tab w:val="left" w:pos="720"/>
        </w:tabs>
        <w:spacing w:before="120" w:line="312" w:lineRule="auto"/>
        <w:jc w:val="both"/>
      </w:pPr>
      <w:r w:rsidRPr="00B96333">
        <w:rPr>
          <w:b/>
        </w:rPr>
        <w:t>11.1</w:t>
      </w:r>
      <w:r w:rsidRPr="00B96333">
        <w:tab/>
        <w:t>Smluvní pokuta pro případ prodlení zhotovitele s řádným ukončením a předáním celého díla činí</w:t>
      </w:r>
      <w:r w:rsidR="00246518" w:rsidRPr="00B96333">
        <w:t xml:space="preserve"> 0,1% z ceny díla bez DPH uvedené v bodě 5.1 Smlouvy</w:t>
      </w:r>
      <w:r w:rsidR="003623A5" w:rsidRPr="00B96333">
        <w:t xml:space="preserve"> </w:t>
      </w:r>
      <w:r w:rsidRPr="00B96333">
        <w:t>za každý započatý den prodlení.</w:t>
      </w:r>
      <w:r w:rsidR="00246518" w:rsidRPr="00B96333">
        <w:t xml:space="preserve"> Smluvní pokuta pro případ prodlení zhotovitele s dílčími termíny plnění stanovenými v časovém harmonogramu výstavby činí 0,01% z ceny díla bez DPH uvedené v bodě 5.1 Smlouvy za každý započatý den prodlení.</w:t>
      </w:r>
    </w:p>
    <w:p w14:paraId="2A437F29" w14:textId="77777777" w:rsidR="00A567E7" w:rsidRPr="00B96333" w:rsidRDefault="00A567E7" w:rsidP="00B70BCD">
      <w:pPr>
        <w:widowControl w:val="0"/>
        <w:tabs>
          <w:tab w:val="left" w:pos="720"/>
        </w:tabs>
        <w:spacing w:before="120" w:line="312" w:lineRule="auto"/>
        <w:jc w:val="both"/>
      </w:pPr>
      <w:r w:rsidRPr="00B96333">
        <w:rPr>
          <w:b/>
        </w:rPr>
        <w:t>11.2</w:t>
      </w:r>
      <w:r w:rsidRPr="00B96333">
        <w:rPr>
          <w:b/>
        </w:rPr>
        <w:tab/>
      </w:r>
      <w:r w:rsidRPr="00B96333">
        <w:t>Smluvní pokuta pro případ prodlení s odstraněním ojedinělých vad a nedodělků nebránících ani podstatně neomezujících užívání díla ve sjednané nebo dohodnuté lhůtě (viz čl. 8.2 Smlouvy), dojde-li k převzetí díla s vadami a nedodělky se sjednává</w:t>
      </w:r>
      <w:r w:rsidR="000F4D75" w:rsidRPr="00B96333">
        <w:t xml:space="preserve"> ve výši 0,01% z ceny díla bez DPH</w:t>
      </w:r>
      <w:r w:rsidRPr="00B96333">
        <w:t xml:space="preserve"> denně za každou vadu a každý nedodělek. </w:t>
      </w:r>
    </w:p>
    <w:p w14:paraId="7A71FF7D" w14:textId="77777777" w:rsidR="00A567E7" w:rsidRPr="00B96333" w:rsidRDefault="00A567E7" w:rsidP="00B70BCD">
      <w:pPr>
        <w:widowControl w:val="0"/>
        <w:tabs>
          <w:tab w:val="left" w:pos="720"/>
        </w:tabs>
        <w:spacing w:before="120" w:line="312" w:lineRule="auto"/>
        <w:jc w:val="both"/>
      </w:pPr>
      <w:r w:rsidRPr="00B96333">
        <w:rPr>
          <w:b/>
        </w:rPr>
        <w:t>11.3</w:t>
      </w:r>
      <w:r w:rsidRPr="00B96333">
        <w:tab/>
        <w:t xml:space="preserve">Smluvní pokuta za prodlení s odstraněním jiných a záručních vad než uvedených v čl. 11.2 </w:t>
      </w:r>
      <w:r w:rsidR="008975B1">
        <w:t xml:space="preserve">Smlouvy </w:t>
      </w:r>
      <w:r w:rsidRPr="00B96333">
        <w:t>se sjednává ve</w:t>
      </w:r>
      <w:r w:rsidR="000F4D75" w:rsidRPr="00B96333">
        <w:t xml:space="preserve"> </w:t>
      </w:r>
      <w:r w:rsidRPr="00B96333">
        <w:t>výši</w:t>
      </w:r>
      <w:r w:rsidR="000F4D75" w:rsidRPr="00B96333">
        <w:t xml:space="preserve">  0,01% z ceny díla bez DPH</w:t>
      </w:r>
      <w:r w:rsidRPr="00B96333">
        <w:t xml:space="preserve"> za každý započatý den prodlení a každou vadu.</w:t>
      </w:r>
    </w:p>
    <w:p w14:paraId="02635613" w14:textId="77777777" w:rsidR="00A567E7" w:rsidRPr="00B96333" w:rsidRDefault="00A567E7" w:rsidP="00B70BCD">
      <w:pPr>
        <w:widowControl w:val="0"/>
        <w:tabs>
          <w:tab w:val="left" w:pos="720"/>
        </w:tabs>
        <w:spacing w:before="120" w:line="312" w:lineRule="auto"/>
        <w:jc w:val="both"/>
      </w:pPr>
      <w:r w:rsidRPr="00B96333">
        <w:rPr>
          <w:b/>
        </w:rPr>
        <w:t>11.4</w:t>
      </w:r>
      <w:r w:rsidRPr="00B96333">
        <w:tab/>
        <w:t xml:space="preserve">Smluvní pokuta za nevyklizení staveniště v termínu uvedeném v této smlouvě se sjednává ve výši </w:t>
      </w:r>
      <w:r w:rsidR="000F4D75" w:rsidRPr="00B96333">
        <w:t xml:space="preserve"> </w:t>
      </w:r>
      <w:r w:rsidR="000F4D75" w:rsidRPr="00B96333">
        <w:lastRenderedPageBreak/>
        <w:t xml:space="preserve">0,01% z ceny díla bez DPH </w:t>
      </w:r>
      <w:r w:rsidRPr="00B96333">
        <w:t>za každý započatý den prodlení.</w:t>
      </w:r>
    </w:p>
    <w:p w14:paraId="37E9CD87" w14:textId="77777777" w:rsidR="00A567E7" w:rsidRPr="00B96333" w:rsidRDefault="00A567E7" w:rsidP="00B70BCD">
      <w:pPr>
        <w:widowControl w:val="0"/>
        <w:tabs>
          <w:tab w:val="left" w:pos="720"/>
        </w:tabs>
        <w:spacing w:before="120" w:line="312" w:lineRule="auto"/>
        <w:jc w:val="both"/>
      </w:pPr>
      <w:r w:rsidRPr="00B96333">
        <w:rPr>
          <w:b/>
        </w:rPr>
        <w:t>11.5</w:t>
      </w:r>
      <w:r w:rsidRPr="00B96333">
        <w:tab/>
        <w:t>Smluvní pokuta v případě neúčasti zástupce zhotovitele na kontrolních dnech se sjednává ve výši</w:t>
      </w:r>
      <w:r w:rsidR="000F4D75" w:rsidRPr="00B96333">
        <w:t xml:space="preserve">  0,01% z ceny díla bez DPH</w:t>
      </w:r>
      <w:r w:rsidRPr="00B96333">
        <w:t xml:space="preserve"> za každý případ neúčasti.</w:t>
      </w:r>
    </w:p>
    <w:p w14:paraId="1F7E777C" w14:textId="77777777" w:rsidR="00A567E7" w:rsidRPr="00B96333" w:rsidRDefault="00A567E7" w:rsidP="00B70BCD">
      <w:pPr>
        <w:widowControl w:val="0"/>
        <w:tabs>
          <w:tab w:val="left" w:pos="720"/>
        </w:tabs>
        <w:spacing w:before="120" w:line="312" w:lineRule="auto"/>
        <w:jc w:val="both"/>
      </w:pPr>
      <w:r w:rsidRPr="00B96333">
        <w:rPr>
          <w:b/>
        </w:rPr>
        <w:t>11.6</w:t>
      </w:r>
      <w:r w:rsidRPr="00B96333">
        <w:rPr>
          <w:b/>
        </w:rPr>
        <w:tab/>
      </w:r>
      <w:r w:rsidRPr="00B96333">
        <w:t>Smluvní pokuta za nesplnění každé jednotlivé, vzájemně dohodnuté povinnosti, vyplývající z koordinační porady či koordinačního kontrolního dne se sjednává ve výši</w:t>
      </w:r>
      <w:r w:rsidR="000F4D75" w:rsidRPr="00B96333">
        <w:t xml:space="preserve"> 0,01% z ceny díla bez DPH</w:t>
      </w:r>
      <w:r w:rsidRPr="00B96333">
        <w:t xml:space="preserve"> denně.</w:t>
      </w:r>
    </w:p>
    <w:p w14:paraId="51BA8672" w14:textId="77777777" w:rsidR="00A567E7" w:rsidRPr="00B96333" w:rsidRDefault="00A567E7" w:rsidP="00B70BCD">
      <w:pPr>
        <w:widowControl w:val="0"/>
        <w:tabs>
          <w:tab w:val="left" w:pos="720"/>
        </w:tabs>
        <w:spacing w:before="120" w:line="312" w:lineRule="auto"/>
        <w:jc w:val="both"/>
      </w:pPr>
      <w:r w:rsidRPr="00B96333">
        <w:rPr>
          <w:b/>
        </w:rPr>
        <w:t>11.7</w:t>
      </w:r>
      <w:r w:rsidRPr="00B96333">
        <w:rPr>
          <w:b/>
        </w:rPr>
        <w:tab/>
      </w:r>
      <w:r w:rsidRPr="00B96333">
        <w:t>Pokud zhotovitel nedodrží podmínky dotčených orgánů a objednateli nebo jeho zmocněnci vznikne škoda (např. ve formě penále či pokuty nebo dalších jím vynaložených nákladů na zastoupení apod.) bude o tuto příslušnou částku zhotoviteli snížena nejbližší platba.</w:t>
      </w:r>
    </w:p>
    <w:p w14:paraId="7BC4984E" w14:textId="77777777" w:rsidR="00A567E7" w:rsidRPr="00B96333" w:rsidRDefault="00A567E7" w:rsidP="00664DF3">
      <w:pPr>
        <w:widowControl w:val="0"/>
        <w:tabs>
          <w:tab w:val="left" w:pos="567"/>
        </w:tabs>
        <w:spacing w:before="120" w:line="312" w:lineRule="auto"/>
        <w:jc w:val="both"/>
        <w:rPr>
          <w:b/>
        </w:rPr>
      </w:pPr>
      <w:r w:rsidRPr="00B96333">
        <w:rPr>
          <w:b/>
        </w:rPr>
        <w:t>Smluvní strany se dohodly na následujících smluvních pokutách pro případ prodlení objednatele:</w:t>
      </w:r>
    </w:p>
    <w:p w14:paraId="4013E0D2" w14:textId="77777777" w:rsidR="00A567E7" w:rsidRPr="00B96333" w:rsidRDefault="00A567E7">
      <w:pPr>
        <w:tabs>
          <w:tab w:val="left" w:pos="7655"/>
        </w:tabs>
        <w:suppressAutoHyphens/>
        <w:jc w:val="both"/>
        <w:rPr>
          <w:bCs/>
          <w:lang w:eastAsia="ar-SA"/>
        </w:rPr>
      </w:pPr>
      <w:r w:rsidRPr="00B96333">
        <w:rPr>
          <w:b/>
        </w:rPr>
        <w:t xml:space="preserve">11.8    </w:t>
      </w:r>
      <w:r w:rsidRPr="00B96333">
        <w:t xml:space="preserve">Pro případ prodlení objednatele s úhradou oprávněných splatných faktur bude objednatel hradit úrok z prodlení v zákonné výši. </w:t>
      </w:r>
    </w:p>
    <w:p w14:paraId="55A4B520" w14:textId="77777777" w:rsidR="00A567E7" w:rsidRPr="00B96333" w:rsidRDefault="00A567E7" w:rsidP="00B70BCD">
      <w:pPr>
        <w:widowControl w:val="0"/>
        <w:tabs>
          <w:tab w:val="left" w:pos="720"/>
        </w:tabs>
        <w:spacing w:before="120" w:line="312" w:lineRule="auto"/>
        <w:jc w:val="both"/>
      </w:pPr>
      <w:r w:rsidRPr="00B96333">
        <w:rPr>
          <w:b/>
        </w:rPr>
        <w:t>11.9</w:t>
      </w:r>
      <w:r w:rsidRPr="00B96333">
        <w:rPr>
          <w:b/>
        </w:rPr>
        <w:tab/>
      </w:r>
      <w:r w:rsidRPr="00B96333">
        <w:t xml:space="preserve">Smluvní pokuta v případě neúčasti zástupce objednatele na kontrolních dnech se sjednává ve výši </w:t>
      </w:r>
      <w:r w:rsidR="000F4D75" w:rsidRPr="00B96333">
        <w:t xml:space="preserve"> 0,01% z ceny díla bez DPH </w:t>
      </w:r>
      <w:r w:rsidRPr="00B96333">
        <w:t>za každý případ neúčasti.</w:t>
      </w:r>
    </w:p>
    <w:p w14:paraId="2AC5687D" w14:textId="77777777" w:rsidR="00A567E7" w:rsidRPr="00B96333" w:rsidRDefault="00A567E7" w:rsidP="00B70BCD">
      <w:pPr>
        <w:widowControl w:val="0"/>
        <w:tabs>
          <w:tab w:val="left" w:pos="720"/>
        </w:tabs>
        <w:spacing w:before="120" w:line="312" w:lineRule="auto"/>
        <w:jc w:val="both"/>
      </w:pPr>
      <w:r w:rsidRPr="00B96333">
        <w:rPr>
          <w:b/>
        </w:rPr>
        <w:t>11.10</w:t>
      </w:r>
      <w:r w:rsidRPr="00B96333">
        <w:tab/>
        <w:t>Smluvní pokuta ve výši</w:t>
      </w:r>
      <w:r w:rsidR="000F4D75" w:rsidRPr="00B96333">
        <w:t xml:space="preserve"> 0,01% z ceny díla bez DPH</w:t>
      </w:r>
      <w:r w:rsidRPr="00B96333">
        <w:t xml:space="preserve"> denně za nesplnění každé jednotlivé, vzájemně dohodnuté povinnosti, vyplývající z koordinační porady či koordinačního kontrolního dne svolaného podle čl. 7.8.</w:t>
      </w:r>
      <w:r w:rsidR="001213EC">
        <w:t xml:space="preserve"> Smlouvy</w:t>
      </w:r>
    </w:p>
    <w:p w14:paraId="72465168" w14:textId="77777777" w:rsidR="00A567E7" w:rsidRPr="00B96333" w:rsidRDefault="00A567E7" w:rsidP="00B70BCD">
      <w:pPr>
        <w:widowControl w:val="0"/>
        <w:tabs>
          <w:tab w:val="left" w:pos="720"/>
        </w:tabs>
        <w:spacing w:before="120" w:line="312" w:lineRule="auto"/>
        <w:jc w:val="both"/>
        <w:rPr>
          <w:b/>
        </w:rPr>
      </w:pPr>
      <w:r w:rsidRPr="00B96333">
        <w:rPr>
          <w:b/>
        </w:rPr>
        <w:t>Společná ustanovení o smluvních pokutách:</w:t>
      </w:r>
    </w:p>
    <w:p w14:paraId="0EAE065C" w14:textId="77777777" w:rsidR="00A567E7" w:rsidRPr="00B96333" w:rsidRDefault="00A567E7" w:rsidP="00B70BCD">
      <w:pPr>
        <w:widowControl w:val="0"/>
        <w:tabs>
          <w:tab w:val="left" w:pos="720"/>
        </w:tabs>
        <w:spacing w:before="120" w:line="312" w:lineRule="auto"/>
        <w:jc w:val="both"/>
      </w:pPr>
      <w:r w:rsidRPr="00B96333">
        <w:rPr>
          <w:b/>
        </w:rPr>
        <w:t>11.11</w:t>
      </w:r>
      <w:r w:rsidRPr="00B96333">
        <w:rPr>
          <w:b/>
        </w:rPr>
        <w:tab/>
      </w:r>
      <w:r w:rsidRPr="00B96333">
        <w:t>Vznikem povinnosti hradit smluvní pokutu nebo jejím zaplacením není dotčen nárok na náhradu škody a náhrada škody.</w:t>
      </w:r>
    </w:p>
    <w:p w14:paraId="4536A966" w14:textId="77777777" w:rsidR="00A567E7" w:rsidRPr="00B96333" w:rsidRDefault="00A567E7" w:rsidP="00B70BCD">
      <w:pPr>
        <w:widowControl w:val="0"/>
        <w:tabs>
          <w:tab w:val="left" w:pos="720"/>
        </w:tabs>
        <w:spacing w:before="120" w:line="312" w:lineRule="auto"/>
        <w:jc w:val="both"/>
      </w:pPr>
      <w:r w:rsidRPr="00B96333">
        <w:rPr>
          <w:b/>
        </w:rPr>
        <w:t>11.12</w:t>
      </w:r>
      <w:r w:rsidRPr="00B96333">
        <w:rPr>
          <w:b/>
        </w:rPr>
        <w:tab/>
      </w:r>
      <w:r w:rsidRPr="00B96333">
        <w:t>Splatnost smluvních pokut je 30 dnů, a to na základě faktury vystavené oprávněnou smluvní stranou smluvní straně povinné. Smluvní pokutu je objednatel oprávněn započíst s cenou díla.</w:t>
      </w:r>
      <w:r w:rsidRPr="00B96333" w:rsidDel="001E5F41">
        <w:t xml:space="preserve"> </w:t>
      </w:r>
    </w:p>
    <w:p w14:paraId="5D0D8DD0" w14:textId="77777777" w:rsidR="00A567E7" w:rsidRPr="00B96333" w:rsidRDefault="00A567E7" w:rsidP="00B70BCD">
      <w:pPr>
        <w:widowControl w:val="0"/>
        <w:tabs>
          <w:tab w:val="left" w:pos="720"/>
        </w:tabs>
        <w:spacing w:before="120" w:line="312" w:lineRule="auto"/>
        <w:jc w:val="both"/>
      </w:pPr>
      <w:r w:rsidRPr="00B96333">
        <w:rPr>
          <w:b/>
        </w:rPr>
        <w:t>11.13</w:t>
      </w:r>
      <w:r w:rsidRPr="00B96333">
        <w:rPr>
          <w:b/>
        </w:rPr>
        <w:tab/>
      </w:r>
      <w:r w:rsidRPr="00B96333">
        <w:t>Smluvní strany prohlašují, že s ohledem na předmět této smlouvy s výší smluvních pokut souhlasí a považují je za přiměřené.</w:t>
      </w:r>
    </w:p>
    <w:p w14:paraId="6C0643A5" w14:textId="77777777" w:rsidR="00A567E7" w:rsidRPr="00B96333" w:rsidRDefault="00A567E7" w:rsidP="0063151A">
      <w:pPr>
        <w:pStyle w:val="Nadpis3"/>
        <w:keepNext w:val="0"/>
        <w:widowControl w:val="0"/>
        <w:tabs>
          <w:tab w:val="left" w:pos="567"/>
        </w:tabs>
        <w:spacing w:before="360" w:line="312" w:lineRule="auto"/>
        <w:ind w:right="0"/>
        <w:rPr>
          <w:rFonts w:ascii="Times New Roman" w:hAnsi="Times New Roman"/>
        </w:rPr>
      </w:pPr>
      <w:r w:rsidRPr="00B96333">
        <w:rPr>
          <w:rFonts w:ascii="Times New Roman" w:hAnsi="Times New Roman"/>
          <w:sz w:val="24"/>
          <w:u w:val="none"/>
        </w:rPr>
        <w:t>12</w:t>
      </w:r>
      <w:r w:rsidRPr="00B96333">
        <w:rPr>
          <w:rFonts w:ascii="Times New Roman" w:hAnsi="Times New Roman"/>
          <w:sz w:val="24"/>
          <w:u w:val="none"/>
        </w:rPr>
        <w:tab/>
        <w:t>Odstoupení od smlouvy</w:t>
      </w:r>
    </w:p>
    <w:p w14:paraId="475DFE09" w14:textId="77777777" w:rsidR="00A567E7" w:rsidRDefault="00A567E7" w:rsidP="00B70BCD">
      <w:pPr>
        <w:widowControl w:val="0"/>
        <w:tabs>
          <w:tab w:val="left" w:pos="720"/>
        </w:tabs>
        <w:spacing w:before="120" w:line="312" w:lineRule="auto"/>
        <w:jc w:val="both"/>
        <w:rPr>
          <w:rFonts w:ascii="Garamond" w:hAnsi="Garamond"/>
        </w:rPr>
      </w:pPr>
      <w:r w:rsidRPr="00B96333">
        <w:rPr>
          <w:b/>
        </w:rPr>
        <w:t>12.1</w:t>
      </w:r>
      <w:r w:rsidRPr="00B96333">
        <w:rPr>
          <w:b/>
        </w:rPr>
        <w:tab/>
      </w:r>
      <w:r w:rsidRPr="00B96333">
        <w:t>Objednatel a zhotovitel jsou oprávněni odstoupit od smlouvy či její části v případě, je-li na majetek druhé</w:t>
      </w:r>
      <w:r>
        <w:rPr>
          <w:rFonts w:ascii="Garamond" w:hAnsi="Garamond"/>
        </w:rPr>
        <w:t xml:space="preserve"> strany prohlášen konkurs nebo je-li návrh na prohlášení konkursu zamítnut pro nedostatek majetku.</w:t>
      </w:r>
    </w:p>
    <w:p w14:paraId="7BE78B17" w14:textId="77777777" w:rsidR="00A567E7" w:rsidRDefault="00A567E7" w:rsidP="00B70BCD">
      <w:pPr>
        <w:widowControl w:val="0"/>
        <w:tabs>
          <w:tab w:val="left" w:pos="720"/>
        </w:tabs>
        <w:spacing w:before="120" w:line="312" w:lineRule="auto"/>
        <w:jc w:val="both"/>
        <w:rPr>
          <w:rFonts w:ascii="Garamond" w:hAnsi="Garamond"/>
        </w:rPr>
      </w:pPr>
      <w:r>
        <w:rPr>
          <w:rFonts w:ascii="Garamond" w:hAnsi="Garamond"/>
          <w:b/>
        </w:rPr>
        <w:t>12.2</w:t>
      </w:r>
      <w:r>
        <w:rPr>
          <w:rFonts w:ascii="Garamond" w:hAnsi="Garamond"/>
          <w:b/>
        </w:rPr>
        <w:tab/>
      </w:r>
      <w:r>
        <w:rPr>
          <w:rFonts w:ascii="Garamond" w:hAnsi="Garamond"/>
        </w:rPr>
        <w:t>Objednatel je oprávněn odstoupit od smlouvy či její části, není-li uvedeno jinak, v případě:</w:t>
      </w:r>
    </w:p>
    <w:p w14:paraId="7CCFD9CD" w14:textId="77777777" w:rsidR="00A567E7" w:rsidRPr="00B96333" w:rsidRDefault="00A567E7" w:rsidP="001C364A">
      <w:pPr>
        <w:widowControl w:val="0"/>
        <w:numPr>
          <w:ilvl w:val="0"/>
          <w:numId w:val="34"/>
        </w:numPr>
        <w:spacing w:line="312" w:lineRule="auto"/>
        <w:jc w:val="both"/>
      </w:pPr>
      <w:r w:rsidRPr="00B96333">
        <w:t>prodlení zhotovitele s předáním díla po dobu delší než 15 dní,</w:t>
      </w:r>
    </w:p>
    <w:p w14:paraId="4CE395C4" w14:textId="77777777" w:rsidR="00A567E7" w:rsidRPr="00B96333" w:rsidRDefault="00A567E7" w:rsidP="001C364A">
      <w:pPr>
        <w:widowControl w:val="0"/>
        <w:numPr>
          <w:ilvl w:val="0"/>
          <w:numId w:val="34"/>
        </w:numPr>
        <w:spacing w:line="312" w:lineRule="auto"/>
        <w:jc w:val="both"/>
      </w:pPr>
      <w:r w:rsidRPr="00B96333">
        <w:t xml:space="preserve">neoprávněného zastavení či přerušení prací zhotovitele na stavbě na více jak 10 dní </w:t>
      </w:r>
    </w:p>
    <w:p w14:paraId="51F569A0" w14:textId="77777777" w:rsidR="00A567E7" w:rsidRPr="00B96333" w:rsidRDefault="00A567E7" w:rsidP="00B70BCD">
      <w:pPr>
        <w:widowControl w:val="0"/>
        <w:tabs>
          <w:tab w:val="left" w:pos="720"/>
        </w:tabs>
        <w:spacing w:before="120" w:line="312" w:lineRule="auto"/>
        <w:jc w:val="both"/>
      </w:pPr>
      <w:r w:rsidRPr="00B96333">
        <w:rPr>
          <w:b/>
        </w:rPr>
        <w:t>12.3</w:t>
      </w:r>
      <w:r w:rsidRPr="00B96333">
        <w:rPr>
          <w:b/>
        </w:rPr>
        <w:tab/>
      </w:r>
      <w:r w:rsidRPr="00B96333">
        <w:t xml:space="preserve">Zhotovitel je oprávněn odstoupit od smlouvy či její části v případě níže uvedeného podstatného porušení smlouvy objednatelem. Za podstatné porušení smluvní povinnosti objednatele se považuje prodlení objednatele s úhradou oprávněného nároku zhotovitele na peněžité plnění převyšující </w:t>
      </w:r>
      <w:r w:rsidR="000F4D75" w:rsidRPr="00B96333">
        <w:t>20% z ceny díla bez DPH</w:t>
      </w:r>
      <w:r w:rsidRPr="00B96333">
        <w:t xml:space="preserve"> po dobu delší 60 dnů po její splatnosti, byl-li k zaplacení alespoň jednou písemně vyzván.</w:t>
      </w:r>
      <w:r w:rsidR="00860814" w:rsidRPr="00B96333">
        <w:t xml:space="preserve"> </w:t>
      </w:r>
    </w:p>
    <w:p w14:paraId="4EE20EC4" w14:textId="77777777" w:rsidR="00A567E7" w:rsidRPr="00B96333" w:rsidRDefault="00A567E7" w:rsidP="00C5683E">
      <w:pPr>
        <w:widowControl w:val="0"/>
        <w:tabs>
          <w:tab w:val="left" w:pos="720"/>
        </w:tabs>
        <w:spacing w:before="120" w:line="312" w:lineRule="auto"/>
        <w:jc w:val="both"/>
      </w:pPr>
      <w:r w:rsidRPr="00B96333">
        <w:rPr>
          <w:b/>
        </w:rPr>
        <w:t>12.4</w:t>
      </w:r>
      <w:r w:rsidRPr="00B96333">
        <w:rPr>
          <w:b/>
        </w:rPr>
        <w:tab/>
      </w:r>
      <w:r w:rsidRPr="00B96333">
        <w:t>Odstoupení od smlouvy musí být učiněno písemně, právo odstoupit od smlouvy nemá ta strana, která se podstatného porušení smlouvy dopustila. Účinky odstoupení nastávají dnem doručení druhé smluvní straně oznámení o odstoupení. V případě pochybností se má za to, že oznámení bylo doručeno třetí pracovní den po odeslání.</w:t>
      </w:r>
    </w:p>
    <w:p w14:paraId="515D67C5" w14:textId="77777777" w:rsidR="00A567E7" w:rsidRPr="00B96333" w:rsidRDefault="00A567E7" w:rsidP="00B70BCD">
      <w:pPr>
        <w:widowControl w:val="0"/>
        <w:tabs>
          <w:tab w:val="left" w:pos="720"/>
        </w:tabs>
        <w:spacing w:before="120" w:line="312" w:lineRule="auto"/>
        <w:jc w:val="both"/>
      </w:pPr>
      <w:r w:rsidRPr="00B96333">
        <w:rPr>
          <w:b/>
        </w:rPr>
        <w:t>12.5</w:t>
      </w:r>
      <w:r w:rsidRPr="00B96333">
        <w:rPr>
          <w:b/>
        </w:rPr>
        <w:tab/>
      </w:r>
      <w:r w:rsidRPr="00B96333">
        <w:t xml:space="preserve">V případě odstoupení od smlouvy bude provedena inventura a vyúčtování prací provedených a odsouhlasených objednatelem v souladu s touto smlouvou a jejich vypořádání dle jednotkových cen podle nabídkového rozpočtu. Zhotovitel se zavazuje okamžitě opustit staveniště a vyklidit zařízení staveniště </w:t>
      </w:r>
      <w:r w:rsidRPr="00B96333">
        <w:lastRenderedPageBreak/>
        <w:t>nejpozději však do 10 dnů od účinnosti odstoupení a objednatel tímto nebude vázán k žádným dalším platbám zhotoviteli, dokud dílo nebude dokončeno.</w:t>
      </w:r>
    </w:p>
    <w:p w14:paraId="0762BFFF" w14:textId="77777777" w:rsidR="00A567E7" w:rsidRPr="00B96333" w:rsidRDefault="00A567E7" w:rsidP="00B70BCD">
      <w:pPr>
        <w:widowControl w:val="0"/>
        <w:tabs>
          <w:tab w:val="left" w:pos="720"/>
        </w:tabs>
        <w:spacing w:before="120" w:line="312" w:lineRule="auto"/>
        <w:jc w:val="both"/>
      </w:pPr>
      <w:r w:rsidRPr="00B96333">
        <w:rPr>
          <w:b/>
        </w:rPr>
        <w:t>12.6</w:t>
      </w:r>
      <w:r w:rsidRPr="00B96333">
        <w:rPr>
          <w:b/>
        </w:rPr>
        <w:tab/>
      </w:r>
      <w:r w:rsidRPr="00B96333">
        <w:t>Smluvní strany se dohodly, že v případě odstoupení od smlouvy zůstávají v platnosti ustanovení této smlouvy, týkající se  odpovědnosti za vady díla a dále zůstávají v platnosti ustanovení o smluvních pokutách, ustanovení o vadách, ustanovení o vlastnictví díla, náhradě škody, cenová ujednání obsažená v této smlouvě včetně příslušných dodatků této smlouvy.</w:t>
      </w:r>
    </w:p>
    <w:p w14:paraId="726C3B6D" w14:textId="77777777" w:rsidR="00A567E7" w:rsidRPr="00B96333" w:rsidRDefault="00A567E7" w:rsidP="001C364A">
      <w:pPr>
        <w:widowControl w:val="0"/>
        <w:tabs>
          <w:tab w:val="left" w:pos="720"/>
        </w:tabs>
        <w:spacing w:before="120" w:line="312" w:lineRule="auto"/>
        <w:jc w:val="both"/>
        <w:rPr>
          <w:b/>
        </w:rPr>
      </w:pPr>
      <w:r w:rsidRPr="00B96333">
        <w:rPr>
          <w:b/>
        </w:rPr>
        <w:t>12.7</w:t>
      </w:r>
      <w:r w:rsidRPr="00B96333">
        <w:rPr>
          <w:b/>
        </w:rPr>
        <w:tab/>
      </w:r>
      <w:r w:rsidRPr="00B96333">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 Odstoupením od smlouvy podle tohoto ujednání nezanikají nároky objednatele z odpovědnosti zhotovitele za vady zhotovené části díla.</w:t>
      </w:r>
    </w:p>
    <w:p w14:paraId="3D30C1BA" w14:textId="77777777" w:rsidR="00A567E7" w:rsidRPr="00B96333" w:rsidRDefault="00A567E7" w:rsidP="00664DF3">
      <w:pPr>
        <w:pStyle w:val="Nadpis3"/>
        <w:keepNext w:val="0"/>
        <w:widowControl w:val="0"/>
        <w:tabs>
          <w:tab w:val="left" w:pos="567"/>
        </w:tabs>
        <w:spacing w:before="360" w:line="312" w:lineRule="auto"/>
        <w:ind w:right="0"/>
        <w:rPr>
          <w:rFonts w:ascii="Times New Roman" w:hAnsi="Times New Roman"/>
          <w:sz w:val="24"/>
          <w:u w:val="none"/>
        </w:rPr>
      </w:pPr>
      <w:r w:rsidRPr="00B96333">
        <w:rPr>
          <w:rFonts w:ascii="Times New Roman" w:hAnsi="Times New Roman"/>
          <w:sz w:val="24"/>
          <w:u w:val="none"/>
        </w:rPr>
        <w:t>13</w:t>
      </w:r>
      <w:r w:rsidRPr="00B96333">
        <w:rPr>
          <w:rFonts w:ascii="Times New Roman" w:hAnsi="Times New Roman"/>
          <w:sz w:val="24"/>
          <w:u w:val="none"/>
        </w:rPr>
        <w:tab/>
        <w:t>Závěrečná ustanovení</w:t>
      </w:r>
    </w:p>
    <w:p w14:paraId="1284E39A" w14:textId="77777777" w:rsidR="00A567E7" w:rsidRPr="00B96333" w:rsidRDefault="00A567E7" w:rsidP="00B70BCD">
      <w:pPr>
        <w:widowControl w:val="0"/>
        <w:tabs>
          <w:tab w:val="left" w:pos="720"/>
        </w:tabs>
        <w:spacing w:before="120" w:line="302" w:lineRule="auto"/>
        <w:jc w:val="both"/>
      </w:pPr>
      <w:r w:rsidRPr="00B96333">
        <w:rPr>
          <w:b/>
        </w:rPr>
        <w:t>13.1</w:t>
      </w:r>
      <w:r w:rsidRPr="00B96333">
        <w:rPr>
          <w:b/>
        </w:rPr>
        <w:tab/>
      </w:r>
      <w:r w:rsidRPr="00B96333">
        <w:t>V případě rozporu mezi zněním příloh této smlouvy a zněním této smlouvy platí ustanovení této smlouvy.</w:t>
      </w:r>
    </w:p>
    <w:p w14:paraId="0F1C350F" w14:textId="77777777" w:rsidR="00A567E7" w:rsidRPr="00B96333" w:rsidRDefault="00A567E7" w:rsidP="00B70BCD">
      <w:pPr>
        <w:widowControl w:val="0"/>
        <w:tabs>
          <w:tab w:val="left" w:pos="720"/>
        </w:tabs>
        <w:spacing w:before="120" w:line="300" w:lineRule="auto"/>
        <w:jc w:val="both"/>
        <w:rPr>
          <w:b/>
        </w:rPr>
      </w:pPr>
      <w:r w:rsidRPr="00B96333">
        <w:rPr>
          <w:b/>
        </w:rPr>
        <w:t>13.2</w:t>
      </w:r>
      <w:r w:rsidRPr="00B96333">
        <w:rPr>
          <w:b/>
        </w:rPr>
        <w:tab/>
      </w:r>
      <w:r w:rsidRPr="00B96333">
        <w:t>Tato smlouva a veškeré dodatky k této smlouvě nabývají platnosti dnem jejich podpisu statutárními orgány obou smluvních stran nebo jejich zplnomocněnými zástupci</w:t>
      </w:r>
      <w:r w:rsidR="00E3623E" w:rsidRPr="00B96333">
        <w:t xml:space="preserve"> a účinnosti dnem uveřejnění v registru smluv</w:t>
      </w:r>
      <w:r w:rsidRPr="00B96333">
        <w:t>. Tato smlouva může být změněna pouze písemnou formou dodatkem k ní.</w:t>
      </w:r>
    </w:p>
    <w:p w14:paraId="482C3712" w14:textId="77777777" w:rsidR="00A567E7" w:rsidRPr="00B96333" w:rsidRDefault="00A567E7" w:rsidP="00B70BCD">
      <w:pPr>
        <w:widowControl w:val="0"/>
        <w:tabs>
          <w:tab w:val="left" w:pos="720"/>
        </w:tabs>
        <w:spacing w:before="120" w:line="300" w:lineRule="auto"/>
        <w:jc w:val="both"/>
        <w:rPr>
          <w:b/>
        </w:rPr>
      </w:pPr>
      <w:r w:rsidRPr="00B96333">
        <w:rPr>
          <w:b/>
        </w:rPr>
        <w:t>13.3</w:t>
      </w:r>
      <w:r w:rsidRPr="00B96333">
        <w:tab/>
        <w:t>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u příslušného soudu.</w:t>
      </w:r>
    </w:p>
    <w:p w14:paraId="63499756" w14:textId="77777777" w:rsidR="00A567E7" w:rsidRPr="00B96333" w:rsidRDefault="009B2D43" w:rsidP="004A368B">
      <w:pPr>
        <w:spacing w:before="120" w:line="300" w:lineRule="auto"/>
        <w:jc w:val="both"/>
        <w:rPr>
          <w:iCs/>
        </w:rPr>
      </w:pPr>
      <w:r>
        <w:rPr>
          <w:b/>
        </w:rPr>
        <w:t>13.4</w:t>
      </w:r>
      <w:r w:rsidR="00A567E7" w:rsidRPr="00B96333">
        <w:rPr>
          <w:b/>
        </w:rPr>
        <w:tab/>
      </w:r>
      <w:r w:rsidR="00A567E7" w:rsidRPr="00B96333">
        <w:rPr>
          <w:iCs/>
        </w:rPr>
        <w:t>Smluvní strany se dohodly na tom, že příjemce zdanitelného plnění je oprávněn uplatnit institut zvláštního způsobu zajištění daně z přidané hodnoty ve smyslu § 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193FAA5E" w14:textId="77777777" w:rsidR="004A368B" w:rsidRPr="00B96333" w:rsidRDefault="009B2D43" w:rsidP="004A368B">
      <w:pPr>
        <w:widowControl w:val="0"/>
        <w:tabs>
          <w:tab w:val="left" w:pos="720"/>
        </w:tabs>
        <w:spacing w:before="120" w:line="300" w:lineRule="auto"/>
        <w:jc w:val="both"/>
        <w:rPr>
          <w:color w:val="FF0000"/>
        </w:rPr>
      </w:pPr>
      <w:r>
        <w:rPr>
          <w:b/>
          <w:iCs/>
        </w:rPr>
        <w:t>13.5</w:t>
      </w:r>
      <w:r w:rsidR="00A567E7" w:rsidRPr="00B96333">
        <w:rPr>
          <w:iCs/>
        </w:rPr>
        <w:t xml:space="preserve"> </w:t>
      </w:r>
      <w:r w:rsidR="00A567E7" w:rsidRPr="00B96333">
        <w:rPr>
          <w:iCs/>
        </w:rPr>
        <w:tab/>
      </w:r>
      <w:r w:rsidR="004A368B" w:rsidRPr="00B96333">
        <w:t xml:space="preserve">Smluvní strany tímto výslovně souhlasí s tím, že tato smlouva včetně jejích příloh a případných dodatků, při dodržení podmínek stanovených nařízením Evropského parlamentu a Rady (EU) 2016/679 o ochraně fyzických osob v souvislosti se zpracováním osobních údajů a o volném pohybu těchto údajů a o zrušení směrnice 95/46/ES a zákonem č. 110/2019 Sb., o zpracování osobních údajů, může být bez jakéhokoliv omezení uveřejněna v souladu s ustanoveními zákona č. 340/2015 Sb. o registru smluv, v platném znění. </w:t>
      </w:r>
    </w:p>
    <w:p w14:paraId="3A778FBF" w14:textId="77777777" w:rsidR="004A368B" w:rsidRPr="00B96333" w:rsidRDefault="009B2D43" w:rsidP="004A368B">
      <w:pPr>
        <w:widowControl w:val="0"/>
        <w:tabs>
          <w:tab w:val="left" w:pos="720"/>
        </w:tabs>
        <w:spacing w:before="120" w:line="300" w:lineRule="auto"/>
        <w:ind w:left="709" w:hanging="709"/>
        <w:jc w:val="both"/>
        <w:rPr>
          <w:color w:val="FF0000"/>
        </w:rPr>
      </w:pPr>
      <w:r>
        <w:rPr>
          <w:b/>
        </w:rPr>
        <w:lastRenderedPageBreak/>
        <w:t>13.6</w:t>
      </w:r>
      <w:r w:rsidR="004A368B" w:rsidRPr="00B96333">
        <w:tab/>
        <w:t xml:space="preserve">Smluvní strany se dohodly, že smlouvu v registru smluv uveřejní objednatel. </w:t>
      </w:r>
    </w:p>
    <w:p w14:paraId="17D263B0" w14:textId="77777777" w:rsidR="004A368B" w:rsidRPr="00B96333" w:rsidRDefault="009B2D43" w:rsidP="004A368B">
      <w:pPr>
        <w:spacing w:before="120" w:line="300" w:lineRule="auto"/>
        <w:jc w:val="both"/>
        <w:rPr>
          <w:iCs/>
        </w:rPr>
      </w:pPr>
      <w:r>
        <w:rPr>
          <w:b/>
        </w:rPr>
        <w:t>13.7</w:t>
      </w:r>
      <w:r w:rsidR="004A368B" w:rsidRPr="00B96333">
        <w:tab/>
        <w:t>Smluvní strany dále prohlašují, že skutečnosti uvedené v této smlouvě nepovažují za obchodní tajemství ve smyslu příslušných ustanovení právních předpisů a udělují souhlas k jejich užití a uveřejnění bez stanovení dalších podmínek.</w:t>
      </w:r>
    </w:p>
    <w:p w14:paraId="7D470D7B" w14:textId="77777777" w:rsidR="00A567E7" w:rsidRPr="00B96333" w:rsidRDefault="009B2D43" w:rsidP="00473028">
      <w:pPr>
        <w:spacing w:before="120" w:line="300" w:lineRule="auto"/>
        <w:jc w:val="both"/>
      </w:pPr>
      <w:r>
        <w:rPr>
          <w:b/>
          <w:iCs/>
        </w:rPr>
        <w:t>13.8</w:t>
      </w:r>
      <w:r w:rsidR="004A368B" w:rsidRPr="00B96333">
        <w:rPr>
          <w:iCs/>
        </w:rPr>
        <w:tab/>
      </w:r>
      <w:r w:rsidR="00A567E7" w:rsidRPr="00B96333">
        <w:rPr>
          <w:iCs/>
        </w:rPr>
        <w:t>Právní vztahy výslovně touto smlouvou neupravené se řídí právními předpisy platnými ke dni jejího podpisu.</w:t>
      </w:r>
    </w:p>
    <w:p w14:paraId="29DD30E1" w14:textId="77777777" w:rsidR="00A567E7" w:rsidRPr="00B96333" w:rsidRDefault="009B2D43" w:rsidP="00664DF3">
      <w:pPr>
        <w:pStyle w:val="Zkladntext21"/>
        <w:widowControl w:val="0"/>
        <w:spacing w:before="120" w:line="300" w:lineRule="auto"/>
        <w:rPr>
          <w:rFonts w:ascii="Times New Roman" w:hAnsi="Times New Roman"/>
          <w:sz w:val="20"/>
        </w:rPr>
      </w:pPr>
      <w:r>
        <w:rPr>
          <w:rFonts w:ascii="Times New Roman" w:hAnsi="Times New Roman"/>
          <w:b/>
          <w:sz w:val="20"/>
        </w:rPr>
        <w:t>13.9</w:t>
      </w:r>
      <w:r w:rsidR="00A567E7" w:rsidRPr="00B96333">
        <w:rPr>
          <w:rFonts w:ascii="Times New Roman" w:hAnsi="Times New Roman"/>
          <w:b/>
          <w:sz w:val="20"/>
        </w:rPr>
        <w:tab/>
      </w:r>
      <w:r w:rsidR="00A567E7" w:rsidRPr="00B96333">
        <w:rPr>
          <w:rFonts w:ascii="Times New Roman" w:hAnsi="Times New Roman"/>
        </w:rPr>
        <w:t>T</w:t>
      </w:r>
      <w:r w:rsidR="00A567E7" w:rsidRPr="00B96333">
        <w:rPr>
          <w:rFonts w:ascii="Times New Roman" w:hAnsi="Times New Roman"/>
          <w:sz w:val="20"/>
        </w:rPr>
        <w:t>ato smlouva je vyhotovena ve čtyřech stejnopisech, z nichž 2 obdrží objednatel a 2 zhotovitel.</w:t>
      </w:r>
    </w:p>
    <w:p w14:paraId="25A8F1B2" w14:textId="77777777" w:rsidR="006B772F" w:rsidRDefault="00A567E7" w:rsidP="00664DF3">
      <w:pPr>
        <w:pStyle w:val="Zkladntext21"/>
        <w:widowControl w:val="0"/>
        <w:spacing w:before="120" w:line="300" w:lineRule="auto"/>
        <w:rPr>
          <w:rFonts w:ascii="Times New Roman" w:hAnsi="Times New Roman"/>
          <w:sz w:val="20"/>
        </w:rPr>
      </w:pPr>
      <w:r w:rsidRPr="00B96333">
        <w:rPr>
          <w:rFonts w:ascii="Times New Roman" w:hAnsi="Times New Roman"/>
          <w:b/>
          <w:sz w:val="20"/>
        </w:rPr>
        <w:t>13.</w:t>
      </w:r>
      <w:r w:rsidR="009B2D43">
        <w:rPr>
          <w:rFonts w:ascii="Times New Roman" w:hAnsi="Times New Roman"/>
          <w:b/>
          <w:sz w:val="20"/>
        </w:rPr>
        <w:t>10</w:t>
      </w:r>
      <w:r w:rsidRPr="00B96333">
        <w:rPr>
          <w:rFonts w:ascii="Times New Roman" w:hAnsi="Times New Roman"/>
          <w:b/>
          <w:sz w:val="20"/>
        </w:rPr>
        <w:tab/>
      </w:r>
      <w:r w:rsidRPr="00B96333">
        <w:rPr>
          <w:rFonts w:ascii="Times New Roman" w:hAnsi="Times New Roman"/>
          <w:sz w:val="20"/>
        </w:rPr>
        <w:t>Nedílnou součástí této smlouvy jsou tyto její přílohy:</w:t>
      </w:r>
    </w:p>
    <w:p w14:paraId="5D4CF7DA" w14:textId="77777777" w:rsidR="00A567E7" w:rsidRPr="005F1EC6" w:rsidRDefault="00A567E7" w:rsidP="00664DF3">
      <w:pPr>
        <w:pStyle w:val="Zkladntext21"/>
        <w:widowControl w:val="0"/>
        <w:tabs>
          <w:tab w:val="left" w:pos="1418"/>
        </w:tabs>
        <w:spacing w:before="120" w:line="300" w:lineRule="auto"/>
        <w:rPr>
          <w:rFonts w:ascii="Times New Roman" w:hAnsi="Times New Roman"/>
          <w:sz w:val="20"/>
        </w:rPr>
      </w:pPr>
      <w:r w:rsidRPr="005F1EC6">
        <w:rPr>
          <w:rFonts w:ascii="Times New Roman" w:hAnsi="Times New Roman"/>
          <w:b/>
          <w:sz w:val="20"/>
        </w:rPr>
        <w:t>Příloha č. 1:</w:t>
      </w:r>
      <w:r w:rsidRPr="005F1EC6">
        <w:rPr>
          <w:rFonts w:ascii="Times New Roman" w:hAnsi="Times New Roman"/>
          <w:sz w:val="20"/>
        </w:rPr>
        <w:tab/>
        <w:t xml:space="preserve">Nabídkový rozpočet stavby </w:t>
      </w:r>
    </w:p>
    <w:p w14:paraId="6CCD5D41" w14:textId="77777777" w:rsidR="00A567E7" w:rsidRPr="005F1EC6" w:rsidRDefault="00A567E7" w:rsidP="00664DF3">
      <w:pPr>
        <w:pStyle w:val="Zkladntext21"/>
        <w:widowControl w:val="0"/>
        <w:tabs>
          <w:tab w:val="left" w:pos="1418"/>
        </w:tabs>
        <w:spacing w:before="120" w:line="300" w:lineRule="auto"/>
        <w:rPr>
          <w:rFonts w:ascii="Times New Roman" w:hAnsi="Times New Roman"/>
          <w:sz w:val="20"/>
        </w:rPr>
      </w:pPr>
      <w:r w:rsidRPr="005F1EC6">
        <w:rPr>
          <w:rFonts w:ascii="Times New Roman" w:hAnsi="Times New Roman"/>
          <w:b/>
          <w:sz w:val="20"/>
        </w:rPr>
        <w:t>Příloha č. 2:</w:t>
      </w:r>
      <w:r w:rsidRPr="005F1EC6">
        <w:rPr>
          <w:rFonts w:ascii="Times New Roman" w:hAnsi="Times New Roman"/>
          <w:sz w:val="20"/>
        </w:rPr>
        <w:tab/>
        <w:t>Časový harmonogram výstavby</w:t>
      </w:r>
    </w:p>
    <w:p w14:paraId="1D7F7882" w14:textId="77777777" w:rsidR="00A567E7" w:rsidRPr="005F1EC6" w:rsidRDefault="00A567E7" w:rsidP="00664DF3">
      <w:pPr>
        <w:pStyle w:val="Zkladntext21"/>
        <w:widowControl w:val="0"/>
        <w:tabs>
          <w:tab w:val="left" w:pos="1418"/>
        </w:tabs>
        <w:spacing w:before="120" w:line="300" w:lineRule="auto"/>
        <w:rPr>
          <w:rFonts w:ascii="Times New Roman" w:hAnsi="Times New Roman"/>
          <w:sz w:val="20"/>
        </w:rPr>
      </w:pPr>
      <w:r w:rsidRPr="005F1EC6">
        <w:rPr>
          <w:rFonts w:ascii="Times New Roman" w:hAnsi="Times New Roman"/>
          <w:b/>
          <w:sz w:val="20"/>
        </w:rPr>
        <w:t>Příloha č. 3:</w:t>
      </w:r>
      <w:r w:rsidRPr="005F1EC6">
        <w:rPr>
          <w:rFonts w:ascii="Times New Roman" w:hAnsi="Times New Roman"/>
          <w:sz w:val="20"/>
        </w:rPr>
        <w:tab/>
        <w:t xml:space="preserve">Seznam </w:t>
      </w:r>
      <w:r w:rsidR="00DD2B6A">
        <w:rPr>
          <w:rFonts w:ascii="Times New Roman" w:hAnsi="Times New Roman"/>
          <w:sz w:val="20"/>
        </w:rPr>
        <w:t>pod</w:t>
      </w:r>
      <w:r w:rsidRPr="005F1EC6">
        <w:rPr>
          <w:rFonts w:ascii="Times New Roman" w:hAnsi="Times New Roman"/>
          <w:sz w:val="20"/>
        </w:rPr>
        <w:t>dodavatelů</w:t>
      </w:r>
    </w:p>
    <w:p w14:paraId="09E3B2DC" w14:textId="6C7CC7CF" w:rsidR="00A567E7" w:rsidRPr="00B96333" w:rsidRDefault="00A567E7" w:rsidP="00861D78">
      <w:pPr>
        <w:pStyle w:val="Zkladntext21"/>
        <w:widowControl w:val="0"/>
        <w:tabs>
          <w:tab w:val="left" w:pos="1418"/>
        </w:tabs>
        <w:spacing w:before="120" w:line="300" w:lineRule="auto"/>
        <w:ind w:left="1418" w:hanging="1418"/>
        <w:rPr>
          <w:rFonts w:ascii="Times New Roman" w:hAnsi="Times New Roman"/>
          <w:sz w:val="20"/>
        </w:rPr>
      </w:pPr>
      <w:r w:rsidRPr="005F1EC6">
        <w:rPr>
          <w:rFonts w:ascii="Times New Roman" w:hAnsi="Times New Roman"/>
          <w:b/>
          <w:sz w:val="20"/>
        </w:rPr>
        <w:t xml:space="preserve">Příloha č. </w:t>
      </w:r>
      <w:r w:rsidR="00416323">
        <w:rPr>
          <w:rFonts w:ascii="Times New Roman" w:hAnsi="Times New Roman"/>
          <w:b/>
          <w:sz w:val="20"/>
        </w:rPr>
        <w:t>4</w:t>
      </w:r>
      <w:r w:rsidRPr="005F1EC6">
        <w:rPr>
          <w:rFonts w:ascii="Times New Roman" w:hAnsi="Times New Roman"/>
          <w:b/>
          <w:sz w:val="20"/>
        </w:rPr>
        <w:t>:</w:t>
      </w:r>
      <w:r w:rsidRPr="005F1EC6">
        <w:rPr>
          <w:rFonts w:ascii="Times New Roman" w:hAnsi="Times New Roman"/>
          <w:sz w:val="20"/>
        </w:rPr>
        <w:tab/>
        <w:t>Pojistná smlouva zhotovitele.</w:t>
      </w:r>
    </w:p>
    <w:p w14:paraId="7F514EF3" w14:textId="77777777" w:rsidR="00A567E7" w:rsidRPr="00B96333" w:rsidRDefault="00A567E7" w:rsidP="00664DF3">
      <w:pPr>
        <w:pStyle w:val="Zkladntextodsazen"/>
        <w:widowControl w:val="0"/>
        <w:spacing w:before="240" w:line="300" w:lineRule="auto"/>
        <w:ind w:firstLine="0"/>
        <w:rPr>
          <w:rFonts w:ascii="Times New Roman" w:hAnsi="Times New Roman"/>
        </w:rPr>
      </w:pPr>
      <w:r w:rsidRPr="00B96333">
        <w:rPr>
          <w:rFonts w:ascii="Times New Roman" w:hAnsi="Times New Roman"/>
        </w:rPr>
        <w:t>Smluvní strany prohlašují, že si tuto smlouvu před jejím podpisem přečetly, že obsahuje jejich pravou a skutečnou vůli, prostou omylu, nátlaku, což svými podpisy stvrzují.</w:t>
      </w:r>
    </w:p>
    <w:p w14:paraId="6D4EC6D9" w14:textId="77777777" w:rsidR="009A1997" w:rsidRPr="00B96333" w:rsidRDefault="00A567E7" w:rsidP="009A1997">
      <w:pPr>
        <w:shd w:val="clear" w:color="000000" w:fill="FFFFFF"/>
        <w:spacing w:line="295" w:lineRule="auto"/>
      </w:pPr>
      <w:r w:rsidRPr="00B96333">
        <w:t xml:space="preserve"> </w:t>
      </w:r>
    </w:p>
    <w:p w14:paraId="022F555E" w14:textId="77777777" w:rsidR="009A1997" w:rsidRPr="00B96333" w:rsidRDefault="009A1997" w:rsidP="009A1997">
      <w:pPr>
        <w:shd w:val="clear" w:color="000000" w:fill="FFFFFF"/>
        <w:spacing w:line="295" w:lineRule="auto"/>
      </w:pPr>
    </w:p>
    <w:p w14:paraId="6CEAA53A" w14:textId="77777777" w:rsidR="00A567E7" w:rsidRPr="00B96333" w:rsidRDefault="00A567E7" w:rsidP="009A1997">
      <w:pPr>
        <w:shd w:val="clear" w:color="000000" w:fill="FFFFFF"/>
        <w:spacing w:line="295" w:lineRule="auto"/>
      </w:pPr>
      <w:r w:rsidRPr="00B96333">
        <w:t>V</w:t>
      </w:r>
      <w:r w:rsidR="00860814" w:rsidRPr="00B96333">
        <w:t> Mladé Boleslavi</w:t>
      </w:r>
      <w:r w:rsidRPr="00B96333">
        <w:t xml:space="preserve"> dne</w:t>
      </w:r>
      <w:r w:rsidRPr="00B96333">
        <w:tab/>
      </w:r>
      <w:r w:rsidRPr="00B96333">
        <w:tab/>
      </w:r>
      <w:r w:rsidRPr="00B96333">
        <w:tab/>
        <w:t xml:space="preserve">            </w:t>
      </w:r>
      <w:r w:rsidRPr="00B96333">
        <w:tab/>
      </w:r>
      <w:r w:rsidRPr="00B96333">
        <w:tab/>
      </w:r>
      <w:r w:rsidR="00C3068A" w:rsidRPr="00B96333">
        <w:tab/>
      </w:r>
      <w:r w:rsidRPr="00B96333">
        <w:t>V </w:t>
      </w:r>
      <w:r w:rsidR="000238AD">
        <w:t>Bosni</w:t>
      </w:r>
      <w:r w:rsidRPr="00B96333">
        <w:t xml:space="preserve"> dne</w:t>
      </w:r>
    </w:p>
    <w:p w14:paraId="00D1971D" w14:textId="77777777" w:rsidR="00A567E7" w:rsidRPr="00B96333" w:rsidRDefault="00A567E7" w:rsidP="00664DF3">
      <w:pPr>
        <w:shd w:val="clear" w:color="000000" w:fill="FFFFFF"/>
        <w:tabs>
          <w:tab w:val="left" w:pos="426"/>
          <w:tab w:val="left" w:pos="5670"/>
        </w:tabs>
        <w:spacing w:before="40" w:line="216" w:lineRule="auto"/>
        <w:jc w:val="both"/>
      </w:pPr>
    </w:p>
    <w:p w14:paraId="039EF374" w14:textId="77777777" w:rsidR="009A1997" w:rsidRPr="00B96333" w:rsidRDefault="00A567E7" w:rsidP="009A1997">
      <w:pPr>
        <w:pStyle w:val="Nadpis1"/>
        <w:tabs>
          <w:tab w:val="center" w:pos="0"/>
          <w:tab w:val="center" w:pos="7513"/>
        </w:tabs>
        <w:spacing w:before="240"/>
        <w:ind w:right="0"/>
        <w:rPr>
          <w:rFonts w:ascii="Times New Roman" w:hAnsi="Times New Roman"/>
        </w:rPr>
      </w:pPr>
      <w:r w:rsidRPr="00B96333">
        <w:rPr>
          <w:rFonts w:ascii="Times New Roman" w:hAnsi="Times New Roman"/>
        </w:rPr>
        <w:tab/>
      </w:r>
    </w:p>
    <w:p w14:paraId="03EE5A4C" w14:textId="77777777" w:rsidR="009A1997" w:rsidRPr="00B96333" w:rsidRDefault="009A1997" w:rsidP="009A1997">
      <w:pPr>
        <w:pStyle w:val="Nadpis1"/>
        <w:tabs>
          <w:tab w:val="center" w:pos="0"/>
          <w:tab w:val="center" w:pos="7513"/>
        </w:tabs>
        <w:spacing w:before="240"/>
        <w:ind w:right="0"/>
        <w:rPr>
          <w:rFonts w:ascii="Times New Roman" w:hAnsi="Times New Roman"/>
        </w:rPr>
      </w:pPr>
      <w:r w:rsidRPr="00B96333">
        <w:rPr>
          <w:rFonts w:ascii="Times New Roman" w:hAnsi="Times New Roman"/>
        </w:rPr>
        <w:t>_____________________________                                                   ________________________________</w:t>
      </w:r>
    </w:p>
    <w:p w14:paraId="6A0ADA93" w14:textId="77777777" w:rsidR="00A567E7" w:rsidRPr="00B96333" w:rsidRDefault="009A1997" w:rsidP="009A1997">
      <w:pPr>
        <w:pStyle w:val="Nadpis1"/>
        <w:tabs>
          <w:tab w:val="center" w:pos="0"/>
          <w:tab w:val="center" w:pos="7513"/>
        </w:tabs>
        <w:spacing w:before="240"/>
        <w:ind w:right="0"/>
        <w:rPr>
          <w:rFonts w:ascii="Times New Roman" w:hAnsi="Times New Roman"/>
        </w:rPr>
      </w:pPr>
      <w:r w:rsidRPr="00B96333">
        <w:rPr>
          <w:rFonts w:ascii="Times New Roman" w:hAnsi="Times New Roman"/>
          <w:b w:val="0"/>
        </w:rPr>
        <w:t>Objednatel                                                                                            Zhotovitel</w:t>
      </w:r>
      <w:r w:rsidR="00A567E7" w:rsidRPr="00B96333">
        <w:rPr>
          <w:rFonts w:ascii="Times New Roman" w:hAnsi="Times New Roman"/>
        </w:rPr>
        <w:tab/>
      </w:r>
      <w:r w:rsidR="00A567E7" w:rsidRPr="00B96333">
        <w:rPr>
          <w:rFonts w:ascii="Times New Roman" w:hAnsi="Times New Roman"/>
        </w:rPr>
        <w:tab/>
        <w:t xml:space="preserve">                 </w:t>
      </w:r>
    </w:p>
    <w:p w14:paraId="3D70267A" w14:textId="77777777" w:rsidR="00A567E7" w:rsidRPr="00B96333" w:rsidRDefault="00A567E7" w:rsidP="006368B5">
      <w:pPr>
        <w:ind w:left="5672" w:firstLine="709"/>
      </w:pPr>
    </w:p>
    <w:sectPr w:rsidR="00A567E7" w:rsidRPr="00B96333" w:rsidSect="007432FA">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70A42" w14:textId="77777777" w:rsidR="00755319" w:rsidRDefault="00755319" w:rsidP="00201668">
      <w:r>
        <w:separator/>
      </w:r>
    </w:p>
    <w:p w14:paraId="705131A8" w14:textId="77777777" w:rsidR="00755319" w:rsidRDefault="00755319"/>
  </w:endnote>
  <w:endnote w:type="continuationSeparator" w:id="0">
    <w:p w14:paraId="51F64879" w14:textId="77777777" w:rsidR="00755319" w:rsidRDefault="00755319" w:rsidP="00201668">
      <w:r>
        <w:continuationSeparator/>
      </w:r>
    </w:p>
    <w:p w14:paraId="70472597" w14:textId="77777777" w:rsidR="00755319" w:rsidRDefault="00755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CA85" w14:textId="77777777" w:rsidR="00A567E7" w:rsidRDefault="0024277D">
    <w:pPr>
      <w:pStyle w:val="Zpat"/>
      <w:jc w:val="right"/>
    </w:pPr>
    <w:r>
      <w:fldChar w:fldCharType="begin"/>
    </w:r>
    <w:r>
      <w:instrText>PAGE   \* MERGEFORMAT</w:instrText>
    </w:r>
    <w:r>
      <w:fldChar w:fldCharType="separate"/>
    </w:r>
    <w:r w:rsidR="000238AD">
      <w:rPr>
        <w:noProof/>
      </w:rPr>
      <w:t>14</w:t>
    </w:r>
    <w:r>
      <w:rPr>
        <w:noProof/>
      </w:rPr>
      <w:fldChar w:fldCharType="end"/>
    </w:r>
  </w:p>
  <w:p w14:paraId="688A21B0" w14:textId="77777777" w:rsidR="00A567E7" w:rsidRDefault="00A567E7">
    <w:pPr>
      <w:pStyle w:val="Zpat"/>
    </w:pPr>
  </w:p>
  <w:p w14:paraId="163B40D2" w14:textId="77777777" w:rsidR="00A1450E" w:rsidRDefault="00A145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6F4A" w14:textId="77777777" w:rsidR="00755319" w:rsidRDefault="00755319" w:rsidP="00201668">
      <w:r>
        <w:separator/>
      </w:r>
    </w:p>
    <w:p w14:paraId="3D1D22E7" w14:textId="77777777" w:rsidR="00755319" w:rsidRDefault="00755319"/>
  </w:footnote>
  <w:footnote w:type="continuationSeparator" w:id="0">
    <w:p w14:paraId="645C2204" w14:textId="77777777" w:rsidR="00755319" w:rsidRDefault="00755319" w:rsidP="00201668">
      <w:r>
        <w:continuationSeparator/>
      </w:r>
    </w:p>
    <w:p w14:paraId="3D91DD67" w14:textId="77777777" w:rsidR="00755319" w:rsidRDefault="00755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0084" w14:textId="77777777" w:rsidR="00E24412" w:rsidRDefault="00E24412">
    <w:pPr>
      <w:pStyle w:val="Zhlav"/>
    </w:pPr>
  </w:p>
  <w:p w14:paraId="0DA87464" w14:textId="77777777" w:rsidR="00A1450E" w:rsidRDefault="00A145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DE97A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87EC3B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26289E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8C6A91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A1A04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9A0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2CB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EE4A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5A691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0D64D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C32"/>
    <w:multiLevelType w:val="singleLevel"/>
    <w:tmpl w:val="F1BA2270"/>
    <w:lvl w:ilvl="0">
      <w:start w:val="1"/>
      <w:numFmt w:val="lowerLetter"/>
      <w:lvlText w:val="%1) "/>
      <w:legacy w:legacy="1" w:legacySpace="0" w:legacyIndent="283"/>
      <w:lvlJc w:val="left"/>
      <w:pPr>
        <w:ind w:left="569" w:hanging="283"/>
      </w:pPr>
      <w:rPr>
        <w:rFonts w:cs="Times New Roman"/>
        <w:b w:val="0"/>
        <w:i w:val="0"/>
        <w:sz w:val="24"/>
      </w:rPr>
    </w:lvl>
  </w:abstractNum>
  <w:abstractNum w:abstractNumId="11" w15:restartNumberingAfterBreak="0">
    <w:nsid w:val="062208E6"/>
    <w:multiLevelType w:val="multilevel"/>
    <w:tmpl w:val="4E1C102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9DC7DE1"/>
    <w:multiLevelType w:val="singleLevel"/>
    <w:tmpl w:val="F1BA2270"/>
    <w:lvl w:ilvl="0">
      <w:start w:val="1"/>
      <w:numFmt w:val="lowerLetter"/>
      <w:lvlText w:val="%1) "/>
      <w:legacy w:legacy="1" w:legacySpace="0" w:legacyIndent="283"/>
      <w:lvlJc w:val="left"/>
      <w:pPr>
        <w:ind w:left="567" w:hanging="283"/>
      </w:pPr>
      <w:rPr>
        <w:rFonts w:cs="Times New Roman"/>
        <w:b w:val="0"/>
        <w:i w:val="0"/>
        <w:sz w:val="24"/>
      </w:rPr>
    </w:lvl>
  </w:abstractNum>
  <w:abstractNum w:abstractNumId="13" w15:restartNumberingAfterBreak="0">
    <w:nsid w:val="14D9714A"/>
    <w:multiLevelType w:val="multilevel"/>
    <w:tmpl w:val="FC68CCE4"/>
    <w:lvl w:ilvl="0">
      <w:start w:val="3"/>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15:restartNumberingAfterBreak="0">
    <w:nsid w:val="15AE74E4"/>
    <w:multiLevelType w:val="hybridMultilevel"/>
    <w:tmpl w:val="37343498"/>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BFE1528"/>
    <w:multiLevelType w:val="singleLevel"/>
    <w:tmpl w:val="F1BA2270"/>
    <w:lvl w:ilvl="0">
      <w:start w:val="1"/>
      <w:numFmt w:val="lowerLetter"/>
      <w:lvlText w:val="%1) "/>
      <w:legacy w:legacy="1" w:legacySpace="0" w:legacyIndent="283"/>
      <w:lvlJc w:val="left"/>
      <w:pPr>
        <w:ind w:left="567" w:hanging="283"/>
      </w:pPr>
      <w:rPr>
        <w:rFonts w:cs="Times New Roman"/>
        <w:b w:val="0"/>
        <w:i w:val="0"/>
        <w:sz w:val="24"/>
      </w:rPr>
    </w:lvl>
  </w:abstractNum>
  <w:abstractNum w:abstractNumId="16" w15:restartNumberingAfterBreak="0">
    <w:nsid w:val="26490841"/>
    <w:multiLevelType w:val="multilevel"/>
    <w:tmpl w:val="BF3ACE86"/>
    <w:lvl w:ilvl="0">
      <w:start w:val="3"/>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15:restartNumberingAfterBreak="0">
    <w:nsid w:val="2B8430E4"/>
    <w:multiLevelType w:val="hybridMultilevel"/>
    <w:tmpl w:val="C798A534"/>
    <w:lvl w:ilvl="0" w:tplc="21FAEEFC">
      <w:numFmt w:val="bullet"/>
      <w:lvlText w:val="-"/>
      <w:lvlJc w:val="left"/>
      <w:pPr>
        <w:tabs>
          <w:tab w:val="num" w:pos="720"/>
        </w:tabs>
        <w:ind w:left="720" w:hanging="360"/>
      </w:pPr>
      <w:rPr>
        <w:rFonts w:ascii="Garamond" w:eastAsia="Times New Roman" w:hAnsi="Garamond"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2283B"/>
    <w:multiLevelType w:val="singleLevel"/>
    <w:tmpl w:val="F1BA2270"/>
    <w:lvl w:ilvl="0">
      <w:start w:val="1"/>
      <w:numFmt w:val="lowerLetter"/>
      <w:lvlText w:val="%1) "/>
      <w:legacy w:legacy="1" w:legacySpace="0" w:legacyIndent="283"/>
      <w:lvlJc w:val="left"/>
      <w:pPr>
        <w:ind w:left="521" w:hanging="283"/>
      </w:pPr>
      <w:rPr>
        <w:rFonts w:cs="Times New Roman"/>
        <w:b w:val="0"/>
        <w:i w:val="0"/>
        <w:sz w:val="24"/>
      </w:rPr>
    </w:lvl>
  </w:abstractNum>
  <w:abstractNum w:abstractNumId="19" w15:restartNumberingAfterBreak="0">
    <w:nsid w:val="377C48C8"/>
    <w:multiLevelType w:val="hybridMultilevel"/>
    <w:tmpl w:val="DA8A7146"/>
    <w:lvl w:ilvl="0" w:tplc="F4644D36">
      <w:start w:val="1"/>
      <w:numFmt w:val="lowerLetter"/>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FD087D"/>
    <w:multiLevelType w:val="singleLevel"/>
    <w:tmpl w:val="F1BA2270"/>
    <w:lvl w:ilvl="0">
      <w:start w:val="1"/>
      <w:numFmt w:val="lowerLetter"/>
      <w:lvlText w:val="%1) "/>
      <w:legacy w:legacy="1" w:legacySpace="0" w:legacyIndent="283"/>
      <w:lvlJc w:val="left"/>
      <w:pPr>
        <w:ind w:left="567" w:hanging="283"/>
      </w:pPr>
      <w:rPr>
        <w:rFonts w:cs="Times New Roman"/>
        <w:b w:val="0"/>
        <w:i w:val="0"/>
        <w:sz w:val="24"/>
      </w:rPr>
    </w:lvl>
  </w:abstractNum>
  <w:abstractNum w:abstractNumId="21" w15:restartNumberingAfterBreak="0">
    <w:nsid w:val="46ED22BE"/>
    <w:multiLevelType w:val="singleLevel"/>
    <w:tmpl w:val="20CA4DD0"/>
    <w:lvl w:ilvl="0">
      <w:start w:val="1"/>
      <w:numFmt w:val="lowerLetter"/>
      <w:lvlText w:val="%1) "/>
      <w:legacy w:legacy="1" w:legacySpace="0" w:legacyIndent="283"/>
      <w:lvlJc w:val="left"/>
      <w:pPr>
        <w:ind w:left="523" w:hanging="283"/>
      </w:pPr>
      <w:rPr>
        <w:rFonts w:cs="Times New Roman"/>
        <w:b w:val="0"/>
        <w:i w:val="0"/>
        <w:sz w:val="20"/>
        <w:szCs w:val="20"/>
      </w:rPr>
    </w:lvl>
  </w:abstractNum>
  <w:abstractNum w:abstractNumId="22" w15:restartNumberingAfterBreak="0">
    <w:nsid w:val="501D2461"/>
    <w:multiLevelType w:val="hybridMultilevel"/>
    <w:tmpl w:val="95707A28"/>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96713A7"/>
    <w:multiLevelType w:val="singleLevel"/>
    <w:tmpl w:val="F1BA2270"/>
    <w:lvl w:ilvl="0">
      <w:start w:val="1"/>
      <w:numFmt w:val="lowerLetter"/>
      <w:lvlText w:val="%1) "/>
      <w:legacy w:legacy="1" w:legacySpace="0" w:legacyIndent="283"/>
      <w:lvlJc w:val="left"/>
      <w:pPr>
        <w:ind w:left="568" w:hanging="283"/>
      </w:pPr>
      <w:rPr>
        <w:rFonts w:cs="Times New Roman"/>
        <w:b w:val="0"/>
        <w:i w:val="0"/>
        <w:sz w:val="24"/>
      </w:rPr>
    </w:lvl>
  </w:abstractNum>
  <w:abstractNum w:abstractNumId="24" w15:restartNumberingAfterBreak="0">
    <w:nsid w:val="59B8251D"/>
    <w:multiLevelType w:val="hybridMultilevel"/>
    <w:tmpl w:val="D1D2FC44"/>
    <w:lvl w:ilvl="0" w:tplc="2DC680C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D23B95"/>
    <w:multiLevelType w:val="singleLevel"/>
    <w:tmpl w:val="F1BA2270"/>
    <w:lvl w:ilvl="0">
      <w:start w:val="1"/>
      <w:numFmt w:val="lowerLetter"/>
      <w:lvlText w:val="%1) "/>
      <w:legacy w:legacy="1" w:legacySpace="0" w:legacyIndent="283"/>
      <w:lvlJc w:val="left"/>
      <w:pPr>
        <w:ind w:left="463" w:hanging="283"/>
      </w:pPr>
      <w:rPr>
        <w:rFonts w:cs="Times New Roman"/>
        <w:b w:val="0"/>
        <w:i w:val="0"/>
        <w:sz w:val="24"/>
      </w:rPr>
    </w:lvl>
  </w:abstractNum>
  <w:abstractNum w:abstractNumId="26" w15:restartNumberingAfterBreak="0">
    <w:nsid w:val="64794E4F"/>
    <w:multiLevelType w:val="singleLevel"/>
    <w:tmpl w:val="F1BA2270"/>
    <w:lvl w:ilvl="0">
      <w:start w:val="1"/>
      <w:numFmt w:val="lowerLetter"/>
      <w:lvlText w:val="%1) "/>
      <w:legacy w:legacy="1" w:legacySpace="0" w:legacyIndent="283"/>
      <w:lvlJc w:val="left"/>
      <w:pPr>
        <w:ind w:left="521" w:hanging="283"/>
      </w:pPr>
      <w:rPr>
        <w:rFonts w:cs="Times New Roman"/>
        <w:b w:val="0"/>
        <w:i w:val="0"/>
        <w:sz w:val="24"/>
      </w:rPr>
    </w:lvl>
  </w:abstractNum>
  <w:abstractNum w:abstractNumId="27" w15:restartNumberingAfterBreak="0">
    <w:nsid w:val="68AE2D15"/>
    <w:multiLevelType w:val="singleLevel"/>
    <w:tmpl w:val="F1BA2270"/>
    <w:lvl w:ilvl="0">
      <w:start w:val="1"/>
      <w:numFmt w:val="lowerLetter"/>
      <w:lvlText w:val="%1) "/>
      <w:legacy w:legacy="1" w:legacySpace="0" w:legacyIndent="283"/>
      <w:lvlJc w:val="left"/>
      <w:pPr>
        <w:ind w:left="567" w:hanging="283"/>
      </w:pPr>
      <w:rPr>
        <w:rFonts w:cs="Times New Roman"/>
        <w:b w:val="0"/>
        <w:i w:val="0"/>
        <w:sz w:val="24"/>
      </w:rPr>
    </w:lvl>
  </w:abstractNum>
  <w:abstractNum w:abstractNumId="28" w15:restartNumberingAfterBreak="0">
    <w:nsid w:val="6A2603C8"/>
    <w:multiLevelType w:val="hybridMultilevel"/>
    <w:tmpl w:val="D1CE6178"/>
    <w:lvl w:ilvl="0" w:tplc="FFFFFFFF">
      <w:start w:val="1"/>
      <w:numFmt w:val="decimal"/>
      <w:lvlText w:val="%1)"/>
      <w:lvlJc w:val="left"/>
      <w:pPr>
        <w:tabs>
          <w:tab w:val="num" w:pos="720"/>
        </w:tabs>
        <w:ind w:left="720" w:hanging="360"/>
      </w:pPr>
      <w:rPr>
        <w:rFonts w:cs="Times New Roman" w:hint="default"/>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6E1F57CC"/>
    <w:multiLevelType w:val="singleLevel"/>
    <w:tmpl w:val="F1BA2270"/>
    <w:lvl w:ilvl="0">
      <w:start w:val="1"/>
      <w:numFmt w:val="lowerLetter"/>
      <w:lvlText w:val="%1) "/>
      <w:legacy w:legacy="1" w:legacySpace="0" w:legacyIndent="283"/>
      <w:lvlJc w:val="left"/>
      <w:pPr>
        <w:ind w:left="568" w:hanging="283"/>
      </w:pPr>
      <w:rPr>
        <w:rFonts w:cs="Times New Roman"/>
        <w:b w:val="0"/>
        <w:i w:val="0"/>
        <w:sz w:val="24"/>
      </w:rPr>
    </w:lvl>
  </w:abstractNum>
  <w:abstractNum w:abstractNumId="30" w15:restartNumberingAfterBreak="0">
    <w:nsid w:val="6EF745AC"/>
    <w:multiLevelType w:val="hybridMultilevel"/>
    <w:tmpl w:val="4E1C102C"/>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0B35F50"/>
    <w:multiLevelType w:val="hybridMultilevel"/>
    <w:tmpl w:val="84A8BC22"/>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DC66234"/>
    <w:multiLevelType w:val="hybridMultilevel"/>
    <w:tmpl w:val="B24A7770"/>
    <w:lvl w:ilvl="0" w:tplc="04050017">
      <w:start w:val="1"/>
      <w:numFmt w:val="lowerLetter"/>
      <w:lvlText w:val="%1)"/>
      <w:lvlJc w:val="left"/>
      <w:pPr>
        <w:tabs>
          <w:tab w:val="num" w:pos="360"/>
        </w:tabs>
        <w:ind w:left="360" w:hanging="360"/>
      </w:pPr>
      <w:rPr>
        <w:rFonts w:cs="Times New Roman"/>
      </w:rPr>
    </w:lvl>
    <w:lvl w:ilvl="1" w:tplc="63EE0F2C">
      <w:numFmt w:val="bullet"/>
      <w:lvlText w:val="-"/>
      <w:lvlJc w:val="left"/>
      <w:pPr>
        <w:tabs>
          <w:tab w:val="num" w:pos="1080"/>
        </w:tabs>
        <w:ind w:left="1080" w:hanging="360"/>
      </w:pPr>
      <w:rPr>
        <w:rFonts w:ascii="Garamond" w:eastAsia="Times New Roman" w:hAnsi="Garamond"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F872F1C"/>
    <w:multiLevelType w:val="singleLevel"/>
    <w:tmpl w:val="F1BA2270"/>
    <w:lvl w:ilvl="0">
      <w:start w:val="1"/>
      <w:numFmt w:val="lowerLetter"/>
      <w:lvlText w:val="%1) "/>
      <w:legacy w:legacy="1" w:legacySpace="0" w:legacyIndent="283"/>
      <w:lvlJc w:val="left"/>
      <w:pPr>
        <w:ind w:left="521" w:hanging="283"/>
      </w:pPr>
      <w:rPr>
        <w:rFonts w:cs="Times New Roman"/>
        <w:b w:val="0"/>
        <w:i w:val="0"/>
        <w:sz w:val="24"/>
      </w:rPr>
    </w:lvl>
  </w:abstractNum>
  <w:num w:numId="1" w16cid:durableId="251013053">
    <w:abstractNumId w:val="21"/>
  </w:num>
  <w:num w:numId="2" w16cid:durableId="372268186">
    <w:abstractNumId w:val="25"/>
  </w:num>
  <w:num w:numId="3" w16cid:durableId="1310942829">
    <w:abstractNumId w:val="15"/>
  </w:num>
  <w:num w:numId="4" w16cid:durableId="1869445462">
    <w:abstractNumId w:val="27"/>
  </w:num>
  <w:num w:numId="5" w16cid:durableId="322663496">
    <w:abstractNumId w:val="29"/>
  </w:num>
  <w:num w:numId="6" w16cid:durableId="1681588528">
    <w:abstractNumId w:val="10"/>
  </w:num>
  <w:num w:numId="7" w16cid:durableId="673997036">
    <w:abstractNumId w:val="23"/>
  </w:num>
  <w:num w:numId="8" w16cid:durableId="322705684">
    <w:abstractNumId w:val="20"/>
  </w:num>
  <w:num w:numId="9" w16cid:durableId="88974">
    <w:abstractNumId w:val="12"/>
  </w:num>
  <w:num w:numId="10" w16cid:durableId="120345866">
    <w:abstractNumId w:val="18"/>
  </w:num>
  <w:num w:numId="11" w16cid:durableId="1691641317">
    <w:abstractNumId w:val="33"/>
  </w:num>
  <w:num w:numId="12" w16cid:durableId="121005107">
    <w:abstractNumId w:val="26"/>
  </w:num>
  <w:num w:numId="13" w16cid:durableId="1470980806">
    <w:abstractNumId w:val="28"/>
  </w:num>
  <w:num w:numId="14" w16cid:durableId="1041704614">
    <w:abstractNumId w:val="8"/>
  </w:num>
  <w:num w:numId="15" w16cid:durableId="963001763">
    <w:abstractNumId w:val="3"/>
  </w:num>
  <w:num w:numId="16" w16cid:durableId="2080051402">
    <w:abstractNumId w:val="2"/>
  </w:num>
  <w:num w:numId="17" w16cid:durableId="1873225413">
    <w:abstractNumId w:val="1"/>
  </w:num>
  <w:num w:numId="18" w16cid:durableId="1972976767">
    <w:abstractNumId w:val="0"/>
  </w:num>
  <w:num w:numId="19" w16cid:durableId="1976834435">
    <w:abstractNumId w:val="9"/>
  </w:num>
  <w:num w:numId="20" w16cid:durableId="996373453">
    <w:abstractNumId w:val="7"/>
  </w:num>
  <w:num w:numId="21" w16cid:durableId="1615792777">
    <w:abstractNumId w:val="6"/>
  </w:num>
  <w:num w:numId="22" w16cid:durableId="2026132191">
    <w:abstractNumId w:val="5"/>
  </w:num>
  <w:num w:numId="23" w16cid:durableId="1924024468">
    <w:abstractNumId w:val="4"/>
  </w:num>
  <w:num w:numId="24" w16cid:durableId="1806893602">
    <w:abstractNumId w:val="16"/>
  </w:num>
  <w:num w:numId="25" w16cid:durableId="1696929561">
    <w:abstractNumId w:val="19"/>
  </w:num>
  <w:num w:numId="26" w16cid:durableId="664937260">
    <w:abstractNumId w:val="13"/>
  </w:num>
  <w:num w:numId="27" w16cid:durableId="1348943891">
    <w:abstractNumId w:val="32"/>
  </w:num>
  <w:num w:numId="28" w16cid:durableId="559369240">
    <w:abstractNumId w:val="17"/>
  </w:num>
  <w:num w:numId="29" w16cid:durableId="54013061">
    <w:abstractNumId w:val="31"/>
  </w:num>
  <w:num w:numId="30" w16cid:durableId="559948512">
    <w:abstractNumId w:val="22"/>
  </w:num>
  <w:num w:numId="31" w16cid:durableId="1359283808">
    <w:abstractNumId w:val="24"/>
  </w:num>
  <w:num w:numId="32" w16cid:durableId="883098776">
    <w:abstractNumId w:val="30"/>
  </w:num>
  <w:num w:numId="33" w16cid:durableId="1504777806">
    <w:abstractNumId w:val="11"/>
  </w:num>
  <w:num w:numId="34" w16cid:durableId="11895638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DF3"/>
    <w:rsid w:val="00001D14"/>
    <w:rsid w:val="00007301"/>
    <w:rsid w:val="00020F2A"/>
    <w:rsid w:val="00021838"/>
    <w:rsid w:val="000238AD"/>
    <w:rsid w:val="0003330E"/>
    <w:rsid w:val="00035CB3"/>
    <w:rsid w:val="00036EE8"/>
    <w:rsid w:val="000371F7"/>
    <w:rsid w:val="00040CB0"/>
    <w:rsid w:val="0004187E"/>
    <w:rsid w:val="00042F12"/>
    <w:rsid w:val="000454C5"/>
    <w:rsid w:val="000522BF"/>
    <w:rsid w:val="00060E87"/>
    <w:rsid w:val="00066AF6"/>
    <w:rsid w:val="000739B0"/>
    <w:rsid w:val="00082315"/>
    <w:rsid w:val="00083673"/>
    <w:rsid w:val="00085DAD"/>
    <w:rsid w:val="00086404"/>
    <w:rsid w:val="00087A56"/>
    <w:rsid w:val="00090195"/>
    <w:rsid w:val="000935E4"/>
    <w:rsid w:val="00093682"/>
    <w:rsid w:val="000A55E8"/>
    <w:rsid w:val="000B1CAC"/>
    <w:rsid w:val="000B5717"/>
    <w:rsid w:val="000B7101"/>
    <w:rsid w:val="000D2209"/>
    <w:rsid w:val="000D558C"/>
    <w:rsid w:val="000D67DA"/>
    <w:rsid w:val="000E2563"/>
    <w:rsid w:val="000E54DF"/>
    <w:rsid w:val="000F0586"/>
    <w:rsid w:val="000F0827"/>
    <w:rsid w:val="000F39B3"/>
    <w:rsid w:val="000F4D75"/>
    <w:rsid w:val="00101DB0"/>
    <w:rsid w:val="0011562E"/>
    <w:rsid w:val="00116E2C"/>
    <w:rsid w:val="00120650"/>
    <w:rsid w:val="001213EC"/>
    <w:rsid w:val="001228B4"/>
    <w:rsid w:val="0013362D"/>
    <w:rsid w:val="0013455B"/>
    <w:rsid w:val="00136197"/>
    <w:rsid w:val="0014023A"/>
    <w:rsid w:val="00145DFF"/>
    <w:rsid w:val="0014728A"/>
    <w:rsid w:val="001500AC"/>
    <w:rsid w:val="00156086"/>
    <w:rsid w:val="001576FF"/>
    <w:rsid w:val="00161AD9"/>
    <w:rsid w:val="001765CE"/>
    <w:rsid w:val="00185060"/>
    <w:rsid w:val="001862D5"/>
    <w:rsid w:val="00187016"/>
    <w:rsid w:val="00194A57"/>
    <w:rsid w:val="00197B15"/>
    <w:rsid w:val="001A1B45"/>
    <w:rsid w:val="001A2C92"/>
    <w:rsid w:val="001A38AC"/>
    <w:rsid w:val="001A4111"/>
    <w:rsid w:val="001A42D1"/>
    <w:rsid w:val="001A5371"/>
    <w:rsid w:val="001B7C9C"/>
    <w:rsid w:val="001C3167"/>
    <w:rsid w:val="001C364A"/>
    <w:rsid w:val="001C5799"/>
    <w:rsid w:val="001C5E3E"/>
    <w:rsid w:val="001D22FD"/>
    <w:rsid w:val="001E5F41"/>
    <w:rsid w:val="001F3BB6"/>
    <w:rsid w:val="00201668"/>
    <w:rsid w:val="002123C1"/>
    <w:rsid w:val="00212602"/>
    <w:rsid w:val="0022265A"/>
    <w:rsid w:val="00225C75"/>
    <w:rsid w:val="00227CA3"/>
    <w:rsid w:val="002332B0"/>
    <w:rsid w:val="0024249A"/>
    <w:rsid w:val="002424B1"/>
    <w:rsid w:val="0024277D"/>
    <w:rsid w:val="00246518"/>
    <w:rsid w:val="0024790B"/>
    <w:rsid w:val="00253BEB"/>
    <w:rsid w:val="0025438D"/>
    <w:rsid w:val="00255806"/>
    <w:rsid w:val="00256F88"/>
    <w:rsid w:val="00265946"/>
    <w:rsid w:val="00266769"/>
    <w:rsid w:val="00271019"/>
    <w:rsid w:val="002713B7"/>
    <w:rsid w:val="00274E29"/>
    <w:rsid w:val="00275756"/>
    <w:rsid w:val="002843A7"/>
    <w:rsid w:val="002906C9"/>
    <w:rsid w:val="0029591A"/>
    <w:rsid w:val="00297188"/>
    <w:rsid w:val="00297C52"/>
    <w:rsid w:val="002A23E9"/>
    <w:rsid w:val="002A39C7"/>
    <w:rsid w:val="002A4F2A"/>
    <w:rsid w:val="002A7635"/>
    <w:rsid w:val="002B4581"/>
    <w:rsid w:val="002B6003"/>
    <w:rsid w:val="002B6F2E"/>
    <w:rsid w:val="002C1001"/>
    <w:rsid w:val="002C3AE9"/>
    <w:rsid w:val="002D12DF"/>
    <w:rsid w:val="002E400F"/>
    <w:rsid w:val="002E62E4"/>
    <w:rsid w:val="002E7291"/>
    <w:rsid w:val="002E7E56"/>
    <w:rsid w:val="00301286"/>
    <w:rsid w:val="00304B07"/>
    <w:rsid w:val="00305DE1"/>
    <w:rsid w:val="00311C84"/>
    <w:rsid w:val="00317D9C"/>
    <w:rsid w:val="00323A8A"/>
    <w:rsid w:val="00326979"/>
    <w:rsid w:val="00326E05"/>
    <w:rsid w:val="00331CC3"/>
    <w:rsid w:val="003327D3"/>
    <w:rsid w:val="003339A9"/>
    <w:rsid w:val="00333CFD"/>
    <w:rsid w:val="00334051"/>
    <w:rsid w:val="0033670D"/>
    <w:rsid w:val="003405E5"/>
    <w:rsid w:val="00342913"/>
    <w:rsid w:val="0034451F"/>
    <w:rsid w:val="00347CED"/>
    <w:rsid w:val="00353CB3"/>
    <w:rsid w:val="003623A5"/>
    <w:rsid w:val="003660CB"/>
    <w:rsid w:val="003677F8"/>
    <w:rsid w:val="00372E24"/>
    <w:rsid w:val="00373C98"/>
    <w:rsid w:val="00382143"/>
    <w:rsid w:val="0038225E"/>
    <w:rsid w:val="00382544"/>
    <w:rsid w:val="003837BB"/>
    <w:rsid w:val="00392777"/>
    <w:rsid w:val="00394177"/>
    <w:rsid w:val="00395C92"/>
    <w:rsid w:val="00397D12"/>
    <w:rsid w:val="003A446F"/>
    <w:rsid w:val="003A541D"/>
    <w:rsid w:val="003B09FC"/>
    <w:rsid w:val="003C231B"/>
    <w:rsid w:val="003C6C8C"/>
    <w:rsid w:val="003C70AD"/>
    <w:rsid w:val="003C70DC"/>
    <w:rsid w:val="003D4D00"/>
    <w:rsid w:val="003D6466"/>
    <w:rsid w:val="003E4EEB"/>
    <w:rsid w:val="003E7DF6"/>
    <w:rsid w:val="00403610"/>
    <w:rsid w:val="0040579D"/>
    <w:rsid w:val="0040629E"/>
    <w:rsid w:val="00411530"/>
    <w:rsid w:val="004142E2"/>
    <w:rsid w:val="00416323"/>
    <w:rsid w:val="00422B87"/>
    <w:rsid w:val="00422BC2"/>
    <w:rsid w:val="004301A6"/>
    <w:rsid w:val="00431407"/>
    <w:rsid w:val="00441D6F"/>
    <w:rsid w:val="004457F1"/>
    <w:rsid w:val="00450DC8"/>
    <w:rsid w:val="00455473"/>
    <w:rsid w:val="00466955"/>
    <w:rsid w:val="00470943"/>
    <w:rsid w:val="00470CC6"/>
    <w:rsid w:val="00473028"/>
    <w:rsid w:val="00475893"/>
    <w:rsid w:val="004770D9"/>
    <w:rsid w:val="00492579"/>
    <w:rsid w:val="00496163"/>
    <w:rsid w:val="00496856"/>
    <w:rsid w:val="004A1CA9"/>
    <w:rsid w:val="004A1D64"/>
    <w:rsid w:val="004A368B"/>
    <w:rsid w:val="004A5A9F"/>
    <w:rsid w:val="004A5D29"/>
    <w:rsid w:val="004B18FE"/>
    <w:rsid w:val="004B291F"/>
    <w:rsid w:val="004B5D4A"/>
    <w:rsid w:val="004C4AF9"/>
    <w:rsid w:val="004D7DA4"/>
    <w:rsid w:val="004E108A"/>
    <w:rsid w:val="004F672E"/>
    <w:rsid w:val="00500B16"/>
    <w:rsid w:val="00501209"/>
    <w:rsid w:val="00502A0D"/>
    <w:rsid w:val="00514919"/>
    <w:rsid w:val="005226DC"/>
    <w:rsid w:val="00533933"/>
    <w:rsid w:val="0053677F"/>
    <w:rsid w:val="005404DC"/>
    <w:rsid w:val="005552FA"/>
    <w:rsid w:val="0056422E"/>
    <w:rsid w:val="00571A61"/>
    <w:rsid w:val="00572E69"/>
    <w:rsid w:val="00574FD5"/>
    <w:rsid w:val="0058116D"/>
    <w:rsid w:val="00583C27"/>
    <w:rsid w:val="00585CD4"/>
    <w:rsid w:val="00590AC9"/>
    <w:rsid w:val="00594FBA"/>
    <w:rsid w:val="00595B7B"/>
    <w:rsid w:val="00596742"/>
    <w:rsid w:val="005A0F03"/>
    <w:rsid w:val="005B68E4"/>
    <w:rsid w:val="005B6EFF"/>
    <w:rsid w:val="005C351C"/>
    <w:rsid w:val="005C4EF9"/>
    <w:rsid w:val="005D0DC1"/>
    <w:rsid w:val="005D3BB1"/>
    <w:rsid w:val="005F1EC6"/>
    <w:rsid w:val="005F388E"/>
    <w:rsid w:val="005F595C"/>
    <w:rsid w:val="00602A52"/>
    <w:rsid w:val="0060565B"/>
    <w:rsid w:val="00607EB1"/>
    <w:rsid w:val="00620DEA"/>
    <w:rsid w:val="00622559"/>
    <w:rsid w:val="006244D5"/>
    <w:rsid w:val="00625C49"/>
    <w:rsid w:val="00627CA0"/>
    <w:rsid w:val="0063151A"/>
    <w:rsid w:val="00633068"/>
    <w:rsid w:val="00634174"/>
    <w:rsid w:val="006368B5"/>
    <w:rsid w:val="00640344"/>
    <w:rsid w:val="00641157"/>
    <w:rsid w:val="0064602A"/>
    <w:rsid w:val="00646C59"/>
    <w:rsid w:val="006548FC"/>
    <w:rsid w:val="006612AF"/>
    <w:rsid w:val="00664DF3"/>
    <w:rsid w:val="00671674"/>
    <w:rsid w:val="00673C7D"/>
    <w:rsid w:val="00675942"/>
    <w:rsid w:val="00681951"/>
    <w:rsid w:val="0069027D"/>
    <w:rsid w:val="006927F4"/>
    <w:rsid w:val="006B5758"/>
    <w:rsid w:val="006B772F"/>
    <w:rsid w:val="006C60B0"/>
    <w:rsid w:val="006D0CCC"/>
    <w:rsid w:val="006D2E5D"/>
    <w:rsid w:val="006D2FFB"/>
    <w:rsid w:val="006D334A"/>
    <w:rsid w:val="006D48B7"/>
    <w:rsid w:val="006D6481"/>
    <w:rsid w:val="006E1252"/>
    <w:rsid w:val="006E1844"/>
    <w:rsid w:val="006F1CCA"/>
    <w:rsid w:val="006F1EE6"/>
    <w:rsid w:val="00704CF1"/>
    <w:rsid w:val="007054BA"/>
    <w:rsid w:val="00705EA3"/>
    <w:rsid w:val="00706254"/>
    <w:rsid w:val="00710707"/>
    <w:rsid w:val="0071270A"/>
    <w:rsid w:val="00733C34"/>
    <w:rsid w:val="0073491B"/>
    <w:rsid w:val="00736352"/>
    <w:rsid w:val="007432FA"/>
    <w:rsid w:val="00744DF7"/>
    <w:rsid w:val="007473A9"/>
    <w:rsid w:val="00753730"/>
    <w:rsid w:val="00755319"/>
    <w:rsid w:val="00764D2B"/>
    <w:rsid w:val="00774299"/>
    <w:rsid w:val="00775338"/>
    <w:rsid w:val="00781DA5"/>
    <w:rsid w:val="0078477E"/>
    <w:rsid w:val="00790656"/>
    <w:rsid w:val="00796356"/>
    <w:rsid w:val="007965D8"/>
    <w:rsid w:val="007B075A"/>
    <w:rsid w:val="007C1949"/>
    <w:rsid w:val="007C2A4F"/>
    <w:rsid w:val="007D04AF"/>
    <w:rsid w:val="007D47E2"/>
    <w:rsid w:val="007D68A7"/>
    <w:rsid w:val="007E427A"/>
    <w:rsid w:val="0080226D"/>
    <w:rsid w:val="008060EC"/>
    <w:rsid w:val="008147E3"/>
    <w:rsid w:val="00814E71"/>
    <w:rsid w:val="00821C40"/>
    <w:rsid w:val="00824152"/>
    <w:rsid w:val="00836A68"/>
    <w:rsid w:val="00836EAD"/>
    <w:rsid w:val="0084530D"/>
    <w:rsid w:val="008517B0"/>
    <w:rsid w:val="0085347B"/>
    <w:rsid w:val="00853D7E"/>
    <w:rsid w:val="00855901"/>
    <w:rsid w:val="00856ECB"/>
    <w:rsid w:val="00857AA9"/>
    <w:rsid w:val="00860814"/>
    <w:rsid w:val="00861D78"/>
    <w:rsid w:val="008664FA"/>
    <w:rsid w:val="0086722E"/>
    <w:rsid w:val="00875BC2"/>
    <w:rsid w:val="00880BEB"/>
    <w:rsid w:val="00881318"/>
    <w:rsid w:val="0088389F"/>
    <w:rsid w:val="008975B1"/>
    <w:rsid w:val="008A0343"/>
    <w:rsid w:val="008A2165"/>
    <w:rsid w:val="008A3E2A"/>
    <w:rsid w:val="008A5E12"/>
    <w:rsid w:val="008B6EE7"/>
    <w:rsid w:val="008C0529"/>
    <w:rsid w:val="008C11E7"/>
    <w:rsid w:val="008C3881"/>
    <w:rsid w:val="008D3DD1"/>
    <w:rsid w:val="008E3D99"/>
    <w:rsid w:val="00901745"/>
    <w:rsid w:val="00902E27"/>
    <w:rsid w:val="009153C8"/>
    <w:rsid w:val="0092238B"/>
    <w:rsid w:val="00923149"/>
    <w:rsid w:val="00926592"/>
    <w:rsid w:val="00935CA9"/>
    <w:rsid w:val="00940444"/>
    <w:rsid w:val="00943C59"/>
    <w:rsid w:val="009526EA"/>
    <w:rsid w:val="0095567B"/>
    <w:rsid w:val="00962057"/>
    <w:rsid w:val="0096356F"/>
    <w:rsid w:val="00966828"/>
    <w:rsid w:val="00974F87"/>
    <w:rsid w:val="00981234"/>
    <w:rsid w:val="00981552"/>
    <w:rsid w:val="00981B66"/>
    <w:rsid w:val="00983E02"/>
    <w:rsid w:val="0098408C"/>
    <w:rsid w:val="00986BB6"/>
    <w:rsid w:val="00994579"/>
    <w:rsid w:val="00997229"/>
    <w:rsid w:val="009A0F3D"/>
    <w:rsid w:val="009A1997"/>
    <w:rsid w:val="009A2887"/>
    <w:rsid w:val="009B2D43"/>
    <w:rsid w:val="009B41C4"/>
    <w:rsid w:val="009B7AEE"/>
    <w:rsid w:val="009C32A0"/>
    <w:rsid w:val="009C3ADB"/>
    <w:rsid w:val="009D1F24"/>
    <w:rsid w:val="009D6D89"/>
    <w:rsid w:val="009E352E"/>
    <w:rsid w:val="009E3D59"/>
    <w:rsid w:val="009E3DBA"/>
    <w:rsid w:val="009F0DF9"/>
    <w:rsid w:val="009F43F5"/>
    <w:rsid w:val="009F694C"/>
    <w:rsid w:val="009F77EC"/>
    <w:rsid w:val="00A00791"/>
    <w:rsid w:val="00A0195F"/>
    <w:rsid w:val="00A025A1"/>
    <w:rsid w:val="00A05E4A"/>
    <w:rsid w:val="00A07F34"/>
    <w:rsid w:val="00A12A00"/>
    <w:rsid w:val="00A1355A"/>
    <w:rsid w:val="00A1450E"/>
    <w:rsid w:val="00A14B4F"/>
    <w:rsid w:val="00A14D34"/>
    <w:rsid w:val="00A23180"/>
    <w:rsid w:val="00A2330D"/>
    <w:rsid w:val="00A25AA2"/>
    <w:rsid w:val="00A3378C"/>
    <w:rsid w:val="00A3406D"/>
    <w:rsid w:val="00A34BA1"/>
    <w:rsid w:val="00A44E0B"/>
    <w:rsid w:val="00A47624"/>
    <w:rsid w:val="00A47C6A"/>
    <w:rsid w:val="00A523DB"/>
    <w:rsid w:val="00A567E7"/>
    <w:rsid w:val="00A57E0C"/>
    <w:rsid w:val="00A61066"/>
    <w:rsid w:val="00A83EC8"/>
    <w:rsid w:val="00A847B0"/>
    <w:rsid w:val="00A879E5"/>
    <w:rsid w:val="00A907FF"/>
    <w:rsid w:val="00A951A4"/>
    <w:rsid w:val="00A9798D"/>
    <w:rsid w:val="00AC297B"/>
    <w:rsid w:val="00AD1CE8"/>
    <w:rsid w:val="00AD5BBE"/>
    <w:rsid w:val="00AE7428"/>
    <w:rsid w:val="00AF3148"/>
    <w:rsid w:val="00AF7210"/>
    <w:rsid w:val="00B06DEB"/>
    <w:rsid w:val="00B073FF"/>
    <w:rsid w:val="00B110B0"/>
    <w:rsid w:val="00B21756"/>
    <w:rsid w:val="00B22056"/>
    <w:rsid w:val="00B300FE"/>
    <w:rsid w:val="00B35354"/>
    <w:rsid w:val="00B3742F"/>
    <w:rsid w:val="00B41753"/>
    <w:rsid w:val="00B41E66"/>
    <w:rsid w:val="00B47A1C"/>
    <w:rsid w:val="00B60939"/>
    <w:rsid w:val="00B62AB9"/>
    <w:rsid w:val="00B64499"/>
    <w:rsid w:val="00B672B5"/>
    <w:rsid w:val="00B70BCD"/>
    <w:rsid w:val="00B723E9"/>
    <w:rsid w:val="00B72D37"/>
    <w:rsid w:val="00B731F5"/>
    <w:rsid w:val="00B8338E"/>
    <w:rsid w:val="00B922BC"/>
    <w:rsid w:val="00B92AC2"/>
    <w:rsid w:val="00B96333"/>
    <w:rsid w:val="00B9663D"/>
    <w:rsid w:val="00BB10F5"/>
    <w:rsid w:val="00BB34E7"/>
    <w:rsid w:val="00BB3670"/>
    <w:rsid w:val="00BC1827"/>
    <w:rsid w:val="00BC2E5B"/>
    <w:rsid w:val="00BC4EBC"/>
    <w:rsid w:val="00BC52A7"/>
    <w:rsid w:val="00BC6974"/>
    <w:rsid w:val="00BD7841"/>
    <w:rsid w:val="00BE0F46"/>
    <w:rsid w:val="00BE1129"/>
    <w:rsid w:val="00BE4C65"/>
    <w:rsid w:val="00BE4ED2"/>
    <w:rsid w:val="00BE7CC8"/>
    <w:rsid w:val="00BF3B56"/>
    <w:rsid w:val="00BF3D47"/>
    <w:rsid w:val="00C021A4"/>
    <w:rsid w:val="00C0235F"/>
    <w:rsid w:val="00C0583B"/>
    <w:rsid w:val="00C148C3"/>
    <w:rsid w:val="00C165CD"/>
    <w:rsid w:val="00C17295"/>
    <w:rsid w:val="00C20807"/>
    <w:rsid w:val="00C220C0"/>
    <w:rsid w:val="00C249B0"/>
    <w:rsid w:val="00C3068A"/>
    <w:rsid w:val="00C3334C"/>
    <w:rsid w:val="00C43122"/>
    <w:rsid w:val="00C432CD"/>
    <w:rsid w:val="00C44257"/>
    <w:rsid w:val="00C459BA"/>
    <w:rsid w:val="00C45A29"/>
    <w:rsid w:val="00C537E3"/>
    <w:rsid w:val="00C5683E"/>
    <w:rsid w:val="00C612E7"/>
    <w:rsid w:val="00C632FF"/>
    <w:rsid w:val="00C6777A"/>
    <w:rsid w:val="00C77AFB"/>
    <w:rsid w:val="00C808B4"/>
    <w:rsid w:val="00C8157C"/>
    <w:rsid w:val="00C82B63"/>
    <w:rsid w:val="00C90C87"/>
    <w:rsid w:val="00CA0455"/>
    <w:rsid w:val="00CB259C"/>
    <w:rsid w:val="00CB3120"/>
    <w:rsid w:val="00CB548D"/>
    <w:rsid w:val="00CC0B8B"/>
    <w:rsid w:val="00CC2717"/>
    <w:rsid w:val="00CC39C1"/>
    <w:rsid w:val="00CC4744"/>
    <w:rsid w:val="00CC5753"/>
    <w:rsid w:val="00CC78B2"/>
    <w:rsid w:val="00CC7F63"/>
    <w:rsid w:val="00CD11E1"/>
    <w:rsid w:val="00CD4F8D"/>
    <w:rsid w:val="00CD5388"/>
    <w:rsid w:val="00CD7A60"/>
    <w:rsid w:val="00CD7CCD"/>
    <w:rsid w:val="00CE1F89"/>
    <w:rsid w:val="00CE617D"/>
    <w:rsid w:val="00CF31F9"/>
    <w:rsid w:val="00D00961"/>
    <w:rsid w:val="00D059FB"/>
    <w:rsid w:val="00D06981"/>
    <w:rsid w:val="00D1173A"/>
    <w:rsid w:val="00D12509"/>
    <w:rsid w:val="00D13AC4"/>
    <w:rsid w:val="00D162A3"/>
    <w:rsid w:val="00D16A3C"/>
    <w:rsid w:val="00D17DDF"/>
    <w:rsid w:val="00D3182D"/>
    <w:rsid w:val="00D35E6C"/>
    <w:rsid w:val="00D44764"/>
    <w:rsid w:val="00D4519F"/>
    <w:rsid w:val="00D4552E"/>
    <w:rsid w:val="00D50439"/>
    <w:rsid w:val="00D64E83"/>
    <w:rsid w:val="00D669EC"/>
    <w:rsid w:val="00D67BC6"/>
    <w:rsid w:val="00D746CA"/>
    <w:rsid w:val="00D74E91"/>
    <w:rsid w:val="00D77E7E"/>
    <w:rsid w:val="00D77F75"/>
    <w:rsid w:val="00D81179"/>
    <w:rsid w:val="00D85A49"/>
    <w:rsid w:val="00D871BC"/>
    <w:rsid w:val="00D87B00"/>
    <w:rsid w:val="00D9010A"/>
    <w:rsid w:val="00D92C68"/>
    <w:rsid w:val="00D97775"/>
    <w:rsid w:val="00DA3063"/>
    <w:rsid w:val="00DA4C5B"/>
    <w:rsid w:val="00DA5008"/>
    <w:rsid w:val="00DB0845"/>
    <w:rsid w:val="00DB1DC6"/>
    <w:rsid w:val="00DC155B"/>
    <w:rsid w:val="00DC7E4F"/>
    <w:rsid w:val="00DD0825"/>
    <w:rsid w:val="00DD2B6A"/>
    <w:rsid w:val="00DE2531"/>
    <w:rsid w:val="00DE5AEB"/>
    <w:rsid w:val="00DF32CD"/>
    <w:rsid w:val="00DF7385"/>
    <w:rsid w:val="00E034B5"/>
    <w:rsid w:val="00E05013"/>
    <w:rsid w:val="00E050D0"/>
    <w:rsid w:val="00E10413"/>
    <w:rsid w:val="00E10D34"/>
    <w:rsid w:val="00E11823"/>
    <w:rsid w:val="00E139A8"/>
    <w:rsid w:val="00E13D7C"/>
    <w:rsid w:val="00E175D0"/>
    <w:rsid w:val="00E179A4"/>
    <w:rsid w:val="00E24412"/>
    <w:rsid w:val="00E25E89"/>
    <w:rsid w:val="00E33266"/>
    <w:rsid w:val="00E3623E"/>
    <w:rsid w:val="00E40CE8"/>
    <w:rsid w:val="00E57494"/>
    <w:rsid w:val="00E623EA"/>
    <w:rsid w:val="00E65118"/>
    <w:rsid w:val="00E6665E"/>
    <w:rsid w:val="00E71CD4"/>
    <w:rsid w:val="00E8041D"/>
    <w:rsid w:val="00E85C4B"/>
    <w:rsid w:val="00E86604"/>
    <w:rsid w:val="00E90A1A"/>
    <w:rsid w:val="00E93507"/>
    <w:rsid w:val="00E96142"/>
    <w:rsid w:val="00EA3787"/>
    <w:rsid w:val="00EA3F05"/>
    <w:rsid w:val="00EA66F1"/>
    <w:rsid w:val="00EA6CF1"/>
    <w:rsid w:val="00EB3480"/>
    <w:rsid w:val="00EB3C44"/>
    <w:rsid w:val="00EC227C"/>
    <w:rsid w:val="00EC3735"/>
    <w:rsid w:val="00ED5695"/>
    <w:rsid w:val="00ED6899"/>
    <w:rsid w:val="00ED7231"/>
    <w:rsid w:val="00EE26AB"/>
    <w:rsid w:val="00EE51BA"/>
    <w:rsid w:val="00EF2A58"/>
    <w:rsid w:val="00F008AA"/>
    <w:rsid w:val="00F018EB"/>
    <w:rsid w:val="00F03512"/>
    <w:rsid w:val="00F1084F"/>
    <w:rsid w:val="00F10947"/>
    <w:rsid w:val="00F11A0A"/>
    <w:rsid w:val="00F14472"/>
    <w:rsid w:val="00F16ED4"/>
    <w:rsid w:val="00F209D1"/>
    <w:rsid w:val="00F223AB"/>
    <w:rsid w:val="00F25FC9"/>
    <w:rsid w:val="00F303FD"/>
    <w:rsid w:val="00F307BD"/>
    <w:rsid w:val="00F43ABD"/>
    <w:rsid w:val="00F45CA2"/>
    <w:rsid w:val="00F46C07"/>
    <w:rsid w:val="00F52539"/>
    <w:rsid w:val="00F53371"/>
    <w:rsid w:val="00F55CA1"/>
    <w:rsid w:val="00F70303"/>
    <w:rsid w:val="00F70A48"/>
    <w:rsid w:val="00F73E2D"/>
    <w:rsid w:val="00F746EA"/>
    <w:rsid w:val="00F77BC1"/>
    <w:rsid w:val="00F84175"/>
    <w:rsid w:val="00F86404"/>
    <w:rsid w:val="00F8766A"/>
    <w:rsid w:val="00F96E99"/>
    <w:rsid w:val="00F9756B"/>
    <w:rsid w:val="00F97617"/>
    <w:rsid w:val="00FA533D"/>
    <w:rsid w:val="00FA67DD"/>
    <w:rsid w:val="00FB3ACA"/>
    <w:rsid w:val="00FB44A5"/>
    <w:rsid w:val="00FB51EA"/>
    <w:rsid w:val="00FC06F9"/>
    <w:rsid w:val="00FE516E"/>
    <w:rsid w:val="00FE5210"/>
    <w:rsid w:val="00FE65A4"/>
    <w:rsid w:val="00FE7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9B38D"/>
  <w15:docId w15:val="{5F9B21E3-6258-4B34-A332-AE41014F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4DF3"/>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uiPriority w:val="99"/>
    <w:qFormat/>
    <w:rsid w:val="00664DF3"/>
    <w:pPr>
      <w:keepNext/>
      <w:ind w:right="-1"/>
      <w:jc w:val="both"/>
      <w:outlineLvl w:val="0"/>
    </w:pPr>
    <w:rPr>
      <w:rFonts w:ascii="Arial" w:hAnsi="Arial"/>
      <w:b/>
    </w:rPr>
  </w:style>
  <w:style w:type="paragraph" w:styleId="Nadpis3">
    <w:name w:val="heading 3"/>
    <w:basedOn w:val="Normln"/>
    <w:next w:val="Normln"/>
    <w:link w:val="Nadpis3Char"/>
    <w:uiPriority w:val="99"/>
    <w:qFormat/>
    <w:rsid w:val="00664DF3"/>
    <w:pPr>
      <w:keepNext/>
      <w:ind w:right="-1"/>
      <w:jc w:val="both"/>
      <w:outlineLvl w:val="2"/>
    </w:pPr>
    <w:rPr>
      <w:rFonts w:ascii="Arial" w:hAnsi="Arial"/>
      <w:b/>
      <w:sz w:val="28"/>
      <w:u w:val="single"/>
    </w:rPr>
  </w:style>
  <w:style w:type="paragraph" w:styleId="Nadpis7">
    <w:name w:val="heading 7"/>
    <w:basedOn w:val="Normln"/>
    <w:next w:val="Normln"/>
    <w:link w:val="Nadpis7Char"/>
    <w:uiPriority w:val="99"/>
    <w:qFormat/>
    <w:rsid w:val="00664DF3"/>
    <w:pPr>
      <w:keepNext/>
      <w:tabs>
        <w:tab w:val="left" w:pos="426"/>
      </w:tabs>
      <w:spacing w:before="200" w:after="120" w:line="317" w:lineRule="auto"/>
      <w:outlineLvl w:val="6"/>
    </w:pPr>
    <w:rPr>
      <w:rFonts w:ascii="Arial" w:hAnsi="Arial"/>
      <w:b/>
      <w:spacing w:val="20"/>
      <w:sz w:val="28"/>
    </w:rPr>
  </w:style>
  <w:style w:type="paragraph" w:styleId="Nadpis8">
    <w:name w:val="heading 8"/>
    <w:basedOn w:val="Normln"/>
    <w:next w:val="Normln"/>
    <w:link w:val="Nadpis8Char"/>
    <w:uiPriority w:val="99"/>
    <w:qFormat/>
    <w:rsid w:val="00664DF3"/>
    <w:pPr>
      <w:keepNext/>
      <w:shd w:val="solid" w:color="FFFF99" w:fill="auto"/>
      <w:tabs>
        <w:tab w:val="left" w:pos="1985"/>
      </w:tabs>
      <w:spacing w:line="288" w:lineRule="auto"/>
      <w:outlineLvl w:val="7"/>
    </w:pPr>
    <w:rPr>
      <w:rFonts w:ascii="Arial" w:hAnsi="Arial"/>
      <w:b/>
    </w:rPr>
  </w:style>
  <w:style w:type="paragraph" w:styleId="Nadpis9">
    <w:name w:val="heading 9"/>
    <w:basedOn w:val="Normln"/>
    <w:next w:val="Normln"/>
    <w:link w:val="Nadpis9Char"/>
    <w:uiPriority w:val="99"/>
    <w:qFormat/>
    <w:rsid w:val="00664DF3"/>
    <w:pPr>
      <w:keepNext/>
      <w:tabs>
        <w:tab w:val="left" w:pos="426"/>
      </w:tabs>
      <w:spacing w:before="120"/>
      <w:ind w:right="-1"/>
      <w:jc w:val="both"/>
      <w:outlineLvl w:val="8"/>
    </w:pPr>
    <w:rPr>
      <w:rFonts w:ascii="Arial" w:hAnsi="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64DF3"/>
    <w:rPr>
      <w:rFonts w:ascii="Arial" w:hAnsi="Arial" w:cs="Times New Roman"/>
      <w:b/>
      <w:sz w:val="20"/>
      <w:lang w:eastAsia="cs-CZ"/>
    </w:rPr>
  </w:style>
  <w:style w:type="character" w:customStyle="1" w:styleId="Nadpis3Char">
    <w:name w:val="Nadpis 3 Char"/>
    <w:link w:val="Nadpis3"/>
    <w:uiPriority w:val="99"/>
    <w:locked/>
    <w:rsid w:val="00664DF3"/>
    <w:rPr>
      <w:rFonts w:ascii="Arial" w:hAnsi="Arial" w:cs="Times New Roman"/>
      <w:b/>
      <w:sz w:val="20"/>
      <w:u w:val="single"/>
      <w:lang w:eastAsia="cs-CZ"/>
    </w:rPr>
  </w:style>
  <w:style w:type="character" w:customStyle="1" w:styleId="Nadpis7Char">
    <w:name w:val="Nadpis 7 Char"/>
    <w:link w:val="Nadpis7"/>
    <w:uiPriority w:val="99"/>
    <w:locked/>
    <w:rsid w:val="00664DF3"/>
    <w:rPr>
      <w:rFonts w:ascii="Arial" w:hAnsi="Arial" w:cs="Times New Roman"/>
      <w:b/>
      <w:spacing w:val="20"/>
      <w:sz w:val="20"/>
      <w:lang w:eastAsia="cs-CZ"/>
    </w:rPr>
  </w:style>
  <w:style w:type="character" w:customStyle="1" w:styleId="Nadpis8Char">
    <w:name w:val="Nadpis 8 Char"/>
    <w:link w:val="Nadpis8"/>
    <w:uiPriority w:val="99"/>
    <w:locked/>
    <w:rsid w:val="00664DF3"/>
    <w:rPr>
      <w:rFonts w:ascii="Arial" w:hAnsi="Arial" w:cs="Times New Roman"/>
      <w:b/>
      <w:sz w:val="20"/>
      <w:shd w:val="solid" w:color="FFFF99" w:fill="auto"/>
      <w:lang w:eastAsia="cs-CZ"/>
    </w:rPr>
  </w:style>
  <w:style w:type="character" w:customStyle="1" w:styleId="Nadpis9Char">
    <w:name w:val="Nadpis 9 Char"/>
    <w:link w:val="Nadpis9"/>
    <w:uiPriority w:val="99"/>
    <w:locked/>
    <w:rsid w:val="00664DF3"/>
    <w:rPr>
      <w:rFonts w:ascii="Arial" w:hAnsi="Arial" w:cs="Times New Roman"/>
      <w:b/>
      <w:sz w:val="20"/>
      <w:lang w:eastAsia="cs-CZ"/>
    </w:rPr>
  </w:style>
  <w:style w:type="paragraph" w:styleId="Zkladntext">
    <w:name w:val="Body Text"/>
    <w:basedOn w:val="Normln"/>
    <w:link w:val="ZkladntextChar"/>
    <w:uiPriority w:val="99"/>
    <w:rsid w:val="00664DF3"/>
    <w:pPr>
      <w:widowControl w:val="0"/>
    </w:pPr>
    <w:rPr>
      <w:color w:val="000000"/>
      <w:sz w:val="24"/>
    </w:rPr>
  </w:style>
  <w:style w:type="character" w:customStyle="1" w:styleId="ZkladntextChar">
    <w:name w:val="Základní text Char"/>
    <w:link w:val="Zkladntext"/>
    <w:uiPriority w:val="99"/>
    <w:locked/>
    <w:rsid w:val="00664DF3"/>
    <w:rPr>
      <w:rFonts w:ascii="Times New Roman" w:hAnsi="Times New Roman" w:cs="Times New Roman"/>
      <w:color w:val="000000"/>
      <w:sz w:val="20"/>
      <w:lang w:eastAsia="cs-CZ"/>
    </w:rPr>
  </w:style>
  <w:style w:type="paragraph" w:customStyle="1" w:styleId="Zkladntext21">
    <w:name w:val="Základní text 21"/>
    <w:basedOn w:val="Normln"/>
    <w:uiPriority w:val="99"/>
    <w:rsid w:val="00664DF3"/>
    <w:pPr>
      <w:jc w:val="both"/>
    </w:pPr>
    <w:rPr>
      <w:rFonts w:ascii="Arial" w:hAnsi="Arial"/>
      <w:sz w:val="22"/>
    </w:rPr>
  </w:style>
  <w:style w:type="paragraph" w:styleId="Nzev">
    <w:name w:val="Title"/>
    <w:basedOn w:val="Normln"/>
    <w:link w:val="NzevChar"/>
    <w:uiPriority w:val="99"/>
    <w:qFormat/>
    <w:rsid w:val="00664DF3"/>
    <w:pPr>
      <w:tabs>
        <w:tab w:val="left" w:pos="2552"/>
      </w:tabs>
      <w:spacing w:line="283" w:lineRule="auto"/>
      <w:ind w:right="-1"/>
      <w:jc w:val="center"/>
    </w:pPr>
    <w:rPr>
      <w:rFonts w:ascii="Arial" w:hAnsi="Arial"/>
      <w:b/>
      <w:sz w:val="40"/>
    </w:rPr>
  </w:style>
  <w:style w:type="character" w:customStyle="1" w:styleId="NzevChar">
    <w:name w:val="Název Char"/>
    <w:link w:val="Nzev"/>
    <w:uiPriority w:val="99"/>
    <w:locked/>
    <w:rsid w:val="00664DF3"/>
    <w:rPr>
      <w:rFonts w:ascii="Arial" w:hAnsi="Arial" w:cs="Times New Roman"/>
      <w:b/>
      <w:sz w:val="20"/>
      <w:lang w:eastAsia="cs-CZ"/>
    </w:rPr>
  </w:style>
  <w:style w:type="paragraph" w:styleId="Zkladntext3">
    <w:name w:val="Body Text 3"/>
    <w:basedOn w:val="Normln"/>
    <w:link w:val="Zkladntext3Char"/>
    <w:uiPriority w:val="99"/>
    <w:rsid w:val="00664DF3"/>
    <w:pPr>
      <w:tabs>
        <w:tab w:val="left" w:pos="709"/>
        <w:tab w:val="left" w:pos="2835"/>
      </w:tabs>
    </w:pPr>
    <w:rPr>
      <w:rFonts w:ascii="Arial" w:hAnsi="Arial"/>
    </w:rPr>
  </w:style>
  <w:style w:type="character" w:customStyle="1" w:styleId="Zkladntext3Char">
    <w:name w:val="Základní text 3 Char"/>
    <w:link w:val="Zkladntext3"/>
    <w:uiPriority w:val="99"/>
    <w:locked/>
    <w:rsid w:val="00664DF3"/>
    <w:rPr>
      <w:rFonts w:ascii="Arial" w:hAnsi="Arial" w:cs="Times New Roman"/>
      <w:sz w:val="20"/>
      <w:lang w:eastAsia="cs-CZ"/>
    </w:rPr>
  </w:style>
  <w:style w:type="paragraph" w:styleId="Zkladntextodsazen">
    <w:name w:val="Body Text Indent"/>
    <w:basedOn w:val="Normln"/>
    <w:link w:val="ZkladntextodsazenChar"/>
    <w:uiPriority w:val="99"/>
    <w:rsid w:val="00664DF3"/>
    <w:pPr>
      <w:spacing w:before="120" w:line="271" w:lineRule="auto"/>
      <w:ind w:firstLine="567"/>
      <w:jc w:val="both"/>
    </w:pPr>
    <w:rPr>
      <w:rFonts w:ascii="Arial" w:hAnsi="Arial"/>
    </w:rPr>
  </w:style>
  <w:style w:type="character" w:customStyle="1" w:styleId="ZkladntextodsazenChar">
    <w:name w:val="Základní text odsazený Char"/>
    <w:link w:val="Zkladntextodsazen"/>
    <w:uiPriority w:val="99"/>
    <w:locked/>
    <w:rsid w:val="00664DF3"/>
    <w:rPr>
      <w:rFonts w:ascii="Arial" w:hAnsi="Arial" w:cs="Times New Roman"/>
      <w:sz w:val="20"/>
      <w:lang w:eastAsia="cs-CZ"/>
    </w:rPr>
  </w:style>
  <w:style w:type="paragraph" w:styleId="Seznam">
    <w:name w:val="List"/>
    <w:basedOn w:val="Normln"/>
    <w:uiPriority w:val="99"/>
    <w:rsid w:val="00664DF3"/>
    <w:pPr>
      <w:overflowPunct/>
      <w:autoSpaceDE/>
      <w:autoSpaceDN/>
      <w:adjustRightInd/>
      <w:ind w:left="283" w:hanging="283"/>
      <w:textAlignment w:val="auto"/>
    </w:pPr>
  </w:style>
  <w:style w:type="paragraph" w:styleId="Seznam2">
    <w:name w:val="List 2"/>
    <w:basedOn w:val="Normln"/>
    <w:link w:val="Seznam2Char"/>
    <w:uiPriority w:val="99"/>
    <w:rsid w:val="00664DF3"/>
    <w:pPr>
      <w:overflowPunct/>
      <w:autoSpaceDE/>
      <w:autoSpaceDN/>
      <w:adjustRightInd/>
      <w:ind w:left="566" w:hanging="283"/>
      <w:textAlignment w:val="auto"/>
    </w:pPr>
    <w:rPr>
      <w:rFonts w:ascii="Calibri" w:eastAsia="Calibri" w:hAnsi="Calibri"/>
    </w:rPr>
  </w:style>
  <w:style w:type="paragraph" w:styleId="Seznam3">
    <w:name w:val="List 3"/>
    <w:basedOn w:val="Normln"/>
    <w:uiPriority w:val="99"/>
    <w:rsid w:val="00664DF3"/>
    <w:pPr>
      <w:overflowPunct/>
      <w:autoSpaceDE/>
      <w:autoSpaceDN/>
      <w:adjustRightInd/>
      <w:ind w:left="849" w:hanging="283"/>
      <w:textAlignment w:val="auto"/>
    </w:pPr>
  </w:style>
  <w:style w:type="paragraph" w:styleId="Pokraovnseznamu2">
    <w:name w:val="List Continue 2"/>
    <w:basedOn w:val="Normln"/>
    <w:uiPriority w:val="99"/>
    <w:rsid w:val="00664DF3"/>
    <w:pPr>
      <w:overflowPunct/>
      <w:autoSpaceDE/>
      <w:autoSpaceDN/>
      <w:adjustRightInd/>
      <w:spacing w:after="120"/>
      <w:ind w:left="566"/>
      <w:textAlignment w:val="auto"/>
    </w:pPr>
  </w:style>
  <w:style w:type="paragraph" w:styleId="Pokraovnseznamu3">
    <w:name w:val="List Continue 3"/>
    <w:basedOn w:val="Normln"/>
    <w:uiPriority w:val="99"/>
    <w:rsid w:val="00664DF3"/>
    <w:pPr>
      <w:overflowPunct/>
      <w:autoSpaceDE/>
      <w:autoSpaceDN/>
      <w:adjustRightInd/>
      <w:spacing w:after="120"/>
      <w:ind w:left="849"/>
      <w:textAlignment w:val="auto"/>
    </w:pPr>
  </w:style>
  <w:style w:type="paragraph" w:customStyle="1" w:styleId="Rozloendokumentu1">
    <w:name w:val="Rozložení dokumentu1"/>
    <w:basedOn w:val="Normln"/>
    <w:uiPriority w:val="99"/>
    <w:semiHidden/>
    <w:rsid w:val="00DF32CD"/>
    <w:pPr>
      <w:shd w:val="clear" w:color="auto" w:fill="000080"/>
    </w:pPr>
    <w:rPr>
      <w:rFonts w:ascii="Tahoma" w:hAnsi="Tahoma" w:cs="Tahoma"/>
    </w:rPr>
  </w:style>
  <w:style w:type="paragraph" w:styleId="Textbubliny">
    <w:name w:val="Balloon Text"/>
    <w:basedOn w:val="Normln"/>
    <w:link w:val="TextbublinyChar"/>
    <w:uiPriority w:val="99"/>
    <w:semiHidden/>
    <w:rsid w:val="00DF32CD"/>
    <w:rPr>
      <w:rFonts w:ascii="Tahoma" w:hAnsi="Tahoma" w:cs="Tahoma"/>
      <w:sz w:val="16"/>
      <w:szCs w:val="16"/>
    </w:rPr>
  </w:style>
  <w:style w:type="character" w:customStyle="1" w:styleId="TextbublinyChar">
    <w:name w:val="Text bubliny Char"/>
    <w:link w:val="Textbubliny"/>
    <w:uiPriority w:val="99"/>
    <w:semiHidden/>
    <w:locked/>
    <w:rsid w:val="00DA3063"/>
    <w:rPr>
      <w:rFonts w:ascii="Times New Roman" w:hAnsi="Times New Roman" w:cs="Times New Roman"/>
      <w:sz w:val="2"/>
    </w:rPr>
  </w:style>
  <w:style w:type="paragraph" w:styleId="Normlnodsazen">
    <w:name w:val="Normal Indent"/>
    <w:basedOn w:val="Normln"/>
    <w:uiPriority w:val="99"/>
    <w:rsid w:val="00595B7B"/>
    <w:pPr>
      <w:ind w:left="708"/>
    </w:pPr>
  </w:style>
  <w:style w:type="character" w:customStyle="1" w:styleId="Seznam2Char">
    <w:name w:val="Seznam 2 Char"/>
    <w:link w:val="Seznam2"/>
    <w:uiPriority w:val="99"/>
    <w:locked/>
    <w:rsid w:val="007965D8"/>
    <w:rPr>
      <w:lang w:val="cs-CZ" w:eastAsia="cs-CZ"/>
    </w:rPr>
  </w:style>
  <w:style w:type="character" w:styleId="Odkaznakoment">
    <w:name w:val="annotation reference"/>
    <w:uiPriority w:val="99"/>
    <w:semiHidden/>
    <w:rsid w:val="005B68E4"/>
    <w:rPr>
      <w:rFonts w:cs="Times New Roman"/>
      <w:sz w:val="16"/>
    </w:rPr>
  </w:style>
  <w:style w:type="paragraph" w:styleId="Textkomente">
    <w:name w:val="annotation text"/>
    <w:basedOn w:val="Normln"/>
    <w:link w:val="TextkomenteChar"/>
    <w:uiPriority w:val="99"/>
    <w:semiHidden/>
    <w:rsid w:val="005B68E4"/>
  </w:style>
  <w:style w:type="character" w:customStyle="1" w:styleId="TextkomenteChar">
    <w:name w:val="Text komentáře Char"/>
    <w:link w:val="Textkomente"/>
    <w:uiPriority w:val="99"/>
    <w:semiHidden/>
    <w:locked/>
    <w:rsid w:val="005B68E4"/>
    <w:rPr>
      <w:rFonts w:ascii="Times New Roman" w:hAnsi="Times New Roman" w:cs="Times New Roman"/>
    </w:rPr>
  </w:style>
  <w:style w:type="paragraph" w:styleId="Pedmtkomente">
    <w:name w:val="annotation subject"/>
    <w:basedOn w:val="Textkomente"/>
    <w:next w:val="Textkomente"/>
    <w:link w:val="PedmtkomenteChar"/>
    <w:uiPriority w:val="99"/>
    <w:semiHidden/>
    <w:rsid w:val="005B68E4"/>
    <w:rPr>
      <w:b/>
      <w:bCs/>
    </w:rPr>
  </w:style>
  <w:style w:type="character" w:customStyle="1" w:styleId="PedmtkomenteChar">
    <w:name w:val="Předmět komentáře Char"/>
    <w:link w:val="Pedmtkomente"/>
    <w:uiPriority w:val="99"/>
    <w:semiHidden/>
    <w:locked/>
    <w:rsid w:val="005B68E4"/>
    <w:rPr>
      <w:rFonts w:ascii="Times New Roman" w:hAnsi="Times New Roman" w:cs="Times New Roman"/>
      <w:b/>
    </w:rPr>
  </w:style>
  <w:style w:type="paragraph" w:styleId="Revize">
    <w:name w:val="Revision"/>
    <w:hidden/>
    <w:uiPriority w:val="99"/>
    <w:semiHidden/>
    <w:rsid w:val="00A025A1"/>
    <w:rPr>
      <w:rFonts w:ascii="Times New Roman" w:eastAsia="Times New Roman" w:hAnsi="Times New Roman"/>
    </w:rPr>
  </w:style>
  <w:style w:type="paragraph" w:styleId="Normlnweb">
    <w:name w:val="Normal (Web)"/>
    <w:basedOn w:val="Normln"/>
    <w:uiPriority w:val="99"/>
    <w:locked/>
    <w:rsid w:val="009E352E"/>
    <w:pPr>
      <w:overflowPunct/>
      <w:autoSpaceDE/>
      <w:autoSpaceDN/>
      <w:adjustRightInd/>
      <w:spacing w:before="100" w:beforeAutospacing="1" w:after="100" w:afterAutospacing="1"/>
      <w:textAlignment w:val="auto"/>
    </w:pPr>
    <w:rPr>
      <w:rFonts w:eastAsia="Calibri"/>
      <w:sz w:val="24"/>
      <w:szCs w:val="24"/>
    </w:rPr>
  </w:style>
  <w:style w:type="paragraph" w:styleId="Zhlav">
    <w:name w:val="header"/>
    <w:basedOn w:val="Normln"/>
    <w:link w:val="ZhlavChar"/>
    <w:uiPriority w:val="99"/>
    <w:locked/>
    <w:rsid w:val="00201668"/>
    <w:pPr>
      <w:tabs>
        <w:tab w:val="center" w:pos="4536"/>
        <w:tab w:val="right" w:pos="9072"/>
      </w:tabs>
    </w:pPr>
  </w:style>
  <w:style w:type="character" w:customStyle="1" w:styleId="ZhlavChar">
    <w:name w:val="Záhlaví Char"/>
    <w:link w:val="Zhlav"/>
    <w:uiPriority w:val="99"/>
    <w:locked/>
    <w:rsid w:val="00201668"/>
    <w:rPr>
      <w:rFonts w:ascii="Times New Roman" w:hAnsi="Times New Roman" w:cs="Times New Roman"/>
      <w:sz w:val="20"/>
      <w:szCs w:val="20"/>
    </w:rPr>
  </w:style>
  <w:style w:type="paragraph" w:styleId="Zpat">
    <w:name w:val="footer"/>
    <w:basedOn w:val="Normln"/>
    <w:link w:val="ZpatChar"/>
    <w:uiPriority w:val="99"/>
    <w:locked/>
    <w:rsid w:val="00201668"/>
    <w:pPr>
      <w:tabs>
        <w:tab w:val="center" w:pos="4536"/>
        <w:tab w:val="right" w:pos="9072"/>
      </w:tabs>
    </w:pPr>
  </w:style>
  <w:style w:type="character" w:customStyle="1" w:styleId="ZpatChar">
    <w:name w:val="Zápatí Char"/>
    <w:link w:val="Zpat"/>
    <w:uiPriority w:val="99"/>
    <w:locked/>
    <w:rsid w:val="00201668"/>
    <w:rPr>
      <w:rFonts w:ascii="Times New Roman" w:hAnsi="Times New Roman" w:cs="Times New Roman"/>
      <w:sz w:val="20"/>
      <w:szCs w:val="20"/>
    </w:rPr>
  </w:style>
  <w:style w:type="character" w:styleId="Siln">
    <w:name w:val="Strong"/>
    <w:uiPriority w:val="99"/>
    <w:qFormat/>
    <w:rsid w:val="006D334A"/>
    <w:rPr>
      <w:rFonts w:cs="Times New Roman"/>
      <w:b/>
      <w:bCs/>
    </w:rPr>
  </w:style>
  <w:style w:type="paragraph" w:customStyle="1" w:styleId="p1">
    <w:name w:val="p1"/>
    <w:basedOn w:val="Normln"/>
    <w:rsid w:val="00297C52"/>
    <w:pPr>
      <w:overflowPunct/>
      <w:autoSpaceDE/>
      <w:autoSpaceDN/>
      <w:adjustRightInd/>
      <w:spacing w:after="30" w:line="300" w:lineRule="atLeast"/>
      <w:ind w:left="90"/>
      <w:textAlignment w:val="auto"/>
    </w:pPr>
    <w:rPr>
      <w:rFonts w:ascii="Helvetica Neue" w:eastAsiaTheme="minorHAnsi" w:hAnsi="Helvetica Neu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4902">
      <w:marLeft w:val="0"/>
      <w:marRight w:val="0"/>
      <w:marTop w:val="0"/>
      <w:marBottom w:val="0"/>
      <w:divBdr>
        <w:top w:val="none" w:sz="0" w:space="0" w:color="auto"/>
        <w:left w:val="none" w:sz="0" w:space="0" w:color="auto"/>
        <w:bottom w:val="none" w:sz="0" w:space="0" w:color="auto"/>
        <w:right w:val="none" w:sz="0" w:space="0" w:color="auto"/>
      </w:divBdr>
      <w:divsChild>
        <w:div w:id="209414903">
          <w:marLeft w:val="0"/>
          <w:marRight w:val="0"/>
          <w:marTop w:val="0"/>
          <w:marBottom w:val="0"/>
          <w:divBdr>
            <w:top w:val="none" w:sz="0" w:space="0" w:color="auto"/>
            <w:left w:val="none" w:sz="0" w:space="0" w:color="auto"/>
            <w:bottom w:val="none" w:sz="0" w:space="0" w:color="auto"/>
            <w:right w:val="none" w:sz="0" w:space="0" w:color="auto"/>
          </w:divBdr>
        </w:div>
      </w:divsChild>
    </w:div>
    <w:div w:id="209414904">
      <w:marLeft w:val="0"/>
      <w:marRight w:val="0"/>
      <w:marTop w:val="0"/>
      <w:marBottom w:val="0"/>
      <w:divBdr>
        <w:top w:val="none" w:sz="0" w:space="0" w:color="auto"/>
        <w:left w:val="none" w:sz="0" w:space="0" w:color="auto"/>
        <w:bottom w:val="none" w:sz="0" w:space="0" w:color="auto"/>
        <w:right w:val="none" w:sz="0" w:space="0" w:color="auto"/>
      </w:divBdr>
    </w:div>
    <w:div w:id="209414905">
      <w:marLeft w:val="0"/>
      <w:marRight w:val="0"/>
      <w:marTop w:val="0"/>
      <w:marBottom w:val="0"/>
      <w:divBdr>
        <w:top w:val="none" w:sz="0" w:space="0" w:color="auto"/>
        <w:left w:val="none" w:sz="0" w:space="0" w:color="auto"/>
        <w:bottom w:val="none" w:sz="0" w:space="0" w:color="auto"/>
        <w:right w:val="none" w:sz="0" w:space="0" w:color="auto"/>
      </w:divBdr>
    </w:div>
    <w:div w:id="144156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8644-D43D-46D3-95E6-FF76B263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6486</Words>
  <Characters>36975</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SMLOUVA O DÍLO</vt:lpstr>
    </vt:vector>
  </TitlesOfParts>
  <Company>KONSTRUKTIVA KONSIT a.s.</Company>
  <LinksUpToDate>false</LinksUpToDate>
  <CharactersWithSpaces>43375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Your User Name</dc:creator>
  <cp:lastModifiedBy>Tuma</cp:lastModifiedBy>
  <cp:revision>41</cp:revision>
  <cp:lastPrinted>2022-05-24T09:01:00Z</cp:lastPrinted>
  <dcterms:created xsi:type="dcterms:W3CDTF">2020-03-16T08:47:00Z</dcterms:created>
  <dcterms:modified xsi:type="dcterms:W3CDTF">2022-05-24T09:15:00Z</dcterms:modified>
</cp:coreProperties>
</file>