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7D00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Smlouva o poskytnutí projektové činnosti</w:t>
      </w:r>
    </w:p>
    <w:p w14:paraId="10233E0C" w14:textId="306867D5" w:rsidR="00320CFA" w:rsidRDefault="006754F8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Ev.č.MMJN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: SD/202</w:t>
      </w:r>
      <w:r w:rsidR="00E05B9F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  <w:r w:rsidR="00ED7503"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  <w:r w:rsidR="00730E3D">
        <w:rPr>
          <w:rFonts w:ascii="TimesNewRomanPS-BoldMT" w:hAnsi="TimesNewRomanPS-BoldMT" w:cs="TimesNewRomanPS-BoldMT"/>
          <w:b/>
          <w:bCs/>
          <w:sz w:val="24"/>
          <w:szCs w:val="24"/>
        </w:rPr>
        <w:t>438</w:t>
      </w:r>
    </w:p>
    <w:p w14:paraId="33100C0E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7A093" w14:textId="59DA6F57" w:rsidR="00E05B9F" w:rsidRPr="00E05B9F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05B9F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E05B9F" w:rsidRPr="00E05B9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Splašková kanalizace v ulici Tyršova Stezka a Zvonková, </w:t>
      </w:r>
      <w:proofErr w:type="spellStart"/>
      <w:r w:rsidR="00E05B9F" w:rsidRPr="00E05B9F">
        <w:rPr>
          <w:rFonts w:ascii="TimesNewRomanPS-BoldMT" w:hAnsi="TimesNewRomanPS-BoldMT" w:cs="TimesNewRomanPS-BoldMT"/>
          <w:b/>
          <w:bCs/>
          <w:sz w:val="28"/>
          <w:szCs w:val="28"/>
        </w:rPr>
        <w:t>Kokonín</w:t>
      </w:r>
      <w:proofErr w:type="spellEnd"/>
      <w:r w:rsidR="00E05B9F" w:rsidRPr="00E05B9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</w:p>
    <w:p w14:paraId="0B3674D3" w14:textId="2BEE3F96" w:rsidR="001F1751" w:rsidRPr="00E05B9F" w:rsidRDefault="00E05B9F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05B9F">
        <w:rPr>
          <w:rFonts w:ascii="TimesNewRomanPS-BoldMT" w:hAnsi="TimesNewRomanPS-BoldMT" w:cs="TimesNewRomanPS-BoldMT"/>
          <w:b/>
          <w:bCs/>
          <w:sz w:val="28"/>
          <w:szCs w:val="28"/>
        </w:rPr>
        <w:t>Jablonec nad Nisou“</w:t>
      </w:r>
    </w:p>
    <w:p w14:paraId="6E0A354E" w14:textId="77777777" w:rsidR="00E05B9F" w:rsidRDefault="00E05B9F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C899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uzavřená v souladu s § 2586 a násl. a § 2430 a násl. zákona č. 89/2012 Sb., občanský zákoník,</w:t>
      </w:r>
    </w:p>
    <w:p w14:paraId="1EA8000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 znění pozdějších právních předpisů, mezi těmito smluvními stranami:</w:t>
      </w:r>
    </w:p>
    <w:p w14:paraId="2E16355C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09C6F7" w14:textId="77777777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Statutární město Jablonec nad Nisou</w:t>
      </w:r>
    </w:p>
    <w:p w14:paraId="0322C29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se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sídlem</w:t>
      </w:r>
      <w:r w:rsidR="006754F8">
        <w:rPr>
          <w:rFonts w:ascii="TimesNewRomanPSMT" w:hAnsi="TimesNewRomanPSMT" w:cs="TimesNewRomanPSMT"/>
          <w:sz w:val="24"/>
          <w:szCs w:val="24"/>
        </w:rPr>
        <w:t>:</w:t>
      </w:r>
      <w:r w:rsidR="006754F8">
        <w:rPr>
          <w:rFonts w:ascii="Times New Roman" w:hAnsi="Times New Roman" w:cs="Times New Roman"/>
          <w:sz w:val="24"/>
          <w:szCs w:val="24"/>
        </w:rPr>
        <w:t>Mírové</w:t>
      </w:r>
      <w:proofErr w:type="spellEnd"/>
      <w:proofErr w:type="gramEnd"/>
      <w:r w:rsidR="006754F8">
        <w:rPr>
          <w:rFonts w:ascii="Times New Roman" w:hAnsi="Times New Roman" w:cs="Times New Roman"/>
          <w:sz w:val="24"/>
          <w:szCs w:val="24"/>
        </w:rPr>
        <w:t xml:space="preserve"> náměstí 19, 466 01 Jablonec nad Nisou</w:t>
      </w:r>
    </w:p>
    <w:p w14:paraId="678F813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6754F8">
        <w:rPr>
          <w:rFonts w:ascii="Times New Roman" w:hAnsi="Times New Roman" w:cs="Times New Roman"/>
          <w:sz w:val="24"/>
          <w:szCs w:val="24"/>
        </w:rPr>
        <w:t>00262340</w:t>
      </w:r>
    </w:p>
    <w:p w14:paraId="075D89A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DIČ: CZ</w:t>
      </w:r>
      <w:r w:rsidR="006754F8">
        <w:rPr>
          <w:rFonts w:ascii="TimesNewRomanPSMT" w:hAnsi="TimesNewRomanPSMT" w:cs="TimesNewRomanPSMT"/>
          <w:sz w:val="24"/>
          <w:szCs w:val="24"/>
        </w:rPr>
        <w:t>00262340</w:t>
      </w:r>
    </w:p>
    <w:p w14:paraId="2A75C420" w14:textId="1A9075C0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20CFA">
        <w:rPr>
          <w:rFonts w:ascii="Times New Roman" w:hAnsi="Times New Roman" w:cs="Times New Roman"/>
          <w:sz w:val="24"/>
          <w:szCs w:val="24"/>
        </w:rPr>
        <w:t>as</w:t>
      </w:r>
      <w:r w:rsidR="00320CFA">
        <w:rPr>
          <w:rFonts w:ascii="TimesNewRomanPSMT" w:hAnsi="TimesNewRomanPSMT" w:cs="TimesNewRomanPSMT"/>
          <w:sz w:val="24"/>
          <w:szCs w:val="24"/>
        </w:rPr>
        <w:t>toupený</w:t>
      </w:r>
      <w:r>
        <w:rPr>
          <w:rFonts w:ascii="TimesNewRomanPSMT" w:hAnsi="TimesNewRomanPSMT" w:cs="TimesNewRomanPSMT"/>
          <w:sz w:val="24"/>
          <w:szCs w:val="24"/>
        </w:rPr>
        <w:t xml:space="preserve">: Ing. </w:t>
      </w:r>
      <w:r w:rsidR="00E05B9F">
        <w:rPr>
          <w:rFonts w:ascii="TimesNewRomanPSMT" w:hAnsi="TimesNewRomanPSMT" w:cs="TimesNewRomanPSMT"/>
          <w:sz w:val="24"/>
          <w:szCs w:val="24"/>
        </w:rPr>
        <w:t xml:space="preserve">Petrem Roubíčkem, náměstkem primátora </w:t>
      </w:r>
      <w:r w:rsidR="00F435B9">
        <w:rPr>
          <w:rFonts w:ascii="TimesNewRomanPSMT" w:hAnsi="TimesNewRomanPSMT" w:cs="TimesNewRomanPSMT"/>
          <w:sz w:val="24"/>
          <w:szCs w:val="24"/>
        </w:rPr>
        <w:t xml:space="preserve">a Ing. Pavlem Slukou, vedoucím oddělení </w:t>
      </w:r>
      <w:r w:rsidR="00E05B9F">
        <w:rPr>
          <w:rFonts w:ascii="TimesNewRomanPSMT" w:hAnsi="TimesNewRomanPSMT" w:cs="TimesNewRomanPSMT"/>
          <w:sz w:val="24"/>
          <w:szCs w:val="24"/>
        </w:rPr>
        <w:t>přípravy a realizace investic</w:t>
      </w:r>
      <w:r w:rsidR="00F435B9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02F1C2E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bankovní spojení: Komerční banka, a.s.</w:t>
      </w:r>
    </w:p>
    <w:p w14:paraId="0FCF42D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číslo účtu: </w:t>
      </w:r>
      <w:r w:rsidR="00F435B9">
        <w:rPr>
          <w:rFonts w:ascii="TimesNewRomanPSMT" w:hAnsi="TimesNewRomanPSMT" w:cs="TimesNewRomanPSMT"/>
          <w:sz w:val="24"/>
          <w:szCs w:val="24"/>
        </w:rPr>
        <w:t>121451</w:t>
      </w:r>
      <w:r>
        <w:rPr>
          <w:rFonts w:ascii="Times New Roman" w:hAnsi="Times New Roman" w:cs="Times New Roman"/>
          <w:sz w:val="24"/>
          <w:szCs w:val="24"/>
        </w:rPr>
        <w:t>/0100</w:t>
      </w:r>
    </w:p>
    <w:p w14:paraId="1D43A53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kontaktní osoby:</w:t>
      </w:r>
      <w:r w:rsidR="009476B5">
        <w:rPr>
          <w:rFonts w:ascii="TimesNewRomanPSMT" w:hAnsi="TimesNewRomanPSMT" w:cs="TimesNewRomanPSMT"/>
          <w:sz w:val="24"/>
          <w:szCs w:val="24"/>
        </w:rPr>
        <w:t xml:space="preserve"> Zuzana Bencová, referent oddělení investiční výstavby</w:t>
      </w:r>
    </w:p>
    <w:p w14:paraId="47263CE5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FAF81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„objednatel“</w:t>
      </w:r>
    </w:p>
    <w:p w14:paraId="570BFDC4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1334A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5D6B199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7FB67" w14:textId="77777777" w:rsidR="00320CFA" w:rsidRDefault="00CB15E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Ing. Pavel Zemler</w:t>
      </w:r>
    </w:p>
    <w:p w14:paraId="1824471B" w14:textId="2C448EDF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sídlem</w:t>
      </w:r>
      <w:r w:rsidR="00877175">
        <w:rPr>
          <w:rFonts w:ascii="TimesNewRomanPSMT" w:hAnsi="TimesNewRomanPSMT" w:cs="TimesNewRomanPSMT"/>
          <w:sz w:val="24"/>
          <w:szCs w:val="24"/>
        </w:rPr>
        <w:t>:</w:t>
      </w:r>
      <w:r w:rsidR="00CA4CDB">
        <w:rPr>
          <w:rFonts w:ascii="TimesNewRomanPSMT" w:hAnsi="TimesNewRomanPSMT" w:cs="TimesNewRomanPSMT"/>
          <w:sz w:val="24"/>
          <w:szCs w:val="24"/>
        </w:rPr>
        <w:t xml:space="preserve"> </w:t>
      </w:r>
      <w:r w:rsidR="00CB15EC">
        <w:rPr>
          <w:rFonts w:ascii="TimesNewRomanPSMT" w:hAnsi="TimesNewRomanPSMT" w:cs="TimesNewRomanPSMT"/>
          <w:sz w:val="24"/>
          <w:szCs w:val="24"/>
        </w:rPr>
        <w:t>Pod Skalkou 2223/11, 466 01 Jablonec nad Nisou</w:t>
      </w:r>
    </w:p>
    <w:p w14:paraId="42C8A27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CB15EC">
        <w:rPr>
          <w:rFonts w:ascii="Times New Roman" w:hAnsi="Times New Roman" w:cs="Times New Roman"/>
          <w:sz w:val="24"/>
          <w:szCs w:val="24"/>
        </w:rPr>
        <w:t>10738967</w:t>
      </w:r>
    </w:p>
    <w:p w14:paraId="260E5A6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DIČ: </w:t>
      </w:r>
      <w:r w:rsidR="00CB15EC">
        <w:rPr>
          <w:rFonts w:ascii="Times New Roman" w:hAnsi="Times New Roman" w:cs="Times New Roman"/>
          <w:sz w:val="24"/>
          <w:szCs w:val="24"/>
        </w:rPr>
        <w:t>neplátce</w:t>
      </w:r>
    </w:p>
    <w:p w14:paraId="57DCA2BB" w14:textId="76AD96A8" w:rsidR="005B344F" w:rsidRDefault="005B344F" w:rsidP="005B34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bankovní spojení: </w:t>
      </w:r>
      <w:proofErr w:type="spellStart"/>
      <w:r w:rsidR="00575294">
        <w:rPr>
          <w:rFonts w:ascii="TimesNewRomanPSMT" w:hAnsi="TimesNewRomanPSMT" w:cs="TimesNewRomanPSMT"/>
          <w:sz w:val="24"/>
          <w:szCs w:val="24"/>
        </w:rPr>
        <w:t>xxxxxxxxxxxxxxxxx</w:t>
      </w:r>
      <w:proofErr w:type="spellEnd"/>
    </w:p>
    <w:p w14:paraId="465BD426" w14:textId="610C5A69" w:rsidR="005B344F" w:rsidRDefault="005B344F" w:rsidP="005B3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číslo účtu: </w:t>
      </w:r>
      <w:r w:rsidR="00575294">
        <w:rPr>
          <w:rFonts w:ascii="TimesNewRomanPSMT" w:hAnsi="TimesNewRomanPSMT" w:cs="TimesNewRomanPSMT"/>
          <w:sz w:val="24"/>
          <w:szCs w:val="24"/>
        </w:rPr>
        <w:t>xxxxxxxxxxxxxxxxx</w:t>
      </w:r>
    </w:p>
    <w:p w14:paraId="0FAF9FE1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95288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„zhotovitel“</w:t>
      </w:r>
    </w:p>
    <w:p w14:paraId="78404F7A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636015E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takto:</w:t>
      </w:r>
    </w:p>
    <w:p w14:paraId="70DF4B56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A1A6D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Úvodní ustanovení</w:t>
      </w:r>
    </w:p>
    <w:p w14:paraId="38B4AEED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Smluvní strany prohlašují, že identifikační údaje specifikující smluvní strany jsou </w:t>
      </w:r>
      <w:r w:rsidR="001F1751">
        <w:rPr>
          <w:rFonts w:ascii="TimesNewRomanPSMT" w:hAnsi="TimesNewRomanPSMT" w:cs="TimesNewRomanPSMT"/>
          <w:sz w:val="24"/>
          <w:szCs w:val="24"/>
        </w:rPr>
        <w:t>v</w:t>
      </w:r>
      <w:r w:rsidR="00753D63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souladu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 xml:space="preserve">právní skutečností v době uzavření smlouvy. Smluvní strany se zavazují, že </w:t>
      </w:r>
      <w:r w:rsidR="00877175">
        <w:rPr>
          <w:rFonts w:ascii="TimesNewRomanPSMT" w:hAnsi="TimesNewRomanPSMT" w:cs="TimesNewRomanPSMT"/>
          <w:sz w:val="24"/>
          <w:szCs w:val="24"/>
        </w:rPr>
        <w:t>z</w:t>
      </w:r>
      <w:r>
        <w:rPr>
          <w:rFonts w:ascii="TimesNewRomanPSMT" w:hAnsi="TimesNewRomanPSMT" w:cs="TimesNewRomanPSMT"/>
          <w:sz w:val="24"/>
          <w:szCs w:val="24"/>
        </w:rPr>
        <w:t>měny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dotčených údajů písemně oznámí druhé smluvní straně bez zbytečného odkladu. Při změně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identifikačních údajů smluvních stran včetně změny účtu není nutné uzavírat ke smlouvě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dodatek, jedině že o to požádá jedna ze smluvních stran.</w:t>
      </w:r>
    </w:p>
    <w:p w14:paraId="06A78016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2E97221" w14:textId="5F5180F5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 xml:space="preserve">Tato smlouva je uzavřena na základě </w:t>
      </w:r>
      <w:r w:rsidR="00CB15EC">
        <w:rPr>
          <w:rFonts w:ascii="TimesNewRomanPSMT" w:hAnsi="TimesNewRomanPSMT" w:cs="TimesNewRomanPSMT"/>
          <w:sz w:val="24"/>
          <w:szCs w:val="24"/>
        </w:rPr>
        <w:t xml:space="preserve">cenové nabídky podané dne </w:t>
      </w:r>
      <w:r w:rsidR="00CA4CDB">
        <w:rPr>
          <w:rFonts w:ascii="TimesNewRomanPSMT" w:hAnsi="TimesNewRomanPSMT" w:cs="TimesNewRomanPSMT"/>
          <w:sz w:val="24"/>
          <w:szCs w:val="24"/>
        </w:rPr>
        <w:t>11.5.2022</w:t>
      </w:r>
      <w:r w:rsidR="00CB15EC"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kter</w:t>
      </w:r>
      <w:r w:rsidR="00CB15EC">
        <w:rPr>
          <w:rFonts w:ascii="TimesNewRomanPSMT" w:hAnsi="TimesNewRomanPSMT" w:cs="TimesNewRomanPSMT"/>
          <w:sz w:val="24"/>
          <w:szCs w:val="24"/>
        </w:rPr>
        <w:t>á</w:t>
      </w:r>
      <w:r>
        <w:rPr>
          <w:rFonts w:ascii="TimesNewRomanPSMT" w:hAnsi="TimesNewRomanPSMT" w:cs="TimesNewRomanPSMT"/>
          <w:sz w:val="24"/>
          <w:szCs w:val="24"/>
        </w:rPr>
        <w:t xml:space="preserve"> byla </w:t>
      </w:r>
      <w:r w:rsidR="00CB15EC">
        <w:rPr>
          <w:rFonts w:ascii="TimesNewRomanPSMT" w:hAnsi="TimesNewRomanPSMT" w:cs="TimesNewRomanPSMT"/>
          <w:sz w:val="24"/>
          <w:szCs w:val="24"/>
        </w:rPr>
        <w:t xml:space="preserve">posouzena jako </w:t>
      </w:r>
      <w:r>
        <w:rPr>
          <w:rFonts w:ascii="Times New Roman" w:hAnsi="Times New Roman" w:cs="Times New Roman"/>
          <w:sz w:val="24"/>
          <w:szCs w:val="24"/>
        </w:rPr>
        <w:t>ekonomicky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="00CB15E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NewRomanPSMT" w:hAnsi="TimesNewRomanPSMT" w:cs="TimesNewRomanPSMT"/>
          <w:sz w:val="24"/>
          <w:szCs w:val="24"/>
        </w:rPr>
        <w:t>ýhodn</w:t>
      </w:r>
      <w:r w:rsidR="00CB15EC">
        <w:rPr>
          <w:rFonts w:ascii="TimesNewRomanPSMT" w:hAnsi="TimesNewRomanPSMT" w:cs="TimesNewRomanPSMT"/>
          <w:sz w:val="24"/>
          <w:szCs w:val="24"/>
        </w:rPr>
        <w:t>á</w:t>
      </w:r>
      <w:r w:rsidR="001F1751">
        <w:rPr>
          <w:rFonts w:ascii="TimesNewRomanPSMT" w:hAnsi="TimesNewRomanPSMT" w:cs="TimesNewRomanPSMT"/>
          <w:sz w:val="24"/>
          <w:szCs w:val="24"/>
        </w:rPr>
        <w:t>.</w:t>
      </w:r>
    </w:p>
    <w:p w14:paraId="30CC4749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7D7998E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Zhotovitel prohlašuje:</w:t>
      </w:r>
    </w:p>
    <w:p w14:paraId="152AB4DB" w14:textId="77777777" w:rsidR="00320CFA" w:rsidRPr="001F1751" w:rsidRDefault="00320CFA" w:rsidP="001F1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t xml:space="preserve">že se detailně seznámil se všemi podklady, s </w:t>
      </w:r>
      <w:r w:rsidRPr="001F1751">
        <w:rPr>
          <w:rFonts w:ascii="Times New Roman" w:hAnsi="Times New Roman" w:cs="Times New Roman"/>
          <w:sz w:val="24"/>
          <w:szCs w:val="24"/>
        </w:rPr>
        <w:t>rozsahem a povahou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předmětu plnění této sm</w:t>
      </w:r>
      <w:r w:rsidRPr="001F1751">
        <w:rPr>
          <w:rFonts w:ascii="Times New Roman" w:hAnsi="Times New Roman" w:cs="Times New Roman"/>
          <w:sz w:val="24"/>
          <w:szCs w:val="24"/>
        </w:rPr>
        <w:t>louvy,</w:t>
      </w:r>
    </w:p>
    <w:p w14:paraId="2268E7FD" w14:textId="77777777" w:rsidR="00320CFA" w:rsidRPr="001F1751" w:rsidRDefault="00320CFA" w:rsidP="001F1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t>že mu jsou známy veškeré technické, kvalitativní a jiné podmínky nezbytné pro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realizaci předmětu plnění této smlouvy,</w:t>
      </w:r>
    </w:p>
    <w:p w14:paraId="2D9891C1" w14:textId="77777777" w:rsidR="00320CFA" w:rsidRPr="001F1751" w:rsidRDefault="00320CFA" w:rsidP="001F1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lastRenderedPageBreak/>
        <w:t>že disponuje takovými kapacitami a odbornými znalostmi, aby předmět plnění této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smlouvy provedl za dohodnutou maximální cenu a v dohodnutém termínu</w:t>
      </w:r>
      <w:r w:rsidRPr="001F175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1C5F78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8876DF0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Zhotovitel bere na vědomí, že objednatel uzavírá tuto smlouvu za účelem realizace</w:t>
      </w:r>
    </w:p>
    <w:p w14:paraId="0E9166E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stavebního díla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>těmito základními identifikačními údaji:</w:t>
      </w:r>
    </w:p>
    <w:p w14:paraId="7B24A5A5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9678359" w14:textId="671AC18E" w:rsidR="00CA4CDB" w:rsidRPr="00CA4CDB" w:rsidRDefault="00CA4CDB" w:rsidP="00CA4CD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</w:t>
      </w:r>
      <w:r w:rsidR="00320CFA">
        <w:rPr>
          <w:rFonts w:ascii="TimesNewRomanPSMT" w:hAnsi="TimesNewRomanPSMT" w:cs="TimesNewRomanPSMT"/>
          <w:sz w:val="24"/>
          <w:szCs w:val="24"/>
        </w:rPr>
        <w:t>Název</w:t>
      </w:r>
      <w:r w:rsidR="00320CFA">
        <w:rPr>
          <w:rFonts w:ascii="Times New Roman" w:hAnsi="Times New Roman" w:cs="Times New Roman"/>
          <w:sz w:val="24"/>
          <w:szCs w:val="24"/>
        </w:rPr>
        <w:t xml:space="preserve">: </w:t>
      </w:r>
      <w:r w:rsidRPr="00CA4CDB">
        <w:rPr>
          <w:rFonts w:ascii="TimesNewRomanPS-BoldMT" w:hAnsi="TimesNewRomanPS-BoldMT" w:cs="TimesNewRomanPS-BoldMT"/>
        </w:rPr>
        <w:t xml:space="preserve">Splašková kanalizace v ulici Tyršova Stezka a Zvonková, </w:t>
      </w:r>
      <w:proofErr w:type="spellStart"/>
      <w:r w:rsidRPr="00CA4CDB">
        <w:rPr>
          <w:rFonts w:ascii="TimesNewRomanPS-BoldMT" w:hAnsi="TimesNewRomanPS-BoldMT" w:cs="TimesNewRomanPS-BoldMT"/>
        </w:rPr>
        <w:t>Kokonín</w:t>
      </w:r>
      <w:proofErr w:type="spellEnd"/>
      <w:r w:rsidRPr="00CA4CDB">
        <w:rPr>
          <w:rFonts w:ascii="TimesNewRomanPS-BoldMT" w:hAnsi="TimesNewRomanPS-BoldMT" w:cs="TimesNewRomanPS-BoldMT"/>
        </w:rPr>
        <w:t xml:space="preserve">, </w:t>
      </w:r>
    </w:p>
    <w:p w14:paraId="47F397F6" w14:textId="7326E18B" w:rsidR="00320CFA" w:rsidRPr="00CA4CDB" w:rsidRDefault="00CA4CDB" w:rsidP="00CA4CDB">
      <w:pPr>
        <w:autoSpaceDE w:val="0"/>
        <w:autoSpaceDN w:val="0"/>
        <w:adjustRightInd w:val="0"/>
        <w:spacing w:after="0" w:line="240" w:lineRule="auto"/>
        <w:ind w:left="1418" w:hanging="710"/>
        <w:rPr>
          <w:rFonts w:ascii="TimesNewRomanPSMT" w:hAnsi="TimesNewRomanPSMT" w:cs="TimesNewRomanPSMT"/>
        </w:rPr>
      </w:pPr>
      <w:r w:rsidRPr="00CA4CDB">
        <w:rPr>
          <w:rFonts w:ascii="TimesNewRomanPS-BoldMT" w:hAnsi="TimesNewRomanPS-BoldMT" w:cs="TimesNewRomanPS-BoldMT"/>
        </w:rPr>
        <w:t>Jablonec nad Nisou</w:t>
      </w:r>
    </w:p>
    <w:p w14:paraId="67199D4B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14:paraId="5CB439C9" w14:textId="415BAADC" w:rsidR="00320CFA" w:rsidRDefault="00320CFA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Místo provádění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15EC">
        <w:rPr>
          <w:rFonts w:ascii="TimesNewRomanPSMT" w:hAnsi="TimesNewRomanPSMT" w:cs="TimesNewRomanPSMT"/>
          <w:sz w:val="24"/>
          <w:szCs w:val="24"/>
        </w:rPr>
        <w:t xml:space="preserve">Jablonec nad Nisou, ulice </w:t>
      </w:r>
      <w:r w:rsidR="00CA4CDB">
        <w:rPr>
          <w:rFonts w:ascii="TimesNewRomanPSMT" w:hAnsi="TimesNewRomanPSMT" w:cs="TimesNewRomanPSMT"/>
          <w:sz w:val="24"/>
          <w:szCs w:val="24"/>
        </w:rPr>
        <w:t>Tyršova Stezka, Zvonková</w:t>
      </w:r>
    </w:p>
    <w:p w14:paraId="0919B14F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9B3DCA5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Stavebník – </w:t>
      </w:r>
      <w:r>
        <w:rPr>
          <w:rFonts w:ascii="Times New Roman" w:hAnsi="Times New Roman" w:cs="Times New Roman"/>
          <w:sz w:val="24"/>
          <w:szCs w:val="24"/>
        </w:rPr>
        <w:t>investor: objednatel.</w:t>
      </w:r>
    </w:p>
    <w:p w14:paraId="4424819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„stavba“).</w:t>
      </w:r>
    </w:p>
    <w:p w14:paraId="5DA57648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I.</w:t>
      </w:r>
    </w:p>
    <w:p w14:paraId="2FB77F60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D9E49D6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Předmět smlouvy</w:t>
      </w:r>
    </w:p>
    <w:p w14:paraId="2C8366EB" w14:textId="77777777" w:rsidR="00F435B9" w:rsidRPr="001F1751" w:rsidRDefault="00F435B9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4810067C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na svůj náklad a nebezpečí pro objednatele níže</w:t>
      </w:r>
      <w:r w:rsidR="001F1751">
        <w:rPr>
          <w:rFonts w:ascii="TimesNewRomanPSMT" w:hAnsi="TimesNewRomanPSMT" w:cs="TimesNewRomanPSMT"/>
          <w:sz w:val="24"/>
          <w:szCs w:val="24"/>
        </w:rPr>
        <w:t xml:space="preserve"> sp</w:t>
      </w:r>
      <w:r>
        <w:rPr>
          <w:rFonts w:ascii="TimesNewRomanPSMT" w:hAnsi="TimesNewRomanPSMT" w:cs="TimesNewRomanPSMT"/>
          <w:sz w:val="24"/>
          <w:szCs w:val="24"/>
        </w:rPr>
        <w:t>ecifikované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plnění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596F8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D6C5C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II.</w:t>
      </w:r>
    </w:p>
    <w:p w14:paraId="5802A4BE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876E404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Specifikace </w:t>
      </w: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plnění</w:t>
      </w:r>
    </w:p>
    <w:p w14:paraId="041659E1" w14:textId="77777777" w:rsidR="001F1751" w:rsidRP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6882B9EB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za účelem řádné realizace stavby </w:t>
      </w:r>
      <w:r>
        <w:rPr>
          <w:rFonts w:ascii="Times New Roman" w:hAnsi="Times New Roman" w:cs="Times New Roman"/>
          <w:sz w:val="24"/>
          <w:szCs w:val="24"/>
        </w:rPr>
        <w:t xml:space="preserve">objednateli poskytnout </w:t>
      </w:r>
      <w:r>
        <w:rPr>
          <w:rFonts w:ascii="TimesNewRomanPSMT" w:hAnsi="TimesNewRomanPSMT" w:cs="TimesNewRomanPSMT"/>
          <w:sz w:val="24"/>
          <w:szCs w:val="24"/>
        </w:rPr>
        <w:t>níže</w:t>
      </w:r>
      <w:r w:rsidR="001F1751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>opsané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plnění v dohodnutém </w:t>
      </w:r>
      <w:r>
        <w:rPr>
          <w:rFonts w:ascii="Times New Roman" w:hAnsi="Times New Roman" w:cs="Times New Roman"/>
          <w:sz w:val="24"/>
          <w:szCs w:val="24"/>
        </w:rPr>
        <w:t xml:space="preserve">rozsahu a za </w:t>
      </w:r>
      <w:r>
        <w:rPr>
          <w:rFonts w:ascii="TimesNewRomanPSMT" w:hAnsi="TimesNewRomanPSMT" w:cs="TimesNewRomanPSMT"/>
          <w:sz w:val="24"/>
          <w:szCs w:val="24"/>
        </w:rPr>
        <w:t>splnění níže uvedených podmínek.</w:t>
      </w:r>
    </w:p>
    <w:p w14:paraId="7A235A83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954543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Zhotovitel se zavazuje:</w:t>
      </w:r>
    </w:p>
    <w:p w14:paraId="7330A3B7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5917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provést přípravné předprojektové práce </w:t>
      </w:r>
      <w:r>
        <w:rPr>
          <w:rFonts w:ascii="Times New Roman" w:hAnsi="Times New Roman" w:cs="Times New Roman"/>
          <w:sz w:val="24"/>
          <w:szCs w:val="24"/>
        </w:rPr>
        <w:t>v tomto rozsahu:</w:t>
      </w:r>
    </w:p>
    <w:p w14:paraId="6CAAC1AB" w14:textId="77777777" w:rsidR="00320CFA" w:rsidRPr="007025D3" w:rsidRDefault="00320CFA" w:rsidP="007025D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025D3">
        <w:rPr>
          <w:rFonts w:ascii="TimesNewRomanPSMT" w:hAnsi="TimesNewRomanPSMT" w:cs="TimesNewRomanPSMT"/>
          <w:sz w:val="24"/>
          <w:szCs w:val="24"/>
        </w:rPr>
        <w:t xml:space="preserve">stavebně technický průzkum </w:t>
      </w:r>
      <w:r w:rsidR="00CB15EC">
        <w:rPr>
          <w:rFonts w:ascii="TimesNewRomanPSMT" w:hAnsi="TimesNewRomanPSMT" w:cs="TimesNewRomanPSMT"/>
          <w:sz w:val="24"/>
          <w:szCs w:val="24"/>
        </w:rPr>
        <w:t>lokality</w:t>
      </w:r>
      <w:r w:rsidRPr="007025D3">
        <w:rPr>
          <w:rFonts w:ascii="TimesNewRomanPSMT" w:hAnsi="TimesNewRomanPSMT" w:cs="TimesNewRomanPSMT"/>
          <w:sz w:val="24"/>
          <w:szCs w:val="24"/>
        </w:rPr>
        <w:t>,</w:t>
      </w:r>
    </w:p>
    <w:p w14:paraId="6DD4C0D8" w14:textId="77777777" w:rsidR="00320CFA" w:rsidRDefault="00320CFA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B15EC">
        <w:rPr>
          <w:rFonts w:ascii="TimesNewRomanPSMT" w:hAnsi="TimesNewRomanPSMT" w:cs="TimesNewRomanPSMT"/>
          <w:sz w:val="24"/>
          <w:szCs w:val="24"/>
        </w:rPr>
        <w:t>ověření inženýrských sítí a další práce, které nejsou uvedeny ve výčtu, ale b</w:t>
      </w:r>
      <w:r w:rsidRPr="00CB15EC">
        <w:rPr>
          <w:rFonts w:ascii="Times New Roman" w:hAnsi="Times New Roman" w:cs="Times New Roman"/>
          <w:sz w:val="24"/>
          <w:szCs w:val="24"/>
        </w:rPr>
        <w:t>udou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Pr="00CB15EC">
        <w:rPr>
          <w:rFonts w:ascii="TimesNewRomanPSMT" w:hAnsi="TimesNewRomanPSMT" w:cs="TimesNewRomanPSMT"/>
          <w:sz w:val="24"/>
          <w:szCs w:val="24"/>
        </w:rPr>
        <w:t>nezbytné pro zhotovení projektové dokumentace</w:t>
      </w:r>
    </w:p>
    <w:p w14:paraId="15F704E6" w14:textId="77777777" w:rsidR="00CD36A0" w:rsidRDefault="00CD36A0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soulad stavby se schváleným územním plánem</w:t>
      </w:r>
    </w:p>
    <w:p w14:paraId="4083AAB8" w14:textId="77777777" w:rsidR="00CD36A0" w:rsidRDefault="00CD36A0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prověření všech ochranných pásem </w:t>
      </w:r>
    </w:p>
    <w:p w14:paraId="16393368" w14:textId="77777777" w:rsidR="00CD36A0" w:rsidRPr="00CB15EC" w:rsidRDefault="00CD36A0" w:rsidP="00CB15E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prověření vlastnických vztahů k pozemkům potřebných ke stavbě, pozemky v jiném vlastnictví budou předem odsouhlaseny objednatelem</w:t>
      </w:r>
    </w:p>
    <w:p w14:paraId="2B75D91A" w14:textId="77777777" w:rsidR="007025D3" w:rsidRPr="007025D3" w:rsidRDefault="007025D3" w:rsidP="007025D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3167663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předprojektové práce</w:t>
      </w:r>
      <w:r>
        <w:rPr>
          <w:rFonts w:ascii="TimesNewRomanPSMT" w:hAnsi="TimesNewRomanPSMT" w:cs="TimesNewRomanPSMT"/>
          <w:sz w:val="24"/>
          <w:szCs w:val="24"/>
        </w:rPr>
        <w:t>“);</w:t>
      </w:r>
    </w:p>
    <w:p w14:paraId="6FC899CA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9B12845" w14:textId="74B68140" w:rsidR="00320CFA" w:rsidRDefault="00320CFA" w:rsidP="00CA4C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zpracovat projektovou dokumentaci pro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společné územní a stavební povolení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4C62D0E2" w14:textId="77777777" w:rsidR="00AA63BA" w:rsidRDefault="00AA63BA" w:rsidP="00CA50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5F44493" w14:textId="77777777" w:rsidR="007025D3" w:rsidRDefault="00AA63BA" w:rsidP="007025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projektová dokumentace bude řešit:</w:t>
      </w:r>
    </w:p>
    <w:p w14:paraId="1DFA908E" w14:textId="77777777" w:rsidR="00BE1CE7" w:rsidRDefault="00CA5037" w:rsidP="00AA63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A63BA">
        <w:rPr>
          <w:rFonts w:ascii="TimesNewRomanPSMT" w:hAnsi="TimesNewRomanPSMT" w:cs="TimesNewRomanPSMT"/>
          <w:sz w:val="24"/>
          <w:szCs w:val="24"/>
        </w:rPr>
        <w:t>gravitační kanalizac</w:t>
      </w:r>
      <w:r w:rsidR="00211CAB">
        <w:rPr>
          <w:rFonts w:ascii="TimesNewRomanPSMT" w:hAnsi="TimesNewRomanPSMT" w:cs="TimesNewRomanPSMT"/>
          <w:sz w:val="24"/>
          <w:szCs w:val="24"/>
        </w:rPr>
        <w:t>i v ulic</w:t>
      </w:r>
      <w:r w:rsidR="00BE1CE7">
        <w:rPr>
          <w:rFonts w:ascii="TimesNewRomanPSMT" w:hAnsi="TimesNewRomanPSMT" w:cs="TimesNewRomanPSMT"/>
          <w:sz w:val="24"/>
          <w:szCs w:val="24"/>
        </w:rPr>
        <w:t>i</w:t>
      </w:r>
      <w:r w:rsidR="00211CAB">
        <w:rPr>
          <w:rFonts w:ascii="TimesNewRomanPSMT" w:hAnsi="TimesNewRomanPSMT" w:cs="TimesNewRomanPSMT"/>
          <w:sz w:val="24"/>
          <w:szCs w:val="24"/>
        </w:rPr>
        <w:t xml:space="preserve"> Tyršova Stezka – úsek mezi Rychnovskou ulicí od objektu č.p. 219</w:t>
      </w:r>
      <w:r w:rsidR="00BE1CE7">
        <w:rPr>
          <w:rFonts w:ascii="TimesNewRomanPSMT" w:hAnsi="TimesNewRomanPSMT" w:cs="TimesNewRomanPSMT"/>
          <w:sz w:val="24"/>
          <w:szCs w:val="24"/>
        </w:rPr>
        <w:t xml:space="preserve"> k připravené odbočce v ulici Rychnovská u č.p. 239</w:t>
      </w:r>
      <w:r w:rsidR="00211CAB">
        <w:rPr>
          <w:rFonts w:ascii="TimesNewRomanPSMT" w:hAnsi="TimesNewRomanPSMT" w:cs="TimesNewRomanPSMT"/>
          <w:sz w:val="24"/>
          <w:szCs w:val="24"/>
        </w:rPr>
        <w:t xml:space="preserve"> (dle studie stoka</w:t>
      </w:r>
      <w:r w:rsidRPr="00AA63BA">
        <w:rPr>
          <w:rFonts w:ascii="TimesNewRomanPSMT" w:hAnsi="TimesNewRomanPSMT" w:cs="TimesNewRomanPSMT"/>
          <w:sz w:val="24"/>
          <w:szCs w:val="24"/>
        </w:rPr>
        <w:t xml:space="preserve"> </w:t>
      </w:r>
      <w:r w:rsidR="00211CAB">
        <w:rPr>
          <w:rFonts w:ascii="TimesNewRomanPSMT" w:hAnsi="TimesNewRomanPSMT" w:cs="TimesNewRomanPSMT"/>
          <w:sz w:val="24"/>
          <w:szCs w:val="24"/>
        </w:rPr>
        <w:t>3K-</w:t>
      </w:r>
      <w:proofErr w:type="gramStart"/>
      <w:r w:rsidR="00211CAB">
        <w:rPr>
          <w:rFonts w:ascii="TimesNewRomanPSMT" w:hAnsi="TimesNewRomanPSMT" w:cs="TimesNewRomanPSMT"/>
          <w:sz w:val="24"/>
          <w:szCs w:val="24"/>
        </w:rPr>
        <w:t>2 )</w:t>
      </w:r>
      <w:proofErr w:type="gramEnd"/>
      <w:r w:rsidR="00211CAB">
        <w:rPr>
          <w:rFonts w:ascii="TimesNewRomanPSMT" w:hAnsi="TimesNewRomanPSMT" w:cs="TimesNewRomanPSMT"/>
          <w:sz w:val="24"/>
          <w:szCs w:val="24"/>
        </w:rPr>
        <w:t xml:space="preserve"> v délce cca 272 metrů, gravitační kanalizaci </w:t>
      </w:r>
      <w:r w:rsidR="00BE1CE7">
        <w:rPr>
          <w:rFonts w:ascii="TimesNewRomanPSMT" w:hAnsi="TimesNewRomanPSMT" w:cs="TimesNewRomanPSMT"/>
          <w:sz w:val="24"/>
          <w:szCs w:val="24"/>
        </w:rPr>
        <w:t>v ulici Zvonková (dle studie stoka 3K-3) v délce cca 142 metrů.</w:t>
      </w:r>
    </w:p>
    <w:p w14:paraId="06F7600C" w14:textId="63338881" w:rsidR="00CA5037" w:rsidRPr="00AA63BA" w:rsidRDefault="00BE1CE7" w:rsidP="00AA63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součástí je max. 16 kanalizačních přípojek v oddělené dokumentaci pro územní souhlas</w:t>
      </w:r>
      <w:r w:rsidR="005D07CA">
        <w:rPr>
          <w:rFonts w:ascii="TimesNewRomanPSMT" w:hAnsi="TimesNewRomanPSMT" w:cs="TimesNewRomanPSMT"/>
          <w:sz w:val="24"/>
          <w:szCs w:val="24"/>
        </w:rPr>
        <w:t>.</w:t>
      </w:r>
      <w:r w:rsidR="00211CAB">
        <w:rPr>
          <w:rFonts w:ascii="TimesNewRomanPSMT" w:hAnsi="TimesNewRomanPSMT" w:cs="TimesNewRomanPSMT"/>
          <w:sz w:val="24"/>
          <w:szCs w:val="24"/>
        </w:rPr>
        <w:t xml:space="preserve"> </w:t>
      </w:r>
      <w:r w:rsidR="005D07CA">
        <w:rPr>
          <w:rFonts w:ascii="TimesNewRomanPSMT" w:hAnsi="TimesNewRomanPSMT" w:cs="TimesNewRomanPSMT"/>
          <w:sz w:val="24"/>
          <w:szCs w:val="24"/>
        </w:rPr>
        <w:t>Objednatel poskytne součinnost s vlastníky připojovaných objektů.</w:t>
      </w:r>
    </w:p>
    <w:p w14:paraId="2A0F25D9" w14:textId="77777777" w:rsidR="00CA5037" w:rsidRPr="00AA63BA" w:rsidRDefault="00AA63BA" w:rsidP="00AA63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</w:t>
      </w:r>
      <w:r w:rsidR="00CA5037" w:rsidRPr="00AA63BA">
        <w:rPr>
          <w:rFonts w:ascii="TimesNewRomanPSMT" w:hAnsi="TimesNewRomanPSMT" w:cs="TimesNewRomanPSMT"/>
          <w:sz w:val="24"/>
          <w:szCs w:val="24"/>
        </w:rPr>
        <w:t>ompletní opravu komunikace v celé šířce vozovky.</w:t>
      </w:r>
    </w:p>
    <w:p w14:paraId="222BC855" w14:textId="77777777" w:rsidR="00AA63BA" w:rsidRPr="00AA63BA" w:rsidRDefault="00877175" w:rsidP="00AA63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z</w:t>
      </w:r>
      <w:r w:rsidR="00AA63BA" w:rsidRPr="00AA63BA">
        <w:rPr>
          <w:rFonts w:ascii="TimesNewRomanPSMT" w:hAnsi="TimesNewRomanPSMT" w:cs="TimesNewRomanPSMT"/>
          <w:sz w:val="24"/>
          <w:szCs w:val="24"/>
        </w:rPr>
        <w:t>hotovitel projedná s vlastníky připojovaných objektů polohu budoucích přípojek a zajistí jejich podpis na situační zákresy a souhlasy s navrženým řešením.</w:t>
      </w:r>
      <w:r w:rsidR="00E52D43">
        <w:rPr>
          <w:rFonts w:ascii="TimesNewRomanPSMT" w:hAnsi="TimesNewRomanPSMT" w:cs="TimesNewRomanPSMT"/>
          <w:sz w:val="24"/>
          <w:szCs w:val="24"/>
        </w:rPr>
        <w:t xml:space="preserve"> Součástí projektu budou tzv. veřejné části kanalizačních přípojek, tj. přípojek v pozemku komunikace.</w:t>
      </w:r>
    </w:p>
    <w:p w14:paraId="04B117D6" w14:textId="77777777" w:rsidR="00AA63BA" w:rsidRDefault="00AA63BA" w:rsidP="00AA63BA">
      <w:pPr>
        <w:pStyle w:val="Odstavecseseznamem"/>
        <w:suppressAutoHyphens/>
        <w:spacing w:after="0" w:line="240" w:lineRule="auto"/>
        <w:ind w:left="765"/>
        <w:contextualSpacing w:val="0"/>
        <w:jc w:val="both"/>
        <w:rPr>
          <w:rFonts w:cs="Arial"/>
        </w:rPr>
      </w:pPr>
    </w:p>
    <w:p w14:paraId="18EC0DA3" w14:textId="77777777" w:rsidR="00CA5037" w:rsidRPr="00CA5037" w:rsidRDefault="00CA5037" w:rsidP="00CA50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A5037">
        <w:rPr>
          <w:rFonts w:ascii="TimesNewRomanPSMT" w:hAnsi="TimesNewRomanPSMT" w:cs="TimesNewRomanPSMT"/>
          <w:sz w:val="24"/>
          <w:szCs w:val="24"/>
        </w:rPr>
        <w:t>(dále také jako „</w:t>
      </w:r>
      <w:r w:rsidRPr="00CA5037">
        <w:rPr>
          <w:rFonts w:ascii="TimesNewRomanPS-ItalicMT" w:hAnsi="TimesNewRomanPS-ItalicMT" w:cs="TimesNewRomanPS-ItalicMT"/>
          <w:i/>
          <w:iCs/>
          <w:sz w:val="24"/>
          <w:szCs w:val="24"/>
        </w:rPr>
        <w:t>projektová dokumentace pro společné povolení</w:t>
      </w:r>
      <w:r w:rsidRPr="00CA5037">
        <w:rPr>
          <w:rFonts w:ascii="TimesNewRomanPSMT" w:hAnsi="TimesNewRomanPSMT" w:cs="TimesNewRomanPSMT"/>
          <w:sz w:val="24"/>
          <w:szCs w:val="24"/>
        </w:rPr>
        <w:t>“),</w:t>
      </w:r>
    </w:p>
    <w:p w14:paraId="32D3F617" w14:textId="77777777" w:rsidR="00CA5037" w:rsidRDefault="00CA5037" w:rsidP="00CA5037">
      <w:pPr>
        <w:pStyle w:val="Odstavecseseznamem"/>
        <w:suppressAutoHyphens/>
        <w:spacing w:after="0" w:line="240" w:lineRule="auto"/>
        <w:ind w:left="765"/>
        <w:contextualSpacing w:val="0"/>
        <w:jc w:val="both"/>
        <w:rPr>
          <w:rFonts w:cs="Arial"/>
        </w:rPr>
      </w:pPr>
    </w:p>
    <w:p w14:paraId="08949BF6" w14:textId="460A0FE7" w:rsidR="00CA5037" w:rsidRDefault="00AA63BA" w:rsidP="00AA63BA">
      <w:pPr>
        <w:pStyle w:val="Odstavecseseznamem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A63BA">
        <w:rPr>
          <w:rFonts w:ascii="Times New Roman" w:hAnsi="Times New Roman" w:cs="Times New Roman"/>
          <w:sz w:val="24"/>
          <w:szCs w:val="24"/>
        </w:rPr>
        <w:t>c)</w:t>
      </w:r>
      <w:r w:rsidR="00CA4CDB">
        <w:rPr>
          <w:rFonts w:ascii="Times New Roman" w:hAnsi="Times New Roman" w:cs="Times New Roman"/>
          <w:sz w:val="24"/>
          <w:szCs w:val="24"/>
        </w:rPr>
        <w:t xml:space="preserve"> </w:t>
      </w:r>
      <w:r w:rsidR="00CA503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A5037" w:rsidRPr="00CA5037">
        <w:rPr>
          <w:rFonts w:ascii="Times New Roman" w:hAnsi="Times New Roman" w:cs="Times New Roman"/>
          <w:b/>
          <w:bCs/>
          <w:sz w:val="24"/>
          <w:szCs w:val="24"/>
        </w:rPr>
        <w:t>ředmětem není inženýrská činnost za účelem zajištění povolení stavby</w:t>
      </w:r>
    </w:p>
    <w:p w14:paraId="482FEA68" w14:textId="77777777" w:rsidR="00877175" w:rsidRPr="009B66BC" w:rsidRDefault="00877175" w:rsidP="00877175">
      <w:pPr>
        <w:pStyle w:val="Odstavecseseznamem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je povinen projednat návrh řešení s dotčenými orgány (např</w:t>
      </w:r>
      <w:r w:rsidRPr="00753D63">
        <w:rPr>
          <w:rFonts w:ascii="Times New Roman" w:hAnsi="Times New Roman" w:cs="Times New Roman"/>
          <w:sz w:val="24"/>
          <w:szCs w:val="24"/>
        </w:rPr>
        <w:t>. hasiči</w:t>
      </w:r>
      <w:r>
        <w:rPr>
          <w:rFonts w:ascii="Times New Roman" w:hAnsi="Times New Roman" w:cs="Times New Roman"/>
          <w:sz w:val="24"/>
          <w:szCs w:val="24"/>
        </w:rPr>
        <w:t xml:space="preserve">, SČVK, </w:t>
      </w:r>
      <w:r w:rsidRPr="00753D63">
        <w:rPr>
          <w:rFonts w:ascii="Times New Roman" w:hAnsi="Times New Roman" w:cs="Times New Roman"/>
          <w:sz w:val="24"/>
          <w:szCs w:val="24"/>
        </w:rPr>
        <w:t>hygiena</w:t>
      </w:r>
      <w:r w:rsidR="00753D63" w:rsidRPr="00753D63">
        <w:rPr>
          <w:rFonts w:ascii="Times New Roman" w:hAnsi="Times New Roman" w:cs="Times New Roman"/>
          <w:sz w:val="24"/>
          <w:szCs w:val="24"/>
        </w:rPr>
        <w:t>,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="00753D63" w:rsidRPr="009B66BC">
        <w:rPr>
          <w:rFonts w:ascii="Times New Roman" w:hAnsi="Times New Roman" w:cs="Times New Roman"/>
          <w:sz w:val="24"/>
          <w:szCs w:val="24"/>
        </w:rPr>
        <w:t>správci sítí</w:t>
      </w:r>
      <w:r w:rsidRPr="009B66BC">
        <w:rPr>
          <w:rFonts w:ascii="Times New Roman" w:hAnsi="Times New Roman" w:cs="Times New Roman"/>
          <w:sz w:val="24"/>
          <w:szCs w:val="24"/>
        </w:rPr>
        <w:t>) a budoucími správci za účelem bezproblémového vydání souhlasných stanovisek</w:t>
      </w:r>
      <w:r w:rsidR="00753D63" w:rsidRPr="009B66BC">
        <w:rPr>
          <w:rFonts w:ascii="Times New Roman" w:hAnsi="Times New Roman" w:cs="Times New Roman"/>
          <w:sz w:val="24"/>
          <w:szCs w:val="24"/>
        </w:rPr>
        <w:t>. Projednání bude provedeno formou výrobního výboru, kam budou dotčení účastníci výstavby vzájemně schválenými zhotovitelem a objednatelem přizváni a z jednání vypracuje zhotovitel zápis.</w:t>
      </w:r>
    </w:p>
    <w:p w14:paraId="714080E7" w14:textId="33F0247A" w:rsidR="00877175" w:rsidRDefault="00877175" w:rsidP="00877175">
      <w:pPr>
        <w:pStyle w:val="Odstavecseseznamem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BC">
        <w:rPr>
          <w:rFonts w:ascii="Times New Roman" w:hAnsi="Times New Roman" w:cs="Times New Roman"/>
          <w:sz w:val="24"/>
          <w:szCs w:val="24"/>
        </w:rPr>
        <w:t>inženýrská činnost bude zajištována objednatelem</w:t>
      </w:r>
      <w:r w:rsidRPr="008771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zhotovitel zapracuje všechny připomínky dotčených orgánů a správců sítí do čistopisu, který bude vydán před podáním žádosti na stavební úřad</w:t>
      </w:r>
    </w:p>
    <w:p w14:paraId="7787E6AA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A8FC6C" w14:textId="77777777" w:rsidR="00320CFA" w:rsidRDefault="00320CFA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předat objednateli plnění v </w:t>
      </w:r>
      <w:r>
        <w:rPr>
          <w:rFonts w:ascii="Times New Roman" w:hAnsi="Times New Roman" w:cs="Times New Roman"/>
          <w:sz w:val="24"/>
          <w:szCs w:val="24"/>
        </w:rPr>
        <w:t xml:space="preserve">tomto rozsahu a v </w:t>
      </w:r>
      <w:r>
        <w:rPr>
          <w:rFonts w:ascii="TimesNewRomanPSMT" w:hAnsi="TimesNewRomanPSMT" w:cs="TimesNewRomanPSMT"/>
          <w:sz w:val="24"/>
          <w:szCs w:val="24"/>
        </w:rPr>
        <w:t>této podobě:</w:t>
      </w:r>
    </w:p>
    <w:p w14:paraId="74E88E07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89D97BC" w14:textId="77777777" w:rsidR="00320CFA" w:rsidRDefault="00CB15EC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b/>
          <w:bCs/>
          <w:sz w:val="24"/>
          <w:szCs w:val="24"/>
        </w:rPr>
        <w:t>projektovou dokumentaci pro společné povolení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>6</w:t>
      </w:r>
      <w:r w:rsidR="00320CFA">
        <w:rPr>
          <w:rFonts w:ascii="TimesNewRomanPSMT" w:hAnsi="TimesNewRomanPSMT" w:cs="TimesNewRomanPSMT"/>
          <w:sz w:val="24"/>
          <w:szCs w:val="24"/>
        </w:rPr>
        <w:t>x v tištěné podobě + 1x v</w:t>
      </w:r>
      <w:r w:rsidR="003910BB">
        <w:rPr>
          <w:rFonts w:ascii="TimesNewRomanPSMT" w:hAnsi="TimesNewRomanPSMT" w:cs="TimesNewRomanPSMT"/>
          <w:sz w:val="24"/>
          <w:szCs w:val="24"/>
        </w:rPr>
        <w:t> </w:t>
      </w:r>
      <w:r w:rsidR="00320CFA">
        <w:rPr>
          <w:rFonts w:ascii="TimesNewRomanPSMT" w:hAnsi="TimesNewRomanPSMT" w:cs="TimesNewRomanPSMT"/>
          <w:sz w:val="24"/>
          <w:szCs w:val="24"/>
        </w:rPr>
        <w:t>elektronické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podobě (ve formátu *.</w:t>
      </w:r>
      <w:proofErr w:type="spellStart"/>
      <w:r w:rsidR="00320CFA">
        <w:rPr>
          <w:rFonts w:ascii="TimesNewRomanPSMT" w:hAnsi="TimesNewRomanPSMT" w:cs="TimesNewRomanPSMT"/>
          <w:sz w:val="24"/>
          <w:szCs w:val="24"/>
        </w:rPr>
        <w:t>pdf</w:t>
      </w:r>
      <w:proofErr w:type="spellEnd"/>
      <w:r w:rsidR="00320CFA">
        <w:rPr>
          <w:rFonts w:ascii="TimesNewRomanPSMT" w:hAnsi="TimesNewRomanPSMT" w:cs="TimesNewRomanPSMT"/>
          <w:sz w:val="24"/>
          <w:szCs w:val="24"/>
        </w:rPr>
        <w:t xml:space="preserve"> a *.</w:t>
      </w:r>
      <w:proofErr w:type="spellStart"/>
      <w:r w:rsidR="00320CFA">
        <w:rPr>
          <w:rFonts w:ascii="TimesNewRomanPSMT" w:hAnsi="TimesNewRomanPSMT" w:cs="TimesNewRomanPSMT"/>
          <w:sz w:val="24"/>
          <w:szCs w:val="24"/>
        </w:rPr>
        <w:t>dwg</w:t>
      </w:r>
      <w:proofErr w:type="spellEnd"/>
      <w:r w:rsidR="00320CFA">
        <w:rPr>
          <w:rFonts w:ascii="TimesNewRomanPSMT" w:hAnsi="TimesNewRomanPSMT" w:cs="TimesNewRomanPSMT"/>
          <w:sz w:val="24"/>
          <w:szCs w:val="24"/>
        </w:rPr>
        <w:t xml:space="preserve">), všechny výkresy a dokumentace musí </w:t>
      </w:r>
      <w:proofErr w:type="spellStart"/>
      <w:r w:rsidR="00320CFA">
        <w:rPr>
          <w:rFonts w:ascii="TimesNewRomanPSMT" w:hAnsi="TimesNewRomanPSMT" w:cs="TimesNewRomanPSMT"/>
          <w:sz w:val="24"/>
          <w:szCs w:val="24"/>
        </w:rPr>
        <w:t>bý</w:t>
      </w:r>
      <w:proofErr w:type="spellEnd"/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320CFA">
        <w:rPr>
          <w:rFonts w:ascii="TimesNewRomanPSMT" w:hAnsi="TimesNewRomanPSMT" w:cs="TimesNewRomanPSMT"/>
          <w:sz w:val="24"/>
          <w:szCs w:val="24"/>
        </w:rPr>
        <w:t>tpodepsané</w:t>
      </w:r>
      <w:proofErr w:type="spellEnd"/>
      <w:r w:rsidR="00320CFA">
        <w:rPr>
          <w:rFonts w:ascii="TimesNewRomanPSMT" w:hAnsi="TimesNewRomanPSMT" w:cs="TimesNewRomanPSMT"/>
          <w:sz w:val="24"/>
          <w:szCs w:val="24"/>
        </w:rPr>
        <w:t xml:space="preserve"> a orazítkované autorizovanou osobou,</w:t>
      </w:r>
    </w:p>
    <w:p w14:paraId="70D2BE11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25C66A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Zhotovitel je povinen při provádění plnění dodržet tyto podmínky:</w:t>
      </w:r>
    </w:p>
    <w:p w14:paraId="6DDBBAFC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1A141F8" w14:textId="77777777" w:rsidR="00320CFA" w:rsidRPr="00CA5037" w:rsidRDefault="00320CFA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projektov</w:t>
      </w:r>
      <w:r>
        <w:rPr>
          <w:rFonts w:ascii="TimesNewRomanPSMT" w:hAnsi="TimesNewRomanPSMT" w:cs="TimesNewRomanPSMT"/>
          <w:sz w:val="24"/>
          <w:szCs w:val="24"/>
        </w:rPr>
        <w:t xml:space="preserve">á </w:t>
      </w:r>
      <w:r>
        <w:rPr>
          <w:rFonts w:ascii="Times New Roman" w:hAnsi="Times New Roman" w:cs="Times New Roman"/>
          <w:sz w:val="24"/>
          <w:szCs w:val="24"/>
        </w:rPr>
        <w:t>dokumentace pro stave</w:t>
      </w:r>
      <w:r>
        <w:rPr>
          <w:rFonts w:ascii="TimesNewRomanPSMT" w:hAnsi="TimesNewRomanPSMT" w:cs="TimesNewRomanPSMT"/>
          <w:sz w:val="24"/>
          <w:szCs w:val="24"/>
        </w:rPr>
        <w:t xml:space="preserve">bní povolení </w:t>
      </w:r>
      <w:r>
        <w:rPr>
          <w:rFonts w:ascii="Times New Roman" w:hAnsi="Times New Roman" w:cs="Times New Roman"/>
          <w:sz w:val="24"/>
          <w:szCs w:val="24"/>
        </w:rPr>
        <w:t xml:space="preserve">bude obsahovat </w:t>
      </w:r>
      <w:r>
        <w:rPr>
          <w:rFonts w:ascii="TimesNewRomanPSMT" w:hAnsi="TimesNewRomanPSMT" w:cs="TimesNewRomanPSMT"/>
          <w:sz w:val="24"/>
          <w:szCs w:val="24"/>
        </w:rPr>
        <w:t xml:space="preserve">zapracované řešení a doporučení vyplývající </w:t>
      </w:r>
      <w:r w:rsidR="00CA5037" w:rsidRPr="00CA5037">
        <w:rPr>
          <w:rFonts w:ascii="Times New Roman" w:hAnsi="Times New Roman" w:cs="Times New Roman"/>
          <w:sz w:val="24"/>
          <w:szCs w:val="24"/>
        </w:rPr>
        <w:t>ze Standardů Severočeské servisní a.s. včetně oplocení a zpevněných ploch</w:t>
      </w:r>
    </w:p>
    <w:p w14:paraId="426C9AA4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F9C73C" w14:textId="3D4CB292" w:rsidR="00320CFA" w:rsidRDefault="00AA63BA" w:rsidP="00FE7E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20CFA">
        <w:rPr>
          <w:rFonts w:ascii="Times New Roman" w:hAnsi="Times New Roman" w:cs="Times New Roman"/>
          <w:sz w:val="24"/>
          <w:szCs w:val="24"/>
        </w:rPr>
        <w:t xml:space="preserve">)  </w:t>
      </w:r>
      <w:r w:rsidR="00320CFA">
        <w:rPr>
          <w:rFonts w:ascii="TimesNewRomanPSMT" w:hAnsi="TimesNewRomanPSMT" w:cs="TimesNewRomanPSMT"/>
          <w:sz w:val="24"/>
          <w:szCs w:val="24"/>
        </w:rPr>
        <w:t>projektov</w:t>
      </w:r>
      <w:r w:rsidR="00FE7E38">
        <w:rPr>
          <w:rFonts w:ascii="TimesNewRomanPSMT" w:hAnsi="TimesNewRomanPSMT" w:cs="TimesNewRomanPSMT"/>
          <w:sz w:val="24"/>
          <w:szCs w:val="24"/>
        </w:rPr>
        <w:t>á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 dokumentace musí být proveden</w:t>
      </w:r>
      <w:r w:rsidR="00FE7E38">
        <w:rPr>
          <w:rFonts w:ascii="TimesNewRomanPSMT" w:hAnsi="TimesNewRomanPSMT" w:cs="TimesNewRomanPSMT"/>
          <w:sz w:val="24"/>
          <w:szCs w:val="24"/>
        </w:rPr>
        <w:t>a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 v souladu se všemi platnými právními</w:t>
      </w:r>
    </w:p>
    <w:p w14:paraId="605D2FD2" w14:textId="77777777" w:rsidR="00320CFA" w:rsidRDefault="00320CFA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předpisy pro daný typ stavby, především v souladu se zákonem č. 183/2006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Sb.,stavebním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zákonem, ve znění pozdějších předpisů, s vyhláškou Ministerstva pro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místní rozvoj č. 499/2006 Sb., o dokumentaci staveb, ve znění pozdějších předpisů, s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vyhláškou Ministerstva pro místní rozvoj č. 398/2009 Sb., o obecných technických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požadavcích zabezpečujících bezbariérové užívání staveb, ve znění pozdějších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předpisů a v souladu s vyhláškou Ministerstva pro místní rozvoj č. </w:t>
      </w:r>
      <w:r>
        <w:rPr>
          <w:rFonts w:ascii="Times New Roman" w:hAnsi="Times New Roman" w:cs="Times New Roman"/>
          <w:sz w:val="24"/>
          <w:szCs w:val="24"/>
        </w:rPr>
        <w:t xml:space="preserve">169/2016 Sb., </w:t>
      </w:r>
      <w:r w:rsidR="003910B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sz w:val="24"/>
          <w:szCs w:val="24"/>
        </w:rPr>
        <w:t>stanovení rozsahu dokumentace veřejné zakázky na stavební práce a soupisu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stavebních prací, dodávek a služeb s výkazem výměr;</w:t>
      </w:r>
    </w:p>
    <w:p w14:paraId="7200821F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14:paraId="6FDE648B" w14:textId="76809B14" w:rsidR="00320CFA" w:rsidRDefault="00AA63BA" w:rsidP="00FE7E3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při předání každé projektové </w:t>
      </w:r>
      <w:proofErr w:type="gramStart"/>
      <w:r w:rsidR="00320CFA">
        <w:rPr>
          <w:rFonts w:ascii="TimesNewRomanPSMT" w:hAnsi="TimesNewRomanPSMT" w:cs="TimesNewRomanPSMT"/>
          <w:sz w:val="24"/>
          <w:szCs w:val="24"/>
        </w:rPr>
        <w:t>dokumentace  provede</w:t>
      </w:r>
      <w:proofErr w:type="gramEnd"/>
      <w:r w:rsidR="00320CFA">
        <w:rPr>
          <w:rFonts w:ascii="TimesNewRomanPSMT" w:hAnsi="TimesNewRomanPSMT" w:cs="TimesNewRomanPSMT"/>
          <w:sz w:val="24"/>
          <w:szCs w:val="24"/>
        </w:rPr>
        <w:t xml:space="preserve"> zhotovitel</w:t>
      </w:r>
      <w:r w:rsidR="00FE7E38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prezentaci v sídle objednatele;</w:t>
      </w:r>
    </w:p>
    <w:p w14:paraId="41C41B96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B632355" w14:textId="77777777" w:rsidR="00320CFA" w:rsidRDefault="00AA63BA" w:rsidP="001317C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všechny dokumenty a výkresy musí být podepsány a orazítkovány autorizovanou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osobou (včetně soupisu prací, dodávek a služeb);</w:t>
      </w:r>
    </w:p>
    <w:p w14:paraId="07D75B1E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DF392D6" w14:textId="55CA5418" w:rsidR="00320CFA" w:rsidRDefault="00320CFA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Používá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 tato smlouva pojem „dílo“ a pokud výslovně nestanoví jinak, rozumí se jím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výstupy z předprojektové činnosti, projektová dokumentace pro společné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povolení, projektová dokumentace pro provádění stavby.</w:t>
      </w:r>
    </w:p>
    <w:p w14:paraId="04550E63" w14:textId="4E090A6A" w:rsidR="00B41458" w:rsidRDefault="00B41458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BE15B59" w14:textId="77777777" w:rsidR="00FE7E38" w:rsidRDefault="00FE7E38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E159C25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2E14096A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9F668" w14:textId="77777777" w:rsidR="00320CFA" w:rsidRPr="00B41458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Kontrola provádění plnění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a konzultace</w:t>
      </w:r>
    </w:p>
    <w:p w14:paraId="662ED7E2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CECB8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umožnit provedení kontroly provádění plnění objednateli, popř.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dalším oprávněným osobám, a za tím účelem vytvořit potřebné podmínky </w:t>
      </w:r>
      <w:r>
        <w:rPr>
          <w:rFonts w:ascii="Times New Roman" w:hAnsi="Times New Roman" w:cs="Times New Roman"/>
          <w:sz w:val="24"/>
          <w:szCs w:val="24"/>
        </w:rPr>
        <w:t>a nezbytnou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součinnost.</w:t>
      </w:r>
    </w:p>
    <w:p w14:paraId="26B20CBD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79F637D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Za účelem kontroly provádění díla bude zhotovitel s objednatelem průběžně konzultovat</w:t>
      </w:r>
    </w:p>
    <w:p w14:paraId="58B8680F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přípravy projektové dokumentace (ve všech stupních). Objednatel je oprávněn při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konzultacích dávat připomínky či požadavky na doplnění. Zhotovit</w:t>
      </w:r>
      <w:r>
        <w:rPr>
          <w:rFonts w:ascii="Times New Roman" w:hAnsi="Times New Roman" w:cs="Times New Roman"/>
          <w:sz w:val="24"/>
          <w:szCs w:val="24"/>
        </w:rPr>
        <w:t>el se zavazuje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zapracovat všechny požadavky objednatele vyplývající z provedených konzultací, pokud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nebudou v rozporu s platnými právními předpisy; zhotovitel je povinen na to objednatele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upozornit, jestliže mohl tento rozpor s platnými právními předpisy zjistit při vynaložení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odborné péče.</w:t>
      </w:r>
    </w:p>
    <w:p w14:paraId="357CE363" w14:textId="77777777" w:rsidR="005C57DF" w:rsidRDefault="005C57DF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32C21F0" w14:textId="1F7A532E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Konzultace budou probíhat v místě sídla objednatele, </w:t>
      </w:r>
      <w:r w:rsidR="00320CFA">
        <w:rPr>
          <w:rFonts w:ascii="Times New Roman" w:hAnsi="Times New Roman" w:cs="Times New Roman"/>
          <w:sz w:val="24"/>
          <w:szCs w:val="24"/>
        </w:rPr>
        <w:t>a to a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lespoň </w:t>
      </w:r>
      <w:r>
        <w:rPr>
          <w:rFonts w:ascii="TimesNewRomanPSMT" w:hAnsi="TimesNewRomanPSMT" w:cs="TimesNewRomanPSMT"/>
          <w:sz w:val="24"/>
          <w:szCs w:val="24"/>
        </w:rPr>
        <w:t>1</w:t>
      </w:r>
      <w:r w:rsidR="00320CFA">
        <w:rPr>
          <w:rFonts w:ascii="Times New Roman" w:hAnsi="Times New Roman" w:cs="Times New Roman"/>
          <w:sz w:val="24"/>
          <w:szCs w:val="24"/>
        </w:rPr>
        <w:t xml:space="preserve">x v </w:t>
      </w:r>
      <w:r w:rsidR="00320CFA">
        <w:rPr>
          <w:rFonts w:ascii="TimesNewRomanPSMT" w:hAnsi="TimesNewRomanPSMT" w:cs="TimesNewRomanPSMT"/>
          <w:sz w:val="24"/>
          <w:szCs w:val="24"/>
        </w:rPr>
        <w:t>průběhu plnění díla,</w:t>
      </w:r>
      <w:r w:rsidR="00FE7E38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pokud objednatel písemně zhotoviteli nesdělí, že na provedení konzultace netrvá.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Konkrétní termíny koordinačních schůzek určí vždy objednatel s tím, že termín konání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konzultace musí oznámit zhotoviteli vždy nejméně 1 týden před jejím konáním.</w:t>
      </w:r>
    </w:p>
    <w:p w14:paraId="1F1EA6EB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5F637B8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O proběhlé konzultaci bude proveden písemný zápis, který bude obsahovat zejména:</w:t>
      </w:r>
    </w:p>
    <w:p w14:paraId="01C49073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označení této smlouvy včetně uvedení jejího evidenčního čísla,</w:t>
      </w:r>
    </w:p>
    <w:p w14:paraId="6CE62FF7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458">
        <w:rPr>
          <w:rFonts w:ascii="Times New Roman" w:hAnsi="Times New Roman" w:cs="Times New Roman"/>
          <w:sz w:val="24"/>
          <w:szCs w:val="24"/>
        </w:rPr>
        <w:t>datum konzultace,</w:t>
      </w:r>
    </w:p>
    <w:p w14:paraId="55CB0CAB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stručné shrnutí předmětu projednávání,</w:t>
      </w:r>
    </w:p>
    <w:p w14:paraId="69B1E94A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případné připomínky či návrhy na doplnění ze strany objednatele podle odstavce 2, nebo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41458">
        <w:rPr>
          <w:rFonts w:ascii="TimesNewRomanPSMT" w:hAnsi="TimesNewRomanPSMT" w:cs="TimesNewRomanPSMT"/>
          <w:sz w:val="24"/>
          <w:szCs w:val="24"/>
        </w:rPr>
        <w:t>požadavky objednatele, aby zhotovitel zajistil nápravu podle odstavce 5,</w:t>
      </w:r>
    </w:p>
    <w:p w14:paraId="694FAEAC" w14:textId="77777777" w:rsidR="00320CFA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jména a vlastnoruční podpis osob odpovědných za plnění této smlouvy.</w:t>
      </w:r>
    </w:p>
    <w:p w14:paraId="30ECE0D1" w14:textId="77777777" w:rsidR="00B41458" w:rsidRPr="00B41458" w:rsidRDefault="00B41458" w:rsidP="00B4145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A796DB9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Zjistí</w:t>
      </w:r>
      <w:r w:rsidR="00320CFA">
        <w:rPr>
          <w:rFonts w:ascii="Times New Roman" w:hAnsi="Times New Roman" w:cs="Times New Roman"/>
          <w:sz w:val="24"/>
          <w:szCs w:val="24"/>
        </w:rPr>
        <w:t>-</w:t>
      </w:r>
      <w:r w:rsidR="00320CFA">
        <w:rPr>
          <w:rFonts w:ascii="TimesNewRomanPSMT" w:hAnsi="TimesNewRomanPSMT" w:cs="TimesNewRomanPSMT"/>
          <w:sz w:val="24"/>
          <w:szCs w:val="24"/>
        </w:rPr>
        <w:t>li se při kontrole, že zhotovitel porušuje své povinnosti vyplývající z této smlouvy,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může objednatel požadovat, aby zhotovitel zajistil nápravu a prováděl plnění řádným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způsobem.</w:t>
      </w:r>
    </w:p>
    <w:p w14:paraId="6D59EABE" w14:textId="77777777" w:rsidR="00CD36A0" w:rsidRDefault="00CD36A0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D8F7BFA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7493F085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F2230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Čas a místo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</w:t>
      </w:r>
    </w:p>
    <w:p w14:paraId="2A4F7FA7" w14:textId="77777777" w:rsidR="00B41458" w:rsidRP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46E0F8F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v těchto termínech:</w:t>
      </w:r>
    </w:p>
    <w:p w14:paraId="3FBB1622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4CF55D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sz w:val="24"/>
          <w:szCs w:val="24"/>
        </w:rPr>
        <w:t xml:space="preserve">zahájení předprojektových prací: </w:t>
      </w:r>
      <w:r>
        <w:rPr>
          <w:rFonts w:ascii="TimesNewRomanPSMT" w:hAnsi="TimesNewRomanPSMT" w:cs="TimesNewRomanPSMT"/>
          <w:b/>
          <w:bCs/>
          <w:sz w:val="24"/>
          <w:szCs w:val="24"/>
        </w:rPr>
        <w:t>nejpozději do 5 dnů od nabytí účinnosti této</w:t>
      </w:r>
      <w:r w:rsidR="00FD0739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6DB08D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ADACD" w14:textId="5CB9E9AC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>předání projektové dokumentace pro společné povolení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nejpozději do </w:t>
      </w:r>
      <w:r w:rsidR="00FE7E38">
        <w:rPr>
          <w:rFonts w:ascii="TimesNewRomanPSMT" w:hAnsi="TimesNewRomanPSMT" w:cs="TimesNewRomanPSMT"/>
          <w:b/>
          <w:bCs/>
          <w:sz w:val="24"/>
          <w:szCs w:val="24"/>
        </w:rPr>
        <w:t>31.10.2022</w:t>
      </w:r>
    </w:p>
    <w:p w14:paraId="3E48D28C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B17B0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</w:t>
      </w:r>
      <w:r>
        <w:rPr>
          <w:rFonts w:ascii="TimesNewRomanPSMT" w:hAnsi="TimesNewRomanPSMT" w:cs="TimesNewRomanPSMT"/>
          <w:sz w:val="24"/>
          <w:szCs w:val="24"/>
        </w:rPr>
        <w:t>tovitel je oprávněn předat dílo kdykoli během dohodnuté lhůty, je však povinen alespoň</w:t>
      </w:r>
    </w:p>
    <w:p w14:paraId="5E189C1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pracovní dny dopředu vyzvat objednatele k převzetí díla s výjimkou, že čas předání díla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připadne na poslední den lhůty.</w:t>
      </w:r>
    </w:p>
    <w:p w14:paraId="712A1B4A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765D167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Mís</w:t>
      </w:r>
      <w:r>
        <w:rPr>
          <w:rFonts w:ascii="Times New Roman" w:hAnsi="Times New Roman" w:cs="Times New Roman"/>
          <w:sz w:val="24"/>
          <w:szCs w:val="24"/>
        </w:rPr>
        <w:t>tem s</w:t>
      </w:r>
      <w:r>
        <w:rPr>
          <w:rFonts w:ascii="TimesNewRomanPSMT" w:hAnsi="TimesNewRomanPSMT" w:cs="TimesNewRomanPSMT"/>
          <w:sz w:val="24"/>
          <w:szCs w:val="24"/>
        </w:rPr>
        <w:t xml:space="preserve">plnění je sídlo objednatele a místo </w:t>
      </w:r>
      <w:r>
        <w:rPr>
          <w:rFonts w:ascii="Times New Roman" w:hAnsi="Times New Roman" w:cs="Times New Roman"/>
          <w:sz w:val="24"/>
          <w:szCs w:val="24"/>
        </w:rPr>
        <w:t>realizace stavby.</w:t>
      </w:r>
    </w:p>
    <w:p w14:paraId="181F4F70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7284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předat spolu s dílem všechny </w:t>
      </w:r>
      <w:r>
        <w:rPr>
          <w:rFonts w:ascii="Times New Roman" w:hAnsi="Times New Roman" w:cs="Times New Roman"/>
          <w:sz w:val="24"/>
          <w:szCs w:val="24"/>
        </w:rPr>
        <w:t xml:space="preserve">doklady </w:t>
      </w:r>
      <w:r>
        <w:rPr>
          <w:rFonts w:ascii="TimesNewRomanPSMT" w:hAnsi="TimesNewRomanPSMT" w:cs="TimesNewRomanPSMT"/>
          <w:sz w:val="24"/>
          <w:szCs w:val="24"/>
        </w:rPr>
        <w:t>nebo jiné dokumenty, které</w:t>
      </w:r>
    </w:p>
    <w:p w14:paraId="5310BBD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objednatel potřebuje k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žívání dí</w:t>
      </w:r>
      <w:r>
        <w:rPr>
          <w:rFonts w:ascii="Times New Roman" w:hAnsi="Times New Roman" w:cs="Times New Roman"/>
          <w:sz w:val="24"/>
          <w:szCs w:val="24"/>
        </w:rPr>
        <w:t xml:space="preserve">la v souladu s </w:t>
      </w:r>
      <w:r>
        <w:rPr>
          <w:rFonts w:ascii="TimesNewRomanPSMT" w:hAnsi="TimesNewRomanPSMT" w:cs="TimesNewRomanPSMT"/>
          <w:sz w:val="24"/>
          <w:szCs w:val="24"/>
        </w:rPr>
        <w:t>účelem vyplývajícím z této smlouvy, popř.</w:t>
      </w:r>
    </w:p>
    <w:p w14:paraId="440288E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 který je pro užívání díla obvyklý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>
        <w:rPr>
          <w:rFonts w:ascii="TimesNewRomanPSMT" w:hAnsi="TimesNewRomanPSMT" w:cs="TimesNewRomanPSMT"/>
          <w:sz w:val="24"/>
          <w:szCs w:val="24"/>
        </w:rPr>
        <w:t>které požadují právní předpisy.</w:t>
      </w:r>
    </w:p>
    <w:p w14:paraId="304B24C4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DCE500A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EE16B7E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5B524" w14:textId="77777777" w:rsidR="00320CFA" w:rsidRPr="004825A7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4825A7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Předání a převzetí díla</w:t>
      </w:r>
    </w:p>
    <w:p w14:paraId="0F62DD01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EC5284F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předat objednateli řádně provedené dílo. Za řádně provedené dílo se</w:t>
      </w:r>
    </w:p>
    <w:p w14:paraId="4CA83A56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považuje dílo dokončené, tj. způsobilé sloužit objednateli k účelu vyplývajícímu z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této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smlouvy, popř. k účelu, který je pro užívání díla obvyklý, a které zhotovitel předá objednateli</w:t>
      </w:r>
    </w:p>
    <w:p w14:paraId="6CD2D4B3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dohodnutém času, na dohodnutém místě a bez vad.</w:t>
      </w:r>
    </w:p>
    <w:p w14:paraId="6F36C099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287AB3D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O předání díla se sepíše předávací protokol, který musí obsahovat zejména:</w:t>
      </w:r>
    </w:p>
    <w:p w14:paraId="49C10E2A" w14:textId="77777777" w:rsidR="00320CFA" w:rsidRPr="004825A7" w:rsidRDefault="00320CFA" w:rsidP="004825A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označení osoby zhotovitele včetně uvedení sídla a IČ,</w:t>
      </w:r>
    </w:p>
    <w:p w14:paraId="0E493448" w14:textId="77777777" w:rsidR="00320CFA" w:rsidRPr="004825A7" w:rsidRDefault="00320CFA" w:rsidP="004825A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označení osoby objednatele včetně uvedení sídla a IČ,</w:t>
      </w:r>
    </w:p>
    <w:p w14:paraId="7F94C473" w14:textId="7349C64A" w:rsidR="00320CFA" w:rsidRPr="00257EEC" w:rsidRDefault="00320CFA" w:rsidP="00257EE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57EEC">
        <w:rPr>
          <w:rFonts w:ascii="Times New Roman" w:hAnsi="Times New Roman" w:cs="Times New Roman"/>
          <w:sz w:val="24"/>
          <w:szCs w:val="24"/>
        </w:rPr>
        <w:t>ozn</w:t>
      </w:r>
      <w:r w:rsidRPr="00257EEC">
        <w:rPr>
          <w:rFonts w:ascii="TimesNewRomanPSMT" w:hAnsi="TimesNewRomanPSMT" w:cs="TimesNewRomanPSMT"/>
          <w:sz w:val="24"/>
          <w:szCs w:val="24"/>
        </w:rPr>
        <w:t>ačení této smlouvy včetně uvedení jejího evidenčního čísla,</w:t>
      </w:r>
      <w:r w:rsidR="00257EEC">
        <w:rPr>
          <w:rFonts w:ascii="TimesNewRomanPSMT" w:hAnsi="TimesNewRomanPSMT" w:cs="TimesNewRomanPSMT"/>
          <w:sz w:val="24"/>
          <w:szCs w:val="24"/>
        </w:rPr>
        <w:t xml:space="preserve"> </w:t>
      </w:r>
      <w:r w:rsidRPr="00257EEC">
        <w:rPr>
          <w:rFonts w:ascii="TimesNewRomanPSMT" w:hAnsi="TimesNewRomanPSMT" w:cs="TimesNewRomanPSMT"/>
          <w:sz w:val="24"/>
          <w:szCs w:val="24"/>
        </w:rPr>
        <w:t>název projektu: „</w:t>
      </w:r>
      <w:r w:rsidR="00FE7E38" w:rsidRPr="00257EEC">
        <w:rPr>
          <w:rFonts w:ascii="TimesNewRomanPS-BoldMT" w:hAnsi="TimesNewRomanPS-BoldMT" w:cs="TimesNewRomanPS-BoldMT"/>
          <w:sz w:val="24"/>
          <w:szCs w:val="24"/>
        </w:rPr>
        <w:t xml:space="preserve">Splašková kanalizace v ulici Tyršova Stezka a Zvonková, </w:t>
      </w:r>
      <w:proofErr w:type="spellStart"/>
      <w:r w:rsidR="00FE7E38" w:rsidRPr="00257EEC">
        <w:rPr>
          <w:rFonts w:ascii="TimesNewRomanPS-BoldMT" w:hAnsi="TimesNewRomanPS-BoldMT" w:cs="TimesNewRomanPS-BoldMT"/>
          <w:sz w:val="24"/>
          <w:szCs w:val="24"/>
        </w:rPr>
        <w:t>Kokonín</w:t>
      </w:r>
      <w:proofErr w:type="spellEnd"/>
      <w:r w:rsidR="00FE7E38" w:rsidRPr="00257EEC">
        <w:rPr>
          <w:rFonts w:ascii="TimesNewRomanPS-BoldMT" w:hAnsi="TimesNewRomanPS-BoldMT" w:cs="TimesNewRomanPS-BoldMT"/>
          <w:sz w:val="24"/>
          <w:szCs w:val="24"/>
        </w:rPr>
        <w:t>, Jablonec nad Nisou</w:t>
      </w:r>
      <w:r w:rsidRPr="00257EEC">
        <w:rPr>
          <w:rFonts w:ascii="TimesNewRomanPSMT" w:hAnsi="TimesNewRomanPSMT" w:cs="TimesNewRomanPSMT"/>
          <w:sz w:val="24"/>
          <w:szCs w:val="24"/>
        </w:rPr>
        <w:t>“</w:t>
      </w:r>
    </w:p>
    <w:p w14:paraId="094168A4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rozsah a předmět plnění,</w:t>
      </w:r>
    </w:p>
    <w:p w14:paraId="2D580E9B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čas a místo předání díla,</w:t>
      </w:r>
    </w:p>
    <w:p w14:paraId="26351E89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jména a vlastnoruční podpis osob odpovědných za plnění této smlouvy,</w:t>
      </w:r>
    </w:p>
    <w:p w14:paraId="5EE13985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oznámení objednatele dle odst. 4, pokud objednatel provede prohlídku díla přímo při</w:t>
      </w:r>
    </w:p>
    <w:p w14:paraId="016895A9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jeho předání.</w:t>
      </w:r>
    </w:p>
    <w:p w14:paraId="24422EEA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1A0E9B88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Zhotovitel se zavazuje umožnit objednateli prohlídku dokončeného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716B30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9EA2A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Objednatel se zavazuje provést prohlídku předaného díla nejpozději do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57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pracovních dnů</w:t>
      </w:r>
    </w:p>
    <w:p w14:paraId="3A09279F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ode dne jeho předání a v této lhůtě oznámit zhotoviteli případné výhrady k předanému dílu.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Pokud objednatel v </w:t>
      </w:r>
      <w:r>
        <w:rPr>
          <w:rFonts w:ascii="TimesNewRomanPSMT" w:hAnsi="TimesNewRomanPSMT" w:cs="TimesNewRomanPSMT"/>
          <w:sz w:val="24"/>
          <w:szCs w:val="24"/>
        </w:rPr>
        <w:t>uvedené lhůtě oznámí zhotoviteli, že nemá výhrady, nebo žádné výhrady</w:t>
      </w:r>
    </w:p>
    <w:p w14:paraId="0C41DADA" w14:textId="5F011AA2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neoznámí, má se za to, že objednatel dílo akceptuje bez výhrad a že dílo převzal. </w:t>
      </w:r>
      <w:r>
        <w:rPr>
          <w:rFonts w:ascii="Times New Roman" w:hAnsi="Times New Roman" w:cs="Times New Roman"/>
          <w:sz w:val="24"/>
          <w:szCs w:val="24"/>
        </w:rPr>
        <w:t>Tato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skutečnost se však nikterak nedotýká možnosti uplatnění vad skrytých, které se projeví až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později a objednatel je nemohl při běžné péči a jeho odbornosti v uvedené lhůtě rozpoznat.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Pokud objednatel zjistí, že předané dílo trpí vadami, pro které dle jeho názoru lze dílo užívat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 vyplývajícímu z této smlouvy, popř. k účelu, který je pro užívání díla obvyklý,</w:t>
      </w:r>
      <w:r w:rsidR="00A07B9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oznámí zhotoviteli, že dílo akceptuje s výhradami. V takovém případě se má za to, že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objednatel dílo převzal. Nelze</w:t>
      </w:r>
      <w:r>
        <w:rPr>
          <w:rFonts w:ascii="Times New Roman" w:hAnsi="Times New Roman" w:cs="Times New Roman"/>
          <w:sz w:val="24"/>
          <w:szCs w:val="24"/>
        </w:rPr>
        <w:t>-li d</w:t>
      </w:r>
      <w:r>
        <w:rPr>
          <w:rFonts w:ascii="TimesNewRomanPSMT" w:hAnsi="TimesNewRomanPSMT" w:cs="TimesNewRomanPSMT"/>
          <w:sz w:val="24"/>
          <w:szCs w:val="24"/>
        </w:rPr>
        <w:t>le názoru objednatele dílo pro jeho vady užívat k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účelu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vyplývajícímu z této smlouvy, popř. k účelu, který je pro užívání díla obvyklý, oznámí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zhotoviteli, že dílo odmítá. V takovém případě se má za to, že objednatel dílo nepřevzal.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Nepřevzaté dílo vrátí objednatel zpět zhotoviteli, umožňuje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 to povaha věci a nedohodnou</w:t>
      </w:r>
      <w:r w:rsidR="004825A7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lise smluvní strany jinak.</w:t>
      </w:r>
    </w:p>
    <w:p w14:paraId="557599BD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B97B883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Objednatel je oprávněn odmítnout převzetí díla také tehdy, pokud zhotovitel nevyzve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objednatele k </w:t>
      </w:r>
      <w:r>
        <w:rPr>
          <w:rFonts w:ascii="TimesNewRomanPSMT" w:hAnsi="TimesNewRomanPSMT" w:cs="TimesNewRomanPSMT"/>
          <w:sz w:val="24"/>
          <w:szCs w:val="24"/>
        </w:rPr>
        <w:t>převzetí díla včas dle článku IV. této smlouvy.</w:t>
      </w:r>
    </w:p>
    <w:p w14:paraId="268E2CB1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55577F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Oznámení o výhradách a oznámení o odmítnutí díla musí obsahovat popis vad díla a právo,</w:t>
      </w:r>
    </w:p>
    <w:p w14:paraId="600A6AC4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které objednatel v důsledku vady díla uplatňuje.</w:t>
      </w:r>
    </w:p>
    <w:p w14:paraId="0AAED3EC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004BBBB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bezplatně odstranit oznámené vady ve lhůtě dle článku VIII. </w:t>
      </w:r>
      <w:r w:rsidR="00FD0739">
        <w:rPr>
          <w:rFonts w:ascii="TimesNewRomanPSMT" w:hAnsi="TimesNewRomanPSMT" w:cs="TimesNewRomanPSMT"/>
          <w:sz w:val="24"/>
          <w:szCs w:val="24"/>
        </w:rPr>
        <w:t>t</w:t>
      </w:r>
      <w:r>
        <w:rPr>
          <w:rFonts w:ascii="TimesNewRomanPSMT" w:hAnsi="TimesNewRomanPSMT" w:cs="TimesNewRomanPSMT"/>
          <w:sz w:val="24"/>
          <w:szCs w:val="24"/>
        </w:rPr>
        <w:t>éto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smlouvy.</w:t>
      </w:r>
    </w:p>
    <w:p w14:paraId="00A2DB37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07E3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sz w:val="24"/>
          <w:szCs w:val="24"/>
        </w:rPr>
        <w:t>Pro opětovné předání díla se výše uvedený postup uplatní obdobně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B69E0F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A6C84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>Článek VI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81E4F3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90A1A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4825A7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Práva a povinnosti smluvních stran</w:t>
      </w:r>
    </w:p>
    <w:p w14:paraId="4C4580C1" w14:textId="77777777" w:rsidR="004825A7" w:rsidRP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216948E0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s odbornou péčí a obstarat vše, co je k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provedení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 xml:space="preserve">lnění potřeba. Zhotovitel se zavazuje provést plnění v </w:t>
      </w:r>
      <w:r>
        <w:rPr>
          <w:rFonts w:ascii="Times New Roman" w:hAnsi="Times New Roman" w:cs="Times New Roman"/>
          <w:sz w:val="24"/>
          <w:szCs w:val="24"/>
        </w:rPr>
        <w:t>souladu s podklady k</w:t>
      </w:r>
      <w:r w:rsidR="00FD073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veřejné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zakázce a dalšími podklady, které obdrží od objednatele. </w:t>
      </w:r>
      <w:r>
        <w:rPr>
          <w:rFonts w:ascii="Times New Roman" w:hAnsi="Times New Roman" w:cs="Times New Roman"/>
          <w:sz w:val="24"/>
          <w:szCs w:val="24"/>
        </w:rPr>
        <w:t>Zhotovitel je povinen zajistit, aby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plnění odpovídalo požadavkům objednatele, obecně platným právním předpisům ČR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(zejména vyhlášce Ministerstva pro místní rozvoj č. </w:t>
      </w:r>
      <w:r>
        <w:rPr>
          <w:rFonts w:ascii="Times New Roman" w:hAnsi="Times New Roman" w:cs="Times New Roman"/>
          <w:sz w:val="24"/>
          <w:szCs w:val="24"/>
        </w:rPr>
        <w:t xml:space="preserve">169/2016 Sb., </w:t>
      </w:r>
      <w:r>
        <w:rPr>
          <w:rFonts w:ascii="TimesNewRomanPSMT" w:hAnsi="TimesNewRomanPSMT" w:cs="TimesNewRomanPSMT"/>
          <w:sz w:val="24"/>
          <w:szCs w:val="24"/>
        </w:rPr>
        <w:t>o stanovení rozsahu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dokumentace veřejné zakázky na stavební práce a soupisu stavebních prací, dodávek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služeb s výkazem výměr</w:t>
      </w:r>
      <w:r>
        <w:rPr>
          <w:rFonts w:ascii="Times New Roman" w:hAnsi="Times New Roman" w:cs="Times New Roman"/>
          <w:sz w:val="24"/>
          <w:szCs w:val="24"/>
        </w:rPr>
        <w:t xml:space="preserve">, v </w:t>
      </w:r>
      <w:r>
        <w:rPr>
          <w:rFonts w:ascii="TimesNewRomanPSMT" w:hAnsi="TimesNewRomanPSMT" w:cs="TimesNewRomanPSMT"/>
          <w:sz w:val="24"/>
          <w:szCs w:val="24"/>
        </w:rPr>
        <w:t>platném znění), ve smlouvě uvedeným dokumentům 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příslušným technickým normám, jejichž závaznost si smluvní strany tímto sjednávají.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Zhotovitel odpovídá za úplnost a správnost díla a za soulad rozpočtu a výkazu výměr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>výkresovou částí díla a nese plnou odpovědnost za případné důsledky vad díla, včetně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způsobených víceprací při realizaci </w:t>
      </w:r>
      <w:r>
        <w:rPr>
          <w:rFonts w:ascii="Times New Roman" w:hAnsi="Times New Roman" w:cs="Times New Roman"/>
          <w:sz w:val="24"/>
          <w:szCs w:val="24"/>
        </w:rPr>
        <w:t xml:space="preserve">stavby </w:t>
      </w:r>
      <w:r>
        <w:rPr>
          <w:rFonts w:ascii="TimesNewRomanPSMT" w:hAnsi="TimesNewRomanPSMT" w:cs="TimesNewRomanPSMT"/>
          <w:sz w:val="24"/>
          <w:szCs w:val="24"/>
        </w:rPr>
        <w:t>či vzniklou následnou škodu.</w:t>
      </w:r>
    </w:p>
    <w:p w14:paraId="5F1D8E44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BE7BF31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Zhotovitel je povinen po celou dobu provádění plnění podle této smlouvy disponovat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potřebnou kvalifikací. Zhotovitel je na žádost objednatele povinen existenci skutečností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prokazujících potřebnou kvalifikaci objednateli prokázat ve lhůtě stanovené objednatelem 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způsobem dle požadavku objednatele.</w:t>
      </w:r>
    </w:p>
    <w:p w14:paraId="549E7146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D6C664A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neprodleně informovat objednatele o všech skutečnostech, které by</w:t>
      </w:r>
    </w:p>
    <w:p w14:paraId="229D1940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objednateli </w:t>
      </w:r>
      <w:r>
        <w:rPr>
          <w:rFonts w:ascii="TimesNewRomanPSMT" w:hAnsi="TimesNewRomanPSMT" w:cs="TimesNewRomanPSMT"/>
          <w:sz w:val="24"/>
          <w:szCs w:val="24"/>
        </w:rPr>
        <w:t>mohly způsobit finanční, nebo jinou újmu, o překážkách, které by mohly ohrozit</w:t>
      </w:r>
    </w:p>
    <w:p w14:paraId="7FDE6318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termíny stanovené touto smlouvou a o vadách předaného díla.</w:t>
      </w:r>
    </w:p>
    <w:p w14:paraId="118C8E6D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840A511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zavazuje, že bez zbytečného odkladu oznámí objednateli potřebu uskutečnění</w:t>
      </w:r>
      <w:r w:rsidR="004825A7">
        <w:rPr>
          <w:rFonts w:ascii="TimesNewRomanPSMT" w:hAnsi="TimesNewRomanPSMT" w:cs="TimesNewRomanPSMT"/>
          <w:sz w:val="24"/>
          <w:szCs w:val="24"/>
        </w:rPr>
        <w:t xml:space="preserve"> p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rávního jednání. K </w:t>
      </w:r>
      <w:r w:rsidR="00320CFA">
        <w:rPr>
          <w:rFonts w:ascii="Times New Roman" w:hAnsi="Times New Roman" w:cs="Times New Roman"/>
          <w:sz w:val="24"/>
          <w:szCs w:val="24"/>
        </w:rPr>
        <w:t xml:space="preserve">tomu mu </w:t>
      </w:r>
      <w:r w:rsidR="00320CFA">
        <w:rPr>
          <w:rFonts w:ascii="TimesNewRomanPSMT" w:hAnsi="TimesNewRomanPSMT" w:cs="TimesNewRomanPSMT"/>
          <w:sz w:val="24"/>
          <w:szCs w:val="24"/>
        </w:rPr>
        <w:t>objednatel vystaví plnou moc.</w:t>
      </w:r>
    </w:p>
    <w:p w14:paraId="4309633A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A30910B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bez zbytečného odkladu, nejpozději do 3 dnů, předat objednateli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všechny věci, které za něho převzal nebo obstaral v rámci plnění dle této smlouvy.</w:t>
      </w:r>
    </w:p>
    <w:p w14:paraId="14393F32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33A1FBA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podat objednateli zprávu o postupu plnění této smlouvy, kdykoli o to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objednatel požádá, a to způsobem, v rozsahu a ve lhůtě dle požadavku objednatele.</w:t>
      </w:r>
    </w:p>
    <w:p w14:paraId="17E0161D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BD0D9C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Plnění může zhotovitel provést prostřednictvím poddodavatelů, odpovídá však, jako by plnil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sám.</w:t>
      </w:r>
    </w:p>
    <w:p w14:paraId="11BFE08F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9167AFC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je povinen mít po celou dobu provádění plnění podle této smlouvy sjednané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pojištění odpovědnosti za škodu způsobenou </w:t>
      </w:r>
      <w:r w:rsidR="00320CFA">
        <w:rPr>
          <w:rFonts w:ascii="Times New Roman" w:hAnsi="Times New Roman" w:cs="Times New Roman"/>
          <w:sz w:val="24"/>
          <w:szCs w:val="24"/>
        </w:rPr>
        <w:t xml:space="preserve">v </w:t>
      </w:r>
      <w:r w:rsidR="00320CFA">
        <w:rPr>
          <w:rFonts w:ascii="TimesNewRomanPSMT" w:hAnsi="TimesNewRomanPSMT" w:cs="TimesNewRomanPSMT"/>
          <w:sz w:val="24"/>
          <w:szCs w:val="24"/>
        </w:rPr>
        <w:t>souvislosti s výkonem své činnosti s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pojistným plněním ve výši nejméně </w:t>
      </w:r>
      <w:proofErr w:type="gramStart"/>
      <w:r w:rsidR="005C57DF">
        <w:rPr>
          <w:rFonts w:ascii="TimesNewRomanPSMT" w:hAnsi="TimesNewRomanPSMT" w:cs="TimesNewRomanPSMT"/>
          <w:sz w:val="24"/>
          <w:szCs w:val="24"/>
        </w:rPr>
        <w:t>1</w:t>
      </w:r>
      <w:r w:rsidR="00320CFA">
        <w:rPr>
          <w:rFonts w:ascii="Times New Roman" w:hAnsi="Times New Roman" w:cs="Times New Roman"/>
          <w:sz w:val="24"/>
          <w:szCs w:val="24"/>
        </w:rPr>
        <w:t>.000.000,-</w:t>
      </w:r>
      <w:proofErr w:type="gramEnd"/>
      <w:r w:rsidR="00320CFA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Kč (slovy: </w:t>
      </w:r>
      <w:r w:rsidR="005C57DF">
        <w:rPr>
          <w:rFonts w:ascii="TimesNewRomanPSMT" w:hAnsi="TimesNewRomanPSMT" w:cs="TimesNewRomanPSMT"/>
          <w:sz w:val="24"/>
          <w:szCs w:val="24"/>
        </w:rPr>
        <w:t>jeden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 milion korun českých) </w:t>
      </w:r>
      <w:r w:rsidR="00320CFA">
        <w:rPr>
          <w:rFonts w:ascii="Times New Roman" w:hAnsi="Times New Roman" w:cs="Times New Roman"/>
          <w:sz w:val="24"/>
          <w:szCs w:val="24"/>
        </w:rPr>
        <w:t>na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pojistnou událost. Zhotovitel je na žádost objednatele povinen předložit doklad o existenci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pojištění ve lhůtě stanovené objednatelem.</w:t>
      </w:r>
    </w:p>
    <w:p w14:paraId="3E78CF64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BB911DC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Objednatel je povinen poskytovat zhotoviteli součinnost potřebnou pro řádné plnění této</w:t>
      </w:r>
    </w:p>
    <w:p w14:paraId="45EEF94B" w14:textId="70490B9A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smlouvy. </w:t>
      </w:r>
      <w:r>
        <w:rPr>
          <w:rFonts w:ascii="TimesNewRomanPSMT" w:hAnsi="TimesNewRomanPSMT" w:cs="TimesNewRomanPSMT"/>
          <w:sz w:val="24"/>
          <w:szCs w:val="24"/>
        </w:rPr>
        <w:t>Objednatel je zejména povinen předat zhotoviteli podklady nutné pro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provedení díla a umožnit zhotoviteli přístup do příslušných prostor. </w:t>
      </w:r>
      <w:r>
        <w:rPr>
          <w:rFonts w:ascii="Times New Roman" w:hAnsi="Times New Roman" w:cs="Times New Roman"/>
          <w:sz w:val="24"/>
          <w:szCs w:val="24"/>
        </w:rPr>
        <w:t>Zhotovitel se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zavazuje podklady předané objednatelem použít pouze ke splnění této smlouvy. Po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předání díla je zhotovitel povinen podklady neprodleně vrátit objednateli, nedohodnou</w:t>
      </w:r>
      <w:r w:rsidR="004825A7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se smluvní strany jinak.</w:t>
      </w:r>
    </w:p>
    <w:p w14:paraId="3D4F0390" w14:textId="77777777" w:rsidR="00257EEC" w:rsidRDefault="00257EEC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BDE79F3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F958F7" w14:textId="77777777" w:rsidR="00320CFA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>Článek VII.</w:t>
      </w:r>
    </w:p>
    <w:p w14:paraId="18D6AE9C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EF556F5" w14:textId="77777777" w:rsidR="00320CFA" w:rsidRPr="005D1228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5D12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Cena za </w:t>
      </w:r>
      <w:r w:rsidRPr="005D122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 a platební podmínky</w:t>
      </w:r>
    </w:p>
    <w:p w14:paraId="2515EF5D" w14:textId="77777777" w:rsidR="005D1228" w:rsidRDefault="005D122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58C8E1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Cena za </w:t>
      </w:r>
      <w:r>
        <w:rPr>
          <w:rFonts w:ascii="TimesNewRomanPSMT" w:hAnsi="TimesNewRomanPSMT" w:cs="TimesNewRomanPSMT"/>
          <w:sz w:val="24"/>
          <w:szCs w:val="24"/>
        </w:rPr>
        <w:t xml:space="preserve">plnění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NewRomanPSMT" w:hAnsi="TimesNewRomanPSMT" w:cs="TimesNewRomanPSMT"/>
          <w:sz w:val="24"/>
          <w:szCs w:val="24"/>
        </w:rPr>
        <w:t>smluvními stranami sjednána v maximální výši:</w:t>
      </w:r>
    </w:p>
    <w:p w14:paraId="0C33D0E4" w14:textId="450A1CE8" w:rsidR="00320CFA" w:rsidRPr="005D1228" w:rsidRDefault="00257EEC" w:rsidP="005D122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189 </w:t>
      </w:r>
      <w:r w:rsidR="006F5139">
        <w:rPr>
          <w:rFonts w:ascii="Times New Roman" w:hAnsi="Times New Roman" w:cs="Times New Roman"/>
          <w:sz w:val="24"/>
          <w:szCs w:val="24"/>
        </w:rPr>
        <w:t>000</w:t>
      </w:r>
      <w:r w:rsidR="00320CFA" w:rsidRPr="005D1228">
        <w:rPr>
          <w:rFonts w:ascii="Times New Roman" w:hAnsi="Times New Roman" w:cs="Times New Roman"/>
          <w:sz w:val="24"/>
          <w:szCs w:val="24"/>
        </w:rPr>
        <w:t xml:space="preserve">,- </w:t>
      </w:r>
      <w:r w:rsidR="00320CFA" w:rsidRPr="005D1228">
        <w:rPr>
          <w:rFonts w:ascii="TimesNewRomanPSMT" w:hAnsi="TimesNewRomanPSMT" w:cs="TimesNewRomanPSMT"/>
          <w:sz w:val="24"/>
          <w:szCs w:val="24"/>
        </w:rPr>
        <w:t xml:space="preserve">Kč (slovy: </w:t>
      </w:r>
      <w:proofErr w:type="spellStart"/>
      <w:proofErr w:type="gramStart"/>
      <w:r w:rsidR="006F5139">
        <w:rPr>
          <w:rFonts w:ascii="TimesNewRomanPSMT" w:hAnsi="TimesNewRomanPSMT" w:cs="TimesNewRomanPSMT"/>
          <w:sz w:val="24"/>
          <w:szCs w:val="24"/>
        </w:rPr>
        <w:t>jednostoosmdesát</w:t>
      </w:r>
      <w:r>
        <w:rPr>
          <w:rFonts w:ascii="TimesNewRomanPSMT" w:hAnsi="TimesNewRomanPSMT" w:cs="TimesNewRomanPSMT"/>
          <w:sz w:val="24"/>
          <w:szCs w:val="24"/>
        </w:rPr>
        <w:t>devět</w:t>
      </w:r>
      <w:proofErr w:type="spellEnd"/>
      <w:r w:rsidR="006F51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 w:rsidRPr="005D1228">
        <w:rPr>
          <w:rFonts w:ascii="TimesNewRomanPSMT" w:hAnsi="TimesNewRomanPSMT" w:cs="TimesNewRomanPSMT"/>
          <w:sz w:val="24"/>
          <w:szCs w:val="24"/>
        </w:rPr>
        <w:t xml:space="preserve"> tisíc</w:t>
      </w:r>
      <w:proofErr w:type="gramEnd"/>
      <w:r w:rsidR="00320CFA" w:rsidRPr="005D1228">
        <w:rPr>
          <w:rFonts w:ascii="TimesNewRomanPSMT" w:hAnsi="TimesNewRomanPSMT" w:cs="TimesNewRomanPSMT"/>
          <w:sz w:val="24"/>
          <w:szCs w:val="24"/>
        </w:rPr>
        <w:t xml:space="preserve"> korun českých) </w:t>
      </w:r>
    </w:p>
    <w:p w14:paraId="3AE167B6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4548363" w14:textId="0E9B6EFA" w:rsidR="00320CFA" w:rsidRDefault="00257EEC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0CFA">
        <w:rPr>
          <w:rFonts w:ascii="Times New Roman" w:hAnsi="Times New Roman" w:cs="Times New Roman"/>
          <w:sz w:val="24"/>
          <w:szCs w:val="24"/>
        </w:rPr>
        <w:t xml:space="preserve">. Cena dle odst. 1 </w:t>
      </w:r>
      <w:proofErr w:type="gramStart"/>
      <w:r w:rsidR="00320CFA">
        <w:rPr>
          <w:rFonts w:ascii="TimesNewRomanPSMT" w:hAnsi="TimesNewRomanPSMT" w:cs="TimesNewRomanPSMT"/>
          <w:sz w:val="24"/>
          <w:szCs w:val="24"/>
        </w:rPr>
        <w:t>uvedená  je</w:t>
      </w:r>
      <w:proofErr w:type="gramEnd"/>
      <w:r w:rsidR="00320CFA">
        <w:rPr>
          <w:rFonts w:ascii="TimesNewRomanPSMT" w:hAnsi="TimesNewRomanPSMT" w:cs="TimesNewRomanPSMT"/>
          <w:sz w:val="24"/>
          <w:szCs w:val="24"/>
        </w:rPr>
        <w:t xml:space="preserve"> stanovena jako konečná a nepřekročitelná a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zahrnuje veškeré náklady nezbytné k řádnému splnění závazků zhotovitele, včetně inflace.</w:t>
      </w:r>
    </w:p>
    <w:p w14:paraId="694157BC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CFC15C" w14:textId="378AE3C4" w:rsidR="00320CFA" w:rsidRDefault="00257EEC" w:rsidP="006F51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0CFA">
        <w:rPr>
          <w:rFonts w:ascii="Times New Roman" w:hAnsi="Times New Roman" w:cs="Times New Roman"/>
          <w:sz w:val="24"/>
          <w:szCs w:val="24"/>
        </w:rPr>
        <w:t xml:space="preserve">. Faktura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(daňový doklad) je splatná ve lhůtě </w:t>
      </w:r>
      <w:r w:rsidR="00320CFA">
        <w:rPr>
          <w:rFonts w:ascii="Times New Roman" w:hAnsi="Times New Roman" w:cs="Times New Roman"/>
          <w:sz w:val="24"/>
          <w:szCs w:val="24"/>
        </w:rPr>
        <w:t xml:space="preserve">30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dnů od jejího doručení </w:t>
      </w:r>
      <w:r w:rsidR="00320CFA">
        <w:rPr>
          <w:rFonts w:ascii="Times New Roman" w:hAnsi="Times New Roman" w:cs="Times New Roman"/>
          <w:sz w:val="24"/>
          <w:szCs w:val="24"/>
        </w:rPr>
        <w:t>objednateli. Faktura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bude vystavena ve dvou originálních vyhotoveních.</w:t>
      </w:r>
    </w:p>
    <w:p w14:paraId="5F3995C6" w14:textId="77777777" w:rsidR="005D1228" w:rsidRDefault="005D122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F33C557" w14:textId="40A0E61E" w:rsidR="00320CFA" w:rsidRDefault="00257EE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Faktura (daňový doklad) musí obsahovat zejména:</w:t>
      </w:r>
    </w:p>
    <w:p w14:paraId="40267079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osoby zhotovitele včetně uvedení sídla a IČ</w:t>
      </w:r>
      <w:r w:rsidRPr="005D1228">
        <w:rPr>
          <w:rFonts w:ascii="Times New Roman" w:hAnsi="Times New Roman" w:cs="Times New Roman"/>
          <w:sz w:val="24"/>
          <w:szCs w:val="24"/>
        </w:rPr>
        <w:t xml:space="preserve">O </w:t>
      </w:r>
      <w:r w:rsidRPr="005D1228">
        <w:rPr>
          <w:rFonts w:ascii="TimesNewRomanPSMT" w:hAnsi="TimesNewRomanPSMT" w:cs="TimesNewRomanPSMT"/>
          <w:sz w:val="24"/>
          <w:szCs w:val="24"/>
        </w:rPr>
        <w:t>(DIČ),</w:t>
      </w:r>
    </w:p>
    <w:p w14:paraId="1DB5B1F1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osoby objednatele včetně uvedení sídla, IČ</w:t>
      </w:r>
      <w:r w:rsidRPr="005D1228">
        <w:rPr>
          <w:rFonts w:ascii="Times New Roman" w:hAnsi="Times New Roman" w:cs="Times New Roman"/>
          <w:sz w:val="24"/>
          <w:szCs w:val="24"/>
        </w:rPr>
        <w:t xml:space="preserve">O </w:t>
      </w:r>
      <w:r w:rsidRPr="005D1228">
        <w:rPr>
          <w:rFonts w:ascii="TimesNewRomanPSMT" w:hAnsi="TimesNewRomanPSMT" w:cs="TimesNewRomanPSMT"/>
          <w:sz w:val="24"/>
          <w:szCs w:val="24"/>
        </w:rPr>
        <w:t>a DIČ,</w:t>
      </w:r>
    </w:p>
    <w:p w14:paraId="5E78382D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evidenční číslo faktury a datum vystavení faktury,</w:t>
      </w:r>
    </w:p>
    <w:p w14:paraId="450FF715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rozsah a předmět plnění (nestačí pouze odkaz na evidenční číslo této smlouvy),</w:t>
      </w:r>
    </w:p>
    <w:p w14:paraId="1086A737" w14:textId="2CB2ACAD" w:rsidR="00320CFA" w:rsidRPr="00CD36A0" w:rsidRDefault="00320CFA" w:rsidP="00320CF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36A0">
        <w:rPr>
          <w:rFonts w:ascii="TimesNewRomanPSMT" w:hAnsi="TimesNewRomanPSMT" w:cs="TimesNewRomanPSMT"/>
          <w:sz w:val="24"/>
          <w:szCs w:val="24"/>
        </w:rPr>
        <w:t>název projektu: „</w:t>
      </w:r>
      <w:r w:rsidR="00257EEC" w:rsidRPr="00257EEC">
        <w:rPr>
          <w:rFonts w:ascii="TimesNewRomanPS-BoldMT" w:hAnsi="TimesNewRomanPS-BoldMT" w:cs="TimesNewRomanPS-BoldMT"/>
          <w:sz w:val="24"/>
          <w:szCs w:val="24"/>
        </w:rPr>
        <w:t xml:space="preserve">Splašková kanalizace v ulici Tyršova Stezka a Zvonková, </w:t>
      </w:r>
      <w:proofErr w:type="spellStart"/>
      <w:r w:rsidR="00257EEC" w:rsidRPr="00257EEC">
        <w:rPr>
          <w:rFonts w:ascii="TimesNewRomanPS-BoldMT" w:hAnsi="TimesNewRomanPS-BoldMT" w:cs="TimesNewRomanPS-BoldMT"/>
          <w:sz w:val="24"/>
          <w:szCs w:val="24"/>
        </w:rPr>
        <w:t>Kokonín</w:t>
      </w:r>
      <w:proofErr w:type="spellEnd"/>
      <w:r w:rsidR="00257EEC" w:rsidRPr="00257EEC">
        <w:rPr>
          <w:rFonts w:ascii="TimesNewRomanPS-BoldMT" w:hAnsi="TimesNewRomanPS-BoldMT" w:cs="TimesNewRomanPS-BoldMT"/>
          <w:sz w:val="24"/>
          <w:szCs w:val="24"/>
        </w:rPr>
        <w:t>, Jablonec nad Nisou</w:t>
      </w:r>
      <w:r w:rsidR="00CD36A0">
        <w:rPr>
          <w:rFonts w:ascii="TimesNewRomanPS-BoldMT" w:hAnsi="TimesNewRomanPS-BoldMT" w:cs="TimesNewRomanPS-BoldMT"/>
          <w:sz w:val="24"/>
          <w:szCs w:val="24"/>
        </w:rPr>
        <w:t>“</w:t>
      </w:r>
    </w:p>
    <w:p w14:paraId="18C9A081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den uskutečnění plnění,</w:t>
      </w:r>
    </w:p>
    <w:p w14:paraId="0A1F3F32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této smlouvy včetně uvedení jejího evidenčního čísla,</w:t>
      </w:r>
    </w:p>
    <w:p w14:paraId="6BC81BD5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 xml:space="preserve">lhůtu splatnosti v </w:t>
      </w:r>
      <w:r w:rsidRPr="005D1228">
        <w:rPr>
          <w:rFonts w:ascii="Times New Roman" w:hAnsi="Times New Roman" w:cs="Times New Roman"/>
          <w:sz w:val="24"/>
          <w:szCs w:val="24"/>
        </w:rPr>
        <w:t xml:space="preserve">souladu s </w:t>
      </w:r>
      <w:r w:rsidRPr="005D1228">
        <w:rPr>
          <w:rFonts w:ascii="TimesNewRomanPSMT" w:hAnsi="TimesNewRomanPSMT" w:cs="TimesNewRomanPSMT"/>
          <w:sz w:val="24"/>
          <w:szCs w:val="24"/>
        </w:rPr>
        <w:t>předchozím odstavcem</w:t>
      </w:r>
      <w:r w:rsidRPr="005D1228">
        <w:rPr>
          <w:rFonts w:ascii="Times New Roman" w:hAnsi="Times New Roman" w:cs="Times New Roman"/>
          <w:sz w:val="24"/>
          <w:szCs w:val="24"/>
        </w:rPr>
        <w:t>,</w:t>
      </w:r>
    </w:p>
    <w:p w14:paraId="76E09CD5" w14:textId="77777777" w:rsidR="00320CFA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banky a číslo účtu, na který má být cena poukázána.</w:t>
      </w:r>
    </w:p>
    <w:p w14:paraId="21ED8B4C" w14:textId="77777777" w:rsidR="005D1228" w:rsidRPr="005D1228" w:rsidRDefault="005D1228" w:rsidP="00E944B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059616" w14:textId="23EE0640" w:rsidR="00320CFA" w:rsidRDefault="00257EE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5139">
        <w:rPr>
          <w:rFonts w:ascii="Times New Roman" w:hAnsi="Times New Roman" w:cs="Times New Roman"/>
          <w:sz w:val="24"/>
          <w:szCs w:val="24"/>
        </w:rPr>
        <w:t>.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Kromě náležitostí uvedených v předchozím odstavci </w:t>
      </w:r>
      <w:r w:rsidR="00320CFA">
        <w:rPr>
          <w:rFonts w:ascii="Times New Roman" w:hAnsi="Times New Roman" w:cs="Times New Roman"/>
          <w:sz w:val="24"/>
          <w:szCs w:val="24"/>
        </w:rPr>
        <w:t xml:space="preserve">faktura </w:t>
      </w:r>
      <w:r w:rsidR="00320CFA">
        <w:rPr>
          <w:rFonts w:ascii="TimesNewRomanPSMT" w:hAnsi="TimesNewRomanPSMT" w:cs="TimesNewRomanPSMT"/>
          <w:sz w:val="24"/>
          <w:szCs w:val="24"/>
        </w:rPr>
        <w:t>(daňový doklad)</w:t>
      </w:r>
      <w:r w:rsidR="00454C9E">
        <w:rPr>
          <w:rFonts w:ascii="TimesNewRomanPSMT" w:hAnsi="TimesNewRomanPSMT" w:cs="TimesNewRomanPSMT"/>
          <w:sz w:val="24"/>
          <w:szCs w:val="24"/>
        </w:rPr>
        <w:t xml:space="preserve"> musí </w:t>
      </w:r>
      <w:r w:rsidR="00320CFA">
        <w:rPr>
          <w:rFonts w:ascii="Times New Roman" w:hAnsi="Times New Roman" w:cs="Times New Roman"/>
          <w:sz w:val="24"/>
          <w:szCs w:val="24"/>
        </w:rPr>
        <w:t>obsahovat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náležitosti dle příslušných právních předpisů.</w:t>
      </w:r>
    </w:p>
    <w:p w14:paraId="3E5B9BAA" w14:textId="77777777" w:rsidR="005D1228" w:rsidRDefault="005D1228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B6FA225" w14:textId="2E9C2611" w:rsidR="00320CFA" w:rsidRDefault="00257EE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Jestliže faktura (daňový doklad) nebude obsahovat dohodnuté náležitosti, nebo náležitosti</w:t>
      </w:r>
    </w:p>
    <w:p w14:paraId="64AC5A07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dle příslušných právních předpisů, nebo bude mít jiné vady, je objednatel oprávněn ji vrátit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zhotoviteli s </w:t>
      </w:r>
      <w:r>
        <w:rPr>
          <w:rFonts w:ascii="TimesNewRomanPSMT" w:hAnsi="TimesNewRomanPSMT" w:cs="TimesNewRomanPSMT"/>
          <w:sz w:val="24"/>
          <w:szCs w:val="24"/>
        </w:rPr>
        <w:t>uvedením vad. V takovém případě se přeruší lhůta splatnosti a počne běžet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znovu ve stejné délce doručením opravené faktury (daňového dokladu).</w:t>
      </w:r>
    </w:p>
    <w:p w14:paraId="4306B0A9" w14:textId="77777777" w:rsidR="005D1228" w:rsidRDefault="005D1228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2B40F5E" w14:textId="7223DE20" w:rsidR="00320CFA" w:rsidRDefault="00257EE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0CFA">
        <w:rPr>
          <w:rFonts w:ascii="Times New Roman" w:hAnsi="Times New Roman" w:cs="Times New Roman"/>
          <w:sz w:val="24"/>
          <w:szCs w:val="24"/>
        </w:rPr>
        <w:t xml:space="preserve">. Dohodnutou cenu za </w:t>
      </w:r>
      <w:r w:rsidR="00320CFA">
        <w:rPr>
          <w:rFonts w:ascii="TimesNewRomanPSMT" w:hAnsi="TimesNewRomanPSMT" w:cs="TimesNewRomanPSMT"/>
          <w:sz w:val="24"/>
          <w:szCs w:val="24"/>
        </w:rPr>
        <w:t>plnění uhradí objednatel na základě faktury (daňového dokladu), která</w:t>
      </w:r>
    </w:p>
    <w:p w14:paraId="00BE9066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obsahuje </w:t>
      </w:r>
      <w:r>
        <w:rPr>
          <w:rFonts w:ascii="TimesNewRomanPSMT" w:hAnsi="TimesNewRomanPSMT" w:cs="TimesNewRomanPSMT"/>
          <w:sz w:val="24"/>
          <w:szCs w:val="24"/>
        </w:rPr>
        <w:t>všechny náležitosti stanovené touto smlouvou a příslušnými právními předpisy,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bezhotovostním převodem na účet zhotovitele uvedený v této smlouvě nebo na účet, který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zhotovitel objednateli písemně sdělí po uzavření této smlouvy.</w:t>
      </w:r>
    </w:p>
    <w:p w14:paraId="29B6474A" w14:textId="77777777" w:rsidR="006F5139" w:rsidRDefault="006F5139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0D99822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46AE22CF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A4840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Odpovědnost zhotovitele za vady</w:t>
      </w:r>
    </w:p>
    <w:p w14:paraId="6B328C0D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D33AF8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Dílem se pro účely odpovědnosti za vady rozumí všechny výstupy zpracované </w:t>
      </w:r>
      <w:r>
        <w:rPr>
          <w:rFonts w:ascii="Times New Roman" w:hAnsi="Times New Roman" w:cs="Times New Roman"/>
          <w:sz w:val="24"/>
          <w:szCs w:val="24"/>
        </w:rPr>
        <w:t>hotovitelem.</w:t>
      </w:r>
    </w:p>
    <w:p w14:paraId="12E1C1F6" w14:textId="77777777" w:rsidR="006F5139" w:rsidRDefault="006F5139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AADC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Zhotovitel odpovídá za vady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92945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119A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Objednatel má nárok na bezplatné odstranění jakékoli vady, kterou mělo dílo při předání a</w:t>
      </w:r>
    </w:p>
    <w:p w14:paraId="7501F07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převzetí, a která vyšla najevo kdykoli do skončení realizace </w:t>
      </w:r>
      <w:r>
        <w:rPr>
          <w:rFonts w:ascii="Times New Roman" w:hAnsi="Times New Roman" w:cs="Times New Roman"/>
          <w:sz w:val="24"/>
          <w:szCs w:val="24"/>
        </w:rPr>
        <w:t>stavby.</w:t>
      </w:r>
    </w:p>
    <w:p w14:paraId="6673B690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F935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vadu díla odstranit neprodleně, nejpozději však do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NewRomanPSMT" w:hAnsi="TimesNewRomanPSMT" w:cs="TimesNewRomanPSMT"/>
          <w:sz w:val="24"/>
          <w:szCs w:val="24"/>
        </w:rPr>
        <w:t>dnů ode dne</w:t>
      </w:r>
    </w:p>
    <w:p w14:paraId="3C34796D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doručení písemného oznámení objednatele o vadách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231800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C9238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Oznámení musí obsahovat popis vady díla a právo, které objednatel v důsledku vady díla</w:t>
      </w:r>
    </w:p>
    <w:p w14:paraId="2762162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uplatňuje.</w:t>
      </w:r>
    </w:p>
    <w:p w14:paraId="78F7DB22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79E9DD0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7B191524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D0B74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Vlastnické právo a právo užití</w:t>
      </w:r>
    </w:p>
    <w:p w14:paraId="02BD20E9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CA42DDD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Objednatel nabude vlastnické právo k veškerým výstupům, které vzniknou realizací</w:t>
      </w:r>
      <w:r w:rsidR="00E944BC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 xml:space="preserve">ředmětu smlouvy, a to okamžikem předání a převzetí v </w:t>
      </w:r>
      <w:r>
        <w:rPr>
          <w:rFonts w:ascii="Times New Roman" w:hAnsi="Times New Roman" w:cs="Times New Roman"/>
          <w:sz w:val="24"/>
          <w:szCs w:val="24"/>
        </w:rPr>
        <w:t>souladu s touto smlouvou.</w:t>
      </w:r>
    </w:p>
    <w:p w14:paraId="31803900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78AF2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Objednatel bude veškeré výstupy vzniklé realizací předmětu této smlouvy užívat za účelem</w:t>
      </w:r>
    </w:p>
    <w:p w14:paraId="653A2680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podání žádosti o dotaci a provedení stavby včetně výběru dodavatele stavby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E3EC5F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FB341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 </w:t>
      </w:r>
      <w:r>
        <w:rPr>
          <w:rFonts w:ascii="TimesNewRomanPSMT" w:hAnsi="TimesNewRomanPSMT" w:cs="TimesNewRomanPSMT"/>
          <w:sz w:val="24"/>
          <w:szCs w:val="24"/>
        </w:rPr>
        <w:t>případě, že výsledkem činnosti zhotovitele je dílo podléhající ochraně dle zákonač.121/2000 Sb., o právu autorském, o právech souvisejících s právem autorským a o změněně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kterých zákonů (autorský zákon), ve znění pozdějších předpisů, získává objednate</w:t>
      </w:r>
      <w:r>
        <w:rPr>
          <w:rFonts w:ascii="Times New Roman" w:hAnsi="Times New Roman" w:cs="Times New Roman"/>
          <w:sz w:val="24"/>
          <w:szCs w:val="24"/>
        </w:rPr>
        <w:t>l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veškerá práva související s ochranou duševního vlastnictví vztahující se k dílu, a to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 xml:space="preserve">rozsahu nezbytném pro jeho řádné užívání po celou dobu trvání příslušných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práv.Objednatel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od zhotovitele zejména získává k takovému dílu nejpozději dnem jeho předání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převzetí veškerá majetková práva, a to formou níže uvedeného licenčního ujednání (dále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jen„licence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“).</w:t>
      </w:r>
    </w:p>
    <w:p w14:paraId="12BCAE0B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B6D95EA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Licence je udělena jako výhradní ke všem známým způsobům užití takového díla a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</w:t>
      </w:r>
    </w:p>
    <w:p w14:paraId="661D1B81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který vyplývá z této smlouvy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jako neodvolatelná, neomezená územním či množstevním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rozsahem a způsobem užití, přičemž objednatel není povinen ji využít. Licence je udělena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na dobu trvání majetkových práv k takovému dílu.</w:t>
      </w:r>
    </w:p>
    <w:p w14:paraId="05B51A7B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FC5826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Zhotovitel prohlašuje, že je oprávněn v uvedeném rozsahu licenci objednateli poskytnout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28793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minimálně však v rozsahu, aby mohl objednatel dílo užívat k účelu vyplývajícímu z</w:t>
      </w:r>
      <w:r w:rsidR="00B207DE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této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smlouvy.</w:t>
      </w:r>
    </w:p>
    <w:p w14:paraId="56BF1DFA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DE85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 xml:space="preserve">Smluvní strany se dohodly na tom, že odměna za poskytnutí licence je součástí ceny </w:t>
      </w:r>
      <w:r>
        <w:rPr>
          <w:rFonts w:ascii="Times New Roman" w:hAnsi="Times New Roman" w:cs="Times New Roman"/>
          <w:sz w:val="24"/>
          <w:szCs w:val="24"/>
        </w:rPr>
        <w:t>za</w:t>
      </w:r>
    </w:p>
    <w:p w14:paraId="4DF760B8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464A49" w14:textId="77777777" w:rsidR="006F5139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CAB62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67B8C7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6C9C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Dohoda o smluvní pokutě, úrok z prodlení, náhrada škody a započtení</w:t>
      </w:r>
    </w:p>
    <w:p w14:paraId="29DB46A2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C3183E7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 </w:t>
      </w:r>
      <w:r>
        <w:rPr>
          <w:rFonts w:ascii="TimesNewRomanPSMT" w:hAnsi="TimesNewRomanPSMT" w:cs="TimesNewRomanPSMT"/>
          <w:sz w:val="24"/>
          <w:szCs w:val="24"/>
        </w:rPr>
        <w:t xml:space="preserve">případě, že zhotovitel nepředá příslušnou </w:t>
      </w:r>
      <w:r>
        <w:rPr>
          <w:rFonts w:ascii="Times New Roman" w:hAnsi="Times New Roman" w:cs="Times New Roman"/>
          <w:sz w:val="24"/>
          <w:szCs w:val="24"/>
        </w:rPr>
        <w:t xml:space="preserve">projektovou dokumentaci v </w:t>
      </w:r>
      <w:r>
        <w:rPr>
          <w:rFonts w:ascii="TimesNewRomanPSMT" w:hAnsi="TimesNewRomanPSMT" w:cs="TimesNewRomanPSMT"/>
          <w:sz w:val="24"/>
          <w:szCs w:val="24"/>
        </w:rPr>
        <w:t>dohodnutý čas na</w:t>
      </w:r>
    </w:p>
    <w:p w14:paraId="729E0EFB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dohodnutém místě, zavazuje se objednateli uhradit smluvní pokutu ve výši </w:t>
      </w:r>
      <w:r>
        <w:rPr>
          <w:rFonts w:ascii="Times New Roman" w:hAnsi="Times New Roman" w:cs="Times New Roman"/>
          <w:sz w:val="24"/>
          <w:szCs w:val="24"/>
        </w:rPr>
        <w:t xml:space="preserve">0,5 </w:t>
      </w:r>
      <w:r>
        <w:rPr>
          <w:rFonts w:ascii="Times" w:hAnsi="Times" w:cs="Times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z ceny za</w:t>
      </w:r>
    </w:p>
    <w:p w14:paraId="34B199C3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zpracování příslušné projektové dokumentace včetně DPH uvedené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 xml:space="preserve">článku VII. odst.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C649AF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NewRomanPSMT" w:hAnsi="TimesNewRomanPSMT" w:cs="TimesNewRomanPSMT"/>
          <w:sz w:val="24"/>
          <w:szCs w:val="24"/>
        </w:rPr>
        <w:t>každý započatý den prodlení.</w:t>
      </w:r>
    </w:p>
    <w:p w14:paraId="5A98E5DE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6B7591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 </w:t>
      </w:r>
      <w:r>
        <w:rPr>
          <w:rFonts w:ascii="TimesNewRomanPSMT" w:hAnsi="TimesNewRomanPSMT" w:cs="TimesNewRomanPSMT"/>
          <w:sz w:val="24"/>
          <w:szCs w:val="24"/>
        </w:rPr>
        <w:t>případě prodlení zhotovitele s odstraněním vad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NewRomanPSMT" w:hAnsi="TimesNewRomanPSMT" w:cs="TimesNewRomanPSMT"/>
          <w:sz w:val="24"/>
          <w:szCs w:val="24"/>
        </w:rPr>
        <w:t xml:space="preserve">příslušné projektové dokumentace </w:t>
      </w:r>
      <w:r>
        <w:rPr>
          <w:rFonts w:ascii="Times New Roman" w:hAnsi="Times New Roman" w:cs="Times New Roman"/>
          <w:sz w:val="24"/>
          <w:szCs w:val="24"/>
        </w:rPr>
        <w:t>ve</w:t>
      </w:r>
    </w:p>
    <w:p w14:paraId="32E12F88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lhůtě stanovené touto smlouvou se zhotovitel zavazuje objednateli uhradit smluvní pokutu</w:t>
      </w:r>
    </w:p>
    <w:p w14:paraId="03E93107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sz w:val="24"/>
          <w:szCs w:val="24"/>
        </w:rPr>
        <w:t xml:space="preserve">0,5 % z ceny za </w:t>
      </w:r>
      <w:r>
        <w:rPr>
          <w:rFonts w:ascii="TimesNewRomanPSMT" w:hAnsi="TimesNewRomanPSMT" w:cs="TimesNewRomanPSMT"/>
          <w:sz w:val="24"/>
          <w:szCs w:val="24"/>
        </w:rPr>
        <w:t>zpracování příslušné projektové dokumentace včetně DPH uvedené</w:t>
      </w:r>
    </w:p>
    <w:p w14:paraId="240A8AFF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 xml:space="preserve">článku VII. odst.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NewRomanPSMT" w:hAnsi="TimesNewRomanPSMT" w:cs="TimesNewRomanPSMT"/>
          <w:sz w:val="24"/>
          <w:szCs w:val="24"/>
        </w:rPr>
        <w:t>za každý započatý den prodlení a jednotlivou vadu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832DFB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A87CBC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 </w:t>
      </w:r>
      <w:r>
        <w:rPr>
          <w:rFonts w:ascii="TimesNewRomanPSMT" w:hAnsi="TimesNewRomanPSMT" w:cs="TimesNewRomanPSMT"/>
          <w:sz w:val="24"/>
          <w:szCs w:val="24"/>
        </w:rPr>
        <w:t>případě, že zhotovitel nedodrží jakékoli další termíny vyplývající z této smlouvy nebo</w:t>
      </w:r>
    </w:p>
    <w:p w14:paraId="66A06F3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stanovené objednatelem na základě této smlouvy, zavazuje se uhradit objednateli smluvní</w:t>
      </w:r>
    </w:p>
    <w:p w14:paraId="33D7BBD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pokutu ve </w:t>
      </w:r>
      <w:r>
        <w:rPr>
          <w:rFonts w:ascii="TimesNewRomanPSMT" w:hAnsi="TimesNewRomanPSMT" w:cs="TimesNewRomanPSMT"/>
          <w:sz w:val="24"/>
          <w:szCs w:val="24"/>
        </w:rPr>
        <w:t xml:space="preserve">výši </w:t>
      </w:r>
      <w:r>
        <w:rPr>
          <w:rFonts w:ascii="Times New Roman" w:hAnsi="Times New Roman" w:cs="Times New Roman"/>
          <w:sz w:val="24"/>
          <w:szCs w:val="24"/>
        </w:rPr>
        <w:t xml:space="preserve">0,2 </w:t>
      </w:r>
      <w:r>
        <w:rPr>
          <w:rFonts w:ascii="Times" w:hAnsi="Times" w:cs="Times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z ceny za </w:t>
      </w:r>
      <w:r>
        <w:rPr>
          <w:rFonts w:ascii="TimesNewRomanPSMT" w:hAnsi="TimesNewRomanPSMT" w:cs="TimesNewRomanPSMT"/>
          <w:sz w:val="24"/>
          <w:szCs w:val="24"/>
        </w:rPr>
        <w:t xml:space="preserve">příslušnou část plnění včetně DPH uvedené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článku VII.</w:t>
      </w:r>
    </w:p>
    <w:p w14:paraId="764D2028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odst. 2 za </w:t>
      </w:r>
      <w:r>
        <w:rPr>
          <w:rFonts w:ascii="TimesNewRomanPSMT" w:hAnsi="TimesNewRomanPSMT" w:cs="TimesNewRomanPSMT"/>
          <w:sz w:val="24"/>
          <w:szCs w:val="24"/>
        </w:rPr>
        <w:t>každý započatý den prodlení.</w:t>
      </w:r>
    </w:p>
    <w:p w14:paraId="07D79991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52B0D0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V </w:t>
      </w:r>
      <w:r>
        <w:rPr>
          <w:rFonts w:ascii="TimesNewRomanPSMT" w:hAnsi="TimesNewRomanPSMT" w:cs="TimesNewRomanPSMT"/>
          <w:sz w:val="24"/>
          <w:szCs w:val="24"/>
        </w:rPr>
        <w:t xml:space="preserve">případě, že v důsledku vad díla </w:t>
      </w:r>
      <w:r>
        <w:rPr>
          <w:rFonts w:ascii="Times New Roman" w:hAnsi="Times New Roman" w:cs="Times New Roman"/>
          <w:sz w:val="24"/>
          <w:szCs w:val="24"/>
        </w:rPr>
        <w:t xml:space="preserve">dojde v </w:t>
      </w:r>
      <w:r>
        <w:rPr>
          <w:rFonts w:ascii="TimesNewRomanPSMT" w:hAnsi="TimesNewRomanPSMT" w:cs="TimesNewRomanPSMT"/>
          <w:sz w:val="24"/>
          <w:szCs w:val="24"/>
        </w:rPr>
        <w:t xml:space="preserve">rámci zadávacího řízení </w:t>
      </w:r>
      <w:r>
        <w:rPr>
          <w:rFonts w:ascii="Times New Roman" w:hAnsi="Times New Roman" w:cs="Times New Roman"/>
          <w:sz w:val="24"/>
          <w:szCs w:val="24"/>
        </w:rPr>
        <w:t>na realizaci stavby</w:t>
      </w:r>
    </w:p>
    <w:p w14:paraId="0FA02FC6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pr</w:t>
      </w:r>
      <w:r>
        <w:rPr>
          <w:rFonts w:ascii="TimesNewRomanPSMT" w:hAnsi="TimesNewRomanPSMT" w:cs="TimesNewRomanPSMT"/>
          <w:sz w:val="24"/>
          <w:szCs w:val="24"/>
        </w:rPr>
        <w:t>odloužení lhůty pro podání nabídek, zavazuje se zhotovitel objednateli uhradit smluvní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pokutu ve výši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5.000,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Kč (slovy: pět tisíc korun českých) za každý jednotlivý případ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prodloužení.</w:t>
      </w:r>
    </w:p>
    <w:p w14:paraId="0F556B37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AFEDDD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V </w:t>
      </w:r>
      <w:r>
        <w:rPr>
          <w:rFonts w:ascii="TimesNewRomanPSMT" w:hAnsi="TimesNewRomanPSMT" w:cs="TimesNewRomanPSMT"/>
          <w:sz w:val="24"/>
          <w:szCs w:val="24"/>
        </w:rPr>
        <w:t xml:space="preserve">případě, že v důsledku vad díla dojde ke zrušení zadávacího řízení </w:t>
      </w:r>
      <w:r>
        <w:rPr>
          <w:rFonts w:ascii="Times New Roman" w:hAnsi="Times New Roman" w:cs="Times New Roman"/>
          <w:sz w:val="24"/>
          <w:szCs w:val="24"/>
        </w:rPr>
        <w:t>na realizaci stavby</w:t>
      </w:r>
      <w:r w:rsidR="006754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 xml:space="preserve">zavazuje se zhotovitel objednateli uhradit smluvní pokutu ve výši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10.000,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Kč (slovy: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desettisíc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korun českých) za každý jednotlivý případ zrušení.</w:t>
      </w:r>
    </w:p>
    <w:p w14:paraId="7E927306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353A42A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Smluvní pokuta je splatná ve lhůtě 10 dnů ode dne zániku povinnosti, kterou utvrzuje.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NewRomanPSMT" w:hAnsi="TimesNewRomanPSMT" w:cs="TimesNewRomanPSMT"/>
          <w:sz w:val="24"/>
          <w:szCs w:val="24"/>
        </w:rPr>
        <w:t>hotovitel je povinen na výzvu objednatele uhradit dosud vzniklou část smluvní pokuty i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před zánikem utvrzené povinnosti, v takovém případě je vzniklá část smluvní pokuty splatná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ve lhůtě 10 dnů od doručení písemné výzvy zhotoviteli.</w:t>
      </w:r>
    </w:p>
    <w:p w14:paraId="4ACDCA2E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3D22844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sz w:val="24"/>
          <w:szCs w:val="24"/>
        </w:rPr>
        <w:t>Smluvní pokuta je za účelem jejího započtení proti pohledávce zhotovitele na zaplacení ceny</w:t>
      </w:r>
    </w:p>
    <w:p w14:paraId="405FA593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plnění splatná ihned po zániku utvrzené povinnosti. Úrok z prodlení vzniklý v</w:t>
      </w:r>
      <w:r w:rsidR="00B207DE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důsledku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včasného neuhrazení smluvní pokuty je za účelem jeho započtení proti pohledávce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zhotovitele na z</w:t>
      </w:r>
      <w:r>
        <w:rPr>
          <w:rFonts w:ascii="TimesNewRomanPSMT" w:hAnsi="TimesNewRomanPSMT" w:cs="TimesNewRomanPSMT"/>
          <w:sz w:val="24"/>
          <w:szCs w:val="24"/>
        </w:rPr>
        <w:t>aplacení ceny za plnění splatný ihned po jeho vzniku.</w:t>
      </w:r>
    </w:p>
    <w:p w14:paraId="305FCF52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6A14B3D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sz w:val="24"/>
          <w:szCs w:val="24"/>
        </w:rPr>
        <w:t>Objednatel se zavazuje při prodlení se zaplacením faktury zaplatit zhotoviteli úrok z</w:t>
      </w:r>
      <w:r w:rsidR="00B207DE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prodlení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NewRomanPSMT" w:hAnsi="TimesNewRomanPSMT" w:cs="TimesNewRomanPSMT"/>
          <w:sz w:val="24"/>
          <w:szCs w:val="24"/>
        </w:rPr>
        <w:t xml:space="preserve">výši 0,05 </w:t>
      </w:r>
      <w:r>
        <w:rPr>
          <w:rFonts w:ascii="Times New Roman" w:hAnsi="Times New Roman" w:cs="Times New Roman"/>
          <w:sz w:val="24"/>
          <w:szCs w:val="24"/>
        </w:rPr>
        <w:t xml:space="preserve">% z </w:t>
      </w:r>
      <w:r>
        <w:rPr>
          <w:rFonts w:ascii="TimesNewRomanPSMT" w:hAnsi="TimesNewRomanPSMT" w:cs="TimesNewRomanPSMT"/>
          <w:sz w:val="24"/>
          <w:szCs w:val="24"/>
        </w:rPr>
        <w:t>fakturované částky za každý den prodlení.</w:t>
      </w:r>
    </w:p>
    <w:p w14:paraId="2106EF0E" w14:textId="77777777" w:rsidR="00454C9E" w:rsidRDefault="00454C9E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20DAA47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14A367F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94B4E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Odstoupení od smlouvy</w:t>
      </w:r>
    </w:p>
    <w:p w14:paraId="406AA669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67EDC87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Smluvn</w:t>
      </w:r>
      <w:r>
        <w:rPr>
          <w:rFonts w:ascii="TimesNewRomanPSMT" w:hAnsi="TimesNewRomanPSMT" w:cs="TimesNewRomanPSMT"/>
          <w:sz w:val="24"/>
          <w:szCs w:val="24"/>
        </w:rPr>
        <w:t xml:space="preserve">í strany mohou odstoupit od této </w:t>
      </w:r>
      <w:r>
        <w:rPr>
          <w:rFonts w:ascii="Times New Roman" w:hAnsi="Times New Roman" w:cs="Times New Roman"/>
          <w:sz w:val="24"/>
          <w:szCs w:val="24"/>
        </w:rPr>
        <w:t xml:space="preserve">smlouvy z </w:t>
      </w:r>
      <w:r>
        <w:rPr>
          <w:rFonts w:ascii="TimesNewRomanPSMT" w:hAnsi="TimesNewRomanPSMT" w:cs="TimesNewRomanPSMT"/>
          <w:sz w:val="24"/>
          <w:szCs w:val="24"/>
        </w:rPr>
        <w:t xml:space="preserve">důvodů stanovených zákonem </w:t>
      </w:r>
      <w:r>
        <w:rPr>
          <w:rFonts w:ascii="Times New Roman" w:hAnsi="Times New Roman" w:cs="Times New Roman"/>
          <w:sz w:val="24"/>
          <w:szCs w:val="24"/>
        </w:rPr>
        <w:t>nebo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touto smlouvou.</w:t>
      </w:r>
    </w:p>
    <w:p w14:paraId="5BDF090C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B01A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Objednatel je oprávněn od této smlouvy odstoupit, pokud zhotovitel poruší jakoukoli svoji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povinnost vyplývající z této smlouvy, pokud zhotovitel vstoupí do likvidace </w:t>
      </w:r>
      <w:r>
        <w:rPr>
          <w:rFonts w:ascii="Times New Roman" w:hAnsi="Times New Roman" w:cs="Times New Roman"/>
          <w:sz w:val="24"/>
          <w:szCs w:val="24"/>
        </w:rPr>
        <w:t>nebo je proti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němu zahájeno insolvenční řízení.</w:t>
      </w:r>
    </w:p>
    <w:p w14:paraId="222C2E6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3FCF61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6A7AA86D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C3B08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Kontaktní osoby a doručování písemností</w:t>
      </w:r>
    </w:p>
    <w:p w14:paraId="4A918F2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D2D9EB6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Kontaktní osoby uvedené výše jednají za smluvní strany ve všech věcech souvisejících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>plněním této smlouvy, zejména podepisují zápisy z jednání smluvních stran a předávací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protokol. Kontaktní osoba objednatele též vykonává kontrolu zhotovitele při provádění díla,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je oprávněna oznamovat za objednatele vady díla a činit další oznámení, žádosti či jiné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úkony podle této smlouvy.</w:t>
      </w:r>
    </w:p>
    <w:p w14:paraId="6A2E9A42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8E0D6A2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Změna určení kontaktních osob nevyžaduje změnu této smlouvy. Smluvní strana je však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povinna změnu kontaktní osoby bez zbytečného odkladu písemně sdělit druhé smluvní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straně.</w:t>
      </w:r>
    </w:p>
    <w:p w14:paraId="0496B39C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4752856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Kromě jiných způsobů komunikace dohodnutých mezi stranami se za účinné považují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osobní doručování, doručování doporučenou poštou, datovou schránkou</w:t>
      </w:r>
      <w:r w:rsidR="005A5C6C">
        <w:rPr>
          <w:rFonts w:ascii="TimesNewRomanPSMT" w:hAnsi="TimesNewRomanPSMT" w:cs="TimesNewRomanPSMT"/>
          <w:sz w:val="24"/>
          <w:szCs w:val="24"/>
        </w:rPr>
        <w:t xml:space="preserve"> či</w:t>
      </w:r>
      <w:r>
        <w:rPr>
          <w:rFonts w:ascii="TimesNewRomanPSMT" w:hAnsi="TimesNewRomanPSMT" w:cs="TimesNewRomanPSMT"/>
          <w:sz w:val="24"/>
          <w:szCs w:val="24"/>
        </w:rPr>
        <w:t xml:space="preserve"> elektronickou poštou. Pro doručování platí kontaktní údaje smluvních stran a jejích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NewRomanPSMT" w:hAnsi="TimesNewRomanPSMT" w:cs="TimesNewRomanPSMT"/>
          <w:sz w:val="24"/>
          <w:szCs w:val="24"/>
        </w:rPr>
        <w:t>ontaktních osob nebo kontaktní údaje, které si smluvní strany po uzavření této smlouvy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písemně oznámily.</w:t>
      </w:r>
    </w:p>
    <w:p w14:paraId="3D993BB7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A94B878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Oznámení správně adresovaná se považují za uskutečněná v případě osobního doručování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anebo doručování doporučenou poštou okamžikem doručení, v případě posílání faxem či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elektronickou poštou okamžikem obdržení potvrzení o doručení od protistrany při použití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stejného komunikačního kanálu.</w:t>
      </w:r>
    </w:p>
    <w:p w14:paraId="7675970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FD3AB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7DD7FECA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68A03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Zveřejnění smlouvy a obchodní tajemství</w:t>
      </w:r>
    </w:p>
    <w:p w14:paraId="2CF96E08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7FEF3A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bere na vědomí, že smlouvy s hodnotou předmětu převyšující 50.000 Kč bez DPH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včetně dohod, na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základě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kterých se tyto smlouvy mění, nahrazují nebo ruší, zveřejní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objednatel v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registru smluv </w:t>
      </w:r>
      <w:r>
        <w:rPr>
          <w:rFonts w:ascii="TimesNewRomanPSMT" w:hAnsi="TimesNewRomanPSMT" w:cs="TimesNewRomanPSMT"/>
          <w:sz w:val="24"/>
          <w:szCs w:val="24"/>
        </w:rPr>
        <w:t>zřízeném jako informační systém veřejné správy na základě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zákona č. </w:t>
      </w:r>
      <w:r>
        <w:rPr>
          <w:rFonts w:ascii="Times New Roman" w:hAnsi="Times New Roman" w:cs="Times New Roman"/>
          <w:sz w:val="24"/>
          <w:szCs w:val="24"/>
        </w:rPr>
        <w:t xml:space="preserve">340/2015 Sb., o registru smluv. </w:t>
      </w:r>
      <w:r>
        <w:rPr>
          <w:rFonts w:ascii="TimesNewRomanPSMT" w:hAnsi="TimesNewRomanPSMT" w:cs="TimesNewRomanPSMT"/>
          <w:sz w:val="24"/>
          <w:szCs w:val="24"/>
        </w:rPr>
        <w:t>Zhotovitel výslovně souhlasí s tím, aby tato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smlouva včetně případných dohod o její změně, nahrazení nebo zrušení byly v</w:t>
      </w:r>
      <w:r w:rsidR="006E5826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plném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rozsahu v </w:t>
      </w:r>
      <w:r>
        <w:rPr>
          <w:rFonts w:ascii="TimesNewRomanPSMT" w:hAnsi="TimesNewRomanPSMT" w:cs="TimesNewRomanPSMT"/>
          <w:sz w:val="24"/>
          <w:szCs w:val="24"/>
        </w:rPr>
        <w:t>registru smluv objednatelem zveřejněny.</w:t>
      </w:r>
    </w:p>
    <w:p w14:paraId="0AD7650E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44C93E5" w14:textId="77777777" w:rsidR="005A5C6C" w:rsidRPr="005A5C6C" w:rsidRDefault="00320CFA" w:rsidP="005A5C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5C6C" w:rsidRPr="005A5C6C">
        <w:rPr>
          <w:rFonts w:ascii="TimesNewRomanPSMT" w:hAnsi="TimesNewRomanPSMT" w:cs="TimesNewRomanPSMT"/>
          <w:sz w:val="24"/>
          <w:szCs w:val="24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08D26873" w14:textId="77777777" w:rsidR="005A5C6C" w:rsidRDefault="005A5C6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FDB65C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XIV.</w:t>
      </w:r>
    </w:p>
    <w:p w14:paraId="42498BD6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A867539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Ostatní ustanovení</w:t>
      </w:r>
    </w:p>
    <w:p w14:paraId="334BD570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F47F955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není oprávněn postoupit třetí straně bez souhlasu objednatele žádnou pohledávku,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kterou vůči němu má a která vyplývá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NewRomanPSMT" w:hAnsi="TimesNewRomanPSMT" w:cs="TimesNewRomanPSMT"/>
          <w:sz w:val="24"/>
          <w:szCs w:val="24"/>
        </w:rPr>
        <w:t>této smlouvy.</w:t>
      </w:r>
    </w:p>
    <w:p w14:paraId="0735354F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F4ABBE4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Zhotovitel na sebe bere nebezpečí změny okolností ve smyslu § 1765 občanského zákoníku.</w:t>
      </w:r>
    </w:p>
    <w:p w14:paraId="1116E968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04EA83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Není</w:t>
      </w:r>
      <w:r>
        <w:rPr>
          <w:rFonts w:ascii="Times New Roman" w:hAnsi="Times New Roman" w:cs="Times New Roman"/>
          <w:sz w:val="24"/>
          <w:szCs w:val="24"/>
        </w:rPr>
        <w:t xml:space="preserve">-li v </w:t>
      </w:r>
      <w:r>
        <w:rPr>
          <w:rFonts w:ascii="TimesNewRomanPSMT" w:hAnsi="TimesNewRomanPSMT" w:cs="TimesNewRomanPSMT"/>
          <w:sz w:val="24"/>
          <w:szCs w:val="24"/>
        </w:rPr>
        <w:t>této smlouvě ujednáno jinak, vztahuje se na vztahy z ní vyplývající občanský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zákoník.</w:t>
      </w:r>
    </w:p>
    <w:p w14:paraId="52A5721D" w14:textId="77777777" w:rsidR="005A5C6C" w:rsidRDefault="005A5C6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017AA2A" w14:textId="77777777" w:rsidR="005A5C6C" w:rsidRPr="005A5C6C" w:rsidRDefault="005A5C6C" w:rsidP="005A5C6C">
      <w:pPr>
        <w:widowControl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</w:t>
      </w:r>
      <w:r w:rsidRPr="005A5C6C">
        <w:rPr>
          <w:rFonts w:ascii="TimesNewRomanPSMT" w:hAnsi="TimesNewRomanPSMT" w:cs="TimesNewRomanPSMT"/>
          <w:sz w:val="24"/>
          <w:szCs w:val="24"/>
        </w:rPr>
        <w:t xml:space="preserve"> Smluvní strany berou na vědomí, že Statutární město Jablonec nad Nisou či jím zřízené/založené osoby jsou povinnými subjekty dle zák. č. 106/1999 Sb. o svobodném přístupu k informacím a výslovně souhlasí, že smlouva může být zveřejněna jako poskytnutá informace v souladu a postupem podle citovaného zákona</w:t>
      </w:r>
    </w:p>
    <w:p w14:paraId="16E7C8C1" w14:textId="77777777" w:rsidR="005A5C6C" w:rsidRDefault="005A5C6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50D5021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AC7EEC8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064F7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Závěrečná ustanovení</w:t>
      </w:r>
    </w:p>
    <w:p w14:paraId="6CCE50BD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1FC49E9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Tuto smlouvu je možno měnit pouze písemně na základě vzestupně číslovaných dodatků a</w:t>
      </w:r>
    </w:p>
    <w:p w14:paraId="06AC552D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 prostřednictvím osob oprávněných k uzavření této smlouvy.</w:t>
      </w:r>
    </w:p>
    <w:p w14:paraId="1C4C578C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C7522D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Tato smlouva je vyhotovena ve </w:t>
      </w:r>
      <w:r>
        <w:rPr>
          <w:rFonts w:ascii="TimesNewRomanPSMT" w:hAnsi="TimesNewRomanPSMT" w:cs="TimesNewRomanPSMT"/>
          <w:sz w:val="24"/>
          <w:szCs w:val="24"/>
        </w:rPr>
        <w:t>čtyřech vyhotoveních, které mají platnost a závaznost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originálu. Objednatel obdrží tři vyhotovení a jedno vyhotovení obdrží zhotovitel.</w:t>
      </w:r>
    </w:p>
    <w:p w14:paraId="74A86AA7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C106E7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Tato smlouva nabývá účinnosti podpisem poslední smluvní strany. V případě, že bude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zveřejněna objednatelem v registru smluv, nabývá však účinnosti nejdříve tímto dnem, a to i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případě, že bude v registru smluv zveřejněna protistranou nebo třetí osobou před tímto dnem.</w:t>
      </w:r>
    </w:p>
    <w:p w14:paraId="1D6BD249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C6EED65" w14:textId="77777777" w:rsidR="006754F8" w:rsidRDefault="00320CFA" w:rsidP="0094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Smluvní strany prohlašují, že souhlasí s textem této 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62258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11197F6" w14:textId="79681C36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754F8">
        <w:rPr>
          <w:rFonts w:ascii="Times New Roman" w:hAnsi="Times New Roman" w:cs="Times New Roman"/>
          <w:sz w:val="24"/>
          <w:szCs w:val="24"/>
        </w:rPr>
        <w:t xml:space="preserve"> Jablonci nad Nisou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257EEC">
        <w:rPr>
          <w:rFonts w:ascii="Times New Roman" w:hAnsi="Times New Roman" w:cs="Times New Roman"/>
          <w:sz w:val="24"/>
          <w:szCs w:val="24"/>
        </w:rPr>
        <w:t xml:space="preserve"> </w:t>
      </w:r>
      <w:r w:rsidR="006754F8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754F8">
        <w:rPr>
          <w:rFonts w:ascii="Times New Roman" w:hAnsi="Times New Roman" w:cs="Times New Roman"/>
          <w:sz w:val="24"/>
          <w:szCs w:val="24"/>
        </w:rPr>
        <w:tab/>
      </w:r>
      <w:r w:rsidR="00257EEC">
        <w:rPr>
          <w:rFonts w:ascii="Times New Roman" w:hAnsi="Times New Roman" w:cs="Times New Roman"/>
          <w:sz w:val="24"/>
          <w:szCs w:val="24"/>
        </w:rPr>
        <w:tab/>
      </w:r>
      <w:r w:rsidR="00257E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6F5139">
        <w:rPr>
          <w:rFonts w:ascii="Times New Roman" w:hAnsi="Times New Roman" w:cs="Times New Roman"/>
          <w:sz w:val="24"/>
          <w:szCs w:val="24"/>
        </w:rPr>
        <w:t> 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Jablonci nad Nisou </w:t>
      </w:r>
      <w:r w:rsidR="006754F8">
        <w:rPr>
          <w:rFonts w:ascii="TimesNewRomanPSMT" w:hAnsi="TimesNewRomanPSMT" w:cs="TimesNewRomanPSMT"/>
          <w:sz w:val="24"/>
          <w:szCs w:val="24"/>
        </w:rPr>
        <w:t>dne</w:t>
      </w:r>
      <w:r w:rsidR="00ED7503">
        <w:rPr>
          <w:rFonts w:ascii="TimesNewRomanPSMT" w:hAnsi="TimesNewRomanPSMT" w:cs="TimesNewRomanPSMT"/>
          <w:sz w:val="24"/>
          <w:szCs w:val="24"/>
        </w:rPr>
        <w:t xml:space="preserve"> </w:t>
      </w:r>
      <w:r w:rsidR="00257EEC">
        <w:rPr>
          <w:rFonts w:ascii="TimesNewRomanPSMT" w:hAnsi="TimesNewRomanPSMT" w:cs="TimesNewRomanPSMT"/>
          <w:sz w:val="24"/>
          <w:szCs w:val="24"/>
        </w:rPr>
        <w:t xml:space="preserve"> </w:t>
      </w:r>
      <w:r w:rsidR="004E0E48">
        <w:rPr>
          <w:rFonts w:ascii="TimesNewRomanPSMT" w:hAnsi="TimesNewRomanPSMT" w:cs="TimesNewRomanPSMT"/>
          <w:sz w:val="24"/>
          <w:szCs w:val="24"/>
        </w:rPr>
        <w:t>30.5.2022</w:t>
      </w:r>
    </w:p>
    <w:p w14:paraId="1AFF79EF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576D4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C806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……………………………… 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…………………………</w:t>
      </w:r>
    </w:p>
    <w:p w14:paraId="5A373920" w14:textId="561D0B89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6F5139">
        <w:rPr>
          <w:rFonts w:ascii="TimesNewRomanPSMT" w:hAnsi="TimesNewRomanPSMT" w:cs="TimesNewRomanPSMT"/>
          <w:sz w:val="24"/>
          <w:szCs w:val="24"/>
        </w:rPr>
        <w:t xml:space="preserve">Ing. </w:t>
      </w:r>
      <w:r w:rsidR="00257EEC">
        <w:rPr>
          <w:rFonts w:ascii="TimesNewRomanPSMT" w:hAnsi="TimesNewRomanPSMT" w:cs="TimesNewRomanPSMT"/>
          <w:sz w:val="24"/>
          <w:szCs w:val="24"/>
        </w:rPr>
        <w:t>Petr Roubíček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6F5139">
        <w:rPr>
          <w:rFonts w:ascii="TimesNewRomanPSMT" w:hAnsi="TimesNewRomanPSMT" w:cs="TimesNewRomanPSMT"/>
          <w:sz w:val="24"/>
          <w:szCs w:val="24"/>
        </w:rPr>
        <w:tab/>
      </w:r>
      <w:r w:rsidR="006F5139">
        <w:rPr>
          <w:rFonts w:ascii="TimesNewRomanPSMT" w:hAnsi="TimesNewRomanPSMT" w:cs="TimesNewRomanPSMT"/>
          <w:sz w:val="24"/>
          <w:szCs w:val="24"/>
        </w:rPr>
        <w:tab/>
        <w:t>Ing. Pavel Zemler</w:t>
      </w:r>
    </w:p>
    <w:p w14:paraId="3053DA75" w14:textId="7EDE9747" w:rsidR="00320CFA" w:rsidRDefault="00257EEC" w:rsidP="00257E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</w:t>
      </w:r>
      <w:r w:rsidR="009476B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náměstek primátora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</w:p>
    <w:p w14:paraId="1BF0789F" w14:textId="3C5E73D5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E8E81BB" w14:textId="0C13A420" w:rsidR="00257EEC" w:rsidRDefault="00257EE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88C1426" w14:textId="77777777" w:rsidR="00257EEC" w:rsidRDefault="00257EE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20F26C" w14:textId="77777777" w:rsidR="006754F8" w:rsidRDefault="009476B5" w:rsidP="00320CFA">
      <w:r>
        <w:t>…………………………………………………….</w:t>
      </w:r>
    </w:p>
    <w:p w14:paraId="7600F65E" w14:textId="77777777" w:rsidR="009476B5" w:rsidRPr="009476B5" w:rsidRDefault="009476B5" w:rsidP="00257EE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9476B5">
        <w:rPr>
          <w:rFonts w:ascii="TimesNewRomanPSMT" w:hAnsi="TimesNewRomanPSMT" w:cs="TimesNewRomanPSMT"/>
          <w:sz w:val="24"/>
          <w:szCs w:val="24"/>
        </w:rPr>
        <w:t xml:space="preserve">Ing. </w:t>
      </w:r>
      <w:r>
        <w:rPr>
          <w:rFonts w:ascii="TimesNewRomanPSMT" w:hAnsi="TimesNewRomanPSMT" w:cs="TimesNewRomanPSMT"/>
          <w:sz w:val="24"/>
          <w:szCs w:val="24"/>
        </w:rPr>
        <w:t>P</w:t>
      </w:r>
      <w:r w:rsidRPr="009476B5">
        <w:rPr>
          <w:rFonts w:ascii="TimesNewRomanPSMT" w:hAnsi="TimesNewRomanPSMT" w:cs="TimesNewRomanPSMT"/>
          <w:sz w:val="24"/>
          <w:szCs w:val="24"/>
        </w:rPr>
        <w:t>avel Sluka</w:t>
      </w:r>
    </w:p>
    <w:p w14:paraId="5E4FA121" w14:textId="4BE68514" w:rsidR="009476B5" w:rsidRDefault="009476B5" w:rsidP="00257E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</w:t>
      </w:r>
      <w:r w:rsidRPr="009476B5">
        <w:rPr>
          <w:rFonts w:ascii="TimesNewRomanPSMT" w:hAnsi="TimesNewRomanPSMT" w:cs="TimesNewRomanPSMT"/>
          <w:sz w:val="24"/>
          <w:szCs w:val="24"/>
        </w:rPr>
        <w:t xml:space="preserve">edoucí oddělení </w:t>
      </w:r>
      <w:r w:rsidR="00257EEC">
        <w:rPr>
          <w:rFonts w:ascii="TimesNewRomanPSMT" w:hAnsi="TimesNewRomanPSMT" w:cs="TimesNewRomanPSMT"/>
          <w:sz w:val="24"/>
          <w:szCs w:val="24"/>
        </w:rPr>
        <w:t>přípravy a realizace investic</w:t>
      </w:r>
      <w:r w:rsidR="00D8552F">
        <w:rPr>
          <w:rFonts w:ascii="TimesNewRomanPSMT" w:hAnsi="TimesNewRomanPSMT" w:cs="TimesNewRomanPSMT"/>
          <w:sz w:val="24"/>
          <w:szCs w:val="24"/>
        </w:rPr>
        <w:t>,</w:t>
      </w:r>
    </w:p>
    <w:p w14:paraId="7E524CBD" w14:textId="5833BAFE" w:rsidR="00D8552F" w:rsidRPr="009476B5" w:rsidRDefault="00D8552F" w:rsidP="00257E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věcnou správnost</w:t>
      </w:r>
    </w:p>
    <w:sectPr w:rsidR="00D8552F" w:rsidRPr="009476B5" w:rsidSect="00A35D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3964" w14:textId="77777777" w:rsidR="00622389" w:rsidRDefault="00622389" w:rsidP="006754F8">
      <w:pPr>
        <w:spacing w:after="0" w:line="240" w:lineRule="auto"/>
      </w:pPr>
      <w:r>
        <w:separator/>
      </w:r>
    </w:p>
  </w:endnote>
  <w:endnote w:type="continuationSeparator" w:id="0">
    <w:p w14:paraId="17DFCBB8" w14:textId="77777777" w:rsidR="00622389" w:rsidRDefault="00622389" w:rsidP="0067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8888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79C101" w14:textId="77777777" w:rsidR="003910BB" w:rsidRDefault="003910B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826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82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EE3FAB" w14:textId="77777777" w:rsidR="003910BB" w:rsidRDefault="003910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5BA3" w14:textId="77777777" w:rsidR="00622389" w:rsidRDefault="00622389" w:rsidP="006754F8">
      <w:pPr>
        <w:spacing w:after="0" w:line="240" w:lineRule="auto"/>
      </w:pPr>
      <w:r>
        <w:separator/>
      </w:r>
    </w:p>
  </w:footnote>
  <w:footnote w:type="continuationSeparator" w:id="0">
    <w:p w14:paraId="50D511E2" w14:textId="77777777" w:rsidR="00622389" w:rsidRDefault="00622389" w:rsidP="0067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B0E"/>
    <w:multiLevelType w:val="hybridMultilevel"/>
    <w:tmpl w:val="3BD47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4122C"/>
    <w:multiLevelType w:val="hybridMultilevel"/>
    <w:tmpl w:val="5816B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783"/>
    <w:multiLevelType w:val="hybridMultilevel"/>
    <w:tmpl w:val="899C9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2870"/>
    <w:multiLevelType w:val="hybridMultilevel"/>
    <w:tmpl w:val="B582C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39B"/>
    <w:multiLevelType w:val="hybridMultilevel"/>
    <w:tmpl w:val="18ACCB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D9273E"/>
    <w:multiLevelType w:val="hybridMultilevel"/>
    <w:tmpl w:val="4F168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2A0E"/>
    <w:multiLevelType w:val="hybridMultilevel"/>
    <w:tmpl w:val="C596B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32BA"/>
    <w:multiLevelType w:val="hybridMultilevel"/>
    <w:tmpl w:val="23083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D6550"/>
    <w:multiLevelType w:val="hybridMultilevel"/>
    <w:tmpl w:val="FDFA0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31C89"/>
    <w:multiLevelType w:val="hybridMultilevel"/>
    <w:tmpl w:val="CB364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411A"/>
    <w:multiLevelType w:val="hybridMultilevel"/>
    <w:tmpl w:val="BD54F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5307C"/>
    <w:multiLevelType w:val="hybridMultilevel"/>
    <w:tmpl w:val="6BDEA9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D844E7F"/>
    <w:multiLevelType w:val="hybridMultilevel"/>
    <w:tmpl w:val="EFC62D2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45772"/>
    <w:multiLevelType w:val="hybridMultilevel"/>
    <w:tmpl w:val="3EB41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97EC1"/>
    <w:multiLevelType w:val="hybridMultilevel"/>
    <w:tmpl w:val="E76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97F60"/>
    <w:multiLevelType w:val="hybridMultilevel"/>
    <w:tmpl w:val="A60ED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314BC"/>
    <w:multiLevelType w:val="hybridMultilevel"/>
    <w:tmpl w:val="8B7EC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43D10"/>
    <w:multiLevelType w:val="hybridMultilevel"/>
    <w:tmpl w:val="80A0D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01A56"/>
    <w:multiLevelType w:val="hybridMultilevel"/>
    <w:tmpl w:val="5220F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94D2A"/>
    <w:multiLevelType w:val="hybridMultilevel"/>
    <w:tmpl w:val="309C41E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BC7115A"/>
    <w:multiLevelType w:val="hybridMultilevel"/>
    <w:tmpl w:val="2BD62DE4"/>
    <w:lvl w:ilvl="0" w:tplc="DE305C8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75040C"/>
    <w:multiLevelType w:val="hybridMultilevel"/>
    <w:tmpl w:val="11508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F3889"/>
    <w:multiLevelType w:val="hybridMultilevel"/>
    <w:tmpl w:val="D7BCE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20088"/>
    <w:multiLevelType w:val="hybridMultilevel"/>
    <w:tmpl w:val="5C02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30021"/>
    <w:multiLevelType w:val="hybridMultilevel"/>
    <w:tmpl w:val="A9CA5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65739"/>
    <w:multiLevelType w:val="hybridMultilevel"/>
    <w:tmpl w:val="8DCE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37AED"/>
    <w:multiLevelType w:val="hybridMultilevel"/>
    <w:tmpl w:val="45125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E3824"/>
    <w:multiLevelType w:val="hybridMultilevel"/>
    <w:tmpl w:val="F792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A3772"/>
    <w:multiLevelType w:val="hybridMultilevel"/>
    <w:tmpl w:val="8C78743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E297829"/>
    <w:multiLevelType w:val="hybridMultilevel"/>
    <w:tmpl w:val="A4723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F5315"/>
    <w:multiLevelType w:val="hybridMultilevel"/>
    <w:tmpl w:val="6778F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5190B"/>
    <w:multiLevelType w:val="hybridMultilevel"/>
    <w:tmpl w:val="9F6EF0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0D606CE"/>
    <w:multiLevelType w:val="hybridMultilevel"/>
    <w:tmpl w:val="7728A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B05AA"/>
    <w:multiLevelType w:val="hybridMultilevel"/>
    <w:tmpl w:val="DA16F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752CA"/>
    <w:multiLevelType w:val="hybridMultilevel"/>
    <w:tmpl w:val="89D2B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E0815"/>
    <w:multiLevelType w:val="hybridMultilevel"/>
    <w:tmpl w:val="87624AEE"/>
    <w:lvl w:ilvl="0" w:tplc="2708A7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7025B0"/>
    <w:multiLevelType w:val="hybridMultilevel"/>
    <w:tmpl w:val="BFF6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A11B4"/>
    <w:multiLevelType w:val="hybridMultilevel"/>
    <w:tmpl w:val="FA9AA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81742"/>
    <w:multiLevelType w:val="hybridMultilevel"/>
    <w:tmpl w:val="5C5EDB64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295646">
    <w:abstractNumId w:val="17"/>
  </w:num>
  <w:num w:numId="2" w16cid:durableId="600796692">
    <w:abstractNumId w:val="11"/>
  </w:num>
  <w:num w:numId="3" w16cid:durableId="999039064">
    <w:abstractNumId w:val="9"/>
  </w:num>
  <w:num w:numId="4" w16cid:durableId="2052067341">
    <w:abstractNumId w:val="0"/>
  </w:num>
  <w:num w:numId="5" w16cid:durableId="189727405">
    <w:abstractNumId w:val="32"/>
  </w:num>
  <w:num w:numId="6" w16cid:durableId="885875684">
    <w:abstractNumId w:val="27"/>
  </w:num>
  <w:num w:numId="7" w16cid:durableId="446387986">
    <w:abstractNumId w:val="4"/>
  </w:num>
  <w:num w:numId="8" w16cid:durableId="24212806">
    <w:abstractNumId w:val="1"/>
  </w:num>
  <w:num w:numId="9" w16cid:durableId="50740994">
    <w:abstractNumId w:val="3"/>
  </w:num>
  <w:num w:numId="10" w16cid:durableId="483547317">
    <w:abstractNumId w:val="16"/>
  </w:num>
  <w:num w:numId="11" w16cid:durableId="80952526">
    <w:abstractNumId w:val="21"/>
  </w:num>
  <w:num w:numId="12" w16cid:durableId="795637331">
    <w:abstractNumId w:val="24"/>
  </w:num>
  <w:num w:numId="13" w16cid:durableId="1975527159">
    <w:abstractNumId w:val="30"/>
  </w:num>
  <w:num w:numId="14" w16cid:durableId="917637504">
    <w:abstractNumId w:val="36"/>
  </w:num>
  <w:num w:numId="15" w16cid:durableId="1414282308">
    <w:abstractNumId w:val="31"/>
  </w:num>
  <w:num w:numId="16" w16cid:durableId="967970896">
    <w:abstractNumId w:val="22"/>
  </w:num>
  <w:num w:numId="17" w16cid:durableId="722408359">
    <w:abstractNumId w:val="37"/>
  </w:num>
  <w:num w:numId="18" w16cid:durableId="2076278202">
    <w:abstractNumId w:val="29"/>
  </w:num>
  <w:num w:numId="19" w16cid:durableId="140655341">
    <w:abstractNumId w:val="26"/>
  </w:num>
  <w:num w:numId="20" w16cid:durableId="48039641">
    <w:abstractNumId w:val="33"/>
  </w:num>
  <w:num w:numId="21" w16cid:durableId="1022702802">
    <w:abstractNumId w:val="19"/>
  </w:num>
  <w:num w:numId="22" w16cid:durableId="805124537">
    <w:abstractNumId w:val="14"/>
  </w:num>
  <w:num w:numId="23" w16cid:durableId="1672029922">
    <w:abstractNumId w:val="5"/>
  </w:num>
  <w:num w:numId="24" w16cid:durableId="1256015477">
    <w:abstractNumId w:val="6"/>
  </w:num>
  <w:num w:numId="25" w16cid:durableId="1220828403">
    <w:abstractNumId w:val="25"/>
  </w:num>
  <w:num w:numId="26" w16cid:durableId="1952011734">
    <w:abstractNumId w:val="18"/>
  </w:num>
  <w:num w:numId="27" w16cid:durableId="972635359">
    <w:abstractNumId w:val="2"/>
  </w:num>
  <w:num w:numId="28" w16cid:durableId="1564872787">
    <w:abstractNumId w:val="34"/>
  </w:num>
  <w:num w:numId="29" w16cid:durableId="1333728155">
    <w:abstractNumId w:val="23"/>
  </w:num>
  <w:num w:numId="30" w16cid:durableId="585647481">
    <w:abstractNumId w:val="13"/>
  </w:num>
  <w:num w:numId="31" w16cid:durableId="1728605595">
    <w:abstractNumId w:val="10"/>
  </w:num>
  <w:num w:numId="32" w16cid:durableId="1733582128">
    <w:abstractNumId w:val="7"/>
  </w:num>
  <w:num w:numId="33" w16cid:durableId="209920769">
    <w:abstractNumId w:val="15"/>
  </w:num>
  <w:num w:numId="34" w16cid:durableId="1836872155">
    <w:abstractNumId w:val="35"/>
  </w:num>
  <w:num w:numId="35" w16cid:durableId="1418164149">
    <w:abstractNumId w:val="20"/>
  </w:num>
  <w:num w:numId="36" w16cid:durableId="1021206820">
    <w:abstractNumId w:val="28"/>
  </w:num>
  <w:num w:numId="37" w16cid:durableId="1100874801">
    <w:abstractNumId w:val="38"/>
  </w:num>
  <w:num w:numId="38" w16cid:durableId="1538393404">
    <w:abstractNumId w:val="12"/>
  </w:num>
  <w:num w:numId="39" w16cid:durableId="6622032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FA"/>
    <w:rsid w:val="00011DA1"/>
    <w:rsid w:val="001317C3"/>
    <w:rsid w:val="001F1751"/>
    <w:rsid w:val="00211CAB"/>
    <w:rsid w:val="00257EEC"/>
    <w:rsid w:val="00320CFA"/>
    <w:rsid w:val="003467A2"/>
    <w:rsid w:val="003910BB"/>
    <w:rsid w:val="00454C9E"/>
    <w:rsid w:val="004825A7"/>
    <w:rsid w:val="004E0E48"/>
    <w:rsid w:val="00575294"/>
    <w:rsid w:val="005A5C6C"/>
    <w:rsid w:val="005B344F"/>
    <w:rsid w:val="005C57DF"/>
    <w:rsid w:val="005D07CA"/>
    <w:rsid w:val="005D1228"/>
    <w:rsid w:val="00622389"/>
    <w:rsid w:val="006754F8"/>
    <w:rsid w:val="006E5826"/>
    <w:rsid w:val="006F5139"/>
    <w:rsid w:val="007025D3"/>
    <w:rsid w:val="00730E3D"/>
    <w:rsid w:val="00742DE1"/>
    <w:rsid w:val="00753D63"/>
    <w:rsid w:val="00757D07"/>
    <w:rsid w:val="00877175"/>
    <w:rsid w:val="009476B5"/>
    <w:rsid w:val="009B66BC"/>
    <w:rsid w:val="00A07B9E"/>
    <w:rsid w:val="00A35DB7"/>
    <w:rsid w:val="00AA63BA"/>
    <w:rsid w:val="00B1158B"/>
    <w:rsid w:val="00B207DE"/>
    <w:rsid w:val="00B41458"/>
    <w:rsid w:val="00BE1CE7"/>
    <w:rsid w:val="00C02882"/>
    <w:rsid w:val="00CA4CDB"/>
    <w:rsid w:val="00CA5037"/>
    <w:rsid w:val="00CB15EC"/>
    <w:rsid w:val="00CD36A0"/>
    <w:rsid w:val="00D8552F"/>
    <w:rsid w:val="00E05B9F"/>
    <w:rsid w:val="00E52D43"/>
    <w:rsid w:val="00E944BC"/>
    <w:rsid w:val="00EC5819"/>
    <w:rsid w:val="00ED7503"/>
    <w:rsid w:val="00F234A3"/>
    <w:rsid w:val="00F435B9"/>
    <w:rsid w:val="00FD0739"/>
    <w:rsid w:val="00FE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0FE4"/>
  <w15:docId w15:val="{81F3F0F7-EF63-4CE8-A700-E4A6F96B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D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7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F8"/>
  </w:style>
  <w:style w:type="paragraph" w:styleId="Zpat">
    <w:name w:val="footer"/>
    <w:basedOn w:val="Normln"/>
    <w:link w:val="Zpat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D6BD-0D3E-48D4-BAC4-B0FEF051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3629</Words>
  <Characters>21414</Characters>
  <Application>Microsoft Office Word</Application>
  <DocSecurity>4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Bencová, Zuzana</dc:creator>
  <cp:lastModifiedBy>Horáková, Markéta </cp:lastModifiedBy>
  <cp:revision>2</cp:revision>
  <cp:lastPrinted>2022-05-19T11:44:00Z</cp:lastPrinted>
  <dcterms:created xsi:type="dcterms:W3CDTF">2022-05-31T07:07:00Z</dcterms:created>
  <dcterms:modified xsi:type="dcterms:W3CDTF">2022-05-31T07:07:00Z</dcterms:modified>
</cp:coreProperties>
</file>