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1E3B" w14:textId="22BDDE1F" w:rsidR="00EB6686" w:rsidRPr="00C557D4" w:rsidRDefault="00AB3144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DODATEK č. 1</w:t>
      </w:r>
    </w:p>
    <w:p w14:paraId="48866A9D" w14:textId="77777777" w:rsidR="00E419E3" w:rsidRPr="00C557D4" w:rsidRDefault="00E419E3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47B7A00" w14:textId="49FC1CA8" w:rsidR="00ED709B" w:rsidRPr="00C557D4" w:rsidRDefault="005204CE" w:rsidP="005204CE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Smlouvy o dohodnuté ceně léčivého přípravku</w:t>
      </w:r>
    </w:p>
    <w:p w14:paraId="7268EF74" w14:textId="77777777" w:rsidR="00F76E1B" w:rsidRPr="007C2B7D" w:rsidRDefault="00F76E1B" w:rsidP="00F76E1B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C019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TOLAK</w:t>
      </w:r>
    </w:p>
    <w:p w14:paraId="67E424C8" w14:textId="77777777" w:rsidR="005204CE" w:rsidRPr="00C557D4" w:rsidRDefault="005204CE" w:rsidP="00316E08">
      <w:pPr>
        <w:pStyle w:val="Zkladntext"/>
        <w:spacing w:after="120"/>
        <w:ind w:right="-13"/>
        <w:rPr>
          <w:rFonts w:asciiTheme="minorHAnsi" w:hAnsiTheme="minorHAnsi" w:cstheme="minorHAnsi"/>
          <w:sz w:val="24"/>
          <w:szCs w:val="24"/>
        </w:rPr>
      </w:pPr>
    </w:p>
    <w:p w14:paraId="5F4E5E6B" w14:textId="77777777" w:rsidR="005204CE" w:rsidRPr="00C557D4" w:rsidRDefault="005204CE" w:rsidP="005204CE">
      <w:pPr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Smluvní strany:</w:t>
      </w:r>
    </w:p>
    <w:p w14:paraId="5C892315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 xml:space="preserve">Vojenská zdravotní pojišťovna České republiky </w:t>
      </w:r>
    </w:p>
    <w:p w14:paraId="1413D245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57D4">
        <w:rPr>
          <w:rFonts w:asciiTheme="minorHAnsi" w:hAnsiTheme="minorHAnsi" w:cstheme="minorHAnsi"/>
          <w:sz w:val="24"/>
          <w:szCs w:val="24"/>
        </w:rPr>
        <w:tab/>
        <w:t xml:space="preserve">Drahobejlova 1404/4, 190 03 Praha 9 </w:t>
      </w:r>
    </w:p>
    <w:p w14:paraId="57765B49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zastoupená:</w:t>
      </w:r>
      <w:r w:rsidRPr="00C557D4">
        <w:rPr>
          <w:rFonts w:asciiTheme="minorHAnsi" w:hAnsiTheme="minorHAnsi" w:cstheme="minorHAnsi"/>
          <w:sz w:val="24"/>
          <w:szCs w:val="24"/>
        </w:rPr>
        <w:tab/>
        <w:t xml:space="preserve">Ing. Josefem </w:t>
      </w:r>
      <w:proofErr w:type="spellStart"/>
      <w:r w:rsidRPr="00C557D4">
        <w:rPr>
          <w:rFonts w:asciiTheme="minorHAnsi" w:hAnsiTheme="minorHAnsi" w:cstheme="minorHAnsi"/>
          <w:sz w:val="24"/>
          <w:szCs w:val="24"/>
        </w:rPr>
        <w:t>Diesslem</w:t>
      </w:r>
      <w:proofErr w:type="spellEnd"/>
      <w:r w:rsidRPr="00C557D4">
        <w:rPr>
          <w:rFonts w:asciiTheme="minorHAnsi" w:hAnsiTheme="minorHAnsi" w:cstheme="minorHAnsi"/>
          <w:sz w:val="24"/>
          <w:szCs w:val="24"/>
        </w:rPr>
        <w:t>, generálním ředitelem</w:t>
      </w:r>
    </w:p>
    <w:p w14:paraId="7298DE87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IČO: </w:t>
      </w:r>
      <w:r w:rsidRPr="00C557D4">
        <w:rPr>
          <w:rFonts w:asciiTheme="minorHAnsi" w:hAnsiTheme="minorHAnsi" w:cstheme="minorHAnsi"/>
          <w:sz w:val="24"/>
          <w:szCs w:val="24"/>
        </w:rPr>
        <w:tab/>
        <w:t>47114975</w:t>
      </w:r>
    </w:p>
    <w:p w14:paraId="6D9DC72B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 xml:space="preserve">Česká průmyslová zdravotní pojišťovna </w:t>
      </w:r>
    </w:p>
    <w:p w14:paraId="58EEACA3" w14:textId="0A95189A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57D4">
        <w:rPr>
          <w:rFonts w:asciiTheme="minorHAnsi" w:hAnsiTheme="minorHAnsi" w:cstheme="minorHAnsi"/>
          <w:sz w:val="24"/>
          <w:szCs w:val="24"/>
        </w:rPr>
        <w:tab/>
        <w:t xml:space="preserve">Jeremenkova 11, 703 00 </w:t>
      </w:r>
      <w:r w:rsidR="00190774">
        <w:rPr>
          <w:rFonts w:asciiTheme="minorHAnsi" w:hAnsiTheme="minorHAnsi" w:cstheme="minorHAnsi"/>
          <w:sz w:val="24"/>
          <w:szCs w:val="24"/>
        </w:rPr>
        <w:t>O</w:t>
      </w:r>
      <w:r w:rsidRPr="00C557D4">
        <w:rPr>
          <w:rFonts w:asciiTheme="minorHAnsi" w:hAnsiTheme="minorHAnsi" w:cstheme="minorHAnsi"/>
          <w:sz w:val="24"/>
          <w:szCs w:val="24"/>
        </w:rPr>
        <w:t>strava</w:t>
      </w:r>
    </w:p>
    <w:p w14:paraId="5761D855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zastoupená:</w:t>
      </w:r>
      <w:r w:rsidRPr="00C557D4">
        <w:rPr>
          <w:rFonts w:asciiTheme="minorHAnsi" w:hAnsiTheme="minorHAnsi" w:cstheme="minorHAnsi"/>
          <w:sz w:val="24"/>
          <w:szCs w:val="24"/>
        </w:rPr>
        <w:tab/>
        <w:t>JUDr. Petrem Vaňkem, Ph.D., generálním ředitelem</w:t>
      </w:r>
    </w:p>
    <w:p w14:paraId="5FB51D07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IČO: </w:t>
      </w:r>
      <w:r w:rsidRPr="00C557D4">
        <w:rPr>
          <w:rFonts w:asciiTheme="minorHAnsi" w:hAnsiTheme="minorHAnsi" w:cstheme="minorHAnsi"/>
          <w:sz w:val="24"/>
          <w:szCs w:val="24"/>
        </w:rPr>
        <w:tab/>
        <w:t>47672234</w:t>
      </w:r>
    </w:p>
    <w:p w14:paraId="422781D1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 xml:space="preserve">Oborová zdravotní pojišťovna zaměstnanců bank, pojišťoven a stavebnictví </w:t>
      </w:r>
    </w:p>
    <w:p w14:paraId="00ABF477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57D4">
        <w:rPr>
          <w:rFonts w:asciiTheme="minorHAnsi" w:hAnsiTheme="minorHAnsi" w:cstheme="minorHAnsi"/>
          <w:sz w:val="24"/>
          <w:szCs w:val="24"/>
        </w:rPr>
        <w:tab/>
        <w:t xml:space="preserve">Roškotova 1225/1, 140 21 Praha 4 </w:t>
      </w:r>
    </w:p>
    <w:p w14:paraId="5FCE1BEC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zastoupená:</w:t>
      </w:r>
      <w:r w:rsidRPr="00C557D4">
        <w:rPr>
          <w:rFonts w:asciiTheme="minorHAnsi" w:hAnsiTheme="minorHAnsi" w:cstheme="minorHAnsi"/>
          <w:sz w:val="24"/>
          <w:szCs w:val="24"/>
        </w:rPr>
        <w:tab/>
        <w:t>Ing. Radovanem Kouřilem, generálním ředitelem</w:t>
      </w:r>
    </w:p>
    <w:p w14:paraId="01120A66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IČO: </w:t>
      </w:r>
      <w:r w:rsidRPr="00C557D4">
        <w:rPr>
          <w:rFonts w:asciiTheme="minorHAnsi" w:hAnsiTheme="minorHAnsi" w:cstheme="minorHAnsi"/>
          <w:sz w:val="24"/>
          <w:szCs w:val="24"/>
        </w:rPr>
        <w:tab/>
        <w:t>47114321</w:t>
      </w:r>
    </w:p>
    <w:p w14:paraId="2C25ABF2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 xml:space="preserve">Zaměstnanecká pojišťovna Škoda </w:t>
      </w:r>
    </w:p>
    <w:p w14:paraId="3C4221EE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57D4">
        <w:rPr>
          <w:rFonts w:asciiTheme="minorHAnsi" w:hAnsiTheme="minorHAnsi" w:cstheme="minorHAnsi"/>
          <w:sz w:val="24"/>
          <w:szCs w:val="24"/>
        </w:rPr>
        <w:tab/>
        <w:t xml:space="preserve">Husova 302, 293 01 Mladá Boleslav 4 </w:t>
      </w:r>
    </w:p>
    <w:p w14:paraId="501C8396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zastoupena:</w:t>
      </w:r>
      <w:r w:rsidRPr="00C557D4">
        <w:rPr>
          <w:rFonts w:asciiTheme="minorHAnsi" w:hAnsiTheme="minorHAnsi" w:cstheme="minorHAnsi"/>
          <w:sz w:val="24"/>
          <w:szCs w:val="24"/>
        </w:rPr>
        <w:tab/>
        <w:t>Ing. Darinou Ulmanovou, MBA, ředitelkou ZPŠ</w:t>
      </w:r>
    </w:p>
    <w:p w14:paraId="70F0E4A9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IČO: </w:t>
      </w:r>
      <w:r w:rsidRPr="00C557D4">
        <w:rPr>
          <w:rFonts w:asciiTheme="minorHAnsi" w:hAnsiTheme="minorHAnsi" w:cstheme="minorHAnsi"/>
          <w:sz w:val="24"/>
          <w:szCs w:val="24"/>
        </w:rPr>
        <w:tab/>
        <w:t>46354182</w:t>
      </w:r>
    </w:p>
    <w:p w14:paraId="6481190F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 xml:space="preserve">Zdravotní pojišťovna ministerstva vnitra České republiky </w:t>
      </w:r>
    </w:p>
    <w:p w14:paraId="47AB436B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57D4">
        <w:rPr>
          <w:rFonts w:asciiTheme="minorHAnsi" w:hAnsiTheme="minorHAnsi" w:cstheme="minorHAnsi"/>
          <w:sz w:val="24"/>
          <w:szCs w:val="24"/>
        </w:rPr>
        <w:tab/>
        <w:t>Vinohradská 2577/178, 130 00 Praha 3</w:t>
      </w:r>
    </w:p>
    <w:p w14:paraId="10463A17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zastoupena:</w:t>
      </w:r>
      <w:r w:rsidRPr="00C557D4">
        <w:rPr>
          <w:rFonts w:asciiTheme="minorHAnsi" w:hAnsiTheme="minorHAnsi" w:cstheme="minorHAnsi"/>
          <w:sz w:val="24"/>
          <w:szCs w:val="24"/>
        </w:rPr>
        <w:tab/>
        <w:t>MUDr. Davidem Kostkou, MBA, generálním ředitelem</w:t>
      </w:r>
    </w:p>
    <w:p w14:paraId="712F2C24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IČO: </w:t>
      </w:r>
      <w:r w:rsidRPr="00C557D4">
        <w:rPr>
          <w:rFonts w:asciiTheme="minorHAnsi" w:hAnsiTheme="minorHAnsi" w:cstheme="minorHAnsi"/>
          <w:sz w:val="24"/>
          <w:szCs w:val="24"/>
        </w:rPr>
        <w:tab/>
        <w:t>47114304</w:t>
      </w:r>
    </w:p>
    <w:p w14:paraId="39BD4C3A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2E221D52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C557D4">
        <w:rPr>
          <w:rFonts w:asciiTheme="minorHAnsi" w:hAnsiTheme="minorHAnsi" w:cstheme="minorHAnsi"/>
          <w:sz w:val="24"/>
          <w:szCs w:val="24"/>
        </w:rPr>
        <w:tab/>
        <w:t>Michálkovická 108, Slezská Ostrava, 710 00 Ostrava</w:t>
      </w:r>
    </w:p>
    <w:p w14:paraId="6DCB9ADE" w14:textId="77777777" w:rsidR="005204CE" w:rsidRPr="00C557D4" w:rsidRDefault="005204CE" w:rsidP="005204CE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zastoupena:</w:t>
      </w:r>
      <w:r w:rsidRPr="00C557D4">
        <w:rPr>
          <w:rFonts w:asciiTheme="minorHAnsi" w:hAnsiTheme="minorHAnsi" w:cstheme="minorHAnsi"/>
          <w:sz w:val="24"/>
          <w:szCs w:val="24"/>
        </w:rPr>
        <w:tab/>
        <w:t>Ing. Antonínem Klimšou, MBA, ředitelem</w:t>
      </w:r>
    </w:p>
    <w:p w14:paraId="37012CD0" w14:textId="77777777" w:rsidR="005204CE" w:rsidRPr="00C557D4" w:rsidRDefault="005204CE" w:rsidP="005204CE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IČO: </w:t>
      </w:r>
      <w:r w:rsidRPr="00C557D4">
        <w:rPr>
          <w:rFonts w:asciiTheme="minorHAnsi" w:hAnsiTheme="minorHAnsi" w:cstheme="minorHAnsi"/>
          <w:sz w:val="24"/>
          <w:szCs w:val="24"/>
        </w:rPr>
        <w:tab/>
        <w:t>47673036</w:t>
      </w:r>
    </w:p>
    <w:p w14:paraId="4320EC46" w14:textId="77777777" w:rsidR="005204CE" w:rsidRPr="00C557D4" w:rsidRDefault="005204CE" w:rsidP="005204C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115028F" w14:textId="77777777" w:rsidR="005204CE" w:rsidRPr="00C557D4" w:rsidRDefault="005204CE" w:rsidP="005204CE">
      <w:pPr>
        <w:spacing w:before="12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(dále jen „</w:t>
      </w:r>
      <w:r w:rsidRPr="00C557D4">
        <w:rPr>
          <w:rFonts w:asciiTheme="minorHAnsi" w:hAnsiTheme="minorHAnsi" w:cstheme="minorHAnsi"/>
          <w:b/>
          <w:sz w:val="24"/>
          <w:szCs w:val="24"/>
        </w:rPr>
        <w:t>Pojišťovny</w:t>
      </w:r>
      <w:r w:rsidRPr="00C557D4">
        <w:rPr>
          <w:rFonts w:asciiTheme="minorHAnsi" w:hAnsiTheme="minorHAnsi" w:cstheme="minorHAnsi"/>
          <w:sz w:val="24"/>
          <w:szCs w:val="24"/>
        </w:rPr>
        <w:t>“ nebo také samostatně jako „</w:t>
      </w:r>
      <w:r w:rsidRPr="00C557D4">
        <w:rPr>
          <w:rFonts w:asciiTheme="minorHAnsi" w:hAnsiTheme="minorHAnsi" w:cstheme="minorHAnsi"/>
          <w:b/>
          <w:sz w:val="24"/>
          <w:szCs w:val="24"/>
        </w:rPr>
        <w:t>Pojišťovna</w:t>
      </w:r>
      <w:r w:rsidRPr="00C557D4">
        <w:rPr>
          <w:rFonts w:asciiTheme="minorHAnsi" w:hAnsiTheme="minorHAnsi" w:cstheme="minorHAnsi"/>
          <w:sz w:val="24"/>
          <w:szCs w:val="24"/>
        </w:rPr>
        <w:t>")</w:t>
      </w:r>
    </w:p>
    <w:p w14:paraId="7E100C93" w14:textId="77777777" w:rsidR="005204CE" w:rsidRPr="00C557D4" w:rsidRDefault="005204CE" w:rsidP="005204CE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C557D4">
        <w:rPr>
          <w:rFonts w:asciiTheme="minorHAnsi" w:hAnsiTheme="minorHAnsi" w:cstheme="minorHAnsi"/>
          <w:i/>
          <w:sz w:val="24"/>
          <w:szCs w:val="24"/>
        </w:rPr>
        <w:t>zastoupeny zmocněncem</w:t>
      </w:r>
    </w:p>
    <w:p w14:paraId="48BF616E" w14:textId="590B8375" w:rsidR="005204CE" w:rsidRPr="00C557D4" w:rsidRDefault="005204CE" w:rsidP="005204CE">
      <w:pPr>
        <w:jc w:val="both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>Mgr. Kateřinou Podrazilovou, Ph.D.</w:t>
      </w:r>
      <w:r w:rsidRPr="00C557D4">
        <w:rPr>
          <w:rFonts w:asciiTheme="minorHAnsi" w:hAnsiTheme="minorHAnsi" w:cstheme="minorHAnsi"/>
          <w:sz w:val="24"/>
          <w:szCs w:val="24"/>
        </w:rPr>
        <w:t xml:space="preserve">, předsedkyní Lékové komise Svazu zdravotních pojišťoven ČR, bytem </w:t>
      </w:r>
      <w:proofErr w:type="spellStart"/>
      <w:r w:rsidR="0029113F" w:rsidRPr="0029113F">
        <w:rPr>
          <w:rFonts w:asciiTheme="minorHAnsi" w:hAnsiTheme="minorHAnsi" w:cstheme="minorHAnsi"/>
          <w:sz w:val="24"/>
          <w:szCs w:val="24"/>
          <w:highlight w:val="black"/>
        </w:rPr>
        <w:t>xxxxxxxxxxxxxx</w:t>
      </w:r>
      <w:proofErr w:type="spellEnd"/>
    </w:p>
    <w:p w14:paraId="54A9D43C" w14:textId="77777777" w:rsidR="00EB6686" w:rsidRPr="00C557D4" w:rsidRDefault="00EB6686" w:rsidP="00316E08">
      <w:pPr>
        <w:spacing w:line="312" w:lineRule="auto"/>
        <w:ind w:right="-13"/>
        <w:rPr>
          <w:rFonts w:asciiTheme="minorHAnsi" w:hAnsiTheme="minorHAnsi" w:cstheme="minorHAnsi"/>
          <w:sz w:val="24"/>
          <w:szCs w:val="24"/>
        </w:rPr>
      </w:pPr>
    </w:p>
    <w:p w14:paraId="123FECCC" w14:textId="77777777" w:rsidR="00ED709B" w:rsidRPr="00C557D4" w:rsidRDefault="00ED709B" w:rsidP="00316E08">
      <w:pPr>
        <w:spacing w:line="312" w:lineRule="auto"/>
        <w:ind w:right="-13"/>
        <w:jc w:val="center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a</w:t>
      </w:r>
    </w:p>
    <w:p w14:paraId="6FDD461B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i/>
          <w:iCs/>
          <w:color w:val="4F81BD" w:themeColor="accent1"/>
          <w:sz w:val="24"/>
          <w:szCs w:val="24"/>
          <w:lang w:eastAsia="en-US"/>
        </w:rPr>
      </w:pPr>
      <w:r w:rsidRPr="00C0197C">
        <w:rPr>
          <w:rFonts w:asciiTheme="minorHAnsi" w:hAnsiTheme="minorHAnsi" w:cstheme="minorHAnsi"/>
          <w:b/>
          <w:sz w:val="24"/>
          <w:szCs w:val="24"/>
        </w:rPr>
        <w:t xml:space="preserve">Pierre </w:t>
      </w:r>
      <w:proofErr w:type="spellStart"/>
      <w:r w:rsidRPr="00C0197C">
        <w:rPr>
          <w:rFonts w:asciiTheme="minorHAnsi" w:hAnsiTheme="minorHAnsi" w:cstheme="minorHAnsi"/>
          <w:b/>
          <w:sz w:val="24"/>
          <w:szCs w:val="24"/>
        </w:rPr>
        <w:t>Fabre</w:t>
      </w:r>
      <w:proofErr w:type="spellEnd"/>
      <w:r w:rsidRPr="00C0197C">
        <w:rPr>
          <w:rFonts w:asciiTheme="minorHAnsi" w:hAnsiTheme="minorHAnsi" w:cstheme="minorHAnsi"/>
          <w:b/>
          <w:sz w:val="24"/>
          <w:szCs w:val="24"/>
        </w:rPr>
        <w:t xml:space="preserve"> Dermatologie</w:t>
      </w:r>
    </w:p>
    <w:p w14:paraId="16D76BB4" w14:textId="77777777" w:rsidR="00F76E1B" w:rsidRPr="008E0A8B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>Sídlo:</w:t>
      </w:r>
      <w:r w:rsidRPr="008E0A8B">
        <w:t xml:space="preserve"> </w:t>
      </w:r>
      <w:r w:rsidRPr="008E0A8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45 place Abel </w:t>
      </w:r>
      <w:proofErr w:type="spellStart"/>
      <w:r w:rsidRPr="008E0A8B">
        <w:rPr>
          <w:rFonts w:asciiTheme="minorHAnsi" w:eastAsiaTheme="minorHAnsi" w:hAnsiTheme="minorHAnsi" w:cstheme="minorHAnsi"/>
          <w:sz w:val="24"/>
          <w:szCs w:val="24"/>
          <w:lang w:eastAsia="en-US"/>
        </w:rPr>
        <w:t>Gance</w:t>
      </w:r>
      <w:proofErr w:type="spellEnd"/>
    </w:p>
    <w:p w14:paraId="614B8F76" w14:textId="77777777" w:rsidR="00F76E1B" w:rsidRPr="008E0A8B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E0A8B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92100 </w:t>
      </w:r>
      <w:proofErr w:type="spellStart"/>
      <w:r w:rsidRPr="008E0A8B">
        <w:rPr>
          <w:rFonts w:asciiTheme="minorHAnsi" w:eastAsiaTheme="minorHAnsi" w:hAnsiTheme="minorHAnsi" w:cstheme="minorHAnsi"/>
          <w:sz w:val="24"/>
          <w:szCs w:val="24"/>
          <w:lang w:eastAsia="en-US"/>
        </w:rPr>
        <w:t>Boulogne</w:t>
      </w:r>
      <w:proofErr w:type="spellEnd"/>
    </w:p>
    <w:p w14:paraId="2ACB8F1D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E0A8B">
        <w:rPr>
          <w:rFonts w:asciiTheme="minorHAnsi" w:eastAsiaTheme="minorHAnsi" w:hAnsiTheme="minorHAnsi" w:cstheme="minorHAnsi"/>
          <w:sz w:val="24"/>
          <w:szCs w:val="24"/>
          <w:lang w:eastAsia="en-US"/>
        </w:rPr>
        <w:t>Francie</w:t>
      </w:r>
    </w:p>
    <w:p w14:paraId="5E3E1EEE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>Zapsaná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F8291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 obchodním rejstříku společností v </w:t>
      </w:r>
      <w:proofErr w:type="spellStart"/>
      <w:r w:rsidRPr="00F82917">
        <w:rPr>
          <w:rFonts w:asciiTheme="minorHAnsi" w:eastAsiaTheme="minorHAnsi" w:hAnsiTheme="minorHAnsi" w:cstheme="minorHAnsi"/>
          <w:sz w:val="24"/>
          <w:szCs w:val="24"/>
          <w:lang w:eastAsia="en-US"/>
        </w:rPr>
        <w:t>Nanterre</w:t>
      </w:r>
      <w:proofErr w:type="spellEnd"/>
    </w:p>
    <w:p w14:paraId="103570AC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Registrační číslo: </w:t>
      </w:r>
      <w:r w:rsidRPr="009358D9">
        <w:rPr>
          <w:rFonts w:asciiTheme="minorHAnsi" w:eastAsiaTheme="minorHAnsi" w:hAnsiTheme="minorHAnsi" w:cstheme="minorHAnsi"/>
          <w:sz w:val="24"/>
          <w:szCs w:val="24"/>
          <w:lang w:eastAsia="en-US"/>
        </w:rPr>
        <w:t>409067006</w:t>
      </w:r>
    </w:p>
    <w:p w14:paraId="6D3032A6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>Zastoupena na základě plné moci Zástupcem:</w:t>
      </w:r>
    </w:p>
    <w:p w14:paraId="6D140509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i/>
          <w:iCs/>
          <w:color w:val="4F81BD" w:themeColor="accent1"/>
          <w:sz w:val="24"/>
          <w:szCs w:val="24"/>
          <w:lang w:eastAsia="en-US"/>
        </w:rPr>
      </w:pPr>
      <w:r w:rsidRPr="00C0197C">
        <w:rPr>
          <w:rFonts w:asciiTheme="minorHAnsi" w:hAnsiTheme="minorHAnsi" w:cstheme="minorHAnsi"/>
          <w:b/>
          <w:sz w:val="24"/>
          <w:szCs w:val="24"/>
        </w:rPr>
        <w:t xml:space="preserve">Pierre </w:t>
      </w:r>
      <w:proofErr w:type="spellStart"/>
      <w:r w:rsidRPr="00C0197C">
        <w:rPr>
          <w:rFonts w:asciiTheme="minorHAnsi" w:hAnsiTheme="minorHAnsi" w:cstheme="minorHAnsi"/>
          <w:b/>
          <w:sz w:val="24"/>
          <w:szCs w:val="24"/>
        </w:rPr>
        <w:t>Fabre</w:t>
      </w:r>
      <w:proofErr w:type="spellEnd"/>
      <w:r w:rsidRPr="00C0197C">
        <w:rPr>
          <w:rFonts w:asciiTheme="minorHAnsi" w:hAnsiTheme="minorHAnsi" w:cstheme="minorHAnsi"/>
          <w:b/>
          <w:sz w:val="24"/>
          <w:szCs w:val="24"/>
        </w:rPr>
        <w:t xml:space="preserve"> Dermo-</w:t>
      </w:r>
      <w:proofErr w:type="spellStart"/>
      <w:r w:rsidRPr="00C0197C">
        <w:rPr>
          <w:rFonts w:asciiTheme="minorHAnsi" w:hAnsiTheme="minorHAnsi" w:cstheme="minorHAnsi"/>
          <w:b/>
          <w:sz w:val="24"/>
          <w:szCs w:val="24"/>
        </w:rPr>
        <w:t>Cosmetique</w:t>
      </w:r>
      <w:proofErr w:type="spellEnd"/>
      <w:r w:rsidRPr="00C0197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0197C">
        <w:rPr>
          <w:rFonts w:asciiTheme="minorHAnsi" w:hAnsiTheme="minorHAnsi" w:cstheme="minorHAnsi"/>
          <w:b/>
          <w:sz w:val="24"/>
          <w:szCs w:val="24"/>
        </w:rPr>
        <w:t>Tchequie</w:t>
      </w:r>
      <w:proofErr w:type="spellEnd"/>
      <w:r w:rsidRPr="00C0197C">
        <w:rPr>
          <w:rFonts w:asciiTheme="minorHAnsi" w:hAnsiTheme="minorHAnsi" w:cstheme="minorHAnsi"/>
          <w:b/>
          <w:sz w:val="24"/>
          <w:szCs w:val="24"/>
        </w:rPr>
        <w:t>, s.r.o.</w:t>
      </w:r>
    </w:p>
    <w:p w14:paraId="3412187D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Sídlo: </w:t>
      </w:r>
      <w:r w:rsidRPr="003E6E23">
        <w:rPr>
          <w:rFonts w:asciiTheme="minorHAnsi" w:eastAsiaTheme="minorHAnsi" w:hAnsiTheme="minorHAnsi" w:cstheme="minorHAnsi"/>
          <w:sz w:val="24"/>
          <w:szCs w:val="24"/>
          <w:lang w:eastAsia="en-US"/>
        </w:rPr>
        <w:t>Kolbenova 1021/9, Vysočany, 190 00 Praha 9</w:t>
      </w:r>
    </w:p>
    <w:p w14:paraId="354254BE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Zapsaná: </w:t>
      </w:r>
      <w:r w:rsidRPr="007B09B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 obchodním rejstříku vedeném Městským soudem v Praze pod </w:t>
      </w:r>
      <w:proofErr w:type="spellStart"/>
      <w:r w:rsidRPr="007B09BD">
        <w:rPr>
          <w:rFonts w:asciiTheme="minorHAnsi" w:eastAsiaTheme="minorHAnsi" w:hAnsiTheme="minorHAnsi" w:cstheme="minorHAnsi"/>
          <w:sz w:val="24"/>
          <w:szCs w:val="24"/>
          <w:lang w:eastAsia="en-US"/>
        </w:rPr>
        <w:t>sp</w:t>
      </w:r>
      <w:proofErr w:type="spellEnd"/>
      <w:r w:rsidRPr="007B09BD">
        <w:rPr>
          <w:rFonts w:asciiTheme="minorHAnsi" w:eastAsiaTheme="minorHAnsi" w:hAnsiTheme="minorHAnsi" w:cstheme="minorHAnsi"/>
          <w:sz w:val="24"/>
          <w:szCs w:val="24"/>
          <w:lang w:eastAsia="en-US"/>
        </w:rPr>
        <w:t>. zn. C 118182</w:t>
      </w:r>
    </w:p>
    <w:p w14:paraId="4CB9D4FD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IČO: </w:t>
      </w:r>
      <w:r w:rsidRPr="005115C2">
        <w:rPr>
          <w:rFonts w:asciiTheme="minorHAnsi" w:eastAsiaTheme="minorHAnsi" w:hAnsiTheme="minorHAnsi" w:cstheme="minorHAnsi"/>
          <w:sz w:val="24"/>
          <w:szCs w:val="24"/>
          <w:lang w:eastAsia="en-US"/>
        </w:rPr>
        <w:t>27602389</w:t>
      </w:r>
    </w:p>
    <w:p w14:paraId="102CD132" w14:textId="77777777" w:rsidR="00F76E1B" w:rsidRPr="00C557D4" w:rsidRDefault="00F76E1B" w:rsidP="00F76E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Zastoupena: </w:t>
      </w:r>
      <w:r w:rsidRPr="00A34AF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Mgr. Roman </w:t>
      </w:r>
      <w:proofErr w:type="spellStart"/>
      <w:r w:rsidRPr="00A34AF2">
        <w:rPr>
          <w:rFonts w:asciiTheme="minorHAnsi" w:eastAsiaTheme="minorHAnsi" w:hAnsiTheme="minorHAnsi" w:cstheme="minorHAnsi"/>
          <w:sz w:val="24"/>
          <w:szCs w:val="24"/>
          <w:lang w:eastAsia="en-US"/>
        </w:rPr>
        <w:t>Dušil</w:t>
      </w:r>
      <w:proofErr w:type="spellEnd"/>
      <w:r w:rsidRPr="00A34AF2">
        <w:rPr>
          <w:rFonts w:asciiTheme="minorHAnsi" w:eastAsiaTheme="minorHAnsi" w:hAnsiTheme="minorHAnsi" w:cstheme="minorHAnsi"/>
          <w:sz w:val="24"/>
          <w:szCs w:val="24"/>
          <w:lang w:eastAsia="en-US"/>
        </w:rPr>
        <w:t>, General Manager na základě plné moci</w:t>
      </w:r>
    </w:p>
    <w:p w14:paraId="36BF1A75" w14:textId="77777777" w:rsidR="005204CE" w:rsidRPr="00C557D4" w:rsidRDefault="005204CE" w:rsidP="00812D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>(dále jen „</w:t>
      </w:r>
      <w:r w:rsidRPr="00C557D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Držitel</w:t>
      </w:r>
      <w:r w:rsidRPr="00C557D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“) na straně druhé</w:t>
      </w:r>
    </w:p>
    <w:p w14:paraId="31917685" w14:textId="77777777" w:rsidR="00F16586" w:rsidRPr="00C557D4" w:rsidRDefault="00F16586" w:rsidP="00F1658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EB35A3" w14:textId="15DB60CE" w:rsidR="00F16586" w:rsidRPr="00C557D4" w:rsidRDefault="00EB6686" w:rsidP="005D332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Smluvní strany </w:t>
      </w:r>
      <w:r w:rsidR="00A942D7">
        <w:rPr>
          <w:rFonts w:asciiTheme="minorHAnsi" w:hAnsiTheme="minorHAnsi" w:cstheme="minorHAnsi"/>
          <w:sz w:val="24"/>
          <w:szCs w:val="24"/>
        </w:rPr>
        <w:t xml:space="preserve">se </w:t>
      </w:r>
      <w:r w:rsidR="00A942D7" w:rsidRPr="00211427">
        <w:rPr>
          <w:sz w:val="24"/>
          <w:szCs w:val="24"/>
        </w:rPr>
        <w:t xml:space="preserve">v souladu s čl. </w:t>
      </w:r>
      <w:r w:rsidR="00A942D7">
        <w:rPr>
          <w:sz w:val="24"/>
          <w:szCs w:val="24"/>
        </w:rPr>
        <w:t>XII</w:t>
      </w:r>
      <w:r w:rsidR="00A942D7" w:rsidRPr="00211427">
        <w:rPr>
          <w:sz w:val="24"/>
          <w:szCs w:val="24"/>
        </w:rPr>
        <w:t xml:space="preserve">I. odst. </w:t>
      </w:r>
      <w:r w:rsidR="00A942D7">
        <w:rPr>
          <w:sz w:val="24"/>
          <w:szCs w:val="24"/>
        </w:rPr>
        <w:t>2</w:t>
      </w:r>
      <w:r w:rsidR="00A942D7" w:rsidRPr="00211427">
        <w:rPr>
          <w:sz w:val="24"/>
          <w:szCs w:val="24"/>
        </w:rPr>
        <w:t xml:space="preserve"> </w:t>
      </w:r>
      <w:r w:rsidR="00812DAA" w:rsidRPr="00C557D4">
        <w:rPr>
          <w:rFonts w:asciiTheme="minorHAnsi" w:hAnsiTheme="minorHAnsi" w:cstheme="minorHAnsi"/>
          <w:b/>
          <w:bCs/>
          <w:sz w:val="24"/>
          <w:szCs w:val="24"/>
        </w:rPr>
        <w:t>Smlouv</w:t>
      </w:r>
      <w:r w:rsidR="000E6C29" w:rsidRPr="00C557D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812DAA" w:rsidRPr="00C557D4">
        <w:rPr>
          <w:rFonts w:asciiTheme="minorHAnsi" w:hAnsiTheme="minorHAnsi" w:cstheme="minorHAnsi"/>
          <w:b/>
          <w:bCs/>
          <w:sz w:val="24"/>
          <w:szCs w:val="24"/>
        </w:rPr>
        <w:t xml:space="preserve"> o dohodnuté ceně léčivého přípravku</w:t>
      </w:r>
      <w:r w:rsidR="00812DAA" w:rsidRPr="00C557D4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812DAA" w:rsidRPr="00C557D4">
        <w:rPr>
          <w:rFonts w:asciiTheme="minorHAnsi" w:hAnsiTheme="minorHAnsi" w:cstheme="minorHAnsi"/>
          <w:b/>
          <w:bCs/>
          <w:sz w:val="24"/>
          <w:szCs w:val="24"/>
        </w:rPr>
        <w:t>Smlouva</w:t>
      </w:r>
      <w:r w:rsidR="00812DAA" w:rsidRPr="00C557D4">
        <w:rPr>
          <w:rFonts w:asciiTheme="minorHAnsi" w:hAnsiTheme="minorHAnsi" w:cstheme="minorHAnsi"/>
          <w:sz w:val="24"/>
          <w:szCs w:val="24"/>
        </w:rPr>
        <w:t xml:space="preserve">“) </w:t>
      </w:r>
      <w:r w:rsidRPr="00C557D4">
        <w:rPr>
          <w:rFonts w:asciiTheme="minorHAnsi" w:hAnsiTheme="minorHAnsi" w:cstheme="minorHAnsi"/>
          <w:sz w:val="24"/>
          <w:szCs w:val="24"/>
        </w:rPr>
        <w:t>uzavřen</w:t>
      </w:r>
      <w:r w:rsidR="003254D8" w:rsidRPr="00C557D4">
        <w:rPr>
          <w:rFonts w:asciiTheme="minorHAnsi" w:hAnsiTheme="minorHAnsi" w:cstheme="minorHAnsi"/>
          <w:sz w:val="24"/>
          <w:szCs w:val="24"/>
        </w:rPr>
        <w:t>é mezi nimi</w:t>
      </w:r>
      <w:r w:rsidRPr="00C557D4">
        <w:rPr>
          <w:rFonts w:asciiTheme="minorHAnsi" w:hAnsiTheme="minorHAnsi" w:cstheme="minorHAnsi"/>
          <w:sz w:val="24"/>
          <w:szCs w:val="24"/>
        </w:rPr>
        <w:t xml:space="preserve"> dne</w:t>
      </w:r>
      <w:r w:rsidR="00AA7F2F" w:rsidRPr="00C557D4">
        <w:rPr>
          <w:rFonts w:asciiTheme="minorHAnsi" w:hAnsiTheme="minorHAnsi" w:cstheme="minorHAnsi"/>
          <w:sz w:val="24"/>
          <w:szCs w:val="24"/>
        </w:rPr>
        <w:t xml:space="preserve"> </w:t>
      </w:r>
      <w:r w:rsidR="00F76E1B" w:rsidRPr="00F76E1B">
        <w:rPr>
          <w:rFonts w:asciiTheme="minorHAnsi" w:hAnsiTheme="minorHAnsi" w:cstheme="minorHAnsi"/>
          <w:sz w:val="24"/>
          <w:szCs w:val="24"/>
        </w:rPr>
        <w:t>23.02.2022</w:t>
      </w:r>
      <w:r w:rsidR="00F76E1B">
        <w:rPr>
          <w:rFonts w:asciiTheme="minorHAnsi" w:hAnsiTheme="minorHAnsi" w:cstheme="minorHAnsi"/>
          <w:sz w:val="24"/>
          <w:szCs w:val="24"/>
        </w:rPr>
        <w:t xml:space="preserve"> </w:t>
      </w:r>
      <w:r w:rsidR="003254D8" w:rsidRPr="00C557D4">
        <w:rPr>
          <w:rFonts w:asciiTheme="minorHAnsi" w:hAnsiTheme="minorHAnsi" w:cstheme="minorHAnsi"/>
          <w:sz w:val="24"/>
          <w:szCs w:val="24"/>
        </w:rPr>
        <w:t xml:space="preserve">a to ke dni </w:t>
      </w:r>
      <w:r w:rsidR="00F76E1B" w:rsidRPr="00F76E1B">
        <w:rPr>
          <w:rFonts w:asciiTheme="minorHAnsi" w:hAnsiTheme="minorHAnsi" w:cstheme="minorHAnsi"/>
          <w:sz w:val="24"/>
          <w:szCs w:val="24"/>
        </w:rPr>
        <w:t>01.0</w:t>
      </w:r>
      <w:r w:rsidR="00F76E1B">
        <w:rPr>
          <w:rFonts w:asciiTheme="minorHAnsi" w:hAnsiTheme="minorHAnsi" w:cstheme="minorHAnsi"/>
          <w:sz w:val="24"/>
          <w:szCs w:val="24"/>
        </w:rPr>
        <w:t>6</w:t>
      </w:r>
      <w:r w:rsidR="00F76E1B" w:rsidRPr="00F76E1B">
        <w:rPr>
          <w:rFonts w:asciiTheme="minorHAnsi" w:hAnsiTheme="minorHAnsi" w:cstheme="minorHAnsi"/>
          <w:sz w:val="24"/>
          <w:szCs w:val="24"/>
        </w:rPr>
        <w:t>.2022</w:t>
      </w:r>
      <w:r w:rsidR="00F76E1B">
        <w:rPr>
          <w:rFonts w:asciiTheme="minorHAnsi" w:hAnsiTheme="minorHAnsi" w:cstheme="minorHAnsi"/>
          <w:sz w:val="24"/>
          <w:szCs w:val="24"/>
        </w:rPr>
        <w:t xml:space="preserve"> </w:t>
      </w:r>
      <w:r w:rsidR="00A942D7" w:rsidRPr="00C557D4">
        <w:rPr>
          <w:rFonts w:asciiTheme="minorHAnsi" w:hAnsiTheme="minorHAnsi" w:cstheme="minorHAnsi"/>
          <w:sz w:val="24"/>
          <w:szCs w:val="24"/>
        </w:rPr>
        <w:t>dohodly na doplnění</w:t>
      </w:r>
      <w:r w:rsidR="00A942D7">
        <w:rPr>
          <w:rFonts w:asciiTheme="minorHAnsi" w:hAnsiTheme="minorHAnsi" w:cstheme="minorHAnsi"/>
          <w:sz w:val="24"/>
          <w:szCs w:val="24"/>
        </w:rPr>
        <w:t xml:space="preserve"> a změně této Smlouvy, </w:t>
      </w:r>
      <w:r w:rsidR="00A942D7" w:rsidRPr="00F76E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to z důvodu </w:t>
      </w:r>
      <w:r w:rsidR="00AB3144" w:rsidRPr="00F76E1B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změn</w:t>
      </w:r>
      <w:r w:rsidR="00A942D7" w:rsidRPr="00F76E1B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y</w:t>
      </w:r>
      <w:r w:rsidR="00AB3144" w:rsidRPr="00F76E1B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smluvního vzoru Smlouvy o dohodnuté ceně uzavírané v zastoupení Pojišťoven.</w:t>
      </w:r>
    </w:p>
    <w:p w14:paraId="33273361" w14:textId="0290B3E6" w:rsidR="00AB3144" w:rsidRDefault="00AB3144" w:rsidP="005D332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45220E0" w14:textId="02150CA0" w:rsidR="00A942D7" w:rsidRDefault="00A942D7" w:rsidP="00A942D7">
      <w:pPr>
        <w:spacing w:after="12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FB7F9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Článek I.</w:t>
      </w:r>
    </w:p>
    <w:p w14:paraId="7C92069A" w14:textId="6D11C8C9" w:rsidR="00FB7F9A" w:rsidRPr="00FB7F9A" w:rsidRDefault="00FB7F9A" w:rsidP="00A942D7">
      <w:pPr>
        <w:spacing w:after="12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Předmět dodatku </w:t>
      </w:r>
    </w:p>
    <w:p w14:paraId="4691D62D" w14:textId="77777777" w:rsidR="00A942D7" w:rsidRPr="00211427" w:rsidRDefault="00A942D7" w:rsidP="00A942D7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211427">
        <w:rPr>
          <w:sz w:val="24"/>
          <w:szCs w:val="24"/>
        </w:rPr>
        <w:t>Smluvní strany, vědomy si svých závazků obsažených ve Smlouvě a s úmyslem být touto Smlouvou vázány, dohodly se na následujících změnách Smlouvy:</w:t>
      </w:r>
    </w:p>
    <w:p w14:paraId="0E8B5B33" w14:textId="13366369" w:rsidR="00022D42" w:rsidRPr="00C557D4" w:rsidRDefault="00022D42" w:rsidP="005D332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890693F" w14:textId="52FB73B3" w:rsidR="00022D42" w:rsidRPr="00A942D7" w:rsidRDefault="00022D42" w:rsidP="00A942D7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 w:rsidRPr="00A942D7">
        <w:rPr>
          <w:rFonts w:cstheme="minorHAnsi"/>
          <w:sz w:val="24"/>
          <w:szCs w:val="24"/>
        </w:rPr>
        <w:t xml:space="preserve">Článek II. - Definice pojmů v předchozí znění se ruší a nahrazuje se následujícím zněním. </w:t>
      </w:r>
    </w:p>
    <w:p w14:paraId="4FC13DC8" w14:textId="77777777" w:rsidR="00022D42" w:rsidRPr="00C557D4" w:rsidRDefault="00022D42" w:rsidP="00933B1E">
      <w:pPr>
        <w:ind w:left="708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C557D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Článek II. - Definice pojmů </w:t>
      </w:r>
    </w:p>
    <w:p w14:paraId="436BF6A0" w14:textId="77777777" w:rsidR="00022D42" w:rsidRPr="00C557D4" w:rsidRDefault="00022D42" w:rsidP="00933B1E">
      <w:pPr>
        <w:pStyle w:val="Odstavecseseznamem"/>
        <w:ind w:left="708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Pro účely této Smlouvy se rozumí:</w:t>
      </w:r>
    </w:p>
    <w:p w14:paraId="1FE13138" w14:textId="77777777" w:rsidR="00022D42" w:rsidRPr="00C557D4" w:rsidRDefault="00022D42" w:rsidP="00933B1E">
      <w:pPr>
        <w:pStyle w:val="Odstavecseseznamem"/>
        <w:numPr>
          <w:ilvl w:val="0"/>
          <w:numId w:val="2"/>
        </w:numPr>
        <w:spacing w:after="240"/>
        <w:ind w:left="1134" w:hanging="42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557D4">
        <w:rPr>
          <w:rFonts w:cstheme="minorHAnsi"/>
          <w:b/>
          <w:bCs/>
          <w:i/>
          <w:iCs/>
          <w:sz w:val="24"/>
          <w:szCs w:val="24"/>
        </w:rPr>
        <w:t>Dohodnutou cenou</w:t>
      </w:r>
      <w:r w:rsidRPr="00C557D4">
        <w:rPr>
          <w:rFonts w:cstheme="minorHAnsi"/>
          <w:i/>
          <w:iCs/>
          <w:sz w:val="24"/>
          <w:szCs w:val="24"/>
        </w:rPr>
        <w:t xml:space="preserve"> cena Přípravku dále specifikovaná v Příloze č. 1. Pojištěnec se na úhradě Přípravku finančně nijak nepodílí;</w:t>
      </w:r>
    </w:p>
    <w:p w14:paraId="1D29E3B3" w14:textId="77777777" w:rsidR="00022D42" w:rsidRPr="00C557D4" w:rsidRDefault="00022D42" w:rsidP="00933B1E">
      <w:pPr>
        <w:pStyle w:val="Odstavecseseznamem"/>
        <w:numPr>
          <w:ilvl w:val="0"/>
          <w:numId w:val="2"/>
        </w:numPr>
        <w:spacing w:after="240"/>
        <w:ind w:left="1134" w:hanging="42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557D4">
        <w:rPr>
          <w:rFonts w:cstheme="minorHAnsi"/>
          <w:b/>
          <w:bCs/>
          <w:i/>
          <w:iCs/>
          <w:sz w:val="24"/>
          <w:szCs w:val="24"/>
        </w:rPr>
        <w:t>Zástupcem</w:t>
      </w:r>
      <w:r w:rsidRPr="00C557D4">
        <w:rPr>
          <w:rFonts w:cstheme="minorHAnsi"/>
          <w:i/>
          <w:iCs/>
          <w:sz w:val="24"/>
          <w:szCs w:val="24"/>
        </w:rPr>
        <w:t xml:space="preserve"> osoba zmocněná Držitelem k jednáním týkajícím se Přípravku, včetně uzavírání smluv o Přípravku se třetími osobami, pro trh v České republice a podnikající na území České republiky;</w:t>
      </w:r>
    </w:p>
    <w:p w14:paraId="6B10FFE6" w14:textId="77777777" w:rsidR="00022D42" w:rsidRPr="00C557D4" w:rsidRDefault="00022D42" w:rsidP="00933B1E">
      <w:pPr>
        <w:pStyle w:val="Odstavecseseznamem"/>
        <w:numPr>
          <w:ilvl w:val="0"/>
          <w:numId w:val="2"/>
        </w:numPr>
        <w:spacing w:after="240"/>
        <w:ind w:left="1134" w:hanging="42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557D4">
        <w:rPr>
          <w:rFonts w:cstheme="minorHAnsi"/>
          <w:b/>
          <w:bCs/>
          <w:i/>
          <w:iCs/>
          <w:sz w:val="24"/>
          <w:szCs w:val="24"/>
        </w:rPr>
        <w:t>Pojištěncem</w:t>
      </w:r>
      <w:r w:rsidRPr="00C557D4">
        <w:rPr>
          <w:rFonts w:cstheme="minorHAnsi"/>
          <w:i/>
          <w:iCs/>
          <w:sz w:val="24"/>
          <w:szCs w:val="24"/>
        </w:rPr>
        <w:t xml:space="preserve"> osoba dle zákona o veřejném zdravotním pojištění registrovaná u Pojišťovny ke dni poskytnutí zdravotní péče;</w:t>
      </w:r>
    </w:p>
    <w:p w14:paraId="06360B67" w14:textId="77777777" w:rsidR="00022D42" w:rsidRPr="00C557D4" w:rsidRDefault="00022D42" w:rsidP="00933B1E">
      <w:pPr>
        <w:pStyle w:val="Odstavecseseznamem"/>
        <w:numPr>
          <w:ilvl w:val="0"/>
          <w:numId w:val="2"/>
        </w:numPr>
        <w:spacing w:after="240"/>
        <w:ind w:left="1134" w:hanging="42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557D4">
        <w:rPr>
          <w:rFonts w:cstheme="minorHAnsi"/>
          <w:b/>
          <w:bCs/>
          <w:i/>
          <w:iCs/>
          <w:sz w:val="24"/>
          <w:szCs w:val="24"/>
        </w:rPr>
        <w:t>Poskytovatelem</w:t>
      </w:r>
      <w:r w:rsidRPr="00C557D4">
        <w:rPr>
          <w:rFonts w:cstheme="minorHAnsi"/>
          <w:i/>
          <w:iCs/>
          <w:sz w:val="24"/>
          <w:szCs w:val="24"/>
        </w:rPr>
        <w:t xml:space="preserve"> poskytovatel zdravotních služeb, který má v den poskytnutí péče Pojištěnci s Pojišťovnou uzavřenou platnou smlouvu o poskytování a úhradě hrazených služeb ze zákona o veřejném zdravotním pojištění;</w:t>
      </w:r>
    </w:p>
    <w:p w14:paraId="626010CF" w14:textId="3F1DB448" w:rsidR="00022D42" w:rsidRPr="00C557D4" w:rsidRDefault="00022D42" w:rsidP="00933B1E">
      <w:pPr>
        <w:pStyle w:val="Odstavecseseznamem"/>
        <w:numPr>
          <w:ilvl w:val="0"/>
          <w:numId w:val="2"/>
        </w:numPr>
        <w:spacing w:after="240"/>
        <w:ind w:left="1134" w:hanging="426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557D4">
        <w:rPr>
          <w:rFonts w:cstheme="minorHAnsi"/>
          <w:b/>
          <w:bCs/>
          <w:i/>
          <w:iCs/>
          <w:sz w:val="24"/>
          <w:szCs w:val="24"/>
        </w:rPr>
        <w:lastRenderedPageBreak/>
        <w:t>Přípravkem</w:t>
      </w:r>
      <w:r w:rsidRPr="00C557D4">
        <w:rPr>
          <w:rFonts w:cstheme="minorHAnsi"/>
          <w:i/>
          <w:iCs/>
          <w:sz w:val="24"/>
          <w:szCs w:val="24"/>
        </w:rPr>
        <w:t xml:space="preserve"> léčivý přípravek specifikovaný Přílohou č. 1 této Smlouvy; hrazený z veřejného zdravotního pojištění při poskytování zdravotní péče Poskytovatelem. Přípravkem se rozumí i totožný léčivý přípravek Držitele, jemuž Ústav přidělil nový kód při změně registrace léčivého přípravku, která však nespočívá ve změně veličin podléhajících zkoumání pro účely stanovení maximální ceny, popř. výše a podmínek úhrady (jako jsou např. změna velikosti balení, síla, cesta podání a lékové forma léčivého přípravku u shodné léčivé látky), tudíž taková změna registrace léčivého přípravku nemá vliv na stanovenou maximální cenu a výši a podmínky úhrady;</w:t>
      </w:r>
    </w:p>
    <w:p w14:paraId="1879EB9B" w14:textId="77777777" w:rsidR="00022D42" w:rsidRPr="00C557D4" w:rsidRDefault="00022D42" w:rsidP="00933B1E">
      <w:pPr>
        <w:pStyle w:val="Odstavecseseznamem"/>
        <w:numPr>
          <w:ilvl w:val="0"/>
          <w:numId w:val="2"/>
        </w:numPr>
        <w:spacing w:after="240"/>
        <w:ind w:left="1134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b/>
          <w:bCs/>
          <w:i/>
          <w:iCs/>
          <w:sz w:val="24"/>
          <w:szCs w:val="24"/>
        </w:rPr>
        <w:t>Ústavem</w:t>
      </w:r>
      <w:r w:rsidRPr="00C557D4">
        <w:rPr>
          <w:rFonts w:cstheme="minorHAnsi"/>
          <w:i/>
          <w:iCs/>
          <w:sz w:val="24"/>
          <w:szCs w:val="24"/>
        </w:rPr>
        <w:t xml:space="preserve"> Státní ústav pro kontrolu léčiv.</w:t>
      </w:r>
    </w:p>
    <w:p w14:paraId="1DC33D7D" w14:textId="77777777" w:rsidR="00AB3144" w:rsidRPr="00C557D4" w:rsidRDefault="00AB3144" w:rsidP="005D332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7865704" w14:textId="039ACE1B" w:rsidR="00AB3144" w:rsidRPr="00A942D7" w:rsidRDefault="00022D42" w:rsidP="00A942D7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 w:rsidRPr="00A942D7">
        <w:rPr>
          <w:rFonts w:cstheme="minorHAnsi"/>
          <w:sz w:val="24"/>
          <w:szCs w:val="24"/>
        </w:rPr>
        <w:t>Článek V. – Práva a povinnosti smluvních stran v předchozím znění se ruší a nahrazuje se následujícím zněním.</w:t>
      </w:r>
    </w:p>
    <w:p w14:paraId="7EF82B48" w14:textId="77777777" w:rsidR="00022D42" w:rsidRPr="00C557D4" w:rsidRDefault="00022D42" w:rsidP="00E42FD0">
      <w:pPr>
        <w:ind w:left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557D4">
        <w:rPr>
          <w:rFonts w:asciiTheme="minorHAnsi" w:hAnsiTheme="minorHAnsi" w:cstheme="minorHAnsi"/>
          <w:b/>
          <w:bCs/>
          <w:i/>
          <w:iCs/>
          <w:sz w:val="24"/>
          <w:szCs w:val="24"/>
        </w:rPr>
        <w:t>Článek V. – Práva a povinnosti smluvních stran</w:t>
      </w:r>
      <w:r w:rsidRPr="00C557D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1A174D3" w14:textId="77777777" w:rsidR="00022D42" w:rsidRPr="00C557D4" w:rsidRDefault="00022D42" w:rsidP="00E42FD0">
      <w:pPr>
        <w:pStyle w:val="Odstavecseseznamem"/>
        <w:numPr>
          <w:ilvl w:val="0"/>
          <w:numId w:val="4"/>
        </w:numPr>
        <w:ind w:left="1275" w:hanging="567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 xml:space="preserve">Držitel se zavazuje </w:t>
      </w:r>
    </w:p>
    <w:p w14:paraId="7A0B8C4E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 xml:space="preserve">obchodovat Přípravek na trhu v České republice tak, aby maximální úhrada Přípravku Pojišťovnou nepřesáhla Dohodnutou cenu Přípravku specifikovanou Přílohou č. 1 Smlouvy, a za tímto účelem upravit svoji cenovou politiku vůči všem subjektům distribučního řetězce, včetně lékáren; </w:t>
      </w:r>
    </w:p>
    <w:p w14:paraId="28127B62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zajistit dostupnost Přípravku u Poskytovatelů tak, aby bylo možné uspokojit poptávku po Přípravku ze strany Pojištěnců s přihlédnutím k dosavadní potřebě Přípravku na trhu v České republice. Za porušení tohoto odstavce se nepovažují případy, kdy Přípravek nebude dostupný po dobu 14 dnů v důsledku neočekávaného výpadku výroby Přípravku, prokáže-li Držitel, že mu ve splnění této povinnosti dočasně zabránila mimořádná nepředvídatelná a nepřekonatelná překážka vzniklá nezávisle na jeho vůli;</w:t>
      </w:r>
    </w:p>
    <w:p w14:paraId="68141991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neprodleně písemně informovat Pojišťovnu o předpokládaném nebo nastalém výpadku dodávek Přípravku;</w:t>
      </w:r>
    </w:p>
    <w:p w14:paraId="6625CE01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zajistit, že ke dni účinnosti této Smlouvy bude ve zdravotnických zařízeních a distribučním řetězci Přípravek obchodován výhradně do výše Dohodnuté ceny;</w:t>
      </w:r>
    </w:p>
    <w:p w14:paraId="535CDFA4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na základě písemné žádosti umožnit pověřeným pracovníkům Pojišťovny nahlédnutí do dokladů vztahujících se k plnění předmětu této Smlouvy. Těmito doklady se pro účely Smlouvy rozumí faktury a dodací listy prokazující cenu Přípravku, za kterou byl Držitelem dodán Poskytovateli;</w:t>
      </w:r>
    </w:p>
    <w:p w14:paraId="2CFC8A45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neprodleně informovat Pojišťovnu o převodu registrace Přípravku na jinou osobu, přičemž je povinen zajistit, aby došlo k postoupení Smlouvy mezi Držitelem jakožto postupitelem a novým držitelem jako postupníkem, a to nejpozději do 30 dnů ode dne převodu registrace. Pro výše uvedené účely Pojišťovny tímto předem udělují svůj souhlas s postoupením Smlouvy. Postoupení Smlouvy je vůči Pojišťovně účinné dnem, kdy je Pojišťovně doručena taková dohoda o postoupení Smlouvy;</w:t>
      </w:r>
    </w:p>
    <w:p w14:paraId="6F513DEC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lastRenderedPageBreak/>
        <w:t>neprodleně informovat Pojišťovnu v případě, kdy je Držitelem podána žádost o stanovení (změnu) maximální ceny a výše a podmínek úhrady varianty Přípravku s novým SÚKL kódem;</w:t>
      </w:r>
    </w:p>
    <w:p w14:paraId="1AC1842B" w14:textId="77777777" w:rsidR="00022D42" w:rsidRPr="00C557D4" w:rsidRDefault="00022D42" w:rsidP="00E42FD0">
      <w:pPr>
        <w:pStyle w:val="Odstavecseseznamem"/>
        <w:numPr>
          <w:ilvl w:val="0"/>
          <w:numId w:val="3"/>
        </w:numPr>
        <w:ind w:left="1701" w:hanging="426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před uzavřením Smlouvy předat Pojišťovně platnou plnou moc, jíž zmocnil Zástupce k jednáním týkajícím se Přípravku, včetně uzavírání smluv o Přípravku se třetími osobami, pro trh České republiky.</w:t>
      </w:r>
    </w:p>
    <w:p w14:paraId="0CF81BCC" w14:textId="77777777" w:rsidR="00022D42" w:rsidRPr="00C557D4" w:rsidRDefault="00022D42" w:rsidP="00E42FD0">
      <w:pPr>
        <w:pStyle w:val="Odstavecseseznamem"/>
        <w:ind w:left="1701"/>
        <w:jc w:val="both"/>
        <w:rPr>
          <w:rFonts w:cstheme="minorHAnsi"/>
          <w:i/>
          <w:iCs/>
          <w:sz w:val="24"/>
          <w:szCs w:val="24"/>
        </w:rPr>
      </w:pPr>
    </w:p>
    <w:p w14:paraId="254F211A" w14:textId="77777777" w:rsidR="00022D42" w:rsidRPr="00C557D4" w:rsidRDefault="00022D42" w:rsidP="00E42FD0">
      <w:pPr>
        <w:pStyle w:val="Odstavecseseznamem"/>
        <w:numPr>
          <w:ilvl w:val="0"/>
          <w:numId w:val="4"/>
        </w:numPr>
        <w:ind w:left="1275" w:hanging="567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Smluvní strany se dohodly, že v případě legislativních změn s dopadem na Dohodnutou cenu Přípravku, uzavřou písemný dodatek (dále jen „Dodatek“) ke Smlouvě zohledňující tuto změnu, a to do 30 dnů ode dne, kdy kterákoli ze smluvních stran vyzve druhou stranu k uzavření takového Dodatku. Dodatkem bude kompenzován dopad příslušných změn již od účinnosti těchto změn, nebude-li stranami dohodnuto jinak.</w:t>
      </w:r>
    </w:p>
    <w:p w14:paraId="67B59A91" w14:textId="77777777" w:rsidR="00022D42" w:rsidRPr="00C557D4" w:rsidRDefault="00022D42" w:rsidP="00E42FD0">
      <w:pPr>
        <w:pStyle w:val="Odstavecseseznamem"/>
        <w:ind w:left="1275"/>
        <w:jc w:val="both"/>
        <w:rPr>
          <w:rFonts w:cstheme="minorHAnsi"/>
          <w:i/>
          <w:iCs/>
          <w:sz w:val="24"/>
          <w:szCs w:val="24"/>
        </w:rPr>
      </w:pPr>
    </w:p>
    <w:p w14:paraId="3CF78863" w14:textId="77777777" w:rsidR="00022D42" w:rsidRPr="00C557D4" w:rsidRDefault="00022D42" w:rsidP="00E42FD0">
      <w:pPr>
        <w:pStyle w:val="Odstavecseseznamem"/>
        <w:numPr>
          <w:ilvl w:val="0"/>
          <w:numId w:val="4"/>
        </w:numPr>
        <w:ind w:left="1275" w:hanging="567"/>
        <w:jc w:val="both"/>
        <w:rPr>
          <w:rFonts w:cstheme="minorHAnsi"/>
          <w:i/>
          <w:iCs/>
          <w:sz w:val="24"/>
          <w:szCs w:val="24"/>
        </w:rPr>
      </w:pPr>
      <w:r w:rsidRPr="00C557D4">
        <w:rPr>
          <w:rFonts w:cstheme="minorHAnsi"/>
          <w:i/>
          <w:iCs/>
          <w:sz w:val="24"/>
          <w:szCs w:val="24"/>
        </w:rPr>
        <w:t>Smluvní strany se zavazují poskytovat si veškerou součinnost potřebnou k plnění závazků z této Smlouvy a k plnění ujednaného účelu Smlouvy.</w:t>
      </w:r>
    </w:p>
    <w:p w14:paraId="5D9CE4D6" w14:textId="77777777" w:rsidR="00022D42" w:rsidRPr="00C557D4" w:rsidRDefault="00022D42" w:rsidP="00E42FD0">
      <w:pPr>
        <w:spacing w:after="120"/>
        <w:ind w:left="708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61743A4" w14:textId="77777777" w:rsidR="00C557D4" w:rsidRPr="00C557D4" w:rsidRDefault="00C557D4" w:rsidP="00C557D4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5FB5ECF" w14:textId="61934D52" w:rsidR="00C557D4" w:rsidRPr="00A942D7" w:rsidRDefault="00C557D4" w:rsidP="00A942D7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 w:rsidRPr="00A942D7">
        <w:rPr>
          <w:rFonts w:cstheme="minorHAnsi"/>
          <w:sz w:val="24"/>
          <w:szCs w:val="24"/>
        </w:rPr>
        <w:t>Článek VI. – Obchodní tajemství v předchozím znění se ruší a nahrazuje se následujícím zněním.</w:t>
      </w:r>
    </w:p>
    <w:p w14:paraId="5BE8FF96" w14:textId="77777777" w:rsidR="00C557D4" w:rsidRPr="00C557D4" w:rsidRDefault="00C557D4" w:rsidP="00E42FD0">
      <w:pPr>
        <w:ind w:left="708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C557D4">
        <w:rPr>
          <w:rFonts w:asciiTheme="minorHAnsi" w:hAnsiTheme="minorHAnsi" w:cstheme="minorHAnsi"/>
          <w:b/>
          <w:bCs/>
          <w:i/>
          <w:iCs/>
          <w:sz w:val="24"/>
          <w:szCs w:val="24"/>
        </w:rPr>
        <w:t>Článek VI. – Obchodní tajemství</w:t>
      </w:r>
    </w:p>
    <w:p w14:paraId="14A211A2" w14:textId="5B0C8A99" w:rsidR="00C557D4" w:rsidRPr="00C557D4" w:rsidRDefault="00C557D4" w:rsidP="00E42FD0">
      <w:pPr>
        <w:ind w:left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557D4">
        <w:rPr>
          <w:rFonts w:asciiTheme="minorHAnsi" w:hAnsiTheme="minorHAnsi" w:cstheme="minorHAnsi"/>
          <w:i/>
          <w:iCs/>
          <w:sz w:val="24"/>
          <w:szCs w:val="24"/>
        </w:rPr>
        <w:t>Držitel považuje Dohodnutou cenu za své obchodní tajemství ve smyslu § 504 občanského zákoníku. Skutečnosti označené za obchodní tajemství mohou být zveřejněny či jinak zpřístupněny jen s předchozím písemným souhlasem Držitele nebo na základě pravomocného rozhodnutí soudu či jiného správního orgánu, jímž bude stanoveno, že skutečnosti označené Držitelem za obchodní tajemství nenaplňují definici ve smyslu § 504 občanského zákoníku.</w:t>
      </w:r>
    </w:p>
    <w:p w14:paraId="09ABD3FF" w14:textId="17DA6D5D" w:rsidR="00AB3144" w:rsidRDefault="00AB3144" w:rsidP="00C557D4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1A234C5" w14:textId="77777777" w:rsidR="00A942D7" w:rsidRPr="00C557D4" w:rsidRDefault="00A942D7" w:rsidP="00C557D4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2F5E2DB" w14:textId="12A7DBB5" w:rsidR="00C557D4" w:rsidRPr="00A942D7" w:rsidRDefault="00C557D4" w:rsidP="00A942D7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</w:rPr>
      </w:pPr>
      <w:r w:rsidRPr="00A942D7">
        <w:rPr>
          <w:rFonts w:cstheme="minorHAnsi"/>
          <w:sz w:val="24"/>
          <w:szCs w:val="24"/>
        </w:rPr>
        <w:t>Článek VII. – Sankční ujednání v předchozím znění se ruší a nahrazuje se následujícím zněním.</w:t>
      </w:r>
    </w:p>
    <w:p w14:paraId="535F913C" w14:textId="77777777" w:rsidR="00C557D4" w:rsidRPr="00A942D7" w:rsidRDefault="00C557D4" w:rsidP="00E42FD0">
      <w:pPr>
        <w:spacing w:after="120"/>
        <w:ind w:left="708"/>
        <w:jc w:val="both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A942D7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 xml:space="preserve">Článek VII. – Sankční ujednání </w:t>
      </w:r>
    </w:p>
    <w:p w14:paraId="14539F03" w14:textId="2F1115AC" w:rsidR="00C557D4" w:rsidRPr="00C557D4" w:rsidRDefault="00C557D4" w:rsidP="00E42FD0">
      <w:pPr>
        <w:spacing w:after="120"/>
        <w:ind w:left="1418" w:hanging="567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1.</w:t>
      </w: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ab/>
        <w:t>Pro případ porušení povinnosti Držitele zajistit postoupení smlouvy při převodu registrace Přípravku na třetí osobu dle článku V. odst. 1 písm. f. Smlouvy, sjednávají smluvní strany jednorázovou smluvní pokutu ve výši 500</w:t>
      </w:r>
      <w:r w:rsidR="00673A3D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 </w:t>
      </w: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000,- Kč. </w:t>
      </w:r>
    </w:p>
    <w:p w14:paraId="39C2A15E" w14:textId="2CF01B07" w:rsidR="00C557D4" w:rsidRPr="00C557D4" w:rsidRDefault="00C557D4" w:rsidP="00E42FD0">
      <w:pPr>
        <w:spacing w:after="120"/>
        <w:ind w:left="1418" w:hanging="567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2.</w:t>
      </w: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ab/>
        <w:t>Pro případ porušení informační povinnosti Držitele dle článku V. odst. 1 písm. g. Smlouvy, sjednávají smluvní strany jednorázovou smluvní pokutu ve výši 50</w:t>
      </w:r>
      <w:r w:rsidR="00673A3D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 </w:t>
      </w: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000,- Kč.</w:t>
      </w:r>
    </w:p>
    <w:p w14:paraId="1DE94EA9" w14:textId="77777777" w:rsidR="00C557D4" w:rsidRPr="00C557D4" w:rsidRDefault="00C557D4" w:rsidP="00E42FD0">
      <w:pPr>
        <w:spacing w:after="120"/>
        <w:ind w:left="1418" w:hanging="567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3.</w:t>
      </w: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ab/>
        <w:t>Smluvní pokuta je splatná ve lhůtě 30 dnů ode dne doručení písemné výzvy k zaplacení smluvní pokuty druhou smluvní stranou, a to na bankovní účet uvedený v písemné výzvě.</w:t>
      </w:r>
    </w:p>
    <w:p w14:paraId="0CF98268" w14:textId="77777777" w:rsidR="00C557D4" w:rsidRPr="00C557D4" w:rsidRDefault="00C557D4" w:rsidP="00E42FD0">
      <w:pPr>
        <w:spacing w:after="120"/>
        <w:ind w:left="1418" w:hanging="567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lastRenderedPageBreak/>
        <w:t>4.</w:t>
      </w:r>
      <w:r w:rsidRPr="00C557D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ab/>
        <w:t>Ujednáním o smluvní pokutě ani zaplacením smluvní pokuty není dotčeno právo druhé smluvní strany na náhradu škody.</w:t>
      </w:r>
    </w:p>
    <w:p w14:paraId="6B801141" w14:textId="3E0CCB51" w:rsidR="00AB3144" w:rsidRPr="00C557D4" w:rsidRDefault="00AB3144" w:rsidP="005D3327">
      <w:pPr>
        <w:spacing w:after="12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75DC2291" w14:textId="36CF34F2" w:rsidR="00AB3144" w:rsidRDefault="00AB3144" w:rsidP="005D332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62EF76A" w14:textId="00C4CE2F" w:rsidR="00A942D7" w:rsidRPr="00A942D7" w:rsidRDefault="00A942D7" w:rsidP="00A942D7">
      <w:pPr>
        <w:spacing w:after="12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A942D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Článek II.</w:t>
      </w:r>
    </w:p>
    <w:p w14:paraId="09000898" w14:textId="71928D88" w:rsidR="00AB3144" w:rsidRPr="00C557D4" w:rsidRDefault="00C557D4" w:rsidP="005E0726">
      <w:pPr>
        <w:spacing w:after="12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C557D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Závěrečná ustanovení</w:t>
      </w:r>
    </w:p>
    <w:p w14:paraId="48F2C566" w14:textId="77777777" w:rsidR="00AB3144" w:rsidRPr="00C557D4" w:rsidRDefault="00AB3144" w:rsidP="005D332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26269C7" w14:textId="1061370C" w:rsidR="00933B1E" w:rsidRDefault="00EB6686" w:rsidP="00933B1E">
      <w:pPr>
        <w:pStyle w:val="Odstavecseseznamem"/>
        <w:numPr>
          <w:ilvl w:val="2"/>
          <w:numId w:val="3"/>
        </w:numPr>
        <w:spacing w:after="120"/>
        <w:ind w:left="426"/>
        <w:jc w:val="both"/>
        <w:rPr>
          <w:rFonts w:cstheme="minorHAnsi"/>
          <w:sz w:val="24"/>
          <w:szCs w:val="24"/>
        </w:rPr>
      </w:pPr>
      <w:r w:rsidRPr="00933B1E">
        <w:rPr>
          <w:rFonts w:cstheme="minorHAnsi"/>
          <w:sz w:val="24"/>
          <w:szCs w:val="24"/>
        </w:rPr>
        <w:t>T</w:t>
      </w:r>
      <w:r w:rsidR="005E0726" w:rsidRPr="00933B1E">
        <w:rPr>
          <w:rFonts w:cstheme="minorHAnsi"/>
          <w:sz w:val="24"/>
          <w:szCs w:val="24"/>
        </w:rPr>
        <w:t xml:space="preserve">ento </w:t>
      </w:r>
      <w:r w:rsidR="00FB7F9A" w:rsidRPr="00933B1E">
        <w:rPr>
          <w:rFonts w:cstheme="minorHAnsi"/>
          <w:sz w:val="24"/>
          <w:szCs w:val="24"/>
        </w:rPr>
        <w:t>d</w:t>
      </w:r>
      <w:r w:rsidR="005E0726" w:rsidRPr="00933B1E">
        <w:rPr>
          <w:rFonts w:cstheme="minorHAnsi"/>
          <w:sz w:val="24"/>
          <w:szCs w:val="24"/>
        </w:rPr>
        <w:t xml:space="preserve">odatek </w:t>
      </w:r>
      <w:r w:rsidRPr="00933B1E">
        <w:rPr>
          <w:rFonts w:cstheme="minorHAnsi"/>
          <w:sz w:val="24"/>
          <w:szCs w:val="24"/>
        </w:rPr>
        <w:t xml:space="preserve">se vyhotovuje ve </w:t>
      </w:r>
      <w:r w:rsidR="00812DAA" w:rsidRPr="00933B1E">
        <w:rPr>
          <w:rFonts w:cstheme="minorHAnsi"/>
          <w:sz w:val="24"/>
          <w:szCs w:val="24"/>
        </w:rPr>
        <w:t>dvou</w:t>
      </w:r>
      <w:r w:rsidR="00AA7F2F" w:rsidRPr="00933B1E">
        <w:rPr>
          <w:rFonts w:cstheme="minorHAnsi"/>
          <w:sz w:val="24"/>
          <w:szCs w:val="24"/>
        </w:rPr>
        <w:t xml:space="preserve"> (</w:t>
      </w:r>
      <w:r w:rsidR="00812DAA" w:rsidRPr="00933B1E">
        <w:rPr>
          <w:rFonts w:cstheme="minorHAnsi"/>
          <w:sz w:val="24"/>
          <w:szCs w:val="24"/>
        </w:rPr>
        <w:t>2</w:t>
      </w:r>
      <w:r w:rsidR="00AA7F2F" w:rsidRPr="00933B1E">
        <w:rPr>
          <w:rFonts w:cstheme="minorHAnsi"/>
          <w:sz w:val="24"/>
          <w:szCs w:val="24"/>
        </w:rPr>
        <w:t>)</w:t>
      </w:r>
      <w:r w:rsidRPr="00933B1E">
        <w:rPr>
          <w:rFonts w:cstheme="minorHAnsi"/>
          <w:sz w:val="24"/>
          <w:szCs w:val="24"/>
        </w:rPr>
        <w:t xml:space="preserve"> stejnopisech s platností originálu</w:t>
      </w:r>
      <w:r w:rsidR="00AA7F2F" w:rsidRPr="00933B1E">
        <w:rPr>
          <w:rFonts w:cstheme="minorHAnsi"/>
          <w:sz w:val="24"/>
          <w:szCs w:val="24"/>
        </w:rPr>
        <w:t xml:space="preserve">. </w:t>
      </w:r>
      <w:r w:rsidR="00812DAA" w:rsidRPr="00933B1E">
        <w:rPr>
          <w:rFonts w:cstheme="minorHAnsi"/>
          <w:sz w:val="24"/>
          <w:szCs w:val="24"/>
        </w:rPr>
        <w:t>Jedno</w:t>
      </w:r>
      <w:r w:rsidR="00AA7F2F" w:rsidRPr="00933B1E">
        <w:rPr>
          <w:rFonts w:cstheme="minorHAnsi"/>
          <w:sz w:val="24"/>
          <w:szCs w:val="24"/>
        </w:rPr>
        <w:t xml:space="preserve"> vyhotovení stejnopisu </w:t>
      </w:r>
      <w:r w:rsidR="003254D8" w:rsidRPr="00933B1E">
        <w:rPr>
          <w:rFonts w:cstheme="minorHAnsi"/>
          <w:sz w:val="24"/>
          <w:szCs w:val="24"/>
        </w:rPr>
        <w:t>této dohody</w:t>
      </w:r>
      <w:r w:rsidR="00AA7F2F" w:rsidRPr="00933B1E">
        <w:rPr>
          <w:rFonts w:cstheme="minorHAnsi"/>
          <w:sz w:val="24"/>
          <w:szCs w:val="24"/>
        </w:rPr>
        <w:t xml:space="preserve"> obdrží </w:t>
      </w:r>
      <w:r w:rsidR="00812DAA" w:rsidRPr="00933B1E">
        <w:rPr>
          <w:rFonts w:cstheme="minorHAnsi"/>
          <w:sz w:val="24"/>
          <w:szCs w:val="24"/>
        </w:rPr>
        <w:t>Držitel</w:t>
      </w:r>
      <w:r w:rsidR="00AA7F2F" w:rsidRPr="00933B1E">
        <w:rPr>
          <w:rFonts w:cstheme="minorHAnsi"/>
          <w:sz w:val="24"/>
          <w:szCs w:val="24"/>
        </w:rPr>
        <w:t xml:space="preserve">, </w:t>
      </w:r>
      <w:r w:rsidR="00812DAA" w:rsidRPr="00933B1E">
        <w:rPr>
          <w:rFonts w:cstheme="minorHAnsi"/>
          <w:sz w:val="24"/>
          <w:szCs w:val="24"/>
        </w:rPr>
        <w:t>jedno</w:t>
      </w:r>
      <w:r w:rsidR="00AA7F2F" w:rsidRPr="00933B1E">
        <w:rPr>
          <w:rFonts w:cstheme="minorHAnsi"/>
          <w:sz w:val="24"/>
          <w:szCs w:val="24"/>
        </w:rPr>
        <w:t xml:space="preserve"> vyhotovení stejnopisu </w:t>
      </w:r>
      <w:r w:rsidR="003254D8" w:rsidRPr="00933B1E">
        <w:rPr>
          <w:rFonts w:cstheme="minorHAnsi"/>
          <w:sz w:val="24"/>
          <w:szCs w:val="24"/>
        </w:rPr>
        <w:t>dohod</w:t>
      </w:r>
      <w:r w:rsidR="00AA7F2F" w:rsidRPr="00933B1E">
        <w:rPr>
          <w:rFonts w:cstheme="minorHAnsi"/>
          <w:sz w:val="24"/>
          <w:szCs w:val="24"/>
        </w:rPr>
        <w:t xml:space="preserve">y určené pro potřeby Pojišťoven obdrží Svaz zdravotních pojišťoven </w:t>
      </w:r>
      <w:r w:rsidR="00BD657B" w:rsidRPr="00933B1E">
        <w:rPr>
          <w:rFonts w:cstheme="minorHAnsi"/>
          <w:sz w:val="24"/>
          <w:szCs w:val="24"/>
        </w:rPr>
        <w:t>ČR – Léková</w:t>
      </w:r>
      <w:r w:rsidR="00AA7F2F" w:rsidRPr="00933B1E">
        <w:rPr>
          <w:rFonts w:cstheme="minorHAnsi"/>
          <w:sz w:val="24"/>
          <w:szCs w:val="24"/>
        </w:rPr>
        <w:t xml:space="preserve"> komise</w:t>
      </w:r>
      <w:r w:rsidRPr="00933B1E">
        <w:rPr>
          <w:rFonts w:cstheme="minorHAnsi"/>
          <w:sz w:val="24"/>
          <w:szCs w:val="24"/>
        </w:rPr>
        <w:t>.</w:t>
      </w:r>
    </w:p>
    <w:p w14:paraId="4C375EC8" w14:textId="77777777" w:rsidR="00933B1E" w:rsidRDefault="00933B1E" w:rsidP="00933B1E">
      <w:pPr>
        <w:pStyle w:val="Odstavecseseznamem"/>
        <w:spacing w:after="120"/>
        <w:ind w:left="426"/>
        <w:jc w:val="both"/>
        <w:rPr>
          <w:rFonts w:cstheme="minorHAnsi"/>
          <w:sz w:val="24"/>
          <w:szCs w:val="24"/>
        </w:rPr>
      </w:pPr>
    </w:p>
    <w:p w14:paraId="6424D3A5" w14:textId="77777777" w:rsidR="00933B1E" w:rsidRDefault="005E0726" w:rsidP="00933B1E">
      <w:pPr>
        <w:pStyle w:val="Odstavecseseznamem"/>
        <w:numPr>
          <w:ilvl w:val="2"/>
          <w:numId w:val="3"/>
        </w:numPr>
        <w:spacing w:after="120"/>
        <w:ind w:left="426"/>
        <w:jc w:val="both"/>
        <w:rPr>
          <w:rFonts w:cstheme="minorHAnsi"/>
          <w:sz w:val="24"/>
          <w:szCs w:val="24"/>
        </w:rPr>
      </w:pPr>
      <w:r w:rsidRPr="00933B1E">
        <w:rPr>
          <w:rFonts w:cstheme="minorHAnsi"/>
          <w:sz w:val="24"/>
          <w:szCs w:val="24"/>
        </w:rPr>
        <w:t>Změna</w:t>
      </w:r>
      <w:r w:rsidR="00984A42" w:rsidRPr="00933B1E">
        <w:rPr>
          <w:rFonts w:cstheme="minorHAnsi"/>
          <w:sz w:val="24"/>
          <w:szCs w:val="24"/>
        </w:rPr>
        <w:t xml:space="preserve"> Smlouvy bude publikována v registru smluv podle zákona č.</w:t>
      </w:r>
      <w:r w:rsidR="00577156" w:rsidRPr="00933B1E">
        <w:rPr>
          <w:rFonts w:cstheme="minorHAnsi"/>
          <w:sz w:val="24"/>
          <w:szCs w:val="24"/>
        </w:rPr>
        <w:t> </w:t>
      </w:r>
      <w:r w:rsidR="00984A42" w:rsidRPr="00933B1E">
        <w:rPr>
          <w:rFonts w:cstheme="minorHAnsi"/>
          <w:sz w:val="24"/>
          <w:szCs w:val="24"/>
        </w:rPr>
        <w:t>340/2015 Sb., o zvláštních podmínkách účinnosti některých smluv, uveřejňování těchto smluv a o registru smluv</w:t>
      </w:r>
      <w:r w:rsidR="00580A80" w:rsidRPr="00933B1E">
        <w:rPr>
          <w:rFonts w:cstheme="minorHAnsi"/>
          <w:sz w:val="24"/>
          <w:szCs w:val="24"/>
        </w:rPr>
        <w:t>,</w:t>
      </w:r>
      <w:r w:rsidR="00984A42" w:rsidRPr="00933B1E">
        <w:rPr>
          <w:rFonts w:cstheme="minorHAnsi"/>
          <w:sz w:val="24"/>
          <w:szCs w:val="24"/>
        </w:rPr>
        <w:t xml:space="preserve"> a to stranou, která Smlouvu publikovala</w:t>
      </w:r>
      <w:r w:rsidRPr="00933B1E">
        <w:rPr>
          <w:rFonts w:cstheme="minorHAnsi"/>
          <w:sz w:val="24"/>
          <w:szCs w:val="24"/>
        </w:rPr>
        <w:t xml:space="preserve"> v souladu s Článkem VIII Smlouvy</w:t>
      </w:r>
      <w:r w:rsidR="00984A42" w:rsidRPr="00933B1E">
        <w:rPr>
          <w:rFonts w:cstheme="minorHAnsi"/>
          <w:sz w:val="24"/>
          <w:szCs w:val="24"/>
        </w:rPr>
        <w:t>.</w:t>
      </w:r>
    </w:p>
    <w:p w14:paraId="73D852AE" w14:textId="77777777" w:rsidR="00933B1E" w:rsidRPr="00933B1E" w:rsidRDefault="00933B1E" w:rsidP="00933B1E">
      <w:pPr>
        <w:pStyle w:val="Odstavecseseznamem"/>
        <w:rPr>
          <w:rFonts w:cstheme="minorHAnsi"/>
          <w:sz w:val="24"/>
          <w:szCs w:val="24"/>
        </w:rPr>
      </w:pPr>
    </w:p>
    <w:p w14:paraId="4E253940" w14:textId="48C5B7B1" w:rsidR="00933B1E" w:rsidRPr="00933B1E" w:rsidRDefault="00933B1E" w:rsidP="00933B1E">
      <w:pPr>
        <w:pStyle w:val="Odstavecseseznamem"/>
        <w:numPr>
          <w:ilvl w:val="2"/>
          <w:numId w:val="3"/>
        </w:numPr>
        <w:spacing w:after="12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933B1E">
        <w:rPr>
          <w:sz w:val="24"/>
          <w:szCs w:val="24"/>
        </w:rPr>
        <w:t>mluvní strany si před podpisem tuto smlouvu řádně přečetly a svůj souhlas s obsahem jednotlivých ustanovení této smlouvy stvrzují svým podpisem.</w:t>
      </w:r>
    </w:p>
    <w:p w14:paraId="7F612DC1" w14:textId="77777777" w:rsidR="00933B1E" w:rsidRPr="00C557D4" w:rsidRDefault="00933B1E" w:rsidP="005D3327">
      <w:pPr>
        <w:spacing w:after="1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68917C4" w14:textId="77777777" w:rsidR="005D3327" w:rsidRPr="00C557D4" w:rsidRDefault="005D3327" w:rsidP="00316E08">
      <w:pPr>
        <w:pStyle w:val="Zkladntext"/>
        <w:spacing w:after="120"/>
        <w:ind w:right="-13"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6AED97F" w14:textId="58C2828A" w:rsidR="00433761" w:rsidRPr="00C557D4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cstheme="minorHAnsi"/>
          <w:sz w:val="24"/>
          <w:szCs w:val="24"/>
        </w:rPr>
      </w:pPr>
      <w:r w:rsidRPr="00C557D4">
        <w:rPr>
          <w:rFonts w:cstheme="minorHAnsi"/>
          <w:sz w:val="24"/>
          <w:szCs w:val="24"/>
        </w:rPr>
        <w:t xml:space="preserve">V Praze dne </w:t>
      </w:r>
      <w:r w:rsidR="001716A0">
        <w:rPr>
          <w:rFonts w:cstheme="minorHAnsi"/>
          <w:sz w:val="24"/>
          <w:szCs w:val="24"/>
        </w:rPr>
        <w:t>13.5. 2022</w:t>
      </w:r>
      <w:r w:rsidRPr="00C557D4">
        <w:rPr>
          <w:rFonts w:cstheme="minorHAnsi"/>
          <w:sz w:val="24"/>
          <w:szCs w:val="24"/>
        </w:rPr>
        <w:tab/>
        <w:t xml:space="preserve">V Praze dne </w:t>
      </w:r>
      <w:r w:rsidR="001716A0">
        <w:rPr>
          <w:rFonts w:cstheme="minorHAnsi"/>
          <w:sz w:val="24"/>
          <w:szCs w:val="24"/>
        </w:rPr>
        <w:t>10.5. 2022</w:t>
      </w:r>
    </w:p>
    <w:p w14:paraId="3CDAC404" w14:textId="77777777" w:rsidR="00433761" w:rsidRPr="00C557D4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cstheme="minorHAnsi"/>
          <w:sz w:val="24"/>
          <w:szCs w:val="24"/>
        </w:rPr>
      </w:pPr>
      <w:r w:rsidRPr="00C557D4">
        <w:rPr>
          <w:rFonts w:cstheme="minorHAnsi"/>
          <w:sz w:val="24"/>
          <w:szCs w:val="24"/>
        </w:rPr>
        <w:t xml:space="preserve">Za Pojišťovny: </w:t>
      </w:r>
      <w:r w:rsidRPr="00C557D4">
        <w:rPr>
          <w:rFonts w:cstheme="minorHAnsi"/>
          <w:sz w:val="24"/>
          <w:szCs w:val="24"/>
        </w:rPr>
        <w:tab/>
        <w:t>Za Držitele:</w:t>
      </w:r>
    </w:p>
    <w:p w14:paraId="2F9E8FFE" w14:textId="77777777" w:rsidR="00433761" w:rsidRPr="00C557D4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cstheme="minorHAnsi"/>
          <w:sz w:val="24"/>
          <w:szCs w:val="24"/>
        </w:rPr>
      </w:pPr>
      <w:r w:rsidRPr="00C557D4">
        <w:rPr>
          <w:rFonts w:cstheme="minorHAnsi"/>
          <w:sz w:val="24"/>
          <w:szCs w:val="24"/>
        </w:rPr>
        <w:t>razítko a podpis</w:t>
      </w:r>
      <w:r w:rsidRPr="00C557D4">
        <w:rPr>
          <w:rFonts w:cstheme="minorHAnsi"/>
          <w:sz w:val="24"/>
          <w:szCs w:val="24"/>
        </w:rPr>
        <w:tab/>
        <w:t>razítko a podpis</w:t>
      </w:r>
    </w:p>
    <w:p w14:paraId="7106C223" w14:textId="77777777" w:rsidR="00433761" w:rsidRPr="00C557D4" w:rsidRDefault="00433761" w:rsidP="0043376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2B52A1C4" w14:textId="77777777" w:rsidR="00433761" w:rsidRPr="00C557D4" w:rsidRDefault="00433761" w:rsidP="0043376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5FAA2BE9" w14:textId="77777777" w:rsidR="00433761" w:rsidRPr="00C557D4" w:rsidRDefault="00433761" w:rsidP="0043376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1E637552" w14:textId="77777777" w:rsidR="00433761" w:rsidRPr="00C557D4" w:rsidRDefault="00433761" w:rsidP="0043376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68987EF0" w14:textId="77777777" w:rsidR="00433761" w:rsidRPr="00C557D4" w:rsidRDefault="00433761" w:rsidP="00433761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3D4AA736" w14:textId="77777777" w:rsidR="00433761" w:rsidRPr="00C557D4" w:rsidRDefault="00433761" w:rsidP="00433761">
      <w:pPr>
        <w:pStyle w:val="Odstavecseseznamem"/>
        <w:tabs>
          <w:tab w:val="left" w:pos="4820"/>
        </w:tabs>
        <w:ind w:left="0"/>
        <w:jc w:val="both"/>
        <w:rPr>
          <w:rFonts w:cstheme="minorHAnsi"/>
          <w:sz w:val="24"/>
          <w:szCs w:val="24"/>
        </w:rPr>
      </w:pPr>
      <w:r w:rsidRPr="00C557D4">
        <w:rPr>
          <w:rFonts w:cstheme="minorHAnsi"/>
          <w:sz w:val="24"/>
          <w:szCs w:val="24"/>
        </w:rPr>
        <w:t>…………………………………………………..</w:t>
      </w:r>
      <w:r w:rsidRPr="00C557D4">
        <w:rPr>
          <w:rFonts w:cstheme="minorHAnsi"/>
          <w:sz w:val="24"/>
          <w:szCs w:val="24"/>
        </w:rPr>
        <w:tab/>
        <w:t>…………………………………………………………..</w:t>
      </w:r>
    </w:p>
    <w:p w14:paraId="73FD9D47" w14:textId="4F1C5639" w:rsidR="00433761" w:rsidRPr="00C557D4" w:rsidRDefault="00433761" w:rsidP="00433761">
      <w:pPr>
        <w:tabs>
          <w:tab w:val="left" w:pos="4820"/>
        </w:tabs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C557D4">
        <w:rPr>
          <w:rFonts w:asciiTheme="minorHAnsi" w:hAnsiTheme="minorHAnsi" w:cstheme="minorHAnsi"/>
          <w:b/>
          <w:sz w:val="24"/>
          <w:szCs w:val="24"/>
        </w:rPr>
        <w:t>Mgr. Kateřina Podrazilová, Ph.D.</w:t>
      </w:r>
      <w:r w:rsidRPr="00C557D4">
        <w:rPr>
          <w:rFonts w:asciiTheme="minorHAnsi" w:hAnsiTheme="minorHAnsi" w:cstheme="minorHAnsi"/>
          <w:b/>
          <w:sz w:val="24"/>
          <w:szCs w:val="24"/>
        </w:rPr>
        <w:tab/>
      </w:r>
      <w:r w:rsidR="00F76E1B" w:rsidRPr="00F76E1B">
        <w:rPr>
          <w:rFonts w:asciiTheme="minorHAnsi" w:hAnsiTheme="minorHAnsi" w:cstheme="minorHAnsi"/>
          <w:b/>
          <w:sz w:val="24"/>
          <w:szCs w:val="24"/>
        </w:rPr>
        <w:t xml:space="preserve">Mgr. Roman </w:t>
      </w:r>
      <w:proofErr w:type="spellStart"/>
      <w:r w:rsidR="00F76E1B" w:rsidRPr="00F76E1B">
        <w:rPr>
          <w:rFonts w:asciiTheme="minorHAnsi" w:hAnsiTheme="minorHAnsi" w:cstheme="minorHAnsi"/>
          <w:b/>
          <w:sz w:val="24"/>
          <w:szCs w:val="24"/>
        </w:rPr>
        <w:t>Dušil</w:t>
      </w:r>
      <w:proofErr w:type="spellEnd"/>
    </w:p>
    <w:p w14:paraId="6387A4C0" w14:textId="77021229" w:rsidR="00433761" w:rsidRPr="00C557D4" w:rsidRDefault="00433761" w:rsidP="00433761">
      <w:pPr>
        <w:tabs>
          <w:tab w:val="left" w:pos="4820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 xml:space="preserve">předsedkyně Lékové komise </w:t>
      </w:r>
      <w:r w:rsidRPr="00C557D4">
        <w:rPr>
          <w:rFonts w:asciiTheme="minorHAnsi" w:hAnsiTheme="minorHAnsi" w:cstheme="minorHAnsi"/>
          <w:sz w:val="24"/>
          <w:szCs w:val="24"/>
        </w:rPr>
        <w:tab/>
      </w:r>
      <w:r w:rsidR="00F76E1B" w:rsidRPr="00F76E1B">
        <w:rPr>
          <w:rFonts w:asciiTheme="minorHAnsi" w:hAnsiTheme="minorHAnsi" w:cstheme="minorHAnsi"/>
          <w:sz w:val="24"/>
          <w:szCs w:val="24"/>
        </w:rPr>
        <w:t>General Manager</w:t>
      </w:r>
    </w:p>
    <w:p w14:paraId="198A4FEF" w14:textId="3F8E8BF8" w:rsidR="00923325" w:rsidRPr="00C557D4" w:rsidRDefault="00433761" w:rsidP="00F76E1B">
      <w:pPr>
        <w:tabs>
          <w:tab w:val="left" w:pos="4253"/>
          <w:tab w:val="left" w:pos="4536"/>
          <w:tab w:val="left" w:pos="4820"/>
        </w:tabs>
        <w:ind w:left="4815" w:hanging="4815"/>
        <w:rPr>
          <w:rFonts w:asciiTheme="minorHAnsi" w:hAnsiTheme="minorHAnsi" w:cstheme="minorHAnsi"/>
          <w:sz w:val="24"/>
          <w:szCs w:val="24"/>
        </w:rPr>
      </w:pPr>
      <w:r w:rsidRPr="00C557D4">
        <w:rPr>
          <w:rFonts w:asciiTheme="minorHAnsi" w:hAnsiTheme="minorHAnsi" w:cstheme="minorHAnsi"/>
          <w:sz w:val="24"/>
          <w:szCs w:val="24"/>
        </w:rPr>
        <w:t>Svazu zdravotních pojišťoven ČR</w:t>
      </w:r>
      <w:r w:rsidR="00F76E1B">
        <w:rPr>
          <w:rFonts w:asciiTheme="minorHAnsi" w:hAnsiTheme="minorHAnsi" w:cstheme="minorHAnsi"/>
          <w:sz w:val="24"/>
          <w:szCs w:val="24"/>
        </w:rPr>
        <w:tab/>
      </w:r>
      <w:r w:rsidR="00F76E1B">
        <w:rPr>
          <w:rFonts w:asciiTheme="minorHAnsi" w:hAnsiTheme="minorHAnsi" w:cstheme="minorHAnsi"/>
          <w:sz w:val="24"/>
          <w:szCs w:val="24"/>
        </w:rPr>
        <w:tab/>
      </w:r>
      <w:r w:rsidR="00F76E1B">
        <w:rPr>
          <w:rFonts w:asciiTheme="minorHAnsi" w:hAnsiTheme="minorHAnsi" w:cstheme="minorHAnsi"/>
          <w:sz w:val="24"/>
          <w:szCs w:val="24"/>
        </w:rPr>
        <w:tab/>
      </w:r>
      <w:r w:rsidR="00F76E1B" w:rsidRPr="00C0197C">
        <w:rPr>
          <w:rFonts w:asciiTheme="minorHAnsi" w:hAnsiTheme="minorHAnsi" w:cstheme="minorHAnsi"/>
          <w:b/>
          <w:bCs/>
          <w:sz w:val="24"/>
          <w:szCs w:val="24"/>
        </w:rPr>
        <w:t xml:space="preserve">Pierre </w:t>
      </w:r>
      <w:proofErr w:type="spellStart"/>
      <w:r w:rsidR="00F76E1B" w:rsidRPr="00C0197C">
        <w:rPr>
          <w:rFonts w:asciiTheme="minorHAnsi" w:hAnsiTheme="minorHAnsi" w:cstheme="minorHAnsi"/>
          <w:b/>
          <w:bCs/>
          <w:sz w:val="24"/>
          <w:szCs w:val="24"/>
        </w:rPr>
        <w:t>Fabre</w:t>
      </w:r>
      <w:proofErr w:type="spellEnd"/>
      <w:r w:rsidR="00F76E1B" w:rsidRPr="00C0197C">
        <w:rPr>
          <w:rFonts w:asciiTheme="minorHAnsi" w:hAnsiTheme="minorHAnsi" w:cstheme="minorHAnsi"/>
          <w:b/>
          <w:bCs/>
          <w:sz w:val="24"/>
          <w:szCs w:val="24"/>
        </w:rPr>
        <w:t xml:space="preserve"> Dermo-</w:t>
      </w:r>
      <w:proofErr w:type="spellStart"/>
      <w:r w:rsidR="00F76E1B" w:rsidRPr="00C0197C">
        <w:rPr>
          <w:rFonts w:asciiTheme="minorHAnsi" w:hAnsiTheme="minorHAnsi" w:cstheme="minorHAnsi"/>
          <w:b/>
          <w:bCs/>
          <w:sz w:val="24"/>
          <w:szCs w:val="24"/>
        </w:rPr>
        <w:t>Cosmetique</w:t>
      </w:r>
      <w:proofErr w:type="spellEnd"/>
      <w:r w:rsidR="00F76E1B" w:rsidRPr="00C019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F76E1B" w:rsidRPr="00C0197C">
        <w:rPr>
          <w:rFonts w:asciiTheme="minorHAnsi" w:hAnsiTheme="minorHAnsi" w:cstheme="minorHAnsi"/>
          <w:b/>
          <w:bCs/>
          <w:sz w:val="24"/>
          <w:szCs w:val="24"/>
        </w:rPr>
        <w:t>Tchequie</w:t>
      </w:r>
      <w:proofErr w:type="spellEnd"/>
      <w:r w:rsidR="00F76E1B" w:rsidRPr="00C0197C">
        <w:rPr>
          <w:rFonts w:asciiTheme="minorHAnsi" w:hAnsiTheme="minorHAnsi" w:cstheme="minorHAnsi"/>
          <w:b/>
          <w:bCs/>
          <w:sz w:val="24"/>
          <w:szCs w:val="24"/>
        </w:rPr>
        <w:t>, s.r.o.</w:t>
      </w:r>
    </w:p>
    <w:sectPr w:rsidR="00923325" w:rsidRPr="00C557D4" w:rsidSect="00316E08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3C3B" w14:textId="77777777" w:rsidR="00D5448F" w:rsidRDefault="00D5448F" w:rsidP="00C761A0">
      <w:r>
        <w:separator/>
      </w:r>
    </w:p>
  </w:endnote>
  <w:endnote w:type="continuationSeparator" w:id="0">
    <w:p w14:paraId="33E0AEFB" w14:textId="77777777" w:rsidR="00D5448F" w:rsidRDefault="00D5448F" w:rsidP="00C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6565"/>
      <w:docPartObj>
        <w:docPartGallery w:val="Page Numbers (Bottom of Page)"/>
        <w:docPartUnique/>
      </w:docPartObj>
    </w:sdtPr>
    <w:sdtEndPr/>
    <w:sdtContent>
      <w:p w14:paraId="19195F7E" w14:textId="77777777" w:rsidR="00C761A0" w:rsidRDefault="00C76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82">
          <w:rPr>
            <w:noProof/>
          </w:rPr>
          <w:t>1</w:t>
        </w:r>
        <w:r>
          <w:fldChar w:fldCharType="end"/>
        </w:r>
      </w:p>
    </w:sdtContent>
  </w:sdt>
  <w:p w14:paraId="7D712A14" w14:textId="77777777" w:rsidR="00C761A0" w:rsidRDefault="00C76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DC9F" w14:textId="77777777" w:rsidR="00D5448F" w:rsidRDefault="00D5448F" w:rsidP="00C761A0">
      <w:r>
        <w:separator/>
      </w:r>
    </w:p>
  </w:footnote>
  <w:footnote w:type="continuationSeparator" w:id="0">
    <w:p w14:paraId="15F93004" w14:textId="77777777" w:rsidR="00D5448F" w:rsidRDefault="00D5448F" w:rsidP="00C7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 w15:restartNumberingAfterBreak="0">
    <w:nsid w:val="1392753C"/>
    <w:multiLevelType w:val="hybridMultilevel"/>
    <w:tmpl w:val="B8C02ABA"/>
    <w:lvl w:ilvl="0" w:tplc="8404E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10AA"/>
    <w:multiLevelType w:val="singleLevel"/>
    <w:tmpl w:val="3A204696"/>
    <w:lvl w:ilvl="0">
      <w:start w:val="2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3" w15:restartNumberingAfterBreak="0">
    <w:nsid w:val="4E7F1A30"/>
    <w:multiLevelType w:val="hybridMultilevel"/>
    <w:tmpl w:val="BB485286"/>
    <w:lvl w:ilvl="0" w:tplc="B8040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351F6"/>
    <w:multiLevelType w:val="hybridMultilevel"/>
    <w:tmpl w:val="B24C85B2"/>
    <w:lvl w:ilvl="0" w:tplc="6D3276B0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AF42D4B"/>
    <w:multiLevelType w:val="hybridMultilevel"/>
    <w:tmpl w:val="E3D638C0"/>
    <w:lvl w:ilvl="0" w:tplc="04050019">
      <w:start w:val="1"/>
      <w:numFmt w:val="lowerLetter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7638E48A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3"/>
    <w:rsid w:val="0000211A"/>
    <w:rsid w:val="00013AD1"/>
    <w:rsid w:val="00022D42"/>
    <w:rsid w:val="00024230"/>
    <w:rsid w:val="00043CC1"/>
    <w:rsid w:val="000A1C46"/>
    <w:rsid w:val="000D17C9"/>
    <w:rsid w:val="000E1C14"/>
    <w:rsid w:val="000E6C29"/>
    <w:rsid w:val="00146908"/>
    <w:rsid w:val="001716A0"/>
    <w:rsid w:val="00190774"/>
    <w:rsid w:val="00191E31"/>
    <w:rsid w:val="001F1DBF"/>
    <w:rsid w:val="001F69E0"/>
    <w:rsid w:val="00201055"/>
    <w:rsid w:val="00215C4D"/>
    <w:rsid w:val="00231B0F"/>
    <w:rsid w:val="00260493"/>
    <w:rsid w:val="002649EE"/>
    <w:rsid w:val="002739B8"/>
    <w:rsid w:val="0029113F"/>
    <w:rsid w:val="00316E08"/>
    <w:rsid w:val="003254D8"/>
    <w:rsid w:val="00331CFC"/>
    <w:rsid w:val="00350ECE"/>
    <w:rsid w:val="00362F35"/>
    <w:rsid w:val="003E6DCD"/>
    <w:rsid w:val="00433761"/>
    <w:rsid w:val="00445AFF"/>
    <w:rsid w:val="004B46C8"/>
    <w:rsid w:val="004B7005"/>
    <w:rsid w:val="004B7094"/>
    <w:rsid w:val="004D581A"/>
    <w:rsid w:val="005204CE"/>
    <w:rsid w:val="0052532B"/>
    <w:rsid w:val="00526181"/>
    <w:rsid w:val="005603E2"/>
    <w:rsid w:val="00566829"/>
    <w:rsid w:val="00577156"/>
    <w:rsid w:val="00577815"/>
    <w:rsid w:val="00580A80"/>
    <w:rsid w:val="005A1A53"/>
    <w:rsid w:val="005A2964"/>
    <w:rsid w:val="005D3327"/>
    <w:rsid w:val="005E0726"/>
    <w:rsid w:val="006408B4"/>
    <w:rsid w:val="006455B6"/>
    <w:rsid w:val="00673A0D"/>
    <w:rsid w:val="00673A3D"/>
    <w:rsid w:val="006D1EF9"/>
    <w:rsid w:val="006E2E88"/>
    <w:rsid w:val="007400A6"/>
    <w:rsid w:val="007955C2"/>
    <w:rsid w:val="007C2B7D"/>
    <w:rsid w:val="007F4B4D"/>
    <w:rsid w:val="008021D6"/>
    <w:rsid w:val="00812DAA"/>
    <w:rsid w:val="00827E8A"/>
    <w:rsid w:val="00866D82"/>
    <w:rsid w:val="008C5133"/>
    <w:rsid w:val="008D35C6"/>
    <w:rsid w:val="008E66D3"/>
    <w:rsid w:val="00907907"/>
    <w:rsid w:val="00921C5C"/>
    <w:rsid w:val="00923325"/>
    <w:rsid w:val="00932F24"/>
    <w:rsid w:val="00933B1E"/>
    <w:rsid w:val="00984A42"/>
    <w:rsid w:val="0099187B"/>
    <w:rsid w:val="00A26880"/>
    <w:rsid w:val="00A46AF2"/>
    <w:rsid w:val="00A7014C"/>
    <w:rsid w:val="00A942D7"/>
    <w:rsid w:val="00A95D7D"/>
    <w:rsid w:val="00AA7F2F"/>
    <w:rsid w:val="00AB3144"/>
    <w:rsid w:val="00AC62C4"/>
    <w:rsid w:val="00B05F63"/>
    <w:rsid w:val="00B45DEF"/>
    <w:rsid w:val="00BA02FA"/>
    <w:rsid w:val="00BD657B"/>
    <w:rsid w:val="00BF1577"/>
    <w:rsid w:val="00C32006"/>
    <w:rsid w:val="00C51135"/>
    <w:rsid w:val="00C557D4"/>
    <w:rsid w:val="00C761A0"/>
    <w:rsid w:val="00CB12C7"/>
    <w:rsid w:val="00D438A4"/>
    <w:rsid w:val="00D5448F"/>
    <w:rsid w:val="00D63377"/>
    <w:rsid w:val="00DC2B67"/>
    <w:rsid w:val="00E419E3"/>
    <w:rsid w:val="00E42FD0"/>
    <w:rsid w:val="00EB6686"/>
    <w:rsid w:val="00ED709B"/>
    <w:rsid w:val="00EF774E"/>
    <w:rsid w:val="00F16586"/>
    <w:rsid w:val="00F23705"/>
    <w:rsid w:val="00F26C2F"/>
    <w:rsid w:val="00F56E4B"/>
    <w:rsid w:val="00F71D65"/>
    <w:rsid w:val="00F76E1B"/>
    <w:rsid w:val="00F9082A"/>
    <w:rsid w:val="00FB0DC9"/>
    <w:rsid w:val="00FB7F9A"/>
    <w:rsid w:val="00FD5C9D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5F4A3"/>
  <w15:docId w15:val="{E7F23961-207B-442B-8348-BB3E0F1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F6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5F63"/>
    <w:pPr>
      <w:spacing w:before="120" w:line="312" w:lineRule="auto"/>
      <w:jc w:val="center"/>
    </w:pPr>
    <w:rPr>
      <w:b/>
      <w:sz w:val="28"/>
    </w:rPr>
  </w:style>
  <w:style w:type="character" w:customStyle="1" w:styleId="platne1">
    <w:name w:val="platne1"/>
    <w:basedOn w:val="Standardnpsmoodstavce"/>
    <w:rsid w:val="007955C2"/>
  </w:style>
  <w:style w:type="paragraph" w:styleId="Textbubliny">
    <w:name w:val="Balloon Text"/>
    <w:basedOn w:val="Normln"/>
    <w:link w:val="TextbublinyChar"/>
    <w:rsid w:val="00AA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50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0ECE"/>
  </w:style>
  <w:style w:type="character" w:customStyle="1" w:styleId="TextkomenteChar">
    <w:name w:val="Text komentáře Char"/>
    <w:basedOn w:val="Standardnpsmoodstavce"/>
    <w:link w:val="Textkomente"/>
    <w:rsid w:val="00350ECE"/>
  </w:style>
  <w:style w:type="paragraph" w:styleId="Pedmtkomente">
    <w:name w:val="annotation subject"/>
    <w:basedOn w:val="Textkomente"/>
    <w:next w:val="Textkomente"/>
    <w:link w:val="PedmtkomenteChar"/>
    <w:rsid w:val="00350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50ECE"/>
    <w:rPr>
      <w:b/>
      <w:bCs/>
    </w:rPr>
  </w:style>
  <w:style w:type="paragraph" w:styleId="Zhlav">
    <w:name w:val="header"/>
    <w:basedOn w:val="Normln"/>
    <w:link w:val="ZhlavChar"/>
    <w:rsid w:val="00C76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61A0"/>
  </w:style>
  <w:style w:type="paragraph" w:styleId="Zpat">
    <w:name w:val="footer"/>
    <w:basedOn w:val="Normln"/>
    <w:link w:val="ZpatChar"/>
    <w:uiPriority w:val="99"/>
    <w:rsid w:val="00C761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1A0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2964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43376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C60E8-53A4-4D82-89BA-0AB0B5212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12968-E0BB-44C9-BB0C-42DA368D1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FD0E2-39CC-4C77-A370-AA6AE077E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AE3BD9-4BBE-471F-9236-5AB52A053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7751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CERMAKOVA Zuzana</cp:lastModifiedBy>
  <cp:revision>2</cp:revision>
  <cp:lastPrinted>2013-04-10T10:10:00Z</cp:lastPrinted>
  <dcterms:created xsi:type="dcterms:W3CDTF">2022-05-30T13:11:00Z</dcterms:created>
  <dcterms:modified xsi:type="dcterms:W3CDTF">2022-05-30T13:11:00Z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