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B0C3" w14:textId="77777777" w:rsidR="00CF6920" w:rsidRDefault="00CF6920" w:rsidP="00CF6920">
      <w:pPr>
        <w:spacing w:before="38"/>
        <w:ind w:left="117"/>
        <w:jc w:val="both"/>
        <w:rPr>
          <w:rFonts w:ascii="Tahoma" w:eastAsia="Tahoma" w:hAnsi="Tahoma" w:cs="Tahoma"/>
          <w:sz w:val="28"/>
          <w:szCs w:val="28"/>
        </w:rPr>
      </w:pPr>
      <w:bookmarkStart w:id="0" w:name="_GoBack"/>
      <w:bookmarkEnd w:id="0"/>
      <w:proofErr w:type="spellStart"/>
      <w:r>
        <w:rPr>
          <w:rFonts w:ascii="Tahoma" w:hAnsi="Tahoma"/>
          <w:b/>
          <w:spacing w:val="-1"/>
          <w:sz w:val="28"/>
        </w:rPr>
        <w:t>Smlouva</w:t>
      </w:r>
      <w:proofErr w:type="spellEnd"/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Tahoma" w:hAnsi="Tahoma"/>
          <w:b/>
          <w:sz w:val="28"/>
        </w:rPr>
        <w:t>o</w:t>
      </w:r>
      <w:r>
        <w:rPr>
          <w:rFonts w:ascii="Tahoma" w:hAnsi="Tahoma"/>
          <w:b/>
          <w:spacing w:val="-10"/>
          <w:sz w:val="28"/>
        </w:rPr>
        <w:t xml:space="preserve"> </w:t>
      </w:r>
      <w:proofErr w:type="spellStart"/>
      <w:r>
        <w:rPr>
          <w:rFonts w:ascii="Tahoma" w:hAnsi="Tahoma"/>
          <w:b/>
          <w:spacing w:val="-1"/>
          <w:sz w:val="28"/>
        </w:rPr>
        <w:t>dílo</w:t>
      </w:r>
      <w:proofErr w:type="spellEnd"/>
    </w:p>
    <w:p w14:paraId="5437E66E" w14:textId="77777777" w:rsidR="00CF6920" w:rsidRDefault="00CF6920" w:rsidP="00CF6920">
      <w:pPr>
        <w:spacing w:before="7" w:line="260" w:lineRule="exact"/>
        <w:rPr>
          <w:sz w:val="26"/>
          <w:szCs w:val="26"/>
        </w:rPr>
      </w:pPr>
    </w:p>
    <w:p w14:paraId="7F8FEFA3" w14:textId="77777777" w:rsidR="00CF6920" w:rsidRDefault="00CF6920" w:rsidP="00CF6920">
      <w:pPr>
        <w:spacing w:line="280" w:lineRule="exact"/>
        <w:rPr>
          <w:sz w:val="28"/>
          <w:szCs w:val="28"/>
        </w:rPr>
      </w:pPr>
    </w:p>
    <w:p w14:paraId="4F3E38CC" w14:textId="77777777" w:rsidR="003E555A" w:rsidRPr="003E555A" w:rsidRDefault="003E555A" w:rsidP="003E555A">
      <w:pPr>
        <w:pStyle w:val="Zkladntext"/>
        <w:jc w:val="both"/>
        <w:rPr>
          <w:b/>
          <w:bCs/>
          <w:spacing w:val="-1"/>
        </w:rPr>
      </w:pPr>
      <w:proofErr w:type="spellStart"/>
      <w:r w:rsidRPr="003E555A">
        <w:rPr>
          <w:b/>
          <w:bCs/>
          <w:spacing w:val="-1"/>
        </w:rPr>
        <w:t>Základní</w:t>
      </w:r>
      <w:proofErr w:type="spellEnd"/>
      <w:r w:rsidRPr="003E555A">
        <w:rPr>
          <w:b/>
          <w:bCs/>
          <w:spacing w:val="-1"/>
        </w:rPr>
        <w:t xml:space="preserve"> </w:t>
      </w:r>
      <w:proofErr w:type="spellStart"/>
      <w:r w:rsidRPr="003E555A">
        <w:rPr>
          <w:b/>
          <w:bCs/>
          <w:spacing w:val="-1"/>
        </w:rPr>
        <w:t>škola</w:t>
      </w:r>
      <w:proofErr w:type="spellEnd"/>
      <w:r w:rsidRPr="003E555A">
        <w:rPr>
          <w:b/>
          <w:bCs/>
          <w:spacing w:val="-1"/>
        </w:rPr>
        <w:t xml:space="preserve">, Brno, </w:t>
      </w:r>
      <w:proofErr w:type="spellStart"/>
      <w:r w:rsidRPr="003E555A">
        <w:rPr>
          <w:b/>
          <w:bCs/>
          <w:spacing w:val="-1"/>
        </w:rPr>
        <w:t>Herčíkova</w:t>
      </w:r>
      <w:proofErr w:type="spellEnd"/>
      <w:r w:rsidRPr="003E555A">
        <w:rPr>
          <w:b/>
          <w:bCs/>
          <w:spacing w:val="-1"/>
        </w:rPr>
        <w:t xml:space="preserve"> 19,</w:t>
      </w:r>
    </w:p>
    <w:p w14:paraId="569178B0" w14:textId="77777777" w:rsidR="003E555A" w:rsidRPr="003E555A" w:rsidRDefault="003E555A" w:rsidP="003E555A">
      <w:pPr>
        <w:pStyle w:val="Zkladntext"/>
        <w:jc w:val="both"/>
        <w:rPr>
          <w:spacing w:val="-1"/>
        </w:rPr>
      </w:pPr>
      <w:proofErr w:type="spellStart"/>
      <w:r w:rsidRPr="003E555A">
        <w:rPr>
          <w:spacing w:val="-1"/>
        </w:rPr>
        <w:t>příspěvková</w:t>
      </w:r>
      <w:proofErr w:type="spellEnd"/>
      <w:r w:rsidRPr="003E555A">
        <w:rPr>
          <w:spacing w:val="-1"/>
        </w:rPr>
        <w:t xml:space="preserve"> </w:t>
      </w:r>
      <w:proofErr w:type="spellStart"/>
      <w:r w:rsidRPr="003E555A">
        <w:rPr>
          <w:spacing w:val="-1"/>
        </w:rPr>
        <w:t>organizace</w:t>
      </w:r>
      <w:proofErr w:type="spellEnd"/>
    </w:p>
    <w:p w14:paraId="2A98DB2C" w14:textId="77777777" w:rsidR="00652714" w:rsidRDefault="00CF6920" w:rsidP="004C6581">
      <w:pPr>
        <w:pStyle w:val="Zkladntext"/>
        <w:jc w:val="both"/>
        <w:rPr>
          <w:spacing w:val="-1"/>
        </w:rPr>
      </w:pP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 w:rsidR="004C6581" w:rsidRPr="004C6581">
        <w:rPr>
          <w:spacing w:val="-1"/>
        </w:rPr>
        <w:t>Herčíkova</w:t>
      </w:r>
      <w:proofErr w:type="spellEnd"/>
      <w:r w:rsidR="004C6581" w:rsidRPr="004C6581">
        <w:rPr>
          <w:spacing w:val="-1"/>
        </w:rPr>
        <w:t xml:space="preserve"> 19</w:t>
      </w:r>
      <w:r w:rsidR="00652714">
        <w:rPr>
          <w:spacing w:val="-1"/>
        </w:rPr>
        <w:t xml:space="preserve">, </w:t>
      </w:r>
      <w:r w:rsidR="004C6581" w:rsidRPr="004C6581">
        <w:rPr>
          <w:spacing w:val="-1"/>
        </w:rPr>
        <w:t>612 00 Brno</w:t>
      </w:r>
    </w:p>
    <w:p w14:paraId="45176160" w14:textId="1EA40FD8" w:rsidR="00CF6920" w:rsidRDefault="00CF6920" w:rsidP="004C6581">
      <w:pPr>
        <w:pStyle w:val="Zkladntext"/>
        <w:jc w:val="both"/>
        <w:rPr>
          <w:spacing w:val="-1"/>
        </w:rPr>
      </w:pPr>
      <w:r>
        <w:rPr>
          <w:spacing w:val="-1"/>
        </w:rPr>
        <w:t xml:space="preserve">IČ: </w:t>
      </w:r>
      <w:r w:rsidR="00652714" w:rsidRPr="00652714">
        <w:rPr>
          <w:spacing w:val="-1"/>
        </w:rPr>
        <w:t>62157116</w:t>
      </w:r>
    </w:p>
    <w:p w14:paraId="58D9B05C" w14:textId="73FF0676" w:rsidR="00CF6920" w:rsidRDefault="00CF6920" w:rsidP="00CF6920">
      <w:pPr>
        <w:pStyle w:val="Zkladntext"/>
        <w:jc w:val="both"/>
        <w:rPr>
          <w:spacing w:val="-1"/>
        </w:rPr>
      </w:pPr>
      <w:proofErr w:type="spellStart"/>
      <w:r>
        <w:rPr>
          <w:spacing w:val="-1"/>
        </w:rPr>
        <w:t>zastoupený</w:t>
      </w:r>
      <w:proofErr w:type="spellEnd"/>
      <w:r>
        <w:rPr>
          <w:spacing w:val="-1"/>
        </w:rPr>
        <w:t>:</w:t>
      </w:r>
      <w:r w:rsidRPr="00CF6920">
        <w:t xml:space="preserve"> </w:t>
      </w:r>
      <w:proofErr w:type="spellStart"/>
      <w:r w:rsidR="00D2242E">
        <w:rPr>
          <w:spacing w:val="-1"/>
        </w:rPr>
        <w:t>PaeDr</w:t>
      </w:r>
      <w:proofErr w:type="spellEnd"/>
      <w:r w:rsidR="00D2242E">
        <w:rPr>
          <w:spacing w:val="-1"/>
        </w:rPr>
        <w:t xml:space="preserve">. </w:t>
      </w:r>
      <w:proofErr w:type="spellStart"/>
      <w:r w:rsidR="00D2242E">
        <w:rPr>
          <w:spacing w:val="-1"/>
        </w:rPr>
        <w:t>Petrem</w:t>
      </w:r>
      <w:proofErr w:type="spellEnd"/>
      <w:r w:rsidR="00D2242E">
        <w:rPr>
          <w:spacing w:val="-1"/>
        </w:rPr>
        <w:t xml:space="preserve"> </w:t>
      </w:r>
      <w:proofErr w:type="spellStart"/>
      <w:r w:rsidR="00D2242E">
        <w:rPr>
          <w:spacing w:val="-1"/>
        </w:rPr>
        <w:t>Halíkem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ředitelem</w:t>
      </w:r>
      <w:proofErr w:type="spellEnd"/>
      <w:r>
        <w:rPr>
          <w:spacing w:val="-2"/>
        </w:rPr>
        <w:t xml:space="preserve"> </w:t>
      </w:r>
    </w:p>
    <w:p w14:paraId="316BC8D0" w14:textId="77777777" w:rsidR="00CF6920" w:rsidRDefault="00CF6920" w:rsidP="00CF6920">
      <w:pPr>
        <w:pStyle w:val="Zkladntext"/>
        <w:jc w:val="both"/>
      </w:pPr>
    </w:p>
    <w:p w14:paraId="324FB102" w14:textId="77777777" w:rsidR="00CF6920" w:rsidRDefault="00CF6920" w:rsidP="00CF6920">
      <w:pPr>
        <w:spacing w:before="2" w:line="260" w:lineRule="exact"/>
        <w:rPr>
          <w:sz w:val="26"/>
          <w:szCs w:val="26"/>
        </w:rPr>
      </w:pPr>
    </w:p>
    <w:p w14:paraId="36466FAC" w14:textId="77777777" w:rsidR="00CF6920" w:rsidRDefault="00CF6920" w:rsidP="00CF6920">
      <w:pPr>
        <w:pStyle w:val="Zkladntext"/>
        <w:spacing w:before="0"/>
        <w:jc w:val="both"/>
      </w:pPr>
      <w:r>
        <w:t>a</w:t>
      </w:r>
    </w:p>
    <w:p w14:paraId="4736DA13" w14:textId="77777777" w:rsidR="00CF6920" w:rsidRDefault="00CF6920" w:rsidP="00CF6920">
      <w:pPr>
        <w:spacing w:before="19" w:line="260" w:lineRule="exact"/>
        <w:rPr>
          <w:sz w:val="26"/>
          <w:szCs w:val="26"/>
        </w:rPr>
      </w:pPr>
    </w:p>
    <w:p w14:paraId="1E58D469" w14:textId="77777777" w:rsidR="00CF6920" w:rsidRDefault="00CF6920" w:rsidP="00CF6920">
      <w:pPr>
        <w:pStyle w:val="Nadpis2"/>
        <w:jc w:val="both"/>
        <w:rPr>
          <w:b w:val="0"/>
          <w:bCs w:val="0"/>
        </w:rPr>
      </w:pPr>
      <w:r>
        <w:rPr>
          <w:spacing w:val="-1"/>
        </w:rPr>
        <w:t>COMFOR</w:t>
      </w:r>
      <w:r>
        <w:rPr>
          <w:spacing w:val="-2"/>
        </w:rPr>
        <w:t xml:space="preserve"> </w:t>
      </w:r>
      <w:r>
        <w:rPr>
          <w:spacing w:val="-1"/>
        </w:rPr>
        <w:t>STORES</w:t>
      </w:r>
      <w:r>
        <w:t xml:space="preserve"> </w:t>
      </w:r>
      <w:proofErr w:type="spellStart"/>
      <w:r>
        <w:t>a.s.</w:t>
      </w:r>
      <w:proofErr w:type="spellEnd"/>
    </w:p>
    <w:p w14:paraId="50D97AE3" w14:textId="77777777" w:rsidR="00CF6920" w:rsidRDefault="00CF6920" w:rsidP="00CF6920">
      <w:pPr>
        <w:pStyle w:val="Zkladntext"/>
        <w:spacing w:line="256" w:lineRule="auto"/>
        <w:ind w:right="4918"/>
      </w:pPr>
      <w:r>
        <w:rPr>
          <w:spacing w:val="-1"/>
        </w:rPr>
        <w:t xml:space="preserve">se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624 00 Brno, </w:t>
      </w:r>
      <w:proofErr w:type="spellStart"/>
      <w:r>
        <w:rPr>
          <w:spacing w:val="-1"/>
        </w:rPr>
        <w:t>Běly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Pažoutové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742/1</w:t>
      </w:r>
      <w:r>
        <w:rPr>
          <w:spacing w:val="26"/>
        </w:rPr>
        <w:t xml:space="preserve"> </w:t>
      </w:r>
      <w:r>
        <w:rPr>
          <w:spacing w:val="-1"/>
        </w:rPr>
        <w:t>IČ: 26290944</w:t>
      </w:r>
    </w:p>
    <w:p w14:paraId="424C3FE4" w14:textId="77777777" w:rsidR="00CF6920" w:rsidRDefault="00CF6920" w:rsidP="00CF6920">
      <w:pPr>
        <w:pStyle w:val="Zkladntext"/>
        <w:spacing w:before="0"/>
        <w:jc w:val="both"/>
      </w:pPr>
      <w:proofErr w:type="spellStart"/>
      <w:r>
        <w:rPr>
          <w:spacing w:val="-1"/>
        </w:rPr>
        <w:t>číslo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2"/>
        </w:rPr>
        <w:t>2040380107/2600</w:t>
      </w:r>
    </w:p>
    <w:p w14:paraId="023BD71D" w14:textId="77777777" w:rsidR="00CF6920" w:rsidRDefault="00CF6920" w:rsidP="00CF6920">
      <w:pPr>
        <w:pStyle w:val="Zkladntext"/>
        <w:tabs>
          <w:tab w:val="left" w:pos="1533"/>
        </w:tabs>
        <w:spacing w:line="256" w:lineRule="auto"/>
        <w:ind w:left="1533" w:right="3240" w:hanging="1417"/>
        <w:rPr>
          <w:spacing w:val="24"/>
        </w:rPr>
      </w:pPr>
      <w:proofErr w:type="spellStart"/>
      <w:r>
        <w:rPr>
          <w:spacing w:val="-1"/>
        </w:rPr>
        <w:t>zastoupený</w:t>
      </w:r>
      <w:proofErr w:type="spellEnd"/>
      <w:r>
        <w:rPr>
          <w:spacing w:val="-1"/>
        </w:rPr>
        <w:t>:</w:t>
      </w:r>
      <w:r>
        <w:rPr>
          <w:spacing w:val="-1"/>
        </w:rPr>
        <w:tab/>
        <w:t>Ing.</w:t>
      </w:r>
      <w:r>
        <w:t xml:space="preserve"> </w:t>
      </w:r>
      <w:proofErr w:type="spellStart"/>
      <w:r>
        <w:rPr>
          <w:spacing w:val="-1"/>
        </w:rPr>
        <w:t>Stanislavem</w:t>
      </w:r>
      <w:proofErr w:type="spellEnd"/>
      <w:r>
        <w:t xml:space="preserve"> </w:t>
      </w:r>
      <w:proofErr w:type="spellStart"/>
      <w:r>
        <w:rPr>
          <w:spacing w:val="-1"/>
        </w:rPr>
        <w:t>Hežou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předsedou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  <w:r>
        <w:rPr>
          <w:spacing w:val="24"/>
        </w:rPr>
        <w:t xml:space="preserve"> </w:t>
      </w:r>
    </w:p>
    <w:p w14:paraId="4CB81960" w14:textId="77777777" w:rsidR="00CF6920" w:rsidRDefault="00CF6920" w:rsidP="00CF6920">
      <w:pPr>
        <w:pStyle w:val="Zkladntext"/>
        <w:tabs>
          <w:tab w:val="left" w:pos="1533"/>
        </w:tabs>
        <w:spacing w:line="256" w:lineRule="auto"/>
        <w:ind w:left="1533" w:right="3240" w:hanging="1417"/>
      </w:pPr>
    </w:p>
    <w:p w14:paraId="06D31A82" w14:textId="77777777" w:rsidR="003469E8" w:rsidRDefault="00CF6920" w:rsidP="00CF6920">
      <w:pPr>
        <w:pStyle w:val="Zkladntext"/>
        <w:spacing w:before="0" w:line="256" w:lineRule="auto"/>
        <w:ind w:right="2819"/>
        <w:rPr>
          <w:spacing w:val="-1"/>
        </w:rPr>
      </w:pPr>
      <w:proofErr w:type="spellStart"/>
      <w:r>
        <w:rPr>
          <w:spacing w:val="-1"/>
        </w:rPr>
        <w:t>osoba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oprávněna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jednat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věcech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technických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věcech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dodávky</w:t>
      </w:r>
      <w:proofErr w:type="spellEnd"/>
      <w:r>
        <w:rPr>
          <w:spacing w:val="-2"/>
        </w:rPr>
        <w:t>: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Zdeněk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Polášek</w:t>
      </w:r>
      <w:proofErr w:type="spellEnd"/>
      <w:r>
        <w:rPr>
          <w:spacing w:val="-1"/>
        </w:rPr>
        <w:t>, tel.</w:t>
      </w:r>
      <w:r>
        <w:t xml:space="preserve"> </w:t>
      </w:r>
      <w:r>
        <w:rPr>
          <w:spacing w:val="-1"/>
        </w:rPr>
        <w:t>+420</w:t>
      </w:r>
      <w:r>
        <w:rPr>
          <w:spacing w:val="-2"/>
        </w:rPr>
        <w:t xml:space="preserve"> </w:t>
      </w:r>
      <w:r>
        <w:rPr>
          <w:spacing w:val="-1"/>
        </w:rPr>
        <w:t>604 211</w:t>
      </w:r>
      <w:r w:rsidR="003469E8">
        <w:rPr>
          <w:spacing w:val="-1"/>
        </w:rPr>
        <w:t> </w:t>
      </w:r>
      <w:r>
        <w:rPr>
          <w:spacing w:val="-1"/>
        </w:rPr>
        <w:t>496,</w:t>
      </w:r>
    </w:p>
    <w:p w14:paraId="2F1EF67B" w14:textId="199DE906" w:rsidR="003469E8" w:rsidRDefault="00CF6920" w:rsidP="00CF6920">
      <w:pPr>
        <w:pStyle w:val="Zkladntext"/>
        <w:spacing w:before="0" w:line="256" w:lineRule="auto"/>
        <w:ind w:right="2819"/>
        <w:rPr>
          <w:rStyle w:val="Hypertextovodkaz"/>
          <w:spacing w:val="-2"/>
        </w:rPr>
      </w:pPr>
      <w:r>
        <w:rPr>
          <w:spacing w:val="-1"/>
        </w:rPr>
        <w:t>e-</w:t>
      </w:r>
      <w:r w:rsidR="003469E8">
        <w:rPr>
          <w:spacing w:val="-1"/>
        </w:rPr>
        <w:t>m</w:t>
      </w:r>
      <w:r>
        <w:rPr>
          <w:spacing w:val="-1"/>
        </w:rPr>
        <w:t>ail:</w:t>
      </w:r>
      <w:r w:rsidR="00FD56BA">
        <w:rPr>
          <w:spacing w:val="-1"/>
        </w:rPr>
        <w:t xml:space="preserve"> </w:t>
      </w:r>
      <w:hyperlink r:id="rId5" w:history="1">
        <w:r w:rsidR="00FD56BA" w:rsidRPr="00881500">
          <w:rPr>
            <w:rStyle w:val="Hypertextovodkaz"/>
            <w:spacing w:val="-2"/>
          </w:rPr>
          <w:t>zdenek.polasek@comfor.cz</w:t>
        </w:r>
      </w:hyperlink>
      <w:r w:rsidR="003469E8">
        <w:rPr>
          <w:rStyle w:val="Hypertextovodkaz"/>
          <w:spacing w:val="-2"/>
        </w:rPr>
        <w:t xml:space="preserve"> </w:t>
      </w:r>
    </w:p>
    <w:p w14:paraId="4DB2474D" w14:textId="7F34FEC6" w:rsidR="00CF6920" w:rsidRDefault="00CF6920" w:rsidP="00CF6920">
      <w:pPr>
        <w:pStyle w:val="Zkladntext"/>
        <w:spacing w:before="0" w:line="256" w:lineRule="auto"/>
        <w:ind w:right="2819"/>
      </w:pPr>
      <w:r>
        <w:rPr>
          <w:spacing w:val="42"/>
        </w:rPr>
        <w:t xml:space="preserve"> </w:t>
      </w:r>
      <w:proofErr w:type="spellStart"/>
      <w:r>
        <w:rPr>
          <w:spacing w:val="-1"/>
        </w:rPr>
        <w:t>zapsaný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OR </w:t>
      </w:r>
      <w:proofErr w:type="spellStart"/>
      <w:r>
        <w:rPr>
          <w:spacing w:val="-1"/>
        </w:rPr>
        <w:t>vedeném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Krajským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soudem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Brně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vložka</w:t>
      </w:r>
      <w:proofErr w:type="spellEnd"/>
      <w:r>
        <w:rPr>
          <w:spacing w:val="-1"/>
        </w:rPr>
        <w:t xml:space="preserve"> 3771, </w:t>
      </w:r>
      <w:proofErr w:type="spellStart"/>
      <w:r>
        <w:rPr>
          <w:spacing w:val="-1"/>
        </w:rPr>
        <w:t>oddíl</w:t>
      </w:r>
      <w:proofErr w:type="spellEnd"/>
      <w:r>
        <w:rPr>
          <w:spacing w:val="-1"/>
        </w:rPr>
        <w:t xml:space="preserve"> </w:t>
      </w:r>
      <w:r>
        <w:t>B</w:t>
      </w:r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zhotovitel</w:t>
      </w:r>
      <w:proofErr w:type="spellEnd"/>
      <w:r>
        <w:rPr>
          <w:spacing w:val="-2"/>
        </w:rPr>
        <w:t>")</w:t>
      </w:r>
    </w:p>
    <w:p w14:paraId="4B663422" w14:textId="77777777" w:rsidR="00CF6920" w:rsidRDefault="00CF6920" w:rsidP="00CF6920">
      <w:pPr>
        <w:spacing w:before="1" w:line="180" w:lineRule="exact"/>
        <w:rPr>
          <w:sz w:val="18"/>
          <w:szCs w:val="18"/>
        </w:rPr>
      </w:pPr>
    </w:p>
    <w:p w14:paraId="2AEACA0E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0C563C6D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6358E40F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6431F1B5" w14:textId="77777777" w:rsidR="00CF6920" w:rsidRDefault="00CF6920" w:rsidP="00CF6920">
      <w:pPr>
        <w:pStyle w:val="Nadpis2"/>
        <w:ind w:left="824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631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dílo</w:t>
      </w:r>
      <w:proofErr w:type="spellEnd"/>
    </w:p>
    <w:p w14:paraId="6B1299EC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43A7E586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1B1D2A03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48E170E2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0BB465FF" w14:textId="77777777" w:rsidR="00CF6920" w:rsidRDefault="00CF6920" w:rsidP="00CF6920">
      <w:pPr>
        <w:numPr>
          <w:ilvl w:val="0"/>
          <w:numId w:val="1"/>
        </w:numPr>
        <w:tabs>
          <w:tab w:val="left" w:pos="336"/>
        </w:tabs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hAnsi="Tahoma"/>
          <w:b/>
          <w:spacing w:val="-1"/>
          <w:sz w:val="20"/>
        </w:rPr>
        <w:t>Předmět</w:t>
      </w:r>
      <w:proofErr w:type="spellEnd"/>
      <w:r>
        <w:rPr>
          <w:rFonts w:ascii="Tahoma" w:hAnsi="Tahoma"/>
          <w:b/>
          <w:spacing w:val="-2"/>
          <w:sz w:val="20"/>
        </w:rPr>
        <w:t xml:space="preserve"> </w:t>
      </w:r>
      <w:proofErr w:type="spellStart"/>
      <w:r>
        <w:rPr>
          <w:rFonts w:ascii="Tahoma" w:hAnsi="Tahoma"/>
          <w:b/>
          <w:spacing w:val="-1"/>
          <w:sz w:val="20"/>
        </w:rPr>
        <w:t>smlouvy</w:t>
      </w:r>
      <w:proofErr w:type="spellEnd"/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2"/>
          <w:sz w:val="20"/>
        </w:rPr>
        <w:t xml:space="preserve"> </w:t>
      </w:r>
      <w:proofErr w:type="spellStart"/>
      <w:r>
        <w:rPr>
          <w:rFonts w:ascii="Tahoma" w:hAnsi="Tahoma"/>
          <w:b/>
          <w:spacing w:val="-1"/>
          <w:sz w:val="20"/>
        </w:rPr>
        <w:t>dílo</w:t>
      </w:r>
      <w:proofErr w:type="spellEnd"/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a</w:t>
      </w:r>
      <w:r>
        <w:rPr>
          <w:rFonts w:ascii="Tahoma" w:hAnsi="Tahoma"/>
          <w:b/>
          <w:spacing w:val="-1"/>
          <w:sz w:val="20"/>
        </w:rPr>
        <w:t xml:space="preserve"> </w:t>
      </w:r>
      <w:proofErr w:type="spellStart"/>
      <w:r>
        <w:rPr>
          <w:rFonts w:ascii="Tahoma" w:hAnsi="Tahoma"/>
          <w:b/>
          <w:spacing w:val="-1"/>
          <w:sz w:val="20"/>
        </w:rPr>
        <w:t>termín</w:t>
      </w:r>
      <w:proofErr w:type="spellEnd"/>
      <w:r>
        <w:rPr>
          <w:rFonts w:ascii="Tahoma" w:hAnsi="Tahoma"/>
          <w:b/>
          <w:spacing w:val="-1"/>
          <w:sz w:val="20"/>
        </w:rPr>
        <w:t xml:space="preserve"> </w:t>
      </w:r>
      <w:proofErr w:type="spellStart"/>
      <w:r>
        <w:rPr>
          <w:rFonts w:ascii="Tahoma" w:hAnsi="Tahoma"/>
          <w:b/>
          <w:spacing w:val="-1"/>
          <w:sz w:val="20"/>
        </w:rPr>
        <w:t>plnění</w:t>
      </w:r>
      <w:proofErr w:type="spellEnd"/>
    </w:p>
    <w:p w14:paraId="22B99D96" w14:textId="1E0D8856" w:rsidR="00CF6920" w:rsidRDefault="00CF6920" w:rsidP="00CF6920">
      <w:pPr>
        <w:pStyle w:val="Zkladntext"/>
        <w:spacing w:before="20" w:line="256" w:lineRule="auto"/>
      </w:pPr>
      <w:proofErr w:type="spellStart"/>
      <w:r>
        <w:rPr>
          <w:spacing w:val="-1"/>
        </w:rPr>
        <w:t>Zhotovitel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se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touto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smlouvou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>,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60"/>
        </w:rPr>
        <w:t xml:space="preserve"> </w:t>
      </w:r>
      <w:r>
        <w:t>pro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objednatele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provede</w:t>
      </w:r>
      <w:proofErr w:type="spellEnd"/>
      <w:r>
        <w:rPr>
          <w:spacing w:val="62"/>
        </w:rPr>
        <w:t xml:space="preserve"> </w:t>
      </w:r>
      <w:proofErr w:type="spellStart"/>
      <w:r>
        <w:rPr>
          <w:b/>
          <w:spacing w:val="-2"/>
        </w:rPr>
        <w:t>dodávku</w:t>
      </w:r>
      <w:proofErr w:type="spellEnd"/>
      <w:r>
        <w:rPr>
          <w:b/>
          <w:spacing w:val="-2"/>
        </w:rPr>
        <w:t xml:space="preserve"> </w:t>
      </w:r>
      <w:r w:rsidR="005C51A9">
        <w:rPr>
          <w:b/>
          <w:spacing w:val="-2"/>
        </w:rPr>
        <w:t>notebook HP</w:t>
      </w:r>
      <w:r w:rsidR="006C6A3B">
        <w:rPr>
          <w:b/>
          <w:spacing w:val="-2"/>
        </w:rPr>
        <w:t xml:space="preserve"> </w:t>
      </w:r>
      <w:r w:rsidR="006C6A3B" w:rsidRPr="006C6A3B">
        <w:rPr>
          <w:b/>
          <w:spacing w:val="-2"/>
        </w:rPr>
        <w:t xml:space="preserve">250 </w:t>
      </w:r>
      <w:r w:rsidR="006C6A3B">
        <w:rPr>
          <w:b/>
          <w:spacing w:val="-2"/>
        </w:rPr>
        <w:t>G</w:t>
      </w:r>
      <w:proofErr w:type="gramStart"/>
      <w:r w:rsidR="006C6A3B">
        <w:rPr>
          <w:b/>
          <w:spacing w:val="-2"/>
        </w:rPr>
        <w:t>8</w:t>
      </w:r>
      <w:r w:rsidR="006C6A3B" w:rsidRPr="006C6A3B">
        <w:rPr>
          <w:b/>
          <w:spacing w:val="-2"/>
        </w:rPr>
        <w:t xml:space="preserve"> </w:t>
      </w:r>
      <w:r>
        <w:rPr>
          <w:b/>
          <w:spacing w:val="-2"/>
        </w:rPr>
        <w:t xml:space="preserve"> </w:t>
      </w:r>
      <w:proofErr w:type="spellStart"/>
      <w:r>
        <w:rPr>
          <w:bCs/>
        </w:rPr>
        <w:t>dle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>
        <w:rPr>
          <w:bCs/>
        </w:rPr>
        <w:t xml:space="preserve"> </w:t>
      </w:r>
      <w:proofErr w:type="spellStart"/>
      <w:r>
        <w:rPr>
          <w:b/>
        </w:rPr>
        <w:t>zaslané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</w:t>
      </w:r>
      <w:r w:rsidR="006C6A3B">
        <w:rPr>
          <w:b/>
        </w:rPr>
        <w:t>3.5</w:t>
      </w:r>
      <w:r>
        <w:rPr>
          <w:b/>
        </w:rPr>
        <w:t xml:space="preserve">.2022  </w:t>
      </w:r>
      <w:r>
        <w:t>a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 xml:space="preserve"> se </w:t>
      </w:r>
      <w:proofErr w:type="spellStart"/>
      <w:r>
        <w:rPr>
          <w:spacing w:val="-1"/>
        </w:rPr>
        <w:t>zavazuje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že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řádně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provedené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převezme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uhradí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něj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sjednanou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cenu</w:t>
      </w:r>
      <w:proofErr w:type="spellEnd"/>
      <w:r>
        <w:rPr>
          <w:spacing w:val="-1"/>
        </w:rPr>
        <w:t>.</w:t>
      </w:r>
    </w:p>
    <w:p w14:paraId="45DF54F0" w14:textId="77777777" w:rsidR="00CF6920" w:rsidRDefault="00CF6920" w:rsidP="00CF6920">
      <w:pPr>
        <w:spacing w:before="1" w:line="260" w:lineRule="exact"/>
        <w:rPr>
          <w:sz w:val="26"/>
          <w:szCs w:val="26"/>
        </w:rPr>
      </w:pPr>
    </w:p>
    <w:p w14:paraId="23CA660A" w14:textId="77777777" w:rsidR="00CF6920" w:rsidRDefault="00CF6920" w:rsidP="00CF6920">
      <w:pPr>
        <w:pStyle w:val="Nadpis2"/>
        <w:numPr>
          <w:ilvl w:val="0"/>
          <w:numId w:val="1"/>
        </w:numPr>
        <w:tabs>
          <w:tab w:val="left" w:pos="432"/>
        </w:tabs>
        <w:ind w:left="431" w:hanging="314"/>
        <w:jc w:val="both"/>
        <w:rPr>
          <w:b w:val="0"/>
          <w:bCs w:val="0"/>
        </w:rPr>
      </w:pPr>
      <w:proofErr w:type="spellStart"/>
      <w:r>
        <w:rPr>
          <w:spacing w:val="-1"/>
        </w:rPr>
        <w:t>Termín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plnění</w:t>
      </w:r>
      <w:proofErr w:type="spellEnd"/>
    </w:p>
    <w:p w14:paraId="26B941DC" w14:textId="2BADCEDC" w:rsidR="00CF6920" w:rsidRDefault="00CF6920" w:rsidP="00CF6920">
      <w:pPr>
        <w:pStyle w:val="Zkladntext"/>
        <w:spacing w:line="256" w:lineRule="auto"/>
        <w:ind w:right="113" w:hanging="1"/>
        <w:jc w:val="both"/>
      </w:pPr>
      <w:proofErr w:type="spellStart"/>
      <w:r>
        <w:rPr>
          <w:spacing w:val="-1"/>
        </w:rPr>
        <w:t>Práce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zhotovení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prováděny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ode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31"/>
        </w:rPr>
        <w:t xml:space="preserve"> </w:t>
      </w:r>
      <w:r w:rsidR="006E0C23">
        <w:rPr>
          <w:spacing w:val="-1"/>
        </w:rPr>
        <w:t>24.5</w:t>
      </w:r>
      <w:r>
        <w:rPr>
          <w:spacing w:val="-1"/>
        </w:rPr>
        <w:t>.2022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termín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určený</w:t>
      </w:r>
      <w:proofErr w:type="spellEnd"/>
      <w:r>
        <w:rPr>
          <w:spacing w:val="30"/>
        </w:rPr>
        <w:t xml:space="preserve"> </w:t>
      </w:r>
      <w:r>
        <w:t>k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dokončení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stanoven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do </w:t>
      </w:r>
      <w:r w:rsidR="00370ACA">
        <w:rPr>
          <w:spacing w:val="-1"/>
        </w:rPr>
        <w:t>2</w:t>
      </w:r>
      <w:r>
        <w:rPr>
          <w:spacing w:val="-1"/>
        </w:rPr>
        <w:t>0-ti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lze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dokončit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před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termínem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určeném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dokončení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dokončením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rozumí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realizace</w:t>
      </w:r>
      <w:proofErr w:type="spellEnd"/>
      <w:r>
        <w:rPr>
          <w:spacing w:val="32"/>
        </w:rPr>
        <w:t xml:space="preserve"> </w:t>
      </w:r>
      <w:r>
        <w:t>v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požadované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kvalitě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vč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proofErr w:type="spellStart"/>
      <w:r>
        <w:t>kompletního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objednateli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Dílo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nebude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předáno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nebudou</w:t>
      </w:r>
      <w:proofErr w:type="spellEnd"/>
      <w:r>
        <w:rPr>
          <w:spacing w:val="-1"/>
        </w:rPr>
        <w:t xml:space="preserve">-li </w:t>
      </w:r>
      <w:proofErr w:type="spellStart"/>
      <w:r>
        <w:rPr>
          <w:spacing w:val="-1"/>
        </w:rPr>
        <w:t>odstraněny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reklamované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1"/>
        </w:rPr>
        <w:t>.</w:t>
      </w:r>
    </w:p>
    <w:p w14:paraId="2C205F8D" w14:textId="77777777" w:rsidR="00CF6920" w:rsidRDefault="00CF6920" w:rsidP="00CF6920">
      <w:pPr>
        <w:spacing w:before="1" w:line="260" w:lineRule="exact"/>
        <w:rPr>
          <w:sz w:val="26"/>
          <w:szCs w:val="26"/>
        </w:rPr>
      </w:pPr>
    </w:p>
    <w:p w14:paraId="70FE7AC3" w14:textId="77777777" w:rsidR="00CF6920" w:rsidRDefault="00CF6920" w:rsidP="00CF6920">
      <w:pPr>
        <w:pStyle w:val="Nadpis2"/>
        <w:numPr>
          <w:ilvl w:val="0"/>
          <w:numId w:val="1"/>
        </w:numPr>
        <w:tabs>
          <w:tab w:val="left" w:pos="528"/>
        </w:tabs>
        <w:ind w:left="527" w:hanging="410"/>
        <w:jc w:val="both"/>
        <w:rPr>
          <w:b w:val="0"/>
          <w:bCs w:val="0"/>
        </w:rPr>
      </w:pPr>
      <w:r>
        <w:rPr>
          <w:spacing w:val="-1"/>
        </w:rPr>
        <w:t>Cena</w:t>
      </w:r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platební</w:t>
      </w:r>
      <w:proofErr w:type="spellEnd"/>
      <w:r>
        <w:t xml:space="preserve"> </w:t>
      </w:r>
      <w:proofErr w:type="spellStart"/>
      <w:r>
        <w:rPr>
          <w:spacing w:val="-2"/>
        </w:rPr>
        <w:t>podmínky</w:t>
      </w:r>
      <w:proofErr w:type="spellEnd"/>
    </w:p>
    <w:p w14:paraId="6DB8832C" w14:textId="7F0CC503" w:rsidR="00CF6920" w:rsidRDefault="00CF6920" w:rsidP="00CF6920">
      <w:pPr>
        <w:pStyle w:val="Zkladntext"/>
        <w:spacing w:line="256" w:lineRule="auto"/>
        <w:ind w:left="116" w:right="113"/>
        <w:jc w:val="both"/>
      </w:pPr>
      <w:proofErr w:type="spellStart"/>
      <w:r>
        <w:rPr>
          <w:spacing w:val="-1"/>
        </w:rPr>
        <w:t>Celková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konečná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provedení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bodu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byla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nabídky</w:t>
      </w:r>
      <w:proofErr w:type="spellEnd"/>
      <w:r>
        <w:rPr>
          <w:spacing w:val="53"/>
        </w:rPr>
        <w:t xml:space="preserve"> </w:t>
      </w:r>
      <w:proofErr w:type="spellStart"/>
      <w:r>
        <w:t>zhotovitele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</w:t>
      </w:r>
      <w:r w:rsidR="006C6A3B">
        <w:rPr>
          <w:spacing w:val="-1"/>
        </w:rPr>
        <w:t xml:space="preserve">10 </w:t>
      </w:r>
      <w:proofErr w:type="spellStart"/>
      <w:r w:rsidR="006C6A3B">
        <w:rPr>
          <w:spacing w:val="-1"/>
        </w:rPr>
        <w:t>ks</w:t>
      </w:r>
      <w:proofErr w:type="spellEnd"/>
      <w:r w:rsidR="006C6A3B">
        <w:rPr>
          <w:spacing w:val="-1"/>
        </w:rPr>
        <w:t xml:space="preserve"> </w:t>
      </w:r>
      <w:proofErr w:type="spellStart"/>
      <w:r w:rsidR="006C6A3B">
        <w:rPr>
          <w:spacing w:val="-1"/>
        </w:rPr>
        <w:t>notebooků</w:t>
      </w:r>
      <w:proofErr w:type="spellEnd"/>
      <w:r w:rsidR="006C6A3B">
        <w:rPr>
          <w:spacing w:val="-1"/>
        </w:rPr>
        <w:t xml:space="preserve"> </w:t>
      </w:r>
      <w:r w:rsidR="001A4B4A" w:rsidRPr="001A4B4A">
        <w:rPr>
          <w:spacing w:val="-1"/>
        </w:rPr>
        <w:t>HP 250/G8/i3-1115G4/15,6"/FHD/8GB/256GB SSD/UHD/W11H/Silver/1R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sjednána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0"/>
        </w:rPr>
        <w:t xml:space="preserve"> </w:t>
      </w:r>
      <w:r w:rsidR="001A4B4A">
        <w:rPr>
          <w:b/>
          <w:spacing w:val="-1"/>
        </w:rPr>
        <w:t>99</w:t>
      </w:r>
      <w:r w:rsidR="00FD2B1B">
        <w:rPr>
          <w:b/>
          <w:spacing w:val="-1"/>
        </w:rPr>
        <w:t xml:space="preserve"> </w:t>
      </w:r>
      <w:r w:rsidR="001A4B4A">
        <w:rPr>
          <w:b/>
          <w:spacing w:val="-1"/>
        </w:rPr>
        <w:t>400</w:t>
      </w:r>
      <w:r>
        <w:rPr>
          <w:b/>
          <w:spacing w:val="-10"/>
        </w:rPr>
        <w:t xml:space="preserve"> </w:t>
      </w:r>
      <w:proofErr w:type="spellStart"/>
      <w:r>
        <w:rPr>
          <w:b/>
          <w:spacing w:val="-1"/>
        </w:rPr>
        <w:t>Kč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včetně</w:t>
      </w:r>
      <w:proofErr w:type="spellEnd"/>
      <w:r>
        <w:rPr>
          <w:b/>
          <w:spacing w:val="-1"/>
        </w:rPr>
        <w:t xml:space="preserve"> DPH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Cena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uvedená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zahrnuje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potřebné</w:t>
      </w:r>
      <w:proofErr w:type="spellEnd"/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realizaci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Platba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proběhne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bankovním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převodem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zhotovitele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uvedený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 w:rsidR="00370ACA">
        <w:rPr>
          <w:spacing w:val="-1"/>
        </w:rPr>
        <w:t>30</w:t>
      </w:r>
      <w:r>
        <w:rPr>
          <w:spacing w:val="-1"/>
        </w:rPr>
        <w:t xml:space="preserve">-ti </w:t>
      </w:r>
      <w:proofErr w:type="spellStart"/>
      <w:r>
        <w:rPr>
          <w:spacing w:val="-1"/>
        </w:rPr>
        <w:t>dnů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faktury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vystavené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zhotovitelem</w:t>
      </w:r>
      <w:proofErr w:type="spellEnd"/>
      <w:r>
        <w:rPr>
          <w:spacing w:val="-1"/>
        </w:rPr>
        <w:t>.</w:t>
      </w:r>
    </w:p>
    <w:p w14:paraId="5A8D2465" w14:textId="77777777" w:rsidR="00CF6920" w:rsidRDefault="00CF6920" w:rsidP="00CF6920">
      <w:pPr>
        <w:spacing w:line="260" w:lineRule="exact"/>
        <w:rPr>
          <w:sz w:val="26"/>
          <w:szCs w:val="26"/>
        </w:rPr>
      </w:pPr>
    </w:p>
    <w:p w14:paraId="73BA28CE" w14:textId="77777777" w:rsidR="00CF6920" w:rsidRDefault="00CF6920" w:rsidP="00CF6920">
      <w:pPr>
        <w:pStyle w:val="Nadpis2"/>
        <w:numPr>
          <w:ilvl w:val="0"/>
          <w:numId w:val="1"/>
        </w:numPr>
        <w:tabs>
          <w:tab w:val="left" w:pos="471"/>
        </w:tabs>
        <w:ind w:left="470" w:hanging="353"/>
        <w:jc w:val="both"/>
        <w:rPr>
          <w:b w:val="0"/>
          <w:bCs w:val="0"/>
        </w:rPr>
      </w:pPr>
      <w:proofErr w:type="spellStart"/>
      <w:r>
        <w:rPr>
          <w:spacing w:val="-2"/>
        </w:rPr>
        <w:t>Odpovědnost</w:t>
      </w:r>
      <w:proofErr w:type="spellEnd"/>
      <w: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vady</w:t>
      </w:r>
      <w:proofErr w:type="spellEnd"/>
    </w:p>
    <w:p w14:paraId="47BC592D" w14:textId="0111C988" w:rsidR="00CF6920" w:rsidRDefault="00CF6920" w:rsidP="00CF6920">
      <w:pPr>
        <w:pStyle w:val="Zkladntext"/>
        <w:spacing w:line="256" w:lineRule="auto"/>
        <w:ind w:right="114" w:hanging="1"/>
        <w:jc w:val="both"/>
      </w:pPr>
      <w:proofErr w:type="spellStart"/>
      <w:r>
        <w:rPr>
          <w:spacing w:val="-1"/>
        </w:rPr>
        <w:t>Záruka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dodávku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poskytována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dobu</w:t>
      </w:r>
      <w:proofErr w:type="spellEnd"/>
      <w:r>
        <w:rPr>
          <w:spacing w:val="7"/>
        </w:rPr>
        <w:t xml:space="preserve"> </w:t>
      </w:r>
      <w:r w:rsidR="005B4F67">
        <w:rPr>
          <w:spacing w:val="-1"/>
        </w:rPr>
        <w:t>24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měsíců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ode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Rozpis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záruky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prodejním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dokladu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Objednatel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je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reklamovat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nejdříve</w:t>
      </w:r>
      <w:proofErr w:type="spellEnd"/>
      <w:r>
        <w:rPr>
          <w:spacing w:val="19"/>
        </w:rPr>
        <w:t xml:space="preserve"> </w:t>
      </w:r>
      <w:proofErr w:type="spellStart"/>
      <w:r>
        <w:t>od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vzniku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ovšem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vypršení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záruční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Zhotovitel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neodpovídá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vzniklé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nedodržením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provozu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provozem</w:t>
      </w:r>
      <w:proofErr w:type="spellEnd"/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nevhodných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při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zásahu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třetí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vyšší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moci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doba</w:t>
      </w:r>
      <w:proofErr w:type="spellEnd"/>
      <w:r>
        <w:rPr>
          <w:spacing w:val="41"/>
        </w:rPr>
        <w:t xml:space="preserve"> </w:t>
      </w:r>
      <w:proofErr w:type="spellStart"/>
      <w:r>
        <w:t>uvedená</w:t>
      </w:r>
      <w:proofErr w:type="spellEnd"/>
      <w:r>
        <w:rPr>
          <w:spacing w:val="42"/>
        </w:rPr>
        <w:t xml:space="preserve"> </w:t>
      </w:r>
      <w:proofErr w:type="spellStart"/>
      <w:r>
        <w:t>výše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začíná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běžet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Zhotovitel</w:t>
      </w:r>
      <w:proofErr w:type="spellEnd"/>
      <w:r>
        <w:rPr>
          <w:spacing w:val="-1"/>
        </w:rPr>
        <w:t xml:space="preserve"> je </w:t>
      </w:r>
      <w:proofErr w:type="spellStart"/>
      <w:r>
        <w:rPr>
          <w:spacing w:val="-1"/>
        </w:rPr>
        <w:t>povinen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oprávněně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reklamované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odstranit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.</w:t>
      </w:r>
    </w:p>
    <w:p w14:paraId="1FB5F462" w14:textId="77777777" w:rsidR="00CF6920" w:rsidRDefault="00CF6920" w:rsidP="00CF6920">
      <w:pPr>
        <w:widowControl/>
        <w:spacing w:line="256" w:lineRule="auto"/>
        <w:sectPr w:rsidR="00CF6920">
          <w:pgSz w:w="11910" w:h="16840"/>
          <w:pgMar w:top="1380" w:right="1300" w:bottom="280" w:left="1300" w:header="708" w:footer="708" w:gutter="0"/>
          <w:cols w:space="708"/>
        </w:sectPr>
      </w:pPr>
    </w:p>
    <w:p w14:paraId="226D0FB2" w14:textId="77777777" w:rsidR="00CF6920" w:rsidRDefault="00CF6920" w:rsidP="00CF6920">
      <w:pPr>
        <w:pStyle w:val="Nadpis2"/>
        <w:numPr>
          <w:ilvl w:val="0"/>
          <w:numId w:val="1"/>
        </w:numPr>
        <w:tabs>
          <w:tab w:val="left" w:pos="374"/>
        </w:tabs>
        <w:spacing w:before="37"/>
        <w:ind w:left="373" w:hanging="256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Závěrečná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ujednání</w:t>
      </w:r>
      <w:proofErr w:type="spellEnd"/>
    </w:p>
    <w:p w14:paraId="4CFFED11" w14:textId="77777777" w:rsidR="00CF6920" w:rsidRDefault="00CF6920" w:rsidP="00CF6920">
      <w:pPr>
        <w:pStyle w:val="Zkladntext"/>
        <w:spacing w:line="256" w:lineRule="auto"/>
        <w:ind w:right="112"/>
        <w:jc w:val="both"/>
      </w:pPr>
      <w:proofErr w:type="spellStart"/>
      <w:r>
        <w:rPr>
          <w:spacing w:val="-1"/>
        </w:rPr>
        <w:t>Smlouva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sepsána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stejnopisech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každý</w:t>
      </w:r>
      <w:proofErr w:type="spellEnd"/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účastníků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vyhotovení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Platnost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stanovena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datem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přičemž</w:t>
      </w:r>
      <w:proofErr w:type="spellEnd"/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tomto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datu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zůstávající</w:t>
      </w:r>
      <w:proofErr w:type="spellEnd"/>
      <w:r>
        <w:rPr>
          <w:spacing w:val="38"/>
        </w:rPr>
        <w:t xml:space="preserve"> </w:t>
      </w:r>
      <w:r>
        <w:t>v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záruční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doby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jednotlivé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provedené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práce</w:t>
      </w:r>
      <w:proofErr w:type="spellEnd"/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použité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komponenty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zhotovitelem</w:t>
      </w:r>
      <w:proofErr w:type="spellEnd"/>
      <w:r>
        <w:rPr>
          <w:spacing w:val="-1"/>
        </w:rPr>
        <w:t>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59"/>
        </w:rPr>
        <w:t xml:space="preserve"> </w:t>
      </w:r>
      <w:r>
        <w:t>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obsahem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dokumentu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bezvýhradně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opravdu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vážně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nejednají</w:t>
      </w:r>
      <w:proofErr w:type="spellEnd"/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tísni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či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nápadně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nevýhodných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podmínek</w:t>
      </w:r>
      <w:proofErr w:type="spellEnd"/>
      <w:r>
        <w:t xml:space="preserve"> a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důkaz</w:t>
      </w:r>
      <w:proofErr w:type="spellEnd"/>
      <w:r>
        <w:t xml:space="preserve"> </w:t>
      </w:r>
      <w:proofErr w:type="spellStart"/>
      <w:r>
        <w:rPr>
          <w:spacing w:val="-2"/>
        </w:rPr>
        <w:t>tohoto</w:t>
      </w:r>
      <w:proofErr w:type="spellEnd"/>
      <w:r>
        <w:t xml:space="preserve"> </w:t>
      </w:r>
      <w:proofErr w:type="spellStart"/>
      <w:r>
        <w:rPr>
          <w:spacing w:val="-1"/>
        </w:rPr>
        <w:t>připojují</w:t>
      </w:r>
      <w:proofErr w:type="spellEnd"/>
      <w:r>
        <w:t xml:space="preserve"> </w:t>
      </w:r>
      <w:proofErr w:type="spellStart"/>
      <w:r>
        <w:rPr>
          <w:spacing w:val="-1"/>
        </w:rPr>
        <w:t>své</w:t>
      </w:r>
      <w:proofErr w:type="spellEnd"/>
      <w:r>
        <w:t xml:space="preserve"> </w:t>
      </w:r>
      <w:proofErr w:type="spellStart"/>
      <w:r>
        <w:rPr>
          <w:spacing w:val="-1"/>
        </w:rPr>
        <w:t>vlastnoruční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-1"/>
        </w:rPr>
        <w:t>.</w:t>
      </w:r>
    </w:p>
    <w:p w14:paraId="11367102" w14:textId="77777777" w:rsidR="00CF6920" w:rsidRDefault="00CF6920" w:rsidP="00CF6920">
      <w:pPr>
        <w:spacing w:before="2" w:line="260" w:lineRule="exact"/>
        <w:rPr>
          <w:sz w:val="26"/>
          <w:szCs w:val="26"/>
        </w:rPr>
      </w:pPr>
    </w:p>
    <w:p w14:paraId="709A064E" w14:textId="77777777" w:rsidR="00CF6920" w:rsidRDefault="00CF6920" w:rsidP="00CF6920">
      <w:pPr>
        <w:pStyle w:val="Zkladntext"/>
        <w:spacing w:before="0"/>
        <w:ind w:right="113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8"/>
        </w:rPr>
        <w:t xml:space="preserve"> </w:t>
      </w:r>
      <w:proofErr w:type="spellStart"/>
      <w:r>
        <w:t>tuto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smlouvu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vztahuje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povinnost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uveřejnění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56"/>
        </w:rPr>
        <w:t xml:space="preserve"> </w:t>
      </w:r>
      <w:proofErr w:type="spellStart"/>
      <w:r>
        <w:t>ve</w:t>
      </w:r>
      <w:proofErr w:type="spellEnd"/>
      <w:r>
        <w:rPr>
          <w:spacing w:val="29"/>
        </w:rPr>
        <w:t xml:space="preserve"> </w:t>
      </w:r>
      <w:proofErr w:type="spellStart"/>
      <w:r>
        <w:t>smyslu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č.340/2015Sb.,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některých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provede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zákonem</w:t>
      </w:r>
      <w:proofErr w:type="spellEnd"/>
    </w:p>
    <w:p w14:paraId="5FF0E175" w14:textId="40DBA349" w:rsidR="00CF6920" w:rsidRPr="00370ACA" w:rsidRDefault="00CF6920" w:rsidP="00370ACA">
      <w:pPr>
        <w:pStyle w:val="Zkladntext"/>
        <w:jc w:val="both"/>
        <w:rPr>
          <w:spacing w:val="-1"/>
        </w:rPr>
      </w:pPr>
      <w:r>
        <w:rPr>
          <w:spacing w:val="-1"/>
        </w:rPr>
        <w:t>„</w:t>
      </w:r>
      <w:r>
        <w:t xml:space="preserve"> </w:t>
      </w:r>
      <w:proofErr w:type="spellStart"/>
      <w:r w:rsidR="00EF3C00" w:rsidRPr="00EF3C00">
        <w:rPr>
          <w:spacing w:val="-1"/>
        </w:rPr>
        <w:t>Základní</w:t>
      </w:r>
      <w:proofErr w:type="spellEnd"/>
      <w:r w:rsidR="00EF3C00" w:rsidRPr="00EF3C00">
        <w:rPr>
          <w:spacing w:val="-1"/>
        </w:rPr>
        <w:t xml:space="preserve"> </w:t>
      </w:r>
      <w:proofErr w:type="spellStart"/>
      <w:r w:rsidR="00EF3C00" w:rsidRPr="00EF3C00">
        <w:rPr>
          <w:spacing w:val="-1"/>
        </w:rPr>
        <w:t>škola</w:t>
      </w:r>
      <w:proofErr w:type="spellEnd"/>
      <w:r w:rsidR="00EF3C00" w:rsidRPr="00EF3C00">
        <w:rPr>
          <w:spacing w:val="-1"/>
        </w:rPr>
        <w:t xml:space="preserve">, Brno, </w:t>
      </w:r>
      <w:proofErr w:type="spellStart"/>
      <w:r w:rsidR="00EF3C00" w:rsidRPr="00EF3C00">
        <w:rPr>
          <w:spacing w:val="-1"/>
        </w:rPr>
        <w:t>Herčíkova</w:t>
      </w:r>
      <w:proofErr w:type="spellEnd"/>
      <w:r w:rsidR="00EF3C00" w:rsidRPr="00EF3C00">
        <w:rPr>
          <w:spacing w:val="-1"/>
        </w:rPr>
        <w:t xml:space="preserve"> </w:t>
      </w:r>
      <w:proofErr w:type="gramStart"/>
      <w:r w:rsidR="00EF3C00" w:rsidRPr="00EF3C00">
        <w:rPr>
          <w:spacing w:val="-1"/>
        </w:rPr>
        <w:t>19,příspěvková</w:t>
      </w:r>
      <w:proofErr w:type="gramEnd"/>
      <w:r w:rsidR="00EF3C00" w:rsidRPr="00EF3C00">
        <w:rPr>
          <w:spacing w:val="-1"/>
        </w:rPr>
        <w:t xml:space="preserve"> </w:t>
      </w:r>
      <w:proofErr w:type="spellStart"/>
      <w:r w:rsidR="00EF3C00" w:rsidRPr="00EF3C00">
        <w:rPr>
          <w:spacing w:val="-1"/>
        </w:rPr>
        <w:t>organizace</w:t>
      </w:r>
      <w:proofErr w:type="spellEnd"/>
      <w:r>
        <w:rPr>
          <w:spacing w:val="-1"/>
        </w:rPr>
        <w:t>".</w:t>
      </w:r>
    </w:p>
    <w:p w14:paraId="370640E9" w14:textId="77777777" w:rsidR="00CF6920" w:rsidRDefault="00CF6920" w:rsidP="00CF6920">
      <w:pPr>
        <w:spacing w:before="1" w:line="120" w:lineRule="exact"/>
        <w:rPr>
          <w:sz w:val="12"/>
          <w:szCs w:val="12"/>
        </w:rPr>
      </w:pPr>
    </w:p>
    <w:p w14:paraId="05F50AB5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24A86FFD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6CDCF328" w14:textId="7C5596AA" w:rsidR="00CF6920" w:rsidRDefault="00CF6920" w:rsidP="00CF6920">
      <w:pPr>
        <w:pStyle w:val="Zkladntext"/>
        <w:spacing w:before="0"/>
        <w:jc w:val="both"/>
      </w:pPr>
      <w:r>
        <w:t xml:space="preserve">V </w:t>
      </w:r>
      <w:proofErr w:type="spellStart"/>
      <w:r w:rsidR="005B4F67">
        <w:rPr>
          <w:spacing w:val="-1"/>
        </w:rPr>
        <w:t>Brně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"/>
        </w:rPr>
        <w:t xml:space="preserve"> </w:t>
      </w:r>
      <w:r w:rsidR="00370ACA">
        <w:rPr>
          <w:spacing w:val="-1"/>
        </w:rPr>
        <w:t>……………………………</w:t>
      </w:r>
      <w:r>
        <w:t xml:space="preserve">                              </w:t>
      </w:r>
      <w:r>
        <w:rPr>
          <w:spacing w:val="60"/>
        </w:rPr>
        <w:t xml:space="preserve"> </w:t>
      </w:r>
      <w:r>
        <w:t xml:space="preserve">V </w:t>
      </w:r>
      <w:proofErr w:type="spellStart"/>
      <w:r>
        <w:rPr>
          <w:spacing w:val="-1"/>
        </w:rPr>
        <w:t>Brně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t xml:space="preserve"> </w:t>
      </w:r>
      <w:r w:rsidR="00370ACA">
        <w:rPr>
          <w:spacing w:val="-1"/>
        </w:rPr>
        <w:t>………………………………………</w:t>
      </w:r>
      <w:proofErr w:type="gramStart"/>
      <w:r w:rsidR="00370ACA">
        <w:rPr>
          <w:spacing w:val="-1"/>
        </w:rPr>
        <w:t>…..</w:t>
      </w:r>
      <w:proofErr w:type="gramEnd"/>
    </w:p>
    <w:p w14:paraId="736932D9" w14:textId="77777777" w:rsidR="00CF6920" w:rsidRDefault="00CF6920" w:rsidP="00CF6920">
      <w:pPr>
        <w:spacing w:before="3" w:line="180" w:lineRule="exact"/>
        <w:rPr>
          <w:sz w:val="18"/>
          <w:szCs w:val="18"/>
        </w:rPr>
      </w:pPr>
    </w:p>
    <w:p w14:paraId="25D0AFA3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51EEBCFB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4ED4CEF0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55139A4A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6C12DF33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2B098AF5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2824B458" w14:textId="77777777" w:rsidR="00CF6920" w:rsidRDefault="00CF6920" w:rsidP="00CF6920">
      <w:pPr>
        <w:spacing w:line="200" w:lineRule="exact"/>
        <w:rPr>
          <w:sz w:val="20"/>
          <w:szCs w:val="20"/>
        </w:rPr>
      </w:pPr>
    </w:p>
    <w:p w14:paraId="2327578E" w14:textId="77777777" w:rsidR="00CF6920" w:rsidRDefault="00CF6920" w:rsidP="00CF6920">
      <w:pPr>
        <w:pStyle w:val="Zkladntext"/>
        <w:spacing w:before="0"/>
        <w:jc w:val="both"/>
      </w:pPr>
      <w:r>
        <w:rPr>
          <w:spacing w:val="-1"/>
        </w:rPr>
        <w:t>………………………………………………………………..</w:t>
      </w:r>
      <w:r>
        <w:t xml:space="preserve">             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………………………………………………………..</w:t>
      </w:r>
    </w:p>
    <w:p w14:paraId="3756B648" w14:textId="039A814B" w:rsidR="00CF6920" w:rsidRDefault="005B4F67" w:rsidP="00CF6920">
      <w:pPr>
        <w:pStyle w:val="Zkladntext"/>
        <w:tabs>
          <w:tab w:val="left" w:pos="5413"/>
        </w:tabs>
        <w:ind w:left="0" w:right="1206"/>
        <w:jc w:val="center"/>
      </w:pPr>
      <w:proofErr w:type="spellStart"/>
      <w:r w:rsidRPr="005B4F67">
        <w:rPr>
          <w:spacing w:val="-1"/>
        </w:rPr>
        <w:t>PaeDr</w:t>
      </w:r>
      <w:proofErr w:type="spellEnd"/>
      <w:r w:rsidRPr="005B4F67">
        <w:rPr>
          <w:spacing w:val="-1"/>
        </w:rPr>
        <w:t>. Petr Halík</w:t>
      </w:r>
      <w:r w:rsidR="00CF6920">
        <w:rPr>
          <w:spacing w:val="-1"/>
        </w:rPr>
        <w:tab/>
        <w:t>Ing.</w:t>
      </w:r>
      <w:r w:rsidR="00CF6920">
        <w:t xml:space="preserve"> </w:t>
      </w:r>
      <w:r w:rsidR="00CF6920">
        <w:rPr>
          <w:spacing w:val="-1"/>
        </w:rPr>
        <w:t xml:space="preserve">Stanislav </w:t>
      </w:r>
      <w:proofErr w:type="spellStart"/>
      <w:r w:rsidR="00CF6920">
        <w:rPr>
          <w:spacing w:val="-1"/>
        </w:rPr>
        <w:t>Heža</w:t>
      </w:r>
      <w:proofErr w:type="spellEnd"/>
    </w:p>
    <w:p w14:paraId="149BBDE1" w14:textId="77777777" w:rsidR="00CF6920" w:rsidRDefault="00CF6920" w:rsidP="00CF6920">
      <w:pPr>
        <w:pStyle w:val="Zkladntext"/>
        <w:tabs>
          <w:tab w:val="left" w:pos="5664"/>
        </w:tabs>
        <w:ind w:left="0" w:right="1140"/>
        <w:jc w:val="center"/>
      </w:pP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zhotovitel</w:t>
      </w:r>
      <w:proofErr w:type="spellEnd"/>
    </w:p>
    <w:p w14:paraId="35D00C6C" w14:textId="77777777" w:rsidR="00CF6920" w:rsidRDefault="00CF6920" w:rsidP="00CF6920"/>
    <w:p w14:paraId="22690632" w14:textId="77777777" w:rsidR="004A3AF2" w:rsidRDefault="004A3AF2"/>
    <w:sectPr w:rsidR="004A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621"/>
    <w:multiLevelType w:val="hybridMultilevel"/>
    <w:tmpl w:val="51964A84"/>
    <w:lvl w:ilvl="0" w:tplc="3D707780">
      <w:start w:val="1"/>
      <w:numFmt w:val="upperRoman"/>
      <w:lvlText w:val="%1."/>
      <w:lvlJc w:val="left"/>
      <w:pPr>
        <w:ind w:left="335" w:hanging="218"/>
      </w:pPr>
      <w:rPr>
        <w:rFonts w:ascii="Tahoma" w:eastAsia="Tahoma" w:hAnsi="Tahoma" w:cs="Times New Roman" w:hint="default"/>
        <w:b/>
        <w:bCs/>
        <w:spacing w:val="-1"/>
        <w:sz w:val="20"/>
        <w:szCs w:val="20"/>
      </w:rPr>
    </w:lvl>
    <w:lvl w:ilvl="1" w:tplc="CF5EC8BE">
      <w:start w:val="1"/>
      <w:numFmt w:val="bullet"/>
      <w:lvlText w:val="•"/>
      <w:lvlJc w:val="left"/>
      <w:pPr>
        <w:ind w:left="1232" w:hanging="218"/>
      </w:pPr>
    </w:lvl>
    <w:lvl w:ilvl="2" w:tplc="D1CE4824">
      <w:start w:val="1"/>
      <w:numFmt w:val="bullet"/>
      <w:lvlText w:val="•"/>
      <w:lvlJc w:val="left"/>
      <w:pPr>
        <w:ind w:left="2128" w:hanging="218"/>
      </w:pPr>
    </w:lvl>
    <w:lvl w:ilvl="3" w:tplc="04B4D120">
      <w:start w:val="1"/>
      <w:numFmt w:val="bullet"/>
      <w:lvlText w:val="•"/>
      <w:lvlJc w:val="left"/>
      <w:pPr>
        <w:ind w:left="3025" w:hanging="218"/>
      </w:pPr>
    </w:lvl>
    <w:lvl w:ilvl="4" w:tplc="64C2BCB8">
      <w:start w:val="1"/>
      <w:numFmt w:val="bullet"/>
      <w:lvlText w:val="•"/>
      <w:lvlJc w:val="left"/>
      <w:pPr>
        <w:ind w:left="3922" w:hanging="218"/>
      </w:pPr>
    </w:lvl>
    <w:lvl w:ilvl="5" w:tplc="762CFD16">
      <w:start w:val="1"/>
      <w:numFmt w:val="bullet"/>
      <w:lvlText w:val="•"/>
      <w:lvlJc w:val="left"/>
      <w:pPr>
        <w:ind w:left="4819" w:hanging="218"/>
      </w:pPr>
    </w:lvl>
    <w:lvl w:ilvl="6" w:tplc="CD34E642">
      <w:start w:val="1"/>
      <w:numFmt w:val="bullet"/>
      <w:lvlText w:val="•"/>
      <w:lvlJc w:val="left"/>
      <w:pPr>
        <w:ind w:left="5716" w:hanging="218"/>
      </w:pPr>
    </w:lvl>
    <w:lvl w:ilvl="7" w:tplc="11D432EC">
      <w:start w:val="1"/>
      <w:numFmt w:val="bullet"/>
      <w:lvlText w:val="•"/>
      <w:lvlJc w:val="left"/>
      <w:pPr>
        <w:ind w:left="6613" w:hanging="218"/>
      </w:pPr>
    </w:lvl>
    <w:lvl w:ilvl="8" w:tplc="F164514E">
      <w:start w:val="1"/>
      <w:numFmt w:val="bullet"/>
      <w:lvlText w:val="•"/>
      <w:lvlJc w:val="left"/>
      <w:pPr>
        <w:ind w:left="7510" w:hanging="21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20"/>
    <w:rsid w:val="001A4B4A"/>
    <w:rsid w:val="003469E8"/>
    <w:rsid w:val="00370ACA"/>
    <w:rsid w:val="003E555A"/>
    <w:rsid w:val="004A3AF2"/>
    <w:rsid w:val="004C6581"/>
    <w:rsid w:val="005601F4"/>
    <w:rsid w:val="005B4F67"/>
    <w:rsid w:val="005C51A9"/>
    <w:rsid w:val="00652714"/>
    <w:rsid w:val="006C6A3B"/>
    <w:rsid w:val="006E0C23"/>
    <w:rsid w:val="007A64EA"/>
    <w:rsid w:val="009863C3"/>
    <w:rsid w:val="00C7178F"/>
    <w:rsid w:val="00CF6920"/>
    <w:rsid w:val="00D2242E"/>
    <w:rsid w:val="00EF3C00"/>
    <w:rsid w:val="00FD2B1B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FCE"/>
  <w15:chartTrackingRefBased/>
  <w15:docId w15:val="{A6D279BD-1654-4382-90A4-295DFD6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920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F6920"/>
    <w:pPr>
      <w:ind w:left="117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F6920"/>
    <w:rPr>
      <w:rFonts w:ascii="Tahoma" w:eastAsia="Tahoma" w:hAnsi="Tahoma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CF6920"/>
    <w:pPr>
      <w:spacing w:before="19"/>
      <w:ind w:left="117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CF6920"/>
    <w:rPr>
      <w:rFonts w:ascii="Tahoma" w:eastAsia="Tahoma" w:hAnsi="Tahoma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CF692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ek.polasek@comf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Polášek - COMFOR</dc:creator>
  <cp:keywords/>
  <dc:description/>
  <cp:lastModifiedBy>PaedDr. Petr Halík</cp:lastModifiedBy>
  <cp:revision>2</cp:revision>
  <dcterms:created xsi:type="dcterms:W3CDTF">2022-05-30T08:10:00Z</dcterms:created>
  <dcterms:modified xsi:type="dcterms:W3CDTF">2022-05-30T08:10:00Z</dcterms:modified>
</cp:coreProperties>
</file>