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22"/>
        <w:gridCol w:w="1205"/>
        <w:gridCol w:w="839"/>
        <w:gridCol w:w="1105"/>
        <w:gridCol w:w="495"/>
        <w:gridCol w:w="1270"/>
        <w:gridCol w:w="236"/>
        <w:gridCol w:w="298"/>
        <w:gridCol w:w="303"/>
        <w:gridCol w:w="523"/>
        <w:gridCol w:w="430"/>
        <w:gridCol w:w="456"/>
        <w:gridCol w:w="279"/>
        <w:gridCol w:w="686"/>
        <w:gridCol w:w="1258"/>
      </w:tblGrid>
      <w:tr w:rsidR="00792968">
        <w:trPr>
          <w:trHeight w:hRule="exact" w:val="336"/>
        </w:trPr>
        <w:tc>
          <w:tcPr>
            <w:tcW w:w="3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>
            <w:bookmarkStart w:id="0" w:name="_GoBack"/>
            <w:bookmarkEnd w:id="0"/>
          </w:p>
        </w:tc>
        <w:tc>
          <w:tcPr>
            <w:tcW w:w="7087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Nabídka</w:t>
            </w:r>
          </w:p>
        </w:tc>
        <w:tc>
          <w:tcPr>
            <w:tcW w:w="3118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330" w:lineRule="auto"/>
              <w:jc w:val="righ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NB00375</w:t>
            </w:r>
          </w:p>
        </w:tc>
      </w:tr>
      <w:tr w:rsidR="00792968">
        <w:trPr>
          <w:trHeight w:hRule="exact" w:val="204"/>
        </w:trPr>
        <w:tc>
          <w:tcPr>
            <w:tcW w:w="432" w:type="dxa"/>
          </w:tcPr>
          <w:p w:rsidR="00792968" w:rsidRDefault="00792968"/>
        </w:tc>
        <w:tc>
          <w:tcPr>
            <w:tcW w:w="1037" w:type="dxa"/>
          </w:tcPr>
          <w:p w:rsidR="00792968" w:rsidRDefault="00792968"/>
        </w:tc>
        <w:tc>
          <w:tcPr>
            <w:tcW w:w="1090" w:type="dxa"/>
          </w:tcPr>
          <w:p w:rsidR="00792968" w:rsidRDefault="00792968"/>
        </w:tc>
        <w:tc>
          <w:tcPr>
            <w:tcW w:w="851" w:type="dxa"/>
          </w:tcPr>
          <w:p w:rsidR="00792968" w:rsidRDefault="00792968"/>
        </w:tc>
        <w:tc>
          <w:tcPr>
            <w:tcW w:w="1100" w:type="dxa"/>
          </w:tcPr>
          <w:p w:rsidR="00792968" w:rsidRDefault="00792968"/>
        </w:tc>
        <w:tc>
          <w:tcPr>
            <w:tcW w:w="501" w:type="dxa"/>
          </w:tcPr>
          <w:p w:rsidR="00792968" w:rsidRDefault="00792968"/>
        </w:tc>
        <w:tc>
          <w:tcPr>
            <w:tcW w:w="1288" w:type="dxa"/>
          </w:tcPr>
          <w:p w:rsidR="00792968" w:rsidRDefault="00792968"/>
        </w:tc>
        <w:tc>
          <w:tcPr>
            <w:tcW w:w="176" w:type="dxa"/>
          </w:tcPr>
          <w:p w:rsidR="00792968" w:rsidRDefault="00792968"/>
        </w:tc>
        <w:tc>
          <w:tcPr>
            <w:tcW w:w="301" w:type="dxa"/>
          </w:tcPr>
          <w:p w:rsidR="00792968" w:rsidRDefault="00792968"/>
        </w:tc>
        <w:tc>
          <w:tcPr>
            <w:tcW w:w="306" w:type="dxa"/>
          </w:tcPr>
          <w:p w:rsidR="00792968" w:rsidRDefault="00792968"/>
        </w:tc>
        <w:tc>
          <w:tcPr>
            <w:tcW w:w="438" w:type="dxa"/>
          </w:tcPr>
          <w:p w:rsidR="00792968" w:rsidRDefault="00792968"/>
        </w:tc>
        <w:tc>
          <w:tcPr>
            <w:tcW w:w="464" w:type="dxa"/>
          </w:tcPr>
          <w:p w:rsidR="00792968" w:rsidRDefault="00792968"/>
        </w:tc>
        <w:tc>
          <w:tcPr>
            <w:tcW w:w="365" w:type="dxa"/>
          </w:tcPr>
          <w:p w:rsidR="00792968" w:rsidRDefault="00792968"/>
        </w:tc>
        <w:tc>
          <w:tcPr>
            <w:tcW w:w="282" w:type="dxa"/>
          </w:tcPr>
          <w:p w:rsidR="00792968" w:rsidRDefault="00792968"/>
        </w:tc>
        <w:tc>
          <w:tcPr>
            <w:tcW w:w="867" w:type="dxa"/>
          </w:tcPr>
          <w:p w:rsidR="00792968" w:rsidRDefault="00792968"/>
        </w:tc>
        <w:tc>
          <w:tcPr>
            <w:tcW w:w="1276" w:type="dxa"/>
          </w:tcPr>
          <w:p w:rsidR="00792968" w:rsidRDefault="00792968"/>
        </w:tc>
      </w:tr>
      <w:tr w:rsidR="00792968">
        <w:trPr>
          <w:trHeight w:hRule="exact" w:val="359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Dodavatel:</w:t>
            </w:r>
          </w:p>
        </w:tc>
        <w:tc>
          <w:tcPr>
            <w:tcW w:w="1090" w:type="dxa"/>
          </w:tcPr>
          <w:p w:rsidR="00792968" w:rsidRDefault="00792968"/>
        </w:tc>
        <w:tc>
          <w:tcPr>
            <w:tcW w:w="388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Tomáš Pospíšil</w:t>
            </w:r>
          </w:p>
        </w:tc>
        <w:tc>
          <w:tcPr>
            <w:tcW w:w="1417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Odběratel:</w:t>
            </w:r>
          </w:p>
        </w:tc>
        <w:tc>
          <w:tcPr>
            <w:tcW w:w="2790" w:type="dxa"/>
            <w:gridSpan w:val="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224"/>
        </w:trPr>
        <w:tc>
          <w:tcPr>
            <w:tcW w:w="2538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FA3CA8">
            <w:r>
              <w:rPr>
                <w:noProof/>
              </w:rPr>
              <w:drawing>
                <wp:inline distT="0" distB="0" distL="0" distR="0">
                  <wp:extent cx="1611428" cy="1459047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428" cy="145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Chomutovská 1619</w:t>
            </w:r>
          </w:p>
        </w:tc>
        <w:tc>
          <w:tcPr>
            <w:tcW w:w="1507" w:type="dxa"/>
            <w:gridSpan w:val="4"/>
            <w:vMerge w:val="restart"/>
            <w:tcBorders>
              <w:lef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2790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271"/>
        </w:trPr>
        <w:tc>
          <w:tcPr>
            <w:tcW w:w="2538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3887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43201  Kadaň</w:t>
            </w:r>
          </w:p>
        </w:tc>
        <w:tc>
          <w:tcPr>
            <w:tcW w:w="1507" w:type="dxa"/>
            <w:gridSpan w:val="4"/>
            <w:vMerge/>
            <w:tcBorders>
              <w:lef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2790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149"/>
        </w:trPr>
        <w:tc>
          <w:tcPr>
            <w:tcW w:w="2538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799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1100" w:type="dxa"/>
          </w:tcPr>
          <w:p w:rsidR="00792968" w:rsidRDefault="00792968"/>
        </w:tc>
        <w:tc>
          <w:tcPr>
            <w:tcW w:w="501" w:type="dxa"/>
          </w:tcPr>
          <w:p w:rsidR="00792968" w:rsidRDefault="00792968"/>
        </w:tc>
        <w:tc>
          <w:tcPr>
            <w:tcW w:w="1288" w:type="dxa"/>
          </w:tcPr>
          <w:p w:rsidR="00792968" w:rsidRDefault="00792968"/>
        </w:tc>
        <w:tc>
          <w:tcPr>
            <w:tcW w:w="176" w:type="dxa"/>
          </w:tcPr>
          <w:p w:rsidR="00792968" w:rsidRDefault="00792968"/>
        </w:tc>
        <w:tc>
          <w:tcPr>
            <w:tcW w:w="1507" w:type="dxa"/>
            <w:gridSpan w:val="4"/>
            <w:vMerge/>
            <w:tcBorders>
              <w:lef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2790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275"/>
        </w:trPr>
        <w:tc>
          <w:tcPr>
            <w:tcW w:w="2538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799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792968"/>
        </w:tc>
        <w:tc>
          <w:tcPr>
            <w:tcW w:w="311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478470070</w:t>
            </w:r>
          </w:p>
        </w:tc>
        <w:tc>
          <w:tcPr>
            <w:tcW w:w="1507" w:type="dxa"/>
            <w:gridSpan w:val="4"/>
            <w:vMerge/>
            <w:tcBorders>
              <w:lef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2790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276"/>
        </w:trPr>
        <w:tc>
          <w:tcPr>
            <w:tcW w:w="2538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79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311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792968"/>
        </w:tc>
        <w:tc>
          <w:tcPr>
            <w:tcW w:w="1507" w:type="dxa"/>
            <w:gridSpan w:val="4"/>
            <w:vMerge/>
            <w:tcBorders>
              <w:lef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2790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270"/>
        </w:trPr>
        <w:tc>
          <w:tcPr>
            <w:tcW w:w="2538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79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Mobil:</w:t>
            </w:r>
          </w:p>
        </w:tc>
        <w:tc>
          <w:tcPr>
            <w:tcW w:w="311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602105858</w:t>
            </w:r>
          </w:p>
        </w:tc>
        <w:tc>
          <w:tcPr>
            <w:tcW w:w="1507" w:type="dxa"/>
            <w:gridSpan w:val="4"/>
            <w:vMerge/>
            <w:tcBorders>
              <w:lef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2790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272"/>
        </w:trPr>
        <w:tc>
          <w:tcPr>
            <w:tcW w:w="2538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79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11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info@tomsoft.eu</w:t>
            </w:r>
          </w:p>
        </w:tc>
        <w:tc>
          <w:tcPr>
            <w:tcW w:w="1507" w:type="dxa"/>
            <w:gridSpan w:val="4"/>
            <w:vMerge/>
            <w:tcBorders>
              <w:lef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2790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272"/>
        </w:trPr>
        <w:tc>
          <w:tcPr>
            <w:tcW w:w="2538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79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Internet:</w:t>
            </w:r>
          </w:p>
        </w:tc>
        <w:tc>
          <w:tcPr>
            <w:tcW w:w="311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www.tomsoft.eu</w:t>
            </w:r>
          </w:p>
        </w:tc>
        <w:tc>
          <w:tcPr>
            <w:tcW w:w="51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IČ:</w:t>
            </w:r>
          </w:p>
        </w:tc>
        <w:tc>
          <w:tcPr>
            <w:tcW w:w="363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00261912</w:t>
            </w:r>
          </w:p>
        </w:tc>
      </w:tr>
      <w:tr w:rsidR="00792968">
        <w:trPr>
          <w:trHeight w:hRule="exact" w:val="297"/>
        </w:trPr>
        <w:tc>
          <w:tcPr>
            <w:tcW w:w="2538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79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IČ:</w:t>
            </w:r>
          </w:p>
        </w:tc>
        <w:tc>
          <w:tcPr>
            <w:tcW w:w="112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66682851</w:t>
            </w:r>
          </w:p>
        </w:tc>
        <w:tc>
          <w:tcPr>
            <w:tcW w:w="5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152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CZ7505102451</w:t>
            </w:r>
          </w:p>
        </w:tc>
        <w:tc>
          <w:tcPr>
            <w:tcW w:w="51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3614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CZ00261912</w:t>
            </w:r>
          </w:p>
        </w:tc>
      </w:tr>
      <w:tr w:rsidR="00792968">
        <w:trPr>
          <w:trHeight w:hRule="exact" w:val="357"/>
        </w:trPr>
        <w:tc>
          <w:tcPr>
            <w:tcW w:w="432" w:type="dxa"/>
          </w:tcPr>
          <w:p w:rsidR="00792968" w:rsidRDefault="00792968"/>
        </w:tc>
        <w:tc>
          <w:tcPr>
            <w:tcW w:w="1037" w:type="dxa"/>
          </w:tcPr>
          <w:p w:rsidR="00792968" w:rsidRDefault="00792968"/>
        </w:tc>
        <w:tc>
          <w:tcPr>
            <w:tcW w:w="1090" w:type="dxa"/>
          </w:tcPr>
          <w:p w:rsidR="00792968" w:rsidRDefault="00792968"/>
        </w:tc>
        <w:tc>
          <w:tcPr>
            <w:tcW w:w="851" w:type="dxa"/>
          </w:tcPr>
          <w:p w:rsidR="00792968" w:rsidRDefault="00792968"/>
        </w:tc>
        <w:tc>
          <w:tcPr>
            <w:tcW w:w="1100" w:type="dxa"/>
          </w:tcPr>
          <w:p w:rsidR="00792968" w:rsidRDefault="00792968"/>
        </w:tc>
        <w:tc>
          <w:tcPr>
            <w:tcW w:w="215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převodem</w:t>
            </w:r>
          </w:p>
        </w:tc>
        <w:tc>
          <w:tcPr>
            <w:tcW w:w="83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Doprava:</w:t>
            </w:r>
          </w:p>
        </w:tc>
        <w:tc>
          <w:tcPr>
            <w:tcW w:w="464" w:type="dxa"/>
          </w:tcPr>
          <w:p w:rsidR="00792968" w:rsidRDefault="00792968"/>
        </w:tc>
        <w:tc>
          <w:tcPr>
            <w:tcW w:w="365" w:type="dxa"/>
          </w:tcPr>
          <w:p w:rsidR="00792968" w:rsidRDefault="00792968"/>
        </w:tc>
        <w:tc>
          <w:tcPr>
            <w:tcW w:w="282" w:type="dxa"/>
          </w:tcPr>
          <w:p w:rsidR="00792968" w:rsidRDefault="00792968"/>
        </w:tc>
        <w:tc>
          <w:tcPr>
            <w:tcW w:w="867" w:type="dxa"/>
          </w:tcPr>
          <w:p w:rsidR="00792968" w:rsidRDefault="00792968"/>
        </w:tc>
        <w:tc>
          <w:tcPr>
            <w:tcW w:w="1276" w:type="dxa"/>
          </w:tcPr>
          <w:p w:rsidR="00792968" w:rsidRDefault="00792968"/>
        </w:tc>
      </w:tr>
      <w:tr w:rsidR="00792968">
        <w:trPr>
          <w:trHeight w:hRule="exact" w:val="372"/>
        </w:trPr>
        <w:tc>
          <w:tcPr>
            <w:tcW w:w="10693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Vystavil (a) dne 21.04.2017 Tomáš Pospíšil             tel. +420 602 105 858             info.tomsoft@gmail.com</w:t>
            </w:r>
          </w:p>
        </w:tc>
      </w:tr>
      <w:tr w:rsidR="00792968">
        <w:trPr>
          <w:trHeight w:hRule="exact" w:val="873"/>
        </w:trPr>
        <w:tc>
          <w:tcPr>
            <w:tcW w:w="10631" w:type="dxa"/>
            <w:gridSpan w:val="16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FA3CA8">
            <w:r>
              <w:rPr>
                <w:noProof/>
              </w:rPr>
              <w:drawing>
                <wp:inline distT="0" distB="0" distL="0" distR="0">
                  <wp:extent cx="6750000" cy="533333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00" cy="5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968">
        <w:trPr>
          <w:trHeight w:hRule="exact" w:val="299"/>
        </w:trPr>
        <w:tc>
          <w:tcPr>
            <w:tcW w:w="2693" w:type="dxa"/>
            <w:gridSpan w:val="3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Popis položky</w:t>
            </w:r>
          </w:p>
        </w:tc>
        <w:tc>
          <w:tcPr>
            <w:tcW w:w="2451" w:type="dxa"/>
            <w:gridSpan w:val="3"/>
            <w:vMerge w:val="restart"/>
            <w:tcBorders>
              <w:top w:val="single" w:sz="8" w:space="0" w:color="DCDCDC"/>
            </w:tcBorders>
            <w:shd w:val="clear" w:color="FFFFFF" w:fill="DCDCDC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1150" w:type="dxa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425" w:type="dxa"/>
            <w:gridSpan w:val="2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m.j.</w:t>
            </w:r>
          </w:p>
        </w:tc>
        <w:tc>
          <w:tcPr>
            <w:tcW w:w="1150" w:type="dxa"/>
            <w:gridSpan w:val="3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bez DPH</w:t>
            </w:r>
          </w:p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za m.j.</w:t>
            </w:r>
          </w:p>
        </w:tc>
        <w:tc>
          <w:tcPr>
            <w:tcW w:w="462" w:type="dxa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DPH</w:t>
            </w:r>
          </w:p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281" w:type="dxa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be z D P H</w:t>
            </w:r>
          </w:p>
        </w:tc>
        <w:tc>
          <w:tcPr>
            <w:tcW w:w="2014" w:type="dxa"/>
            <w:gridSpan w:val="2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- celkem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za položku -</w:t>
            </w:r>
          </w:p>
        </w:tc>
      </w:tr>
      <w:tr w:rsidR="00792968">
        <w:trPr>
          <w:trHeight w:hRule="exact" w:val="241"/>
        </w:trPr>
        <w:tc>
          <w:tcPr>
            <w:tcW w:w="2693" w:type="dxa"/>
            <w:gridSpan w:val="3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2451" w:type="dxa"/>
            <w:gridSpan w:val="3"/>
            <w:vMerge/>
            <w:tcBorders>
              <w:top w:val="single" w:sz="8" w:space="0" w:color="DCDCDC"/>
            </w:tcBorders>
            <w:shd w:val="clear" w:color="FFFFFF" w:fill="DCDCDC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1150" w:type="dxa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425" w:type="dxa"/>
            <w:gridSpan w:val="2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1150" w:type="dxa"/>
            <w:gridSpan w:val="3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462" w:type="dxa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281" w:type="dxa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867" w:type="dxa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1275" w:type="dxa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</w:tr>
      <w:tr w:rsidR="00792968">
        <w:trPr>
          <w:trHeight w:hRule="exact" w:val="377"/>
        </w:trPr>
        <w:tc>
          <w:tcPr>
            <w:tcW w:w="5148" w:type="dxa"/>
            <w:gridSpan w:val="6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Ústředna EPS včetně příslušenství:</w:t>
            </w:r>
          </w:p>
        </w:tc>
        <w:tc>
          <w:tcPr>
            <w:tcW w:w="5761" w:type="dxa"/>
            <w:gridSpan w:val="10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B6 Integral CXF základní verze s výřezem, 2.kruhy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49 560,42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49 560,42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59 968,10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Výměnné popisné pole na ovládací  panel - česky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859,77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859,77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1 040,33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B4-USI univerzální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sériové rozhraní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11 193,75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11 193,75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13 544,44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SD-karta (1GB)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251,61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251,61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304,45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Zálohovací akumulátor 12V 17Ah VdS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1 984,07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3 968,15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4 801,46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ULM - Dongle Integral CZ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6 453,02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6 453,02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7 808,15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VirtualMAP ULM-SW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11 571,30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11 571,30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14 001,27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6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Externí ovládací panel:</w:t>
            </w:r>
          </w:p>
        </w:tc>
        <w:tc>
          <w:tcPr>
            <w:tcW w:w="5761" w:type="dxa"/>
            <w:gridSpan w:val="10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B5 ovládací panel externí MAP MMI BUS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23 618,37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23 618,37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28 578,23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Výměnné popisné pole na ovládací  panel - česky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859,77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859,77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1 040,33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6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Požární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detektory:</w:t>
            </w:r>
          </w:p>
        </w:tc>
        <w:tc>
          <w:tcPr>
            <w:tcW w:w="5761" w:type="dxa"/>
            <w:gridSpan w:val="10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Multisenzorový hlásič MTD 533X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1 208,26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105 118,53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127 193,43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Sokl USB 502-6, bez loop kontaktu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142,35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12 384,79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14 985,59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Popisný štítek pro USB 502-6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8,07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702,35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849,84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6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Požární tlačítka:</w:t>
            </w:r>
          </w:p>
        </w:tc>
        <w:tc>
          <w:tcPr>
            <w:tcW w:w="5761" w:type="dxa"/>
            <w:gridSpan w:val="10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Tlačítkový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hlásič MCP545X-1R - červený, IP24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1 522,84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22 842,55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27 639,49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6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Výstupy a ovládání:</w:t>
            </w:r>
          </w:p>
        </w:tc>
        <w:tc>
          <w:tcPr>
            <w:tcW w:w="5761" w:type="dxa"/>
            <w:gridSpan w:val="10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Reléový modul BX-REL4, včetně zkratového izolátoru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2 772,00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2 772,00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3 354,12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Krabice pro moduly REL4, IP66, 130x94x57mm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360,86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360,86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436,64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Šroubovací průchodka M16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54,38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108,77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131,61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Kontramatka PG16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39,79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79,57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96,28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Záslepka PG 16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12,67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88,71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107,34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6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Signalizace:</w:t>
            </w:r>
          </w:p>
        </w:tc>
        <w:tc>
          <w:tcPr>
            <w:tcW w:w="5761" w:type="dxa"/>
            <w:gridSpan w:val="10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Siréna CS 200 červená, 32 tónů, IP 21c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754,02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10 556,25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12 773,07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Kombinované siréna/maják, červená, IP65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1 927,56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1 927,56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2 332,35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6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OPPO a KTPO:</w:t>
            </w:r>
          </w:p>
        </w:tc>
        <w:tc>
          <w:tcPr>
            <w:tcW w:w="5761" w:type="dxa"/>
            <w:gridSpan w:val="10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Obslužný panel požární ochrany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5 490,00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5 490,00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6 642,90</w:t>
            </w:r>
          </w:p>
        </w:tc>
      </w:tr>
      <w:tr w:rsidR="00792968">
        <w:trPr>
          <w:trHeight w:hRule="exact" w:val="355"/>
        </w:trPr>
        <w:tc>
          <w:tcPr>
            <w:tcW w:w="432" w:type="dxa"/>
          </w:tcPr>
          <w:p w:rsidR="00792968" w:rsidRDefault="00792968"/>
        </w:tc>
        <w:tc>
          <w:tcPr>
            <w:tcW w:w="1037" w:type="dxa"/>
          </w:tcPr>
          <w:p w:rsidR="00792968" w:rsidRDefault="00792968"/>
        </w:tc>
        <w:tc>
          <w:tcPr>
            <w:tcW w:w="1090" w:type="dxa"/>
          </w:tcPr>
          <w:p w:rsidR="00792968" w:rsidRDefault="00792968"/>
        </w:tc>
        <w:tc>
          <w:tcPr>
            <w:tcW w:w="851" w:type="dxa"/>
          </w:tcPr>
          <w:p w:rsidR="00792968" w:rsidRDefault="00792968"/>
        </w:tc>
        <w:tc>
          <w:tcPr>
            <w:tcW w:w="1100" w:type="dxa"/>
          </w:tcPr>
          <w:p w:rsidR="00792968" w:rsidRDefault="00792968"/>
        </w:tc>
        <w:tc>
          <w:tcPr>
            <w:tcW w:w="501" w:type="dxa"/>
          </w:tcPr>
          <w:p w:rsidR="00792968" w:rsidRDefault="00792968"/>
        </w:tc>
        <w:tc>
          <w:tcPr>
            <w:tcW w:w="1288" w:type="dxa"/>
          </w:tcPr>
          <w:p w:rsidR="00792968" w:rsidRDefault="00792968"/>
        </w:tc>
        <w:tc>
          <w:tcPr>
            <w:tcW w:w="176" w:type="dxa"/>
          </w:tcPr>
          <w:p w:rsidR="00792968" w:rsidRDefault="00792968"/>
        </w:tc>
        <w:tc>
          <w:tcPr>
            <w:tcW w:w="301" w:type="dxa"/>
          </w:tcPr>
          <w:p w:rsidR="00792968" w:rsidRDefault="00792968"/>
        </w:tc>
        <w:tc>
          <w:tcPr>
            <w:tcW w:w="306" w:type="dxa"/>
          </w:tcPr>
          <w:p w:rsidR="00792968" w:rsidRDefault="00792968"/>
        </w:tc>
        <w:tc>
          <w:tcPr>
            <w:tcW w:w="438" w:type="dxa"/>
          </w:tcPr>
          <w:p w:rsidR="00792968" w:rsidRDefault="00792968"/>
        </w:tc>
        <w:tc>
          <w:tcPr>
            <w:tcW w:w="464" w:type="dxa"/>
          </w:tcPr>
          <w:p w:rsidR="00792968" w:rsidRDefault="00792968"/>
        </w:tc>
        <w:tc>
          <w:tcPr>
            <w:tcW w:w="365" w:type="dxa"/>
          </w:tcPr>
          <w:p w:rsidR="00792968" w:rsidRDefault="00792968"/>
        </w:tc>
        <w:tc>
          <w:tcPr>
            <w:tcW w:w="282" w:type="dxa"/>
          </w:tcPr>
          <w:p w:rsidR="00792968" w:rsidRDefault="00792968"/>
        </w:tc>
        <w:tc>
          <w:tcPr>
            <w:tcW w:w="867" w:type="dxa"/>
          </w:tcPr>
          <w:p w:rsidR="00792968" w:rsidRDefault="00792968"/>
        </w:tc>
        <w:tc>
          <w:tcPr>
            <w:tcW w:w="1276" w:type="dxa"/>
          </w:tcPr>
          <w:p w:rsidR="00792968" w:rsidRDefault="00792968"/>
        </w:tc>
      </w:tr>
      <w:tr w:rsidR="00792968">
        <w:trPr>
          <w:trHeight w:hRule="exact" w:val="160"/>
        </w:trPr>
        <w:tc>
          <w:tcPr>
            <w:tcW w:w="6378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zpracováno programem [Nabídky Plus] www.lanconsult.cz</w:t>
            </w:r>
          </w:p>
        </w:tc>
        <w:tc>
          <w:tcPr>
            <w:tcW w:w="301" w:type="dxa"/>
          </w:tcPr>
          <w:p w:rsidR="00792968" w:rsidRDefault="00792968"/>
        </w:tc>
        <w:tc>
          <w:tcPr>
            <w:tcW w:w="306" w:type="dxa"/>
          </w:tcPr>
          <w:p w:rsidR="00792968" w:rsidRDefault="00792968"/>
        </w:tc>
        <w:tc>
          <w:tcPr>
            <w:tcW w:w="438" w:type="dxa"/>
          </w:tcPr>
          <w:p w:rsidR="00792968" w:rsidRDefault="00792968"/>
        </w:tc>
        <w:tc>
          <w:tcPr>
            <w:tcW w:w="464" w:type="dxa"/>
          </w:tcPr>
          <w:p w:rsidR="00792968" w:rsidRDefault="00792968"/>
        </w:tc>
        <w:tc>
          <w:tcPr>
            <w:tcW w:w="365" w:type="dxa"/>
          </w:tcPr>
          <w:p w:rsidR="00792968" w:rsidRDefault="00792968"/>
        </w:tc>
        <w:tc>
          <w:tcPr>
            <w:tcW w:w="282" w:type="dxa"/>
          </w:tcPr>
          <w:p w:rsidR="00792968" w:rsidRDefault="00792968"/>
        </w:tc>
        <w:tc>
          <w:tcPr>
            <w:tcW w:w="867" w:type="dxa"/>
          </w:tcPr>
          <w:p w:rsidR="00792968" w:rsidRDefault="00792968"/>
        </w:tc>
        <w:tc>
          <w:tcPr>
            <w:tcW w:w="1276" w:type="dxa"/>
          </w:tcPr>
          <w:p w:rsidR="00792968" w:rsidRDefault="00792968"/>
        </w:tc>
      </w:tr>
    </w:tbl>
    <w:p w:rsidR="00792968" w:rsidRDefault="00FA3CA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303"/>
        <w:gridCol w:w="990"/>
        <w:gridCol w:w="978"/>
        <w:gridCol w:w="1151"/>
        <w:gridCol w:w="221"/>
        <w:gridCol w:w="215"/>
        <w:gridCol w:w="271"/>
        <w:gridCol w:w="883"/>
        <w:gridCol w:w="462"/>
        <w:gridCol w:w="371"/>
        <w:gridCol w:w="159"/>
        <w:gridCol w:w="709"/>
        <w:gridCol w:w="380"/>
        <w:gridCol w:w="708"/>
        <w:gridCol w:w="206"/>
      </w:tblGrid>
      <w:tr w:rsidR="00792968">
        <w:trPr>
          <w:trHeight w:hRule="exact" w:val="219"/>
        </w:trPr>
        <w:tc>
          <w:tcPr>
            <w:tcW w:w="2693" w:type="dxa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 xml:space="preserve">Popis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položky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8" w:space="0" w:color="DCDCDC"/>
              <w:bottom w:val="single" w:sz="8" w:space="0" w:color="DCDCDC"/>
            </w:tcBorders>
            <w:shd w:val="clear" w:color="FFFFFF" w:fill="DCDCDC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1150" w:type="dxa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425" w:type="dxa"/>
            <w:gridSpan w:val="2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m.j.</w:t>
            </w:r>
          </w:p>
        </w:tc>
        <w:tc>
          <w:tcPr>
            <w:tcW w:w="1150" w:type="dxa"/>
            <w:gridSpan w:val="2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bez DPH</w:t>
            </w:r>
          </w:p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za m.j.</w:t>
            </w:r>
          </w:p>
        </w:tc>
        <w:tc>
          <w:tcPr>
            <w:tcW w:w="462" w:type="dxa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DPH</w:t>
            </w:r>
          </w:p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281" w:type="dxa"/>
            <w:vMerge w:val="restart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be z D P H</w:t>
            </w:r>
          </w:p>
        </w:tc>
        <w:tc>
          <w:tcPr>
            <w:tcW w:w="2014" w:type="dxa"/>
            <w:gridSpan w:val="5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- celkem za položku -</w:t>
            </w:r>
          </w:p>
        </w:tc>
      </w:tr>
      <w:tr w:rsidR="00792968">
        <w:trPr>
          <w:trHeight w:hRule="exact" w:val="241"/>
        </w:trPr>
        <w:tc>
          <w:tcPr>
            <w:tcW w:w="2693" w:type="dxa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2455" w:type="dxa"/>
            <w:gridSpan w:val="3"/>
            <w:vMerge/>
            <w:tcBorders>
              <w:top w:val="single" w:sz="8" w:space="0" w:color="DCDCDC"/>
              <w:bottom w:val="single" w:sz="8" w:space="0" w:color="DCDCDC"/>
            </w:tcBorders>
            <w:shd w:val="clear" w:color="FFFFFF" w:fill="DCDCDC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1150" w:type="dxa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425" w:type="dxa"/>
            <w:gridSpan w:val="2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1150" w:type="dxa"/>
            <w:gridSpan w:val="2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462" w:type="dxa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281" w:type="dxa"/>
            <w:vMerge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867" w:type="dxa"/>
            <w:gridSpan w:val="2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792968"/>
        </w:tc>
        <w:tc>
          <w:tcPr>
            <w:tcW w:w="1275" w:type="dxa"/>
            <w:gridSpan w:val="3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s DPH</w:t>
            </w:r>
          </w:p>
        </w:tc>
      </w:tr>
      <w:tr w:rsidR="00792968">
        <w:trPr>
          <w:trHeight w:hRule="exact" w:val="350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Klíčový trezor FAB provedení (bez vložky)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15 490,00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15 490,00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18 742,90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4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Ostatní materiál:</w:t>
            </w:r>
          </w:p>
        </w:tc>
        <w:tc>
          <w:tcPr>
            <w:tcW w:w="5624" w:type="dxa"/>
            <w:gridSpan w:val="12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Ostatní montážní a instalační materiál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odh.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6 050,00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4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Demontáž/montáž EPS:</w:t>
            </w:r>
          </w:p>
        </w:tc>
        <w:tc>
          <w:tcPr>
            <w:tcW w:w="5624" w:type="dxa"/>
            <w:gridSpan w:val="12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Výměna vadných částí a modulů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odh.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35 000,00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35 000,00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42 350,00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4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Oživení a nastavení EPS:</w:t>
            </w:r>
          </w:p>
        </w:tc>
        <w:tc>
          <w:tcPr>
            <w:tcW w:w="5624" w:type="dxa"/>
            <w:gridSpan w:val="12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Oživení, nastavení a test nových částí - modulů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odh.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18 900,00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18 900,00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22 869,00</w:t>
            </w:r>
          </w:p>
        </w:tc>
      </w:tr>
      <w:tr w:rsidR="00792968">
        <w:trPr>
          <w:trHeight w:hRule="exact" w:val="361"/>
        </w:trPr>
        <w:tc>
          <w:tcPr>
            <w:tcW w:w="5148" w:type="dxa"/>
            <w:gridSpan w:val="4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Doprava:</w:t>
            </w:r>
          </w:p>
        </w:tc>
        <w:tc>
          <w:tcPr>
            <w:tcW w:w="5624" w:type="dxa"/>
            <w:gridSpan w:val="12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Doprava,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přeprava materiálu ze skladu Vídeň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odh.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3 630,00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</w:t>
            </w:r>
          </w:p>
        </w:tc>
        <w:tc>
          <w:tcPr>
            <w:tcW w:w="1151" w:type="dxa"/>
          </w:tcPr>
          <w:p w:rsidR="00792968" w:rsidRDefault="00792968"/>
        </w:tc>
        <w:tc>
          <w:tcPr>
            <w:tcW w:w="221" w:type="dxa"/>
          </w:tcPr>
          <w:p w:rsidR="00792968" w:rsidRDefault="00792968"/>
        </w:tc>
        <w:tc>
          <w:tcPr>
            <w:tcW w:w="215" w:type="dxa"/>
          </w:tcPr>
          <w:p w:rsidR="00792968" w:rsidRDefault="00792968"/>
        </w:tc>
        <w:tc>
          <w:tcPr>
            <w:tcW w:w="271" w:type="dxa"/>
          </w:tcPr>
          <w:p w:rsidR="00792968" w:rsidRDefault="00792968"/>
        </w:tc>
        <w:tc>
          <w:tcPr>
            <w:tcW w:w="883" w:type="dxa"/>
          </w:tcPr>
          <w:p w:rsidR="00792968" w:rsidRDefault="00792968"/>
        </w:tc>
        <w:tc>
          <w:tcPr>
            <w:tcW w:w="459" w:type="dxa"/>
          </w:tcPr>
          <w:p w:rsidR="00792968" w:rsidRDefault="00792968"/>
        </w:tc>
        <w:tc>
          <w:tcPr>
            <w:tcW w:w="282" w:type="dxa"/>
          </w:tcPr>
          <w:p w:rsidR="00792968" w:rsidRDefault="00792968"/>
        </w:tc>
        <w:tc>
          <w:tcPr>
            <w:tcW w:w="159" w:type="dxa"/>
          </w:tcPr>
          <w:p w:rsidR="00792968" w:rsidRDefault="00792968"/>
        </w:tc>
        <w:tc>
          <w:tcPr>
            <w:tcW w:w="709" w:type="dxa"/>
          </w:tcPr>
          <w:p w:rsidR="00792968" w:rsidRDefault="00792968"/>
        </w:tc>
        <w:tc>
          <w:tcPr>
            <w:tcW w:w="380" w:type="dxa"/>
          </w:tcPr>
          <w:p w:rsidR="00792968" w:rsidRDefault="00792968"/>
        </w:tc>
        <w:tc>
          <w:tcPr>
            <w:tcW w:w="628" w:type="dxa"/>
          </w:tcPr>
          <w:p w:rsidR="00792968" w:rsidRDefault="00792968"/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61"/>
        </w:trPr>
        <w:tc>
          <w:tcPr>
            <w:tcW w:w="5148" w:type="dxa"/>
            <w:gridSpan w:val="4"/>
            <w:shd w:val="clear" w:color="000000" w:fill="F5F5F5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3G komunikátor na PCO MP Kadaň:</w:t>
            </w:r>
          </w:p>
        </w:tc>
        <w:tc>
          <w:tcPr>
            <w:tcW w:w="5624" w:type="dxa"/>
            <w:gridSpan w:val="12"/>
            <w:shd w:val="clear" w:color="FFFFFF" w:fill="F5F5F5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305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Bedna pro GC/LX/EX s transformátorem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786,50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Deska zdroje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LX-ZAS k GC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648,00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784,08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3G komunikátor LX20-B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3 890,00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3 890,00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4 706,90</w:t>
            </w:r>
          </w:p>
        </w:tc>
      </w:tr>
      <w:tr w:rsidR="00792968">
        <w:trPr>
          <w:trHeight w:hRule="exact" w:val="333"/>
        </w:trPr>
        <w:tc>
          <w:tcPr>
            <w:tcW w:w="5148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GSM anténa k GC malá (SMA)</w:t>
            </w:r>
          </w:p>
        </w:tc>
        <w:tc>
          <w:tcPr>
            <w:tcW w:w="114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2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45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1149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229,90</w:t>
            </w:r>
          </w:p>
        </w:tc>
      </w:tr>
      <w:tr w:rsidR="00792968">
        <w:trPr>
          <w:trHeight w:hRule="exact" w:val="166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990" w:type="dxa"/>
          </w:tcPr>
          <w:p w:rsidR="00792968" w:rsidRDefault="00792968"/>
        </w:tc>
        <w:tc>
          <w:tcPr>
            <w:tcW w:w="1040" w:type="dxa"/>
          </w:tcPr>
          <w:p w:rsidR="00792968" w:rsidRDefault="00792968"/>
        </w:tc>
        <w:tc>
          <w:tcPr>
            <w:tcW w:w="1151" w:type="dxa"/>
          </w:tcPr>
          <w:p w:rsidR="00792968" w:rsidRDefault="00792968"/>
        </w:tc>
        <w:tc>
          <w:tcPr>
            <w:tcW w:w="221" w:type="dxa"/>
          </w:tcPr>
          <w:p w:rsidR="00792968" w:rsidRDefault="00792968"/>
        </w:tc>
        <w:tc>
          <w:tcPr>
            <w:tcW w:w="215" w:type="dxa"/>
          </w:tcPr>
          <w:p w:rsidR="00792968" w:rsidRDefault="00792968"/>
        </w:tc>
        <w:tc>
          <w:tcPr>
            <w:tcW w:w="271" w:type="dxa"/>
          </w:tcPr>
          <w:p w:rsidR="00792968" w:rsidRDefault="00792968"/>
        </w:tc>
        <w:tc>
          <w:tcPr>
            <w:tcW w:w="883" w:type="dxa"/>
          </w:tcPr>
          <w:p w:rsidR="00792968" w:rsidRDefault="00792968"/>
        </w:tc>
        <w:tc>
          <w:tcPr>
            <w:tcW w:w="459" w:type="dxa"/>
          </w:tcPr>
          <w:p w:rsidR="00792968" w:rsidRDefault="00792968"/>
        </w:tc>
        <w:tc>
          <w:tcPr>
            <w:tcW w:w="282" w:type="dxa"/>
          </w:tcPr>
          <w:p w:rsidR="00792968" w:rsidRDefault="00792968"/>
        </w:tc>
        <w:tc>
          <w:tcPr>
            <w:tcW w:w="159" w:type="dxa"/>
          </w:tcPr>
          <w:p w:rsidR="00792968" w:rsidRDefault="00792968"/>
        </w:tc>
        <w:tc>
          <w:tcPr>
            <w:tcW w:w="709" w:type="dxa"/>
          </w:tcPr>
          <w:p w:rsidR="00792968" w:rsidRDefault="00792968"/>
        </w:tc>
        <w:tc>
          <w:tcPr>
            <w:tcW w:w="380" w:type="dxa"/>
          </w:tcPr>
          <w:p w:rsidR="00792968" w:rsidRDefault="00792968"/>
        </w:tc>
        <w:tc>
          <w:tcPr>
            <w:tcW w:w="628" w:type="dxa"/>
          </w:tcPr>
          <w:p w:rsidR="00792968" w:rsidRDefault="00792968"/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42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Celkové součty dle skupin</w:t>
            </w:r>
          </w:p>
        </w:tc>
        <w:tc>
          <w:tcPr>
            <w:tcW w:w="1716" w:type="dxa"/>
            <w:gridSpan w:val="3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158" w:type="dxa"/>
            <w:tcBorders>
              <w:top w:val="single" w:sz="8" w:space="0" w:color="DCDCDC"/>
              <w:bottom w:val="single" w:sz="8" w:space="0" w:color="DCDCDC"/>
            </w:tcBorders>
            <w:shd w:val="clear" w:color="FFFFFF" w:fill="DCDCDC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1716" w:type="dxa"/>
            <w:gridSpan w:val="3"/>
            <w:shd w:val="clear" w:color="000000" w:fill="DCDCDC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267" w:type="dxa"/>
            <w:tcBorders>
              <w:top w:val="single" w:sz="8" w:space="0" w:color="DCDCDC"/>
              <w:bottom w:val="single" w:sz="8" w:space="0" w:color="DCDCDC"/>
            </w:tcBorders>
            <w:shd w:val="clear" w:color="FFFFFF" w:fill="DCDCDC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292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Ústředna EPS včetně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příslušenství: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83 858,02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101 468,20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Externí ovládací panel: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24 478,14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29 618,56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Požární detektory: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118 205,67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143 028,86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Požární tlačítka: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22 842,55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27 639,49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Výstupy a ovládání: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3 409,91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4 125,99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Signalizace: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12 483,81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15 105,42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OPPO a KTPO: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20 980,00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25 385,80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Ostatní materiál: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6 050,00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Demontáž/montáž EPS: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35 000,00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42 350,00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Oživení a nastavení EPS: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18 900,00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22 869,00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Doprava: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3 630,00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09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388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3G komunikátor na PCO MP Kadaň:</w:t>
            </w:r>
          </w:p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5 378,00</w:t>
            </w:r>
          </w:p>
        </w:tc>
        <w:tc>
          <w:tcPr>
            <w:tcW w:w="159" w:type="dxa"/>
          </w:tcPr>
          <w:p w:rsidR="00792968" w:rsidRDefault="00792968"/>
        </w:tc>
        <w:tc>
          <w:tcPr>
            <w:tcW w:w="171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6 507,38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31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990" w:type="dxa"/>
          </w:tcPr>
          <w:p w:rsidR="00792968" w:rsidRDefault="00792968"/>
        </w:tc>
        <w:tc>
          <w:tcPr>
            <w:tcW w:w="1040" w:type="dxa"/>
          </w:tcPr>
          <w:p w:rsidR="00792968" w:rsidRDefault="00792968"/>
        </w:tc>
        <w:tc>
          <w:tcPr>
            <w:tcW w:w="1151" w:type="dxa"/>
          </w:tcPr>
          <w:p w:rsidR="00792968" w:rsidRDefault="00792968"/>
        </w:tc>
        <w:tc>
          <w:tcPr>
            <w:tcW w:w="221" w:type="dxa"/>
          </w:tcPr>
          <w:p w:rsidR="00792968" w:rsidRDefault="00792968"/>
        </w:tc>
        <w:tc>
          <w:tcPr>
            <w:tcW w:w="215" w:type="dxa"/>
          </w:tcPr>
          <w:p w:rsidR="00792968" w:rsidRDefault="00792968"/>
        </w:tc>
        <w:tc>
          <w:tcPr>
            <w:tcW w:w="271" w:type="dxa"/>
          </w:tcPr>
          <w:p w:rsidR="00792968" w:rsidRDefault="00792968"/>
        </w:tc>
        <w:tc>
          <w:tcPr>
            <w:tcW w:w="883" w:type="dxa"/>
          </w:tcPr>
          <w:p w:rsidR="00792968" w:rsidRDefault="00792968"/>
        </w:tc>
        <w:tc>
          <w:tcPr>
            <w:tcW w:w="459" w:type="dxa"/>
          </w:tcPr>
          <w:p w:rsidR="00792968" w:rsidRDefault="00792968"/>
        </w:tc>
        <w:tc>
          <w:tcPr>
            <w:tcW w:w="282" w:type="dxa"/>
          </w:tcPr>
          <w:p w:rsidR="00792968" w:rsidRDefault="00792968"/>
        </w:tc>
        <w:tc>
          <w:tcPr>
            <w:tcW w:w="159" w:type="dxa"/>
          </w:tcPr>
          <w:p w:rsidR="00792968" w:rsidRDefault="00792968"/>
        </w:tc>
        <w:tc>
          <w:tcPr>
            <w:tcW w:w="709" w:type="dxa"/>
          </w:tcPr>
          <w:p w:rsidR="00792968" w:rsidRDefault="00792968"/>
        </w:tc>
        <w:tc>
          <w:tcPr>
            <w:tcW w:w="380" w:type="dxa"/>
          </w:tcPr>
          <w:p w:rsidR="00792968" w:rsidRDefault="00792968"/>
        </w:tc>
        <w:tc>
          <w:tcPr>
            <w:tcW w:w="628" w:type="dxa"/>
          </w:tcPr>
          <w:p w:rsidR="00792968" w:rsidRDefault="00792968"/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357"/>
        </w:trPr>
        <w:tc>
          <w:tcPr>
            <w:tcW w:w="2835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FA3CA8">
            <w:r>
              <w:rPr>
                <w:noProof/>
              </w:rPr>
              <w:drawing>
                <wp:inline distT="0" distB="0" distL="0" distR="0">
                  <wp:extent cx="1800000" cy="135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92968" w:rsidRDefault="00792968"/>
        </w:tc>
        <w:tc>
          <w:tcPr>
            <w:tcW w:w="990" w:type="dxa"/>
          </w:tcPr>
          <w:p w:rsidR="00792968" w:rsidRDefault="00792968"/>
        </w:tc>
        <w:tc>
          <w:tcPr>
            <w:tcW w:w="2835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Cena celkem bez DPH</w:t>
            </w:r>
          </w:p>
        </w:tc>
        <w:tc>
          <w:tcPr>
            <w:tcW w:w="2835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353 536,00</w:t>
            </w:r>
          </w:p>
        </w:tc>
        <w:tc>
          <w:tcPr>
            <w:tcW w:w="70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Kč</w:t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446"/>
        </w:trPr>
        <w:tc>
          <w:tcPr>
            <w:tcW w:w="2835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990" w:type="dxa"/>
          </w:tcPr>
          <w:p w:rsidR="00792968" w:rsidRDefault="00792968"/>
        </w:tc>
        <w:tc>
          <w:tcPr>
            <w:tcW w:w="2835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Cena celkem s DPH</w:t>
            </w:r>
          </w:p>
        </w:tc>
        <w:tc>
          <w:tcPr>
            <w:tcW w:w="2835" w:type="dxa"/>
            <w:gridSpan w:val="6"/>
            <w:shd w:val="clear" w:color="FFFFFF" w:fill="000000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427 779,00</w:t>
            </w:r>
          </w:p>
        </w:tc>
        <w:tc>
          <w:tcPr>
            <w:tcW w:w="708" w:type="dxa"/>
            <w:shd w:val="clear" w:color="FFFFFF" w:fill="000000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Kč</w:t>
            </w:r>
          </w:p>
        </w:tc>
        <w:tc>
          <w:tcPr>
            <w:tcW w:w="267" w:type="dxa"/>
            <w:tcBorders>
              <w:top w:val="single" w:sz="16" w:space="0" w:color="000000"/>
              <w:bottom w:val="single" w:sz="16" w:space="0" w:color="000000"/>
            </w:tcBorders>
            <w:shd w:val="clear" w:color="FFFFFF" w:fill="000000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</w:tr>
      <w:tr w:rsidR="00792968">
        <w:trPr>
          <w:trHeight w:hRule="exact" w:val="168"/>
        </w:trPr>
        <w:tc>
          <w:tcPr>
            <w:tcW w:w="2835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990" w:type="dxa"/>
          </w:tcPr>
          <w:p w:rsidR="00792968" w:rsidRDefault="00792968"/>
        </w:tc>
        <w:tc>
          <w:tcPr>
            <w:tcW w:w="1040" w:type="dxa"/>
          </w:tcPr>
          <w:p w:rsidR="00792968" w:rsidRDefault="00792968"/>
        </w:tc>
        <w:tc>
          <w:tcPr>
            <w:tcW w:w="1151" w:type="dxa"/>
          </w:tcPr>
          <w:p w:rsidR="00792968" w:rsidRDefault="00792968"/>
        </w:tc>
        <w:tc>
          <w:tcPr>
            <w:tcW w:w="221" w:type="dxa"/>
          </w:tcPr>
          <w:p w:rsidR="00792968" w:rsidRDefault="00792968"/>
        </w:tc>
        <w:tc>
          <w:tcPr>
            <w:tcW w:w="215" w:type="dxa"/>
          </w:tcPr>
          <w:p w:rsidR="00792968" w:rsidRDefault="00792968"/>
        </w:tc>
        <w:tc>
          <w:tcPr>
            <w:tcW w:w="271" w:type="dxa"/>
          </w:tcPr>
          <w:p w:rsidR="00792968" w:rsidRDefault="00792968"/>
        </w:tc>
        <w:tc>
          <w:tcPr>
            <w:tcW w:w="883" w:type="dxa"/>
          </w:tcPr>
          <w:p w:rsidR="00792968" w:rsidRDefault="00792968"/>
        </w:tc>
        <w:tc>
          <w:tcPr>
            <w:tcW w:w="459" w:type="dxa"/>
          </w:tcPr>
          <w:p w:rsidR="00792968" w:rsidRDefault="00792968"/>
        </w:tc>
        <w:tc>
          <w:tcPr>
            <w:tcW w:w="282" w:type="dxa"/>
          </w:tcPr>
          <w:p w:rsidR="00792968" w:rsidRDefault="00792968"/>
        </w:tc>
        <w:tc>
          <w:tcPr>
            <w:tcW w:w="159" w:type="dxa"/>
          </w:tcPr>
          <w:p w:rsidR="00792968" w:rsidRDefault="00792968"/>
        </w:tc>
        <w:tc>
          <w:tcPr>
            <w:tcW w:w="709" w:type="dxa"/>
          </w:tcPr>
          <w:p w:rsidR="00792968" w:rsidRDefault="00792968"/>
        </w:tc>
        <w:tc>
          <w:tcPr>
            <w:tcW w:w="380" w:type="dxa"/>
          </w:tcPr>
          <w:p w:rsidR="00792968" w:rsidRDefault="00792968"/>
        </w:tc>
        <w:tc>
          <w:tcPr>
            <w:tcW w:w="628" w:type="dxa"/>
          </w:tcPr>
          <w:p w:rsidR="00792968" w:rsidRDefault="00792968"/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1170"/>
        </w:trPr>
        <w:tc>
          <w:tcPr>
            <w:tcW w:w="2835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7371" w:type="dxa"/>
            <w:gridSpan w:val="1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FA3CA8">
            <w:r>
              <w:rPr>
                <w:noProof/>
              </w:rPr>
              <w:drawing>
                <wp:inline distT="0" distB="0" distL="0" distR="0">
                  <wp:extent cx="4680000" cy="914285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0" cy="91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241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7371" w:type="dxa"/>
            <w:gridSpan w:val="1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92968" w:rsidRDefault="00792968"/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2625"/>
        </w:trPr>
        <w:tc>
          <w:tcPr>
            <w:tcW w:w="2693" w:type="dxa"/>
          </w:tcPr>
          <w:p w:rsidR="00792968" w:rsidRDefault="00792968"/>
        </w:tc>
        <w:tc>
          <w:tcPr>
            <w:tcW w:w="425" w:type="dxa"/>
          </w:tcPr>
          <w:p w:rsidR="00792968" w:rsidRDefault="00792968"/>
        </w:tc>
        <w:tc>
          <w:tcPr>
            <w:tcW w:w="990" w:type="dxa"/>
          </w:tcPr>
          <w:p w:rsidR="00792968" w:rsidRDefault="00792968"/>
        </w:tc>
        <w:tc>
          <w:tcPr>
            <w:tcW w:w="1040" w:type="dxa"/>
          </w:tcPr>
          <w:p w:rsidR="00792968" w:rsidRDefault="00792968"/>
        </w:tc>
        <w:tc>
          <w:tcPr>
            <w:tcW w:w="1151" w:type="dxa"/>
          </w:tcPr>
          <w:p w:rsidR="00792968" w:rsidRDefault="00792968"/>
        </w:tc>
        <w:tc>
          <w:tcPr>
            <w:tcW w:w="221" w:type="dxa"/>
          </w:tcPr>
          <w:p w:rsidR="00792968" w:rsidRDefault="00792968"/>
        </w:tc>
        <w:tc>
          <w:tcPr>
            <w:tcW w:w="215" w:type="dxa"/>
          </w:tcPr>
          <w:p w:rsidR="00792968" w:rsidRDefault="00792968"/>
        </w:tc>
        <w:tc>
          <w:tcPr>
            <w:tcW w:w="271" w:type="dxa"/>
          </w:tcPr>
          <w:p w:rsidR="00792968" w:rsidRDefault="00792968"/>
        </w:tc>
        <w:tc>
          <w:tcPr>
            <w:tcW w:w="883" w:type="dxa"/>
          </w:tcPr>
          <w:p w:rsidR="00792968" w:rsidRDefault="00792968"/>
        </w:tc>
        <w:tc>
          <w:tcPr>
            <w:tcW w:w="459" w:type="dxa"/>
          </w:tcPr>
          <w:p w:rsidR="00792968" w:rsidRDefault="00792968"/>
        </w:tc>
        <w:tc>
          <w:tcPr>
            <w:tcW w:w="282" w:type="dxa"/>
          </w:tcPr>
          <w:p w:rsidR="00792968" w:rsidRDefault="00792968"/>
        </w:tc>
        <w:tc>
          <w:tcPr>
            <w:tcW w:w="159" w:type="dxa"/>
          </w:tcPr>
          <w:p w:rsidR="00792968" w:rsidRDefault="00792968"/>
        </w:tc>
        <w:tc>
          <w:tcPr>
            <w:tcW w:w="709" w:type="dxa"/>
          </w:tcPr>
          <w:p w:rsidR="00792968" w:rsidRDefault="00792968"/>
        </w:tc>
        <w:tc>
          <w:tcPr>
            <w:tcW w:w="380" w:type="dxa"/>
          </w:tcPr>
          <w:p w:rsidR="00792968" w:rsidRDefault="00792968"/>
        </w:tc>
        <w:tc>
          <w:tcPr>
            <w:tcW w:w="628" w:type="dxa"/>
          </w:tcPr>
          <w:p w:rsidR="00792968" w:rsidRDefault="00792968"/>
        </w:tc>
        <w:tc>
          <w:tcPr>
            <w:tcW w:w="268" w:type="dxa"/>
          </w:tcPr>
          <w:p w:rsidR="00792968" w:rsidRDefault="00792968"/>
        </w:tc>
      </w:tr>
      <w:tr w:rsidR="00792968">
        <w:trPr>
          <w:trHeight w:hRule="exact" w:val="160"/>
        </w:trPr>
        <w:tc>
          <w:tcPr>
            <w:tcW w:w="6378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zpracováno programem [Nabídky Plus] www.lanconsult.cz</w:t>
            </w:r>
          </w:p>
        </w:tc>
        <w:tc>
          <w:tcPr>
            <w:tcW w:w="221" w:type="dxa"/>
          </w:tcPr>
          <w:p w:rsidR="00792968" w:rsidRDefault="00792968"/>
        </w:tc>
        <w:tc>
          <w:tcPr>
            <w:tcW w:w="411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2968" w:rsidRDefault="00FA3CA8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strana 2/2</w:t>
            </w:r>
          </w:p>
        </w:tc>
      </w:tr>
    </w:tbl>
    <w:p w:rsidR="00792968" w:rsidRDefault="00792968"/>
    <w:sectPr w:rsidR="00792968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792968"/>
    <w:rsid w:val="00D31453"/>
    <w:rsid w:val="00E209E2"/>
    <w:rsid w:val="00FA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Nabídka</vt:lpstr>
      <vt:lpstr>Лист1</vt:lpstr>
    </vt:vector>
  </TitlesOfParts>
  <Company>ATC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FastReport.NET</dc:creator>
  <cp:lastModifiedBy>MF</cp:lastModifiedBy>
  <cp:revision>2</cp:revision>
  <dcterms:created xsi:type="dcterms:W3CDTF">2017-04-26T10:41:00Z</dcterms:created>
  <dcterms:modified xsi:type="dcterms:W3CDTF">2017-04-26T10:41:00Z</dcterms:modified>
</cp:coreProperties>
</file>