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EE8E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6909E7">
        <w:t>1</w:t>
      </w:r>
      <w:r>
        <w:t xml:space="preserve"> </w:t>
      </w:r>
    </w:p>
    <w:p w14:paraId="30AFC090" w14:textId="77777777"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14:paraId="617B1B45" w14:textId="77777777"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14:paraId="4AD2006E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7567580B" w14:textId="36E44C75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6909E7">
        <w:t>LBA-JZ-</w:t>
      </w:r>
      <w:r w:rsidR="00FA3044">
        <w:t>78</w:t>
      </w:r>
      <w:r w:rsidR="006909E7">
        <w:t>/2021</w:t>
      </w:r>
    </w:p>
    <w:p w14:paraId="18A9A744" w14:textId="77777777" w:rsidR="00B320B8" w:rsidRPr="003F2F6D" w:rsidRDefault="00B320B8" w:rsidP="00B320B8">
      <w:pPr>
        <w:rPr>
          <w:rFonts w:cs="Arial"/>
          <w:szCs w:val="20"/>
        </w:rPr>
      </w:pPr>
    </w:p>
    <w:p w14:paraId="3F82AC8D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14:paraId="132276B1" w14:textId="77777777" w:rsidR="00EA2E75" w:rsidRPr="003F2F6D" w:rsidRDefault="00EA2E75">
      <w:pPr>
        <w:rPr>
          <w:rFonts w:cs="Arial"/>
          <w:szCs w:val="20"/>
        </w:rPr>
      </w:pPr>
    </w:p>
    <w:p w14:paraId="2C301322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4B5AC6F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909E7" w:rsidRPr="006909E7">
        <w:rPr>
          <w:rFonts w:cs="Arial"/>
          <w:szCs w:val="20"/>
        </w:rPr>
        <w:t xml:space="preserve">Mgr. </w:t>
      </w:r>
      <w:r w:rsidR="006909E7">
        <w:t>Helena Adamcová</w:t>
      </w:r>
      <w:r w:rsidRPr="00A3020E">
        <w:rPr>
          <w:rFonts w:cs="Arial"/>
          <w:szCs w:val="20"/>
        </w:rPr>
        <w:t xml:space="preserve">, </w:t>
      </w:r>
      <w:r w:rsidR="006909E7" w:rsidRPr="006909E7">
        <w:rPr>
          <w:rFonts w:cs="Arial"/>
          <w:szCs w:val="20"/>
        </w:rPr>
        <w:t>ředitelka Odboru</w:t>
      </w:r>
      <w:r w:rsidR="006909E7">
        <w:t xml:space="preserve"> zaměstnanosti</w:t>
      </w:r>
    </w:p>
    <w:p w14:paraId="74907DE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909E7" w:rsidRPr="006909E7">
        <w:rPr>
          <w:rFonts w:cs="Arial"/>
          <w:szCs w:val="20"/>
        </w:rPr>
        <w:t>Dobrovského 1278</w:t>
      </w:r>
      <w:r w:rsidR="006909E7">
        <w:t>/25, 170 00 Praha 7</w:t>
      </w:r>
    </w:p>
    <w:p w14:paraId="663ABDEA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6909E7" w:rsidRPr="006909E7">
        <w:rPr>
          <w:rFonts w:cs="Arial"/>
          <w:szCs w:val="20"/>
        </w:rPr>
        <w:t>72496991</w:t>
      </w:r>
    </w:p>
    <w:p w14:paraId="7694A06F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909E7" w:rsidRPr="006909E7">
        <w:rPr>
          <w:rFonts w:cs="Arial"/>
          <w:szCs w:val="20"/>
        </w:rPr>
        <w:t>Úřad práce</w:t>
      </w:r>
      <w:r w:rsidR="006909E7">
        <w:t xml:space="preserve"> ČR - kontaktní pracoviště Liberec, Dr. Milady Horákové č.p. 632/5, Liberec IV-Perštýn, 460 01 Liberec 1</w:t>
      </w:r>
    </w:p>
    <w:p w14:paraId="3EDBA7C7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0BC0550A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054C69C" w14:textId="27FD309D" w:rsidR="00FA3044" w:rsidRPr="00807052" w:rsidRDefault="00FA3044" w:rsidP="00FA3044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6368B">
        <w:rPr>
          <w:rFonts w:cs="Arial"/>
          <w:szCs w:val="20"/>
        </w:rPr>
        <w:t>XXX</w:t>
      </w:r>
      <w:r w:rsidRPr="00807052">
        <w:rPr>
          <w:rFonts w:cs="Arial"/>
          <w:vanish/>
          <w:szCs w:val="20"/>
        </w:rPr>
        <w:t>1</w:t>
      </w:r>
    </w:p>
    <w:p w14:paraId="4F540AFD" w14:textId="112BFF05" w:rsidR="00FA3044" w:rsidRPr="00A3020E" w:rsidRDefault="00FA3044" w:rsidP="00FA3044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807052">
        <w:rPr>
          <w:rFonts w:cs="Arial"/>
          <w:b/>
          <w:bCs/>
          <w:noProof/>
          <w:szCs w:val="20"/>
          <w:lang w:val="en-US"/>
        </w:rPr>
        <w:t>rodné číslo:</w:t>
      </w:r>
      <w:r w:rsidRPr="00807052">
        <w:rPr>
          <w:rFonts w:cs="Arial"/>
          <w:b/>
          <w:bCs/>
          <w:noProof/>
          <w:szCs w:val="20"/>
          <w:lang w:val="en-US"/>
        </w:rPr>
        <w:tab/>
      </w:r>
      <w:r w:rsidR="00F6368B">
        <w:rPr>
          <w:rFonts w:cs="Arial"/>
          <w:b/>
          <w:bCs/>
          <w:noProof/>
          <w:szCs w:val="20"/>
          <w:lang w:val="en-US"/>
        </w:rPr>
        <w:t>XXX</w:t>
      </w:r>
    </w:p>
    <w:p w14:paraId="66366E37" w14:textId="1B24B6D7" w:rsidR="00FA3044" w:rsidRPr="00A3020E" w:rsidRDefault="00FA3044" w:rsidP="00FA30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="008879F3">
        <w:rPr>
          <w:rFonts w:cs="Arial"/>
          <w:szCs w:val="20"/>
        </w:rPr>
        <w:t>XXX</w:t>
      </w:r>
    </w:p>
    <w:p w14:paraId="512F2832" w14:textId="77777777" w:rsidR="00FA3044" w:rsidRPr="00A3020E" w:rsidRDefault="00FA3044" w:rsidP="00FA30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807052">
        <w:rPr>
          <w:rFonts w:cs="Arial"/>
          <w:szCs w:val="20"/>
        </w:rPr>
        <w:t>63793938</w:t>
      </w:r>
    </w:p>
    <w:p w14:paraId="1925D571" w14:textId="77777777" w:rsidR="00FA3044" w:rsidRPr="003F2F6D" w:rsidRDefault="00FA3044" w:rsidP="00FA3044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2187673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F84BEB7" w14:textId="77777777" w:rsidR="005B541C" w:rsidRDefault="005B541C" w:rsidP="005B541C">
      <w:pPr>
        <w:pStyle w:val="lnek"/>
      </w:pPr>
      <w:r>
        <w:t>Článek I</w:t>
      </w:r>
    </w:p>
    <w:p w14:paraId="22956161" w14:textId="77777777" w:rsidR="005B541C" w:rsidRPr="00FB780C" w:rsidRDefault="005B541C" w:rsidP="005B541C">
      <w:pPr>
        <w:pStyle w:val="lnek"/>
      </w:pPr>
      <w:r>
        <w:t>Účel dodatku</w:t>
      </w:r>
    </w:p>
    <w:p w14:paraId="57C58A32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505396B3" w14:textId="77777777" w:rsidR="00B509E8" w:rsidRDefault="00B509E8" w:rsidP="00B509E8">
      <w:pPr>
        <w:pStyle w:val="lnek"/>
      </w:pPr>
      <w:r w:rsidRPr="003F2F6D">
        <w:t>Článek II</w:t>
      </w:r>
    </w:p>
    <w:p w14:paraId="31C93881" w14:textId="77777777" w:rsidR="005C1787" w:rsidRDefault="006909E7" w:rsidP="005C1787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F8980C9" w14:textId="0802C6EA" w:rsidR="005C1787" w:rsidRDefault="006909E7" w:rsidP="005C1787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</w:t>
      </w:r>
      <w:r>
        <w:rPr>
          <w:noProof/>
        </w:rPr>
        <w:t xml:space="preserve">V případě, že pracovní poměr zaměstnance skončí přede dnem </w:t>
      </w:r>
      <w:r w:rsidRPr="00D543EC">
        <w:rPr>
          <w:b/>
          <w:bCs/>
          <w:noProof/>
        </w:rPr>
        <w:t>30.</w:t>
      </w:r>
      <w:r w:rsidR="00E07BA5">
        <w:rPr>
          <w:b/>
          <w:bCs/>
          <w:noProof/>
        </w:rPr>
        <w:t>11</w:t>
      </w:r>
      <w:r w:rsidRPr="00D543EC">
        <w:rPr>
          <w:b/>
          <w:bCs/>
          <w:noProof/>
        </w:rPr>
        <w:t>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291E6348" w14:textId="77777777" w:rsidR="00DC290A" w:rsidRPr="00DC290A" w:rsidRDefault="00DC290A" w:rsidP="00DC290A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0DD386D8" w14:textId="77777777" w:rsidR="00DC290A" w:rsidRDefault="00DC290A" w:rsidP="00DC290A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 w:rsidRPr="00DC290A">
        <w:rPr>
          <w:noProof/>
        </w:rPr>
        <w:t xml:space="preserve">Úřad práce se zavazuje poskytnout zaměstnavateli příspěvek ve výši 100 % z vynaložených prostředků na mzdy nebo platy na zaměstnance, včetně pojistného na sociální zabezpečení, příspěvku na státní politiku zaměstnanosti a pojistného na veřejné zdravotní pojištění, které zaměstnavatel za sebe odvedl z vyměřovacího základu zaměstnance, maximálně však 18 000 Kč měsíčně, z toho 85 % je hrazeno z prostředků ESF a 15 % je hrazeno ze státního rozpočtu ČR. Součet poskytnutých měsíčních příspěvků nepřekročí částku </w:t>
      </w:r>
      <w:r w:rsidRPr="00DC290A">
        <w:rPr>
          <w:b/>
          <w:bCs/>
          <w:noProof/>
        </w:rPr>
        <w:t>216 000 Kč</w:t>
      </w:r>
      <w:r w:rsidRPr="00DC290A">
        <w:rPr>
          <w:noProof/>
        </w:rPr>
        <w:t xml:space="preserve">. </w:t>
      </w:r>
    </w:p>
    <w:p w14:paraId="06E8BD1A" w14:textId="77777777" w:rsidR="00DC290A" w:rsidRPr="00DC290A" w:rsidRDefault="00DC290A" w:rsidP="00DC290A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29AB3D81" w14:textId="11C6EC8A" w:rsidR="00C5332B" w:rsidRDefault="00DC290A" w:rsidP="00DC290A">
      <w:pPr>
        <w:pStyle w:val="Boddohody"/>
        <w:numPr>
          <w:ilvl w:val="0"/>
          <w:numId w:val="0"/>
        </w:numPr>
      </w:pPr>
      <w:r>
        <w:rPr>
          <w:rFonts w:cs="Times New Roman"/>
          <w:noProof/>
          <w:szCs w:val="24"/>
        </w:rPr>
        <w:t>III</w:t>
      </w:r>
      <w:r w:rsidRPr="00DC290A">
        <w:rPr>
          <w:rFonts w:cs="Times New Roman"/>
          <w:noProof/>
          <w:szCs w:val="24"/>
        </w:rPr>
        <w:t>.</w:t>
      </w:r>
      <w:r>
        <w:rPr>
          <w:rFonts w:cs="Times New Roman"/>
          <w:noProof/>
          <w:szCs w:val="24"/>
        </w:rPr>
        <w:t>2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  <w:t xml:space="preserve"> </w:t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 w:rsidRPr="00DC290A">
        <w:rPr>
          <w:rFonts w:cs="Times New Roman"/>
          <w:noProof/>
          <w:szCs w:val="24"/>
        </w:rPr>
        <w:tab/>
        <w:t xml:space="preserve">Příspěvek bude poskytován na dobu od </w:t>
      </w:r>
      <w:r w:rsidRPr="00D543EC">
        <w:rPr>
          <w:rFonts w:cs="Times New Roman"/>
          <w:noProof/>
          <w:szCs w:val="24"/>
        </w:rPr>
        <w:t>1.1</w:t>
      </w:r>
      <w:r w:rsidR="00C80F2F">
        <w:rPr>
          <w:rFonts w:cs="Times New Roman"/>
          <w:noProof/>
          <w:szCs w:val="24"/>
        </w:rPr>
        <w:t>2</w:t>
      </w:r>
      <w:r w:rsidRPr="00D543EC">
        <w:rPr>
          <w:rFonts w:cs="Times New Roman"/>
          <w:noProof/>
          <w:szCs w:val="24"/>
        </w:rPr>
        <w:t>.2021</w:t>
      </w:r>
      <w:r w:rsidRPr="00DC290A">
        <w:rPr>
          <w:rFonts w:cs="Times New Roman"/>
          <w:b/>
          <w:bCs/>
          <w:noProof/>
          <w:szCs w:val="24"/>
        </w:rPr>
        <w:t xml:space="preserve"> do 3</w:t>
      </w:r>
      <w:r>
        <w:rPr>
          <w:rFonts w:cs="Times New Roman"/>
          <w:b/>
          <w:bCs/>
          <w:noProof/>
          <w:szCs w:val="24"/>
        </w:rPr>
        <w:t>0</w:t>
      </w:r>
      <w:r w:rsidRPr="00DC290A">
        <w:rPr>
          <w:rFonts w:cs="Times New Roman"/>
          <w:b/>
          <w:bCs/>
          <w:noProof/>
          <w:szCs w:val="24"/>
        </w:rPr>
        <w:t>.</w:t>
      </w:r>
      <w:r w:rsidR="00E07BA5">
        <w:rPr>
          <w:rFonts w:cs="Times New Roman"/>
          <w:b/>
          <w:bCs/>
          <w:noProof/>
          <w:szCs w:val="24"/>
        </w:rPr>
        <w:t>11</w:t>
      </w:r>
      <w:r w:rsidRPr="00DC290A">
        <w:rPr>
          <w:rFonts w:cs="Times New Roman"/>
          <w:b/>
          <w:bCs/>
          <w:noProof/>
          <w:szCs w:val="24"/>
        </w:rPr>
        <w:t>.2022</w:t>
      </w:r>
      <w:r w:rsidRPr="00DC290A">
        <w:rPr>
          <w:rFonts w:cs="Times New Roman"/>
          <w:noProof/>
          <w:szCs w:val="24"/>
        </w:rPr>
        <w:t>. Jestliže se na tuto dohodu vztahuje povinnost uveřejnění prostřednictvím Registru smluv a dohoda nenabyde účinnosti dle Článku IX bod 2. této dohody do 1.10.2021, příspěvek bude poskytován ode dne nástupu zaměstnance do práce, sjednaného dle Článku II bodu 2.3. Skončí-li pracovní poměr zaměstnance v průběhu této doby, příspěvek bude poskytován do dne skončení jeho pracovního poměru.</w:t>
      </w:r>
    </w:p>
    <w:p w14:paraId="799D23A0" w14:textId="77777777" w:rsidR="00FA3044" w:rsidRDefault="00FA3044" w:rsidP="00C5332B"/>
    <w:p w14:paraId="0D917B3C" w14:textId="77777777" w:rsidR="00FA3044" w:rsidRDefault="00FA3044" w:rsidP="00C5332B"/>
    <w:p w14:paraId="7D475A9C" w14:textId="77777777" w:rsidR="00FA3044" w:rsidRDefault="00FA3044" w:rsidP="00C5332B"/>
    <w:p w14:paraId="2963340A" w14:textId="2131599B" w:rsidR="00C5332B" w:rsidRDefault="00C5332B" w:rsidP="00C5332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DD0239F" w14:textId="77777777" w:rsidR="00C5332B" w:rsidRPr="008F4CCC" w:rsidRDefault="00C5332B" w:rsidP="00C5332B"/>
    <w:p w14:paraId="14F36940" w14:textId="29A8EF9C" w:rsidR="00C5332B" w:rsidRDefault="00C5332B" w:rsidP="00C5332B">
      <w:pPr>
        <w:keepNext/>
        <w:keepLines/>
        <w:tabs>
          <w:tab w:val="left" w:pos="2520"/>
        </w:tabs>
      </w:pPr>
      <w:r w:rsidRPr="008F4CCC">
        <w:t>Dodatek nabývá platnosti dnem jeho podpisu oběma smluvními stranami</w:t>
      </w:r>
      <w:r w:rsidR="00DC290A">
        <w:t>.</w:t>
      </w:r>
    </w:p>
    <w:p w14:paraId="59197199" w14:textId="77777777" w:rsidR="00DC290A" w:rsidRDefault="00DC290A" w:rsidP="00C5332B">
      <w:pPr>
        <w:keepNext/>
        <w:keepLines/>
        <w:tabs>
          <w:tab w:val="left" w:pos="2520"/>
        </w:tabs>
      </w:pPr>
    </w:p>
    <w:p w14:paraId="4027E102" w14:textId="77777777" w:rsidR="00DC290A" w:rsidRDefault="00DC290A" w:rsidP="00C5332B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 xml:space="preserve"> nabývá účinnosti dnem uveřejnění</w:t>
      </w:r>
      <w:r>
        <w:t xml:space="preserve"> v registru smluv</w:t>
      </w:r>
      <w:r w:rsidRPr="0023409C">
        <w:t>.</w:t>
      </w:r>
    </w:p>
    <w:p w14:paraId="54EFEF2E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B78F4E" w14:textId="77777777"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0163C7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5D84DC" w14:textId="53DD9133" w:rsidR="00662069" w:rsidRDefault="006909E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Liberci</w:t>
      </w:r>
      <w:r w:rsidR="000378AA" w:rsidRPr="003F2F6D">
        <w:rPr>
          <w:rFonts w:cs="Arial"/>
          <w:szCs w:val="20"/>
        </w:rPr>
        <w:t xml:space="preserve"> dne </w:t>
      </w:r>
      <w:r w:rsidR="00F6368B">
        <w:rPr>
          <w:rFonts w:cs="Arial"/>
          <w:szCs w:val="20"/>
        </w:rPr>
        <w:t>27.5.2022</w:t>
      </w:r>
    </w:p>
    <w:p w14:paraId="1D9F05A7" w14:textId="78A88BF7" w:rsidR="008F36CC" w:rsidRDefault="008F36C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0E7AB0" w14:textId="4785AACC" w:rsidR="008F36CC" w:rsidRDefault="008F36C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F62D7F" w14:textId="183C55BA" w:rsidR="008F36CC" w:rsidRDefault="008F36C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DB18C52" w14:textId="7F611820" w:rsidR="008F36CC" w:rsidRDefault="008F36C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E78ADF" w14:textId="2FC7619B" w:rsidR="008F36CC" w:rsidRDefault="008F36C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E84CEC" w14:textId="77777777" w:rsidR="00E56C45" w:rsidRPr="003F2F6D" w:rsidRDefault="008F36CC" w:rsidP="00E56C45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3F2F6D">
        <w:rPr>
          <w:rFonts w:cs="Arial"/>
          <w:szCs w:val="20"/>
        </w:rPr>
        <w:t>..................................................................</w:t>
      </w:r>
      <w:r w:rsidR="00E56C45">
        <w:rPr>
          <w:rFonts w:cs="Arial"/>
          <w:szCs w:val="20"/>
        </w:rPr>
        <w:tab/>
      </w:r>
      <w:r w:rsidR="00E56C45">
        <w:rPr>
          <w:rFonts w:cs="Arial"/>
          <w:szCs w:val="20"/>
        </w:rPr>
        <w:tab/>
        <w:t xml:space="preserve">         </w:t>
      </w:r>
      <w:r w:rsidR="00E56C45" w:rsidRPr="003F2F6D">
        <w:rPr>
          <w:rFonts w:cs="Arial"/>
          <w:szCs w:val="20"/>
        </w:rPr>
        <w:t>..................................................................</w:t>
      </w:r>
    </w:p>
    <w:p w14:paraId="58DBCF9A" w14:textId="69ED6F96" w:rsidR="00E56C45" w:rsidRPr="00B32E39" w:rsidRDefault="00E56C45" w:rsidP="00E56C45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F6368B">
        <w:rPr>
          <w:rFonts w:cs="Arial"/>
          <w:szCs w:val="20"/>
        </w:rPr>
        <w:t xml:space="preserve">         XXX                   </w:t>
      </w:r>
      <w:r>
        <w:rPr>
          <w:rFonts w:cs="Arial"/>
          <w:bCs/>
          <w:szCs w:val="20"/>
          <w:lang w:val="en-US"/>
        </w:rPr>
        <w:t xml:space="preserve">                                    </w:t>
      </w:r>
      <w:r w:rsidRPr="006909E7">
        <w:rPr>
          <w:rFonts w:cs="Arial"/>
          <w:bCs/>
          <w:szCs w:val="20"/>
          <w:lang w:val="en-US"/>
        </w:rPr>
        <w:t xml:space="preserve">Mgr. </w:t>
      </w:r>
      <w:r>
        <w:t>Helena Adamcová</w:t>
      </w:r>
    </w:p>
    <w:p w14:paraId="03B826EF" w14:textId="27D14D25" w:rsidR="00E56C45" w:rsidRDefault="00E56C45" w:rsidP="00E56C45">
      <w:pPr>
        <w:keepNext/>
        <w:keepLines/>
        <w:tabs>
          <w:tab w:val="left" w:pos="1843"/>
          <w:tab w:val="left" w:pos="5245"/>
        </w:tabs>
        <w:jc w:val="center"/>
        <w:rPr>
          <w:rFonts w:cs="Arial"/>
          <w:szCs w:val="20"/>
        </w:rPr>
      </w:pPr>
      <w:r>
        <w:tab/>
      </w:r>
      <w:r>
        <w:rPr>
          <w:rFonts w:cs="Arial"/>
          <w:bCs/>
          <w:szCs w:val="20"/>
          <w:lang w:val="en-US"/>
        </w:rPr>
        <w:t xml:space="preserve">                                        </w:t>
      </w:r>
      <w:r w:rsidRPr="006909E7">
        <w:rPr>
          <w:rFonts w:cs="Arial"/>
          <w:bCs/>
          <w:szCs w:val="20"/>
          <w:lang w:val="en-US"/>
        </w:rPr>
        <w:t>ředitelka Odboru</w:t>
      </w:r>
      <w:r>
        <w:t xml:space="preserve"> zaměstnanosti</w:t>
      </w:r>
    </w:p>
    <w:p w14:paraId="4ABA4616" w14:textId="77777777" w:rsidR="00E56C45" w:rsidRDefault="00E56C45" w:rsidP="00E56C45">
      <w:pPr>
        <w:keepNext/>
        <w:keepLines/>
        <w:jc w:val="center"/>
        <w:rPr>
          <w:rFonts w:cs="Arial"/>
          <w:szCs w:val="20"/>
        </w:rPr>
      </w:pPr>
    </w:p>
    <w:p w14:paraId="671F9AB9" w14:textId="1F22E743" w:rsidR="00E56C45" w:rsidRPr="00B32E39" w:rsidRDefault="00E56C45" w:rsidP="00E56C45">
      <w:pPr>
        <w:keepNext/>
        <w:keepLines/>
        <w:rPr>
          <w:rFonts w:cs="Arial"/>
          <w:szCs w:val="20"/>
        </w:rPr>
      </w:pPr>
      <w:r>
        <w:t xml:space="preserve">                            </w:t>
      </w:r>
      <w:r w:rsidR="00770C19">
        <w:t xml:space="preserve">   </w:t>
      </w:r>
      <w:r>
        <w:t>za zaměstnavatele</w:t>
      </w:r>
      <w:r>
        <w:rPr>
          <w:rFonts w:cs="Arial"/>
          <w:szCs w:val="20"/>
        </w:rPr>
        <w:t xml:space="preserve">                                               za Úřad práce ČR</w:t>
      </w:r>
    </w:p>
    <w:p w14:paraId="67B84BB0" w14:textId="5633F477" w:rsidR="008F36CC" w:rsidRDefault="008F36CC" w:rsidP="008F36CC">
      <w:pPr>
        <w:keepNext/>
        <w:keepLines/>
        <w:tabs>
          <w:tab w:val="left" w:pos="426"/>
        </w:tabs>
        <w:rPr>
          <w:rFonts w:cs="Arial"/>
          <w:szCs w:val="20"/>
        </w:rPr>
      </w:pPr>
    </w:p>
    <w:p w14:paraId="223667D4" w14:textId="1C39E764" w:rsidR="00E56C45" w:rsidRDefault="00E56C45" w:rsidP="008F36CC">
      <w:pPr>
        <w:keepNext/>
        <w:keepLines/>
        <w:tabs>
          <w:tab w:val="left" w:pos="426"/>
        </w:tabs>
        <w:rPr>
          <w:rFonts w:cs="Arial"/>
          <w:szCs w:val="20"/>
        </w:rPr>
      </w:pPr>
    </w:p>
    <w:p w14:paraId="746EA3B8" w14:textId="538BB31E" w:rsidR="00E56C45" w:rsidRDefault="00E56C45" w:rsidP="008F36CC">
      <w:pPr>
        <w:keepNext/>
        <w:keepLines/>
        <w:tabs>
          <w:tab w:val="left" w:pos="426"/>
        </w:tabs>
        <w:rPr>
          <w:rFonts w:cs="Arial"/>
          <w:szCs w:val="20"/>
        </w:rPr>
      </w:pPr>
    </w:p>
    <w:p w14:paraId="4D8D599F" w14:textId="77777777" w:rsidR="00E56C45" w:rsidRPr="003F2F6D" w:rsidRDefault="00E56C45" w:rsidP="00E56C45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Pr="006909E7">
        <w:rPr>
          <w:rFonts w:cs="Arial"/>
          <w:szCs w:val="20"/>
        </w:rPr>
        <w:t xml:space="preserve">Bc. </w:t>
      </w:r>
      <w:r>
        <w:t>Hana Bobková</w:t>
      </w:r>
    </w:p>
    <w:p w14:paraId="42B419AE" w14:textId="77777777" w:rsidR="00E56C45" w:rsidRPr="003F2F6D" w:rsidRDefault="00E56C45" w:rsidP="00E56C45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Pr="006909E7">
        <w:rPr>
          <w:rFonts w:cs="Arial"/>
          <w:szCs w:val="20"/>
        </w:rPr>
        <w:t>950132554</w:t>
      </w:r>
    </w:p>
    <w:p w14:paraId="316367AE" w14:textId="77777777" w:rsidR="00E56C45" w:rsidRPr="003F2F6D" w:rsidRDefault="00E56C45" w:rsidP="008F36CC">
      <w:pPr>
        <w:keepNext/>
        <w:keepLines/>
        <w:tabs>
          <w:tab w:val="left" w:pos="426"/>
        </w:tabs>
        <w:rPr>
          <w:rFonts w:cs="Arial"/>
          <w:szCs w:val="20"/>
        </w:rPr>
      </w:pPr>
    </w:p>
    <w:p w14:paraId="25AE45A4" w14:textId="7805DA4D" w:rsidR="00267F9D" w:rsidRPr="00ED7922" w:rsidRDefault="008F36CC" w:rsidP="00267F9D">
      <w:pPr>
        <w:keepLines/>
        <w:tabs>
          <w:tab w:val="left" w:pos="2160"/>
        </w:tabs>
        <w:rPr>
          <w:rFonts w:cs="Arial"/>
          <w:bCs/>
          <w:szCs w:val="20"/>
        </w:rPr>
      </w:pPr>
      <w:r>
        <w:rPr>
          <w:rFonts w:cs="Arial"/>
          <w:szCs w:val="20"/>
        </w:rPr>
        <w:tab/>
      </w:r>
      <w:r>
        <w:tab/>
      </w:r>
      <w:r>
        <w:br/>
      </w:r>
      <w:r w:rsidR="00267F9D" w:rsidRPr="00ED7922">
        <w:rPr>
          <w:rFonts w:cs="Arial"/>
          <w:bCs/>
          <w:szCs w:val="20"/>
        </w:rPr>
        <w:t xml:space="preserve">Příloha č. </w:t>
      </w:r>
      <w:r w:rsidR="00267F9D">
        <w:rPr>
          <w:rFonts w:cs="Arial"/>
          <w:bCs/>
          <w:szCs w:val="20"/>
        </w:rPr>
        <w:t>1</w:t>
      </w:r>
      <w:r w:rsidR="00267F9D" w:rsidRPr="00ED7922">
        <w:rPr>
          <w:rFonts w:cs="Arial"/>
          <w:bCs/>
          <w:szCs w:val="20"/>
        </w:rPr>
        <w:t xml:space="preserve">: </w:t>
      </w:r>
      <w:r w:rsidR="002E055A">
        <w:rPr>
          <w:rFonts w:cs="Arial"/>
          <w:bCs/>
          <w:szCs w:val="20"/>
        </w:rPr>
        <w:t>Plán realizace odborné praxe</w:t>
      </w:r>
    </w:p>
    <w:p w14:paraId="243C9FAB" w14:textId="29B25C67" w:rsidR="008F36CC" w:rsidRDefault="00E56C45" w:rsidP="00E56C45">
      <w:pPr>
        <w:keepNext/>
        <w:keepLines/>
        <w:tabs>
          <w:tab w:val="left" w:pos="1418"/>
          <w:tab w:val="left" w:pos="1560"/>
        </w:tabs>
        <w:ind w:left="7"/>
      </w:pPr>
      <w:r>
        <w:t xml:space="preserve">                                </w:t>
      </w:r>
    </w:p>
    <w:p w14:paraId="4C7536FE" w14:textId="77777777" w:rsidR="00E56C45" w:rsidRDefault="00E56C45" w:rsidP="00E56C45">
      <w:pPr>
        <w:keepNext/>
        <w:keepLines/>
        <w:tabs>
          <w:tab w:val="left" w:pos="1418"/>
          <w:tab w:val="left" w:pos="1560"/>
        </w:tabs>
        <w:ind w:left="7"/>
      </w:pPr>
    </w:p>
    <w:p w14:paraId="2E4D9A87" w14:textId="6E2C755E" w:rsidR="00E56C45" w:rsidRPr="003F2F6D" w:rsidRDefault="00E56C45" w:rsidP="00E56C45">
      <w:pPr>
        <w:keepNext/>
        <w:keepLines/>
        <w:tabs>
          <w:tab w:val="left" w:pos="1418"/>
          <w:tab w:val="left" w:pos="1560"/>
        </w:tabs>
        <w:ind w:left="7"/>
        <w:rPr>
          <w:rFonts w:cs="Arial"/>
          <w:szCs w:val="20"/>
        </w:rPr>
      </w:pPr>
      <w:r>
        <w:t xml:space="preserve">                       </w:t>
      </w:r>
    </w:p>
    <w:p w14:paraId="48FE9362" w14:textId="77777777" w:rsidR="003B68C2" w:rsidRDefault="003B68C2" w:rsidP="00E56C45">
      <w:pPr>
        <w:pStyle w:val="Nadpis6"/>
        <w:ind w:right="-8720"/>
        <w:jc w:val="left"/>
        <w:rPr>
          <w:sz w:val="20"/>
        </w:rPr>
      </w:pPr>
    </w:p>
    <w:p w14:paraId="6968F16A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7A024F0A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0455E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B5B1" w14:textId="77777777" w:rsidR="0058698F" w:rsidRDefault="0058698F">
      <w:r>
        <w:separator/>
      </w:r>
    </w:p>
  </w:endnote>
  <w:endnote w:type="continuationSeparator" w:id="0">
    <w:p w14:paraId="57B684C0" w14:textId="77777777" w:rsidR="0058698F" w:rsidRDefault="005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05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4E71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F24" w14:textId="77777777" w:rsidR="003B68C2" w:rsidRDefault="003B68C2" w:rsidP="00BE5D41">
    <w:pPr>
      <w:rPr>
        <w:rFonts w:cs="Arial"/>
        <w:b/>
        <w:bCs/>
        <w:caps/>
      </w:rPr>
    </w:pPr>
  </w:p>
  <w:p w14:paraId="5965630A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232D" w14:textId="77777777" w:rsidR="0058698F" w:rsidRDefault="0058698F">
      <w:r>
        <w:separator/>
      </w:r>
    </w:p>
  </w:footnote>
  <w:footnote w:type="continuationSeparator" w:id="0">
    <w:p w14:paraId="1C8EC17E" w14:textId="77777777" w:rsidR="0058698F" w:rsidRDefault="0058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1D3E" w14:textId="16773B6B" w:rsidR="00AF591F" w:rsidRDefault="00AF591F">
    <w:pPr>
      <w:pStyle w:val="Zhlav"/>
    </w:pPr>
    <w:r>
      <w:rPr>
        <w:noProof/>
      </w:rPr>
      <w:drawing>
        <wp:inline distT="0" distB="0" distL="0" distR="0" wp14:anchorId="772F3B14" wp14:editId="69FA6BD8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B61D" w14:textId="77777777" w:rsidR="003B68C2" w:rsidRDefault="0058698F" w:rsidP="00705F06">
    <w:pPr>
      <w:pStyle w:val="Zhlav"/>
      <w:jc w:val="center"/>
    </w:pPr>
    <w:r>
      <w:rPr>
        <w:noProof/>
      </w:rPr>
      <w:drawing>
        <wp:inline distT="0" distB="0" distL="0" distR="0" wp14:anchorId="0ADAFB09" wp14:editId="0DDD3468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B40C9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4D492876"/>
    <w:multiLevelType w:val="hybridMultilevel"/>
    <w:tmpl w:val="7876D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4"/>
  </w:num>
  <w:num w:numId="25">
    <w:abstractNumId w:val="6"/>
  </w:num>
  <w:num w:numId="26">
    <w:abstractNumId w:val="7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F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5E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67F9D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055A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476E9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8698F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09E7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0C19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347D4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879F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36CC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5CB2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AF591F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0F2F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0662"/>
    <w:rsid w:val="00D543EC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290A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7BA5"/>
    <w:rsid w:val="00E14C7C"/>
    <w:rsid w:val="00E15614"/>
    <w:rsid w:val="00E216CD"/>
    <w:rsid w:val="00E3284C"/>
    <w:rsid w:val="00E41862"/>
    <w:rsid w:val="00E56C45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6368B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A3044"/>
    <w:rsid w:val="00FB1DB7"/>
    <w:rsid w:val="00FB381A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30EF8E"/>
  <w15:chartTrackingRefBased/>
  <w15:docId w15:val="{A8E61F1A-3132-4DC9-B080-B0C53BAE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5B2F-3AA1-4A9A-B4B9-5DF07FB2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Bobková Hana Bc. (UPL-KRP)</cp:lastModifiedBy>
  <cp:revision>6</cp:revision>
  <cp:lastPrinted>2022-05-20T06:54:00Z</cp:lastPrinted>
  <dcterms:created xsi:type="dcterms:W3CDTF">2022-05-20T06:54:00Z</dcterms:created>
  <dcterms:modified xsi:type="dcterms:W3CDTF">2022-05-30T07:01:00Z</dcterms:modified>
</cp:coreProperties>
</file>