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AC5BD" w14:textId="77777777" w:rsidR="00444490" w:rsidRPr="0037031E" w:rsidRDefault="00444490" w:rsidP="00444490">
      <w:pPr>
        <w:pStyle w:val="Nzevsmlouvy"/>
        <w:rPr>
          <w:sz w:val="36"/>
          <w:szCs w:val="36"/>
        </w:rPr>
      </w:pPr>
      <w:r w:rsidRPr="0037031E">
        <w:rPr>
          <w:sz w:val="36"/>
          <w:szCs w:val="36"/>
        </w:rPr>
        <w:t>SMLOUVA O DÍLO</w:t>
      </w:r>
    </w:p>
    <w:p w14:paraId="0DC0C90B" w14:textId="77777777" w:rsidR="00444490" w:rsidRDefault="00444490" w:rsidP="00444490">
      <w:pPr>
        <w:pStyle w:val="TextnormlnPVL"/>
      </w:pPr>
    </w:p>
    <w:p w14:paraId="37ED5555" w14:textId="77777777" w:rsidR="00444490" w:rsidRDefault="00444490" w:rsidP="00444490">
      <w:pPr>
        <w:pStyle w:val="TextnormlnPVL"/>
      </w:pPr>
      <w:r>
        <w:t>uzavřená v souladu s § 2586 a násl. zákona č. 89/2012 Sb., občanský zákoník, ve znění pozdějších předpisů (dále jen „OZ“), (dále jen „smlouva“)</w:t>
      </w:r>
    </w:p>
    <w:p w14:paraId="26EF6969" w14:textId="77777777" w:rsidR="00444490" w:rsidRDefault="00444490" w:rsidP="00444490">
      <w:pPr>
        <w:pStyle w:val="TextnormlnPVL"/>
        <w:rPr>
          <w:b/>
        </w:rPr>
      </w:pPr>
    </w:p>
    <w:p w14:paraId="49AB9837" w14:textId="58372D72" w:rsidR="00444490" w:rsidRPr="00912A3C" w:rsidRDefault="00444490" w:rsidP="00C84506">
      <w:pPr>
        <w:pStyle w:val="TextnormlnPVL"/>
        <w:jc w:val="center"/>
        <w:rPr>
          <w:lang w:val="cs-CZ"/>
        </w:rPr>
      </w:pPr>
      <w:r w:rsidRPr="00FC7AB0">
        <w:t>Číslo smlouvy objednatele:</w:t>
      </w:r>
      <w:r w:rsidRPr="00FC7AB0">
        <w:tab/>
      </w:r>
      <w:r w:rsidR="00912A3C">
        <w:rPr>
          <w:lang w:val="cs-CZ"/>
        </w:rPr>
        <w:t>561/2022</w:t>
      </w:r>
    </w:p>
    <w:p w14:paraId="56FB633A" w14:textId="303024F2" w:rsidR="00444490" w:rsidRPr="00FC7AB0" w:rsidRDefault="00912A3C" w:rsidP="00912A3C">
      <w:pPr>
        <w:pStyle w:val="TextnormlnPVL"/>
        <w:ind w:left="1416" w:firstLine="708"/>
        <w:jc w:val="left"/>
        <w:rPr>
          <w:highlight w:val="yellow"/>
          <w:lang w:val="cs-CZ"/>
        </w:rPr>
      </w:pPr>
      <w:r>
        <w:rPr>
          <w:lang w:val="cs-CZ"/>
        </w:rPr>
        <w:t xml:space="preserve">         </w:t>
      </w:r>
      <w:r w:rsidR="00444490" w:rsidRPr="00FC7AB0">
        <w:t>Číslo smlouvy zhotovitele:</w:t>
      </w:r>
      <w:r w:rsidR="00FC7AB0">
        <w:rPr>
          <w:lang w:val="cs-CZ"/>
        </w:rPr>
        <w:t xml:space="preserve"> </w:t>
      </w:r>
      <w:r w:rsidR="00DD241A">
        <w:rPr>
          <w:lang w:val="cs-CZ"/>
        </w:rPr>
        <w:t xml:space="preserve">   668/2022</w:t>
      </w:r>
      <w:r w:rsidR="00444490" w:rsidRPr="00FC7AB0">
        <w:tab/>
      </w:r>
    </w:p>
    <w:p w14:paraId="051A7B78" w14:textId="77777777" w:rsidR="000E0FD5" w:rsidRDefault="000E0FD5" w:rsidP="00C84506">
      <w:pPr>
        <w:pStyle w:val="TextnormlnPVL"/>
        <w:jc w:val="center"/>
        <w:rPr>
          <w:b/>
          <w:shd w:val="clear" w:color="auto" w:fill="FFFF00"/>
        </w:rPr>
      </w:pPr>
    </w:p>
    <w:p w14:paraId="63FF6470"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57BCFF38" w14:textId="77777777" w:rsidR="0037031E" w:rsidRDefault="0037031E" w:rsidP="000E0FD5">
      <w:pPr>
        <w:tabs>
          <w:tab w:val="left" w:pos="4080"/>
        </w:tabs>
        <w:jc w:val="center"/>
        <w:rPr>
          <w:rFonts w:ascii="Arial" w:hAnsi="Arial" w:cs="Arial"/>
          <w:b/>
          <w:highlight w:val="yellow"/>
          <w:lang w:val="en-US"/>
        </w:rPr>
      </w:pPr>
    </w:p>
    <w:p w14:paraId="0897DBB7" w14:textId="77777777" w:rsidR="000E0FD5" w:rsidRDefault="00EC00FB" w:rsidP="00685852">
      <w:pPr>
        <w:tabs>
          <w:tab w:val="left" w:pos="4080"/>
        </w:tabs>
        <w:jc w:val="center"/>
        <w:rPr>
          <w:rFonts w:ascii="Arial" w:hAnsi="Arial" w:cs="Arial"/>
          <w:b/>
          <w:sz w:val="32"/>
          <w:szCs w:val="32"/>
        </w:rPr>
      </w:pPr>
      <w:r w:rsidRPr="00076D48">
        <w:rPr>
          <w:rFonts w:ascii="Arial" w:hAnsi="Arial" w:cs="Arial"/>
          <w:b/>
          <w:lang w:val="en-US"/>
        </w:rPr>
        <w:t>“</w:t>
      </w:r>
      <w:r w:rsidR="00665E69" w:rsidRPr="00665E69">
        <w:rPr>
          <w:rFonts w:ascii="Arial" w:hAnsi="Arial" w:cs="Arial"/>
          <w:b/>
          <w:lang w:val="en-US"/>
        </w:rPr>
        <w:t xml:space="preserve">RH </w:t>
      </w:r>
      <w:proofErr w:type="spellStart"/>
      <w:r w:rsidR="00665E69" w:rsidRPr="00665E69">
        <w:rPr>
          <w:rFonts w:ascii="Arial" w:hAnsi="Arial" w:cs="Arial"/>
          <w:b/>
          <w:lang w:val="en-US"/>
        </w:rPr>
        <w:t>Přísečnice</w:t>
      </w:r>
      <w:proofErr w:type="spellEnd"/>
      <w:r w:rsidR="00665E69" w:rsidRPr="00665E69">
        <w:rPr>
          <w:rFonts w:ascii="Arial" w:hAnsi="Arial" w:cs="Arial"/>
          <w:b/>
          <w:lang w:val="en-US"/>
        </w:rPr>
        <w:t xml:space="preserve"> - </w:t>
      </w:r>
      <w:proofErr w:type="spellStart"/>
      <w:r w:rsidR="00665E69" w:rsidRPr="00665E69">
        <w:rPr>
          <w:rFonts w:ascii="Arial" w:hAnsi="Arial" w:cs="Arial"/>
          <w:b/>
          <w:lang w:val="en-US"/>
        </w:rPr>
        <w:t>rekonstrukce</w:t>
      </w:r>
      <w:proofErr w:type="spellEnd"/>
      <w:r w:rsidR="00665E69" w:rsidRPr="00665E69">
        <w:rPr>
          <w:rFonts w:ascii="Arial" w:hAnsi="Arial" w:cs="Arial"/>
          <w:b/>
          <w:lang w:val="en-US"/>
        </w:rPr>
        <w:t xml:space="preserve"> </w:t>
      </w:r>
      <w:proofErr w:type="spellStart"/>
      <w:r w:rsidR="00665E69" w:rsidRPr="00665E69">
        <w:rPr>
          <w:rFonts w:ascii="Arial" w:hAnsi="Arial" w:cs="Arial"/>
          <w:b/>
          <w:lang w:val="en-US"/>
        </w:rPr>
        <w:t>zásobení</w:t>
      </w:r>
      <w:proofErr w:type="spellEnd"/>
      <w:r w:rsidR="00665E69" w:rsidRPr="00665E69">
        <w:rPr>
          <w:rFonts w:ascii="Arial" w:hAnsi="Arial" w:cs="Arial"/>
          <w:b/>
          <w:lang w:val="en-US"/>
        </w:rPr>
        <w:t xml:space="preserve"> vodou </w:t>
      </w:r>
      <w:proofErr w:type="gramStart"/>
      <w:r w:rsidR="00665E69" w:rsidRPr="00665E69">
        <w:rPr>
          <w:rFonts w:ascii="Arial" w:hAnsi="Arial" w:cs="Arial"/>
          <w:b/>
          <w:lang w:val="en-US"/>
        </w:rPr>
        <w:t>a</w:t>
      </w:r>
      <w:proofErr w:type="gramEnd"/>
      <w:r w:rsidR="00665E69" w:rsidRPr="00665E69">
        <w:rPr>
          <w:rFonts w:ascii="Arial" w:hAnsi="Arial" w:cs="Arial"/>
          <w:b/>
          <w:lang w:val="en-US"/>
        </w:rPr>
        <w:t xml:space="preserve"> MVE</w:t>
      </w:r>
      <w:r w:rsidRPr="00076D48">
        <w:rPr>
          <w:rFonts w:ascii="Arial" w:hAnsi="Arial" w:cs="Arial"/>
          <w:b/>
          <w:lang w:val="en-US"/>
        </w:rPr>
        <w:t>”</w:t>
      </w:r>
    </w:p>
    <w:p w14:paraId="44D4C330" w14:textId="77777777" w:rsidR="00444490" w:rsidRDefault="00444490" w:rsidP="00444490">
      <w:pPr>
        <w:pStyle w:val="TextnormlnPVL"/>
        <w:rPr>
          <w:b/>
          <w:u w:val="single"/>
        </w:rPr>
      </w:pPr>
    </w:p>
    <w:p w14:paraId="3150DBC2" w14:textId="77777777" w:rsidR="00444490" w:rsidRPr="00FC7AB0" w:rsidRDefault="00444490" w:rsidP="00444490">
      <w:pPr>
        <w:pStyle w:val="TextnormlnPVL"/>
        <w:rPr>
          <w:b/>
        </w:rPr>
      </w:pPr>
      <w:r w:rsidRPr="00FC7AB0">
        <w:rPr>
          <w:b/>
          <w:u w:val="single"/>
        </w:rPr>
        <w:t>Smluvní strany</w:t>
      </w:r>
      <w:r w:rsidRPr="00FC7AB0">
        <w:rPr>
          <w:b/>
        </w:rPr>
        <w:t>:</w:t>
      </w:r>
    </w:p>
    <w:p w14:paraId="060B7AB8" w14:textId="77777777" w:rsidR="00444490" w:rsidRPr="00FC7AB0" w:rsidRDefault="00444490" w:rsidP="00444490">
      <w:pPr>
        <w:pStyle w:val="TextnormlnPVL"/>
        <w:rPr>
          <w:b/>
        </w:rPr>
      </w:pPr>
    </w:p>
    <w:p w14:paraId="016FA523"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331EDD59"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421E6A90" w14:textId="39A46D6F" w:rsidR="00444490" w:rsidRDefault="00444490" w:rsidP="00444490">
      <w:pPr>
        <w:pStyle w:val="Identifikacesmluvnstrany"/>
      </w:pPr>
      <w:r>
        <w:t>statutární orgán:</w:t>
      </w:r>
      <w:r>
        <w:tab/>
      </w:r>
      <w:r>
        <w:tab/>
      </w:r>
    </w:p>
    <w:p w14:paraId="23EAE361" w14:textId="77777777" w:rsidR="00444490" w:rsidRDefault="00444490" w:rsidP="00444490">
      <w:pPr>
        <w:pStyle w:val="TextnormlnPVL"/>
      </w:pPr>
      <w:r>
        <w:t>oprávněn k podpisu smlouvy</w:t>
      </w:r>
    </w:p>
    <w:p w14:paraId="0521BFEE" w14:textId="1E2EF9FD" w:rsidR="00444490" w:rsidRDefault="00444490" w:rsidP="00444490">
      <w:pPr>
        <w:pStyle w:val="Oprvnnkjednnapodpisusml"/>
      </w:pPr>
      <w:r>
        <w:t xml:space="preserve">a k jednání o věcech smluvních: </w:t>
      </w:r>
      <w:r>
        <w:tab/>
        <w:t xml:space="preserve"> </w:t>
      </w:r>
    </w:p>
    <w:p w14:paraId="7ACCD012" w14:textId="72E0EC16" w:rsidR="003D5BD6" w:rsidRDefault="00444490" w:rsidP="00444490">
      <w:pPr>
        <w:pStyle w:val="Oprvnnkjednnapodpisusml"/>
        <w:rPr>
          <w:lang w:val="cs-CZ"/>
        </w:rPr>
      </w:pPr>
      <w:r>
        <w:t xml:space="preserve">oprávněn jednat o věcech technických: </w:t>
      </w:r>
      <w:r>
        <w:tab/>
      </w:r>
      <w:r>
        <w:rPr>
          <w:lang w:val="cs-CZ"/>
        </w:rPr>
        <w:t xml:space="preserve"> </w:t>
      </w:r>
    </w:p>
    <w:p w14:paraId="1E572EBD" w14:textId="46FA5F82" w:rsidR="00EB3C9A" w:rsidRDefault="00EB3C9A" w:rsidP="00444490">
      <w:pPr>
        <w:pStyle w:val="Oprvnnkjednnapodpisusml"/>
        <w:rPr>
          <w:lang w:val="cs-CZ"/>
        </w:rPr>
      </w:pPr>
      <w:r>
        <w:rPr>
          <w:lang w:val="cs-CZ"/>
        </w:rPr>
        <w:tab/>
      </w:r>
    </w:p>
    <w:p w14:paraId="0E2EC796" w14:textId="77777777" w:rsidR="004B2C4E" w:rsidRDefault="004B2C4E" w:rsidP="00444490">
      <w:pPr>
        <w:pStyle w:val="Oprvnnkjednnapodpisusml"/>
        <w:rPr>
          <w:lang w:val="cs-CZ"/>
        </w:rPr>
      </w:pPr>
    </w:p>
    <w:p w14:paraId="11A8C73A" w14:textId="0E796824" w:rsidR="00444490" w:rsidRPr="00CA7BEA" w:rsidRDefault="003D5BD6" w:rsidP="00444490">
      <w:pPr>
        <w:pStyle w:val="Oprvnnkjednnapodpisusml"/>
        <w:rPr>
          <w:highlight w:val="yellow"/>
          <w:lang w:val="cs-CZ"/>
        </w:rPr>
      </w:pPr>
      <w:r>
        <w:rPr>
          <w:lang w:val="cs-CZ"/>
        </w:rPr>
        <w:t xml:space="preserve">technický dozor </w:t>
      </w:r>
      <w:r w:rsidR="00742989">
        <w:rPr>
          <w:lang w:val="cs-CZ"/>
        </w:rPr>
        <w:t>objednatele</w:t>
      </w:r>
      <w:r>
        <w:rPr>
          <w:lang w:val="cs-CZ"/>
        </w:rPr>
        <w:t>:</w:t>
      </w:r>
      <w:r>
        <w:rPr>
          <w:lang w:val="cs-CZ"/>
        </w:rPr>
        <w:tab/>
      </w:r>
    </w:p>
    <w:p w14:paraId="1408532D" w14:textId="7D7D322A" w:rsidR="00C84506" w:rsidRDefault="00C84506" w:rsidP="00444490">
      <w:pPr>
        <w:pStyle w:val="Oprvnnkjednnapodpisusml"/>
        <w:rPr>
          <w:lang w:val="cs-CZ"/>
        </w:rPr>
      </w:pPr>
      <w:r>
        <w:rPr>
          <w:lang w:val="cs-CZ"/>
        </w:rPr>
        <w:tab/>
      </w:r>
    </w:p>
    <w:p w14:paraId="1E6B9E4C" w14:textId="77777777" w:rsidR="00444490" w:rsidRDefault="00444490" w:rsidP="00444490">
      <w:pPr>
        <w:pStyle w:val="Identifikacesmluvnstrany"/>
      </w:pPr>
      <w:r>
        <w:t>IČO:</w:t>
      </w:r>
      <w:r>
        <w:tab/>
        <w:t>708899</w:t>
      </w:r>
      <w:r w:rsidR="003D5BD6">
        <w:rPr>
          <w:lang w:val="cs-CZ"/>
        </w:rPr>
        <w:t>88</w:t>
      </w:r>
    </w:p>
    <w:p w14:paraId="21A47EE3" w14:textId="77777777" w:rsidR="00444490" w:rsidRDefault="00444490" w:rsidP="00444490">
      <w:pPr>
        <w:pStyle w:val="Identifikacesmluvnstrany"/>
      </w:pPr>
      <w:r>
        <w:t>DIČ:</w:t>
      </w:r>
      <w:r>
        <w:tab/>
        <w:t>CZ708899</w:t>
      </w:r>
      <w:r w:rsidR="003D5BD6">
        <w:rPr>
          <w:lang w:val="cs-CZ"/>
        </w:rPr>
        <w:t>88</w:t>
      </w:r>
    </w:p>
    <w:p w14:paraId="3EA48390" w14:textId="50DAF5B2" w:rsidR="00444490" w:rsidRDefault="00444490" w:rsidP="00444490">
      <w:pPr>
        <w:pStyle w:val="Identifikacesmluvnstrany"/>
      </w:pPr>
      <w:r>
        <w:t>bankovní spojení:</w:t>
      </w:r>
      <w:r>
        <w:tab/>
      </w:r>
    </w:p>
    <w:p w14:paraId="4857EE86" w14:textId="7A0A50CF" w:rsidR="00444490" w:rsidRDefault="00444490" w:rsidP="00444490">
      <w:pPr>
        <w:pStyle w:val="Identifikacesmluvnstrany"/>
      </w:pPr>
      <w:r>
        <w:t>číslo účtu:</w:t>
      </w:r>
      <w:r>
        <w:tab/>
      </w:r>
      <w:bookmarkStart w:id="0" w:name="_GoBack"/>
      <w:bookmarkEnd w:id="0"/>
    </w:p>
    <w:p w14:paraId="706661E5"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22C67884" w14:textId="77777777" w:rsidR="00444490" w:rsidRDefault="00444490" w:rsidP="00444490">
      <w:pPr>
        <w:pStyle w:val="Identifikacesmluvnstrany"/>
      </w:pPr>
    </w:p>
    <w:p w14:paraId="330A3034" w14:textId="77777777" w:rsidR="00444490" w:rsidRDefault="00C84506" w:rsidP="00444490">
      <w:pPr>
        <w:pStyle w:val="TextnormlnPVL"/>
      </w:pPr>
      <w:r>
        <w:t xml:space="preserve"> </w:t>
      </w:r>
      <w:r w:rsidR="00444490">
        <w:t>(dále jen „objednatel“)</w:t>
      </w:r>
    </w:p>
    <w:p w14:paraId="28E802F9" w14:textId="77777777" w:rsidR="00444490" w:rsidRDefault="00444490" w:rsidP="00444490">
      <w:pPr>
        <w:pStyle w:val="TextnormlnPVL"/>
        <w:rPr>
          <w:b/>
        </w:rPr>
      </w:pPr>
    </w:p>
    <w:p w14:paraId="67C6DA41" w14:textId="77777777" w:rsidR="00444490" w:rsidRDefault="00444490" w:rsidP="00444490">
      <w:pPr>
        <w:pStyle w:val="TextnormlnPVL"/>
        <w:rPr>
          <w:b/>
        </w:rPr>
      </w:pPr>
      <w:r>
        <w:rPr>
          <w:b/>
        </w:rPr>
        <w:t>a</w:t>
      </w:r>
    </w:p>
    <w:p w14:paraId="52AFDA9C" w14:textId="77777777" w:rsidR="00444490" w:rsidRDefault="00444490" w:rsidP="00444490">
      <w:pPr>
        <w:pStyle w:val="TextnormlnPVL"/>
        <w:rPr>
          <w:b/>
        </w:rPr>
      </w:pPr>
    </w:p>
    <w:p w14:paraId="3F627B32" w14:textId="1A215283" w:rsidR="00444490" w:rsidRPr="00BA1233" w:rsidRDefault="00444490" w:rsidP="00444490">
      <w:pPr>
        <w:pStyle w:val="Smluvnstrananzev"/>
        <w:rPr>
          <w:shd w:val="clear" w:color="auto" w:fill="FFFF00"/>
          <w:lang w:val="cs-CZ"/>
        </w:rPr>
      </w:pPr>
      <w:r w:rsidRPr="00FC7AB0">
        <w:rPr>
          <w:sz w:val="22"/>
        </w:rPr>
        <w:t>zhotovitel:</w:t>
      </w:r>
      <w:r w:rsidR="00BA1233">
        <w:tab/>
      </w:r>
      <w:r w:rsidR="00BA1233">
        <w:rPr>
          <w:lang w:val="cs-CZ"/>
        </w:rPr>
        <w:t xml:space="preserve">RRR spol. s r.o. </w:t>
      </w:r>
    </w:p>
    <w:p w14:paraId="401D15EA" w14:textId="065EE71E" w:rsidR="00444490" w:rsidRPr="00BA1233" w:rsidRDefault="00444490" w:rsidP="00444490">
      <w:pPr>
        <w:pStyle w:val="Identifikacesmluvnstrany"/>
        <w:rPr>
          <w:shd w:val="clear" w:color="auto" w:fill="FFFF00"/>
          <w:lang w:val="cs-CZ"/>
        </w:rPr>
      </w:pPr>
      <w:r>
        <w:t>sídlo:</w:t>
      </w:r>
      <w:r w:rsidR="00BA1233">
        <w:tab/>
      </w:r>
      <w:r w:rsidR="00BA1233">
        <w:rPr>
          <w:lang w:val="cs-CZ"/>
        </w:rPr>
        <w:t>17. listopadu 5349, 430 04 Chomutov</w:t>
      </w:r>
    </w:p>
    <w:p w14:paraId="36DE894D" w14:textId="52B4AF27" w:rsidR="00444490" w:rsidRPr="00BA1233" w:rsidRDefault="00444490" w:rsidP="00444490">
      <w:pPr>
        <w:pStyle w:val="Oprvnnkjednnapodpisusml"/>
        <w:rPr>
          <w:b/>
          <w:sz w:val="24"/>
          <w:shd w:val="clear" w:color="auto" w:fill="FFFF00"/>
          <w:lang w:val="cs-CZ"/>
        </w:rPr>
      </w:pPr>
      <w:r>
        <w:t>oprávněn(i) k podpisu smlouvy:</w:t>
      </w:r>
      <w:r w:rsidR="00BA1233">
        <w:tab/>
      </w:r>
    </w:p>
    <w:p w14:paraId="124619E7" w14:textId="623F7856" w:rsidR="00444490" w:rsidRPr="00BA1233" w:rsidRDefault="00444490" w:rsidP="00444490">
      <w:pPr>
        <w:pStyle w:val="Oprvnnkjednnapodpisusml"/>
        <w:rPr>
          <w:b/>
          <w:sz w:val="24"/>
          <w:shd w:val="clear" w:color="auto" w:fill="FFFF00"/>
          <w:lang w:val="cs-CZ"/>
        </w:rPr>
      </w:pPr>
      <w:r>
        <w:t>oprávněn(i) jednat o věcech smluvních:</w:t>
      </w:r>
      <w:r w:rsidR="00BA1233">
        <w:tab/>
      </w:r>
    </w:p>
    <w:p w14:paraId="265C7EF9" w14:textId="3352577A" w:rsidR="00444490" w:rsidRPr="00BA1233" w:rsidRDefault="00444490" w:rsidP="00444490">
      <w:pPr>
        <w:pStyle w:val="Oprvnnkjednnapodpisusml"/>
        <w:rPr>
          <w:b/>
          <w:sz w:val="24"/>
          <w:shd w:val="clear" w:color="auto" w:fill="FFFF00"/>
          <w:lang w:val="cs-CZ"/>
        </w:rPr>
      </w:pPr>
      <w:r>
        <w:t>oprávněn(i) jednat o věcech technických:</w:t>
      </w:r>
      <w:r w:rsidR="00BA1233">
        <w:tab/>
      </w:r>
    </w:p>
    <w:p w14:paraId="457FD7F2" w14:textId="2D9FA086" w:rsidR="00BD79EC" w:rsidRPr="00BA1233" w:rsidRDefault="00BD79EC" w:rsidP="00BD79EC">
      <w:pPr>
        <w:pStyle w:val="Oprvnnkjednnapodpisusml"/>
        <w:rPr>
          <w:b/>
          <w:sz w:val="24"/>
          <w:shd w:val="clear" w:color="auto" w:fill="FFFF00"/>
          <w:lang w:val="cs-CZ"/>
        </w:rPr>
      </w:pPr>
      <w:r>
        <w:t>stavbyvedoucí:</w:t>
      </w:r>
      <w:r w:rsidR="00BA1233">
        <w:tab/>
      </w:r>
    </w:p>
    <w:p w14:paraId="548C2F50" w14:textId="1C7F1A1D" w:rsidR="00BD79EC" w:rsidRPr="00BA1233" w:rsidRDefault="00BD79EC" w:rsidP="00BD79EC">
      <w:pPr>
        <w:pStyle w:val="Oprvnnkjednnapodpisusml"/>
        <w:rPr>
          <w:b/>
          <w:sz w:val="24"/>
          <w:shd w:val="clear" w:color="auto" w:fill="FFFF00"/>
          <w:lang w:val="cs-CZ"/>
        </w:rPr>
      </w:pPr>
      <w:r>
        <w:t>manažer stavby:</w:t>
      </w:r>
      <w:r w:rsidR="00BA1233">
        <w:tab/>
      </w:r>
    </w:p>
    <w:p w14:paraId="20FFE615" w14:textId="5A063A5F" w:rsidR="00444490" w:rsidRPr="00BA1233" w:rsidRDefault="00444490" w:rsidP="00444490">
      <w:pPr>
        <w:pStyle w:val="Identifikacesmluvnstrany"/>
        <w:rPr>
          <w:shd w:val="clear" w:color="auto" w:fill="FFFF00"/>
          <w:lang w:val="cs-CZ"/>
        </w:rPr>
      </w:pPr>
      <w:r>
        <w:t>IČO:</w:t>
      </w:r>
      <w:r w:rsidR="00BA1233">
        <w:tab/>
      </w:r>
      <w:r w:rsidR="00BA1233">
        <w:rPr>
          <w:lang w:val="cs-CZ"/>
        </w:rPr>
        <w:t>254 10 946</w:t>
      </w:r>
    </w:p>
    <w:p w14:paraId="142A7B30" w14:textId="11D7B392" w:rsidR="00444490" w:rsidRPr="00BA1233" w:rsidRDefault="00444490" w:rsidP="00444490">
      <w:pPr>
        <w:pStyle w:val="Identifikacesmluvnstrany"/>
        <w:rPr>
          <w:shd w:val="clear" w:color="auto" w:fill="FFFF00"/>
          <w:lang w:val="cs-CZ"/>
        </w:rPr>
      </w:pPr>
      <w:r>
        <w:t>DIČ:</w:t>
      </w:r>
      <w:r w:rsidR="00BA1233">
        <w:rPr>
          <w:b/>
        </w:rPr>
        <w:tab/>
      </w:r>
      <w:r w:rsidR="00BA1233" w:rsidRPr="00BA1233">
        <w:rPr>
          <w:bCs/>
          <w:lang w:val="cs-CZ"/>
        </w:rPr>
        <w:t>CZ25410946</w:t>
      </w:r>
    </w:p>
    <w:p w14:paraId="3CC4A5D2" w14:textId="5DC0A208" w:rsidR="00444490" w:rsidRPr="00DD241A" w:rsidRDefault="00444490" w:rsidP="00444490">
      <w:pPr>
        <w:pStyle w:val="Identifikacesmluvnstrany"/>
        <w:rPr>
          <w:b/>
          <w:sz w:val="24"/>
          <w:shd w:val="clear" w:color="auto" w:fill="FFFF00"/>
          <w:lang w:val="cs-CZ"/>
        </w:rPr>
      </w:pPr>
      <w:r>
        <w:t>bankovní spojení:</w:t>
      </w:r>
      <w:r w:rsidR="00DD241A">
        <w:tab/>
      </w:r>
      <w:r w:rsidR="00DD241A">
        <w:rPr>
          <w:lang w:val="cs-CZ"/>
        </w:rPr>
        <w:t xml:space="preserve"> </w:t>
      </w:r>
    </w:p>
    <w:p w14:paraId="5F1A4AC5" w14:textId="6E8EA576" w:rsidR="00444490" w:rsidRPr="00DD241A" w:rsidRDefault="00444490" w:rsidP="00444490">
      <w:pPr>
        <w:pStyle w:val="Identifikacesmluvnstrany"/>
        <w:rPr>
          <w:b/>
          <w:sz w:val="24"/>
          <w:shd w:val="clear" w:color="auto" w:fill="FFFF00"/>
          <w:lang w:val="cs-CZ"/>
        </w:rPr>
      </w:pPr>
      <w:r>
        <w:t>číslo účtu</w:t>
      </w:r>
      <w:r w:rsidR="00DD241A">
        <w:rPr>
          <w:lang w:val="cs-CZ"/>
        </w:rPr>
        <w:t>:</w:t>
      </w:r>
      <w:r w:rsidR="00DD241A">
        <w:rPr>
          <w:lang w:val="cs-CZ"/>
        </w:rPr>
        <w:tab/>
      </w:r>
    </w:p>
    <w:p w14:paraId="0EB34D79" w14:textId="09288772" w:rsidR="00444490" w:rsidRPr="00BA1233" w:rsidRDefault="00444490" w:rsidP="00444490">
      <w:pPr>
        <w:pStyle w:val="Identifikacesmluvnstrany"/>
        <w:rPr>
          <w:b/>
          <w:sz w:val="24"/>
          <w:shd w:val="clear" w:color="auto" w:fill="FFFF00"/>
          <w:lang w:val="cs-CZ"/>
        </w:rPr>
      </w:pPr>
      <w:r>
        <w:t>zápis v obchodním rejstříku:</w:t>
      </w:r>
      <w:r w:rsidR="00BA1233">
        <w:rPr>
          <w:lang w:val="cs-CZ"/>
        </w:rPr>
        <w:t xml:space="preserve"> vedeného Krajským soudem v Ústí n/L, oddíl C, vložka 16278</w:t>
      </w:r>
    </w:p>
    <w:p w14:paraId="0FAFCFA3" w14:textId="7489EFCF" w:rsidR="00444490" w:rsidRDefault="00444490" w:rsidP="00444490">
      <w:pPr>
        <w:pStyle w:val="TextnormlnPVL"/>
        <w:rPr>
          <w:lang w:val="cs-CZ"/>
        </w:rPr>
      </w:pPr>
      <w:r>
        <w:t>tel.:</w:t>
      </w:r>
      <w:r w:rsidR="00BA1233">
        <w:rPr>
          <w:lang w:val="cs-CZ"/>
        </w:rPr>
        <w:t xml:space="preserve"> </w:t>
      </w:r>
      <w:r>
        <w:tab/>
      </w:r>
      <w:r>
        <w:tab/>
      </w:r>
      <w:r>
        <w:tab/>
      </w:r>
      <w:r>
        <w:tab/>
        <w:t>e-mail:</w:t>
      </w:r>
      <w:r w:rsidR="00681728">
        <w:rPr>
          <w:lang w:val="cs-CZ"/>
        </w:rPr>
        <w:t xml:space="preserve"> </w:t>
      </w:r>
    </w:p>
    <w:p w14:paraId="66BD47ED" w14:textId="77777777" w:rsidR="00444490" w:rsidRDefault="00444490" w:rsidP="00444490">
      <w:pPr>
        <w:pStyle w:val="TextnormlnPVL"/>
      </w:pPr>
      <w:r>
        <w:t>(dále jen „zhotovitel“)</w:t>
      </w:r>
    </w:p>
    <w:p w14:paraId="067D3348" w14:textId="77777777" w:rsidR="00444490" w:rsidRDefault="00444490" w:rsidP="00444490">
      <w:pPr>
        <w:pStyle w:val="Meziodstavce"/>
        <w:rPr>
          <w:rFonts w:cs="Times New Roman"/>
          <w:lang w:val="cs-CZ"/>
        </w:rPr>
      </w:pPr>
    </w:p>
    <w:p w14:paraId="0C24FF04" w14:textId="77777777" w:rsidR="000E0FD5" w:rsidRDefault="000E0FD5" w:rsidP="000E0FD5">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w:t>
      </w:r>
      <w:r>
        <w:rPr>
          <w:rFonts w:ascii="Arial" w:hAnsi="Arial" w:cs="Arial"/>
          <w:color w:val="000000"/>
        </w:rPr>
        <w:lastRenderedPageBreak/>
        <w:t>Zveřejnění smlouvy a metadat v registru smluv zajistí Povodí Ohře, státní podnik, který má právo tuto smlouvu zveřejnit rovněž v pochybnostech o tom, zda tato smlouva zveřejnění podléhá či nikoliv.</w:t>
      </w:r>
    </w:p>
    <w:p w14:paraId="0257F63A" w14:textId="77777777" w:rsidR="000E0FD5" w:rsidRDefault="000E0FD5" w:rsidP="00444490">
      <w:pPr>
        <w:pStyle w:val="Meziodstavce"/>
        <w:rPr>
          <w:rFonts w:cs="Times New Roman"/>
          <w:lang w:val="cs-CZ"/>
        </w:rPr>
      </w:pPr>
    </w:p>
    <w:p w14:paraId="038DC446" w14:textId="77777777" w:rsidR="00444490" w:rsidRDefault="00444490" w:rsidP="00444490">
      <w:pPr>
        <w:pStyle w:val="lneksmlouvynadpisPVL"/>
        <w:tabs>
          <w:tab w:val="clear" w:pos="360"/>
        </w:tabs>
        <w:ind w:left="360" w:hanging="360"/>
      </w:pPr>
      <w:bookmarkStart w:id="1" w:name="_Ref473801745"/>
      <w:r>
        <w:t>Účel a předmět smlouvy</w:t>
      </w:r>
      <w:bookmarkEnd w:id="1"/>
    </w:p>
    <w:p w14:paraId="70AF638E" w14:textId="77777777" w:rsidR="00444490" w:rsidRPr="00685852" w:rsidRDefault="00444490" w:rsidP="00685852">
      <w:pPr>
        <w:pStyle w:val="lneksmlouvytextPVL"/>
        <w:rPr>
          <w:b/>
          <w:lang w:val="cs-CZ"/>
        </w:rPr>
      </w:pPr>
      <w:r>
        <w:t xml:space="preserve">Tato smlouva je uzavřena na základě výsledku </w:t>
      </w:r>
      <w:r w:rsidR="00E04C38" w:rsidRPr="00685852">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Pr="00685852">
        <w:rPr>
          <w:b/>
        </w:rPr>
        <w:t>„</w:t>
      </w:r>
      <w:r w:rsidR="00685852" w:rsidRPr="00685852">
        <w:rPr>
          <w:b/>
          <w:lang w:val="cs-CZ"/>
        </w:rPr>
        <w:t>RH Přísečnice – rekonstrukce zásobení</w:t>
      </w:r>
      <w:r w:rsidR="00685852">
        <w:rPr>
          <w:b/>
          <w:lang w:val="cs-CZ"/>
        </w:rPr>
        <w:t xml:space="preserve"> </w:t>
      </w:r>
      <w:r w:rsidR="00685852" w:rsidRPr="00685852">
        <w:rPr>
          <w:b/>
          <w:lang w:val="cs-CZ"/>
        </w:rPr>
        <w:t>vodou</w:t>
      </w:r>
      <w:r w:rsidR="00665E69">
        <w:rPr>
          <w:b/>
          <w:lang w:val="cs-CZ"/>
        </w:rPr>
        <w:t xml:space="preserve"> a MVE</w:t>
      </w:r>
      <w:r w:rsidRPr="00685852">
        <w:rPr>
          <w:b/>
        </w:rPr>
        <w:t xml:space="preserve">“ </w:t>
      </w:r>
      <w:r>
        <w:t xml:space="preserve">(dále jen „Veřejná zakázka“), ve kterém byla nabídka zhotovitele vyhodnocena jako ekonomicky nejvýhodnější. </w:t>
      </w:r>
    </w:p>
    <w:p w14:paraId="138B4347" w14:textId="77777777" w:rsidR="00444490" w:rsidRDefault="00444490" w:rsidP="00444490">
      <w:pPr>
        <w:pStyle w:val="lneksmlouvytextPVL"/>
        <w:numPr>
          <w:ilvl w:val="0"/>
          <w:numId w:val="0"/>
        </w:numPr>
        <w:ind w:left="426"/>
      </w:pPr>
    </w:p>
    <w:p w14:paraId="60A0B95B" w14:textId="77777777" w:rsidR="00444490" w:rsidRPr="008E6F32" w:rsidRDefault="00444490" w:rsidP="00444490">
      <w:pPr>
        <w:pStyle w:val="lneksmlouvytextPVL"/>
      </w:pPr>
      <w:r>
        <w:t xml:space="preserve">Předmětem této smlouvy je závazek zhotovitele na svůj náklad a nebezpečí, s vynaložením veškeré odborné péče, využitím svých zvláštních znalostí, odbornosti a </w:t>
      </w:r>
      <w:r w:rsidRPr="008E6F32">
        <w:t xml:space="preserve">pečlivosti, provést pro objednatele dílo - stavbu s názvem </w:t>
      </w:r>
      <w:r w:rsidRPr="008E6F32">
        <w:rPr>
          <w:b/>
        </w:rPr>
        <w:t>„</w:t>
      </w:r>
      <w:r w:rsidR="00685852" w:rsidRPr="008E6F32">
        <w:rPr>
          <w:b/>
          <w:lang w:val="cs-CZ"/>
        </w:rPr>
        <w:t>RH Přísečnice – rekonstrukce zásobení vodou</w:t>
      </w:r>
      <w:r w:rsidR="00665E69" w:rsidRPr="008E6F32">
        <w:rPr>
          <w:b/>
          <w:lang w:val="cs-CZ"/>
        </w:rPr>
        <w:t xml:space="preserve"> a MVE</w:t>
      </w:r>
      <w:r w:rsidRPr="008E6F32">
        <w:rPr>
          <w:b/>
        </w:rPr>
        <w:t>“.</w:t>
      </w:r>
    </w:p>
    <w:p w14:paraId="10F3CB9A" w14:textId="77777777" w:rsidR="00BE5718" w:rsidRPr="008E6F32" w:rsidRDefault="00BE5718" w:rsidP="00BE5718">
      <w:pPr>
        <w:pStyle w:val="lneksmlouvytextPVL"/>
        <w:numPr>
          <w:ilvl w:val="0"/>
          <w:numId w:val="0"/>
        </w:numPr>
        <w:ind w:left="360"/>
      </w:pPr>
    </w:p>
    <w:p w14:paraId="73D689DD" w14:textId="77777777" w:rsidR="008E6F32" w:rsidRPr="008E6F32" w:rsidRDefault="00444490" w:rsidP="008E6F32">
      <w:pPr>
        <w:pStyle w:val="lneksmlouvytextPVL"/>
      </w:pPr>
      <w:r w:rsidRPr="008E6F32">
        <w:rPr>
          <w:lang w:val="cs-CZ"/>
        </w:rPr>
        <w:t xml:space="preserve">Předmětem </w:t>
      </w:r>
      <w:r w:rsidRPr="008E6F32">
        <w:t>díla j</w:t>
      </w:r>
      <w:r w:rsidR="00BE5718" w:rsidRPr="008E6F32">
        <w:rPr>
          <w:lang w:val="cs-CZ"/>
        </w:rPr>
        <w:t xml:space="preserve">e </w:t>
      </w:r>
      <w:r w:rsidR="00BE5718" w:rsidRPr="008E6F32">
        <w:t>rekonstrukce stávajícího přívodu vody pro MVE a rybné hospodářství pod hrází stávajícího VD Přísečnice, včetně úprav elektroinstalace ve štole a nového propojení optickým kabelem mezi VD a RH Přísečnice</w:t>
      </w:r>
      <w:r w:rsidR="00E8563F" w:rsidRPr="008E6F32">
        <w:rPr>
          <w:lang w:val="cs-CZ"/>
        </w:rPr>
        <w:t xml:space="preserve"> a r</w:t>
      </w:r>
      <w:proofErr w:type="spellStart"/>
      <w:r w:rsidR="00BE5718" w:rsidRPr="008E6F32">
        <w:t>ekonstrukce</w:t>
      </w:r>
      <w:proofErr w:type="spellEnd"/>
      <w:r w:rsidR="00BE5718" w:rsidRPr="008E6F32">
        <w:t xml:space="preserve"> stávající MVE na přivaděči vody pro rybné hospodářství pod hrází stávajícího VD Přísečnice</w:t>
      </w:r>
      <w:r w:rsidR="008E6F32" w:rsidRPr="008E6F32">
        <w:rPr>
          <w:lang w:val="cs-CZ"/>
        </w:rPr>
        <w:t xml:space="preserve"> v rozsahu dle PD „</w:t>
      </w:r>
      <w:r w:rsidR="008E6F32" w:rsidRPr="008E6F32">
        <w:rPr>
          <w:bCs/>
        </w:rPr>
        <w:t>RH Přísečnice – rekonstrukce zásobení vodou</w:t>
      </w:r>
      <w:r w:rsidR="008E6F32" w:rsidRPr="008E6F32">
        <w:rPr>
          <w:bCs/>
          <w:lang w:val="cs-CZ"/>
        </w:rPr>
        <w:t>“ a „</w:t>
      </w:r>
      <w:r w:rsidR="008E6F32" w:rsidRPr="008E6F32">
        <w:rPr>
          <w:bCs/>
        </w:rPr>
        <w:t xml:space="preserve">RH </w:t>
      </w:r>
      <w:proofErr w:type="gramStart"/>
      <w:r w:rsidR="008E6F32" w:rsidRPr="008E6F32">
        <w:rPr>
          <w:bCs/>
        </w:rPr>
        <w:t>Přísečnice - rekonstrukce</w:t>
      </w:r>
      <w:proofErr w:type="gramEnd"/>
      <w:r w:rsidR="008E6F32" w:rsidRPr="008E6F32">
        <w:rPr>
          <w:bCs/>
        </w:rPr>
        <w:t xml:space="preserve"> MVE</w:t>
      </w:r>
      <w:r w:rsidR="008E6F32" w:rsidRPr="008E6F32">
        <w:rPr>
          <w:bCs/>
          <w:lang w:val="cs-CZ"/>
        </w:rPr>
        <w:t xml:space="preserve">“ vč. </w:t>
      </w:r>
      <w:r w:rsidR="008E6F32" w:rsidRPr="008E6F32">
        <w:t>přílohy požadovaných garantovaných parametrů MVE</w:t>
      </w:r>
      <w:r w:rsidR="008E6F32" w:rsidRPr="008E6F32">
        <w:rPr>
          <w:lang w:val="cs-CZ"/>
        </w:rPr>
        <w:t>.</w:t>
      </w:r>
    </w:p>
    <w:p w14:paraId="0873E8F6" w14:textId="77777777" w:rsidR="00BE5718" w:rsidRPr="008E6F32" w:rsidRDefault="00BE5718" w:rsidP="00BE5718">
      <w:pPr>
        <w:pStyle w:val="lneksmlouvytextPVL"/>
        <w:numPr>
          <w:ilvl w:val="0"/>
          <w:numId w:val="0"/>
        </w:numPr>
        <w:ind w:left="360"/>
      </w:pPr>
    </w:p>
    <w:p w14:paraId="61BCDAA4" w14:textId="7777777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251CA50A" w14:textId="77777777" w:rsidR="00444490" w:rsidRDefault="00444490" w:rsidP="00444490">
      <w:pPr>
        <w:pStyle w:val="Meziodstavce"/>
        <w:ind w:left="426" w:hanging="426"/>
      </w:pPr>
    </w:p>
    <w:p w14:paraId="56F433D8" w14:textId="77777777" w:rsidR="00444490" w:rsidRDefault="00444490" w:rsidP="00C25700">
      <w:pPr>
        <w:pStyle w:val="lneksmlouvytextPVL"/>
        <w:numPr>
          <w:ilvl w:val="0"/>
          <w:numId w:val="0"/>
        </w:numPr>
        <w:autoSpaceDE w:val="0"/>
        <w:autoSpaceDN w:val="0"/>
        <w:adjustRightInd w:val="0"/>
        <w:ind w:left="426"/>
      </w:pPr>
      <w:r>
        <w:t>Místo provádění díla</w:t>
      </w:r>
      <w:r w:rsidRPr="003E1150">
        <w:rPr>
          <w:lang w:val="cs-CZ"/>
        </w:rPr>
        <w:t xml:space="preserve"> je</w:t>
      </w:r>
      <w:r>
        <w:t xml:space="preserve"> dáno dokumentací pro </w:t>
      </w:r>
      <w:r w:rsidRPr="003E1150">
        <w:rPr>
          <w:lang w:val="cs-CZ"/>
        </w:rPr>
        <w:t>zadání veřejné zakázky</w:t>
      </w:r>
      <w:r>
        <w:t>. Stavba bude prováděna</w:t>
      </w:r>
      <w:r w:rsidR="003E1150" w:rsidRPr="003E1150">
        <w:rPr>
          <w:lang w:val="cs-CZ"/>
        </w:rPr>
        <w:t xml:space="preserve"> </w:t>
      </w:r>
      <w:r w:rsidR="003E1150" w:rsidRPr="003E1150">
        <w:t xml:space="preserve"> </w:t>
      </w:r>
      <w:r w:rsidR="00685852">
        <w:rPr>
          <w:lang w:val="cs-CZ"/>
        </w:rPr>
        <w:t xml:space="preserve">na </w:t>
      </w:r>
      <w:r w:rsidR="00685852" w:rsidRPr="00685852">
        <w:t>VD Přísečnice, na řece Přísečnice (ř. km 3,7)</w:t>
      </w:r>
      <w:r w:rsidR="003E1150" w:rsidRPr="003E1150">
        <w:t xml:space="preserve">, </w:t>
      </w:r>
      <w:r w:rsidR="00685852">
        <w:rPr>
          <w:lang w:val="cs-CZ"/>
        </w:rPr>
        <w:t>Ústecký</w:t>
      </w:r>
      <w:r w:rsidR="003E1150" w:rsidRPr="00EB3C9A">
        <w:t xml:space="preserve"> kraj,</w:t>
      </w:r>
      <w:r w:rsidR="003E1150" w:rsidRPr="00EB3C9A">
        <w:rPr>
          <w:lang w:val="cs-CZ"/>
        </w:rPr>
        <w:t xml:space="preserve"> </w:t>
      </w:r>
      <w:r w:rsidR="003E1150" w:rsidRPr="00EB3C9A">
        <w:t>katastrální</w:t>
      </w:r>
      <w:r w:rsidR="003E1150" w:rsidRPr="003E1150">
        <w:t xml:space="preserve"> </w:t>
      </w:r>
      <w:r w:rsidR="003E1150" w:rsidRPr="008E6F32">
        <w:t xml:space="preserve">území </w:t>
      </w:r>
      <w:r w:rsidR="00685852" w:rsidRPr="008E6F32">
        <w:rPr>
          <w:lang w:val="cs-CZ"/>
        </w:rPr>
        <w:t>Přísečnice</w:t>
      </w:r>
      <w:r w:rsidRPr="008E6F32">
        <w:t xml:space="preserve">, na pozemcích uvedených v dokumentaci </w:t>
      </w:r>
      <w:r w:rsidRPr="008E6F32">
        <w:rPr>
          <w:lang w:val="cs-CZ"/>
        </w:rPr>
        <w:t>pro zadání veřejné zakázky</w:t>
      </w:r>
      <w:r w:rsidRPr="008E6F32">
        <w:t>, tj. </w:t>
      </w:r>
      <w:r w:rsidRPr="008E6F32">
        <w:rPr>
          <w:lang w:val="cs-CZ"/>
        </w:rPr>
        <w:t xml:space="preserve">pouze </w:t>
      </w:r>
      <w:r w:rsidRPr="008E6F32">
        <w:t>na pozemcích objednatele.</w:t>
      </w:r>
    </w:p>
    <w:p w14:paraId="7175BCAF" w14:textId="77777777" w:rsidR="00444490" w:rsidRDefault="00444490" w:rsidP="00444490">
      <w:pPr>
        <w:pStyle w:val="Meziodstavce"/>
        <w:ind w:left="426" w:hanging="426"/>
      </w:pPr>
    </w:p>
    <w:p w14:paraId="4CD46FE6" w14:textId="77777777" w:rsidR="00444490" w:rsidRDefault="00444490" w:rsidP="00444490">
      <w:pPr>
        <w:pStyle w:val="lneksmlouvytextPVL"/>
      </w:pPr>
      <w:r>
        <w:t>Stavba bude provedena za podmínek sjednaných touto smlouvou v rozsahu a způsobem dle této smlouvy a jejích příloh, zejména dle:</w:t>
      </w:r>
    </w:p>
    <w:p w14:paraId="0CD59ACE" w14:textId="77777777" w:rsidR="008E6F32" w:rsidRPr="008E6F32" w:rsidRDefault="008E6F32" w:rsidP="00151F02">
      <w:pPr>
        <w:pStyle w:val="SeznamsmlouvaPVL"/>
      </w:pPr>
      <w:r w:rsidRPr="008E6F32">
        <w:t xml:space="preserve">příslušných projektových dokumentací, zpracovaných firmou </w:t>
      </w:r>
      <w:proofErr w:type="spellStart"/>
      <w:r w:rsidRPr="008E6F32">
        <w:t>Aquatis</w:t>
      </w:r>
      <w:proofErr w:type="spellEnd"/>
      <w:r w:rsidRPr="008E6F32">
        <w:t xml:space="preserve"> a.s. se sídlem Botanická 834/56, 602 00 Brno, IČO: 46347526, ve stupni dokumentace pro zadání veřejné zakázky vč. přílohy požadovaných garantovaných parametrů MVE, které byly předány v rámci zadávacího řízení na zadání veřejné zakázky. </w:t>
      </w:r>
    </w:p>
    <w:p w14:paraId="79A098EA" w14:textId="77777777" w:rsidR="00444490" w:rsidRDefault="00151F02" w:rsidP="00151F02">
      <w:pPr>
        <w:pStyle w:val="SeznamsmlouvaPVL"/>
        <w:ind w:left="851" w:hanging="425"/>
        <w:rPr>
          <w:shd w:val="clear" w:color="auto" w:fill="FFFF00"/>
        </w:rPr>
      </w:pPr>
      <w:r>
        <w:rPr>
          <w:lang w:val="cs-CZ"/>
        </w:rPr>
        <w:t xml:space="preserve">  </w:t>
      </w:r>
      <w:r w:rsidR="00A40224" w:rsidRPr="00A40224">
        <w:rPr>
          <w:lang w:val="cs-CZ"/>
        </w:rPr>
        <w:t>oceněného soupisu prací</w:t>
      </w:r>
      <w:r w:rsidR="00444490">
        <w:t>.</w:t>
      </w:r>
    </w:p>
    <w:p w14:paraId="21173F2C" w14:textId="77777777" w:rsidR="00444490" w:rsidRDefault="00444490" w:rsidP="00444490">
      <w:pPr>
        <w:pStyle w:val="Meziodstavce"/>
        <w:ind w:left="426" w:hanging="426"/>
      </w:pPr>
    </w:p>
    <w:p w14:paraId="13DF3FB2" w14:textId="77777777" w:rsidR="008E6F32" w:rsidRPr="008E6F32" w:rsidRDefault="008E6F32" w:rsidP="008E6F32">
      <w:pPr>
        <w:pStyle w:val="lneksmlouvytextPVL"/>
      </w:pPr>
      <w:bookmarkStart w:id="2" w:name="_Ref473801748"/>
      <w:bookmarkStart w:id="3" w:name="_Ref473801759"/>
      <w:r w:rsidRPr="008E6F32">
        <w:t>Za součást díla je považováno rovněž:</w:t>
      </w:r>
      <w:bookmarkEnd w:id="2"/>
    </w:p>
    <w:p w14:paraId="769B58CB" w14:textId="77777777" w:rsidR="008E6F32" w:rsidRPr="008E6F32" w:rsidRDefault="008E6F32" w:rsidP="008E6F32">
      <w:pPr>
        <w:pStyle w:val="SeznamsmlouvaPVL"/>
        <w:tabs>
          <w:tab w:val="clear" w:pos="993"/>
          <w:tab w:val="left" w:pos="851"/>
        </w:tabs>
      </w:pPr>
      <w:r w:rsidRPr="008E6F32">
        <w:t>ověření a případná aktualizace výskytu a uložení podzemních zařízení,</w:t>
      </w:r>
    </w:p>
    <w:p w14:paraId="40AA4860" w14:textId="77777777" w:rsidR="008E6F32" w:rsidRPr="008E6F32" w:rsidRDefault="008E6F32" w:rsidP="008E6F32">
      <w:pPr>
        <w:pStyle w:val="SeznamsmlouvaPVL"/>
        <w:tabs>
          <w:tab w:val="clear" w:pos="993"/>
          <w:tab w:val="left" w:pos="851"/>
        </w:tabs>
        <w:ind w:left="851" w:hanging="425"/>
      </w:pPr>
      <w:r w:rsidRPr="008E6F32">
        <w:t>zpracování a předání dokumentace skutečného provedení stavby včetně geodetického zaměření skutečného provedení (</w:t>
      </w:r>
      <w:r w:rsidRPr="008E6F32">
        <w:rPr>
          <w:lang w:val="cs-CZ"/>
        </w:rPr>
        <w:t xml:space="preserve">2 </w:t>
      </w:r>
      <w:proofErr w:type="spellStart"/>
      <w:r w:rsidRPr="008E6F32">
        <w:t>paré</w:t>
      </w:r>
      <w:proofErr w:type="spellEnd"/>
      <w:r w:rsidRPr="008E6F32">
        <w:t xml:space="preserve"> v listinné podobě, 1x v digitální podobě ve formátu.pdf a 1x v digitální podobě v editovatelných formátech .doc, .</w:t>
      </w:r>
      <w:proofErr w:type="spellStart"/>
      <w:r w:rsidRPr="008E6F32">
        <w:t>xls</w:t>
      </w:r>
      <w:proofErr w:type="spellEnd"/>
      <w:r w:rsidRPr="008E6F32">
        <w:t>, .</w:t>
      </w:r>
      <w:proofErr w:type="spellStart"/>
      <w:r w:rsidRPr="008E6F32">
        <w:t>dwg</w:t>
      </w:r>
      <w:proofErr w:type="spellEnd"/>
      <w:r w:rsidRPr="008E6F32">
        <w:t xml:space="preserve"> apod.), vč. zákresu geodetického zaměření skutečného provedení do katastrální mapy,</w:t>
      </w:r>
    </w:p>
    <w:p w14:paraId="5FA7629D" w14:textId="77777777" w:rsidR="008E6F32" w:rsidRPr="008E6F32" w:rsidRDefault="008E6F32" w:rsidP="008E6F32">
      <w:pPr>
        <w:pStyle w:val="SeznamsmlouvaPVL"/>
        <w:tabs>
          <w:tab w:val="clear" w:pos="993"/>
          <w:tab w:val="left" w:pos="851"/>
        </w:tabs>
        <w:ind w:left="851" w:hanging="425"/>
      </w:pPr>
      <w:r w:rsidRPr="008E6F32">
        <w:t>likvidace veškerého stavebního a přebytečného materiálu odpovídajícím zákonným způsobem, zajištění skládek a deponií</w:t>
      </w:r>
      <w:r w:rsidRPr="008E6F32">
        <w:rPr>
          <w:lang w:val="cs-CZ"/>
        </w:rPr>
        <w:t>,</w:t>
      </w:r>
      <w:r w:rsidRPr="008E6F32">
        <w:rPr>
          <w:color w:val="FF0000"/>
        </w:rPr>
        <w:t xml:space="preserve"> </w:t>
      </w:r>
      <w:r w:rsidRPr="008E6F32">
        <w:t>a předání dokladů o jejich likvidaci objednateli při předání a převzetí díla</w:t>
      </w:r>
      <w:r w:rsidRPr="008E6F32">
        <w:rPr>
          <w:lang w:val="cs-CZ"/>
        </w:rPr>
        <w:t xml:space="preserve">, </w:t>
      </w:r>
      <w:r w:rsidRPr="008E6F32">
        <w:t>jako součást dokladové části stavby</w:t>
      </w:r>
      <w:r w:rsidRPr="008E6F32">
        <w:rPr>
          <w:lang w:val="cs-CZ"/>
        </w:rPr>
        <w:t>,</w:t>
      </w:r>
    </w:p>
    <w:p w14:paraId="337F15C6" w14:textId="77777777" w:rsidR="008E6F32" w:rsidRPr="008E6F32" w:rsidRDefault="008E6F32" w:rsidP="008E6F32">
      <w:pPr>
        <w:pStyle w:val="SeznamsmlouvaPVL"/>
        <w:tabs>
          <w:tab w:val="clear" w:pos="993"/>
          <w:tab w:val="left" w:pos="851"/>
        </w:tabs>
        <w:ind w:left="851" w:hanging="425"/>
      </w:pPr>
      <w:r w:rsidRPr="008E6F32">
        <w:t xml:space="preserve">zajištění bezpečnosti a ochrany zdraví při práci, požární ochrany, ochrany životního prostředí, péče o nepředané objekty a konstrukce stavby, zařízení a ostraha staveniště, </w:t>
      </w:r>
    </w:p>
    <w:p w14:paraId="2D73269F" w14:textId="77777777" w:rsidR="008E6F32" w:rsidRPr="008E6F32" w:rsidRDefault="008E6F32" w:rsidP="008E6F32">
      <w:pPr>
        <w:pStyle w:val="SeznamsmlouvaPVL"/>
        <w:tabs>
          <w:tab w:val="clear" w:pos="993"/>
          <w:tab w:val="left" w:pos="851"/>
        </w:tabs>
        <w:ind w:left="851" w:hanging="425"/>
      </w:pPr>
      <w:r w:rsidRPr="008E6F32">
        <w:lastRenderedPageBreak/>
        <w:t>vybudování staveniště tak, aby byly splněny požadavky a podmínky všech dotčených vlastníků pozemků,</w:t>
      </w:r>
    </w:p>
    <w:p w14:paraId="359D657F" w14:textId="77777777" w:rsidR="008E6F32" w:rsidRPr="008E6F32" w:rsidRDefault="008E6F32" w:rsidP="008E6F32">
      <w:pPr>
        <w:pStyle w:val="SeznamsmlouvaPVL"/>
        <w:tabs>
          <w:tab w:val="clear" w:pos="993"/>
          <w:tab w:val="left" w:pos="851"/>
        </w:tabs>
        <w:ind w:left="851" w:hanging="425"/>
      </w:pPr>
      <w:r w:rsidRPr="008E6F32">
        <w:t>zajištění technického řešení výjezdů ze stavby, včetně případného dopravního řešení a jejich projednání s příslušnými orgány státní správy a dotčenými organizacemi,</w:t>
      </w:r>
    </w:p>
    <w:p w14:paraId="724B9AC4" w14:textId="77777777" w:rsidR="008E6F32" w:rsidRDefault="008E6F32" w:rsidP="008E6F32">
      <w:pPr>
        <w:pStyle w:val="SeznamsmlouvaPVL"/>
        <w:tabs>
          <w:tab w:val="clear" w:pos="993"/>
          <w:tab w:val="left" w:pos="851"/>
        </w:tabs>
        <w:ind w:left="851" w:hanging="425"/>
      </w:pPr>
      <w:r w:rsidRPr="008E6F32">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597D450B" w14:textId="77777777" w:rsidR="008E6F32" w:rsidRPr="008E6F32" w:rsidRDefault="008E6F32" w:rsidP="008E6F32">
      <w:pPr>
        <w:pStyle w:val="SeznamsmlouvaPVL"/>
        <w:tabs>
          <w:tab w:val="clear" w:pos="993"/>
          <w:tab w:val="left" w:pos="851"/>
        </w:tabs>
        <w:ind w:left="851" w:hanging="425"/>
      </w:pPr>
      <w:r w:rsidRPr="008E6F32">
        <w:t xml:space="preserve">vytyčení všech inženýrských sítí a projednání postupu všech prací s jejich provozovateli </w:t>
      </w:r>
    </w:p>
    <w:p w14:paraId="35CE89F1" w14:textId="77777777" w:rsidR="008E6F32" w:rsidRPr="008E6F32" w:rsidRDefault="008E6F32" w:rsidP="008E6F32">
      <w:pPr>
        <w:pStyle w:val="SeznamsmlouvaPVL"/>
        <w:tabs>
          <w:tab w:val="clear" w:pos="993"/>
          <w:tab w:val="left" w:pos="851"/>
        </w:tabs>
        <w:ind w:left="851" w:hanging="425"/>
      </w:pPr>
      <w:r w:rsidRPr="008E6F32">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F8EBF50" w14:textId="77777777" w:rsidR="008E6F32" w:rsidRPr="008E6F32" w:rsidRDefault="008E6F32" w:rsidP="008E6F32">
      <w:pPr>
        <w:pStyle w:val="SeznamsmlouvaPVL"/>
        <w:tabs>
          <w:tab w:val="clear" w:pos="993"/>
          <w:tab w:val="left" w:pos="851"/>
        </w:tabs>
        <w:ind w:left="851" w:hanging="425"/>
      </w:pPr>
      <w:r w:rsidRPr="008E6F32">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8E6F32">
        <w:rPr>
          <w:lang w:val="cs-CZ"/>
        </w:rPr>
        <w:t>2</w:t>
      </w:r>
      <w:r w:rsidRPr="008E6F32">
        <w:t xml:space="preserve"> </w:t>
      </w:r>
      <w:proofErr w:type="spellStart"/>
      <w:r w:rsidRPr="008E6F32">
        <w:t>paré</w:t>
      </w:r>
      <w:proofErr w:type="spellEnd"/>
      <w:r w:rsidRPr="008E6F32">
        <w:t xml:space="preserve"> v listinné podobě, 1x v digitální podobě ve formátu .</w:t>
      </w:r>
      <w:proofErr w:type="spellStart"/>
      <w:r w:rsidRPr="008E6F32">
        <w:t>pdf</w:t>
      </w:r>
      <w:proofErr w:type="spellEnd"/>
      <w:r w:rsidRPr="008E6F32">
        <w:t>), jako součást dokladové části stavby,</w:t>
      </w:r>
    </w:p>
    <w:p w14:paraId="324E34F5" w14:textId="77777777" w:rsidR="008E6F32" w:rsidRPr="008E6F32" w:rsidRDefault="008E6F32" w:rsidP="008E6F32">
      <w:pPr>
        <w:pStyle w:val="SeznamsmlouvaPVL"/>
        <w:tabs>
          <w:tab w:val="clear" w:pos="993"/>
          <w:tab w:val="left" w:pos="851"/>
        </w:tabs>
        <w:ind w:left="851" w:hanging="425"/>
      </w:pPr>
      <w:r w:rsidRPr="008E6F32">
        <w:t>plnění podmínek Plánu bezpečnosti a ochrany zdraví při práci na staveništi dle § 15, odst.</w:t>
      </w:r>
      <w:r w:rsidRPr="008E6F32">
        <w:rPr>
          <w:lang w:val="cs-CZ"/>
        </w:rPr>
        <w:t> </w:t>
      </w:r>
      <w:r w:rsidRPr="008E6F32">
        <w:t>2, zákona č. 309/2006 Sb., zákon o zajištění dalších podmínek bezpečnosti a ochrany zdraví při práci, ve znění pozdějších předpisů, zpracovaného koordinátorem bezpečnosti a ochrany zdraví při práci na staveništi určeným objednatelem,</w:t>
      </w:r>
    </w:p>
    <w:p w14:paraId="7D526D1F" w14:textId="77777777" w:rsidR="008E6F32" w:rsidRPr="008E6F32" w:rsidRDefault="008E6F32" w:rsidP="008E6F32">
      <w:pPr>
        <w:pStyle w:val="SeznamsmlouvaPVL"/>
        <w:tabs>
          <w:tab w:val="clear" w:pos="993"/>
          <w:tab w:val="left" w:pos="851"/>
        </w:tabs>
        <w:ind w:left="851" w:hanging="425"/>
      </w:pPr>
      <w:r w:rsidRPr="008E6F32">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E314176" w14:textId="77777777" w:rsidR="008E6F32" w:rsidRPr="008E6F32" w:rsidRDefault="008E6F32" w:rsidP="008E6F32">
      <w:pPr>
        <w:pStyle w:val="SeznamsmlouvaPVL"/>
        <w:tabs>
          <w:tab w:val="clear" w:pos="993"/>
          <w:tab w:val="left" w:pos="851"/>
        </w:tabs>
        <w:ind w:left="851" w:hanging="425"/>
      </w:pPr>
      <w:r w:rsidRPr="008E6F32">
        <w:t>nutná koordinace a součinnost zhotovitele i všech poddodavatelů s koordinátorem bezpečnosti a ochrany zdraví při práci na staveništi, v případě, že bude určen objednatelem na základě zákona č. 309/2006 Sb.,</w:t>
      </w:r>
    </w:p>
    <w:p w14:paraId="22A927CE" w14:textId="77777777" w:rsidR="008E6F32" w:rsidRPr="008E6F32" w:rsidRDefault="008E6F32" w:rsidP="008E6F32">
      <w:pPr>
        <w:pStyle w:val="SeznamsmlouvaPVL"/>
        <w:tabs>
          <w:tab w:val="clear" w:pos="993"/>
          <w:tab w:val="left" w:pos="851"/>
        </w:tabs>
        <w:ind w:left="851" w:hanging="425"/>
      </w:pPr>
      <w:r w:rsidRPr="008E6F32">
        <w:t>zajištění staveniště dle platných právních předpisů vztahujících se k bezpečnosti a ochraně zdraví osob (§ 3 zákona č. 309/2006 Sb., nařízení vlády č. 591/2006 Sb., o</w:t>
      </w:r>
      <w:r w:rsidRPr="008E6F32">
        <w:rPr>
          <w:lang w:val="cs-CZ"/>
        </w:rPr>
        <w:t> </w:t>
      </w:r>
      <w:r w:rsidRPr="008E6F32">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4E68DECE" w14:textId="77777777" w:rsidR="008E6F32" w:rsidRPr="008E6F32" w:rsidRDefault="008E6F32" w:rsidP="008E6F32">
      <w:pPr>
        <w:pStyle w:val="SeznamsmlouvaPVL"/>
        <w:tabs>
          <w:tab w:val="clear" w:pos="993"/>
          <w:tab w:val="left" w:pos="851"/>
        </w:tabs>
        <w:ind w:left="851" w:hanging="425"/>
      </w:pPr>
      <w:r w:rsidRPr="008E6F32">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28385DED" w14:textId="77777777" w:rsidR="008E6F32" w:rsidRPr="008E6F32" w:rsidRDefault="008E6F32" w:rsidP="008E6F32">
      <w:pPr>
        <w:pStyle w:val="SeznamsmlouvaPVL"/>
        <w:tabs>
          <w:tab w:val="clear" w:pos="993"/>
          <w:tab w:val="left" w:pos="851"/>
        </w:tabs>
        <w:ind w:left="851" w:hanging="425"/>
      </w:pPr>
      <w:r w:rsidRPr="008E6F32">
        <w:t xml:space="preserve">plnění podmínek pro stavbu vydaných </w:t>
      </w:r>
      <w:r w:rsidRPr="008E6F32">
        <w:rPr>
          <w:lang w:val="cs-CZ"/>
        </w:rPr>
        <w:t>stanovisek a rozhodnutí správních orgánů</w:t>
      </w:r>
    </w:p>
    <w:p w14:paraId="157825D1" w14:textId="77777777" w:rsidR="008E6F32" w:rsidRPr="008E6F32" w:rsidRDefault="008E6F32" w:rsidP="008E6F32">
      <w:pPr>
        <w:pStyle w:val="SeznamsmlouvaPVL"/>
        <w:tabs>
          <w:tab w:val="clear" w:pos="993"/>
          <w:tab w:val="left" w:pos="851"/>
        </w:tabs>
      </w:pPr>
      <w:r w:rsidRPr="008E6F32">
        <w:t>veškeré práce vyplývající ze zadávací dokumentace a popsané v příslušné dokumentaci</w:t>
      </w:r>
      <w:r w:rsidRPr="008E6F32">
        <w:rPr>
          <w:lang w:val="cs-CZ"/>
        </w:rPr>
        <w:t>.</w:t>
      </w:r>
    </w:p>
    <w:p w14:paraId="3D4F78CD" w14:textId="77777777" w:rsidR="008E6F32" w:rsidRPr="008E6F32" w:rsidRDefault="008E6F32" w:rsidP="008E6F32">
      <w:pPr>
        <w:pStyle w:val="SeznamsmlouvaPVL"/>
        <w:tabs>
          <w:tab w:val="clear" w:pos="993"/>
          <w:tab w:val="left" w:pos="851"/>
        </w:tabs>
      </w:pPr>
      <w:r w:rsidRPr="008E6F32">
        <w:rPr>
          <w:lang w:val="cs-CZ"/>
        </w:rPr>
        <w:t xml:space="preserve">  </w:t>
      </w:r>
      <w:r w:rsidRPr="008E6F32">
        <w:t>zpracování realizačně-výrobní dokumentace technologické a stavební části</w:t>
      </w:r>
      <w:r w:rsidRPr="008E6F32">
        <w:rPr>
          <w:lang w:val="cs-CZ"/>
        </w:rPr>
        <w:t xml:space="preserve"> (vč. statického posudku stavby)</w:t>
      </w:r>
      <w:r w:rsidRPr="008E6F32">
        <w:t>, která podléhá odsouhlasení objednatelem před předáním staveniště</w:t>
      </w:r>
    </w:p>
    <w:p w14:paraId="2CDA1AF4" w14:textId="77777777" w:rsidR="008E6F32" w:rsidRPr="008E6F32" w:rsidRDefault="008E6F32" w:rsidP="008E6F32">
      <w:pPr>
        <w:pStyle w:val="SeznamsmlouvaPVL"/>
        <w:tabs>
          <w:tab w:val="clear" w:pos="993"/>
          <w:tab w:val="left" w:pos="851"/>
        </w:tabs>
      </w:pPr>
      <w:r w:rsidRPr="008E6F32">
        <w:rPr>
          <w:lang w:val="cs-CZ"/>
        </w:rPr>
        <w:t xml:space="preserve">  </w:t>
      </w:r>
      <w:r w:rsidRPr="008E6F32">
        <w:t xml:space="preserve">zpracování návrhu systému </w:t>
      </w:r>
      <w:r w:rsidRPr="008E6F32">
        <w:rPr>
          <w:lang w:val="cs-CZ"/>
        </w:rPr>
        <w:t xml:space="preserve">náhradního </w:t>
      </w:r>
      <w:r w:rsidRPr="008E6F32">
        <w:t>zásobení vodou</w:t>
      </w:r>
      <w:r w:rsidRPr="008E6F32">
        <w:rPr>
          <w:lang w:val="cs-CZ"/>
        </w:rPr>
        <w:t xml:space="preserve"> areálu RH</w:t>
      </w:r>
      <w:r w:rsidRPr="008E6F32">
        <w:t>, který bude předložen objednateli</w:t>
      </w:r>
      <w:r w:rsidRPr="008E6F32">
        <w:rPr>
          <w:lang w:val="cs-CZ"/>
        </w:rPr>
        <w:t xml:space="preserve"> a jeho funkčnost ověřena</w:t>
      </w:r>
      <w:r w:rsidRPr="008E6F32">
        <w:t xml:space="preserve"> před zahájením prací</w:t>
      </w:r>
    </w:p>
    <w:p w14:paraId="4648CB3F" w14:textId="77777777" w:rsidR="008E6F32" w:rsidRPr="008E6F32" w:rsidRDefault="008E6F32" w:rsidP="008E6F32">
      <w:pPr>
        <w:pStyle w:val="SeznamsmlouvaPVL"/>
        <w:tabs>
          <w:tab w:val="clear" w:pos="993"/>
          <w:tab w:val="left" w:pos="851"/>
        </w:tabs>
      </w:pPr>
      <w:r w:rsidRPr="008E6F32">
        <w:rPr>
          <w:lang w:val="cs-CZ"/>
        </w:rPr>
        <w:lastRenderedPageBreak/>
        <w:t xml:space="preserve">  </w:t>
      </w:r>
      <w:r w:rsidRPr="008E6F32">
        <w:t xml:space="preserve">vypracování plánu pro případ havárie s ohledem na použitou mechanizaci a technologii pracovních postupů a jeho schválení Povodím Ohře </w:t>
      </w:r>
      <w:proofErr w:type="spellStart"/>
      <w:r w:rsidRPr="008E6F32">
        <w:t>s.p</w:t>
      </w:r>
      <w:proofErr w:type="spellEnd"/>
      <w:r w:rsidRPr="008E6F32">
        <w:t>.</w:t>
      </w:r>
    </w:p>
    <w:p w14:paraId="71AA0A19" w14:textId="77777777" w:rsidR="008E6F32" w:rsidRPr="008E6F32" w:rsidRDefault="008E6F32" w:rsidP="008E6F32">
      <w:pPr>
        <w:pStyle w:val="SeznamsmlouvaPVL"/>
        <w:tabs>
          <w:tab w:val="clear" w:pos="993"/>
          <w:tab w:val="left" w:pos="851"/>
        </w:tabs>
      </w:pPr>
      <w:r w:rsidRPr="008E6F32">
        <w:rPr>
          <w:lang w:val="cs-CZ"/>
        </w:rPr>
        <w:t xml:space="preserve">  </w:t>
      </w:r>
      <w:r w:rsidRPr="008E6F32">
        <w:t>zpracování podrobného harmonogramu postupu prací, který bude schválen objednatelem před zahájením prací</w:t>
      </w:r>
    </w:p>
    <w:p w14:paraId="23525599" w14:textId="77777777" w:rsidR="008E6F32" w:rsidRPr="008E6F32" w:rsidRDefault="008E6F32" w:rsidP="008E6F32">
      <w:pPr>
        <w:pStyle w:val="SeznamsmlouvaPVL"/>
        <w:tabs>
          <w:tab w:val="clear" w:pos="993"/>
          <w:tab w:val="left" w:pos="851"/>
        </w:tabs>
      </w:pPr>
      <w:r w:rsidRPr="008E6F32">
        <w:rPr>
          <w:lang w:val="cs-CZ"/>
        </w:rPr>
        <w:t xml:space="preserve">  </w:t>
      </w:r>
      <w:r w:rsidRPr="008E6F32">
        <w:t>zpracování technologických postupů prováděných prací, jejichž nedílnou součástí je stanovení bezpečnostních opatření pro tyto práce odborně způsobilou osobou pro prevenci rizik</w:t>
      </w:r>
    </w:p>
    <w:p w14:paraId="28AA9371" w14:textId="77777777" w:rsidR="008E6F32" w:rsidRPr="008E6F32" w:rsidRDefault="008E6F32" w:rsidP="008E6F32">
      <w:pPr>
        <w:pStyle w:val="SeznamsmlouvaPVL"/>
        <w:tabs>
          <w:tab w:val="left" w:pos="851"/>
        </w:tabs>
        <w:ind w:left="644" w:hanging="360"/>
      </w:pPr>
      <w:r w:rsidRPr="008E6F32">
        <w:rPr>
          <w:lang w:val="cs-CZ"/>
        </w:rPr>
        <w:t xml:space="preserve">     předložení písemného prohlášení, zda na stavbě budou působit zaměstnanci více </w:t>
      </w:r>
    </w:p>
    <w:p w14:paraId="32E72D1E" w14:textId="77777777" w:rsidR="008E6F32" w:rsidRPr="008E6F32" w:rsidRDefault="008E6F32" w:rsidP="008E6F32">
      <w:pPr>
        <w:pStyle w:val="SeznamsmlouvaPVL"/>
        <w:numPr>
          <w:ilvl w:val="0"/>
          <w:numId w:val="0"/>
        </w:numPr>
        <w:tabs>
          <w:tab w:val="left" w:pos="851"/>
        </w:tabs>
        <w:ind w:left="644"/>
        <w:rPr>
          <w:lang w:val="cs-CZ"/>
        </w:rPr>
      </w:pPr>
      <w:r w:rsidRPr="008E6F32">
        <w:rPr>
          <w:lang w:val="cs-CZ"/>
        </w:rPr>
        <w:t xml:space="preserve">     než jednoho dodavatele. V případě provádění prací více dodavateli předloží    </w:t>
      </w:r>
    </w:p>
    <w:p w14:paraId="69BAB448" w14:textId="77777777" w:rsidR="008E6F32" w:rsidRPr="008E6F32" w:rsidRDefault="008E6F32" w:rsidP="008E6F32">
      <w:pPr>
        <w:pStyle w:val="SeznamsmlouvaPVL"/>
        <w:numPr>
          <w:ilvl w:val="0"/>
          <w:numId w:val="0"/>
        </w:numPr>
        <w:tabs>
          <w:tab w:val="left" w:pos="851"/>
        </w:tabs>
        <w:ind w:left="644"/>
      </w:pPr>
      <w:r w:rsidRPr="008E6F32">
        <w:rPr>
          <w:lang w:val="cs-CZ"/>
        </w:rPr>
        <w:t xml:space="preserve">     poddodavatelské schéma s uvedením prací prováděných jednotlivými dodavateli.</w:t>
      </w:r>
    </w:p>
    <w:p w14:paraId="3AA32CF0" w14:textId="77777777" w:rsidR="008E6F32" w:rsidRPr="008E6F32" w:rsidRDefault="008E6F32" w:rsidP="008E6F32">
      <w:pPr>
        <w:pStyle w:val="SeznamsmlouvaPVL"/>
        <w:tabs>
          <w:tab w:val="left" w:pos="851"/>
        </w:tabs>
        <w:ind w:left="644" w:hanging="360"/>
      </w:pPr>
      <w:r w:rsidRPr="008E6F32">
        <w:rPr>
          <w:lang w:val="cs-CZ"/>
        </w:rPr>
        <w:t xml:space="preserve"> </w:t>
      </w:r>
      <w:r w:rsidRPr="008E6F32">
        <w:t xml:space="preserve">    provedení pasportizace současného stavu staveniště a přilehlých objektů </w:t>
      </w:r>
    </w:p>
    <w:p w14:paraId="20FFB38E" w14:textId="77777777" w:rsidR="008E6F32" w:rsidRPr="008E6F32" w:rsidRDefault="008E6F32" w:rsidP="008E6F32">
      <w:pPr>
        <w:pStyle w:val="SeznamsmlouvaPVL"/>
        <w:numPr>
          <w:ilvl w:val="0"/>
          <w:numId w:val="0"/>
        </w:numPr>
        <w:tabs>
          <w:tab w:val="left" w:pos="851"/>
        </w:tabs>
        <w:ind w:left="644"/>
      </w:pPr>
      <w:r w:rsidRPr="008E6F32">
        <w:rPr>
          <w:lang w:val="cs-CZ"/>
        </w:rPr>
        <w:t xml:space="preserve">     </w:t>
      </w:r>
      <w:r w:rsidRPr="008E6F32">
        <w:t xml:space="preserve">(příjezdová cesta,  prostor pro ZS, objekty a zařízení </w:t>
      </w:r>
      <w:r w:rsidRPr="008E6F32">
        <w:rPr>
          <w:lang w:val="cs-CZ"/>
        </w:rPr>
        <w:t xml:space="preserve">VD a </w:t>
      </w:r>
      <w:r w:rsidRPr="008E6F32">
        <w:t xml:space="preserve">RH Přísečnice atd.) před </w:t>
      </w:r>
    </w:p>
    <w:p w14:paraId="0C980330" w14:textId="77777777" w:rsidR="008E6F32" w:rsidRPr="008E6F32" w:rsidRDefault="008E6F32" w:rsidP="008E6F32">
      <w:pPr>
        <w:pStyle w:val="SeznamsmlouvaPVL"/>
        <w:numPr>
          <w:ilvl w:val="0"/>
          <w:numId w:val="0"/>
        </w:numPr>
        <w:tabs>
          <w:tab w:val="left" w:pos="851"/>
        </w:tabs>
        <w:ind w:left="644"/>
        <w:rPr>
          <w:i/>
          <w:strike/>
        </w:rPr>
      </w:pPr>
      <w:r w:rsidRPr="008E6F32">
        <w:rPr>
          <w:lang w:val="cs-CZ"/>
        </w:rPr>
        <w:t xml:space="preserve">     </w:t>
      </w:r>
      <w:r w:rsidRPr="008E6F32">
        <w:t>zahájením prací</w:t>
      </w:r>
    </w:p>
    <w:p w14:paraId="3EBF0F8B" w14:textId="77777777" w:rsidR="008E6F32" w:rsidRPr="008E6F32" w:rsidRDefault="008E6F32" w:rsidP="008E6F32">
      <w:pPr>
        <w:pStyle w:val="SeznamsmlouvaPVL"/>
        <w:tabs>
          <w:tab w:val="left" w:pos="851"/>
        </w:tabs>
        <w:ind w:left="644" w:hanging="360"/>
      </w:pPr>
      <w:r w:rsidRPr="008E6F32">
        <w:rPr>
          <w:lang w:val="cs-CZ"/>
        </w:rPr>
        <w:t xml:space="preserve">      </w:t>
      </w:r>
      <w:r w:rsidRPr="008E6F32">
        <w:t xml:space="preserve">vypracování plánu </w:t>
      </w:r>
      <w:r w:rsidRPr="008E6F32">
        <w:rPr>
          <w:lang w:val="cs-CZ"/>
        </w:rPr>
        <w:t xml:space="preserve">zkoušek a </w:t>
      </w:r>
      <w:r w:rsidRPr="008E6F32">
        <w:t>zkušebního provozu</w:t>
      </w:r>
    </w:p>
    <w:p w14:paraId="42C42FCC" w14:textId="77777777" w:rsidR="008E6F32" w:rsidRPr="008E6F32" w:rsidRDefault="008E6F32" w:rsidP="008E6F32">
      <w:pPr>
        <w:pStyle w:val="SeznamsmlouvaPVL"/>
        <w:ind w:left="644" w:hanging="360"/>
      </w:pPr>
      <w:r w:rsidRPr="008E6F32">
        <w:rPr>
          <w:lang w:val="cs-CZ"/>
        </w:rPr>
        <w:t xml:space="preserve">      </w:t>
      </w:r>
      <w:r w:rsidRPr="008E6F32">
        <w:t>Zaškolení obsluhy objednatele</w:t>
      </w:r>
    </w:p>
    <w:p w14:paraId="7B6A78F3" w14:textId="77777777" w:rsidR="008E6F32" w:rsidRPr="008E6F32" w:rsidRDefault="008E6F32" w:rsidP="008E6F32">
      <w:pPr>
        <w:pStyle w:val="SeznamsmlouvaPVL"/>
        <w:ind w:left="644" w:hanging="360"/>
      </w:pPr>
      <w:r w:rsidRPr="008E6F32">
        <w:rPr>
          <w:lang w:val="cs-CZ"/>
        </w:rPr>
        <w:t xml:space="preserve">      </w:t>
      </w:r>
      <w:r w:rsidRPr="008E6F32">
        <w:t xml:space="preserve">zajištění výchozí revize elektroinstalace, hromosvodu, provedení zkoušek a měření </w:t>
      </w:r>
      <w:r w:rsidRPr="008E6F32">
        <w:rPr>
          <w:lang w:val="cs-CZ"/>
        </w:rPr>
        <w:t xml:space="preserve">    </w:t>
      </w:r>
    </w:p>
    <w:p w14:paraId="3EAF0C4C" w14:textId="77777777" w:rsidR="008E6F32" w:rsidRPr="008E6F32" w:rsidRDefault="008E6F32" w:rsidP="008E6F32">
      <w:pPr>
        <w:pStyle w:val="SeznamsmlouvaPVL"/>
        <w:numPr>
          <w:ilvl w:val="0"/>
          <w:numId w:val="0"/>
        </w:numPr>
        <w:ind w:left="644"/>
      </w:pPr>
      <w:r w:rsidRPr="008E6F32">
        <w:rPr>
          <w:lang w:val="cs-CZ"/>
        </w:rPr>
        <w:t xml:space="preserve">      </w:t>
      </w:r>
      <w:r w:rsidRPr="008E6F32">
        <w:t xml:space="preserve">v rozsahu dle PD vč. doložení protokolů o zkouškách </w:t>
      </w:r>
    </w:p>
    <w:p w14:paraId="5C778990" w14:textId="77777777" w:rsidR="008E6F32" w:rsidRPr="008E6F32" w:rsidRDefault="008E6F32" w:rsidP="008E6F32">
      <w:pPr>
        <w:pStyle w:val="SeznamsmlouvaPVL"/>
        <w:tabs>
          <w:tab w:val="left" w:pos="851"/>
        </w:tabs>
        <w:ind w:left="644" w:hanging="360"/>
      </w:pPr>
      <w:r w:rsidRPr="008E6F32">
        <w:rPr>
          <w:lang w:val="cs-CZ"/>
        </w:rPr>
        <w:t xml:space="preserve">     </w:t>
      </w:r>
      <w:r w:rsidRPr="008E6F32">
        <w:t xml:space="preserve">zajištění prohlášení o shodě na použité materiály, technických listů, návodů k použití </w:t>
      </w:r>
    </w:p>
    <w:p w14:paraId="70E53DDD" w14:textId="77777777" w:rsidR="008E6F32" w:rsidRPr="008E6F32" w:rsidRDefault="008E6F32" w:rsidP="008E6F32">
      <w:pPr>
        <w:pStyle w:val="SeznamsmlouvaPVL"/>
        <w:ind w:left="644" w:hanging="360"/>
        <w:rPr>
          <w:lang w:val="cs-CZ"/>
        </w:rPr>
      </w:pPr>
      <w:r w:rsidRPr="008E6F32">
        <w:t xml:space="preserve">     </w:t>
      </w:r>
      <w:r w:rsidRPr="008E6F32">
        <w:rPr>
          <w:lang w:val="cs-CZ"/>
        </w:rPr>
        <w:t xml:space="preserve">vypracování návrhu úpravy provozního řádu pro zkušební a trvalý provoz MVE </w:t>
      </w:r>
    </w:p>
    <w:p w14:paraId="25833E59" w14:textId="77777777" w:rsidR="008E6F32" w:rsidRPr="008E6F32" w:rsidRDefault="008E6F32" w:rsidP="008E6F32">
      <w:pPr>
        <w:pStyle w:val="SeznamsmlouvaPVL"/>
        <w:numPr>
          <w:ilvl w:val="0"/>
          <w:numId w:val="0"/>
        </w:numPr>
        <w:ind w:left="644"/>
        <w:rPr>
          <w:lang w:val="cs-CZ"/>
        </w:rPr>
      </w:pPr>
      <w:r w:rsidRPr="008E6F32">
        <w:rPr>
          <w:lang w:val="cs-CZ"/>
        </w:rPr>
        <w:t xml:space="preserve">     Přísečnice</w:t>
      </w:r>
    </w:p>
    <w:bookmarkEnd w:id="3"/>
    <w:p w14:paraId="36FBA7F0" w14:textId="77777777" w:rsidR="008753FB" w:rsidRPr="004C03BB" w:rsidRDefault="008753FB" w:rsidP="008753FB">
      <w:pPr>
        <w:pStyle w:val="Meziodstavce"/>
      </w:pPr>
    </w:p>
    <w:p w14:paraId="6F66603A" w14:textId="77777777" w:rsidR="008753FB" w:rsidRDefault="008753FB" w:rsidP="008753FB">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45867A32" w14:textId="77777777" w:rsidR="008753FB" w:rsidRDefault="008753FB" w:rsidP="008753FB">
      <w:pPr>
        <w:pStyle w:val="Meziodstavce"/>
      </w:pPr>
    </w:p>
    <w:p w14:paraId="530AA402" w14:textId="77777777" w:rsidR="008753FB" w:rsidRPr="00B04386" w:rsidRDefault="008753FB" w:rsidP="008753FB">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5A42C461" w14:textId="77777777" w:rsidR="00406A18" w:rsidRDefault="00406A18" w:rsidP="00444490">
      <w:pPr>
        <w:pStyle w:val="lneksmlouvytextPVL"/>
        <w:numPr>
          <w:ilvl w:val="0"/>
          <w:numId w:val="0"/>
        </w:numPr>
        <w:ind w:left="426"/>
      </w:pPr>
    </w:p>
    <w:p w14:paraId="4E74AD68" w14:textId="77777777" w:rsidR="00444490" w:rsidRDefault="00444490" w:rsidP="00444490">
      <w:pPr>
        <w:pStyle w:val="lneksmlouvynadpisPVL"/>
        <w:tabs>
          <w:tab w:val="clear" w:pos="360"/>
        </w:tabs>
        <w:ind w:left="360" w:hanging="360"/>
      </w:pPr>
      <w:bookmarkStart w:id="4" w:name="_Ref473801722"/>
      <w:r>
        <w:t>Lhůty a podmínky realizace díla</w:t>
      </w:r>
      <w:bookmarkEnd w:id="4"/>
      <w:r>
        <w:t xml:space="preserve"> </w:t>
      </w:r>
    </w:p>
    <w:p w14:paraId="6D2D4565" w14:textId="77777777" w:rsidR="00444490" w:rsidRDefault="00444490" w:rsidP="00444490">
      <w:pPr>
        <w:pStyle w:val="TextnormlnPVL"/>
      </w:pPr>
      <w:r>
        <w:t>Smluvní strany se dohodly na následujících lhůtách a podmínkách pro realizaci díla.</w:t>
      </w:r>
    </w:p>
    <w:p w14:paraId="7CCC32FE" w14:textId="77777777" w:rsidR="00444490" w:rsidRDefault="00444490" w:rsidP="00444490">
      <w:pPr>
        <w:pStyle w:val="Meziodstavce"/>
      </w:pPr>
    </w:p>
    <w:p w14:paraId="40CD2B7E" w14:textId="77777777" w:rsidR="00444490" w:rsidRDefault="00444490" w:rsidP="00444490">
      <w:pPr>
        <w:pStyle w:val="lneksmlouvytextPVL"/>
      </w:pPr>
      <w:bookmarkStart w:id="5" w:name="_Ref473801726"/>
      <w:r>
        <w:t>Zhotovitel se zavazuje provést dílo v následujících termínech:</w:t>
      </w:r>
      <w:bookmarkEnd w:id="5"/>
      <w:r>
        <w:t xml:space="preserve"> </w:t>
      </w:r>
    </w:p>
    <w:p w14:paraId="1A0A45EF" w14:textId="77777777" w:rsidR="00444490" w:rsidRDefault="008B012F" w:rsidP="008B012F">
      <w:pPr>
        <w:pStyle w:val="SeznamsmlouvaPVL"/>
        <w:numPr>
          <w:ilvl w:val="0"/>
          <w:numId w:val="16"/>
        </w:numPr>
      </w:pPr>
      <w:r>
        <w:rPr>
          <w:lang w:val="cs-CZ"/>
        </w:rPr>
        <w:t xml:space="preserve"> </w:t>
      </w:r>
      <w:r w:rsidR="00444490">
        <w:t xml:space="preserve">zahájení </w:t>
      </w:r>
      <w:r w:rsidR="00444490">
        <w:rPr>
          <w:lang w:val="cs-CZ"/>
        </w:rPr>
        <w:t>prací</w:t>
      </w:r>
      <w:r w:rsidR="00444490">
        <w:t>:</w:t>
      </w:r>
    </w:p>
    <w:p w14:paraId="1729AE67" w14:textId="77777777" w:rsidR="00886FD3" w:rsidRPr="00886FD3" w:rsidRDefault="00444490" w:rsidP="00886FD3">
      <w:pPr>
        <w:pStyle w:val="Textpodpsmennseznam"/>
        <w:rPr>
          <w:rStyle w:val="Siln"/>
        </w:rPr>
      </w:pPr>
      <w:r w:rsidRPr="008E6F32">
        <w:rPr>
          <w:rStyle w:val="TextpodpsmennseznamChar"/>
          <w:rFonts w:cs="Times New Roman"/>
        </w:rPr>
        <w:t>bez zbytečného</w:t>
      </w:r>
      <w:r w:rsidRPr="008E6F32">
        <w:t xml:space="preserve"> odkladu po předání staveniště</w:t>
      </w:r>
    </w:p>
    <w:p w14:paraId="35147152" w14:textId="77777777" w:rsidR="008E6F32" w:rsidRPr="008E6F32" w:rsidRDefault="008E6F32" w:rsidP="008E6F32">
      <w:pPr>
        <w:pStyle w:val="Textpodpsmennseznam"/>
        <w:ind w:left="0"/>
      </w:pPr>
    </w:p>
    <w:p w14:paraId="6C4C30B3" w14:textId="77777777" w:rsidR="008B012F" w:rsidRDefault="008B012F" w:rsidP="008B012F">
      <w:pPr>
        <w:pStyle w:val="SeznamsmlouvaPVL"/>
        <w:numPr>
          <w:ilvl w:val="0"/>
          <w:numId w:val="16"/>
        </w:numPr>
        <w:rPr>
          <w:lang w:val="cs-CZ"/>
        </w:rPr>
      </w:pPr>
      <w:bookmarkStart w:id="6" w:name="_Ref473801863"/>
      <w:r>
        <w:rPr>
          <w:lang w:val="cs-CZ"/>
        </w:rPr>
        <w:t xml:space="preserve"> </w:t>
      </w:r>
      <w:r w:rsidR="00886FD3" w:rsidRPr="008B012F">
        <w:t xml:space="preserve">lhůta pro provedení legislativy a zpracování realizační dokumentace technologické a </w:t>
      </w:r>
      <w:r w:rsidR="00886FD3" w:rsidRPr="008B012F">
        <w:rPr>
          <w:lang w:val="cs-CZ"/>
        </w:rPr>
        <w:t xml:space="preserve"> </w:t>
      </w:r>
      <w:r w:rsidR="00886FD3" w:rsidRPr="008B012F">
        <w:t xml:space="preserve">stavební části zhotovitelem: </w:t>
      </w:r>
      <w:r w:rsidR="00886FD3" w:rsidRPr="008B012F">
        <w:rPr>
          <w:lang w:val="cs-CZ"/>
        </w:rPr>
        <w:t>do 100 dnů ode dne nabytí účinnosti SOD</w:t>
      </w:r>
      <w:r>
        <w:rPr>
          <w:lang w:val="cs-CZ"/>
        </w:rPr>
        <w:t xml:space="preserve"> </w:t>
      </w:r>
    </w:p>
    <w:p w14:paraId="41F54208" w14:textId="77777777" w:rsidR="008B012F" w:rsidRDefault="008B012F" w:rsidP="002355C2">
      <w:pPr>
        <w:pStyle w:val="SeznamsmlouvaPVL"/>
        <w:numPr>
          <w:ilvl w:val="0"/>
          <w:numId w:val="0"/>
        </w:numPr>
        <w:ind w:left="426"/>
      </w:pPr>
    </w:p>
    <w:p w14:paraId="78F3023F" w14:textId="77777777" w:rsidR="008B012F" w:rsidRPr="008B012F" w:rsidRDefault="008B012F" w:rsidP="008B012F">
      <w:pPr>
        <w:pStyle w:val="SeznamsmlouvaPVL"/>
        <w:numPr>
          <w:ilvl w:val="0"/>
          <w:numId w:val="16"/>
        </w:numPr>
        <w:rPr>
          <w:lang w:val="cs-CZ"/>
        </w:rPr>
      </w:pPr>
      <w:r>
        <w:rPr>
          <w:lang w:val="cs-CZ"/>
        </w:rPr>
        <w:t xml:space="preserve"> </w:t>
      </w:r>
      <w:r w:rsidR="006A3813" w:rsidRPr="008B012F">
        <w:t>dokončení stavebních prací na díle</w:t>
      </w:r>
      <w:bookmarkEnd w:id="6"/>
      <w:r w:rsidRPr="008B012F">
        <w:rPr>
          <w:lang w:val="cs-CZ"/>
        </w:rPr>
        <w:t xml:space="preserve"> </w:t>
      </w:r>
      <w:r w:rsidR="008E6F32" w:rsidRPr="008B012F">
        <w:t>vč. úspěšného provedení komplexních</w:t>
      </w:r>
      <w:r w:rsidR="00317A7D" w:rsidRPr="008B012F">
        <w:rPr>
          <w:lang w:val="cs-CZ"/>
        </w:rPr>
        <w:t xml:space="preserve"> </w:t>
      </w:r>
      <w:r w:rsidR="008E6F32" w:rsidRPr="008B012F">
        <w:t xml:space="preserve">zkoušek a </w:t>
      </w:r>
      <w:r w:rsidR="008E6F32" w:rsidRPr="008B012F">
        <w:rPr>
          <w:lang w:val="cs-CZ"/>
        </w:rPr>
        <w:t>zaškolení obsluhy před zahájením zkušebního provozu v délce 6 měsíců:</w:t>
      </w:r>
      <w:r w:rsidRPr="008B012F">
        <w:rPr>
          <w:lang w:val="cs-CZ"/>
        </w:rPr>
        <w:t xml:space="preserve"> </w:t>
      </w:r>
    </w:p>
    <w:p w14:paraId="1DAA26D2" w14:textId="77777777" w:rsidR="008B012F" w:rsidRDefault="008B012F" w:rsidP="008B012F">
      <w:pPr>
        <w:pStyle w:val="SeznamsmlouvaPVL"/>
        <w:numPr>
          <w:ilvl w:val="0"/>
          <w:numId w:val="0"/>
        </w:numPr>
        <w:ind w:left="993" w:hanging="567"/>
        <w:rPr>
          <w:lang w:val="cs-CZ"/>
        </w:rPr>
      </w:pPr>
    </w:p>
    <w:p w14:paraId="23A00A8D" w14:textId="77777777" w:rsidR="008B012F" w:rsidRDefault="008B012F" w:rsidP="008B012F">
      <w:pPr>
        <w:pStyle w:val="SeznamsmlouvaPVL"/>
        <w:numPr>
          <w:ilvl w:val="0"/>
          <w:numId w:val="0"/>
        </w:numPr>
        <w:ind w:left="993" w:hanging="567"/>
        <w:rPr>
          <w:lang w:val="cs-CZ"/>
        </w:rPr>
      </w:pPr>
      <w:r>
        <w:rPr>
          <w:lang w:val="cs-CZ"/>
        </w:rPr>
        <w:tab/>
      </w:r>
      <w:r w:rsidR="008E6F32" w:rsidRPr="008E6F32">
        <w:rPr>
          <w:lang w:val="cs-CZ"/>
        </w:rPr>
        <w:t xml:space="preserve">nejpozději 30 kalendářních dnů před termínem předání a převzetí dokončeného díla dle písm. </w:t>
      </w:r>
      <w:r w:rsidR="00886FD3">
        <w:rPr>
          <w:lang w:val="cs-CZ"/>
        </w:rPr>
        <w:t>d</w:t>
      </w:r>
      <w:r w:rsidR="008E6F32" w:rsidRPr="008E6F32">
        <w:rPr>
          <w:lang w:val="cs-CZ"/>
        </w:rPr>
        <w:t>) tohoto odstavce.</w:t>
      </w:r>
      <w:bookmarkStart w:id="7" w:name="_Ref473801732"/>
    </w:p>
    <w:p w14:paraId="4DC188E8" w14:textId="77777777" w:rsidR="008B012F" w:rsidRDefault="008B012F" w:rsidP="008B012F">
      <w:pPr>
        <w:pStyle w:val="SeznamsmlouvaPVL"/>
        <w:numPr>
          <w:ilvl w:val="0"/>
          <w:numId w:val="0"/>
        </w:numPr>
        <w:ind w:left="993" w:hanging="567"/>
      </w:pPr>
    </w:p>
    <w:p w14:paraId="14AE0347" w14:textId="77777777" w:rsidR="008E6F32" w:rsidRPr="008E6F32" w:rsidRDefault="008B012F" w:rsidP="008B012F">
      <w:pPr>
        <w:pStyle w:val="SeznamsmlouvaPVL"/>
        <w:numPr>
          <w:ilvl w:val="0"/>
          <w:numId w:val="0"/>
        </w:numPr>
        <w:ind w:left="786"/>
      </w:pPr>
      <w:r>
        <w:rPr>
          <w:lang w:val="cs-CZ"/>
        </w:rPr>
        <w:t xml:space="preserve">d) </w:t>
      </w:r>
      <w:r w:rsidR="008E6F32" w:rsidRPr="008E6F32">
        <w:t>předání a převzetí dokončeného díla:</w:t>
      </w:r>
      <w:bookmarkEnd w:id="7"/>
      <w:r w:rsidR="008E6F32" w:rsidRPr="008E6F32">
        <w:t xml:space="preserve"> </w:t>
      </w:r>
    </w:p>
    <w:p w14:paraId="72C069D8" w14:textId="77777777" w:rsidR="00444490" w:rsidRDefault="00886FD3" w:rsidP="008E6F32">
      <w:pPr>
        <w:pStyle w:val="Textpodpsmennseznam"/>
        <w:rPr>
          <w:b/>
        </w:rPr>
      </w:pPr>
      <w:r>
        <w:t xml:space="preserve">  </w:t>
      </w:r>
      <w:r w:rsidR="008E6F32" w:rsidRPr="008E6F32">
        <w:t xml:space="preserve">nejpozději do </w:t>
      </w:r>
      <w:r w:rsidR="008E6F32" w:rsidRPr="008E6F32">
        <w:rPr>
          <w:b/>
        </w:rPr>
        <w:t>30.10.2023</w:t>
      </w:r>
    </w:p>
    <w:p w14:paraId="3494AA94" w14:textId="77777777" w:rsidR="008E6F32" w:rsidRPr="006D27B0" w:rsidRDefault="008E6F32" w:rsidP="006D27B0">
      <w:pPr>
        <w:widowControl w:val="0"/>
        <w:tabs>
          <w:tab w:val="left" w:pos="709"/>
          <w:tab w:val="left" w:pos="851"/>
        </w:tabs>
        <w:rPr>
          <w:rFonts w:cs="Arial"/>
          <w:szCs w:val="20"/>
        </w:rPr>
      </w:pPr>
    </w:p>
    <w:p w14:paraId="4660AEDB" w14:textId="77777777" w:rsidR="008E6F32" w:rsidRPr="008E6F32" w:rsidRDefault="008E6F32" w:rsidP="000F38AF">
      <w:pPr>
        <w:pStyle w:val="Odstavecseseznamem"/>
        <w:widowControl w:val="0"/>
        <w:tabs>
          <w:tab w:val="left" w:pos="709"/>
          <w:tab w:val="left" w:pos="851"/>
        </w:tabs>
        <w:spacing w:after="0" w:line="240" w:lineRule="auto"/>
        <w:ind w:left="425"/>
        <w:rPr>
          <w:rFonts w:cs="Arial"/>
          <w:b/>
          <w:szCs w:val="20"/>
        </w:rPr>
      </w:pPr>
      <w:r w:rsidRPr="008E6F32">
        <w:rPr>
          <w:rFonts w:cs="Arial"/>
          <w:szCs w:val="20"/>
        </w:rPr>
        <w:t>Po úsp</w:t>
      </w:r>
      <w:r w:rsidRPr="008E6F32">
        <w:rPr>
          <w:rFonts w:cs="Arial" w:hint="eastAsia"/>
          <w:szCs w:val="20"/>
        </w:rPr>
        <w:t>ě</w:t>
      </w:r>
      <w:r w:rsidRPr="008E6F32">
        <w:rPr>
          <w:rFonts w:cs="Arial"/>
          <w:szCs w:val="20"/>
        </w:rPr>
        <w:t>šném provedení komplexních test</w:t>
      </w:r>
      <w:r w:rsidRPr="008E6F32">
        <w:rPr>
          <w:rFonts w:cs="Arial" w:hint="eastAsia"/>
          <w:szCs w:val="20"/>
        </w:rPr>
        <w:t>ů</w:t>
      </w:r>
      <w:r w:rsidRPr="008E6F32">
        <w:rPr>
          <w:rFonts w:cs="Arial"/>
          <w:szCs w:val="20"/>
        </w:rPr>
        <w:t xml:space="preserve"> a po zaškolení obsluhy bude zahájen </w:t>
      </w:r>
      <w:r w:rsidRPr="008E6F32">
        <w:rPr>
          <w:rFonts w:cs="Arial"/>
          <w:b/>
          <w:szCs w:val="20"/>
        </w:rPr>
        <w:t>zkušební provoz v délce 6 m</w:t>
      </w:r>
      <w:r w:rsidRPr="008E6F32">
        <w:rPr>
          <w:rFonts w:cs="Arial" w:hint="eastAsia"/>
          <w:b/>
          <w:szCs w:val="20"/>
        </w:rPr>
        <w:t>ě</w:t>
      </w:r>
      <w:r w:rsidRPr="008E6F32">
        <w:rPr>
          <w:rFonts w:cs="Arial"/>
          <w:b/>
          <w:szCs w:val="20"/>
        </w:rPr>
        <w:t>síc</w:t>
      </w:r>
      <w:r w:rsidRPr="008E6F32">
        <w:rPr>
          <w:rFonts w:cs="Arial" w:hint="eastAsia"/>
          <w:b/>
          <w:szCs w:val="20"/>
        </w:rPr>
        <w:t>ů</w:t>
      </w:r>
      <w:r w:rsidRPr="008E6F32">
        <w:rPr>
          <w:rFonts w:cs="Arial"/>
          <w:b/>
          <w:szCs w:val="20"/>
        </w:rPr>
        <w:t>.</w:t>
      </w:r>
    </w:p>
    <w:p w14:paraId="0620DF27" w14:textId="77777777" w:rsidR="008E6F32" w:rsidRPr="008E6F32" w:rsidRDefault="008E6F32" w:rsidP="000F38AF">
      <w:pPr>
        <w:pStyle w:val="Odstavecseseznamem"/>
        <w:autoSpaceDE w:val="0"/>
        <w:autoSpaceDN w:val="0"/>
        <w:adjustRightInd w:val="0"/>
        <w:spacing w:after="0" w:line="240" w:lineRule="auto"/>
        <w:ind w:left="425"/>
        <w:rPr>
          <w:rFonts w:cs="Arial"/>
          <w:szCs w:val="20"/>
        </w:rPr>
      </w:pPr>
      <w:r w:rsidRPr="008E6F32">
        <w:rPr>
          <w:rFonts w:cs="Arial"/>
          <w:szCs w:val="20"/>
        </w:rPr>
        <w:t>Zkušební provoz je prohlášen za úsp</w:t>
      </w:r>
      <w:r w:rsidRPr="008E6F32">
        <w:rPr>
          <w:rFonts w:cs="Arial" w:hint="eastAsia"/>
          <w:szCs w:val="20"/>
        </w:rPr>
        <w:t>ě</w:t>
      </w:r>
      <w:r w:rsidRPr="008E6F32">
        <w:rPr>
          <w:rFonts w:cs="Arial"/>
          <w:szCs w:val="20"/>
        </w:rPr>
        <w:t>šný, jestliže je kompletní za</w:t>
      </w:r>
      <w:r w:rsidRPr="008E6F32">
        <w:rPr>
          <w:rFonts w:cs="Arial" w:hint="eastAsia"/>
          <w:szCs w:val="20"/>
        </w:rPr>
        <w:t>ř</w:t>
      </w:r>
      <w:r w:rsidRPr="008E6F32">
        <w:rPr>
          <w:rFonts w:cs="Arial"/>
          <w:szCs w:val="20"/>
        </w:rPr>
        <w:t>ízení MVE schopno dlouhodob</w:t>
      </w:r>
      <w:r w:rsidRPr="008E6F32">
        <w:rPr>
          <w:rFonts w:cs="Arial" w:hint="eastAsia"/>
          <w:szCs w:val="20"/>
        </w:rPr>
        <w:t>ě</w:t>
      </w:r>
      <w:r w:rsidRPr="008E6F32">
        <w:rPr>
          <w:rFonts w:cs="Arial"/>
          <w:szCs w:val="20"/>
        </w:rPr>
        <w:t xml:space="preserve"> spolehliv</w:t>
      </w:r>
      <w:r w:rsidRPr="008E6F32">
        <w:rPr>
          <w:rFonts w:cs="Arial" w:hint="eastAsia"/>
          <w:szCs w:val="20"/>
        </w:rPr>
        <w:t>ě</w:t>
      </w:r>
      <w:r w:rsidRPr="008E6F32">
        <w:rPr>
          <w:rFonts w:cs="Arial"/>
          <w:szCs w:val="20"/>
        </w:rPr>
        <w:t xml:space="preserve"> pracovat bez odstavování vlivem poruch.</w:t>
      </w:r>
    </w:p>
    <w:p w14:paraId="361D9B9B" w14:textId="77777777" w:rsidR="00C3287B" w:rsidRDefault="00C3287B" w:rsidP="00C3287B">
      <w:pPr>
        <w:pStyle w:val="Meziodstavce"/>
        <w:rPr>
          <w:lang w:val="cs-CZ"/>
        </w:rPr>
      </w:pPr>
    </w:p>
    <w:p w14:paraId="28E76B3E"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5109EC82" w14:textId="77777777" w:rsidR="00444490" w:rsidRDefault="00444490" w:rsidP="00444490">
      <w:pPr>
        <w:pStyle w:val="Meziodstavce"/>
        <w:rPr>
          <w:lang w:val="cs-CZ"/>
        </w:rPr>
      </w:pPr>
    </w:p>
    <w:p w14:paraId="04C31FE8"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4CABB13E" w14:textId="77777777" w:rsidR="00444490" w:rsidRDefault="00444490" w:rsidP="00444490">
      <w:pPr>
        <w:pStyle w:val="Meziodstavce"/>
        <w:rPr>
          <w:lang w:val="cs-CZ"/>
        </w:rPr>
      </w:pPr>
    </w:p>
    <w:p w14:paraId="71BB6692" w14:textId="77777777" w:rsidR="00444490" w:rsidRDefault="00444490" w:rsidP="00444490">
      <w:pPr>
        <w:pStyle w:val="lneksmlouvynadpisPVL"/>
        <w:tabs>
          <w:tab w:val="clear" w:pos="360"/>
        </w:tabs>
        <w:ind w:left="360" w:hanging="360"/>
      </w:pPr>
      <w:bookmarkStart w:id="8" w:name="_Ref473801701"/>
      <w:r>
        <w:t>Cenové a platební podmínky</w:t>
      </w:r>
      <w:bookmarkEnd w:id="8"/>
    </w:p>
    <w:p w14:paraId="3D5AE115"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6279A7C9" w14:textId="77777777" w:rsidR="00EB3C9A" w:rsidRDefault="00EB3C9A" w:rsidP="00E8563F">
      <w:pPr>
        <w:pStyle w:val="lneksmlouvytextPVL"/>
        <w:numPr>
          <w:ilvl w:val="0"/>
          <w:numId w:val="0"/>
        </w:numPr>
        <w:ind w:left="360"/>
      </w:pPr>
    </w:p>
    <w:p w14:paraId="7026BCF5" w14:textId="77777777" w:rsidR="00C32763" w:rsidRDefault="00C32763" w:rsidP="00C32763">
      <w:pPr>
        <w:pStyle w:val="lneksmlouvytextPVL"/>
        <w:numPr>
          <w:ilvl w:val="0"/>
          <w:numId w:val="0"/>
        </w:numPr>
        <w:ind w:left="360"/>
        <w:rPr>
          <w:b/>
          <w:bCs/>
          <w:highlight w:val="yellow"/>
        </w:rPr>
      </w:pPr>
    </w:p>
    <w:p w14:paraId="466D320E" w14:textId="39E20C1F" w:rsidR="00E8563F" w:rsidRDefault="005504B6" w:rsidP="006D27B0">
      <w:pPr>
        <w:pStyle w:val="lneksmlouvytextPVL"/>
        <w:numPr>
          <w:ilvl w:val="0"/>
          <w:numId w:val="0"/>
        </w:numPr>
        <w:ind w:left="360"/>
        <w:rPr>
          <w:b/>
          <w:bCs/>
        </w:rPr>
      </w:pPr>
      <w:r w:rsidRPr="005504B6">
        <w:rPr>
          <w:b/>
          <w:bCs/>
        </w:rPr>
        <w:tab/>
      </w:r>
      <w:r w:rsidRPr="005504B6">
        <w:rPr>
          <w:b/>
          <w:bCs/>
        </w:rPr>
        <w:tab/>
      </w:r>
      <w:r w:rsidRPr="005504B6">
        <w:rPr>
          <w:b/>
          <w:bCs/>
        </w:rPr>
        <w:tab/>
      </w:r>
      <w:r w:rsidR="005A2F39">
        <w:rPr>
          <w:b/>
          <w:bCs/>
          <w:lang w:val="cs-CZ"/>
        </w:rPr>
        <w:t>28 118 280,47</w:t>
      </w:r>
      <w:r w:rsidR="00444490">
        <w:rPr>
          <w:b/>
          <w:bCs/>
        </w:rPr>
        <w:t xml:space="preserve"> Kč bez DPH,</w:t>
      </w:r>
    </w:p>
    <w:p w14:paraId="662622B1" w14:textId="7BE96F4C" w:rsidR="00444490" w:rsidRPr="005A2F39" w:rsidRDefault="00444490" w:rsidP="005504B6">
      <w:pPr>
        <w:pStyle w:val="Zkladntext21"/>
        <w:tabs>
          <w:tab w:val="left" w:pos="426"/>
        </w:tabs>
        <w:ind w:left="426"/>
        <w:jc w:val="both"/>
        <w:rPr>
          <w:rFonts w:cs="Arial"/>
          <w:sz w:val="22"/>
          <w:szCs w:val="22"/>
        </w:rPr>
      </w:pPr>
      <w:r w:rsidRPr="005A2F39">
        <w:rPr>
          <w:rFonts w:cs="Arial"/>
          <w:bCs/>
          <w:sz w:val="22"/>
          <w:szCs w:val="22"/>
        </w:rPr>
        <w:t xml:space="preserve">(slovy: </w:t>
      </w:r>
      <w:r w:rsidR="006D27B0" w:rsidRPr="006D27B0">
        <w:rPr>
          <w:rFonts w:cs="Arial"/>
          <w:bCs/>
          <w:sz w:val="22"/>
          <w:szCs w:val="22"/>
        </w:rPr>
        <w:t>dvacet osm milionů jedno sto osmnáct tisíc dvě stě osmdesát korun českých čtyřicet sedm haléřů</w:t>
      </w:r>
      <w:r w:rsidR="005A2F39" w:rsidRPr="005A2F39">
        <w:rPr>
          <w:rFonts w:cs="Arial"/>
          <w:bCs/>
          <w:sz w:val="22"/>
          <w:szCs w:val="22"/>
        </w:rPr>
        <w:t>)</w:t>
      </w:r>
    </w:p>
    <w:p w14:paraId="600DD7CF" w14:textId="77777777" w:rsidR="00E8563F" w:rsidRDefault="00E8563F" w:rsidP="005504B6">
      <w:pPr>
        <w:pStyle w:val="Zkladntext21"/>
        <w:tabs>
          <w:tab w:val="left" w:pos="426"/>
        </w:tabs>
        <w:ind w:left="426"/>
        <w:jc w:val="both"/>
        <w:rPr>
          <w:rFonts w:cs="Arial"/>
          <w:sz w:val="22"/>
          <w:szCs w:val="22"/>
          <w:highlight w:val="yellow"/>
        </w:rPr>
      </w:pPr>
    </w:p>
    <w:p w14:paraId="0CD013D8" w14:textId="74609FDE" w:rsidR="00E8563F" w:rsidRPr="00E8563F" w:rsidRDefault="006D27B0" w:rsidP="006D27B0">
      <w:pPr>
        <w:pStyle w:val="Zkladntext21"/>
        <w:tabs>
          <w:tab w:val="left" w:pos="426"/>
        </w:tabs>
        <w:ind w:left="426"/>
        <w:jc w:val="both"/>
        <w:rPr>
          <w:rFonts w:cs="Arial"/>
          <w:sz w:val="22"/>
          <w:szCs w:val="22"/>
        </w:rPr>
      </w:pPr>
      <w:r>
        <w:rPr>
          <w:rFonts w:cs="Arial"/>
          <w:sz w:val="22"/>
          <w:szCs w:val="22"/>
        </w:rPr>
        <w:t xml:space="preserve">Z </w:t>
      </w:r>
      <w:r w:rsidR="00E8563F" w:rsidRPr="00E8563F">
        <w:rPr>
          <w:rFonts w:cs="Arial"/>
          <w:sz w:val="22"/>
          <w:szCs w:val="22"/>
        </w:rPr>
        <w:t>toho:</w:t>
      </w:r>
    </w:p>
    <w:p w14:paraId="25960E9A" w14:textId="1A833E1D" w:rsidR="00E8563F" w:rsidRPr="00E8563F" w:rsidRDefault="00E8563F" w:rsidP="005504B6">
      <w:pPr>
        <w:pStyle w:val="Zkladntext21"/>
        <w:tabs>
          <w:tab w:val="left" w:pos="426"/>
        </w:tabs>
        <w:ind w:left="426"/>
        <w:jc w:val="both"/>
        <w:rPr>
          <w:rFonts w:cs="Arial"/>
          <w:b/>
          <w:bCs/>
          <w:sz w:val="22"/>
        </w:rPr>
      </w:pPr>
      <w:r w:rsidRPr="00E8563F">
        <w:rPr>
          <w:rFonts w:cs="Arial"/>
          <w:b/>
          <w:bCs/>
          <w:sz w:val="22"/>
        </w:rPr>
        <w:t>RH Přísečnice – rekonstrukce zásobení vodou</w:t>
      </w:r>
      <w:r w:rsidRPr="00E8563F">
        <w:rPr>
          <w:rFonts w:cs="Arial"/>
          <w:b/>
          <w:bCs/>
          <w:sz w:val="22"/>
        </w:rPr>
        <w:tab/>
      </w:r>
      <w:r w:rsidR="00F019D1">
        <w:rPr>
          <w:rFonts w:cs="Arial"/>
          <w:b/>
          <w:bCs/>
          <w:sz w:val="22"/>
        </w:rPr>
        <w:t>1</w:t>
      </w:r>
      <w:r w:rsidR="005A2F39">
        <w:rPr>
          <w:rFonts w:cs="Arial"/>
          <w:b/>
          <w:bCs/>
          <w:sz w:val="22"/>
        </w:rPr>
        <w:t>7 996 261,57</w:t>
      </w:r>
      <w:r w:rsidRPr="00E8563F">
        <w:rPr>
          <w:rFonts w:cs="Arial"/>
          <w:b/>
          <w:bCs/>
          <w:sz w:val="22"/>
        </w:rPr>
        <w:t xml:space="preserve"> Kč</w:t>
      </w:r>
    </w:p>
    <w:p w14:paraId="08BAE837" w14:textId="77777777" w:rsidR="00E8563F" w:rsidRPr="00E8563F" w:rsidRDefault="00E8563F" w:rsidP="005504B6">
      <w:pPr>
        <w:pStyle w:val="Zkladntext21"/>
        <w:tabs>
          <w:tab w:val="left" w:pos="426"/>
        </w:tabs>
        <w:ind w:left="426"/>
        <w:jc w:val="both"/>
        <w:rPr>
          <w:rFonts w:cs="Arial"/>
          <w:sz w:val="22"/>
          <w:szCs w:val="22"/>
        </w:rPr>
      </w:pPr>
    </w:p>
    <w:p w14:paraId="056B374A" w14:textId="429FEC7D" w:rsidR="00E8563F" w:rsidRPr="00E8563F" w:rsidRDefault="00E8563F" w:rsidP="005504B6">
      <w:pPr>
        <w:pStyle w:val="Zkladntext21"/>
        <w:tabs>
          <w:tab w:val="left" w:pos="426"/>
        </w:tabs>
        <w:ind w:left="426"/>
        <w:jc w:val="both"/>
        <w:rPr>
          <w:rFonts w:cs="Arial"/>
          <w:sz w:val="22"/>
          <w:szCs w:val="22"/>
        </w:rPr>
      </w:pPr>
      <w:r w:rsidRPr="00E8563F">
        <w:rPr>
          <w:rFonts w:cs="Arial"/>
          <w:b/>
          <w:bCs/>
          <w:sz w:val="22"/>
        </w:rPr>
        <w:t xml:space="preserve">RH </w:t>
      </w:r>
      <w:proofErr w:type="gramStart"/>
      <w:r w:rsidRPr="00E8563F">
        <w:rPr>
          <w:rFonts w:cs="Arial"/>
          <w:b/>
          <w:bCs/>
          <w:sz w:val="22"/>
        </w:rPr>
        <w:t>Přísečnice - rekonstrukce</w:t>
      </w:r>
      <w:proofErr w:type="gramEnd"/>
      <w:r w:rsidRPr="00E8563F">
        <w:rPr>
          <w:rFonts w:cs="Arial"/>
          <w:b/>
          <w:bCs/>
          <w:sz w:val="22"/>
        </w:rPr>
        <w:t xml:space="preserve"> MVE                           </w:t>
      </w:r>
      <w:r w:rsidR="00F019D1">
        <w:rPr>
          <w:rFonts w:cs="Arial"/>
          <w:b/>
          <w:bCs/>
          <w:sz w:val="22"/>
        </w:rPr>
        <w:t>10 122 018,90</w:t>
      </w:r>
      <w:r w:rsidRPr="00E8563F">
        <w:rPr>
          <w:rFonts w:cs="Arial"/>
          <w:b/>
          <w:bCs/>
          <w:sz w:val="22"/>
        </w:rPr>
        <w:t xml:space="preserve"> Kč</w:t>
      </w:r>
    </w:p>
    <w:p w14:paraId="7D34B2EC" w14:textId="77777777" w:rsidR="005504B6" w:rsidRDefault="005504B6" w:rsidP="00C32763">
      <w:pPr>
        <w:pStyle w:val="Zkladntext21"/>
        <w:tabs>
          <w:tab w:val="left" w:pos="426"/>
        </w:tabs>
        <w:ind w:left="426"/>
        <w:rPr>
          <w:rFonts w:cs="Arial"/>
          <w:sz w:val="22"/>
          <w:szCs w:val="22"/>
        </w:rPr>
      </w:pPr>
    </w:p>
    <w:p w14:paraId="69C10BE8" w14:textId="77777777" w:rsidR="00444490" w:rsidRPr="00EE07D2" w:rsidRDefault="00444490" w:rsidP="00444490">
      <w:pPr>
        <w:pStyle w:val="SamostatntextpodlnekPVL"/>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2DF2AD02" w14:textId="77777777" w:rsidR="00444490" w:rsidRDefault="00444490" w:rsidP="00444490">
      <w:pPr>
        <w:pStyle w:val="Meziodstavce"/>
      </w:pPr>
    </w:p>
    <w:p w14:paraId="51E3E484" w14:textId="77777777"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2EC27E09" w14:textId="77777777" w:rsidR="00626181" w:rsidRDefault="00626181" w:rsidP="00626181">
      <w:pPr>
        <w:pStyle w:val="lneksmlouvytextPVL"/>
        <w:numPr>
          <w:ilvl w:val="0"/>
          <w:numId w:val="0"/>
        </w:numPr>
        <w:ind w:left="360"/>
      </w:pPr>
    </w:p>
    <w:p w14:paraId="7669F030" w14:textId="7777777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5930683B" w14:textId="77777777" w:rsidR="00626181" w:rsidRPr="00B82BAA" w:rsidRDefault="00626181" w:rsidP="00626181">
      <w:pPr>
        <w:pStyle w:val="Meziodstavce"/>
        <w:ind w:left="426" w:hanging="426"/>
      </w:pPr>
    </w:p>
    <w:p w14:paraId="311B96F2" w14:textId="77777777"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xml:space="preserve">, bude cena stanovena dohodou obou smluvních stran na základě projednání </w:t>
      </w:r>
      <w:r>
        <w:lastRenderedPageBreak/>
        <w:t>a</w:t>
      </w:r>
      <w:r w:rsidRPr="00626181">
        <w:rPr>
          <w:lang w:val="cs-CZ"/>
        </w:rPr>
        <w:t> </w:t>
      </w:r>
      <w:r>
        <w:t>vzájemného odsouhlasení soupisu prací a zejména ocenění požadovaných konkrétních prací a výkonů tak, aby nedošlo k porušení znění § 222 ZZVZ</w:t>
      </w:r>
      <w:r w:rsidRPr="00B82BAA">
        <w:t>.</w:t>
      </w:r>
    </w:p>
    <w:p w14:paraId="0A7A90E4" w14:textId="77777777" w:rsidR="008E6F32" w:rsidRDefault="008E6F32" w:rsidP="008E6F32">
      <w:pPr>
        <w:pStyle w:val="lneksmlouvytextPVL"/>
        <w:numPr>
          <w:ilvl w:val="0"/>
          <w:numId w:val="0"/>
        </w:numPr>
        <w:ind w:left="360"/>
      </w:pPr>
    </w:p>
    <w:p w14:paraId="1B153F8A" w14:textId="77777777" w:rsidR="00626181" w:rsidRPr="008E6F32" w:rsidRDefault="00AB7775" w:rsidP="008E6F32">
      <w:pPr>
        <w:pStyle w:val="lneksmlouvytextPVL"/>
      </w:pPr>
      <w:bookmarkStart w:id="9" w:name="_Hlk73706993"/>
      <w:bookmarkStart w:id="10" w:name="_Hlk73707017"/>
      <w:r w:rsidRPr="00EB3C9A">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w:t>
      </w:r>
      <w:r w:rsidRPr="008E6F32">
        <w:t xml:space="preserve">při technické přejímce dle čl. VII. odst. 1. této smlouvy, nebude požadavek na dodatečné práce objednatelem akceptován. Smluvní strany se zavazují tento přehled projednat do </w:t>
      </w:r>
      <w:r w:rsidR="008E6F32" w:rsidRPr="008E6F32">
        <w:rPr>
          <w:lang w:val="cs-CZ"/>
        </w:rPr>
        <w:t>7</w:t>
      </w:r>
      <w:r w:rsidRPr="008E6F32">
        <w:t xml:space="preserve"> dnů od jeho předložení zhotovitelem.</w:t>
      </w:r>
    </w:p>
    <w:bookmarkEnd w:id="9"/>
    <w:bookmarkEnd w:id="10"/>
    <w:p w14:paraId="19335A44" w14:textId="77777777" w:rsidR="00AB7775" w:rsidRDefault="00AB7775" w:rsidP="00626181">
      <w:pPr>
        <w:pStyle w:val="lneksmlouvytextPVL"/>
        <w:numPr>
          <w:ilvl w:val="0"/>
          <w:numId w:val="0"/>
        </w:numPr>
        <w:ind w:left="360"/>
      </w:pPr>
    </w:p>
    <w:p w14:paraId="621AA0F7" w14:textId="77777777" w:rsidR="00CA7F65" w:rsidRDefault="00626181" w:rsidP="00626181">
      <w:pPr>
        <w:pStyle w:val="lneksmlouvytextPVL"/>
        <w:jc w:val="left"/>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vždy pouze na základě objednatelem schváleného rozsahu skutečně provedených prací k poslednímu pracovnímu dni běžného měsíce, respektive ke dni dosažení součtové výše 85</w:t>
      </w:r>
      <w:r w:rsidR="00444490" w:rsidRPr="00626181">
        <w:rPr>
          <w:lang w:val="cs-CZ"/>
        </w:rPr>
        <w:t xml:space="preserve"> </w:t>
      </w:r>
      <w:r w:rsidR="00444490">
        <w:t xml:space="preserve">% ceny díla. Dnem uskutečnění zdanitelného plnění bude poslední </w:t>
      </w:r>
      <w:r w:rsidR="00C7489A">
        <w:rPr>
          <w:lang w:val="cs-CZ"/>
        </w:rPr>
        <w:t xml:space="preserve">kalendářní </w:t>
      </w:r>
      <w:r w:rsidR="00444490">
        <w:t xml:space="preserve"> den měsíce, případně den dosažení součtové výše 85</w:t>
      </w:r>
      <w:r w:rsidR="00444490" w:rsidRPr="00626181">
        <w:rPr>
          <w:lang w:val="cs-CZ"/>
        </w:rPr>
        <w:t xml:space="preserve"> </w:t>
      </w:r>
      <w:r w:rsidR="00444490">
        <w:t xml:space="preserve">% ceny díla. Měsíční dílčí faktury budou vystaveny a předány objednateli do </w:t>
      </w:r>
      <w:r w:rsidR="00C7489A">
        <w:rPr>
          <w:lang w:val="cs-CZ"/>
        </w:rPr>
        <w:t xml:space="preserve">7 </w:t>
      </w:r>
      <w:r w:rsidR="00444490">
        <w:t xml:space="preserve"> kalendářních dní ode dne uskutečnění zdanitelného plnění. </w:t>
      </w:r>
    </w:p>
    <w:p w14:paraId="329E21C3" w14:textId="27C60E1E" w:rsidR="00CA7F65" w:rsidRPr="006D27B0" w:rsidRDefault="00CA7F65" w:rsidP="00933D36">
      <w:pPr>
        <w:pStyle w:val="lneksmlouvytextPVL"/>
        <w:numPr>
          <w:ilvl w:val="0"/>
          <w:numId w:val="0"/>
        </w:numPr>
        <w:ind w:left="360"/>
        <w:jc w:val="left"/>
      </w:pPr>
      <w:r w:rsidRPr="00CA7F65">
        <w:rPr>
          <w:color w:val="000000"/>
        </w:rPr>
        <w:t>Předat faktury lze i elektronicky na adresu</w:t>
      </w:r>
      <w:r w:rsidRPr="006D27B0">
        <w:t>:</w:t>
      </w:r>
    </w:p>
    <w:p w14:paraId="7781FD3E" w14:textId="77777777" w:rsidR="00444490" w:rsidRPr="00EB3C9A" w:rsidRDefault="00444490" w:rsidP="00CA7F65">
      <w:pPr>
        <w:pStyle w:val="lneksmlouvytextPVL"/>
        <w:numPr>
          <w:ilvl w:val="0"/>
          <w:numId w:val="0"/>
        </w:numPr>
        <w:ind w:left="360"/>
      </w:pPr>
      <w:r>
        <w:t xml:space="preserve">Přílohou faktury bude vždy soupis provedených prací, potvrzený oprávněným zástupcem </w:t>
      </w:r>
      <w:r w:rsidRPr="00EB3C9A">
        <w:t>objednatele a oprávněným zástupcem zhotovitele.</w:t>
      </w:r>
      <w:r w:rsidR="00CA7F65" w:rsidRPr="00EB3C9A">
        <w:rPr>
          <w:lang w:val="cs-CZ"/>
        </w:rPr>
        <w:t xml:space="preserve"> </w:t>
      </w:r>
    </w:p>
    <w:p w14:paraId="50DD37B2" w14:textId="77777777" w:rsidR="00CA7F65" w:rsidRPr="00EB3C9A" w:rsidRDefault="00CA7F65" w:rsidP="00CA7F65">
      <w:pPr>
        <w:pStyle w:val="lneksmlouvytextPVL"/>
        <w:numPr>
          <w:ilvl w:val="0"/>
          <w:numId w:val="0"/>
        </w:numPr>
        <w:overflowPunct w:val="0"/>
        <w:autoSpaceDE w:val="0"/>
        <w:autoSpaceDN w:val="0"/>
        <w:adjustRightInd w:val="0"/>
        <w:ind w:left="426"/>
        <w:textAlignment w:val="baseline"/>
      </w:pPr>
      <w:r w:rsidRPr="00EB3C9A">
        <w:t xml:space="preserve">Odsouhlasený soupis provedených prací je zhotovitel povinen zpracovat vždy k poslednímu dni kalendářního měsíce a to jak v písemné, tak v elektronické podobě a to v elektronickém formátu XC4. </w:t>
      </w:r>
    </w:p>
    <w:p w14:paraId="51AE9163" w14:textId="77777777" w:rsidR="00444490" w:rsidRDefault="00444490" w:rsidP="00444490">
      <w:pPr>
        <w:pStyle w:val="SamostatntextpodlnekPVL"/>
        <w:ind w:left="426"/>
      </w:pPr>
      <w:r w:rsidRPr="00EB3C9A">
        <w:t>Konečná faktura bude vystavena do</w:t>
      </w:r>
      <w:r>
        <w:t xml:space="preserve"> </w:t>
      </w:r>
      <w:r w:rsidR="00C7489A">
        <w:rPr>
          <w:lang w:val="cs-CZ"/>
        </w:rPr>
        <w:t xml:space="preserve">7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310C681F" w14:textId="77777777" w:rsidR="006910C2" w:rsidRPr="006910C2" w:rsidRDefault="006910C2" w:rsidP="00444490">
      <w:pPr>
        <w:pStyle w:val="SamostatntextpodlnekPVL"/>
        <w:ind w:left="426"/>
      </w:pPr>
    </w:p>
    <w:p w14:paraId="440328FB" w14:textId="77777777" w:rsidR="006910C2" w:rsidRPr="006910C2" w:rsidRDefault="006910C2" w:rsidP="006910C2">
      <w:pPr>
        <w:pStyle w:val="lneksmlouvytextPVL"/>
      </w:pPr>
      <w:r w:rsidRPr="006910C2">
        <w:t xml:space="preserve">Zádržné:     </w:t>
      </w:r>
    </w:p>
    <w:p w14:paraId="4847F61B" w14:textId="77777777" w:rsidR="00AD55A3" w:rsidRDefault="00AD55A3" w:rsidP="00AD55A3">
      <w:pPr>
        <w:pStyle w:val="lneksmlouvytextPVL"/>
        <w:numPr>
          <w:ilvl w:val="0"/>
          <w:numId w:val="0"/>
        </w:numPr>
        <w:ind w:left="360"/>
      </w:pPr>
      <w:r>
        <w:t>Objednatel zadrží zhotoviteli platbu ve výši 500 000,- Kč (</w:t>
      </w:r>
      <w:proofErr w:type="spellStart"/>
      <w:r>
        <w:t>pětset</w:t>
      </w:r>
      <w:proofErr w:type="spellEnd"/>
      <w:r>
        <w:t xml:space="preserve"> tisíc korun) z plnění. </w:t>
      </w:r>
    </w:p>
    <w:p w14:paraId="0BB94A3F" w14:textId="77777777" w:rsidR="006910C2" w:rsidRDefault="00AD55A3" w:rsidP="00AD55A3">
      <w:pPr>
        <w:pStyle w:val="lneksmlouvytextPVL"/>
        <w:numPr>
          <w:ilvl w:val="0"/>
          <w:numId w:val="0"/>
        </w:numPr>
        <w:ind w:left="360"/>
      </w:pPr>
      <w:r>
        <w:t>Zádržné bude objednatelem uvolněno do 15-ti dnů po úspěšném vyhodnocení zkušebního provozu</w:t>
      </w:r>
      <w:r>
        <w:rPr>
          <w:lang w:val="cs-CZ"/>
        </w:rPr>
        <w:t>.</w:t>
      </w:r>
      <w:r>
        <w:t>V případě neúspěšného vyhodnocení zkušebního provozu toto zádržné propadne ve prospěch objednatele ve formě smluvní pokuty.</w:t>
      </w:r>
    </w:p>
    <w:p w14:paraId="5E61FD98" w14:textId="77777777" w:rsidR="006910C2" w:rsidRDefault="006910C2" w:rsidP="00444490">
      <w:pPr>
        <w:pStyle w:val="SamostatntextpodlnekPVL"/>
        <w:ind w:left="426"/>
      </w:pPr>
    </w:p>
    <w:p w14:paraId="704A9E96"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79B2CFAF" w14:textId="77777777" w:rsidR="00444490" w:rsidRDefault="00444490" w:rsidP="00444490">
      <w:pPr>
        <w:pStyle w:val="Meziodstavce"/>
        <w:ind w:left="426" w:hanging="426"/>
      </w:pPr>
    </w:p>
    <w:p w14:paraId="5BD65BB1"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49887D87" w14:textId="77777777" w:rsidR="00444490" w:rsidRDefault="00444490" w:rsidP="00444490">
      <w:pPr>
        <w:pStyle w:val="Meziodstavce"/>
        <w:ind w:left="426" w:hanging="426"/>
      </w:pPr>
    </w:p>
    <w:p w14:paraId="144470EC" w14:textId="77777777" w:rsidR="00444490" w:rsidRDefault="00444490" w:rsidP="00444490">
      <w:pPr>
        <w:pStyle w:val="lneksmlouvytextPVL"/>
      </w:pPr>
      <w:r>
        <w:t xml:space="preserve">Splatnost faktury je do </w:t>
      </w:r>
      <w:r w:rsidR="00742989" w:rsidRPr="00EB3C9A">
        <w:rPr>
          <w:lang w:val="cs-CZ"/>
        </w:rPr>
        <w:t>3</w:t>
      </w:r>
      <w:r w:rsidR="0035687A" w:rsidRPr="00EB3C9A">
        <w:rPr>
          <w:lang w:val="cs-CZ"/>
        </w:rPr>
        <w:t>0</w:t>
      </w:r>
      <w:r w:rsidRPr="00EB3C9A">
        <w:t xml:space="preserve"> kalendářních dní ode dne jejího doručení</w:t>
      </w:r>
      <w:r>
        <w:t xml:space="preserve"> objednateli. </w:t>
      </w:r>
    </w:p>
    <w:p w14:paraId="20ACCF26" w14:textId="77777777" w:rsidR="00444490" w:rsidRDefault="00444490" w:rsidP="00444490">
      <w:pPr>
        <w:pStyle w:val="Meziodstavce"/>
        <w:ind w:left="426" w:hanging="426"/>
      </w:pPr>
    </w:p>
    <w:p w14:paraId="2093AE3D" w14:textId="77777777" w:rsidR="00444490" w:rsidRDefault="00444490" w:rsidP="00444490">
      <w:pPr>
        <w:pStyle w:val="lneksmlouvytextPVL"/>
      </w:pPr>
      <w:r>
        <w:lastRenderedPageBreak/>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5C900DEF" w14:textId="77777777" w:rsidR="00444490" w:rsidRDefault="00444490" w:rsidP="00444490">
      <w:pPr>
        <w:pStyle w:val="Meziodstavce"/>
        <w:ind w:left="426" w:hanging="426"/>
      </w:pPr>
    </w:p>
    <w:p w14:paraId="1D73775F"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1B7406A" w14:textId="77777777" w:rsidR="00444490" w:rsidRDefault="00444490" w:rsidP="00444490">
      <w:pPr>
        <w:pStyle w:val="Meziodstavce"/>
      </w:pPr>
    </w:p>
    <w:p w14:paraId="1E2F1899"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0FCF6340" w14:textId="77777777" w:rsidR="00F05FDE" w:rsidRDefault="00F05FDE" w:rsidP="00F05FDE">
      <w:pPr>
        <w:pStyle w:val="lneksmlouvytextPVL"/>
        <w:numPr>
          <w:ilvl w:val="0"/>
          <w:numId w:val="0"/>
        </w:numPr>
        <w:ind w:left="360"/>
      </w:pPr>
    </w:p>
    <w:p w14:paraId="221F5489" w14:textId="77777777" w:rsidR="004F67D0" w:rsidRPr="00F05FDE" w:rsidRDefault="004F67D0" w:rsidP="004F67D0">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26FACDC9" w14:textId="77777777" w:rsidR="00F05FDE" w:rsidRPr="00F05FDE" w:rsidRDefault="00F05FDE" w:rsidP="00F05FDE">
      <w:pPr>
        <w:pStyle w:val="lneksmlouvytextPVL"/>
        <w:numPr>
          <w:ilvl w:val="0"/>
          <w:numId w:val="0"/>
        </w:numPr>
        <w:ind w:left="360"/>
      </w:pPr>
    </w:p>
    <w:p w14:paraId="7EB54C77" w14:textId="77777777" w:rsidR="00444490" w:rsidRDefault="00444490" w:rsidP="00444490">
      <w:pPr>
        <w:pStyle w:val="lneksmlouvynadpisPVL"/>
        <w:tabs>
          <w:tab w:val="clear" w:pos="360"/>
        </w:tabs>
        <w:ind w:left="360" w:hanging="360"/>
        <w:rPr>
          <w:rFonts w:cs="Times New Roman"/>
        </w:rPr>
      </w:pPr>
      <w:r>
        <w:t>Podmínky provádění díla</w:t>
      </w:r>
    </w:p>
    <w:p w14:paraId="0C437721"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133DF73F" w14:textId="77777777" w:rsidR="00444490" w:rsidRDefault="00444490" w:rsidP="00444490">
      <w:pPr>
        <w:pStyle w:val="lneksmlouvytextPVL"/>
        <w:numPr>
          <w:ilvl w:val="0"/>
          <w:numId w:val="0"/>
        </w:numPr>
        <w:ind w:left="426"/>
      </w:pPr>
    </w:p>
    <w:p w14:paraId="4B42DF96"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8C6B9B">
        <w:rPr>
          <w:lang w:val="cs-CZ"/>
        </w:rPr>
        <w:t xml:space="preserve"> vypracoval</w:t>
      </w:r>
      <w:r>
        <w:rPr>
          <w:lang w:val="cs-CZ"/>
        </w:rPr>
        <w:t>. Objednatel je oprávněn provádět kontrolu dodržování jeho podmínek.</w:t>
      </w:r>
    </w:p>
    <w:p w14:paraId="5F886411" w14:textId="77777777" w:rsidR="00444490" w:rsidRDefault="00444490" w:rsidP="00444490">
      <w:pPr>
        <w:pStyle w:val="lneksmlouvytextPVL"/>
        <w:numPr>
          <w:ilvl w:val="0"/>
          <w:numId w:val="0"/>
        </w:numPr>
        <w:ind w:left="426"/>
      </w:pPr>
    </w:p>
    <w:p w14:paraId="0E73D392"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0C883107" w14:textId="77777777" w:rsidR="00444490" w:rsidRDefault="00444490" w:rsidP="00444490">
      <w:pPr>
        <w:pStyle w:val="Meziodstavce"/>
        <w:ind w:left="426" w:hanging="426"/>
      </w:pPr>
    </w:p>
    <w:p w14:paraId="5FCD9ABB" w14:textId="77777777" w:rsidR="006910C2" w:rsidRPr="006910C2" w:rsidRDefault="006910C2" w:rsidP="006910C2">
      <w:pPr>
        <w:pStyle w:val="lneksmlouvytextPVL"/>
      </w:pPr>
      <w:r w:rsidRPr="006910C2">
        <w:t xml:space="preserve">Dílo bude realizováno dle příslušných projektových dokumentací vč. přílohy požadovaných garantovaných parametrů MVE, které byly předány v rámci řízení na zadání veřejné zakázky. </w:t>
      </w:r>
    </w:p>
    <w:p w14:paraId="6DB5D2D2" w14:textId="77777777" w:rsidR="00444490" w:rsidRDefault="00444490" w:rsidP="00444490">
      <w:pPr>
        <w:pStyle w:val="Meziodstavce"/>
        <w:ind w:left="426" w:hanging="426"/>
      </w:pPr>
    </w:p>
    <w:p w14:paraId="5C511AA1" w14:textId="77777777" w:rsidR="006D27B0" w:rsidRDefault="00444490" w:rsidP="006D27B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1E0939CE" w14:textId="60F9702B" w:rsidR="00444490" w:rsidRDefault="00444490" w:rsidP="006D27B0">
      <w:pPr>
        <w:pStyle w:val="lneksmlouvytextPVL"/>
        <w:numPr>
          <w:ilvl w:val="0"/>
          <w:numId w:val="0"/>
        </w:numPr>
        <w:ind w:left="360"/>
      </w:pPr>
      <w:r>
        <w:lastRenderedPageBreak/>
        <w:t xml:space="preserve">  </w:t>
      </w:r>
    </w:p>
    <w:p w14:paraId="62FB6761"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61B9E262" w14:textId="77777777" w:rsidR="00444490" w:rsidRDefault="00444490" w:rsidP="00444490">
      <w:pPr>
        <w:pStyle w:val="Meziodstavce"/>
      </w:pPr>
    </w:p>
    <w:p w14:paraId="332EA3E4"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1F5236F3" w14:textId="77777777" w:rsidR="00444490" w:rsidRDefault="00444490" w:rsidP="00444490">
      <w:pPr>
        <w:pStyle w:val="Meziodstavce"/>
        <w:ind w:left="426" w:hanging="426"/>
      </w:pPr>
    </w:p>
    <w:p w14:paraId="3012C8F1"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5BB39606" w14:textId="77777777" w:rsidR="000C5169" w:rsidRPr="00040F9C" w:rsidRDefault="000C5169" w:rsidP="000C5169">
      <w:pPr>
        <w:pStyle w:val="Meziodstavce"/>
        <w:ind w:left="426" w:hanging="426"/>
        <w:rPr>
          <w:lang w:val="cs-CZ"/>
        </w:rPr>
      </w:pPr>
    </w:p>
    <w:p w14:paraId="138F412B" w14:textId="77777777" w:rsidR="000C5169" w:rsidRPr="007776A5" w:rsidRDefault="000C5169" w:rsidP="000C5169">
      <w:pPr>
        <w:pStyle w:val="lneksmlouvytextPVL"/>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00056779">
        <w:rPr>
          <w:lang w:val="cs-CZ"/>
        </w:rPr>
        <w:t>.</w:t>
      </w:r>
      <w:r w:rsidRPr="000C5169">
        <w:rPr>
          <w:lang w:val="cs-CZ"/>
        </w:rPr>
        <w:t xml:space="preserve"> </w:t>
      </w:r>
      <w:r w:rsidRPr="007776A5">
        <w:t>Zhotovitel je povinen uvedené skutečnosti prokázat</w:t>
      </w:r>
      <w:r w:rsidR="00056779">
        <w:rPr>
          <w:lang w:val="cs-CZ"/>
        </w:rPr>
        <w:t>.</w:t>
      </w:r>
      <w:r w:rsidRPr="007776A5">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79C3D20E" w14:textId="77777777" w:rsidR="006910C2" w:rsidRPr="00A44690" w:rsidRDefault="006910C2" w:rsidP="000C5169">
      <w:pPr>
        <w:pStyle w:val="Meziodstavce"/>
        <w:ind w:left="426" w:hanging="426"/>
        <w:rPr>
          <w:lang w:val="cs-CZ"/>
        </w:rPr>
      </w:pPr>
    </w:p>
    <w:p w14:paraId="685E4F35" w14:textId="77777777" w:rsidR="000C5169" w:rsidRPr="0017737D" w:rsidRDefault="000C5169" w:rsidP="000C5169">
      <w:pPr>
        <w:pStyle w:val="SamostatntextpodlnekPVL"/>
      </w:pPr>
      <w:r w:rsidRPr="0017737D">
        <w:t xml:space="preserve">Identifikační údaje všech poddodavatelů, </w:t>
      </w:r>
      <w:r w:rsidRPr="007776A5">
        <w:rPr>
          <w:lang w:val="cs-CZ"/>
        </w:rPr>
        <w:t>prostřednictvím kterých</w:t>
      </w:r>
      <w:r w:rsidRPr="0017737D">
        <w:t xml:space="preserve"> zhotovitel prokazoval splnění kvalifikace:</w:t>
      </w:r>
    </w:p>
    <w:p w14:paraId="0511824B"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14:paraId="6080FD6C" w14:textId="77777777" w:rsidTr="00723095">
        <w:trPr>
          <w:trHeight w:val="567"/>
        </w:trPr>
        <w:tc>
          <w:tcPr>
            <w:tcW w:w="3334" w:type="dxa"/>
            <w:shd w:val="clear" w:color="auto" w:fill="auto"/>
            <w:vAlign w:val="center"/>
          </w:tcPr>
          <w:p w14:paraId="0BC02927"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shd w:val="clear" w:color="auto" w:fill="auto"/>
            <w:vAlign w:val="center"/>
          </w:tcPr>
          <w:p w14:paraId="14EE252C" w14:textId="77777777" w:rsidR="00DD241A" w:rsidRPr="00DD241A" w:rsidRDefault="00DD241A" w:rsidP="00DD241A">
            <w:pPr>
              <w:suppressAutoHyphens/>
              <w:spacing w:after="0" w:line="240" w:lineRule="auto"/>
              <w:rPr>
                <w:rFonts w:ascii="Arial" w:eastAsia="Times New Roman" w:hAnsi="Arial" w:cs="Arial"/>
                <w:lang w:eastAsia="cs-CZ"/>
              </w:rPr>
            </w:pPr>
          </w:p>
          <w:p w14:paraId="65F76F98" w14:textId="0F14CA07" w:rsidR="000C5169" w:rsidRPr="00723095" w:rsidRDefault="00DD241A" w:rsidP="00DD241A">
            <w:pPr>
              <w:suppressAutoHyphens/>
              <w:spacing w:after="0" w:line="240" w:lineRule="auto"/>
              <w:rPr>
                <w:rFonts w:ascii="Arial" w:eastAsia="Times New Roman" w:hAnsi="Arial" w:cs="Arial"/>
                <w:lang w:eastAsia="cs-CZ"/>
              </w:rPr>
            </w:pPr>
            <w:r w:rsidRPr="00DD241A">
              <w:rPr>
                <w:rFonts w:ascii="Arial" w:eastAsia="Times New Roman" w:hAnsi="Arial" w:cs="Arial"/>
                <w:lang w:eastAsia="cs-CZ"/>
              </w:rPr>
              <w:t xml:space="preserve"> </w:t>
            </w:r>
            <w:r w:rsidRPr="00DD241A">
              <w:rPr>
                <w:rFonts w:ascii="Arial" w:eastAsia="Times New Roman" w:hAnsi="Arial" w:cs="Arial"/>
                <w:b/>
                <w:bCs/>
                <w:lang w:eastAsia="cs-CZ"/>
              </w:rPr>
              <w:t xml:space="preserve">PPS </w:t>
            </w:r>
            <w:proofErr w:type="spellStart"/>
            <w:r w:rsidRPr="00DD241A">
              <w:rPr>
                <w:rFonts w:ascii="Arial" w:eastAsia="Times New Roman" w:hAnsi="Arial" w:cs="Arial"/>
                <w:b/>
                <w:bCs/>
                <w:lang w:eastAsia="cs-CZ"/>
              </w:rPr>
              <w:t>Engineering</w:t>
            </w:r>
            <w:proofErr w:type="spellEnd"/>
            <w:r w:rsidRPr="00DD241A">
              <w:rPr>
                <w:rFonts w:ascii="Arial" w:eastAsia="Times New Roman" w:hAnsi="Arial" w:cs="Arial"/>
                <w:b/>
                <w:bCs/>
                <w:lang w:eastAsia="cs-CZ"/>
              </w:rPr>
              <w:t xml:space="preserve"> CZ s.r.o.</w:t>
            </w:r>
          </w:p>
        </w:tc>
      </w:tr>
      <w:tr w:rsidR="000C5169" w:rsidRPr="00723095" w14:paraId="6FFDE13C" w14:textId="77777777" w:rsidTr="00723095">
        <w:trPr>
          <w:trHeight w:val="567"/>
        </w:trPr>
        <w:tc>
          <w:tcPr>
            <w:tcW w:w="3334" w:type="dxa"/>
            <w:shd w:val="clear" w:color="auto" w:fill="auto"/>
            <w:vAlign w:val="center"/>
          </w:tcPr>
          <w:p w14:paraId="4F8704F4"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shd w:val="clear" w:color="auto" w:fill="auto"/>
            <w:vAlign w:val="center"/>
          </w:tcPr>
          <w:p w14:paraId="1E1A14B5" w14:textId="77777777" w:rsidR="00DD241A" w:rsidRPr="00DD241A" w:rsidRDefault="00DD241A" w:rsidP="00DD241A">
            <w:pPr>
              <w:suppressAutoHyphens/>
              <w:spacing w:after="0" w:line="240" w:lineRule="auto"/>
              <w:rPr>
                <w:rFonts w:ascii="Arial" w:eastAsia="Times New Roman" w:hAnsi="Arial" w:cs="Arial"/>
                <w:lang w:eastAsia="cs-CZ"/>
              </w:rPr>
            </w:pPr>
          </w:p>
          <w:p w14:paraId="09D5F3FD" w14:textId="6999308E" w:rsidR="000C5169" w:rsidRPr="00723095" w:rsidRDefault="00DD241A" w:rsidP="00DD241A">
            <w:pPr>
              <w:suppressAutoHyphens/>
              <w:spacing w:after="0" w:line="240" w:lineRule="auto"/>
              <w:rPr>
                <w:rFonts w:ascii="Arial" w:eastAsia="Times New Roman" w:hAnsi="Arial" w:cs="Arial"/>
                <w:lang w:eastAsia="cs-CZ"/>
              </w:rPr>
            </w:pPr>
            <w:r w:rsidRPr="00DD241A">
              <w:rPr>
                <w:rFonts w:ascii="Arial" w:eastAsia="Times New Roman" w:hAnsi="Arial" w:cs="Arial"/>
                <w:lang w:eastAsia="cs-CZ"/>
              </w:rPr>
              <w:t xml:space="preserve"> V Luhu 3480, 434 01 Most</w:t>
            </w:r>
          </w:p>
        </w:tc>
      </w:tr>
      <w:tr w:rsidR="000C5169" w:rsidRPr="00723095" w14:paraId="37A3E118" w14:textId="77777777" w:rsidTr="00723095">
        <w:trPr>
          <w:trHeight w:val="567"/>
        </w:trPr>
        <w:tc>
          <w:tcPr>
            <w:tcW w:w="3334" w:type="dxa"/>
            <w:shd w:val="clear" w:color="auto" w:fill="auto"/>
            <w:vAlign w:val="center"/>
          </w:tcPr>
          <w:p w14:paraId="79B6C111"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shd w:val="clear" w:color="auto" w:fill="auto"/>
            <w:vAlign w:val="center"/>
          </w:tcPr>
          <w:p w14:paraId="73199632" w14:textId="0A882A27" w:rsidR="000C5169" w:rsidRPr="00723095" w:rsidRDefault="00DD241A" w:rsidP="005B62FF">
            <w:pPr>
              <w:suppressAutoHyphens/>
              <w:spacing w:after="0" w:line="240" w:lineRule="auto"/>
              <w:rPr>
                <w:rFonts w:ascii="Arial" w:eastAsia="Times New Roman" w:hAnsi="Arial" w:cs="Arial"/>
                <w:lang w:eastAsia="cs-CZ"/>
              </w:rPr>
            </w:pPr>
            <w:r>
              <w:rPr>
                <w:rFonts w:ascii="Arial" w:eastAsia="Times New Roman" w:hAnsi="Arial" w:cs="Arial"/>
                <w:lang w:eastAsia="cs-CZ"/>
              </w:rPr>
              <w:t>049 43 805</w:t>
            </w:r>
          </w:p>
        </w:tc>
      </w:tr>
      <w:tr w:rsidR="000C5169" w:rsidRPr="00723095" w14:paraId="30C8F985" w14:textId="77777777" w:rsidTr="00723095">
        <w:trPr>
          <w:trHeight w:val="567"/>
        </w:trPr>
        <w:tc>
          <w:tcPr>
            <w:tcW w:w="3334" w:type="dxa"/>
            <w:shd w:val="clear" w:color="auto" w:fill="auto"/>
            <w:vAlign w:val="center"/>
          </w:tcPr>
          <w:p w14:paraId="24FF22F9"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shd w:val="clear" w:color="auto" w:fill="auto"/>
            <w:vAlign w:val="center"/>
          </w:tcPr>
          <w:p w14:paraId="6AED6858" w14:textId="3D177520" w:rsidR="000C5169" w:rsidRPr="00723095" w:rsidRDefault="00DD241A" w:rsidP="005B62FF">
            <w:pPr>
              <w:suppressAutoHyphens/>
              <w:spacing w:after="0" w:line="240" w:lineRule="auto"/>
              <w:rPr>
                <w:rFonts w:ascii="Arial" w:eastAsia="Times New Roman" w:hAnsi="Arial" w:cs="Arial"/>
                <w:lang w:eastAsia="cs-CZ"/>
              </w:rPr>
            </w:pPr>
            <w:r>
              <w:rPr>
                <w:rFonts w:ascii="Arial" w:eastAsia="Times New Roman" w:hAnsi="Arial" w:cs="Arial"/>
                <w:lang w:eastAsia="cs-CZ"/>
              </w:rPr>
              <w:t>CZ04943805</w:t>
            </w:r>
          </w:p>
        </w:tc>
      </w:tr>
      <w:tr w:rsidR="000C5169" w:rsidRPr="00723095" w14:paraId="11E48201" w14:textId="77777777" w:rsidTr="00723095">
        <w:trPr>
          <w:trHeight w:val="567"/>
        </w:trPr>
        <w:tc>
          <w:tcPr>
            <w:tcW w:w="3334" w:type="dxa"/>
            <w:shd w:val="clear" w:color="auto" w:fill="auto"/>
            <w:vAlign w:val="center"/>
          </w:tcPr>
          <w:p w14:paraId="29193F68"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shd w:val="clear" w:color="auto" w:fill="auto"/>
            <w:vAlign w:val="center"/>
          </w:tcPr>
          <w:p w14:paraId="48A23553" w14:textId="7D1EB06C" w:rsidR="000C5169" w:rsidRPr="00723095" w:rsidRDefault="00DD241A" w:rsidP="005B62FF">
            <w:pPr>
              <w:suppressAutoHyphens/>
              <w:spacing w:after="0" w:line="240" w:lineRule="auto"/>
              <w:rPr>
                <w:rFonts w:ascii="Arial" w:eastAsia="Times New Roman" w:hAnsi="Arial" w:cs="Arial"/>
                <w:lang w:eastAsia="cs-CZ"/>
              </w:rPr>
            </w:pPr>
            <w:r>
              <w:rPr>
                <w:rFonts w:ascii="Arial" w:eastAsia="Times New Roman" w:hAnsi="Arial" w:cs="Arial"/>
                <w:lang w:eastAsia="cs-CZ"/>
              </w:rPr>
              <w:t>Krajským soudem v Ústí n/L, oddíl C, vložka 42045</w:t>
            </w:r>
          </w:p>
        </w:tc>
      </w:tr>
      <w:tr w:rsidR="000C5169" w:rsidRPr="00723095" w14:paraId="27CECA3B" w14:textId="77777777" w:rsidTr="00723095">
        <w:trPr>
          <w:trHeight w:val="567"/>
        </w:trPr>
        <w:tc>
          <w:tcPr>
            <w:tcW w:w="3334" w:type="dxa"/>
            <w:shd w:val="clear" w:color="auto" w:fill="auto"/>
            <w:vAlign w:val="center"/>
          </w:tcPr>
          <w:p w14:paraId="065C1378" w14:textId="77777777"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shd w:val="clear" w:color="auto" w:fill="auto"/>
            <w:vAlign w:val="center"/>
          </w:tcPr>
          <w:p w14:paraId="1563916D" w14:textId="7D584D43" w:rsidR="000C5169" w:rsidRPr="00723095" w:rsidRDefault="00DD241A" w:rsidP="005B62FF">
            <w:pPr>
              <w:suppressAutoHyphens/>
              <w:spacing w:after="0" w:line="240" w:lineRule="auto"/>
              <w:rPr>
                <w:rFonts w:ascii="Arial" w:eastAsia="Times New Roman" w:hAnsi="Arial" w:cs="Arial"/>
                <w:lang w:eastAsia="cs-CZ"/>
              </w:rPr>
            </w:pPr>
            <w:r>
              <w:rPr>
                <w:rFonts w:ascii="Arial" w:eastAsia="Times New Roman" w:hAnsi="Arial" w:cs="Arial"/>
                <w:lang w:eastAsia="cs-CZ"/>
              </w:rPr>
              <w:t>ze SO</w:t>
            </w:r>
            <w:r w:rsidR="00AE5C41">
              <w:rPr>
                <w:rFonts w:ascii="Arial" w:eastAsia="Times New Roman" w:hAnsi="Arial" w:cs="Arial"/>
                <w:lang w:eastAsia="cs-CZ"/>
              </w:rPr>
              <w:t xml:space="preserve"> 01 Trubní přivaděč </w:t>
            </w:r>
            <w:proofErr w:type="gramStart"/>
            <w:r>
              <w:rPr>
                <w:rFonts w:ascii="Arial" w:eastAsia="Times New Roman" w:hAnsi="Arial" w:cs="Arial"/>
                <w:lang w:eastAsia="cs-CZ"/>
              </w:rPr>
              <w:t>15%</w:t>
            </w:r>
            <w:proofErr w:type="gramEnd"/>
            <w:r>
              <w:rPr>
                <w:rFonts w:ascii="Arial" w:eastAsia="Times New Roman" w:hAnsi="Arial" w:cs="Arial"/>
                <w:lang w:eastAsia="cs-CZ"/>
              </w:rPr>
              <w:t xml:space="preserve"> z objemu prací </w:t>
            </w:r>
          </w:p>
        </w:tc>
      </w:tr>
      <w:tr w:rsidR="006D27B0" w:rsidRPr="00723095" w14:paraId="60844B8F" w14:textId="77777777" w:rsidTr="00723095">
        <w:trPr>
          <w:trHeight w:val="567"/>
        </w:trPr>
        <w:tc>
          <w:tcPr>
            <w:tcW w:w="3334" w:type="dxa"/>
            <w:shd w:val="clear" w:color="auto" w:fill="auto"/>
            <w:vAlign w:val="center"/>
          </w:tcPr>
          <w:p w14:paraId="3782E99A" w14:textId="48B57310" w:rsidR="006D27B0" w:rsidRPr="00723095" w:rsidRDefault="006D27B0" w:rsidP="006D27B0">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lastRenderedPageBreak/>
              <w:t>název</w:t>
            </w:r>
          </w:p>
        </w:tc>
        <w:tc>
          <w:tcPr>
            <w:tcW w:w="5199" w:type="dxa"/>
            <w:shd w:val="clear" w:color="auto" w:fill="auto"/>
            <w:vAlign w:val="center"/>
          </w:tcPr>
          <w:p w14:paraId="5081F20A" w14:textId="77777777" w:rsidR="00AE5C41" w:rsidRPr="00AE5C41" w:rsidRDefault="00AE5C41" w:rsidP="00AE5C41">
            <w:pPr>
              <w:suppressAutoHyphens/>
              <w:spacing w:after="0" w:line="240" w:lineRule="auto"/>
              <w:rPr>
                <w:rFonts w:ascii="Arial" w:eastAsia="Times New Roman" w:hAnsi="Arial" w:cs="Arial"/>
                <w:bCs/>
              </w:rPr>
            </w:pPr>
            <w:r w:rsidRPr="00AE5C41">
              <w:rPr>
                <w:rFonts w:ascii="Arial" w:eastAsia="Times New Roman" w:hAnsi="Arial" w:cs="Arial"/>
                <w:bCs/>
              </w:rPr>
              <w:t xml:space="preserve">Stream s.r.o. </w:t>
            </w:r>
          </w:p>
          <w:p w14:paraId="34489B8D" w14:textId="5AD40996" w:rsidR="006D27B0" w:rsidRPr="00723095" w:rsidRDefault="006D27B0" w:rsidP="006D27B0">
            <w:pPr>
              <w:suppressAutoHyphens/>
              <w:spacing w:after="0" w:line="240" w:lineRule="auto"/>
              <w:rPr>
                <w:rFonts w:ascii="Arial" w:eastAsia="Times New Roman" w:hAnsi="Arial" w:cs="Arial"/>
                <w:lang w:val="x-none"/>
              </w:rPr>
            </w:pPr>
          </w:p>
        </w:tc>
      </w:tr>
      <w:tr w:rsidR="006D27B0" w:rsidRPr="00723095" w14:paraId="7D8A385A" w14:textId="77777777" w:rsidTr="00723095">
        <w:trPr>
          <w:trHeight w:val="567"/>
        </w:trPr>
        <w:tc>
          <w:tcPr>
            <w:tcW w:w="3334" w:type="dxa"/>
            <w:shd w:val="clear" w:color="auto" w:fill="auto"/>
            <w:vAlign w:val="center"/>
          </w:tcPr>
          <w:p w14:paraId="331C802C" w14:textId="2275213D" w:rsidR="006D27B0" w:rsidRPr="00723095" w:rsidRDefault="006D27B0" w:rsidP="006D27B0">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shd w:val="clear" w:color="auto" w:fill="auto"/>
            <w:vAlign w:val="center"/>
          </w:tcPr>
          <w:p w14:paraId="367E89C9" w14:textId="77777777" w:rsidR="00AE5C41" w:rsidRPr="00AE5C41" w:rsidRDefault="00AE5C41" w:rsidP="00AE5C41">
            <w:pPr>
              <w:suppressAutoHyphens/>
              <w:spacing w:after="0" w:line="240" w:lineRule="auto"/>
              <w:rPr>
                <w:rFonts w:ascii="Arial" w:eastAsia="Times New Roman" w:hAnsi="Arial" w:cs="Arial"/>
              </w:rPr>
            </w:pPr>
            <w:r w:rsidRPr="00AE5C41">
              <w:rPr>
                <w:rFonts w:ascii="Arial" w:eastAsia="Times New Roman" w:hAnsi="Arial" w:cs="Arial"/>
              </w:rPr>
              <w:t>Pod vilami 707/30, Nusle, 140 00 Praha 4</w:t>
            </w:r>
          </w:p>
          <w:p w14:paraId="676DE229" w14:textId="13809F2E" w:rsidR="006D27B0" w:rsidRPr="00723095" w:rsidRDefault="006D27B0" w:rsidP="006D27B0">
            <w:pPr>
              <w:suppressAutoHyphens/>
              <w:spacing w:after="0" w:line="240" w:lineRule="auto"/>
              <w:rPr>
                <w:rFonts w:ascii="Arial" w:eastAsia="Times New Roman" w:hAnsi="Arial" w:cs="Arial"/>
                <w:lang w:val="x-none"/>
              </w:rPr>
            </w:pPr>
          </w:p>
        </w:tc>
      </w:tr>
      <w:tr w:rsidR="006D27B0" w:rsidRPr="00723095" w14:paraId="22097C7C" w14:textId="77777777" w:rsidTr="00723095">
        <w:trPr>
          <w:trHeight w:val="567"/>
        </w:trPr>
        <w:tc>
          <w:tcPr>
            <w:tcW w:w="3334" w:type="dxa"/>
            <w:shd w:val="clear" w:color="auto" w:fill="auto"/>
            <w:vAlign w:val="center"/>
          </w:tcPr>
          <w:p w14:paraId="6D41C157" w14:textId="28F37DA3" w:rsidR="006D27B0" w:rsidRPr="00723095" w:rsidRDefault="006D27B0" w:rsidP="006D27B0">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shd w:val="clear" w:color="auto" w:fill="auto"/>
            <w:vAlign w:val="center"/>
          </w:tcPr>
          <w:p w14:paraId="0EA3192D" w14:textId="39A72639" w:rsidR="006D27B0" w:rsidRPr="00AE5C41" w:rsidRDefault="00AE5C41" w:rsidP="006D27B0">
            <w:pPr>
              <w:suppressAutoHyphens/>
              <w:spacing w:after="0" w:line="240" w:lineRule="auto"/>
              <w:rPr>
                <w:rFonts w:ascii="Arial" w:eastAsia="Times New Roman" w:hAnsi="Arial" w:cs="Arial"/>
              </w:rPr>
            </w:pPr>
            <w:r>
              <w:rPr>
                <w:rFonts w:ascii="Arial" w:eastAsia="Times New Roman" w:hAnsi="Arial" w:cs="Arial"/>
              </w:rPr>
              <w:t>247 19 943</w:t>
            </w:r>
          </w:p>
        </w:tc>
      </w:tr>
      <w:tr w:rsidR="006D27B0" w:rsidRPr="00723095" w14:paraId="64B93591" w14:textId="77777777" w:rsidTr="00723095">
        <w:trPr>
          <w:trHeight w:val="567"/>
        </w:trPr>
        <w:tc>
          <w:tcPr>
            <w:tcW w:w="3334" w:type="dxa"/>
            <w:shd w:val="clear" w:color="auto" w:fill="auto"/>
            <w:vAlign w:val="center"/>
          </w:tcPr>
          <w:p w14:paraId="4FF2CCD7" w14:textId="00F0181A" w:rsidR="006D27B0" w:rsidRPr="00723095" w:rsidRDefault="006D27B0" w:rsidP="006D27B0">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shd w:val="clear" w:color="auto" w:fill="auto"/>
            <w:vAlign w:val="center"/>
          </w:tcPr>
          <w:p w14:paraId="30A929E6" w14:textId="007A3E4D" w:rsidR="006D27B0" w:rsidRPr="00AE5C41" w:rsidRDefault="00AE5C41" w:rsidP="006D27B0">
            <w:pPr>
              <w:suppressAutoHyphens/>
              <w:spacing w:after="0" w:line="240" w:lineRule="auto"/>
              <w:rPr>
                <w:rFonts w:ascii="Arial" w:eastAsia="Times New Roman" w:hAnsi="Arial" w:cs="Arial"/>
              </w:rPr>
            </w:pPr>
            <w:r>
              <w:rPr>
                <w:rFonts w:ascii="Arial" w:eastAsia="Times New Roman" w:hAnsi="Arial" w:cs="Arial"/>
              </w:rPr>
              <w:t>CZ24719943</w:t>
            </w:r>
          </w:p>
        </w:tc>
      </w:tr>
      <w:tr w:rsidR="006D27B0" w:rsidRPr="00723095" w14:paraId="6D157FF2" w14:textId="77777777" w:rsidTr="00723095">
        <w:trPr>
          <w:trHeight w:val="567"/>
        </w:trPr>
        <w:tc>
          <w:tcPr>
            <w:tcW w:w="3334" w:type="dxa"/>
            <w:shd w:val="clear" w:color="auto" w:fill="auto"/>
            <w:vAlign w:val="center"/>
          </w:tcPr>
          <w:p w14:paraId="1FC571F8" w14:textId="76B2BFAB" w:rsidR="006D27B0" w:rsidRPr="00723095" w:rsidRDefault="006D27B0" w:rsidP="006D27B0">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shd w:val="clear" w:color="auto" w:fill="auto"/>
            <w:vAlign w:val="center"/>
          </w:tcPr>
          <w:p w14:paraId="74B20923" w14:textId="65DEDB52" w:rsidR="006D27B0" w:rsidRPr="00723095" w:rsidRDefault="00AE5C41" w:rsidP="006D27B0">
            <w:pPr>
              <w:suppressAutoHyphens/>
              <w:spacing w:after="0" w:line="240" w:lineRule="auto"/>
              <w:rPr>
                <w:rFonts w:ascii="Arial" w:eastAsia="Times New Roman" w:hAnsi="Arial" w:cs="Arial"/>
                <w:lang w:val="x-none"/>
              </w:rPr>
            </w:pPr>
            <w:r w:rsidRPr="00AE5C41">
              <w:rPr>
                <w:rFonts w:ascii="Arial" w:eastAsia="Times New Roman" w:hAnsi="Arial" w:cs="Arial"/>
              </w:rPr>
              <w:t>Městským soudem v Praze, oddíl C, vložka 168651</w:t>
            </w:r>
          </w:p>
        </w:tc>
      </w:tr>
      <w:tr w:rsidR="006D27B0" w:rsidRPr="00723095" w14:paraId="57740F69" w14:textId="77777777" w:rsidTr="00723095">
        <w:trPr>
          <w:trHeight w:val="567"/>
        </w:trPr>
        <w:tc>
          <w:tcPr>
            <w:tcW w:w="3334" w:type="dxa"/>
            <w:shd w:val="clear" w:color="auto" w:fill="auto"/>
            <w:vAlign w:val="center"/>
          </w:tcPr>
          <w:p w14:paraId="5107A38B" w14:textId="17765B6D" w:rsidR="006D27B0" w:rsidRPr="00723095" w:rsidRDefault="006D27B0" w:rsidP="006D27B0">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shd w:val="clear" w:color="auto" w:fill="auto"/>
            <w:vAlign w:val="center"/>
          </w:tcPr>
          <w:p w14:paraId="2D19F260" w14:textId="694F1F84" w:rsidR="006D27B0" w:rsidRPr="00AE5C41" w:rsidRDefault="00AE5C41" w:rsidP="006D27B0">
            <w:pPr>
              <w:suppressAutoHyphens/>
              <w:spacing w:after="0" w:line="240" w:lineRule="auto"/>
              <w:rPr>
                <w:rFonts w:ascii="Arial" w:eastAsia="Times New Roman" w:hAnsi="Arial" w:cs="Arial"/>
              </w:rPr>
            </w:pPr>
            <w:r w:rsidRPr="00AE5C41">
              <w:rPr>
                <w:rFonts w:ascii="Arial" w:eastAsia="Times New Roman" w:hAnsi="Arial" w:cs="Arial"/>
              </w:rPr>
              <w:t>PS 01 - MVE - Technologická část strojní</w:t>
            </w:r>
            <w:r>
              <w:rPr>
                <w:rFonts w:ascii="Arial" w:eastAsia="Times New Roman" w:hAnsi="Arial" w:cs="Arial"/>
              </w:rPr>
              <w:t xml:space="preserve"> a  </w:t>
            </w:r>
            <w:r w:rsidRPr="00AE5C41">
              <w:rPr>
                <w:rFonts w:ascii="Arial" w:eastAsia="Times New Roman" w:hAnsi="Arial" w:cs="Arial"/>
              </w:rPr>
              <w:t>PS 02 - MVE - Technologická část elektro</w:t>
            </w:r>
            <w:r>
              <w:rPr>
                <w:rFonts w:ascii="Arial" w:eastAsia="Times New Roman" w:hAnsi="Arial" w:cs="Arial"/>
              </w:rPr>
              <w:t xml:space="preserve"> </w:t>
            </w:r>
          </w:p>
        </w:tc>
      </w:tr>
    </w:tbl>
    <w:p w14:paraId="433105C9" w14:textId="77777777" w:rsidR="000C5169" w:rsidRDefault="000C5169" w:rsidP="000C5169">
      <w:pPr>
        <w:pStyle w:val="Meziodstavce"/>
        <w:rPr>
          <w:shd w:val="clear" w:color="auto" w:fill="FFFF00"/>
        </w:rPr>
      </w:pPr>
    </w:p>
    <w:p w14:paraId="4AB7CD61" w14:textId="77777777"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E37010">
        <w:rPr>
          <w:lang w:val="cs-CZ"/>
        </w:rPr>
        <w:t xml:space="preserve"> </w:t>
      </w:r>
      <w:r w:rsidR="00E37010"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Pr>
          <w:lang w:val="cs-CZ"/>
        </w:rPr>
        <w:t> </w:t>
      </w:r>
      <w:r w:rsidR="00E37010" w:rsidRPr="00B55C0E">
        <w:t>28 odst. 1 písm. g) ZZVZ ve stavebním deníku</w:t>
      </w:r>
      <w:r w:rsidR="00E37010">
        <w:t>.</w:t>
      </w:r>
    </w:p>
    <w:p w14:paraId="084EE885" w14:textId="77777777" w:rsidR="000C5169" w:rsidRPr="00F23092" w:rsidRDefault="000C5169" w:rsidP="000C5169">
      <w:pPr>
        <w:pStyle w:val="Meziodstavce"/>
        <w:ind w:left="426" w:hanging="426"/>
      </w:pPr>
    </w:p>
    <w:p w14:paraId="563AE778" w14:textId="77777777" w:rsidR="000C5169"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2CCEC66E" w14:textId="77777777" w:rsidR="00B4155D" w:rsidRDefault="00B4155D" w:rsidP="00B4155D">
      <w:pPr>
        <w:pStyle w:val="Odstavecseseznamem"/>
      </w:pPr>
    </w:p>
    <w:p w14:paraId="139F29A7" w14:textId="77777777" w:rsidR="00B4155D" w:rsidRPr="00EB3C9A" w:rsidRDefault="00B4155D" w:rsidP="00E4522E">
      <w:pPr>
        <w:pStyle w:val="lneksmlouvytextPVL"/>
      </w:pPr>
      <w:r w:rsidRPr="00B4155D">
        <w:t>Nedohodnou</w:t>
      </w:r>
      <w:r w:rsidRPr="00814F44">
        <w:t xml:space="preserve">-li se </w:t>
      </w:r>
      <w:r w:rsidRPr="00EB3C9A">
        <w:t>smluvní strany jinak, je zhotovitel povinen každý návrh soupisu skutečně provedených prací a každý návrh změny soupisu prací související s případnou změnou rozsahu díla povinen předat osobě oprávněné jednat za objednatele k</w:t>
      </w:r>
      <w:r w:rsidRPr="00EB3C9A">
        <w:rPr>
          <w:lang w:val="cs-CZ"/>
        </w:rPr>
        <w:t> </w:t>
      </w:r>
      <w:r w:rsidRPr="00EB3C9A">
        <w:t>odsouhlasení ve formátu XC4 (soubor *.</w:t>
      </w:r>
      <w:proofErr w:type="spellStart"/>
      <w:r w:rsidRPr="00EB3C9A">
        <w:t>xml</w:t>
      </w:r>
      <w:proofErr w:type="spellEnd"/>
      <w:r w:rsidRPr="00EB3C9A">
        <w:t>) umožňujícím jejich posouzení ve vztahu ke znění soupisu prací, který tvoří přílohu této smlouvy. Osoba oprávněná jednat za objednatele může odmítnout návrh ve smyslu věty první, pokud jej od zhotovitele neobdrží ve sjednaném formátu</w:t>
      </w:r>
      <w:r w:rsidRPr="00EB3C9A">
        <w:rPr>
          <w:lang w:val="cs-CZ"/>
        </w:rPr>
        <w:t>.</w:t>
      </w:r>
    </w:p>
    <w:p w14:paraId="5C0DAE47" w14:textId="77777777" w:rsidR="008C6B9B" w:rsidRDefault="008C6B9B" w:rsidP="008C6B9B">
      <w:pPr>
        <w:pStyle w:val="lneksmlouvytextPVL"/>
        <w:numPr>
          <w:ilvl w:val="0"/>
          <w:numId w:val="0"/>
        </w:numPr>
        <w:ind w:left="360"/>
      </w:pPr>
    </w:p>
    <w:p w14:paraId="13E3C5FE"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056779">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242F5FD7" w14:textId="77777777" w:rsidR="00444490" w:rsidRDefault="00444490" w:rsidP="00444490">
      <w:pPr>
        <w:pStyle w:val="Meziodstavce"/>
        <w:ind w:left="426" w:hanging="426"/>
        <w:rPr>
          <w:lang w:val="cs-CZ"/>
        </w:rPr>
      </w:pPr>
    </w:p>
    <w:p w14:paraId="487C8848"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14:paraId="6C850F71" w14:textId="77777777" w:rsidR="00444490" w:rsidRDefault="00444490" w:rsidP="00444490">
      <w:pPr>
        <w:pStyle w:val="Meziodstavce"/>
      </w:pPr>
    </w:p>
    <w:p w14:paraId="47AE415C"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030E4210" w14:textId="77777777" w:rsidR="00444490" w:rsidRDefault="00444490" w:rsidP="00444490">
      <w:pPr>
        <w:pStyle w:val="Meziodstavce"/>
        <w:ind w:left="426" w:hanging="426"/>
      </w:pPr>
    </w:p>
    <w:p w14:paraId="550918E8" w14:textId="77777777" w:rsidR="00444490" w:rsidRDefault="00444490" w:rsidP="00444490">
      <w:pPr>
        <w:pStyle w:val="lneksmlouvytextPVL"/>
      </w:pPr>
      <w:r>
        <w:t>Zhotovitel zajistí na staveništi hygienické a sociální zařízení a prostředky pro poskytování první lékařské pomoci.</w:t>
      </w:r>
    </w:p>
    <w:p w14:paraId="590D65DB" w14:textId="77777777" w:rsidR="00444490" w:rsidRDefault="00444490" w:rsidP="00444490">
      <w:pPr>
        <w:pStyle w:val="Meziodstavce"/>
        <w:ind w:left="426" w:hanging="426"/>
      </w:pPr>
    </w:p>
    <w:p w14:paraId="720970C6" w14:textId="77777777" w:rsidR="00444490" w:rsidRPr="006910C2" w:rsidRDefault="00444490" w:rsidP="00444490">
      <w:pPr>
        <w:pStyle w:val="lneksmlouvytextPVL"/>
      </w:pPr>
      <w:r>
        <w:t xml:space="preserve">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w:t>
      </w:r>
      <w:r w:rsidRPr="006910C2">
        <w:t>nápravu.</w:t>
      </w:r>
    </w:p>
    <w:p w14:paraId="6F38638C" w14:textId="77777777" w:rsidR="006910C2" w:rsidRPr="006910C2" w:rsidRDefault="006910C2" w:rsidP="006910C2">
      <w:pPr>
        <w:pStyle w:val="lneksmlouvytextPVL"/>
        <w:numPr>
          <w:ilvl w:val="0"/>
          <w:numId w:val="0"/>
        </w:numPr>
        <w:ind w:left="360"/>
      </w:pPr>
    </w:p>
    <w:p w14:paraId="614FE95E" w14:textId="77777777" w:rsidR="006910C2" w:rsidRPr="006910C2" w:rsidRDefault="006910C2" w:rsidP="006910C2">
      <w:pPr>
        <w:pStyle w:val="lneksmlouvytextPVL"/>
      </w:pPr>
      <w:r w:rsidRPr="006910C2">
        <w:t xml:space="preserve">Instalovaný činný výkon výrobny bude 30kW. MVE bude splňovat požadavky dané platnou legislativou, především smlouvou o budoucím připojení a požadavky PPDS provozovatele distribuční soustavy ČEZ Distribuce a.s., platné ke dni uvedení výrobny do provozu. Zhotovitel zašle zpracovanou realizačně-výrobní dokumentaci technologické části, jejíž součástí bude i </w:t>
      </w:r>
      <w:proofErr w:type="spellStart"/>
      <w:r w:rsidRPr="006910C2">
        <w:t>jednopolové</w:t>
      </w:r>
      <w:proofErr w:type="spellEnd"/>
      <w:r w:rsidRPr="006910C2">
        <w:t xml:space="preserve"> </w:t>
      </w:r>
      <w:proofErr w:type="spellStart"/>
      <w:r w:rsidRPr="006910C2">
        <w:t>schema</w:t>
      </w:r>
      <w:proofErr w:type="spellEnd"/>
      <w:r w:rsidRPr="006910C2">
        <w:t xml:space="preserve"> připojení MVE k distribuční soustavě ke schválení provozovateli distribuční soustavy ČEZ Distribuce. </w:t>
      </w:r>
    </w:p>
    <w:p w14:paraId="51B8B08F" w14:textId="77777777" w:rsidR="006910C2" w:rsidRPr="006910C2" w:rsidRDefault="006910C2" w:rsidP="006910C2">
      <w:pPr>
        <w:pStyle w:val="lneksmlouvytextPVL"/>
        <w:numPr>
          <w:ilvl w:val="0"/>
          <w:numId w:val="0"/>
        </w:numPr>
      </w:pPr>
    </w:p>
    <w:p w14:paraId="355A4FFE" w14:textId="77777777" w:rsidR="006910C2" w:rsidRPr="006910C2" w:rsidRDefault="006910C2" w:rsidP="006910C2">
      <w:pPr>
        <w:pStyle w:val="lneksmlouvytextPVL"/>
      </w:pPr>
      <w:r w:rsidRPr="006910C2">
        <w:t xml:space="preserve">MVE bude osazena dle platné legislativy i měřením svorkové výroby brutto a technologické spotřeby. Elektroměry pro tyto účely budou použity stávající, jejich zapojení a zaplombování provede osoba s platným osvědčením od ČMI.  </w:t>
      </w:r>
    </w:p>
    <w:p w14:paraId="64BB8848" w14:textId="77777777" w:rsidR="00444490" w:rsidRPr="006910C2" w:rsidRDefault="00444490" w:rsidP="00444490">
      <w:pPr>
        <w:pStyle w:val="Odstavecseseznamem"/>
        <w:spacing w:after="0" w:line="240" w:lineRule="auto"/>
        <w:ind w:left="0"/>
      </w:pPr>
    </w:p>
    <w:p w14:paraId="0968172A" w14:textId="77777777" w:rsidR="00444490" w:rsidRDefault="00444490" w:rsidP="00444490">
      <w:pPr>
        <w:pStyle w:val="lneksmlouvynadpisPVL"/>
        <w:tabs>
          <w:tab w:val="clear" w:pos="360"/>
        </w:tabs>
        <w:ind w:left="360" w:hanging="360"/>
      </w:pPr>
      <w:r>
        <w:t>Staveniště</w:t>
      </w:r>
    </w:p>
    <w:p w14:paraId="794D5409"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714086">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269DDCCD" w14:textId="77777777" w:rsidR="00444490" w:rsidRDefault="00444490" w:rsidP="00444490">
      <w:pPr>
        <w:pStyle w:val="Meziodstavce"/>
        <w:ind w:left="426" w:hanging="426"/>
      </w:pPr>
    </w:p>
    <w:p w14:paraId="112C5DF2"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6E1CCC9A" w14:textId="77777777" w:rsidR="00444490" w:rsidRDefault="00444490" w:rsidP="00444490">
      <w:pPr>
        <w:pStyle w:val="Odstavecseseznamem"/>
        <w:spacing w:after="0" w:line="240" w:lineRule="auto"/>
      </w:pPr>
    </w:p>
    <w:p w14:paraId="61E218EB" w14:textId="77777777" w:rsidR="00444490" w:rsidRDefault="00444490" w:rsidP="00444490">
      <w:pPr>
        <w:pStyle w:val="lneksmlouvytextPVL"/>
      </w:pPr>
      <w:r>
        <w:t>Zhotovitel je povinen do 15 kalendářních dní po odevzdání a převzetí díla vyklidit staveniště a upravit je do </w:t>
      </w:r>
      <w:bookmarkStart w:id="11" w:name="OLE_LINK1"/>
      <w:r>
        <w:t xml:space="preserve"> stavu předepsaného příslušnou projektovou dokumentací</w:t>
      </w:r>
      <w:bookmarkEnd w:id="11"/>
      <w:r>
        <w:t xml:space="preserve">, nebo není-li tento stav projektovou dokumentací specifikován, tak do původního stavu. </w:t>
      </w:r>
    </w:p>
    <w:p w14:paraId="39E2DBA5" w14:textId="77777777" w:rsidR="00444490" w:rsidRDefault="00444490" w:rsidP="00444490">
      <w:pPr>
        <w:pStyle w:val="Meziodstavce"/>
        <w:ind w:left="426" w:hanging="426"/>
      </w:pPr>
    </w:p>
    <w:p w14:paraId="4F110E79"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5C652760" w14:textId="77777777" w:rsidR="004A6793" w:rsidRDefault="004A6793" w:rsidP="004A6793">
      <w:pPr>
        <w:pStyle w:val="Odstavecseseznamem"/>
      </w:pPr>
    </w:p>
    <w:p w14:paraId="2FA46B89" w14:textId="76F1E773" w:rsidR="004A6793" w:rsidRPr="00393C5C" w:rsidRDefault="004A6793" w:rsidP="004A6793">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A6793">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51BE428E" w14:textId="77777777" w:rsidR="00444490" w:rsidRDefault="00444490" w:rsidP="00444490">
      <w:pPr>
        <w:pStyle w:val="Meziodstavce"/>
        <w:rPr>
          <w:lang w:val="cs-CZ"/>
        </w:rPr>
      </w:pPr>
    </w:p>
    <w:p w14:paraId="0B0C2EFC" w14:textId="77777777" w:rsidR="00444490" w:rsidRDefault="00444490" w:rsidP="00444490">
      <w:pPr>
        <w:pStyle w:val="lneksmlouvynadpisPVL"/>
        <w:tabs>
          <w:tab w:val="clear" w:pos="360"/>
        </w:tabs>
        <w:ind w:left="360" w:hanging="360"/>
      </w:pPr>
      <w:r>
        <w:t>Kontrola provádění díla</w:t>
      </w:r>
    </w:p>
    <w:p w14:paraId="6D733483" w14:textId="77777777" w:rsidR="00444490" w:rsidRDefault="00444490" w:rsidP="00444490">
      <w:pPr>
        <w:pStyle w:val="lneksmlouvytextPVL"/>
      </w:pPr>
      <w:r>
        <w:t xml:space="preserve">Objednatel vykonává na stavbě občasný technický dozor k tomu pověřenými osobami a v jeho průběhu sleduje zejména, zda jsou práce prováděny v souladu se smlouvou </w:t>
      </w:r>
      <w:r>
        <w:lastRenderedPageBreak/>
        <w:t>a příslušnou projektovou dokumentací, podle technických norem, jiných právních předpisů a rozhodnutí oprávněných orgánů. Na nedostatky zjištěné v průběhu prací musí neprodleně upozornit zápisem do stavebního deníku.</w:t>
      </w:r>
    </w:p>
    <w:p w14:paraId="77B283EA" w14:textId="77777777" w:rsidR="00444490" w:rsidRDefault="00444490" w:rsidP="00444490">
      <w:pPr>
        <w:pStyle w:val="Meziodstavce"/>
        <w:ind w:left="426" w:hanging="426"/>
      </w:pPr>
    </w:p>
    <w:p w14:paraId="167BB1CE"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2260E0D0" w14:textId="77777777" w:rsidR="00444490" w:rsidRDefault="00444490" w:rsidP="00444490">
      <w:pPr>
        <w:pStyle w:val="Meziodstavce"/>
        <w:ind w:left="426" w:hanging="426"/>
      </w:pPr>
    </w:p>
    <w:p w14:paraId="799D4F25"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22F23880" w14:textId="77777777" w:rsidR="00444490" w:rsidRDefault="00444490" w:rsidP="00444490">
      <w:pPr>
        <w:pStyle w:val="Meziodstavce"/>
        <w:ind w:left="426" w:hanging="426"/>
      </w:pPr>
    </w:p>
    <w:p w14:paraId="416E5C4B"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41D78243" w14:textId="77777777" w:rsidR="00444490" w:rsidRDefault="00444490" w:rsidP="00444490">
      <w:pPr>
        <w:pStyle w:val="Meziodstavce"/>
        <w:ind w:left="426" w:hanging="426"/>
      </w:pPr>
    </w:p>
    <w:p w14:paraId="03AD1617"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22352A5A" w14:textId="77777777" w:rsidR="00444490" w:rsidRDefault="00444490" w:rsidP="00444490">
      <w:pPr>
        <w:pStyle w:val="Meziodstavce"/>
        <w:ind w:left="426" w:hanging="426"/>
        <w:rPr>
          <w:lang w:val="cs-CZ"/>
        </w:rPr>
      </w:pPr>
    </w:p>
    <w:p w14:paraId="6CA688CC"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4BDAEC99" w14:textId="77777777" w:rsidR="00444490" w:rsidRDefault="00444490" w:rsidP="00444490">
      <w:pPr>
        <w:pStyle w:val="lneksmlouvytextPVL"/>
        <w:numPr>
          <w:ilvl w:val="0"/>
          <w:numId w:val="0"/>
        </w:numPr>
        <w:ind w:left="426"/>
      </w:pPr>
      <w:bookmarkStart w:id="12" w:name="_Ref473801819"/>
    </w:p>
    <w:p w14:paraId="28B39867" w14:textId="77777777" w:rsidR="00444490" w:rsidRDefault="00444490" w:rsidP="00444490">
      <w:pPr>
        <w:pStyle w:val="lneksmlouvytextPVL"/>
      </w:pPr>
      <w:r>
        <w:t xml:space="preserve">Technický dozor objednatele je oprávněn vyzvat zhotovitele k předložení písemného </w:t>
      </w:r>
      <w:r w:rsidR="0054062D">
        <w:rPr>
          <w:lang w:val="cs-CZ"/>
        </w:rPr>
        <w:t xml:space="preserve"> </w:t>
      </w:r>
      <w:r>
        <w:t>harmonogramu</w:t>
      </w:r>
      <w:r w:rsidR="00AB7775">
        <w:rPr>
          <w:lang w:val="cs-CZ"/>
        </w:rPr>
        <w:t xml:space="preserve"> postupu</w:t>
      </w:r>
      <w:r>
        <w:t xml:space="preserve"> provádění díla (dále jen „harmonogram“), zhotovitel </w:t>
      </w:r>
      <w:r w:rsidR="00AB7775">
        <w:rPr>
          <w:lang w:val="cs-CZ"/>
        </w:rPr>
        <w:t xml:space="preserve">je povinen od této výzvy </w:t>
      </w:r>
      <w:r>
        <w:t xml:space="preserve"> </w:t>
      </w:r>
      <w:r w:rsidR="00AB7775">
        <w:rPr>
          <w:lang w:val="cs-CZ"/>
        </w:rPr>
        <w:t xml:space="preserve">předat </w:t>
      </w:r>
      <w:r>
        <w:t xml:space="preserve">objednateli </w:t>
      </w:r>
      <w:r w:rsidR="00507AAC">
        <w:rPr>
          <w:lang w:val="cs-CZ"/>
        </w:rPr>
        <w:t xml:space="preserve"> </w:t>
      </w:r>
      <w:r w:rsidR="00AB7775">
        <w:rPr>
          <w:lang w:val="cs-CZ"/>
        </w:rPr>
        <w:t xml:space="preserve">vypracovaný harmonogram </w:t>
      </w:r>
      <w:r w:rsidR="00507AAC">
        <w:rPr>
          <w:lang w:val="cs-CZ"/>
        </w:rPr>
        <w:t>do 7 kalendářních dnů</w:t>
      </w:r>
      <w:r w:rsidR="00507AAC">
        <w:t>.</w:t>
      </w:r>
      <w:r>
        <w:t>.</w:t>
      </w:r>
      <w:bookmarkEnd w:id="12"/>
      <w:r>
        <w:t xml:space="preserve"> Obdobně je technický dozor objednatele oprávněn požadovat vypracování revidovaného harmonogramu kdykoliv předchozí harmonogram nesouhlasí se skutečným postupem prací nebo jinými povinnostmi zhotovitele dle této smlouvy.</w:t>
      </w:r>
    </w:p>
    <w:p w14:paraId="0CEA73B3" w14:textId="77777777" w:rsidR="00444490" w:rsidRDefault="00444490" w:rsidP="00444490">
      <w:pPr>
        <w:pStyle w:val="Meziodstavce"/>
        <w:ind w:left="426" w:hanging="426"/>
      </w:pPr>
    </w:p>
    <w:p w14:paraId="19654A0F"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5DD6E57C" w14:textId="77777777" w:rsidR="00444490" w:rsidRDefault="00444490" w:rsidP="00444490">
      <w:pPr>
        <w:pStyle w:val="Meziodstavce"/>
        <w:rPr>
          <w:rFonts w:cs="Times New Roman"/>
          <w:lang w:val="cs-CZ"/>
        </w:rPr>
      </w:pPr>
    </w:p>
    <w:p w14:paraId="182E9D31" w14:textId="77777777"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4F511DCB" w14:textId="77777777"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w:t>
      </w:r>
      <w:r>
        <w:lastRenderedPageBreak/>
        <w:t>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75F0C90A" w14:textId="77777777" w:rsidR="00444490" w:rsidRDefault="00444490" w:rsidP="00444490">
      <w:pPr>
        <w:pStyle w:val="Meziodstavce"/>
        <w:ind w:left="426" w:hanging="426"/>
      </w:pPr>
    </w:p>
    <w:p w14:paraId="315D6BBC" w14:textId="77777777" w:rsidR="00444490" w:rsidRDefault="00444490" w:rsidP="00444490">
      <w:pPr>
        <w:pStyle w:val="lneksmlouvytextPVL"/>
      </w:pPr>
      <w:bookmarkStart w:id="13" w:name="_Ref473801647"/>
      <w:r>
        <w:t xml:space="preserve">Předání a převzetí dokončeného díla je předmětem přejímacího řízení. Přejímací řízení je proces předání a převzetí kompletního díla nebo jeho části ve lhůtě dle čl. II. odst. 1. písm. </w:t>
      </w:r>
      <w:r w:rsidR="008B012F">
        <w:rPr>
          <w:lang w:val="cs-CZ"/>
        </w:rPr>
        <w:t>d</w:t>
      </w:r>
      <w:r>
        <w:t>) této smlouvy.</w:t>
      </w:r>
      <w:bookmarkEnd w:id="13"/>
    </w:p>
    <w:p w14:paraId="67FAE2BC" w14:textId="77777777" w:rsidR="00444490" w:rsidRDefault="00444490" w:rsidP="00444490">
      <w:pPr>
        <w:pStyle w:val="Meziodstavce"/>
        <w:ind w:left="426" w:hanging="426"/>
      </w:pPr>
    </w:p>
    <w:p w14:paraId="1ED94587" w14:textId="6A478B22" w:rsidR="00444490" w:rsidRDefault="00444490" w:rsidP="00444490">
      <w:pPr>
        <w:pStyle w:val="lneksmlouvytextPVL"/>
      </w:pPr>
      <w:bookmarkStart w:id="14"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150C00">
        <w:t xml:space="preserve">III. </w:t>
      </w:r>
      <w:r>
        <w:fldChar w:fldCharType="end"/>
      </w:r>
      <w:r>
        <w:t xml:space="preserve"> této smlouvy.</w:t>
      </w:r>
      <w:bookmarkEnd w:id="14"/>
    </w:p>
    <w:p w14:paraId="104D0FDB" w14:textId="77777777" w:rsidR="00444490" w:rsidRDefault="00444490" w:rsidP="00444490">
      <w:pPr>
        <w:pStyle w:val="Meziodstavce"/>
        <w:ind w:left="426" w:hanging="426"/>
      </w:pPr>
    </w:p>
    <w:p w14:paraId="776606CB" w14:textId="68E1A22B"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150C00">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150C00">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150C00">
        <w:t xml:space="preserve">IX. </w:t>
      </w:r>
      <w:r>
        <w:fldChar w:fldCharType="end"/>
      </w:r>
      <w:r>
        <w:t xml:space="preserve">odst. </w:t>
      </w:r>
      <w:r>
        <w:fldChar w:fldCharType="begin"/>
      </w:r>
      <w:r>
        <w:instrText xml:space="preserve"> REF _Ref473801463 \n \h  \* MERGEFORMAT </w:instrText>
      </w:r>
      <w:r>
        <w:fldChar w:fldCharType="separate"/>
      </w:r>
      <w:r w:rsidR="00150C00">
        <w:t>1</w:t>
      </w:r>
      <w:r>
        <w:fldChar w:fldCharType="end"/>
      </w:r>
      <w:r>
        <w:t xml:space="preserve">. písm. </w:t>
      </w:r>
      <w:r>
        <w:fldChar w:fldCharType="begin"/>
      </w:r>
      <w:r>
        <w:instrText xml:space="preserve"> REF _Ref473801468 \n \h  \* MERGEFORMAT </w:instrText>
      </w:r>
      <w:r>
        <w:fldChar w:fldCharType="separate"/>
      </w:r>
      <w:r w:rsidR="00150C00">
        <w:t>a)</w:t>
      </w:r>
      <w:r>
        <w:fldChar w:fldCharType="end"/>
      </w:r>
      <w:r>
        <w:t xml:space="preserve"> této smlouvy, pokud přejímací řízení nebylo provedeno pro neodstranění vytýkaných vad, jež se ukázaly jako neoprávněné.</w:t>
      </w:r>
    </w:p>
    <w:p w14:paraId="201F8977" w14:textId="77777777" w:rsidR="00444490" w:rsidRDefault="00444490" w:rsidP="00444490">
      <w:pPr>
        <w:pStyle w:val="Meziodstavce"/>
        <w:ind w:left="426" w:hanging="426"/>
        <w:rPr>
          <w:lang w:val="cs-CZ"/>
        </w:rPr>
      </w:pPr>
    </w:p>
    <w:p w14:paraId="74E96D79"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3A19B398" w14:textId="77777777" w:rsidR="00444490" w:rsidRDefault="00444490" w:rsidP="00444490">
      <w:pPr>
        <w:pStyle w:val="Meziodstavce"/>
        <w:ind w:left="426" w:hanging="426"/>
      </w:pPr>
    </w:p>
    <w:p w14:paraId="070B92C8"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0E07D3">
        <w:rPr>
          <w:lang w:val="cs-CZ"/>
        </w:rPr>
        <w:t>V</w:t>
      </w:r>
      <w:r>
        <w:rPr>
          <w:lang w:val="cs-CZ"/>
        </w:rPr>
        <w:t>. odst. 8. této smlouvy.</w:t>
      </w:r>
    </w:p>
    <w:p w14:paraId="620ABDD9" w14:textId="77777777" w:rsidR="00444490" w:rsidRDefault="00444490" w:rsidP="00444490">
      <w:pPr>
        <w:pStyle w:val="Meziodstavce"/>
      </w:pPr>
    </w:p>
    <w:p w14:paraId="51221AB4" w14:textId="1F62F3B9"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a oprávněných osob zhotovitele</w:t>
      </w:r>
      <w:r w:rsidR="004F4F88">
        <w:rPr>
          <w:lang w:val="cs-CZ"/>
        </w:rPr>
        <w:t xml:space="preserve"> </w:t>
      </w:r>
      <w:r>
        <w:t>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150C00">
        <w:rPr>
          <w:lang w:val="cs-CZ"/>
        </w:rPr>
        <w:t>9</w:t>
      </w:r>
      <w:r>
        <w:rPr>
          <w:lang w:val="cs-CZ"/>
        </w:rPr>
        <w:fldChar w:fldCharType="end"/>
      </w:r>
      <w:r>
        <w:rPr>
          <w:lang w:val="cs-CZ"/>
        </w:rPr>
        <w:t>. tohoto článku</w:t>
      </w:r>
      <w:r>
        <w:t xml:space="preserve">.  </w:t>
      </w:r>
    </w:p>
    <w:p w14:paraId="2467424F" w14:textId="77777777" w:rsidR="00444490" w:rsidRDefault="00444490" w:rsidP="00444490">
      <w:pPr>
        <w:pStyle w:val="Meziodstavce"/>
        <w:ind w:left="426" w:hanging="426"/>
      </w:pPr>
    </w:p>
    <w:p w14:paraId="28679F27" w14:textId="7BA4E7D3"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150C00">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2A515577" w14:textId="77777777" w:rsidR="00444490" w:rsidRDefault="00444490" w:rsidP="00444490">
      <w:pPr>
        <w:pStyle w:val="Meziodstavce"/>
        <w:ind w:left="426" w:hanging="426"/>
      </w:pPr>
    </w:p>
    <w:p w14:paraId="0D4875D9" w14:textId="77777777" w:rsidR="00444490" w:rsidRDefault="00444490" w:rsidP="00444490">
      <w:pPr>
        <w:pStyle w:val="lneksmlouvytextPVL"/>
      </w:pPr>
      <w:bookmarkStart w:id="15"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5"/>
    </w:p>
    <w:p w14:paraId="2FDDC17A" w14:textId="77777777" w:rsidR="00444490" w:rsidRDefault="00444490" w:rsidP="00444490">
      <w:pPr>
        <w:pStyle w:val="Meziodstavce"/>
        <w:ind w:left="426" w:hanging="426"/>
      </w:pPr>
    </w:p>
    <w:p w14:paraId="69542F46" w14:textId="77777777" w:rsidR="00444490" w:rsidRPr="006910C2" w:rsidRDefault="00444490" w:rsidP="00444490">
      <w:pPr>
        <w:pStyle w:val="lneksmlouvytextPVL"/>
      </w:pPr>
      <w:r>
        <w:t xml:space="preserve">Vlastníkem zhotovovaného díla je Česká republika s právem hospodařit pro objednatele a to </w:t>
      </w:r>
      <w:r w:rsidRPr="006910C2">
        <w:t>od samého počátku provádění díla.</w:t>
      </w:r>
    </w:p>
    <w:p w14:paraId="5DA674FB" w14:textId="77777777" w:rsidR="006910C2" w:rsidRPr="006910C2" w:rsidRDefault="006910C2" w:rsidP="006910C2">
      <w:pPr>
        <w:pStyle w:val="lneksmlouvytextPVL"/>
        <w:numPr>
          <w:ilvl w:val="0"/>
          <w:numId w:val="0"/>
        </w:numPr>
        <w:ind w:left="360"/>
      </w:pPr>
    </w:p>
    <w:p w14:paraId="55E2B83E" w14:textId="77777777" w:rsidR="006910C2" w:rsidRPr="006910C2" w:rsidRDefault="006910C2" w:rsidP="00444490">
      <w:pPr>
        <w:pStyle w:val="lneksmlouvytextPVL"/>
      </w:pPr>
      <w:r w:rsidRPr="006910C2">
        <w:rPr>
          <w:szCs w:val="20"/>
        </w:rPr>
        <w:lastRenderedPageBreak/>
        <w:t>Objednatel může dále během zkušebního provozu přistoupit za účelem ověření garantovaných hodnot instalovaných soustrojí k provedení garančního měření (v souladu s ČSN EN 62006 Hydraulické stroje - Přejímací zkoušky MVE) nezávislou autorizovanou organizací pro stanovené provozní body.</w:t>
      </w:r>
    </w:p>
    <w:p w14:paraId="75C31469" w14:textId="77777777" w:rsidR="00444490" w:rsidRDefault="00444490" w:rsidP="00444490">
      <w:pPr>
        <w:pStyle w:val="Meziodstavce"/>
        <w:rPr>
          <w:lang w:val="cs-CZ"/>
        </w:rPr>
      </w:pPr>
    </w:p>
    <w:p w14:paraId="57F303F1" w14:textId="77777777" w:rsidR="00444490" w:rsidRDefault="00444490" w:rsidP="00444490">
      <w:pPr>
        <w:pStyle w:val="lneksmlouvynadpisPVL"/>
        <w:tabs>
          <w:tab w:val="clear" w:pos="360"/>
        </w:tabs>
        <w:ind w:left="360" w:hanging="360"/>
      </w:pPr>
      <w:r>
        <w:t>Záruka a odpovědnost za škody</w:t>
      </w:r>
    </w:p>
    <w:p w14:paraId="20EB21E0"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777F425F" w14:textId="77777777" w:rsidR="00444490" w:rsidRDefault="00444490" w:rsidP="00444490">
      <w:pPr>
        <w:pStyle w:val="Meziodstavce"/>
        <w:ind w:left="426" w:hanging="426"/>
      </w:pPr>
      <w:r>
        <w:t xml:space="preserve"> </w:t>
      </w:r>
    </w:p>
    <w:p w14:paraId="682238F6"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03F0185A" w14:textId="77777777" w:rsidR="00444490" w:rsidRDefault="00444490" w:rsidP="00444490">
      <w:pPr>
        <w:pStyle w:val="Meziodstavce"/>
        <w:ind w:left="426" w:hanging="426"/>
      </w:pPr>
    </w:p>
    <w:p w14:paraId="2CE2E626"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17A41527" w14:textId="77777777" w:rsidR="00444490" w:rsidRDefault="00444490" w:rsidP="00444490">
      <w:pPr>
        <w:pStyle w:val="Meziodstavce"/>
        <w:ind w:left="426" w:hanging="426"/>
      </w:pPr>
    </w:p>
    <w:p w14:paraId="0CCC2860" w14:textId="77777777" w:rsidR="00444490" w:rsidRDefault="00444490" w:rsidP="00444490">
      <w:pPr>
        <w:pStyle w:val="lneksmlouvytextPVL"/>
      </w:pPr>
      <w:r>
        <w:t xml:space="preserve">Zhotovitel poskytuje na </w:t>
      </w:r>
      <w:r w:rsidR="006910C2" w:rsidRPr="006910C2">
        <w:t>stavební práce záruku v délce 60 měsíců a technologické práce 24 měsíců</w:t>
      </w:r>
      <w:r w:rsidRPr="00EB3C9A">
        <w:rPr>
          <w:bCs/>
        </w:rPr>
        <w:t xml:space="preserve">. </w:t>
      </w:r>
      <w:r w:rsidRPr="00EB3C9A">
        <w:t>Záruční</w:t>
      </w:r>
      <w:r>
        <w:t xml:space="preserve"> doba začíná běžet dnem protokolárního předání a převzetí díla.</w:t>
      </w:r>
    </w:p>
    <w:p w14:paraId="0F35AEFD" w14:textId="77777777" w:rsidR="00444490" w:rsidRDefault="00444490" w:rsidP="00444490">
      <w:pPr>
        <w:pStyle w:val="Meziodstavce"/>
        <w:ind w:left="426" w:hanging="426"/>
      </w:pPr>
    </w:p>
    <w:p w14:paraId="1986D7A9"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50C2743" w14:textId="77777777" w:rsidR="00444490" w:rsidRDefault="00444490" w:rsidP="00444490">
      <w:pPr>
        <w:pStyle w:val="Meziodstavce"/>
        <w:ind w:left="426" w:hanging="426"/>
        <w:rPr>
          <w:lang w:val="cs-CZ"/>
        </w:rPr>
      </w:pPr>
    </w:p>
    <w:p w14:paraId="1E4B3060"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58B9017" w14:textId="77777777" w:rsidR="00444490" w:rsidRDefault="00444490" w:rsidP="00444490">
      <w:pPr>
        <w:pStyle w:val="Meziodstavce"/>
        <w:ind w:left="426" w:hanging="426"/>
      </w:pPr>
    </w:p>
    <w:p w14:paraId="1623AB8F"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71794152" w14:textId="77777777" w:rsidR="00444490" w:rsidRDefault="00444490" w:rsidP="00444490">
      <w:pPr>
        <w:pStyle w:val="Zkladntext21"/>
        <w:tabs>
          <w:tab w:val="left" w:pos="426"/>
        </w:tabs>
        <w:jc w:val="both"/>
        <w:rPr>
          <w:rFonts w:cs="Arial"/>
          <w:sz w:val="22"/>
        </w:rPr>
      </w:pPr>
    </w:p>
    <w:p w14:paraId="53CBE5B7"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038924B" w14:textId="77777777" w:rsidR="00444490" w:rsidRDefault="00444490" w:rsidP="00444490">
      <w:pPr>
        <w:pStyle w:val="Meziodstavce"/>
        <w:ind w:left="426" w:hanging="426"/>
      </w:pPr>
    </w:p>
    <w:p w14:paraId="255127E8"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3574AEE5" w14:textId="77777777" w:rsidR="00444490" w:rsidRDefault="00444490" w:rsidP="00444490">
      <w:pPr>
        <w:pStyle w:val="Meziodstavce"/>
        <w:ind w:left="426" w:hanging="426"/>
      </w:pPr>
    </w:p>
    <w:p w14:paraId="58666932"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6BDE937B" w14:textId="77777777" w:rsidR="00444490" w:rsidRDefault="00444490" w:rsidP="00444490">
      <w:pPr>
        <w:pStyle w:val="Meziodstavce"/>
        <w:ind w:left="426" w:hanging="426"/>
      </w:pPr>
    </w:p>
    <w:p w14:paraId="54CCBA3D" w14:textId="77777777" w:rsidR="00444490" w:rsidRDefault="00444490" w:rsidP="00444490">
      <w:pPr>
        <w:pStyle w:val="lneksmlouvytextPVL"/>
      </w:pPr>
      <w:r>
        <w:t xml:space="preserve">Náklady na odstranění reklamované vady nese zhotovitel i ve sporných případech až do rozhodnutí soudu. </w:t>
      </w:r>
    </w:p>
    <w:p w14:paraId="4D118702" w14:textId="77777777" w:rsidR="00444490" w:rsidRDefault="00444490" w:rsidP="00444490">
      <w:pPr>
        <w:pStyle w:val="Meziodstavce"/>
        <w:ind w:left="426" w:hanging="426"/>
      </w:pPr>
    </w:p>
    <w:p w14:paraId="34753131"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EECF9FF" w14:textId="77777777" w:rsidR="00444490" w:rsidRDefault="00444490" w:rsidP="00444490">
      <w:pPr>
        <w:pStyle w:val="Meziodstavce"/>
        <w:rPr>
          <w:lang w:val="cs-CZ"/>
        </w:rPr>
      </w:pPr>
    </w:p>
    <w:p w14:paraId="343F7345" w14:textId="77777777" w:rsidR="00444490" w:rsidRDefault="00444490" w:rsidP="00444490">
      <w:pPr>
        <w:pStyle w:val="lneksmlouvynadpisPVL"/>
        <w:tabs>
          <w:tab w:val="clear" w:pos="360"/>
        </w:tabs>
        <w:ind w:left="360" w:hanging="360"/>
      </w:pPr>
      <w:bookmarkStart w:id="16" w:name="_Ref473801459"/>
      <w:r>
        <w:t>Odpovědnost za škodu a smluvní pokuty</w:t>
      </w:r>
      <w:bookmarkEnd w:id="16"/>
    </w:p>
    <w:p w14:paraId="0135EA6C" w14:textId="77777777" w:rsidR="00444490" w:rsidRDefault="00444490" w:rsidP="00444490">
      <w:pPr>
        <w:pStyle w:val="lneksmlouvytextPVL"/>
      </w:pPr>
      <w:bookmarkStart w:id="17" w:name="_Ref473801463"/>
      <w:r>
        <w:t>Zhotovitel je v případě porušení své povinnosti stanovené v této smlouvě povinen objednateli uhradit a objednatel je oprávněn po zhotoviteli v takovém případě požadovat uhrazení smluvních pokut takto:</w:t>
      </w:r>
      <w:bookmarkEnd w:id="17"/>
    </w:p>
    <w:p w14:paraId="0C6EE83C" w14:textId="77777777" w:rsidR="00444490" w:rsidRPr="00EB3C9A" w:rsidRDefault="00444490" w:rsidP="00444490">
      <w:pPr>
        <w:pStyle w:val="SeznamsmlouvaPVL"/>
      </w:pPr>
      <w:bookmarkStart w:id="18" w:name="_Ref473801468"/>
      <w:r>
        <w:rPr>
          <w:lang w:val="cs-CZ"/>
        </w:rPr>
        <w:t>při</w:t>
      </w:r>
      <w:r>
        <w:t xml:space="preserve"> nesplnění termínu předání a převzetí díla </w:t>
      </w:r>
      <w:r w:rsidRPr="00EB3C9A">
        <w:t xml:space="preserve">sjednaného v čl. II. odst. 1. </w:t>
      </w:r>
      <w:r w:rsidRPr="00EB3C9A">
        <w:rPr>
          <w:lang w:val="cs-CZ"/>
        </w:rPr>
        <w:t xml:space="preserve">písm. </w:t>
      </w:r>
      <w:r w:rsidR="006910C2">
        <w:rPr>
          <w:lang w:val="cs-CZ"/>
        </w:rPr>
        <w:t>c</w:t>
      </w:r>
      <w:r w:rsidRPr="00EB3C9A">
        <w:rPr>
          <w:lang w:val="cs-CZ"/>
        </w:rPr>
        <w:t xml:space="preserve">) </w:t>
      </w:r>
      <w:r w:rsidRPr="00EB3C9A">
        <w:t>této smlouvy se sjednává smluvní pokuta ve výši 0,1 % z ceny díla dle čl. III. této smlouvy za každý započatý kalendářní den prodlení, až do dne podpisu zápisu o předání a</w:t>
      </w:r>
      <w:r w:rsidRPr="00EB3C9A">
        <w:rPr>
          <w:lang w:val="cs-CZ"/>
        </w:rPr>
        <w:t> </w:t>
      </w:r>
      <w:r w:rsidRPr="00EB3C9A">
        <w:t>převzetí díla</w:t>
      </w:r>
      <w:r w:rsidRPr="00EB3C9A">
        <w:rPr>
          <w:lang w:val="cs-CZ"/>
        </w:rPr>
        <w:t xml:space="preserve"> dle čl. VII. odst. 9. této smlouvy;</w:t>
      </w:r>
      <w:bookmarkEnd w:id="18"/>
    </w:p>
    <w:p w14:paraId="15D005B7" w14:textId="77777777" w:rsidR="00444490" w:rsidRPr="00EB3C9A" w:rsidRDefault="00444490" w:rsidP="00444490">
      <w:pPr>
        <w:pStyle w:val="SeznamsmlouvaPVL"/>
      </w:pPr>
      <w:r w:rsidRPr="00EB3C9A">
        <w:t xml:space="preserve">při nesplnění termínu dokončení stavebních prací na díle sjednaného dle čl. II. odst. 1. písm. </w:t>
      </w:r>
      <w:r w:rsidRPr="00EB3C9A">
        <w:rPr>
          <w:lang w:val="cs-CZ"/>
        </w:rPr>
        <w:t>b</w:t>
      </w:r>
      <w:r w:rsidRPr="00EB3C9A">
        <w:t>) této smlouvy se sjednává smluvní pokuta ve výši 0,1 % z ceny díla dle čl. III. této smlouvy za každý započatý kalendářní den prodlení, až do dne podpisu protokolu dle čl. VII. odst. 9. této smlouvy;</w:t>
      </w:r>
    </w:p>
    <w:p w14:paraId="6877FA22" w14:textId="77777777" w:rsidR="00444490" w:rsidRPr="00EB3C9A" w:rsidRDefault="00444490" w:rsidP="00444490">
      <w:pPr>
        <w:pStyle w:val="SeznamsmlouvaPVL"/>
      </w:pPr>
      <w:r w:rsidRPr="00EB3C9A">
        <w:rPr>
          <w:lang w:val="cs-CZ"/>
        </w:rPr>
        <w:t>p</w:t>
      </w:r>
      <w:proofErr w:type="spellStart"/>
      <w:r w:rsidRPr="00EB3C9A">
        <w:t>ři</w:t>
      </w:r>
      <w:proofErr w:type="spellEnd"/>
      <w:r w:rsidRPr="00EB3C9A">
        <w:t xml:space="preserve"> nesplnění termínu vyklizení staveniště oproti dohodnutému termínu ve stavu předepsaného projektem</w:t>
      </w:r>
      <w:r w:rsidR="00C06523" w:rsidRPr="00EB3C9A">
        <w:rPr>
          <w:lang w:val="cs-CZ"/>
        </w:rPr>
        <w:t>,</w:t>
      </w:r>
      <w:r w:rsidRPr="00EB3C9A">
        <w:t xml:space="preserve"> resp. původního stavu, zaplatí zhotovitel objednateli smluvní pokutu ve výši 5.000,- Kč za každý započatý kalendářní den prodlení</w:t>
      </w:r>
      <w:r w:rsidRPr="00EB3C9A">
        <w:rPr>
          <w:lang w:val="cs-CZ"/>
        </w:rPr>
        <w:t>;</w:t>
      </w:r>
    </w:p>
    <w:p w14:paraId="5DC3D8D5" w14:textId="77777777" w:rsidR="00444490" w:rsidRDefault="00444490" w:rsidP="00444490">
      <w:pPr>
        <w:pStyle w:val="SeznamsmlouvaPVL"/>
      </w:pPr>
      <w:r w:rsidRPr="00EB3C9A">
        <w:rPr>
          <w:lang w:val="cs-CZ"/>
        </w:rPr>
        <w:t>k</w:t>
      </w:r>
      <w:proofErr w:type="spellStart"/>
      <w:r w:rsidRPr="00EB3C9A">
        <w:t>aždý</w:t>
      </w:r>
      <w:proofErr w:type="spellEnd"/>
      <w:r w:rsidRPr="00EB3C9A">
        <w:t xml:space="preserve"> případ nevyzvání objednatele zhotovitelem k prohlídce zakrývaných částí</w:t>
      </w:r>
      <w:r>
        <w:t xml:space="preserve">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3D6249E2"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7EB92928"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206CDD5E"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0B75201D"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275DBE85" w14:textId="77777777" w:rsidR="00444490" w:rsidRDefault="00444490" w:rsidP="00444490">
      <w:pPr>
        <w:pStyle w:val="Meziodstavce"/>
      </w:pPr>
    </w:p>
    <w:p w14:paraId="5262C0D1"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318BFD39" w14:textId="77777777" w:rsidR="00444490" w:rsidRDefault="00444490" w:rsidP="00444490">
      <w:pPr>
        <w:pStyle w:val="Meziodstavce"/>
        <w:ind w:left="426" w:hanging="426"/>
      </w:pPr>
    </w:p>
    <w:p w14:paraId="627E51BE"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2312BE4B" w14:textId="77777777" w:rsidR="00444490" w:rsidRDefault="00444490" w:rsidP="00444490">
      <w:pPr>
        <w:pStyle w:val="Meziodstavce"/>
        <w:ind w:left="426" w:hanging="426"/>
      </w:pPr>
    </w:p>
    <w:p w14:paraId="211AF5AD"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224FAAB1" w14:textId="77777777" w:rsidR="00444490" w:rsidRDefault="00444490" w:rsidP="00444490">
      <w:pPr>
        <w:pStyle w:val="Meziodstavce"/>
        <w:rPr>
          <w:lang w:val="cs-CZ"/>
        </w:rPr>
      </w:pPr>
    </w:p>
    <w:p w14:paraId="65540EA8" w14:textId="77777777" w:rsidR="00444490" w:rsidRDefault="00444490" w:rsidP="00444490">
      <w:pPr>
        <w:pStyle w:val="lneksmlouvynadpisPVL"/>
        <w:tabs>
          <w:tab w:val="clear" w:pos="360"/>
        </w:tabs>
        <w:ind w:left="360" w:hanging="360"/>
      </w:pPr>
      <w:r>
        <w:lastRenderedPageBreak/>
        <w:t>Zrušení smlouvy a odstoupení od smlouvy</w:t>
      </w:r>
    </w:p>
    <w:p w14:paraId="64C3325F" w14:textId="77777777" w:rsidR="00444490" w:rsidRDefault="00444490" w:rsidP="00444490">
      <w:pPr>
        <w:pStyle w:val="lneksmlouvytextPVL"/>
      </w:pPr>
      <w:bookmarkStart w:id="19" w:name="_Ref473801611"/>
      <w:r>
        <w:t>Smlouvu lze zrušit dohodou smluvních stran, jejíž součástí je i vypořádání vzájemných závazků a pohledávek.</w:t>
      </w:r>
      <w:bookmarkEnd w:id="19"/>
      <w:r>
        <w:t xml:space="preserve"> </w:t>
      </w:r>
    </w:p>
    <w:p w14:paraId="2F706392" w14:textId="77777777" w:rsidR="00444490" w:rsidRDefault="00444490" w:rsidP="00444490">
      <w:pPr>
        <w:pStyle w:val="Meziodstavce"/>
        <w:ind w:left="426" w:hanging="426"/>
      </w:pPr>
      <w:r>
        <w:t xml:space="preserve"> </w:t>
      </w:r>
    </w:p>
    <w:p w14:paraId="05A89196"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2EE5EE27" w14:textId="77777777" w:rsidR="00444490" w:rsidRDefault="00444490" w:rsidP="00444490">
      <w:pPr>
        <w:pStyle w:val="Meziodstavce"/>
        <w:ind w:left="426" w:hanging="426"/>
      </w:pPr>
    </w:p>
    <w:p w14:paraId="45EE0CA8" w14:textId="77777777" w:rsidR="00444490" w:rsidRDefault="00444490" w:rsidP="00444490">
      <w:pPr>
        <w:pStyle w:val="lneksmlouvytextPVL"/>
      </w:pPr>
      <w:r>
        <w:t>Za podstatné porušení smlouvy se v tomto případě sjednává a objednatel je oprávněn odstoupit od smlouvy zejména:</w:t>
      </w:r>
    </w:p>
    <w:p w14:paraId="5868759A" w14:textId="77777777"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14:paraId="3A74765A" w14:textId="77777777" w:rsidR="00444490" w:rsidRDefault="00444490" w:rsidP="006D27B0">
      <w:pPr>
        <w:pStyle w:val="Meziodstavce"/>
        <w:ind w:left="993"/>
      </w:pPr>
      <w:r>
        <w:t xml:space="preserve">zpozdí-li se zhotovitel při provádění díla o více než 30 dnů oproti </w:t>
      </w:r>
      <w:r w:rsidR="00C17B4C">
        <w:rPr>
          <w:lang w:val="cs-CZ"/>
        </w:rPr>
        <w:t xml:space="preserve"> </w:t>
      </w:r>
      <w:r w:rsidR="00C17B4C">
        <w:t>ujednanému termínu dokončení stavebních prací na díle, nebo dílčímu termínu provádění díla dle čl. II odst. 1 této smlouvy.</w:t>
      </w:r>
    </w:p>
    <w:p w14:paraId="20ED39A2" w14:textId="77777777" w:rsidR="00444490" w:rsidRDefault="00444490" w:rsidP="00444490">
      <w:pPr>
        <w:pStyle w:val="Meziodstavce"/>
      </w:pPr>
    </w:p>
    <w:p w14:paraId="47C8B4A6"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79C71201" w14:textId="77777777" w:rsidR="00444490" w:rsidRDefault="00444490" w:rsidP="00444490">
      <w:pPr>
        <w:pStyle w:val="Meziodstavce"/>
        <w:ind w:left="426" w:hanging="426"/>
      </w:pPr>
    </w:p>
    <w:p w14:paraId="650A9810"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627886A3" w14:textId="77777777" w:rsidR="00444490" w:rsidRDefault="00444490" w:rsidP="00444490">
      <w:pPr>
        <w:pStyle w:val="Meziodstavce"/>
        <w:ind w:left="426" w:hanging="426"/>
      </w:pPr>
    </w:p>
    <w:p w14:paraId="44D1F97A"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465C8421" w14:textId="77777777" w:rsidR="00357ADB" w:rsidRDefault="00357ADB" w:rsidP="00357ADB">
      <w:pPr>
        <w:pStyle w:val="lneksmlouvytextPVL"/>
        <w:numPr>
          <w:ilvl w:val="0"/>
          <w:numId w:val="0"/>
        </w:numPr>
        <w:ind w:left="360"/>
      </w:pPr>
    </w:p>
    <w:p w14:paraId="6645B26A" w14:textId="77777777" w:rsidR="00444490" w:rsidRDefault="00444490" w:rsidP="00444490">
      <w:pPr>
        <w:pStyle w:val="lneksmlouvynadpisPVL"/>
        <w:tabs>
          <w:tab w:val="clear" w:pos="360"/>
        </w:tabs>
        <w:ind w:left="360" w:hanging="360"/>
      </w:pPr>
      <w:r>
        <w:t xml:space="preserve">Řešení sporů </w:t>
      </w:r>
    </w:p>
    <w:p w14:paraId="1ADA70D7"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4927A3E6" w14:textId="77777777" w:rsidR="00444490" w:rsidRDefault="00444490" w:rsidP="00444490">
      <w:pPr>
        <w:pStyle w:val="Meziodstavce"/>
        <w:ind w:left="426" w:hanging="426"/>
        <w:rPr>
          <w:rStyle w:val="Siln"/>
          <w:b w:val="0"/>
          <w:bCs w:val="0"/>
          <w:lang w:val="cs-CZ"/>
        </w:rPr>
      </w:pPr>
    </w:p>
    <w:p w14:paraId="5B657404" w14:textId="4694264D" w:rsidR="00EB3C9A" w:rsidRPr="006D27B0" w:rsidRDefault="00444490" w:rsidP="006D27B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5E20A84D"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25E56C90"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6D829AF0"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Pr>
          <w:rFonts w:ascii="Arial CE" w:hAnsi="Arial CE"/>
        </w:rPr>
        <w:lastRenderedPageBreak/>
        <w:t xml:space="preserve">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67EE618"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6D27B0">
        <w:t>http://www.poh.cz/protikorupcni-a-compliance-program/d-1346/p1=1458), dále s Etickým kodexem Povodí Ohře, státní podnik a Protikorupčním programem Povodí Ohře, státní podnik</w:t>
      </w:r>
      <w:r w:rsidRPr="00EF387B">
        <w:t>. Zhotovitel se při plnění této Smlouvy zavazuje po celou dobu jejího trvání dodržovat zásady a hodnoty obsažené v uvedených dokumentech, pokud to jejich povaha umožňuje.</w:t>
      </w:r>
    </w:p>
    <w:p w14:paraId="0D4DF8C5"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34D4D13" w14:textId="77777777" w:rsidR="007D0BF8" w:rsidRDefault="007D0BF8" w:rsidP="00444490">
      <w:pPr>
        <w:pStyle w:val="Meziodstavce"/>
        <w:rPr>
          <w:lang w:val="cs-CZ"/>
        </w:rPr>
      </w:pPr>
    </w:p>
    <w:p w14:paraId="47928B86"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6F44E512" w14:textId="419E1767" w:rsidR="00FF3675" w:rsidRPr="006D27B0" w:rsidRDefault="007D0BF8" w:rsidP="006D27B0">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6D27B0">
        <w:t xml:space="preserve">na </w:t>
      </w:r>
      <w:hyperlink r:id="rId7" w:history="1">
        <w:r w:rsidRPr="006D27B0">
          <w:t>http://www.poh.cz/informace-o-zpracovani-osobnich-udaju/d-1369/p1=1459</w:t>
        </w:r>
      </w:hyperlink>
      <w:r w:rsidR="006D27B0">
        <w:t>.</w:t>
      </w:r>
    </w:p>
    <w:p w14:paraId="4114C76B"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553332A8" w14:textId="77777777" w:rsidR="008E6F32" w:rsidRPr="008E6F32" w:rsidRDefault="008E6F32" w:rsidP="000F38AF">
      <w:pPr>
        <w:pStyle w:val="lneksmlouvytextPVL"/>
        <w:numPr>
          <w:ilvl w:val="0"/>
          <w:numId w:val="11"/>
        </w:numPr>
        <w:spacing w:before="240"/>
        <w:ind w:left="426" w:hanging="426"/>
      </w:pPr>
      <w:r w:rsidRPr="008E6F32">
        <w:rPr>
          <w:color w:val="000000"/>
        </w:rPr>
        <w:t>Zhotovitel na sebe převzal nebezpečí změny okolností. Před uzavřením smlouvy zvážil</w:t>
      </w:r>
    </w:p>
    <w:p w14:paraId="282B2841" w14:textId="77777777" w:rsidR="008E6F32" w:rsidRDefault="008E6F32" w:rsidP="008E6F32">
      <w:pPr>
        <w:autoSpaceDE w:val="0"/>
        <w:autoSpaceDN w:val="0"/>
        <w:adjustRightInd w:val="0"/>
        <w:spacing w:after="0" w:line="240" w:lineRule="auto"/>
        <w:ind w:firstLine="426"/>
        <w:rPr>
          <w:rFonts w:ascii="Arial" w:hAnsi="Arial" w:cs="Arial"/>
          <w:color w:val="000000"/>
        </w:rPr>
      </w:pPr>
      <w:r>
        <w:rPr>
          <w:rFonts w:ascii="Arial" w:hAnsi="Arial" w:cs="Arial"/>
          <w:color w:val="000000"/>
        </w:rPr>
        <w:t>plně hospodářskou, ekonomickou i faktickou situaci a je si plně vědom okolností</w:t>
      </w:r>
    </w:p>
    <w:p w14:paraId="1AB41B8F" w14:textId="77777777" w:rsidR="008E6F32" w:rsidRDefault="008E6F32" w:rsidP="008E6F32">
      <w:pPr>
        <w:autoSpaceDE w:val="0"/>
        <w:autoSpaceDN w:val="0"/>
        <w:adjustRightInd w:val="0"/>
        <w:spacing w:after="0" w:line="240" w:lineRule="auto"/>
        <w:ind w:left="426"/>
        <w:rPr>
          <w:color w:val="000000"/>
        </w:rPr>
      </w:pPr>
      <w:r>
        <w:rPr>
          <w:rFonts w:ascii="Arial" w:hAnsi="Arial" w:cs="Arial"/>
          <w:color w:val="000000"/>
        </w:rPr>
        <w:t>Smlouvy, jakož i okolností, které mohou po uzavření této smlouvy nastat. Tuto smlouvu nelze v jeho prospěch měnit rozhodnutím soudu v jakékoli její části</w:t>
      </w:r>
      <w:r>
        <w:rPr>
          <w:color w:val="000000"/>
        </w:rPr>
        <w:t>.</w:t>
      </w:r>
    </w:p>
    <w:p w14:paraId="0A91FD8A" w14:textId="77777777" w:rsidR="008E6F32" w:rsidRPr="008E6F32" w:rsidRDefault="008E6F32" w:rsidP="008E6F32">
      <w:pPr>
        <w:autoSpaceDE w:val="0"/>
        <w:autoSpaceDN w:val="0"/>
        <w:adjustRightInd w:val="0"/>
        <w:spacing w:after="0" w:line="240" w:lineRule="auto"/>
        <w:ind w:left="426"/>
        <w:rPr>
          <w:rFonts w:ascii="Arial" w:hAnsi="Arial" w:cs="Arial"/>
          <w:color w:val="000000"/>
        </w:rPr>
      </w:pPr>
    </w:p>
    <w:p w14:paraId="1DB860A4" w14:textId="77777777" w:rsidR="00444490" w:rsidRDefault="00444490" w:rsidP="008E6F32">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45602E52" w14:textId="77777777" w:rsidR="00FF3675" w:rsidRDefault="00FF3675" w:rsidP="00FF3675">
      <w:pPr>
        <w:pStyle w:val="lneksmlouvytextPVL"/>
        <w:numPr>
          <w:ilvl w:val="0"/>
          <w:numId w:val="0"/>
        </w:numPr>
        <w:ind w:left="284"/>
      </w:pPr>
    </w:p>
    <w:p w14:paraId="15DDE937" w14:textId="77777777"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7D48AC42" w14:textId="77777777" w:rsidR="007B46D0" w:rsidRDefault="007B46D0" w:rsidP="007B46D0">
      <w:pPr>
        <w:pStyle w:val="lneksmlouvytextPVL"/>
        <w:numPr>
          <w:ilvl w:val="0"/>
          <w:numId w:val="0"/>
        </w:numPr>
        <w:ind w:left="426"/>
      </w:pPr>
    </w:p>
    <w:p w14:paraId="6805528A" w14:textId="77777777" w:rsidR="00444490" w:rsidRDefault="00444490" w:rsidP="007B46D0">
      <w:pPr>
        <w:pStyle w:val="lneksmlouvytextPVL"/>
        <w:numPr>
          <w:ilvl w:val="0"/>
          <w:numId w:val="11"/>
        </w:numPr>
        <w:ind w:left="426" w:hanging="426"/>
      </w:pPr>
      <w:r>
        <w:t>Smluvní strana, u které nastal případ podle § 2913 odst. 2 OZ, musí o tom uvědomit druhou smluvní stranu bezodkladně po vzniku takové okolnosti.</w:t>
      </w:r>
    </w:p>
    <w:p w14:paraId="2F3C6DFF" w14:textId="77777777" w:rsidR="00444490" w:rsidRDefault="00444490" w:rsidP="007B46D0">
      <w:pPr>
        <w:pStyle w:val="lneksmlouvytextPVL"/>
        <w:numPr>
          <w:ilvl w:val="0"/>
          <w:numId w:val="11"/>
        </w:numPr>
        <w:ind w:left="426" w:hanging="426"/>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3C549EC3" w14:textId="77777777" w:rsidR="007B46D0" w:rsidRDefault="007B46D0" w:rsidP="007B46D0">
      <w:pPr>
        <w:pStyle w:val="lneksmlouvytextPVL"/>
        <w:numPr>
          <w:ilvl w:val="0"/>
          <w:numId w:val="0"/>
        </w:numPr>
        <w:ind w:left="426"/>
      </w:pPr>
    </w:p>
    <w:p w14:paraId="155B717D" w14:textId="77777777" w:rsidR="00444490" w:rsidRDefault="00444490" w:rsidP="007B46D0">
      <w:pPr>
        <w:pStyle w:val="lneksmlouvytextPVL"/>
        <w:numPr>
          <w:ilvl w:val="0"/>
          <w:numId w:val="11"/>
        </w:numPr>
        <w:ind w:left="426" w:hanging="426"/>
      </w:pPr>
      <w:r>
        <w:t>Zhotovitel opravňuje objednatele uveřejnit obsah smlouvy nebo její části podle zákona o zadávání veřejných zakázek, a rovněž podle zákona č. 106/1999 Sb., o svobodném přístupu k informacím, ve znění pozdějších předpisů.</w:t>
      </w:r>
    </w:p>
    <w:p w14:paraId="701D894C" w14:textId="77777777" w:rsidR="007B46D0" w:rsidRDefault="007B46D0" w:rsidP="007B46D0">
      <w:pPr>
        <w:pStyle w:val="lneksmlouvytextPVL"/>
        <w:numPr>
          <w:ilvl w:val="0"/>
          <w:numId w:val="0"/>
        </w:numPr>
        <w:ind w:left="426"/>
      </w:pPr>
    </w:p>
    <w:p w14:paraId="38290DFD" w14:textId="77777777" w:rsidR="00444490" w:rsidRDefault="00444490" w:rsidP="007B46D0">
      <w:pPr>
        <w:pStyle w:val="lneksmlouvytextPVL"/>
        <w:numPr>
          <w:ilvl w:val="0"/>
          <w:numId w:val="11"/>
        </w:numPr>
        <w:ind w:left="426" w:hanging="426"/>
      </w:pPr>
      <w:r>
        <w:t xml:space="preserve">Smluvní strany se dohodly, že naplnění povinnosti zveřejnění smlouvy v souladu se zněním zákona č. 340/2015 Sb., o zvláštních podmínkách účinnosti některých smluv, </w:t>
      </w:r>
      <w:r>
        <w:lastRenderedPageBreak/>
        <w:t>uveřejňování těchto smluv a o registru smluv (zákon o registru smluv), ve znění pozdějších předpisů</w:t>
      </w:r>
      <w:r w:rsidRPr="007B46D0">
        <w:rPr>
          <w:lang w:val="cs-CZ"/>
        </w:rPr>
        <w:t xml:space="preserve"> (dále jen „zákon o registru smluv“)</w:t>
      </w:r>
      <w:r>
        <w:t>, zajistí objednatel.</w:t>
      </w:r>
    </w:p>
    <w:p w14:paraId="1A0A739C" w14:textId="77777777" w:rsidR="007B46D0" w:rsidRDefault="007B46D0" w:rsidP="007B46D0">
      <w:pPr>
        <w:pStyle w:val="lneksmlouvytextPVL"/>
        <w:numPr>
          <w:ilvl w:val="0"/>
          <w:numId w:val="0"/>
        </w:numPr>
        <w:ind w:left="426"/>
      </w:pPr>
    </w:p>
    <w:p w14:paraId="1E01F334" w14:textId="77777777" w:rsidR="00444490" w:rsidRDefault="00444490" w:rsidP="007B46D0">
      <w:pPr>
        <w:pStyle w:val="lneksmlouvytextPVL"/>
        <w:numPr>
          <w:ilvl w:val="0"/>
          <w:numId w:val="11"/>
        </w:numPr>
        <w:ind w:left="426" w:hanging="426"/>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4BDBC8F6" w14:textId="77777777" w:rsidR="007B46D0" w:rsidRDefault="007B46D0" w:rsidP="007B46D0">
      <w:pPr>
        <w:pStyle w:val="lneksmlouvytextPVL"/>
        <w:numPr>
          <w:ilvl w:val="0"/>
          <w:numId w:val="0"/>
        </w:numPr>
        <w:ind w:left="426"/>
      </w:pPr>
    </w:p>
    <w:p w14:paraId="49B9729D" w14:textId="77777777" w:rsidR="00444490" w:rsidRDefault="00444490" w:rsidP="007B46D0">
      <w:pPr>
        <w:pStyle w:val="lneksmlouvytextPVL"/>
        <w:numPr>
          <w:ilvl w:val="0"/>
          <w:numId w:val="11"/>
        </w:numPr>
        <w:ind w:left="426" w:hanging="426"/>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6A6EC46E" w14:textId="77777777" w:rsidR="007B46D0" w:rsidRDefault="007B46D0" w:rsidP="007B46D0">
      <w:pPr>
        <w:pStyle w:val="lneksmlouvytextPVL"/>
        <w:numPr>
          <w:ilvl w:val="0"/>
          <w:numId w:val="0"/>
        </w:numPr>
        <w:ind w:left="426"/>
      </w:pPr>
    </w:p>
    <w:p w14:paraId="3672902B" w14:textId="77777777" w:rsidR="00444490" w:rsidRDefault="00444490" w:rsidP="007B46D0">
      <w:pPr>
        <w:pStyle w:val="lneksmlouvytextPVL"/>
        <w:numPr>
          <w:ilvl w:val="0"/>
          <w:numId w:val="11"/>
        </w:numPr>
        <w:ind w:left="426" w:hanging="426"/>
      </w:pPr>
      <w:r>
        <w:t>Práva a povinnosti smluvních stran z této smlouvy přecházejí na jejich právní nástupce.</w:t>
      </w:r>
    </w:p>
    <w:p w14:paraId="6411A426" w14:textId="77777777" w:rsidR="007B46D0" w:rsidRDefault="007B46D0" w:rsidP="007B46D0">
      <w:pPr>
        <w:pStyle w:val="lneksmlouvytextPVL"/>
        <w:numPr>
          <w:ilvl w:val="0"/>
          <w:numId w:val="0"/>
        </w:numPr>
        <w:ind w:left="426"/>
      </w:pPr>
    </w:p>
    <w:p w14:paraId="13D3408A" w14:textId="77777777" w:rsidR="00444490" w:rsidRDefault="00444490" w:rsidP="007B46D0">
      <w:pPr>
        <w:pStyle w:val="lneksmlouvytextPVL"/>
        <w:numPr>
          <w:ilvl w:val="0"/>
          <w:numId w:val="11"/>
        </w:numPr>
        <w:ind w:left="426" w:hanging="426"/>
      </w:pPr>
      <w:r>
        <w:t>Tato smlouva spolu se všemi přílohami a případnými dodatky představuje kompletní a úplné ujednání mezi smluvními stranami.</w:t>
      </w:r>
    </w:p>
    <w:p w14:paraId="2A5FB5D7" w14:textId="77777777" w:rsidR="00AD73C8" w:rsidRDefault="00AD73C8" w:rsidP="00AD73C8">
      <w:pPr>
        <w:pStyle w:val="lneksmlouvytextPVL"/>
        <w:numPr>
          <w:ilvl w:val="0"/>
          <w:numId w:val="0"/>
        </w:numPr>
        <w:ind w:left="426"/>
      </w:pPr>
    </w:p>
    <w:p w14:paraId="34CFCC6D" w14:textId="77777777" w:rsidR="00444490" w:rsidRDefault="00444490" w:rsidP="00AD73C8">
      <w:pPr>
        <w:pStyle w:val="lneksmlouvytextPVL"/>
        <w:numPr>
          <w:ilvl w:val="0"/>
          <w:numId w:val="11"/>
        </w:numPr>
        <w:ind w:left="426" w:hanging="426"/>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22E24AD7" w14:textId="77777777" w:rsidR="00AD73C8" w:rsidRDefault="00AD73C8" w:rsidP="00AD73C8">
      <w:pPr>
        <w:pStyle w:val="lneksmlouvytextPVL"/>
        <w:numPr>
          <w:ilvl w:val="0"/>
          <w:numId w:val="0"/>
        </w:numPr>
        <w:ind w:left="426"/>
      </w:pPr>
    </w:p>
    <w:p w14:paraId="5E5DDA64" w14:textId="77777777" w:rsidR="002138BE" w:rsidRPr="00AD73C8" w:rsidRDefault="007D0BF8" w:rsidP="00AD73C8">
      <w:pPr>
        <w:pStyle w:val="lneksmlouvytextPVL"/>
        <w:numPr>
          <w:ilvl w:val="0"/>
          <w:numId w:val="11"/>
        </w:numPr>
        <w:ind w:left="426" w:hanging="426"/>
      </w:pPr>
      <w:r w:rsidRPr="00AD73C8">
        <w:rPr>
          <w:lang w:val="cs-CZ"/>
        </w:rPr>
        <w:t xml:space="preserve">Tato smlouva </w:t>
      </w:r>
      <w:r w:rsidR="00444490">
        <w:t xml:space="preserve">nabývá platnosti </w:t>
      </w:r>
      <w:r w:rsidR="002138BE" w:rsidRPr="00AD73C8">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AD73C8">
        <w:rPr>
          <w:bCs/>
          <w:color w:val="000000"/>
        </w:rPr>
        <w:t>Plnění předmětu této smlouvy před účinností této smlouvy se považuje za plnění podle této smlouvy a práva a povinnosti z něj vzniklé se řídí touto smlouvou.</w:t>
      </w:r>
    </w:p>
    <w:p w14:paraId="519028AF" w14:textId="77777777" w:rsidR="00AD73C8" w:rsidRPr="00AD73C8" w:rsidRDefault="00AD73C8" w:rsidP="00AD73C8">
      <w:pPr>
        <w:pStyle w:val="lneksmlouvytextPVL"/>
        <w:numPr>
          <w:ilvl w:val="0"/>
          <w:numId w:val="0"/>
        </w:numPr>
        <w:ind w:left="426"/>
      </w:pPr>
    </w:p>
    <w:p w14:paraId="2275B32B" w14:textId="77777777" w:rsidR="00444490" w:rsidRDefault="00444490" w:rsidP="00AD73C8">
      <w:pPr>
        <w:pStyle w:val="lneksmlouvytextPVL"/>
        <w:numPr>
          <w:ilvl w:val="0"/>
          <w:numId w:val="11"/>
        </w:numPr>
        <w:ind w:left="426" w:hanging="426"/>
      </w:pPr>
      <w:r>
        <w:t xml:space="preserve">Smluvní strany prohlašují, že smlouvu uzavřely určitě, vážně a srozumitelně, že je projevem jejich pravé a svobodné vůle, a na důkaz tohoto připojují své podpisy. </w:t>
      </w:r>
    </w:p>
    <w:p w14:paraId="18673A30" w14:textId="77777777" w:rsidR="00AD73C8" w:rsidRDefault="00AD73C8" w:rsidP="00AD73C8">
      <w:pPr>
        <w:pStyle w:val="lneksmlouvytextPVL"/>
        <w:numPr>
          <w:ilvl w:val="0"/>
          <w:numId w:val="0"/>
        </w:numPr>
        <w:ind w:left="426"/>
      </w:pPr>
    </w:p>
    <w:p w14:paraId="4B2FF471" w14:textId="77777777" w:rsidR="00444490" w:rsidRPr="00AD73C8" w:rsidRDefault="00444490" w:rsidP="00AD73C8">
      <w:pPr>
        <w:pStyle w:val="lneksmlouvytextPVL"/>
        <w:numPr>
          <w:ilvl w:val="0"/>
          <w:numId w:val="11"/>
        </w:numPr>
        <w:ind w:left="426" w:hanging="426"/>
      </w:pPr>
      <w:r>
        <w:t xml:space="preserve">Nedílnou součástí smlouvy je: </w:t>
      </w:r>
    </w:p>
    <w:p w14:paraId="09C164F3" w14:textId="77777777" w:rsidR="00444490" w:rsidRDefault="00444490" w:rsidP="00444490">
      <w:pPr>
        <w:pStyle w:val="SamostatntextpodlnekPVL"/>
      </w:pPr>
      <w:r>
        <w:t>Příloha č. 1: Oceněný soupis prací</w:t>
      </w:r>
    </w:p>
    <w:p w14:paraId="5B4A8635" w14:textId="77777777" w:rsidR="003D01EF" w:rsidRDefault="003D01EF" w:rsidP="00444490">
      <w:pPr>
        <w:pStyle w:val="SamostatntextpodlnekPVL"/>
      </w:pPr>
    </w:p>
    <w:p w14:paraId="5F9E5EB9" w14:textId="77777777" w:rsidR="00701F05" w:rsidRDefault="00EB3C9A" w:rsidP="00701F05">
      <w:pPr>
        <w:keepNext/>
        <w:spacing w:after="0" w:line="240" w:lineRule="auto"/>
        <w:jc w:val="both"/>
        <w:rPr>
          <w:rFonts w:ascii="Arial" w:hAnsi="Arial" w:cs="Arial"/>
        </w:rPr>
      </w:pPr>
      <w:r>
        <w:rPr>
          <w:rFonts w:ascii="Arial" w:hAnsi="Arial" w:cs="Arial"/>
        </w:rPr>
        <w:t>V</w:t>
      </w:r>
      <w:r w:rsidR="006D27B0">
        <w:rPr>
          <w:rFonts w:ascii="Arial" w:hAnsi="Arial" w:cs="Arial"/>
        </w:rPr>
        <w:t> </w:t>
      </w:r>
      <w:r w:rsidR="00406A18" w:rsidRPr="00386410">
        <w:rPr>
          <w:rFonts w:ascii="Arial" w:hAnsi="Arial" w:cs="Arial"/>
        </w:rPr>
        <w:t>Chomutově</w:t>
      </w:r>
      <w:r w:rsidR="006D27B0">
        <w:rPr>
          <w:rFonts w:ascii="Arial" w:hAnsi="Arial" w:cs="Arial"/>
        </w:rPr>
        <w:tab/>
      </w:r>
      <w:r w:rsidR="006D27B0">
        <w:rPr>
          <w:rFonts w:ascii="Arial" w:hAnsi="Arial" w:cs="Arial"/>
        </w:rPr>
        <w:tab/>
      </w:r>
      <w:r w:rsidR="006D27B0">
        <w:rPr>
          <w:rFonts w:ascii="Arial" w:hAnsi="Arial" w:cs="Arial"/>
        </w:rPr>
        <w:tab/>
      </w:r>
      <w:r w:rsidR="006D27B0">
        <w:rPr>
          <w:rFonts w:ascii="Arial" w:hAnsi="Arial" w:cs="Arial"/>
        </w:rPr>
        <w:tab/>
      </w:r>
      <w:r w:rsidR="00406A18" w:rsidRPr="00386410">
        <w:rPr>
          <w:rFonts w:ascii="Arial" w:hAnsi="Arial" w:cs="Arial"/>
        </w:rPr>
        <w:tab/>
      </w:r>
      <w:r w:rsidR="00406A18" w:rsidRPr="00386410">
        <w:rPr>
          <w:rFonts w:ascii="Arial" w:hAnsi="Arial" w:cs="Arial"/>
        </w:rPr>
        <w:tab/>
        <w:t>V</w:t>
      </w:r>
      <w:r w:rsidR="00681728">
        <w:rPr>
          <w:rFonts w:ascii="Arial" w:hAnsi="Arial" w:cs="Arial"/>
        </w:rPr>
        <w:t xml:space="preserve"> Chomutově </w:t>
      </w:r>
    </w:p>
    <w:p w14:paraId="140C5A24" w14:textId="6B4560C5" w:rsidR="00406A18" w:rsidRPr="00386410" w:rsidRDefault="00406A18" w:rsidP="00701F05">
      <w:pPr>
        <w:keepNext/>
        <w:spacing w:after="0" w:line="240" w:lineRule="auto"/>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255D793F" w14:textId="77777777" w:rsidR="00E8563F" w:rsidRDefault="00E8563F" w:rsidP="00701F05">
      <w:pPr>
        <w:keepNext/>
        <w:spacing w:after="0" w:line="240" w:lineRule="auto"/>
        <w:jc w:val="both"/>
        <w:rPr>
          <w:rFonts w:ascii="Arial" w:hAnsi="Arial" w:cs="Arial"/>
        </w:rPr>
      </w:pPr>
    </w:p>
    <w:p w14:paraId="0E01359D" w14:textId="68F49B43" w:rsidR="00406A18" w:rsidRDefault="00406A18" w:rsidP="00701F05">
      <w:pPr>
        <w:keepNext/>
        <w:spacing w:after="0" w:line="240" w:lineRule="auto"/>
        <w:jc w:val="both"/>
        <w:rPr>
          <w:rFonts w:ascii="Arial" w:hAnsi="Arial" w:cs="Arial"/>
        </w:rPr>
      </w:pPr>
    </w:p>
    <w:p w14:paraId="0AF5592C" w14:textId="36A24B83" w:rsidR="006D27B0" w:rsidRDefault="006D27B0" w:rsidP="00701F05">
      <w:pPr>
        <w:keepNext/>
        <w:spacing w:after="0" w:line="240" w:lineRule="auto"/>
        <w:jc w:val="both"/>
        <w:rPr>
          <w:rFonts w:ascii="Arial" w:hAnsi="Arial" w:cs="Arial"/>
        </w:rPr>
      </w:pPr>
    </w:p>
    <w:p w14:paraId="0B37BA6F" w14:textId="73F7DFA1" w:rsidR="00701F05" w:rsidRDefault="00701F05" w:rsidP="00701F05">
      <w:pPr>
        <w:keepNext/>
        <w:spacing w:after="0" w:line="240" w:lineRule="auto"/>
        <w:jc w:val="both"/>
        <w:rPr>
          <w:rFonts w:ascii="Arial" w:hAnsi="Arial" w:cs="Arial"/>
        </w:rPr>
      </w:pPr>
    </w:p>
    <w:p w14:paraId="074B233F" w14:textId="6893CFD2" w:rsidR="00701F05" w:rsidRDefault="00701F05" w:rsidP="00701F05">
      <w:pPr>
        <w:keepNext/>
        <w:spacing w:after="0" w:line="240" w:lineRule="auto"/>
        <w:jc w:val="both"/>
        <w:rPr>
          <w:rFonts w:ascii="Arial" w:hAnsi="Arial" w:cs="Arial"/>
        </w:rPr>
      </w:pPr>
    </w:p>
    <w:p w14:paraId="0998A460" w14:textId="3FE6BEBB" w:rsidR="00701F05" w:rsidRDefault="00701F05" w:rsidP="00701F05">
      <w:pPr>
        <w:keepNext/>
        <w:spacing w:after="0" w:line="240" w:lineRule="auto"/>
        <w:jc w:val="both"/>
        <w:rPr>
          <w:rFonts w:ascii="Arial" w:hAnsi="Arial" w:cs="Arial"/>
        </w:rPr>
      </w:pPr>
    </w:p>
    <w:p w14:paraId="122FED32" w14:textId="77777777" w:rsidR="00701F05" w:rsidRDefault="00701F05" w:rsidP="00701F05">
      <w:pPr>
        <w:keepNext/>
        <w:spacing w:after="0" w:line="240" w:lineRule="auto"/>
        <w:jc w:val="both"/>
        <w:rPr>
          <w:rFonts w:ascii="Arial" w:hAnsi="Arial" w:cs="Arial"/>
        </w:rPr>
      </w:pPr>
    </w:p>
    <w:p w14:paraId="3CFDF2F9" w14:textId="3C8E4033" w:rsidR="006D27B0" w:rsidRDefault="006D27B0" w:rsidP="00701F05">
      <w:pPr>
        <w:keepNext/>
        <w:spacing w:after="0" w:line="240" w:lineRule="auto"/>
        <w:jc w:val="both"/>
        <w:rPr>
          <w:rFonts w:ascii="Arial" w:hAnsi="Arial" w:cs="Arial"/>
        </w:rPr>
      </w:pPr>
    </w:p>
    <w:p w14:paraId="27652CF3" w14:textId="77777777" w:rsidR="006D27B0" w:rsidRDefault="006D27B0" w:rsidP="00701F05">
      <w:pPr>
        <w:keepNext/>
        <w:spacing w:after="0" w:line="240" w:lineRule="auto"/>
        <w:jc w:val="both"/>
        <w:rPr>
          <w:rFonts w:ascii="Arial" w:hAnsi="Arial" w:cs="Arial"/>
        </w:rPr>
      </w:pPr>
    </w:p>
    <w:p w14:paraId="5F7285B3" w14:textId="17397D1B" w:rsidR="00406A18" w:rsidRPr="00406A18" w:rsidRDefault="00406A18" w:rsidP="00701F05">
      <w:pPr>
        <w:pStyle w:val="lneksmlouvytextPVL"/>
        <w:numPr>
          <w:ilvl w:val="0"/>
          <w:numId w:val="0"/>
        </w:numPr>
        <w:ind w:left="426" w:hanging="426"/>
      </w:pPr>
      <w:r w:rsidRPr="00406A18">
        <w:tab/>
      </w:r>
      <w:r w:rsidRPr="00406A18">
        <w:tab/>
      </w:r>
      <w:r w:rsidRPr="00406A18">
        <w:tab/>
      </w:r>
    </w:p>
    <w:p w14:paraId="478010AC" w14:textId="78639A9E" w:rsidR="00406A18" w:rsidRPr="00406A18" w:rsidRDefault="00406A18" w:rsidP="00701F05">
      <w:pPr>
        <w:pStyle w:val="lneksmlouvytextPVL"/>
        <w:numPr>
          <w:ilvl w:val="0"/>
          <w:numId w:val="0"/>
        </w:numPr>
        <w:ind w:left="426" w:hanging="426"/>
      </w:pPr>
      <w:r w:rsidRPr="00406A18">
        <w:t>investiční ředitel</w:t>
      </w:r>
      <w:r w:rsidR="00681728">
        <w:tab/>
      </w:r>
      <w:r w:rsidR="00681728">
        <w:tab/>
      </w:r>
      <w:r w:rsidR="00681728">
        <w:tab/>
      </w:r>
      <w:r w:rsidR="00681728">
        <w:tab/>
      </w:r>
      <w:r w:rsidR="00681728">
        <w:tab/>
      </w:r>
      <w:r w:rsidR="00681728">
        <w:rPr>
          <w:lang w:val="cs-CZ"/>
        </w:rPr>
        <w:t>jednatel</w:t>
      </w:r>
      <w:r w:rsidRPr="00406A18">
        <w:tab/>
      </w:r>
      <w:r w:rsidRPr="00406A18">
        <w:tab/>
        <w:t xml:space="preserve"> </w:t>
      </w:r>
      <w:r w:rsidRPr="00406A18">
        <w:tab/>
      </w:r>
    </w:p>
    <w:p w14:paraId="170C7EDD" w14:textId="2B6EE037" w:rsidR="001F31B2" w:rsidRPr="00681728" w:rsidRDefault="00406A18" w:rsidP="00701F05">
      <w:pPr>
        <w:pStyle w:val="lneksmlouvytextPVL"/>
        <w:numPr>
          <w:ilvl w:val="0"/>
          <w:numId w:val="0"/>
        </w:numPr>
        <w:ind w:left="426" w:hanging="426"/>
        <w:rPr>
          <w:lang w:val="cs-CZ"/>
        </w:rPr>
      </w:pPr>
      <w:r w:rsidRPr="00406A18">
        <w:t>Povodí Ohře, státní podnik</w:t>
      </w:r>
      <w:r w:rsidR="00681728">
        <w:tab/>
      </w:r>
      <w:r w:rsidR="00681728">
        <w:tab/>
      </w:r>
      <w:r w:rsidR="00681728">
        <w:tab/>
      </w:r>
      <w:r w:rsidR="00681728">
        <w:tab/>
      </w:r>
      <w:r w:rsidR="00681728">
        <w:rPr>
          <w:lang w:val="cs-CZ"/>
        </w:rPr>
        <w:t xml:space="preserve">RRR spol. s r.o. </w:t>
      </w:r>
    </w:p>
    <w:sectPr w:rsidR="001F31B2" w:rsidRPr="00681728"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2A7FA" w14:textId="77777777" w:rsidR="00F3388A" w:rsidRDefault="00F3388A" w:rsidP="003D5BD6">
      <w:pPr>
        <w:spacing w:after="0" w:line="240" w:lineRule="auto"/>
      </w:pPr>
      <w:r>
        <w:separator/>
      </w:r>
    </w:p>
  </w:endnote>
  <w:endnote w:type="continuationSeparator" w:id="0">
    <w:p w14:paraId="061BB7D3" w14:textId="77777777" w:rsidR="00F3388A" w:rsidRDefault="00F3388A"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C56AD85"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144B8EA7"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DC6FB" w14:textId="77777777" w:rsidR="00F3388A" w:rsidRDefault="00F3388A" w:rsidP="003D5BD6">
      <w:pPr>
        <w:spacing w:after="0" w:line="240" w:lineRule="auto"/>
      </w:pPr>
      <w:r>
        <w:separator/>
      </w:r>
    </w:p>
  </w:footnote>
  <w:footnote w:type="continuationSeparator" w:id="0">
    <w:p w14:paraId="1E7C7C91" w14:textId="77777777" w:rsidR="00F3388A" w:rsidRDefault="00F3388A"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19102"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2994B37F"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315C"/>
    <w:multiLevelType w:val="hybridMultilevel"/>
    <w:tmpl w:val="4E00CF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5D3191"/>
    <w:multiLevelType w:val="hybridMultilevel"/>
    <w:tmpl w:val="0D3037F0"/>
    <w:lvl w:ilvl="0" w:tplc="2EBEA6EA">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CC05C9D"/>
    <w:multiLevelType w:val="hybridMultilevel"/>
    <w:tmpl w:val="66CC28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55507F0"/>
    <w:multiLevelType w:val="hybridMultilevel"/>
    <w:tmpl w:val="5B204A5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1778"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0"/>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5109F"/>
    <w:rsid w:val="00056779"/>
    <w:rsid w:val="00076D48"/>
    <w:rsid w:val="00080DC3"/>
    <w:rsid w:val="000B22AB"/>
    <w:rsid w:val="000B7BDE"/>
    <w:rsid w:val="000C5169"/>
    <w:rsid w:val="000E07D3"/>
    <w:rsid w:val="000E0FD5"/>
    <w:rsid w:val="000F38AF"/>
    <w:rsid w:val="001105E0"/>
    <w:rsid w:val="001366A4"/>
    <w:rsid w:val="00150C00"/>
    <w:rsid w:val="00151E20"/>
    <w:rsid w:val="00151F02"/>
    <w:rsid w:val="00175582"/>
    <w:rsid w:val="001E4C5E"/>
    <w:rsid w:val="001F31B2"/>
    <w:rsid w:val="002138BE"/>
    <w:rsid w:val="002535D5"/>
    <w:rsid w:val="00276AE7"/>
    <w:rsid w:val="002E0BD0"/>
    <w:rsid w:val="00302A4F"/>
    <w:rsid w:val="0031448D"/>
    <w:rsid w:val="00317A7D"/>
    <w:rsid w:val="0032746A"/>
    <w:rsid w:val="003422AA"/>
    <w:rsid w:val="00355CA8"/>
    <w:rsid w:val="0035687A"/>
    <w:rsid w:val="00357ADB"/>
    <w:rsid w:val="0037031E"/>
    <w:rsid w:val="003A09E4"/>
    <w:rsid w:val="003C4AF6"/>
    <w:rsid w:val="003D01EF"/>
    <w:rsid w:val="003D5BD6"/>
    <w:rsid w:val="003E1150"/>
    <w:rsid w:val="003F5086"/>
    <w:rsid w:val="00406A18"/>
    <w:rsid w:val="00411DD3"/>
    <w:rsid w:val="00417E1E"/>
    <w:rsid w:val="00444490"/>
    <w:rsid w:val="00452847"/>
    <w:rsid w:val="0046019C"/>
    <w:rsid w:val="00476685"/>
    <w:rsid w:val="004A6793"/>
    <w:rsid w:val="004B2C4E"/>
    <w:rsid w:val="004F4F88"/>
    <w:rsid w:val="004F67D0"/>
    <w:rsid w:val="00507AAC"/>
    <w:rsid w:val="0052000F"/>
    <w:rsid w:val="005349A5"/>
    <w:rsid w:val="0054062D"/>
    <w:rsid w:val="005504B6"/>
    <w:rsid w:val="00586F5D"/>
    <w:rsid w:val="005A2F39"/>
    <w:rsid w:val="00612508"/>
    <w:rsid w:val="00612AF2"/>
    <w:rsid w:val="0061379A"/>
    <w:rsid w:val="00626181"/>
    <w:rsid w:val="006407ED"/>
    <w:rsid w:val="0066314F"/>
    <w:rsid w:val="00664058"/>
    <w:rsid w:val="00665E69"/>
    <w:rsid w:val="00666100"/>
    <w:rsid w:val="00681728"/>
    <w:rsid w:val="00685852"/>
    <w:rsid w:val="006910C2"/>
    <w:rsid w:val="006A3813"/>
    <w:rsid w:val="006B411C"/>
    <w:rsid w:val="006D27B0"/>
    <w:rsid w:val="00701F05"/>
    <w:rsid w:val="00712A43"/>
    <w:rsid w:val="00714086"/>
    <w:rsid w:val="00723095"/>
    <w:rsid w:val="00742989"/>
    <w:rsid w:val="00772DD4"/>
    <w:rsid w:val="00782EF0"/>
    <w:rsid w:val="007B46D0"/>
    <w:rsid w:val="007C5416"/>
    <w:rsid w:val="007C7A2B"/>
    <w:rsid w:val="007D0BF8"/>
    <w:rsid w:val="007D2080"/>
    <w:rsid w:val="007F5A4A"/>
    <w:rsid w:val="00802912"/>
    <w:rsid w:val="0084164E"/>
    <w:rsid w:val="0084536C"/>
    <w:rsid w:val="0087486F"/>
    <w:rsid w:val="008753FB"/>
    <w:rsid w:val="00886FD3"/>
    <w:rsid w:val="00892E57"/>
    <w:rsid w:val="008A08F1"/>
    <w:rsid w:val="008A221D"/>
    <w:rsid w:val="008B012F"/>
    <w:rsid w:val="008C6B9B"/>
    <w:rsid w:val="008E4155"/>
    <w:rsid w:val="008E6F32"/>
    <w:rsid w:val="00904344"/>
    <w:rsid w:val="00906240"/>
    <w:rsid w:val="00912A3C"/>
    <w:rsid w:val="00930C5B"/>
    <w:rsid w:val="00970113"/>
    <w:rsid w:val="00976082"/>
    <w:rsid w:val="009A4748"/>
    <w:rsid w:val="009E27DB"/>
    <w:rsid w:val="009F341C"/>
    <w:rsid w:val="009F712E"/>
    <w:rsid w:val="00A40224"/>
    <w:rsid w:val="00AB7775"/>
    <w:rsid w:val="00AD55A3"/>
    <w:rsid w:val="00AD73C8"/>
    <w:rsid w:val="00AE5C41"/>
    <w:rsid w:val="00B0769F"/>
    <w:rsid w:val="00B36728"/>
    <w:rsid w:val="00B4155D"/>
    <w:rsid w:val="00B670BD"/>
    <w:rsid w:val="00B97049"/>
    <w:rsid w:val="00BA1233"/>
    <w:rsid w:val="00BA6D68"/>
    <w:rsid w:val="00BD79EC"/>
    <w:rsid w:val="00BE1904"/>
    <w:rsid w:val="00BE5718"/>
    <w:rsid w:val="00BF7871"/>
    <w:rsid w:val="00C06523"/>
    <w:rsid w:val="00C17B4C"/>
    <w:rsid w:val="00C24133"/>
    <w:rsid w:val="00C32763"/>
    <w:rsid w:val="00C3287B"/>
    <w:rsid w:val="00C506F1"/>
    <w:rsid w:val="00C7489A"/>
    <w:rsid w:val="00C84506"/>
    <w:rsid w:val="00CA7BEA"/>
    <w:rsid w:val="00CA7F65"/>
    <w:rsid w:val="00CB6909"/>
    <w:rsid w:val="00CE36BA"/>
    <w:rsid w:val="00CE3960"/>
    <w:rsid w:val="00DD241A"/>
    <w:rsid w:val="00DD24A6"/>
    <w:rsid w:val="00DD5B85"/>
    <w:rsid w:val="00DE0695"/>
    <w:rsid w:val="00E04C38"/>
    <w:rsid w:val="00E365F7"/>
    <w:rsid w:val="00E37010"/>
    <w:rsid w:val="00E7000E"/>
    <w:rsid w:val="00E8563F"/>
    <w:rsid w:val="00EB20F4"/>
    <w:rsid w:val="00EB3C9A"/>
    <w:rsid w:val="00EC00FB"/>
    <w:rsid w:val="00EE07D2"/>
    <w:rsid w:val="00EE402E"/>
    <w:rsid w:val="00F019D1"/>
    <w:rsid w:val="00F05700"/>
    <w:rsid w:val="00F05FDE"/>
    <w:rsid w:val="00F15205"/>
    <w:rsid w:val="00F3388A"/>
    <w:rsid w:val="00F623A6"/>
    <w:rsid w:val="00FC7AB0"/>
    <w:rsid w:val="00FF3675"/>
    <w:rsid w:val="00FF64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2C37"/>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99"/>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Odstsl">
    <w:name w:val="Odst. čísl."/>
    <w:basedOn w:val="Normln"/>
    <w:link w:val="OdstslChar"/>
    <w:uiPriority w:val="4"/>
    <w:qFormat/>
    <w:rsid w:val="00BE5718"/>
    <w:pPr>
      <w:numPr>
        <w:ilvl w:val="3"/>
        <w:numId w:val="14"/>
      </w:num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BE5718"/>
    <w:rPr>
      <w:rFonts w:ascii="Arial" w:hAnsi="Arial"/>
      <w:sz w:val="20"/>
    </w:rPr>
  </w:style>
  <w:style w:type="paragraph" w:customStyle="1" w:styleId="Psm">
    <w:name w:val="Písm."/>
    <w:basedOn w:val="Odstsl"/>
    <w:uiPriority w:val="6"/>
    <w:qFormat/>
    <w:rsid w:val="00BE5718"/>
    <w:pPr>
      <w:numPr>
        <w:ilvl w:val="4"/>
      </w:numPr>
      <w:tabs>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Pages>
  <Words>7923</Words>
  <Characters>46751</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41</cp:revision>
  <cp:lastPrinted>2022-04-24T09:26:00Z</cp:lastPrinted>
  <dcterms:created xsi:type="dcterms:W3CDTF">2021-06-04T11:47:00Z</dcterms:created>
  <dcterms:modified xsi:type="dcterms:W3CDTF">2022-05-27T12:27:00Z</dcterms:modified>
</cp:coreProperties>
</file>