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D1E5" w14:textId="18CA64CC" w:rsidR="00046A91" w:rsidRPr="00002053" w:rsidRDefault="00046A91" w:rsidP="00046A91">
      <w:pPr>
        <w:jc w:val="center"/>
        <w:rPr>
          <w:b/>
          <w:sz w:val="24"/>
          <w:szCs w:val="24"/>
        </w:rPr>
      </w:pPr>
      <w:r w:rsidRPr="00002053">
        <w:rPr>
          <w:b/>
          <w:sz w:val="24"/>
          <w:szCs w:val="24"/>
        </w:rPr>
        <w:t xml:space="preserve">DODATEK Č. </w:t>
      </w:r>
      <w:r w:rsidR="008657B2">
        <w:rPr>
          <w:b/>
          <w:sz w:val="24"/>
          <w:szCs w:val="24"/>
        </w:rPr>
        <w:t>2</w:t>
      </w:r>
      <w:r w:rsidRPr="00002053">
        <w:rPr>
          <w:b/>
          <w:sz w:val="24"/>
          <w:szCs w:val="24"/>
        </w:rPr>
        <w:t xml:space="preserve"> SMLOUVY O PŘISTOUPENÍ K IDS ZK</w:t>
      </w:r>
    </w:p>
    <w:p w14:paraId="62BD0D17" w14:textId="77777777" w:rsidR="00046A91" w:rsidRDefault="00002053" w:rsidP="00046A91">
      <w:r w:rsidRPr="00CE7197">
        <w:rPr>
          <w:rFonts w:cs="Calibri"/>
        </w:rPr>
        <w:t>uzavírají níže uvedeného data smluvní strany:</w:t>
      </w:r>
    </w:p>
    <w:p w14:paraId="09AC0F77" w14:textId="77777777" w:rsidR="00046A91" w:rsidRDefault="00046A91" w:rsidP="00046A91"/>
    <w:p w14:paraId="28D9EF1F" w14:textId="77777777" w:rsidR="00046A91" w:rsidRPr="00046A91" w:rsidRDefault="00046A91" w:rsidP="00046A91">
      <w:pPr>
        <w:rPr>
          <w:b/>
        </w:rPr>
      </w:pPr>
      <w:r w:rsidRPr="00046A91">
        <w:rPr>
          <w:b/>
        </w:rPr>
        <w:t>Koordinátor veřejné dopravy Zlínského kraje, s. r. o.</w:t>
      </w:r>
    </w:p>
    <w:p w14:paraId="4BB73627" w14:textId="77777777" w:rsidR="00046A91" w:rsidRDefault="00046A91" w:rsidP="00046A91">
      <w:r>
        <w:t xml:space="preserve">Sídlo: </w:t>
      </w:r>
      <w:proofErr w:type="spellStart"/>
      <w:r>
        <w:t>Podvesná</w:t>
      </w:r>
      <w:proofErr w:type="spellEnd"/>
      <w:r>
        <w:t xml:space="preserve"> XVII / 3833, Zlín, PSČ: 760 01</w:t>
      </w:r>
    </w:p>
    <w:p w14:paraId="4EA5515B" w14:textId="77777777" w:rsidR="00046A91" w:rsidRDefault="00046A91" w:rsidP="00046A91">
      <w:r>
        <w:t xml:space="preserve">Jednající: Ing. </w:t>
      </w:r>
      <w:r w:rsidR="00111985">
        <w:t xml:space="preserve">Martin Štětkář, jednatel </w:t>
      </w:r>
    </w:p>
    <w:p w14:paraId="372EEC12" w14:textId="77777777" w:rsidR="00046A91" w:rsidRDefault="00046A91" w:rsidP="00046A91">
      <w:r>
        <w:t>IČ: 276 777 61</w:t>
      </w:r>
    </w:p>
    <w:p w14:paraId="1E234A7A" w14:textId="5B7FCE56" w:rsidR="00046A91" w:rsidRDefault="00046A91" w:rsidP="00046A91">
      <w:r>
        <w:t xml:space="preserve">Telefon: </w:t>
      </w:r>
      <w:proofErr w:type="spellStart"/>
      <w:r w:rsidR="00A01444" w:rsidRPr="001B72C4">
        <w:t>xxxxxxxxxxxxxxxxxxxx</w:t>
      </w:r>
      <w:proofErr w:type="spellEnd"/>
    </w:p>
    <w:p w14:paraId="4AECFF4A" w14:textId="303AD337" w:rsidR="00046A91" w:rsidRDefault="00046A91" w:rsidP="00046A91">
      <w:r>
        <w:t xml:space="preserve">E-mail: </w:t>
      </w:r>
      <w:proofErr w:type="spellStart"/>
      <w:r w:rsidR="00A01444" w:rsidRPr="001B72C4">
        <w:t>xxxxxxxxxxxxxxxxxxxx</w:t>
      </w:r>
      <w:proofErr w:type="spellEnd"/>
    </w:p>
    <w:p w14:paraId="010A92FA" w14:textId="3972B641" w:rsidR="00046A91" w:rsidRDefault="00046A91" w:rsidP="00046A91">
      <w:r>
        <w:t xml:space="preserve">Bankovní spojení: </w:t>
      </w:r>
      <w:proofErr w:type="spellStart"/>
      <w:r w:rsidR="00A01444" w:rsidRPr="001B72C4">
        <w:t>xxxxxxxxxxxxxxxxxxxx</w:t>
      </w:r>
      <w:proofErr w:type="spellEnd"/>
    </w:p>
    <w:p w14:paraId="0DB5332D" w14:textId="77777777" w:rsidR="00046A91" w:rsidRDefault="00046A91" w:rsidP="00046A91">
      <w:r>
        <w:t>Společnost je vedená v OR u Krajského soudu v Brně, oddíl C, vložka 51250</w:t>
      </w:r>
    </w:p>
    <w:p w14:paraId="7B78FB38" w14:textId="77777777" w:rsidR="00046A91" w:rsidRDefault="00046A91" w:rsidP="00046A91">
      <w:r>
        <w:t>(dále jen "Koordinátor")</w:t>
      </w:r>
    </w:p>
    <w:p w14:paraId="6B4A8FAF" w14:textId="77777777" w:rsidR="00046A91" w:rsidRDefault="00046A91" w:rsidP="00046A91">
      <w:r>
        <w:t>a</w:t>
      </w:r>
    </w:p>
    <w:p w14:paraId="26772A3B" w14:textId="77777777" w:rsidR="005E7D87" w:rsidRDefault="005E7D87" w:rsidP="00046A91">
      <w:pPr>
        <w:rPr>
          <w:b/>
        </w:rPr>
      </w:pPr>
    </w:p>
    <w:p w14:paraId="449BE470" w14:textId="452EECDF" w:rsidR="00046A91" w:rsidRPr="00002053" w:rsidRDefault="00A01444" w:rsidP="00046A91">
      <w:pPr>
        <w:rPr>
          <w:b/>
        </w:rPr>
      </w:pPr>
      <w:r>
        <w:rPr>
          <w:b/>
        </w:rPr>
        <w:t>Z-Group bus a.s.</w:t>
      </w:r>
    </w:p>
    <w:p w14:paraId="2B976FB6" w14:textId="4EE4AC67" w:rsidR="00046A91" w:rsidRDefault="00046A91" w:rsidP="00046A91">
      <w:r>
        <w:t xml:space="preserve">Sídlo: </w:t>
      </w:r>
      <w:r w:rsidR="00A01444">
        <w:t>třída Tomáše Bati 258, Louky, 763 02 Zlín</w:t>
      </w:r>
    </w:p>
    <w:p w14:paraId="6BA5567B" w14:textId="166515CE" w:rsidR="00046A91" w:rsidRDefault="00046A91" w:rsidP="00046A91">
      <w:r>
        <w:t xml:space="preserve">Jednající: </w:t>
      </w:r>
      <w:r w:rsidR="00A01444">
        <w:t>Ing. Luděk Ferenc, oblastní ředitel</w:t>
      </w:r>
    </w:p>
    <w:p w14:paraId="40F3A3D2" w14:textId="680B77C8" w:rsidR="00046A91" w:rsidRDefault="00046A91" w:rsidP="00046A91">
      <w:r>
        <w:t xml:space="preserve">IČ: </w:t>
      </w:r>
      <w:r w:rsidR="00A01444">
        <w:t>4519212</w:t>
      </w:r>
    </w:p>
    <w:p w14:paraId="5DE081EF" w14:textId="55B79E17" w:rsidR="00046A91" w:rsidRDefault="00046A91" w:rsidP="00046A91">
      <w:r>
        <w:t xml:space="preserve">Telefon: </w:t>
      </w:r>
      <w:proofErr w:type="spellStart"/>
      <w:r w:rsidR="00A01444" w:rsidRPr="001B72C4">
        <w:t>xxxxxxxxxxxxxxxxxxxx</w:t>
      </w:r>
      <w:proofErr w:type="spellEnd"/>
    </w:p>
    <w:p w14:paraId="37BE6480" w14:textId="77777777" w:rsidR="00A01444" w:rsidRDefault="00046A91" w:rsidP="005E7D87">
      <w:r>
        <w:t xml:space="preserve">E-mail: </w:t>
      </w:r>
      <w:proofErr w:type="spellStart"/>
      <w:r w:rsidR="00A01444" w:rsidRPr="001B72C4">
        <w:t>xxxxxxxxxxxxxxxxxxxx</w:t>
      </w:r>
      <w:proofErr w:type="spellEnd"/>
      <w:r w:rsidR="00A01444">
        <w:t xml:space="preserve"> </w:t>
      </w:r>
    </w:p>
    <w:p w14:paraId="6A94DF47" w14:textId="1E225992" w:rsidR="00046A91" w:rsidRDefault="00046A91" w:rsidP="005E7D87">
      <w:r>
        <w:t xml:space="preserve">Bankovní spojení: </w:t>
      </w:r>
      <w:proofErr w:type="spellStart"/>
      <w:r w:rsidR="00A01444" w:rsidRPr="001B72C4">
        <w:t>xxxxxxxxxxxxxxxxxxxx</w:t>
      </w:r>
      <w:proofErr w:type="spellEnd"/>
    </w:p>
    <w:p w14:paraId="60CD61F0" w14:textId="4FD1B1F3" w:rsidR="008657B2" w:rsidRDefault="008657B2" w:rsidP="00046A91">
      <w:r w:rsidRPr="008657B2">
        <w:t xml:space="preserve">Společnost je zapsaná v </w:t>
      </w:r>
      <w:r>
        <w:t>OR</w:t>
      </w:r>
      <w:r w:rsidRPr="008657B2">
        <w:t xml:space="preserve"> vedeném u Krajského soudu v Hradci Králové, oddíl B, vložka 2136</w:t>
      </w:r>
    </w:p>
    <w:p w14:paraId="6C469DC7" w14:textId="784DEEC1" w:rsidR="00046A91" w:rsidRDefault="00046A91" w:rsidP="00046A91">
      <w:r>
        <w:t>(dále jen „Dopravce”)</w:t>
      </w:r>
    </w:p>
    <w:p w14:paraId="6C1FC637" w14:textId="77777777" w:rsidR="00046A91" w:rsidRDefault="00046A91" w:rsidP="00046A91">
      <w:r>
        <w:t>(Koordinátor a Dopravce dále společně jen "Strany" nebo „Smluvní strany“).</w:t>
      </w:r>
    </w:p>
    <w:p w14:paraId="1A040D9D" w14:textId="77777777" w:rsidR="00002053" w:rsidRDefault="00002053" w:rsidP="00046A91"/>
    <w:p w14:paraId="288B0D96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t>1. ÚVODNÍ USTANOVENÍ</w:t>
      </w:r>
    </w:p>
    <w:p w14:paraId="79950D41" w14:textId="77777777" w:rsidR="00002053" w:rsidRDefault="00046A91" w:rsidP="008E686F">
      <w:pPr>
        <w:jc w:val="both"/>
      </w:pPr>
      <w:r>
        <w:t xml:space="preserve">1.1. </w:t>
      </w:r>
      <w:r w:rsidR="00002053" w:rsidRPr="001C34AA">
        <w:t xml:space="preserve">Smluvní strany shodně prohlašují, že dne </w:t>
      </w:r>
      <w:r w:rsidR="00002053">
        <w:t xml:space="preserve">28. 1. 2020 uzavřely za účelem </w:t>
      </w:r>
      <w:r w:rsidR="008E686F" w:rsidRPr="008E686F">
        <w:t>stanovení základních pravidel k zajištění provozu integrovaného dopravního systému Zlínského kraje (dále jen „ID</w:t>
      </w:r>
      <w:r w:rsidR="008C1BF6">
        <w:t>S</w:t>
      </w:r>
      <w:r w:rsidR="008E686F" w:rsidRPr="008E686F">
        <w:t xml:space="preserve"> ZK“), jejich přijetí Dopravcem a poskytování služeb v souvislosti s provozováním a rozvojem ID</w:t>
      </w:r>
      <w:r w:rsidR="008C1BF6">
        <w:t>S</w:t>
      </w:r>
      <w:r w:rsidR="008E686F" w:rsidRPr="008E686F">
        <w:t xml:space="preserve"> ZK jeho Koordinátorem, a zajištění řádného provozování veřejné osobní dopravy na území Zlínského kraje v rámci IDS ZK</w:t>
      </w:r>
      <w:r w:rsidR="00002053">
        <w:t xml:space="preserve"> </w:t>
      </w:r>
      <w:r w:rsidR="00990C7E">
        <w:t xml:space="preserve">Smlouvu </w:t>
      </w:r>
      <w:r w:rsidR="008E686F" w:rsidRPr="008E686F">
        <w:t>o přistoupení k IDS ZK (dále jen "Smlouva")</w:t>
      </w:r>
      <w:r w:rsidR="00002053">
        <w:t>.</w:t>
      </w:r>
      <w:r w:rsidR="008E686F">
        <w:t xml:space="preserve"> </w:t>
      </w:r>
    </w:p>
    <w:p w14:paraId="662A67AE" w14:textId="77777777" w:rsidR="008C1BF6" w:rsidRDefault="008C1BF6" w:rsidP="00046A91"/>
    <w:p w14:paraId="03D85BCD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lastRenderedPageBreak/>
        <w:t xml:space="preserve">2. </w:t>
      </w:r>
      <w:r w:rsidR="008C1BF6" w:rsidRPr="004E668F">
        <w:rPr>
          <w:b/>
        </w:rPr>
        <w:t>PŘEDMĚT DODATKU</w:t>
      </w:r>
    </w:p>
    <w:p w14:paraId="1E4675EE" w14:textId="77777777" w:rsidR="008C1BF6" w:rsidRDefault="00046A91" w:rsidP="00F55CA9">
      <w:pPr>
        <w:jc w:val="both"/>
      </w:pPr>
      <w:r>
        <w:t xml:space="preserve">2.1. </w:t>
      </w:r>
      <w:r w:rsidR="008C1BF6">
        <w:t>Pojem „IDS ZK</w:t>
      </w:r>
      <w:proofErr w:type="gramStart"/>
      <w:r w:rsidR="008C1BF6">
        <w:t>“  (</w:t>
      </w:r>
      <w:proofErr w:type="gramEnd"/>
      <w:r w:rsidR="008C1BF6">
        <w:t>I</w:t>
      </w:r>
      <w:r w:rsidR="008C1BF6" w:rsidRPr="008E686F">
        <w:t>ntegrovan</w:t>
      </w:r>
      <w:r w:rsidR="008C1BF6">
        <w:t>ý</w:t>
      </w:r>
      <w:r w:rsidR="008C1BF6" w:rsidRPr="008E686F">
        <w:t xml:space="preserve"> dopravní systém Zlínského kraje</w:t>
      </w:r>
      <w:r w:rsidR="008C1BF6">
        <w:t>) se v celé Smlouvě a všech přílohách nově označuje jako  „ID ZK“ (Integrovaná doprava Zlínského kraje).</w:t>
      </w:r>
    </w:p>
    <w:p w14:paraId="1026F69E" w14:textId="77777777" w:rsidR="0097678C" w:rsidRDefault="008C1BF6" w:rsidP="004E668F">
      <w:pPr>
        <w:jc w:val="both"/>
      </w:pPr>
      <w:r>
        <w:t>2.2. V souladu s </w:t>
      </w:r>
      <w:r w:rsidR="00F55CA9">
        <w:t>článkem</w:t>
      </w:r>
      <w:r>
        <w:t xml:space="preserve"> 10.10. </w:t>
      </w:r>
      <w:r w:rsidR="004A74D2">
        <w:t xml:space="preserve">Smlouvy využil Koordinátor své oprávnění aktualizovat přílohu č. 3 Smlouvy – Elektronický odbavovací systém ID ZK. Aktualizace spočívá v doplnění </w:t>
      </w:r>
      <w:r w:rsidR="0097678C">
        <w:t xml:space="preserve">níže uvedeného </w:t>
      </w:r>
      <w:r w:rsidR="00F55CA9">
        <w:t xml:space="preserve">požadavku na funkcionalitu </w:t>
      </w:r>
      <w:r w:rsidR="0097678C">
        <w:t xml:space="preserve">odbavovacího a prodejního zařízení Dopravce v oblasti </w:t>
      </w:r>
      <w:r w:rsidR="005E7D87">
        <w:t>Zlín</w:t>
      </w:r>
      <w:r w:rsidR="0097678C">
        <w:t xml:space="preserve">: </w:t>
      </w:r>
    </w:p>
    <w:p w14:paraId="41CFC5FE" w14:textId="77777777" w:rsidR="00F55CA9" w:rsidRPr="008D0F17" w:rsidRDefault="0097678C" w:rsidP="0097678C">
      <w:pPr>
        <w:jc w:val="both"/>
        <w:rPr>
          <w:i/>
        </w:rPr>
      </w:pPr>
      <w:r>
        <w:t>„</w:t>
      </w:r>
      <w:r w:rsidR="00F55CA9" w:rsidRPr="008D0F17">
        <w:rPr>
          <w:i/>
        </w:rPr>
        <w:t xml:space="preserve">Odbavovací a prodejní zařízení musí být schopno přečíst 2D kód níže uvedených parametrů v průměrném čase do 1000 </w:t>
      </w:r>
      <w:proofErr w:type="spellStart"/>
      <w:r w:rsidR="00F55CA9" w:rsidRPr="008D0F17">
        <w:rPr>
          <w:i/>
        </w:rPr>
        <w:t>ms</w:t>
      </w:r>
      <w:proofErr w:type="spellEnd"/>
      <w:r w:rsidR="00F55CA9" w:rsidRPr="008D0F17">
        <w:rPr>
          <w:i/>
        </w:rPr>
        <w:t xml:space="preserve"> od zaostření (je-li na displeji mobilního telefonu zobrazována sekvence takových </w:t>
      </w:r>
      <w:proofErr w:type="gramStart"/>
      <w:r w:rsidR="00F55CA9" w:rsidRPr="008D0F17">
        <w:rPr>
          <w:i/>
        </w:rPr>
        <w:t>2D</w:t>
      </w:r>
      <w:proofErr w:type="gramEnd"/>
      <w:r w:rsidR="00F55CA9" w:rsidRPr="008D0F17">
        <w:rPr>
          <w:i/>
        </w:rPr>
        <w:t xml:space="preserve"> kódů, pak musí zaostření probíhat pouze pro první z nich, každý další 2D kód tedy musí být přečten průměrně do 1000 </w:t>
      </w:r>
      <w:proofErr w:type="spellStart"/>
      <w:r w:rsidR="00F55CA9" w:rsidRPr="008D0F17">
        <w:rPr>
          <w:i/>
        </w:rPr>
        <w:t>ms</w:t>
      </w:r>
      <w:proofErr w:type="spellEnd"/>
      <w:r w:rsidR="00F55CA9" w:rsidRPr="008D0F17">
        <w:rPr>
          <w:i/>
        </w:rPr>
        <w:t xml:space="preserve"> od zobrazení bez nutnosti dalšího zaostření).</w:t>
      </w:r>
    </w:p>
    <w:p w14:paraId="5AEB7CC2" w14:textId="77777777" w:rsidR="008D0F17" w:rsidRDefault="00F55CA9" w:rsidP="0097678C">
      <w:pPr>
        <w:jc w:val="both"/>
      </w:pPr>
      <w:r w:rsidRPr="008D0F17">
        <w:rPr>
          <w:i/>
        </w:rPr>
        <w:t xml:space="preserve">Typ kódu: QR kód; Korekce: </w:t>
      </w:r>
      <w:proofErr w:type="gramStart"/>
      <w:r w:rsidRPr="008D0F17">
        <w:rPr>
          <w:i/>
        </w:rPr>
        <w:t>8%</w:t>
      </w:r>
      <w:proofErr w:type="gramEnd"/>
      <w:r w:rsidRPr="008D0F17">
        <w:rPr>
          <w:i/>
        </w:rPr>
        <w:t xml:space="preserve"> (Level L); Verze: 23 (109 x 109 modulů)</w:t>
      </w:r>
      <w:r w:rsidR="0097678C">
        <w:t>“</w:t>
      </w:r>
    </w:p>
    <w:p w14:paraId="171E165D" w14:textId="77777777" w:rsidR="0097678C" w:rsidRDefault="008D0F17" w:rsidP="0097678C">
      <w:pPr>
        <w:jc w:val="both"/>
      </w:pPr>
      <w:r w:rsidRPr="004A74D2">
        <w:t>Aktualizované znění příloh</w:t>
      </w:r>
      <w:r>
        <w:t>y č. 3</w:t>
      </w:r>
      <w:r w:rsidRPr="004A74D2">
        <w:t xml:space="preserve"> </w:t>
      </w:r>
      <w:r>
        <w:t>se stane</w:t>
      </w:r>
      <w:r w:rsidRPr="004A74D2">
        <w:t xml:space="preserve"> pro Dopravce závazné od okamžiku </w:t>
      </w:r>
      <w:r>
        <w:t>jejího</w:t>
      </w:r>
      <w:r w:rsidRPr="004A74D2">
        <w:t xml:space="preserve"> doručení Dopravci ze strany Koordinátora.</w:t>
      </w:r>
      <w:r w:rsidR="0097678C">
        <w:t xml:space="preserve"> </w:t>
      </w:r>
    </w:p>
    <w:p w14:paraId="784CB93C" w14:textId="27DB19E6" w:rsidR="009B1222" w:rsidRDefault="0097678C" w:rsidP="00F55CA9">
      <w:pPr>
        <w:jc w:val="both"/>
      </w:pPr>
      <w:r>
        <w:t xml:space="preserve">2.3. </w:t>
      </w:r>
      <w:r w:rsidR="00284E6B">
        <w:t xml:space="preserve">S odkazem na článek 10.9. Smlouvy se Smluvní strany dohodly na </w:t>
      </w:r>
      <w:r w:rsidR="008D0F17">
        <w:t xml:space="preserve">výši nákladů, které Koordinátor uhradí </w:t>
      </w:r>
      <w:r w:rsidR="004E668F">
        <w:t xml:space="preserve">Dopravci, pokud </w:t>
      </w:r>
      <w:r w:rsidR="008D0F17">
        <w:t>budou vyvolány v důsledku aktualizace příloh</w:t>
      </w:r>
      <w:r w:rsidR="004E668F">
        <w:t>y</w:t>
      </w:r>
      <w:r w:rsidR="008D0F17">
        <w:t xml:space="preserve"> č. 3 Smlouvy uvedené v odstavci 2.2. tohoto Dodatku. Koordinátor se zavazuje uhradit </w:t>
      </w:r>
      <w:r w:rsidR="004E668F">
        <w:t>Dopravci náklady účelně vynaložené v přímé souvislosti s</w:t>
      </w:r>
      <w:r w:rsidR="009B1222">
        <w:t xml:space="preserve"> realizací </w:t>
      </w:r>
      <w:r w:rsidR="004E668F">
        <w:t>požadavk</w:t>
      </w:r>
      <w:r w:rsidR="009B1222">
        <w:t>u</w:t>
      </w:r>
      <w:r w:rsidR="004E668F">
        <w:t xml:space="preserve"> Koordinátora dle tohoto Dodatku (takto nebudou hrazeny zejména nepřímé, provozní či údržbové náklady, které by mohly či budou Dopravci vznikat v budoucnu, v dalším období po realizaci požadavku). </w:t>
      </w:r>
      <w:r w:rsidR="009B1222">
        <w:t xml:space="preserve">Náklady Dopravce budou uhrazeny v prokazatelné výši, po jejich předchozím odsouhlasení Koordinátorem, nejvýše však v částce </w:t>
      </w:r>
      <w:r w:rsidR="00A01444">
        <w:t>1 047 100</w:t>
      </w:r>
      <w:r w:rsidR="009B1222">
        <w:t>,- Kč</w:t>
      </w:r>
      <w:r w:rsidR="00A01444">
        <w:t xml:space="preserve"> bez DPH</w:t>
      </w:r>
      <w:r w:rsidR="009B1222">
        <w:t xml:space="preserve"> (slovy: </w:t>
      </w:r>
      <w:proofErr w:type="spellStart"/>
      <w:r w:rsidR="00A01444">
        <w:t>jedenmiliónčtyřicetsedmtisícstokorun</w:t>
      </w:r>
      <w:proofErr w:type="spellEnd"/>
      <w:r w:rsidR="009B1222">
        <w:t xml:space="preserve"> korun českých). </w:t>
      </w:r>
    </w:p>
    <w:p w14:paraId="326B2FA1" w14:textId="77777777" w:rsidR="00026C88" w:rsidRDefault="009B1222" w:rsidP="00F55CA9">
      <w:pPr>
        <w:jc w:val="both"/>
      </w:pPr>
      <w:r>
        <w:t xml:space="preserve">2.4. </w:t>
      </w:r>
      <w:r w:rsidR="00111985">
        <w:t xml:space="preserve">Po odsouhlasení nákladů Koordinátorem </w:t>
      </w:r>
      <w:r>
        <w:t xml:space="preserve">vystaví Dopravce Koordinátorovi fakturu </w:t>
      </w:r>
      <w:r w:rsidR="00111985">
        <w:t xml:space="preserve">splňující </w:t>
      </w:r>
      <w:r w:rsidR="00DE5307">
        <w:t>podmínky</w:t>
      </w:r>
      <w:r w:rsidR="00111985">
        <w:t xml:space="preserve"> </w:t>
      </w:r>
      <w:r w:rsidR="00DE5307">
        <w:t xml:space="preserve">vyžadované tímto Dodatkem a náležitosti vyžadované </w:t>
      </w:r>
      <w:r w:rsidR="00111985">
        <w:t>obecně závazný</w:t>
      </w:r>
      <w:r w:rsidR="00DE5307">
        <w:t>mi</w:t>
      </w:r>
      <w:r w:rsidR="00111985">
        <w:t xml:space="preserve"> právní</w:t>
      </w:r>
      <w:r w:rsidR="00DE5307">
        <w:t>mi</w:t>
      </w:r>
      <w:r w:rsidR="00111985">
        <w:t xml:space="preserve"> předpis</w:t>
      </w:r>
      <w:r w:rsidR="00DE5307">
        <w:t>y</w:t>
      </w:r>
      <w:r w:rsidR="00111985">
        <w:t xml:space="preserve">, na </w:t>
      </w:r>
      <w:proofErr w:type="gramStart"/>
      <w:r w:rsidR="00111985">
        <w:t>základě</w:t>
      </w:r>
      <w:proofErr w:type="gramEnd"/>
      <w:r w:rsidR="00111985">
        <w:t xml:space="preserve"> které Koordinátor poukáže platbu </w:t>
      </w:r>
      <w:r w:rsidR="007973E3">
        <w:t xml:space="preserve">subjektu č. 2 </w:t>
      </w:r>
      <w:r w:rsidR="00111985">
        <w:t xml:space="preserve">na </w:t>
      </w:r>
      <w:r w:rsidR="007973E3">
        <w:t xml:space="preserve">jeho </w:t>
      </w:r>
      <w:r w:rsidR="00111985">
        <w:t>účet uvedený v záhlaví tohoto Dodatku s lhůtou splatnosti 20 dnů ode dne doručení faktury.</w:t>
      </w:r>
    </w:p>
    <w:p w14:paraId="550EFEA4" w14:textId="77777777" w:rsidR="00111985" w:rsidRDefault="00026C88" w:rsidP="00F55CA9">
      <w:pPr>
        <w:jc w:val="both"/>
      </w:pPr>
      <w:r>
        <w:t xml:space="preserve">2.5. Nebude-li faktura obsahovat některou povinnou náležitost nebo nebude odpovídat dohodnutým podmínkám, je Koordinátor oprávněn fakturu před uplynutím lhůty splatnosti vrátit Dopravci k provedení opravy. Ve vrácené faktuře vyznačí důvod vrácení. Dopravce provede opravu vystavením nové faktury. Doručením nové faktury Koordinátorovi běží nová lhůta splatnosti od počátku. </w:t>
      </w:r>
      <w:r w:rsidR="00111985">
        <w:t xml:space="preserve"> </w:t>
      </w:r>
    </w:p>
    <w:p w14:paraId="3B4BBA89" w14:textId="77777777" w:rsidR="007973E3" w:rsidRDefault="007973E3" w:rsidP="00990C7E">
      <w:pPr>
        <w:jc w:val="center"/>
        <w:rPr>
          <w:b/>
        </w:rPr>
      </w:pPr>
    </w:p>
    <w:p w14:paraId="633FF541" w14:textId="77777777" w:rsidR="00990C7E" w:rsidRPr="007973E3" w:rsidRDefault="00990C7E" w:rsidP="00990C7E">
      <w:pPr>
        <w:jc w:val="center"/>
        <w:rPr>
          <w:b/>
        </w:rPr>
      </w:pPr>
      <w:r w:rsidRPr="007973E3">
        <w:rPr>
          <w:b/>
        </w:rPr>
        <w:t xml:space="preserve">3. </w:t>
      </w:r>
      <w:r w:rsidR="0097678C" w:rsidRPr="007973E3">
        <w:rPr>
          <w:b/>
        </w:rPr>
        <w:t>ZÁVĚREČNÁ USTANOVENÍ</w:t>
      </w:r>
    </w:p>
    <w:p w14:paraId="27B0B680" w14:textId="0D821A99" w:rsidR="00990C7E" w:rsidRDefault="00990C7E" w:rsidP="00990C7E">
      <w:r>
        <w:t xml:space="preserve">3.1. </w:t>
      </w:r>
      <w:r w:rsidR="007761AC">
        <w:t>Tento dodatek byl sepsán ve čtyřech vyhotoveních, z nichž Koordinátor obdrží tři vyhotovení a Dopravce obdrží jedno.</w:t>
      </w:r>
    </w:p>
    <w:p w14:paraId="415617F4" w14:textId="77777777" w:rsidR="00990C7E" w:rsidRDefault="00990C7E" w:rsidP="00990C7E">
      <w:r>
        <w:t xml:space="preserve">3.2. Smluvní strany prohlašují, že si tento dodatek pozorně přečetly, že jeho obsahu porozuměly, že nebyl uzavřen v tísni za nápadně nevýhodných podmínek. Na důkaz své pravé, svobodné a vážné vůle pak připojují níže své podpisy. </w:t>
      </w:r>
    </w:p>
    <w:p w14:paraId="1EE1C21C" w14:textId="77777777" w:rsidR="00111985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55E0772D" w14:textId="7C7B0D25" w:rsidR="00111985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17B44AF1" w14:textId="77777777" w:rsidR="00A01444" w:rsidRDefault="00A01444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1F48CC5F" w14:textId="2E99E7B1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lastRenderedPageBreak/>
        <w:t>Ve Zlíně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</w:t>
      </w:r>
      <w:r w:rsidR="00A01444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16. 05. 2022</w:t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</w:t>
      </w:r>
      <w:r w:rsidR="00A01444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e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 </w:t>
      </w:r>
      <w:r w:rsidR="00A01444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Zlíně</w:t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 </w:t>
      </w:r>
      <w:r w:rsidR="00A01444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20. 05. 2022</w:t>
      </w:r>
    </w:p>
    <w:p w14:paraId="46D515E1" w14:textId="77777777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sz w:val="22"/>
          <w:szCs w:val="22"/>
          <w:lang w:val="cs-CZ"/>
        </w:rPr>
      </w:pPr>
    </w:p>
    <w:p w14:paraId="77B52982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</w:p>
    <w:p w14:paraId="7C065915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>
        <w:rPr>
          <w:rFonts w:cs="Calibri"/>
        </w:rPr>
        <w:t>Koordinátor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>Dopravce</w:t>
      </w:r>
    </w:p>
    <w:p w14:paraId="1A947A62" w14:textId="77777777" w:rsidR="00111985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  <w:lang w:eastAsia="cs-CZ"/>
        </w:rPr>
      </w:pPr>
    </w:p>
    <w:p w14:paraId="4D27CFE7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  <w:lang w:eastAsia="cs-CZ"/>
        </w:rPr>
        <w:t xml:space="preserve">___________________________ </w:t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  <w:t>___________________________</w:t>
      </w:r>
    </w:p>
    <w:p w14:paraId="0B5FA3A4" w14:textId="74568083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</w:rPr>
        <w:t>Jméno:</w:t>
      </w:r>
      <w:r>
        <w:rPr>
          <w:rFonts w:cs="Calibri"/>
        </w:rPr>
        <w:t xml:space="preserve"> </w:t>
      </w:r>
      <w:r>
        <w:rPr>
          <w:rFonts w:cs="Calibri"/>
          <w:lang w:eastAsia="cs-CZ"/>
        </w:rPr>
        <w:t>Ing. Martin Štětkář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 xml:space="preserve">Jméno: </w:t>
      </w:r>
      <w:r w:rsidR="005E7D87" w:rsidRPr="005E7D87">
        <w:t xml:space="preserve">Ing. </w:t>
      </w:r>
      <w:r w:rsidR="00A01444">
        <w:t>Luděk Ferenc</w:t>
      </w:r>
    </w:p>
    <w:p w14:paraId="6F15926F" w14:textId="448E9FEC" w:rsidR="00111985" w:rsidRPr="00CE7197" w:rsidRDefault="00111985" w:rsidP="00111985">
      <w:pPr>
        <w:rPr>
          <w:rFonts w:cs="Calibri"/>
        </w:rPr>
      </w:pPr>
      <w:r>
        <w:rPr>
          <w:rFonts w:cs="Calibri"/>
          <w:lang w:eastAsia="cs-CZ"/>
        </w:rPr>
        <w:t>jednatel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>
        <w:rPr>
          <w:rFonts w:cs="Calibri"/>
        </w:rPr>
        <w:t xml:space="preserve">              </w:t>
      </w:r>
      <w:r w:rsidR="00A01444">
        <w:t>oblastní ředitel</w:t>
      </w:r>
      <w:r w:rsidR="005E7D87">
        <w:t xml:space="preserve"> </w:t>
      </w:r>
    </w:p>
    <w:p w14:paraId="299F8D95" w14:textId="77777777" w:rsidR="00990C7E" w:rsidRDefault="00990C7E" w:rsidP="00046A91"/>
    <w:sectPr w:rsidR="00990C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4B0F" w14:textId="77777777" w:rsidR="0048385C" w:rsidRDefault="0048385C" w:rsidP="00111985">
      <w:pPr>
        <w:spacing w:after="0" w:line="240" w:lineRule="auto"/>
      </w:pPr>
      <w:r>
        <w:separator/>
      </w:r>
    </w:p>
  </w:endnote>
  <w:endnote w:type="continuationSeparator" w:id="0">
    <w:p w14:paraId="4486F11C" w14:textId="77777777" w:rsidR="0048385C" w:rsidRDefault="0048385C" w:rsidP="0011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411121"/>
      <w:docPartObj>
        <w:docPartGallery w:val="Page Numbers (Bottom of Page)"/>
        <w:docPartUnique/>
      </w:docPartObj>
    </w:sdtPr>
    <w:sdtEndPr/>
    <w:sdtContent>
      <w:p w14:paraId="614079A0" w14:textId="77777777" w:rsidR="00111985" w:rsidRDefault="001119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D87">
          <w:rPr>
            <w:noProof/>
          </w:rPr>
          <w:t>2</w:t>
        </w:r>
        <w:r>
          <w:fldChar w:fldCharType="end"/>
        </w:r>
      </w:p>
    </w:sdtContent>
  </w:sdt>
  <w:p w14:paraId="0186D51B" w14:textId="77777777" w:rsidR="00111985" w:rsidRDefault="00111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4825" w14:textId="77777777" w:rsidR="0048385C" w:rsidRDefault="0048385C" w:rsidP="00111985">
      <w:pPr>
        <w:spacing w:after="0" w:line="240" w:lineRule="auto"/>
      </w:pPr>
      <w:r>
        <w:separator/>
      </w:r>
    </w:p>
  </w:footnote>
  <w:footnote w:type="continuationSeparator" w:id="0">
    <w:p w14:paraId="60E923AF" w14:textId="77777777" w:rsidR="0048385C" w:rsidRDefault="0048385C" w:rsidP="00111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91"/>
    <w:rsid w:val="00002053"/>
    <w:rsid w:val="00026C88"/>
    <w:rsid w:val="00046A91"/>
    <w:rsid w:val="000D2150"/>
    <w:rsid w:val="00111985"/>
    <w:rsid w:val="00284E6B"/>
    <w:rsid w:val="0048385C"/>
    <w:rsid w:val="004A74D2"/>
    <w:rsid w:val="004E668F"/>
    <w:rsid w:val="005E7D87"/>
    <w:rsid w:val="0068052B"/>
    <w:rsid w:val="006C0C52"/>
    <w:rsid w:val="007330B1"/>
    <w:rsid w:val="007761AC"/>
    <w:rsid w:val="007973E3"/>
    <w:rsid w:val="007B024D"/>
    <w:rsid w:val="008575BC"/>
    <w:rsid w:val="008657B2"/>
    <w:rsid w:val="008C1BF6"/>
    <w:rsid w:val="008D0F17"/>
    <w:rsid w:val="008E686F"/>
    <w:rsid w:val="009754E2"/>
    <w:rsid w:val="0097678C"/>
    <w:rsid w:val="00990C7E"/>
    <w:rsid w:val="009B1222"/>
    <w:rsid w:val="00A01444"/>
    <w:rsid w:val="00AF11F8"/>
    <w:rsid w:val="00D57B3F"/>
    <w:rsid w:val="00DE5307"/>
    <w:rsid w:val="00E41452"/>
    <w:rsid w:val="00F55CA9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4747"/>
  <w15:chartTrackingRefBased/>
  <w15:docId w15:val="{7911B6C4-7ABF-4526-A479-31061084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0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11985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1985"/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985"/>
  </w:style>
  <w:style w:type="paragraph" w:styleId="Zpat">
    <w:name w:val="footer"/>
    <w:basedOn w:val="Normln"/>
    <w:link w:val="Zpat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985"/>
  </w:style>
  <w:style w:type="paragraph" w:styleId="Textbubliny">
    <w:name w:val="Balloon Text"/>
    <w:basedOn w:val="Normln"/>
    <w:link w:val="TextbublinyChar"/>
    <w:uiPriority w:val="99"/>
    <w:semiHidden/>
    <w:unhideWhenUsed/>
    <w:rsid w:val="005E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59BC2-1BCE-4C48-8886-9AFE33B6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Marie Štětková</cp:lastModifiedBy>
  <cp:revision>2</cp:revision>
  <cp:lastPrinted>2021-12-06T09:29:00Z</cp:lastPrinted>
  <dcterms:created xsi:type="dcterms:W3CDTF">2022-05-26T10:47:00Z</dcterms:created>
  <dcterms:modified xsi:type="dcterms:W3CDTF">2022-05-26T10:47:00Z</dcterms:modified>
</cp:coreProperties>
</file>