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8A9FF" w14:textId="1470D031" w:rsidR="00E25DB8" w:rsidRPr="004F4681" w:rsidRDefault="00E25DB8" w:rsidP="00E25DB8">
      <w:pPr>
        <w:pStyle w:val="cpNzevsmlouvy"/>
        <w:spacing w:after="240"/>
      </w:pPr>
      <w:r w:rsidRPr="004F4681">
        <w:t xml:space="preserve">Dodatek č. </w:t>
      </w:r>
      <w:sdt>
        <w:sdtPr>
          <w:id w:val="1195108239"/>
          <w:placeholder>
            <w:docPart w:val="D6BC436108624F79B5A1157A95A2E66A"/>
          </w:placeholder>
          <w:text/>
        </w:sdtPr>
        <w:sdtEndPr/>
        <w:sdtContent>
          <w:r>
            <w:t>4</w:t>
          </w:r>
        </w:sdtContent>
      </w:sdt>
      <w:r>
        <w:t xml:space="preserve"> </w:t>
      </w:r>
      <w:r w:rsidRPr="004F4681">
        <w:t>k</w:t>
      </w:r>
      <w:r>
        <w:t>e</w:t>
      </w:r>
      <w:r w:rsidRPr="004F4681">
        <w:t> Smlouvě</w:t>
      </w:r>
      <w:r>
        <w:t xml:space="preserve"> o zajištění služeb pro Českou poštu, s.p. č</w:t>
      </w:r>
      <w:r w:rsidRPr="004F4681">
        <w:t xml:space="preserve">íslo </w:t>
      </w:r>
      <w:sdt>
        <w:sdtPr>
          <w:rPr>
            <w:noProof/>
          </w:rPr>
          <w:id w:val="-1232931188"/>
          <w:placeholder>
            <w:docPart w:val="5784807EDDE048529585F42BDB6BFEE2"/>
          </w:placeholder>
          <w:text/>
        </w:sdtPr>
        <w:sdtEndPr/>
        <w:sdtContent>
          <w:r>
            <w:rPr>
              <w:noProof/>
            </w:rPr>
            <w:t>2021 / 06972</w:t>
          </w:r>
        </w:sdtContent>
      </w:sdt>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E25DB8" w:rsidRPr="001C2D26" w14:paraId="2C46BFBA" w14:textId="77777777" w:rsidTr="008E0CCF">
        <w:tc>
          <w:tcPr>
            <w:tcW w:w="3528" w:type="dxa"/>
          </w:tcPr>
          <w:p w14:paraId="68FE782C" w14:textId="77777777" w:rsidR="00E25DB8" w:rsidRPr="001C2D26" w:rsidRDefault="00E25DB8" w:rsidP="008E0CCF">
            <w:pPr>
              <w:pStyle w:val="cpTabulkasmluvnistrany"/>
              <w:framePr w:hSpace="0" w:wrap="auto" w:vAnchor="margin" w:hAnchor="text" w:yAlign="inline"/>
              <w:jc w:val="both"/>
            </w:pPr>
            <w:r w:rsidRPr="001C2D26">
              <w:rPr>
                <w:b/>
              </w:rPr>
              <w:t>Česká pošta, s.p.</w:t>
            </w:r>
          </w:p>
        </w:tc>
        <w:tc>
          <w:tcPr>
            <w:tcW w:w="6323" w:type="dxa"/>
          </w:tcPr>
          <w:p w14:paraId="05551657" w14:textId="77777777" w:rsidR="00E25DB8" w:rsidRPr="001C2D26" w:rsidRDefault="00E25DB8" w:rsidP="008E0CCF">
            <w:pPr>
              <w:pStyle w:val="cpTabulkasmluvnistrany"/>
              <w:framePr w:hSpace="0" w:wrap="auto" w:vAnchor="margin" w:hAnchor="text" w:yAlign="inline"/>
              <w:jc w:val="both"/>
            </w:pPr>
          </w:p>
        </w:tc>
      </w:tr>
      <w:tr w:rsidR="00E25DB8" w:rsidRPr="001C2D26" w14:paraId="7081B794" w14:textId="77777777" w:rsidTr="008E0CCF">
        <w:tc>
          <w:tcPr>
            <w:tcW w:w="3528" w:type="dxa"/>
          </w:tcPr>
          <w:p w14:paraId="31361E49" w14:textId="77777777" w:rsidR="00E25DB8" w:rsidRPr="001C2D26" w:rsidRDefault="00E25DB8" w:rsidP="008E0CCF">
            <w:pPr>
              <w:pStyle w:val="cpTabulkasmluvnistrany"/>
              <w:framePr w:hSpace="0" w:wrap="auto" w:vAnchor="margin" w:hAnchor="text" w:yAlign="inline"/>
              <w:spacing w:after="60"/>
              <w:jc w:val="both"/>
            </w:pPr>
            <w:r w:rsidRPr="001C2D26">
              <w:t>se sídlem:</w:t>
            </w:r>
          </w:p>
        </w:tc>
        <w:tc>
          <w:tcPr>
            <w:tcW w:w="6323" w:type="dxa"/>
          </w:tcPr>
          <w:p w14:paraId="04349696" w14:textId="77777777" w:rsidR="00E25DB8" w:rsidRPr="001C2D26" w:rsidRDefault="00E25DB8" w:rsidP="008E0CCF">
            <w:pPr>
              <w:pStyle w:val="cpTabulkasmluvnistrany"/>
              <w:framePr w:hSpace="0" w:wrap="auto" w:vAnchor="margin" w:hAnchor="text" w:yAlign="inline"/>
              <w:spacing w:after="60"/>
              <w:jc w:val="both"/>
            </w:pPr>
            <w:r w:rsidRPr="001C2D26">
              <w:t>Politických vězňů 909/4, 225 99, Praha 1</w:t>
            </w:r>
          </w:p>
        </w:tc>
      </w:tr>
      <w:tr w:rsidR="00E25DB8" w:rsidRPr="001C2D26" w14:paraId="33AEC6BF" w14:textId="77777777" w:rsidTr="008E0CCF">
        <w:tc>
          <w:tcPr>
            <w:tcW w:w="3528" w:type="dxa"/>
          </w:tcPr>
          <w:p w14:paraId="3B6CA6B8" w14:textId="77777777" w:rsidR="00E25DB8" w:rsidRPr="001C2D26" w:rsidRDefault="00E25DB8" w:rsidP="008E0CCF">
            <w:pPr>
              <w:pStyle w:val="cpTabulkasmluvnistrany"/>
              <w:framePr w:hSpace="0" w:wrap="auto" w:vAnchor="margin" w:hAnchor="text" w:yAlign="inline"/>
              <w:spacing w:after="60"/>
              <w:jc w:val="both"/>
            </w:pPr>
            <w:r w:rsidRPr="001C2D26">
              <w:t>IČ</w:t>
            </w:r>
            <w:r>
              <w:t>O</w:t>
            </w:r>
            <w:r w:rsidRPr="001C2D26">
              <w:t>:</w:t>
            </w:r>
          </w:p>
        </w:tc>
        <w:tc>
          <w:tcPr>
            <w:tcW w:w="6323" w:type="dxa"/>
          </w:tcPr>
          <w:p w14:paraId="5244C7B8" w14:textId="77777777" w:rsidR="00E25DB8" w:rsidRPr="001C2D26" w:rsidRDefault="00E25DB8" w:rsidP="008E0CCF">
            <w:pPr>
              <w:pStyle w:val="cpTabulkasmluvnistrany"/>
              <w:framePr w:hSpace="0" w:wrap="auto" w:vAnchor="margin" w:hAnchor="text" w:yAlign="inline"/>
              <w:spacing w:after="60"/>
              <w:jc w:val="both"/>
            </w:pPr>
            <w:r w:rsidRPr="001C2D26">
              <w:t>47114983</w:t>
            </w:r>
          </w:p>
        </w:tc>
      </w:tr>
      <w:tr w:rsidR="00E25DB8" w:rsidRPr="001C2D26" w14:paraId="083F82C7" w14:textId="77777777" w:rsidTr="008E0CCF">
        <w:tc>
          <w:tcPr>
            <w:tcW w:w="3528" w:type="dxa"/>
          </w:tcPr>
          <w:p w14:paraId="530B4C40" w14:textId="77777777" w:rsidR="00E25DB8" w:rsidRPr="001C2D26" w:rsidRDefault="00E25DB8" w:rsidP="008E0CCF">
            <w:pPr>
              <w:pStyle w:val="cpTabulkasmluvnistrany"/>
              <w:framePr w:hSpace="0" w:wrap="auto" w:vAnchor="margin" w:hAnchor="text" w:yAlign="inline"/>
              <w:spacing w:after="60"/>
              <w:jc w:val="both"/>
            </w:pPr>
            <w:r w:rsidRPr="001C2D26">
              <w:t>DIČ:</w:t>
            </w:r>
          </w:p>
        </w:tc>
        <w:tc>
          <w:tcPr>
            <w:tcW w:w="6323" w:type="dxa"/>
          </w:tcPr>
          <w:p w14:paraId="73791C4C" w14:textId="77777777" w:rsidR="00E25DB8" w:rsidRPr="001C2D26" w:rsidRDefault="00E25DB8" w:rsidP="008E0CCF">
            <w:pPr>
              <w:pStyle w:val="cpTabulkasmluvnistrany"/>
              <w:framePr w:hSpace="0" w:wrap="auto" w:vAnchor="margin" w:hAnchor="text" w:yAlign="inline"/>
              <w:spacing w:after="60"/>
              <w:jc w:val="both"/>
            </w:pPr>
            <w:r w:rsidRPr="001C2D26">
              <w:t>CZ47114983</w:t>
            </w:r>
          </w:p>
        </w:tc>
      </w:tr>
      <w:tr w:rsidR="00E25DB8" w:rsidRPr="001C2D26" w14:paraId="209D7146" w14:textId="77777777" w:rsidTr="008E0CCF">
        <w:tc>
          <w:tcPr>
            <w:tcW w:w="3528" w:type="dxa"/>
          </w:tcPr>
          <w:p w14:paraId="0788C6D1" w14:textId="77777777" w:rsidR="00E25DB8" w:rsidRPr="001C2D26" w:rsidRDefault="00E25DB8" w:rsidP="008E0CCF">
            <w:pPr>
              <w:pStyle w:val="cpTabulkasmluvnistrany"/>
              <w:framePr w:hSpace="0" w:wrap="auto" w:vAnchor="margin" w:hAnchor="text" w:yAlign="inline"/>
              <w:spacing w:after="60"/>
              <w:jc w:val="both"/>
            </w:pPr>
            <w:r w:rsidRPr="001C2D26">
              <w:t>zastoupen:</w:t>
            </w:r>
          </w:p>
        </w:tc>
        <w:tc>
          <w:tcPr>
            <w:tcW w:w="6323" w:type="dxa"/>
          </w:tcPr>
          <w:p w14:paraId="253FEE15" w14:textId="61BD8BA6" w:rsidR="00E25DB8" w:rsidRPr="001C2D26" w:rsidRDefault="004F2127" w:rsidP="008E0CCF">
            <w:pPr>
              <w:pStyle w:val="cpTabulkasmluvnistrany"/>
              <w:framePr w:hSpace="0" w:wrap="auto" w:vAnchor="margin" w:hAnchor="text" w:yAlign="inline"/>
              <w:spacing w:after="60"/>
            </w:pPr>
            <w:r>
              <w:t>Ing. Pavlou Nešpůrkovou</w:t>
            </w:r>
            <w:r w:rsidR="00E25DB8" w:rsidRPr="00D3125D">
              <w:t>, manažer</w:t>
            </w:r>
            <w:r>
              <w:t>kou</w:t>
            </w:r>
            <w:r w:rsidR="00E25DB8" w:rsidRPr="00D3125D">
              <w:t xml:space="preserve"> specializovaného útvaru </w:t>
            </w:r>
            <w:r w:rsidR="00E25DB8">
              <w:t xml:space="preserve">                             </w:t>
            </w:r>
            <w:r w:rsidR="00E25DB8" w:rsidRPr="00D3125D">
              <w:t>správa externích sítí</w:t>
            </w:r>
          </w:p>
        </w:tc>
      </w:tr>
      <w:tr w:rsidR="00E25DB8" w:rsidRPr="001C2D26" w14:paraId="363CBB97" w14:textId="77777777" w:rsidTr="008E0CCF">
        <w:tc>
          <w:tcPr>
            <w:tcW w:w="3528" w:type="dxa"/>
          </w:tcPr>
          <w:p w14:paraId="530F5582" w14:textId="77777777" w:rsidR="00E25DB8" w:rsidRPr="001C2D26" w:rsidRDefault="00E25DB8" w:rsidP="008E0CCF">
            <w:pPr>
              <w:pStyle w:val="cpTabulkasmluvnistrany"/>
              <w:framePr w:hSpace="0" w:wrap="auto" w:vAnchor="margin" w:hAnchor="text" w:yAlign="inline"/>
              <w:spacing w:after="60"/>
              <w:jc w:val="both"/>
            </w:pPr>
            <w:r w:rsidRPr="001C2D26">
              <w:t>zapsán v obchodním rejstříku</w:t>
            </w:r>
          </w:p>
        </w:tc>
        <w:tc>
          <w:tcPr>
            <w:tcW w:w="6323" w:type="dxa"/>
          </w:tcPr>
          <w:p w14:paraId="0E503638" w14:textId="77777777" w:rsidR="00E25DB8" w:rsidRPr="001C2D26" w:rsidRDefault="00E25DB8" w:rsidP="008E0CCF">
            <w:pPr>
              <w:pStyle w:val="cpTabulkasmluvnistrany"/>
              <w:framePr w:hSpace="0" w:wrap="auto" w:vAnchor="margin" w:hAnchor="text" w:yAlign="inline"/>
              <w:spacing w:after="60"/>
              <w:jc w:val="both"/>
            </w:pPr>
            <w:r w:rsidRPr="001C2D26">
              <w:t>Městského soudu v Praze</w:t>
            </w:r>
            <w:r w:rsidRPr="001C2D26">
              <w:rPr>
                <w:rStyle w:val="platne1"/>
              </w:rPr>
              <w:t>, oddíl A, vložka 7565</w:t>
            </w:r>
          </w:p>
        </w:tc>
      </w:tr>
      <w:tr w:rsidR="00E25DB8" w:rsidRPr="001C2D26" w14:paraId="0572F852" w14:textId="77777777" w:rsidTr="008E0CCF">
        <w:tc>
          <w:tcPr>
            <w:tcW w:w="3528" w:type="dxa"/>
          </w:tcPr>
          <w:p w14:paraId="52F56101" w14:textId="77777777" w:rsidR="00E25DB8" w:rsidRPr="001C2D26" w:rsidRDefault="00E25DB8" w:rsidP="008E0CCF">
            <w:pPr>
              <w:pStyle w:val="cpTabulkasmluvnistrany"/>
              <w:framePr w:hSpace="0" w:wrap="auto" w:vAnchor="margin" w:hAnchor="text" w:yAlign="inline"/>
              <w:spacing w:after="60"/>
              <w:jc w:val="both"/>
            </w:pPr>
            <w:r w:rsidRPr="001C2D26">
              <w:t>bankovní spojení:</w:t>
            </w:r>
          </w:p>
        </w:tc>
        <w:tc>
          <w:tcPr>
            <w:tcW w:w="6323" w:type="dxa"/>
          </w:tcPr>
          <w:p w14:paraId="2A973257" w14:textId="77777777" w:rsidR="00E25DB8" w:rsidRPr="001C2D26" w:rsidRDefault="00E25DB8" w:rsidP="008E0CCF">
            <w:pPr>
              <w:pStyle w:val="cpTabulkasmluvnistrany"/>
              <w:framePr w:hSpace="0" w:wrap="auto" w:vAnchor="margin" w:hAnchor="text" w:yAlign="inline"/>
              <w:spacing w:after="60"/>
              <w:jc w:val="both"/>
            </w:pPr>
            <w:r w:rsidRPr="001C2D26">
              <w:t>Československá obchodní banka, a.s.</w:t>
            </w:r>
          </w:p>
        </w:tc>
      </w:tr>
      <w:tr w:rsidR="00E25DB8" w:rsidRPr="001C2D26" w14:paraId="1ED335A6" w14:textId="77777777" w:rsidTr="008E0CCF">
        <w:tc>
          <w:tcPr>
            <w:tcW w:w="3528" w:type="dxa"/>
          </w:tcPr>
          <w:p w14:paraId="26AD048F" w14:textId="77777777" w:rsidR="00E25DB8" w:rsidRPr="001C2D26" w:rsidRDefault="00E25DB8" w:rsidP="008E0CCF">
            <w:pPr>
              <w:pStyle w:val="cpTabulkasmluvnistrany"/>
              <w:framePr w:hSpace="0" w:wrap="auto" w:vAnchor="margin" w:hAnchor="text" w:yAlign="inline"/>
              <w:spacing w:after="60"/>
              <w:jc w:val="both"/>
            </w:pPr>
            <w:r w:rsidRPr="001C2D26">
              <w:t>číslo účtu:</w:t>
            </w:r>
          </w:p>
        </w:tc>
        <w:tc>
          <w:tcPr>
            <w:tcW w:w="6323" w:type="dxa"/>
          </w:tcPr>
          <w:p w14:paraId="5694A037" w14:textId="77777777" w:rsidR="00E25DB8" w:rsidRPr="006E3C2E" w:rsidRDefault="00E25DB8" w:rsidP="008E0CCF">
            <w:pPr>
              <w:pStyle w:val="cpTabulkasmluvnistrany"/>
              <w:framePr w:hSpace="0" w:wrap="auto" w:vAnchor="margin" w:hAnchor="text" w:yAlign="inline"/>
              <w:spacing w:after="60"/>
              <w:jc w:val="both"/>
            </w:pPr>
            <w:r w:rsidRPr="006E3C2E">
              <w:rPr>
                <w:rStyle w:val="P-HEAD-WBULLETSChar"/>
              </w:rPr>
              <w:t>133406370</w:t>
            </w:r>
            <w:r w:rsidRPr="006E3C2E">
              <w:t>/0300</w:t>
            </w:r>
          </w:p>
        </w:tc>
      </w:tr>
      <w:tr w:rsidR="00E25DB8" w:rsidRPr="001C2D26" w14:paraId="6E5A4CD2" w14:textId="77777777" w:rsidTr="008E0CCF">
        <w:tc>
          <w:tcPr>
            <w:tcW w:w="3528" w:type="dxa"/>
          </w:tcPr>
          <w:p w14:paraId="27BDE8B7" w14:textId="77777777" w:rsidR="00E25DB8" w:rsidRPr="001C2D26" w:rsidRDefault="00E25DB8" w:rsidP="008E0CCF">
            <w:pPr>
              <w:pStyle w:val="cpTabulkasmluvnistrany"/>
              <w:framePr w:hSpace="0" w:wrap="auto" w:vAnchor="margin" w:hAnchor="text" w:yAlign="inline"/>
              <w:spacing w:after="60"/>
              <w:jc w:val="both"/>
            </w:pPr>
            <w:r w:rsidRPr="001C2D26">
              <w:t>korespondenční adresa:</w:t>
            </w:r>
          </w:p>
        </w:tc>
        <w:tc>
          <w:tcPr>
            <w:tcW w:w="6323" w:type="dxa"/>
          </w:tcPr>
          <w:p w14:paraId="3B956BEE" w14:textId="77777777" w:rsidR="00E25DB8" w:rsidRPr="001C2D26" w:rsidRDefault="00E25DB8" w:rsidP="008E0CCF">
            <w:pPr>
              <w:pStyle w:val="cpTabulkasmluvnistrany"/>
              <w:framePr w:hSpace="0" w:wrap="auto" w:vAnchor="margin" w:hAnchor="text" w:yAlign="inline"/>
              <w:spacing w:after="60"/>
              <w:jc w:val="both"/>
            </w:pPr>
            <w:r w:rsidRPr="001C2D26">
              <w:t>Politických vězňů 909/4, 225 99, Praha 1</w:t>
            </w:r>
          </w:p>
        </w:tc>
      </w:tr>
      <w:tr w:rsidR="00E25DB8" w:rsidRPr="001C2D26" w14:paraId="32941704" w14:textId="77777777" w:rsidTr="008E0CCF">
        <w:tc>
          <w:tcPr>
            <w:tcW w:w="3528" w:type="dxa"/>
          </w:tcPr>
          <w:p w14:paraId="1941F972" w14:textId="77777777" w:rsidR="00E25DB8" w:rsidRPr="001C2D26" w:rsidRDefault="00E25DB8" w:rsidP="008E0CCF">
            <w:pPr>
              <w:pStyle w:val="cpTabulkasmluvnistrany"/>
              <w:framePr w:hSpace="0" w:wrap="auto" w:vAnchor="margin" w:hAnchor="text" w:yAlign="inline"/>
              <w:spacing w:after="60"/>
              <w:jc w:val="both"/>
            </w:pPr>
            <w:r w:rsidRPr="001C2D26">
              <w:t>BIC/SWIFT:</w:t>
            </w:r>
          </w:p>
        </w:tc>
        <w:tc>
          <w:tcPr>
            <w:tcW w:w="6323" w:type="dxa"/>
          </w:tcPr>
          <w:p w14:paraId="130B4649" w14:textId="77777777" w:rsidR="00E25DB8" w:rsidRPr="001C2D26" w:rsidRDefault="00E25DB8" w:rsidP="008E0CCF">
            <w:pPr>
              <w:pStyle w:val="cpTabulkasmluvnistrany"/>
              <w:framePr w:hSpace="0" w:wrap="auto" w:vAnchor="margin" w:hAnchor="text" w:yAlign="inline"/>
              <w:spacing w:after="60"/>
              <w:jc w:val="both"/>
            </w:pPr>
            <w:r w:rsidRPr="001C2D26">
              <w:t>CEKOCZPP</w:t>
            </w:r>
          </w:p>
        </w:tc>
      </w:tr>
      <w:tr w:rsidR="00E25DB8" w:rsidRPr="001C2D26" w14:paraId="2746CB2B" w14:textId="77777777" w:rsidTr="008E0CCF">
        <w:tc>
          <w:tcPr>
            <w:tcW w:w="3528" w:type="dxa"/>
          </w:tcPr>
          <w:p w14:paraId="7643CCA4" w14:textId="77777777" w:rsidR="00E25DB8" w:rsidRPr="001C2D26" w:rsidRDefault="00E25DB8" w:rsidP="008E0CCF">
            <w:pPr>
              <w:pStyle w:val="cpTabulkasmluvnistrany"/>
              <w:framePr w:hSpace="0" w:wrap="auto" w:vAnchor="margin" w:hAnchor="text" w:yAlign="inline"/>
              <w:spacing w:after="60"/>
              <w:jc w:val="both"/>
            </w:pPr>
            <w:r w:rsidRPr="001C2D26">
              <w:t>IBAN:</w:t>
            </w:r>
          </w:p>
        </w:tc>
        <w:tc>
          <w:tcPr>
            <w:tcW w:w="6323" w:type="dxa"/>
          </w:tcPr>
          <w:p w14:paraId="220EA7C4" w14:textId="77777777" w:rsidR="00E25DB8" w:rsidRPr="001C2D26" w:rsidRDefault="00E25DB8" w:rsidP="008E0CCF">
            <w:pPr>
              <w:pStyle w:val="cpTabulkasmluvnistrany"/>
              <w:framePr w:hSpace="0" w:wrap="auto" w:vAnchor="margin" w:hAnchor="text" w:yAlign="inline"/>
              <w:spacing w:after="60"/>
              <w:jc w:val="both"/>
            </w:pPr>
          </w:p>
        </w:tc>
      </w:tr>
      <w:tr w:rsidR="00E25DB8" w:rsidRPr="001C2D26" w14:paraId="2ED1447F" w14:textId="77777777" w:rsidTr="008E0CCF">
        <w:tc>
          <w:tcPr>
            <w:tcW w:w="3528" w:type="dxa"/>
          </w:tcPr>
          <w:p w14:paraId="61ECF69A" w14:textId="77777777" w:rsidR="00E25DB8" w:rsidRPr="001C2D26" w:rsidRDefault="00E25DB8" w:rsidP="008E0CCF">
            <w:pPr>
              <w:pStyle w:val="cpTabulkasmluvnistrany"/>
              <w:framePr w:hSpace="0" w:wrap="auto" w:vAnchor="margin" w:hAnchor="text" w:yAlign="inline"/>
              <w:jc w:val="both"/>
            </w:pPr>
            <w:r w:rsidRPr="001C2D26">
              <w:t>dále jen „ČP“</w:t>
            </w:r>
          </w:p>
        </w:tc>
        <w:tc>
          <w:tcPr>
            <w:tcW w:w="6323" w:type="dxa"/>
          </w:tcPr>
          <w:p w14:paraId="5ABD64CF" w14:textId="77777777" w:rsidR="00E25DB8" w:rsidRPr="001C2D26" w:rsidRDefault="00E25DB8" w:rsidP="008E0CCF">
            <w:pPr>
              <w:pStyle w:val="cpTabulkasmluvnistrany"/>
              <w:framePr w:hSpace="0" w:wrap="auto" w:vAnchor="margin" w:hAnchor="text" w:yAlign="inline"/>
              <w:jc w:val="both"/>
            </w:pPr>
          </w:p>
        </w:tc>
      </w:tr>
    </w:tbl>
    <w:p w14:paraId="2D3D9A2C" w14:textId="77777777" w:rsidR="00E25DB8" w:rsidRPr="001C2D26" w:rsidRDefault="00E25DB8" w:rsidP="00E25DB8"/>
    <w:p w14:paraId="2F506240" w14:textId="77777777" w:rsidR="00E25DB8" w:rsidRPr="001C2D26" w:rsidRDefault="00E25DB8" w:rsidP="00E25DB8">
      <w:pPr>
        <w:spacing w:after="120"/>
      </w:pPr>
      <w:r w:rsidRPr="001C2D26">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E25DB8" w:rsidRPr="000E21ED" w14:paraId="76627276" w14:textId="77777777" w:rsidTr="008E0CCF">
        <w:sdt>
          <w:sdtPr>
            <w:rPr>
              <w:b/>
            </w:rPr>
            <w:id w:val="-1786581044"/>
            <w:placeholder>
              <w:docPart w:val="40B9B8C4E95A4989AF7DA6A593F271CC"/>
            </w:placeholder>
            <w:text/>
          </w:sdtPr>
          <w:sdtEndPr/>
          <w:sdtContent>
            <w:tc>
              <w:tcPr>
                <w:tcW w:w="3528" w:type="dxa"/>
              </w:tcPr>
              <w:p w14:paraId="39D60A0A" w14:textId="1AF56097" w:rsidR="00E25DB8" w:rsidRPr="000E21ED" w:rsidRDefault="00255F1B" w:rsidP="008E0CCF">
                <w:pPr>
                  <w:pStyle w:val="cpTabulkasmluvnistrany"/>
                  <w:framePr w:hSpace="0" w:wrap="auto" w:vAnchor="margin" w:hAnchor="text" w:yAlign="inline"/>
                  <w:jc w:val="both"/>
                  <w:rPr>
                    <w:b/>
                    <w:color w:val="000000" w:themeColor="text1"/>
                  </w:rPr>
                </w:pPr>
                <w:r>
                  <w:rPr>
                    <w:b/>
                  </w:rPr>
                  <w:t>XXX</w:t>
                </w:r>
                <w:r w:rsidR="00E25DB8" w:rsidRPr="00854600">
                  <w:rPr>
                    <w:b/>
                  </w:rPr>
                  <w:t xml:space="preserve"> </w:t>
                </w:r>
              </w:p>
            </w:tc>
          </w:sdtContent>
        </w:sdt>
        <w:tc>
          <w:tcPr>
            <w:tcW w:w="6323" w:type="dxa"/>
          </w:tcPr>
          <w:p w14:paraId="634C04D6" w14:textId="77777777" w:rsidR="00E25DB8" w:rsidRPr="000E21ED" w:rsidRDefault="00E25DB8" w:rsidP="008E0CCF">
            <w:pPr>
              <w:pStyle w:val="cpTabulkasmluvnistrany"/>
              <w:framePr w:hSpace="0" w:wrap="auto" w:vAnchor="margin" w:hAnchor="text" w:yAlign="inline"/>
              <w:jc w:val="both"/>
              <w:rPr>
                <w:color w:val="000000" w:themeColor="text1"/>
              </w:rPr>
            </w:pPr>
          </w:p>
        </w:tc>
      </w:tr>
      <w:tr w:rsidR="00E25DB8" w:rsidRPr="000E21ED" w14:paraId="03B9345A" w14:textId="77777777" w:rsidTr="008E0CCF">
        <w:tc>
          <w:tcPr>
            <w:tcW w:w="3528" w:type="dxa"/>
          </w:tcPr>
          <w:p w14:paraId="39CE0836" w14:textId="77777777" w:rsidR="00E25DB8" w:rsidRPr="000E21ED" w:rsidRDefault="00E25DB8" w:rsidP="008E0CCF">
            <w:pPr>
              <w:pStyle w:val="cpTabulkasmluvnistrany"/>
              <w:framePr w:hSpace="0" w:wrap="auto" w:vAnchor="margin" w:hAnchor="text" w:yAlign="inline"/>
              <w:spacing w:after="60"/>
              <w:jc w:val="both"/>
              <w:rPr>
                <w:color w:val="000000" w:themeColor="text1"/>
              </w:rPr>
            </w:pPr>
            <w:r w:rsidRPr="000E21ED">
              <w:rPr>
                <w:color w:val="000000" w:themeColor="text1"/>
              </w:rPr>
              <w:t>se sídlem/místem podnikání:</w:t>
            </w:r>
          </w:p>
        </w:tc>
        <w:tc>
          <w:tcPr>
            <w:tcW w:w="6323" w:type="dxa"/>
          </w:tcPr>
          <w:p w14:paraId="301DD676" w14:textId="585FC275" w:rsidR="00E25DB8" w:rsidRPr="00C245AE" w:rsidRDefault="00255F1B" w:rsidP="008E0CCF">
            <w:pPr>
              <w:pStyle w:val="cpTabulkasmluvnistrany"/>
              <w:framePr w:hSpace="0" w:wrap="auto" w:vAnchor="margin" w:hAnchor="text" w:yAlign="inline"/>
              <w:spacing w:after="60"/>
            </w:pPr>
            <w:r>
              <w:t>XXX</w:t>
            </w:r>
          </w:p>
        </w:tc>
      </w:tr>
      <w:tr w:rsidR="00E25DB8" w:rsidRPr="000E21ED" w14:paraId="432F4375" w14:textId="77777777" w:rsidTr="008E0CCF">
        <w:tc>
          <w:tcPr>
            <w:tcW w:w="3528" w:type="dxa"/>
          </w:tcPr>
          <w:p w14:paraId="731A1F1C" w14:textId="77777777" w:rsidR="00E25DB8" w:rsidRPr="000E21ED" w:rsidRDefault="00E25DB8" w:rsidP="008E0CCF">
            <w:pPr>
              <w:pStyle w:val="cpTabulkasmluvnistrany"/>
              <w:framePr w:hSpace="0" w:wrap="auto" w:vAnchor="margin" w:hAnchor="text" w:yAlign="inline"/>
              <w:spacing w:after="60"/>
              <w:jc w:val="both"/>
              <w:rPr>
                <w:color w:val="000000" w:themeColor="text1"/>
              </w:rPr>
            </w:pPr>
            <w:r w:rsidRPr="000E21ED">
              <w:rPr>
                <w:color w:val="000000" w:themeColor="text1"/>
              </w:rPr>
              <w:t>IČO:</w:t>
            </w:r>
          </w:p>
        </w:tc>
        <w:tc>
          <w:tcPr>
            <w:tcW w:w="6323" w:type="dxa"/>
          </w:tcPr>
          <w:p w14:paraId="4C285AC6" w14:textId="78CB6C7C" w:rsidR="00E25DB8" w:rsidRPr="00C245AE" w:rsidRDefault="00255F1B" w:rsidP="008E0CCF">
            <w:pPr>
              <w:pStyle w:val="cpTabulkasmluvnistrany"/>
              <w:framePr w:hSpace="0" w:wrap="auto" w:vAnchor="margin" w:hAnchor="text" w:yAlign="inline"/>
              <w:spacing w:after="60"/>
            </w:pPr>
            <w:r>
              <w:t>XXX</w:t>
            </w:r>
          </w:p>
        </w:tc>
      </w:tr>
      <w:tr w:rsidR="00E25DB8" w:rsidRPr="000E21ED" w14:paraId="3F8B1A14" w14:textId="77777777" w:rsidTr="008E0CCF">
        <w:tc>
          <w:tcPr>
            <w:tcW w:w="3528" w:type="dxa"/>
          </w:tcPr>
          <w:p w14:paraId="073BBE11" w14:textId="77777777" w:rsidR="00E25DB8" w:rsidRPr="000E21ED" w:rsidRDefault="00E25DB8" w:rsidP="008E0CCF">
            <w:pPr>
              <w:pStyle w:val="cpTabulkasmluvnistrany"/>
              <w:framePr w:hSpace="0" w:wrap="auto" w:vAnchor="margin" w:hAnchor="text" w:yAlign="inline"/>
              <w:spacing w:after="60"/>
              <w:jc w:val="both"/>
              <w:rPr>
                <w:color w:val="000000" w:themeColor="text1"/>
              </w:rPr>
            </w:pPr>
            <w:r w:rsidRPr="000E21ED">
              <w:rPr>
                <w:color w:val="000000" w:themeColor="text1"/>
              </w:rPr>
              <w:t>DIČ:</w:t>
            </w:r>
          </w:p>
        </w:tc>
        <w:tc>
          <w:tcPr>
            <w:tcW w:w="6323" w:type="dxa"/>
          </w:tcPr>
          <w:p w14:paraId="19F74E7F" w14:textId="6EDAFAF7" w:rsidR="00E25DB8" w:rsidRPr="00C245AE" w:rsidRDefault="00255F1B" w:rsidP="008E0CCF">
            <w:pPr>
              <w:pStyle w:val="cpTabulkasmluvnistrany"/>
              <w:framePr w:hSpace="0" w:wrap="auto" w:vAnchor="margin" w:hAnchor="text" w:yAlign="inline"/>
              <w:spacing w:after="60"/>
            </w:pPr>
            <w:r>
              <w:t>XXX</w:t>
            </w:r>
          </w:p>
        </w:tc>
      </w:tr>
      <w:tr w:rsidR="00E25DB8" w:rsidRPr="000E21ED" w14:paraId="0EBDA295" w14:textId="77777777" w:rsidTr="008E0CCF">
        <w:tc>
          <w:tcPr>
            <w:tcW w:w="3528" w:type="dxa"/>
          </w:tcPr>
          <w:p w14:paraId="56745718" w14:textId="77777777" w:rsidR="00E25DB8" w:rsidRPr="000E21ED" w:rsidRDefault="00E25DB8" w:rsidP="008E0CCF">
            <w:pPr>
              <w:pStyle w:val="cpTabulkasmluvnistrany"/>
              <w:framePr w:hSpace="0" w:wrap="auto" w:vAnchor="margin" w:hAnchor="text" w:yAlign="inline"/>
              <w:spacing w:after="60"/>
              <w:jc w:val="both"/>
              <w:rPr>
                <w:color w:val="000000" w:themeColor="text1"/>
              </w:rPr>
            </w:pPr>
            <w:r w:rsidRPr="000E21ED">
              <w:rPr>
                <w:color w:val="000000" w:themeColor="text1"/>
              </w:rPr>
              <w:t>zastoupen:</w:t>
            </w:r>
          </w:p>
        </w:tc>
        <w:tc>
          <w:tcPr>
            <w:tcW w:w="6323" w:type="dxa"/>
          </w:tcPr>
          <w:p w14:paraId="483E07CA" w14:textId="58B4B1C0" w:rsidR="00E25DB8" w:rsidRPr="00C245AE" w:rsidRDefault="00255F1B" w:rsidP="008E0CCF">
            <w:pPr>
              <w:pStyle w:val="cpTabulkasmluvnistrany"/>
              <w:framePr w:hSpace="0" w:wrap="auto" w:vAnchor="margin" w:hAnchor="text" w:yAlign="inline"/>
              <w:spacing w:after="60"/>
            </w:pPr>
            <w:r>
              <w:t>XXX</w:t>
            </w:r>
          </w:p>
        </w:tc>
      </w:tr>
      <w:tr w:rsidR="00E25DB8" w:rsidRPr="000E21ED" w14:paraId="75712207" w14:textId="77777777" w:rsidTr="008E0CCF">
        <w:tc>
          <w:tcPr>
            <w:tcW w:w="3528" w:type="dxa"/>
          </w:tcPr>
          <w:p w14:paraId="1C12EB93" w14:textId="77777777" w:rsidR="00E25DB8" w:rsidRPr="000E21ED" w:rsidRDefault="00E25DB8" w:rsidP="008E0CCF">
            <w:pPr>
              <w:pStyle w:val="cpTabulkasmluvnistrany"/>
              <w:framePr w:hSpace="0" w:wrap="auto" w:vAnchor="margin" w:hAnchor="text" w:yAlign="inline"/>
              <w:spacing w:after="60"/>
              <w:jc w:val="both"/>
              <w:rPr>
                <w:color w:val="000000" w:themeColor="text1"/>
              </w:rPr>
            </w:pPr>
            <w:r w:rsidRPr="000E21ED">
              <w:rPr>
                <w:color w:val="000000" w:themeColor="text1"/>
              </w:rPr>
              <w:t>zapsán/a v obchodním rejstříku</w:t>
            </w:r>
          </w:p>
        </w:tc>
        <w:tc>
          <w:tcPr>
            <w:tcW w:w="6323" w:type="dxa"/>
          </w:tcPr>
          <w:p w14:paraId="1CE417C8" w14:textId="6F1415C6" w:rsidR="00E25DB8" w:rsidRPr="00C245AE" w:rsidRDefault="00255F1B" w:rsidP="008E0CCF">
            <w:pPr>
              <w:pStyle w:val="cpTabulkasmluvnistrany"/>
              <w:framePr w:hSpace="0" w:wrap="auto" w:vAnchor="margin" w:hAnchor="text" w:yAlign="inline"/>
              <w:spacing w:after="60"/>
            </w:pPr>
            <w:r>
              <w:t>XXX</w:t>
            </w:r>
          </w:p>
        </w:tc>
      </w:tr>
      <w:tr w:rsidR="00E25DB8" w:rsidRPr="000E21ED" w14:paraId="080247EF" w14:textId="77777777" w:rsidTr="008E0CCF">
        <w:tc>
          <w:tcPr>
            <w:tcW w:w="3528" w:type="dxa"/>
          </w:tcPr>
          <w:p w14:paraId="10336699" w14:textId="77777777" w:rsidR="00E25DB8" w:rsidRPr="000E21ED" w:rsidRDefault="00E25DB8" w:rsidP="008E0CCF">
            <w:pPr>
              <w:pStyle w:val="cpTabulkasmluvnistrany"/>
              <w:framePr w:hSpace="0" w:wrap="auto" w:vAnchor="margin" w:hAnchor="text" w:yAlign="inline"/>
              <w:spacing w:after="60"/>
              <w:jc w:val="both"/>
              <w:rPr>
                <w:color w:val="000000" w:themeColor="text1"/>
              </w:rPr>
            </w:pPr>
            <w:r w:rsidRPr="000E21ED">
              <w:rPr>
                <w:color w:val="000000" w:themeColor="text1"/>
              </w:rPr>
              <w:t>bankovní spojení:</w:t>
            </w:r>
          </w:p>
        </w:tc>
        <w:tc>
          <w:tcPr>
            <w:tcW w:w="6323" w:type="dxa"/>
          </w:tcPr>
          <w:p w14:paraId="1EF3BF65" w14:textId="363C8083" w:rsidR="00E25DB8" w:rsidRPr="00B60B7A" w:rsidRDefault="00255F1B" w:rsidP="008E0CCF">
            <w:pPr>
              <w:pStyle w:val="cpTabulkasmluvnistrany"/>
              <w:framePr w:hSpace="0" w:wrap="auto" w:vAnchor="margin" w:hAnchor="text" w:yAlign="inline"/>
              <w:spacing w:after="60"/>
            </w:pPr>
            <w:r>
              <w:t>XXX</w:t>
            </w:r>
          </w:p>
        </w:tc>
      </w:tr>
      <w:tr w:rsidR="00E25DB8" w:rsidRPr="000E21ED" w14:paraId="670CA962" w14:textId="77777777" w:rsidTr="008E0CCF">
        <w:tc>
          <w:tcPr>
            <w:tcW w:w="3528" w:type="dxa"/>
          </w:tcPr>
          <w:p w14:paraId="5A8E3ED0" w14:textId="77777777" w:rsidR="00E25DB8" w:rsidRPr="000E21ED" w:rsidRDefault="00E25DB8" w:rsidP="008E0CCF">
            <w:pPr>
              <w:pStyle w:val="cpTabulkasmluvnistrany"/>
              <w:framePr w:hSpace="0" w:wrap="auto" w:vAnchor="margin" w:hAnchor="text" w:yAlign="inline"/>
              <w:spacing w:after="60"/>
              <w:jc w:val="both"/>
              <w:rPr>
                <w:color w:val="000000" w:themeColor="text1"/>
              </w:rPr>
            </w:pPr>
            <w:r w:rsidRPr="000E21ED">
              <w:rPr>
                <w:color w:val="000000" w:themeColor="text1"/>
              </w:rPr>
              <w:t>číslo účtu:</w:t>
            </w:r>
          </w:p>
        </w:tc>
        <w:tc>
          <w:tcPr>
            <w:tcW w:w="6323" w:type="dxa"/>
          </w:tcPr>
          <w:p w14:paraId="1E0CAB19" w14:textId="6B649629" w:rsidR="00E25DB8" w:rsidRPr="00B60B7A" w:rsidRDefault="00255F1B" w:rsidP="008E0CCF">
            <w:pPr>
              <w:pStyle w:val="cpTabulkasmluvnistrany"/>
              <w:framePr w:hSpace="0" w:wrap="auto" w:vAnchor="margin" w:hAnchor="text" w:yAlign="inline"/>
              <w:spacing w:after="60"/>
            </w:pPr>
            <w:r>
              <w:rPr>
                <w:bCs w:val="0"/>
              </w:rPr>
              <w:t>XXX</w:t>
            </w:r>
          </w:p>
        </w:tc>
      </w:tr>
      <w:tr w:rsidR="00E25DB8" w:rsidRPr="000E21ED" w14:paraId="7E0C97B3" w14:textId="77777777" w:rsidTr="008E0CCF">
        <w:tc>
          <w:tcPr>
            <w:tcW w:w="3528" w:type="dxa"/>
          </w:tcPr>
          <w:p w14:paraId="6BCB037E" w14:textId="77777777" w:rsidR="00E25DB8" w:rsidRDefault="00E25DB8" w:rsidP="008E0CCF">
            <w:pPr>
              <w:pStyle w:val="cpTabulkasmluvnistrany"/>
              <w:framePr w:hSpace="0" w:wrap="auto" w:vAnchor="margin" w:hAnchor="text" w:yAlign="inline"/>
              <w:spacing w:after="60"/>
              <w:jc w:val="both"/>
              <w:rPr>
                <w:color w:val="000000" w:themeColor="text1"/>
              </w:rPr>
            </w:pPr>
            <w:r w:rsidRPr="000E21ED">
              <w:rPr>
                <w:color w:val="000000" w:themeColor="text1"/>
              </w:rPr>
              <w:t>korespondenční adresa:</w:t>
            </w:r>
          </w:p>
          <w:p w14:paraId="6651F261" w14:textId="77777777" w:rsidR="00E25DB8" w:rsidRDefault="00E25DB8" w:rsidP="008E0CCF">
            <w:pPr>
              <w:pStyle w:val="cpTabulkasmluvnistrany"/>
              <w:framePr w:hSpace="0" w:wrap="auto" w:vAnchor="margin" w:hAnchor="text" w:yAlign="inline"/>
              <w:spacing w:after="60"/>
              <w:jc w:val="both"/>
              <w:rPr>
                <w:color w:val="000000" w:themeColor="text1"/>
              </w:rPr>
            </w:pPr>
            <w:r>
              <w:rPr>
                <w:color w:val="000000" w:themeColor="text1"/>
              </w:rPr>
              <w:t>E-mail zástupce:</w:t>
            </w:r>
          </w:p>
          <w:p w14:paraId="70CC6BF2" w14:textId="77777777" w:rsidR="00E25DB8" w:rsidRPr="000E21ED" w:rsidRDefault="00E25DB8" w:rsidP="008E0CCF">
            <w:pPr>
              <w:pStyle w:val="cpTabulkasmluvnistrany"/>
              <w:framePr w:hSpace="0" w:wrap="auto" w:vAnchor="margin" w:hAnchor="text" w:yAlign="inline"/>
              <w:spacing w:after="60"/>
              <w:jc w:val="both"/>
              <w:rPr>
                <w:color w:val="000000" w:themeColor="text1"/>
              </w:rPr>
            </w:pPr>
          </w:p>
        </w:tc>
        <w:tc>
          <w:tcPr>
            <w:tcW w:w="6323" w:type="dxa"/>
          </w:tcPr>
          <w:p w14:paraId="6D5614A7" w14:textId="4A3F6B8A" w:rsidR="00E25DB8" w:rsidRPr="00B60B7A" w:rsidRDefault="00255F1B" w:rsidP="008E0CCF">
            <w:pPr>
              <w:pStyle w:val="cpTabulkasmluvnistrany"/>
              <w:framePr w:hSpace="0" w:wrap="auto" w:vAnchor="margin" w:hAnchor="text" w:yAlign="inline"/>
              <w:spacing w:after="60"/>
            </w:pPr>
            <w:r>
              <w:t>XXX</w:t>
            </w:r>
          </w:p>
          <w:p w14:paraId="1A6340AF" w14:textId="5B1ACE18" w:rsidR="00E25DB8" w:rsidRPr="00B60B7A" w:rsidRDefault="00255F1B" w:rsidP="008E0CCF">
            <w:pPr>
              <w:pStyle w:val="cpTabulkasmluvnistrany"/>
              <w:framePr w:hSpace="0" w:wrap="auto" w:vAnchor="margin" w:hAnchor="text" w:yAlign="inline"/>
              <w:spacing w:after="60"/>
            </w:pPr>
            <w:r>
              <w:t>XXX</w:t>
            </w:r>
          </w:p>
          <w:p w14:paraId="6CB53058" w14:textId="77777777" w:rsidR="00E25DB8" w:rsidRPr="00B60B7A" w:rsidRDefault="00E25DB8" w:rsidP="008E0CCF">
            <w:pPr>
              <w:pStyle w:val="cpTabulkasmluvnistrany"/>
              <w:framePr w:hSpace="0" w:wrap="auto" w:vAnchor="margin" w:hAnchor="text" w:yAlign="inline"/>
              <w:spacing w:after="60"/>
            </w:pPr>
          </w:p>
        </w:tc>
      </w:tr>
      <w:tr w:rsidR="00E25DB8" w:rsidRPr="000E21ED" w14:paraId="25B30933" w14:textId="77777777" w:rsidTr="008E0CCF">
        <w:tc>
          <w:tcPr>
            <w:tcW w:w="3528" w:type="dxa"/>
          </w:tcPr>
          <w:p w14:paraId="4424B86C" w14:textId="77777777" w:rsidR="00E25DB8" w:rsidRPr="000E21ED" w:rsidRDefault="00E25DB8" w:rsidP="008E0CCF">
            <w:pPr>
              <w:pStyle w:val="cpTabulkasmluvnistrany"/>
              <w:framePr w:hSpace="0" w:wrap="auto" w:vAnchor="margin" w:hAnchor="text" w:yAlign="inline"/>
              <w:spacing w:after="60"/>
              <w:jc w:val="both"/>
              <w:rPr>
                <w:color w:val="000000" w:themeColor="text1"/>
              </w:rPr>
            </w:pPr>
          </w:p>
        </w:tc>
        <w:tc>
          <w:tcPr>
            <w:tcW w:w="6323" w:type="dxa"/>
          </w:tcPr>
          <w:p w14:paraId="4FC3CD97" w14:textId="77777777" w:rsidR="00E25DB8" w:rsidRPr="00C245AE" w:rsidRDefault="00E25DB8" w:rsidP="008E0CCF">
            <w:pPr>
              <w:pStyle w:val="cpTabulkasmluvnistrany"/>
              <w:framePr w:hSpace="0" w:wrap="auto" w:vAnchor="margin" w:hAnchor="text" w:yAlign="inline"/>
              <w:spacing w:after="60"/>
            </w:pPr>
          </w:p>
        </w:tc>
      </w:tr>
      <w:tr w:rsidR="00E25DB8" w:rsidRPr="000E21ED" w14:paraId="4752F845" w14:textId="77777777" w:rsidTr="008E0CCF">
        <w:tc>
          <w:tcPr>
            <w:tcW w:w="3528" w:type="dxa"/>
          </w:tcPr>
          <w:p w14:paraId="6074C038" w14:textId="1AB7867D" w:rsidR="00E25DB8" w:rsidRPr="000E21ED" w:rsidRDefault="00787BFB" w:rsidP="008E0CCF">
            <w:pPr>
              <w:pStyle w:val="cpTabulkasmluvnistrany"/>
              <w:framePr w:hSpace="0" w:wrap="auto" w:vAnchor="margin" w:hAnchor="text" w:yAlign="inline"/>
              <w:spacing w:after="60"/>
              <w:jc w:val="both"/>
              <w:rPr>
                <w:color w:val="000000" w:themeColor="text1"/>
              </w:rPr>
            </w:pPr>
            <w:r w:rsidRPr="001C2D26">
              <w:t>dále jen „</w:t>
            </w:r>
            <w:r>
              <w:t>Zástupce</w:t>
            </w:r>
            <w:r w:rsidRPr="001C2D26">
              <w:rPr>
                <w:rStyle w:val="P-HEAD-WBULLETSChar"/>
              </w:rPr>
              <w:t>“</w:t>
            </w:r>
          </w:p>
        </w:tc>
        <w:sdt>
          <w:sdtPr>
            <w:rPr>
              <w:color w:val="000000" w:themeColor="text1"/>
            </w:rPr>
            <w:id w:val="1912263128"/>
            <w:placeholder>
              <w:docPart w:val="AF12F53FF0CE4F3497AF66872C059D22"/>
            </w:placeholder>
            <w:text/>
          </w:sdtPr>
          <w:sdtEndPr/>
          <w:sdtContent>
            <w:tc>
              <w:tcPr>
                <w:tcW w:w="6323" w:type="dxa"/>
              </w:tcPr>
              <w:p w14:paraId="79FF0440" w14:textId="77777777" w:rsidR="00E25DB8" w:rsidRPr="000E21ED" w:rsidRDefault="00E25DB8" w:rsidP="008E0CCF">
                <w:pPr>
                  <w:pStyle w:val="cpTabulkasmluvnistrany"/>
                  <w:framePr w:hSpace="0" w:wrap="auto" w:vAnchor="margin" w:hAnchor="text" w:yAlign="inline"/>
                  <w:spacing w:after="60"/>
                  <w:jc w:val="both"/>
                  <w:rPr>
                    <w:color w:val="000000" w:themeColor="text1"/>
                  </w:rPr>
                </w:pPr>
                <w:r>
                  <w:rPr>
                    <w:color w:val="000000" w:themeColor="text1"/>
                  </w:rPr>
                  <w:t xml:space="preserve"> </w:t>
                </w:r>
              </w:p>
            </w:tc>
          </w:sdtContent>
        </w:sdt>
      </w:tr>
    </w:tbl>
    <w:p w14:paraId="09A81448" w14:textId="77777777" w:rsidR="00E25DB8" w:rsidRDefault="00E25DB8" w:rsidP="00E25DB8">
      <w:pPr>
        <w:spacing w:after="200" w:line="276" w:lineRule="auto"/>
      </w:pPr>
    </w:p>
    <w:p w14:paraId="07EE6A68" w14:textId="77777777" w:rsidR="00E25DB8" w:rsidRDefault="00E25DB8" w:rsidP="00E25DB8">
      <w:pPr>
        <w:spacing w:after="200" w:line="276" w:lineRule="auto"/>
      </w:pPr>
    </w:p>
    <w:p w14:paraId="06BA3EF4" w14:textId="5FD051A9" w:rsidR="00E25DB8" w:rsidRPr="004916DF" w:rsidRDefault="00E25DB8" w:rsidP="00E25DB8">
      <w:pPr>
        <w:spacing w:after="200" w:line="276" w:lineRule="auto"/>
      </w:pPr>
      <w:r>
        <w:t xml:space="preserve">dále </w:t>
      </w:r>
      <w:r w:rsidRPr="004916DF">
        <w:t>společně jako „</w:t>
      </w:r>
      <w:r>
        <w:t>Smluvní strany</w:t>
      </w:r>
      <w:r w:rsidRPr="004916DF">
        <w:t>“, uzavírají t</w:t>
      </w:r>
      <w:r>
        <w:t xml:space="preserve">ento </w:t>
      </w:r>
      <w:r w:rsidR="00787BFB">
        <w:t>D</w:t>
      </w:r>
      <w:r>
        <w:t xml:space="preserve">odatek č. </w:t>
      </w:r>
      <w:sdt>
        <w:sdtPr>
          <w:id w:val="-1346783192"/>
          <w:placeholder>
            <w:docPart w:val="F1F03B9CD9F0463CB8249B77B3CAEA38"/>
          </w:placeholder>
          <w:text/>
        </w:sdtPr>
        <w:sdtEndPr/>
        <w:sdtContent>
          <w:r>
            <w:t xml:space="preserve">4 </w:t>
          </w:r>
        </w:sdtContent>
      </w:sdt>
      <w:r>
        <w:t xml:space="preserve">ke Smlouvě o zajištění služeb pro Českou poštu, s.p. číslo </w:t>
      </w:r>
      <w:sdt>
        <w:sdtPr>
          <w:rPr>
            <w:b/>
            <w:bCs/>
          </w:rPr>
          <w:id w:val="1285618743"/>
          <w:placeholder>
            <w:docPart w:val="7BD7BA4B10994A53BDC1899036A91E89"/>
          </w:placeholder>
          <w:text/>
        </w:sdtPr>
        <w:sdtEndPr/>
        <w:sdtContent>
          <w:r w:rsidRPr="00E25DB8">
            <w:rPr>
              <w:b/>
              <w:bCs/>
            </w:rPr>
            <w:t xml:space="preserve">2021/06972 </w:t>
          </w:r>
        </w:sdtContent>
      </w:sdt>
      <w:r>
        <w:t xml:space="preserve"> ze dne </w:t>
      </w:r>
      <w:sdt>
        <w:sdtPr>
          <w:id w:val="1167126140"/>
          <w:placeholder>
            <w:docPart w:val="6F549A52DFB9401085937159D61CBAB7"/>
          </w:placeholder>
          <w:text/>
        </w:sdtPr>
        <w:sdtEndPr/>
        <w:sdtContent>
          <w:r>
            <w:t>10. 09. 2021</w:t>
          </w:r>
        </w:sdtContent>
      </w:sdt>
      <w:r w:rsidRPr="000E21ED">
        <w:rPr>
          <w:color w:val="000000" w:themeColor="text1"/>
        </w:rPr>
        <w:t xml:space="preserve"> </w:t>
      </w:r>
      <w:r>
        <w:t>(dále jen „Smlouva“).</w:t>
      </w:r>
    </w:p>
    <w:p w14:paraId="621813BA" w14:textId="77777777" w:rsidR="008A08ED" w:rsidRDefault="008A08ED">
      <w:pPr>
        <w:spacing w:after="200" w:line="276" w:lineRule="auto"/>
      </w:pPr>
      <w:r>
        <w:br w:type="page"/>
      </w:r>
    </w:p>
    <w:p w14:paraId="7858896E" w14:textId="452506D9" w:rsidR="00161B1B" w:rsidRDefault="00E25DB8" w:rsidP="00161B1B">
      <w:pPr>
        <w:pStyle w:val="cplnekslovan"/>
      </w:pPr>
      <w:r w:rsidRPr="00A05A24">
        <w:lastRenderedPageBreak/>
        <w:t>Ujednání</w:t>
      </w:r>
    </w:p>
    <w:p w14:paraId="19073593" w14:textId="1B8D7B98" w:rsidR="00787BFB" w:rsidRDefault="00787BFB" w:rsidP="00E25DB8">
      <w:pPr>
        <w:pStyle w:val="cpodstavecslovan1"/>
      </w:pPr>
      <w:r>
        <w:t xml:space="preserve">Smluvní strany se dohodly na změně </w:t>
      </w:r>
      <w:r w:rsidRPr="00787BFB">
        <w:rPr>
          <w:b/>
          <w:bCs/>
        </w:rPr>
        <w:t xml:space="preserve">ukončení dodávek tisku na Poštu Partner </w:t>
      </w:r>
      <w:r w:rsidR="00255F1B">
        <w:rPr>
          <w:b/>
          <w:bCs/>
        </w:rPr>
        <w:t>XXX</w:t>
      </w:r>
      <w:r>
        <w:t>, v souvislosti s tím se dohodly na:</w:t>
      </w:r>
    </w:p>
    <w:p w14:paraId="10ACC7A8" w14:textId="53F64138" w:rsidR="00161B1B" w:rsidRDefault="00E25DB8" w:rsidP="00787BFB">
      <w:pPr>
        <w:pStyle w:val="cpodstavecslovan1"/>
      </w:pPr>
      <w:r w:rsidRPr="00B41ADA">
        <w:t xml:space="preserve">Smluvní strany se dohodly na tom, že </w:t>
      </w:r>
      <w:r>
        <w:t>odstavec 2.5. Smlouvy druhý bod se nahrazuje následujícím textem:</w:t>
      </w:r>
      <w:r w:rsidR="00161B1B">
        <w:t xml:space="preserve"> </w:t>
      </w:r>
    </w:p>
    <w:p w14:paraId="36121345" w14:textId="29D51D46" w:rsidR="00161B1B" w:rsidRPr="00787BFB" w:rsidRDefault="00161B1B" w:rsidP="00787BFB">
      <w:pPr>
        <w:pStyle w:val="Zkladntext"/>
        <w:numPr>
          <w:ilvl w:val="2"/>
          <w:numId w:val="5"/>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č. 13 této Smlouvy, Pravidly pro prodej losů okamžitých loterií, jejichž znění je přílohou č. 14 této Smlouvy, Pravidly prodeje kolkových známek, jejichž znění je přílohou č. 16 této Smlouvy a </w:t>
      </w:r>
      <w:r w:rsidRPr="00161B1B">
        <w:rPr>
          <w:szCs w:val="22"/>
        </w:rPr>
        <w:t>Pravidly prodeje elektronických dálničních známek, jejichž znění je přílohou č. 18 této Smlouvy</w:t>
      </w:r>
      <w:r w:rsidRPr="00D866DD">
        <w:rPr>
          <w:szCs w:val="22"/>
        </w:rPr>
        <w:t xml:space="preserve"> dalším</w:t>
      </w:r>
      <w:r w:rsidRPr="00E7206A">
        <w:rPr>
          <w:szCs w:val="22"/>
        </w:rPr>
        <w:t xml:space="preserve">i přílohami této Smlouvy. </w:t>
      </w:r>
    </w:p>
    <w:p w14:paraId="1E57E025" w14:textId="72697241" w:rsidR="00E25DB8" w:rsidRDefault="00E25DB8" w:rsidP="00E25DB8">
      <w:pPr>
        <w:pStyle w:val="cpodstavecslovan1"/>
      </w:pPr>
      <w:r>
        <w:t>Smluvní strany se dále dohodly na vypuštění přílohy č. 15 Smlouvy – Pravidla volného prodeje tisku.</w:t>
      </w:r>
    </w:p>
    <w:p w14:paraId="2C3EA8E2" w14:textId="77777777" w:rsidR="00E25DB8" w:rsidRPr="00B41ADA" w:rsidRDefault="00E25DB8" w:rsidP="00E25DB8">
      <w:pPr>
        <w:pStyle w:val="cpodstavecslovan1"/>
      </w:pPr>
      <w:r>
        <w:t>Smluvní strany se taktéž dohodly na nahrazení přílohy č. 2 Smlouvy – Seznam ujednaných služeb a provizí přílohou č. 1 tohoto dodatku.</w:t>
      </w:r>
    </w:p>
    <w:p w14:paraId="7AE1BDD7" w14:textId="77777777" w:rsidR="00E25DB8" w:rsidRPr="007B331F" w:rsidRDefault="00E25DB8" w:rsidP="00E25DB8">
      <w:pPr>
        <w:pStyle w:val="cpodstavecslovan1"/>
        <w:numPr>
          <w:ilvl w:val="0"/>
          <w:numId w:val="0"/>
        </w:numPr>
        <w:ind w:left="624"/>
      </w:pPr>
    </w:p>
    <w:p w14:paraId="413CD5D8" w14:textId="77777777" w:rsidR="00E25DB8" w:rsidRPr="00A05A24" w:rsidRDefault="00E25DB8" w:rsidP="00E25DB8">
      <w:pPr>
        <w:pStyle w:val="cplnekslovan"/>
        <w:spacing w:before="120"/>
        <w:ind w:left="431" w:hanging="431"/>
      </w:pPr>
      <w:r w:rsidRPr="00A05A24">
        <w:t>Závěrečná ustanovení</w:t>
      </w:r>
    </w:p>
    <w:p w14:paraId="55E4994F" w14:textId="77777777" w:rsidR="00E25DB8" w:rsidRDefault="00E25DB8" w:rsidP="00E25DB8">
      <w:pPr>
        <w:pStyle w:val="cpodstavecslovan1"/>
      </w:pPr>
      <w:r w:rsidRPr="00B27BC8">
        <w:t>Ostatní ujednání Smlouvy se nemění.</w:t>
      </w:r>
    </w:p>
    <w:p w14:paraId="3DDA3D5F" w14:textId="47EEDE98" w:rsidR="00E25DB8" w:rsidRDefault="00E25DB8" w:rsidP="00E25DB8">
      <w:pPr>
        <w:pStyle w:val="cpodstavecslovan1"/>
        <w:rPr>
          <w:rStyle w:val="P-HEAD-WBULLETSChar"/>
        </w:rPr>
      </w:pPr>
      <w:r>
        <w:t>Tento d</w:t>
      </w:r>
      <w:r w:rsidRPr="00B27BC8">
        <w:t>odatek nabývá </w:t>
      </w:r>
      <w:r>
        <w:t xml:space="preserve">platnosti dnem podpisu obou smluvních stran a </w:t>
      </w:r>
      <w:r w:rsidRPr="00AA3647">
        <w:rPr>
          <w:b/>
        </w:rPr>
        <w:t xml:space="preserve">účinnosti dnem </w:t>
      </w:r>
      <w:r>
        <w:rPr>
          <w:b/>
        </w:rPr>
        <w:t>1.6.2022.</w:t>
      </w:r>
    </w:p>
    <w:p w14:paraId="78713EE6" w14:textId="77777777" w:rsidR="00E25DB8" w:rsidRPr="006D227C" w:rsidRDefault="00E25DB8" w:rsidP="00E25DB8">
      <w:pPr>
        <w:pStyle w:val="cpodstavecslovan1"/>
        <w:rPr>
          <w:rFonts w:ascii="Tahoma" w:hAnsi="Tahoma"/>
        </w:rPr>
      </w:pPr>
      <w:r>
        <w:t>Tento dodatek</w:t>
      </w:r>
      <w:r w:rsidRPr="00B27BC8">
        <w:t xml:space="preserve"> je sepsán ve </w:t>
      </w:r>
      <w:r>
        <w:t>dvou</w:t>
      </w:r>
      <w:r w:rsidRPr="00B27BC8">
        <w:t xml:space="preserve"> vyhotoveních s platností originálu, z nichž každá ze stran obdrží po </w:t>
      </w:r>
      <w:r>
        <w:t>jednom</w:t>
      </w:r>
      <w:r w:rsidRPr="00B27BC8">
        <w:t xml:space="preserve"> výtis</w:t>
      </w:r>
      <w:r>
        <w:t>ku</w:t>
      </w:r>
      <w:r w:rsidRPr="00B27BC8">
        <w:t>.</w:t>
      </w:r>
    </w:p>
    <w:p w14:paraId="2B86F225" w14:textId="77777777" w:rsidR="00E25DB8" w:rsidRPr="006D227C" w:rsidRDefault="00E25DB8" w:rsidP="00E25DB8">
      <w:pPr>
        <w:pStyle w:val="cpodstavecslovan1"/>
        <w:rPr>
          <w:rFonts w:ascii="Tahoma" w:hAnsi="Tahoma"/>
        </w:rPr>
      </w:pPr>
      <w:r>
        <w:t>Nedílnou součástí dodatku je:</w:t>
      </w:r>
    </w:p>
    <w:p w14:paraId="73044131" w14:textId="77777777" w:rsidR="00E25DB8" w:rsidRPr="008B198B" w:rsidRDefault="00E25DB8" w:rsidP="00E25DB8">
      <w:pPr>
        <w:pStyle w:val="cpodstavecslovan1"/>
        <w:numPr>
          <w:ilvl w:val="0"/>
          <w:numId w:val="0"/>
        </w:numPr>
        <w:ind w:left="624"/>
        <w:rPr>
          <w:rStyle w:val="P-HEAD-WBULLETSChar"/>
        </w:rPr>
      </w:pPr>
      <w:r>
        <w:t>Příloha č. 1 – nové znění přílohy č. 2 Smlouvy – Seznam ujednaných služeb a provizí</w:t>
      </w:r>
    </w:p>
    <w:p w14:paraId="0545E725" w14:textId="77777777" w:rsidR="00E25DB8" w:rsidRDefault="00E25DB8" w:rsidP="00E25DB8">
      <w:pPr>
        <w:pStyle w:val="cpodstavecslovan1"/>
        <w:numPr>
          <w:ilvl w:val="0"/>
          <w:numId w:val="0"/>
        </w:numPr>
        <w:ind w:left="624"/>
      </w:pPr>
      <w:r>
        <w:t xml:space="preserve"> </w:t>
      </w:r>
    </w:p>
    <w:p w14:paraId="785D1B41" w14:textId="3590D9DF" w:rsidR="003E0E92" w:rsidRDefault="003E0E92" w:rsidP="00E25DB8">
      <w:pPr>
        <w:pStyle w:val="cpPreambule"/>
        <w:rPr>
          <w:color w:val="FF6600"/>
        </w:rPr>
      </w:pPr>
    </w:p>
    <w:tbl>
      <w:tblPr>
        <w:tblW w:w="0" w:type="auto"/>
        <w:tblLook w:val="00A0" w:firstRow="1" w:lastRow="0" w:firstColumn="1" w:lastColumn="0" w:noHBand="0" w:noVBand="0"/>
      </w:tblPr>
      <w:tblGrid>
        <w:gridCol w:w="4826"/>
        <w:gridCol w:w="4812"/>
      </w:tblGrid>
      <w:tr w:rsidR="00E25DB8" w14:paraId="656B8180" w14:textId="77777777" w:rsidTr="008E0CCF">
        <w:trPr>
          <w:trHeight w:val="709"/>
        </w:trPr>
        <w:tc>
          <w:tcPr>
            <w:tcW w:w="4889" w:type="dxa"/>
          </w:tcPr>
          <w:p w14:paraId="3E62991C" w14:textId="77777777" w:rsidR="00E25DB8" w:rsidRDefault="00E25DB8" w:rsidP="008E0CCF">
            <w:pPr>
              <w:pStyle w:val="cpodstavecslovan1"/>
              <w:numPr>
                <w:ilvl w:val="0"/>
                <w:numId w:val="0"/>
              </w:numPr>
            </w:pPr>
            <w:r>
              <w:t xml:space="preserve">V Praze dne </w:t>
            </w:r>
          </w:p>
        </w:tc>
        <w:tc>
          <w:tcPr>
            <w:tcW w:w="4889" w:type="dxa"/>
          </w:tcPr>
          <w:p w14:paraId="6798A129" w14:textId="77777777" w:rsidR="00E25DB8" w:rsidRDefault="00E25DB8" w:rsidP="008E0CCF">
            <w:pPr>
              <w:pStyle w:val="cpodstavecslovan1"/>
              <w:numPr>
                <w:ilvl w:val="0"/>
                <w:numId w:val="0"/>
              </w:numPr>
            </w:pPr>
            <w:r>
              <w:t xml:space="preserve">V                        dne </w:t>
            </w:r>
          </w:p>
        </w:tc>
      </w:tr>
      <w:tr w:rsidR="00E25DB8" w14:paraId="67F3AB1B" w14:textId="77777777" w:rsidTr="008E0CCF">
        <w:trPr>
          <w:trHeight w:val="703"/>
        </w:trPr>
        <w:tc>
          <w:tcPr>
            <w:tcW w:w="4889" w:type="dxa"/>
          </w:tcPr>
          <w:p w14:paraId="68540302" w14:textId="77777777" w:rsidR="00E25DB8" w:rsidRDefault="00E25DB8" w:rsidP="008E0CCF">
            <w:pPr>
              <w:pStyle w:val="cpodstavecslovan1"/>
              <w:numPr>
                <w:ilvl w:val="0"/>
                <w:numId w:val="0"/>
              </w:numPr>
            </w:pPr>
            <w:r>
              <w:t>za ČP:</w:t>
            </w:r>
          </w:p>
        </w:tc>
        <w:tc>
          <w:tcPr>
            <w:tcW w:w="4889" w:type="dxa"/>
          </w:tcPr>
          <w:p w14:paraId="7A045910" w14:textId="77777777" w:rsidR="00E25DB8" w:rsidRDefault="00E25DB8" w:rsidP="008E0CCF">
            <w:pPr>
              <w:pStyle w:val="cpodstavecslovan1"/>
              <w:numPr>
                <w:ilvl w:val="0"/>
                <w:numId w:val="0"/>
              </w:numPr>
              <w:rPr>
                <w:b/>
                <w:bCs/>
              </w:rPr>
            </w:pPr>
            <w:r w:rsidRPr="001C2D26">
              <w:t xml:space="preserve">za </w:t>
            </w:r>
            <w:r w:rsidRPr="00D578E7">
              <w:t>Zástupce</w:t>
            </w:r>
            <w:r>
              <w:rPr>
                <w:b/>
                <w:bCs/>
              </w:rPr>
              <w:t>:</w:t>
            </w:r>
          </w:p>
          <w:p w14:paraId="13D9A5E3" w14:textId="77777777" w:rsidR="00E25DB8" w:rsidRDefault="00E25DB8" w:rsidP="008E0CCF">
            <w:pPr>
              <w:pStyle w:val="cpodstavecslovan1"/>
              <w:numPr>
                <w:ilvl w:val="0"/>
                <w:numId w:val="0"/>
              </w:numPr>
              <w:rPr>
                <w:b/>
                <w:bCs/>
              </w:rPr>
            </w:pPr>
          </w:p>
          <w:p w14:paraId="1FBDBEAC" w14:textId="77777777" w:rsidR="00E25DB8" w:rsidRDefault="00E25DB8" w:rsidP="008E0CCF">
            <w:pPr>
              <w:pStyle w:val="cpodstavecslovan1"/>
              <w:numPr>
                <w:ilvl w:val="0"/>
                <w:numId w:val="0"/>
              </w:numPr>
              <w:rPr>
                <w:b/>
                <w:bCs/>
              </w:rPr>
            </w:pPr>
          </w:p>
          <w:p w14:paraId="740B1363" w14:textId="38848EC5" w:rsidR="00161B1B" w:rsidRDefault="00161B1B" w:rsidP="008E0CCF">
            <w:pPr>
              <w:pStyle w:val="cpodstavecslovan1"/>
              <w:numPr>
                <w:ilvl w:val="0"/>
                <w:numId w:val="0"/>
              </w:numPr>
            </w:pPr>
          </w:p>
        </w:tc>
      </w:tr>
      <w:tr w:rsidR="00E25DB8" w14:paraId="7C245C18" w14:textId="77777777" w:rsidTr="008E0CCF">
        <w:trPr>
          <w:trHeight w:val="583"/>
        </w:trPr>
        <w:tc>
          <w:tcPr>
            <w:tcW w:w="4889" w:type="dxa"/>
          </w:tcPr>
          <w:p w14:paraId="09F82B9D" w14:textId="77777777" w:rsidR="00E25DB8" w:rsidRDefault="00E25DB8" w:rsidP="008E0CCF">
            <w:pPr>
              <w:pStyle w:val="cpodstavecslovan1"/>
              <w:numPr>
                <w:ilvl w:val="0"/>
                <w:numId w:val="0"/>
              </w:numPr>
              <w:pBdr>
                <w:bottom w:val="single" w:sz="6" w:space="1" w:color="auto"/>
              </w:pBdr>
            </w:pPr>
          </w:p>
          <w:p w14:paraId="10ADE2BB" w14:textId="77777777" w:rsidR="00E25DB8" w:rsidRDefault="00E25DB8" w:rsidP="008E0CCF">
            <w:pPr>
              <w:pStyle w:val="cpodstavecslovan1"/>
              <w:numPr>
                <w:ilvl w:val="0"/>
                <w:numId w:val="0"/>
              </w:numPr>
            </w:pPr>
          </w:p>
        </w:tc>
        <w:tc>
          <w:tcPr>
            <w:tcW w:w="4889" w:type="dxa"/>
          </w:tcPr>
          <w:p w14:paraId="79DFD85A" w14:textId="77777777" w:rsidR="00E25DB8" w:rsidRDefault="00E25DB8" w:rsidP="008E0CCF">
            <w:pPr>
              <w:pStyle w:val="cpodstavecslovan1"/>
              <w:numPr>
                <w:ilvl w:val="0"/>
                <w:numId w:val="0"/>
              </w:numPr>
              <w:pBdr>
                <w:bottom w:val="single" w:sz="6" w:space="1" w:color="auto"/>
              </w:pBdr>
            </w:pPr>
          </w:p>
          <w:p w14:paraId="1B7BEC49" w14:textId="77777777" w:rsidR="00E25DB8" w:rsidRDefault="00E25DB8" w:rsidP="008E0CCF">
            <w:pPr>
              <w:pStyle w:val="cpodstavecslovan1"/>
              <w:numPr>
                <w:ilvl w:val="0"/>
                <w:numId w:val="0"/>
              </w:numPr>
            </w:pPr>
          </w:p>
        </w:tc>
      </w:tr>
      <w:tr w:rsidR="00E25DB8" w:rsidRPr="00A4560F" w14:paraId="79E53EDA" w14:textId="77777777" w:rsidTr="008E0CCF">
        <w:tc>
          <w:tcPr>
            <w:tcW w:w="4889" w:type="dxa"/>
          </w:tcPr>
          <w:p w14:paraId="19EE1209" w14:textId="77777777" w:rsidR="00E25DB8" w:rsidRPr="00A4560F" w:rsidRDefault="00E25DB8" w:rsidP="00787BFB">
            <w:pPr>
              <w:pStyle w:val="cpodstavecslovan1"/>
              <w:numPr>
                <w:ilvl w:val="0"/>
                <w:numId w:val="0"/>
              </w:numPr>
              <w:spacing w:after="0"/>
              <w:jc w:val="center"/>
              <w:rPr>
                <w:color w:val="000000" w:themeColor="text1"/>
              </w:rPr>
            </w:pPr>
            <w:r>
              <w:rPr>
                <w:color w:val="000000" w:themeColor="text1"/>
              </w:rPr>
              <w:t>Ing. Pavla Nešpůrková</w:t>
            </w:r>
          </w:p>
          <w:p w14:paraId="5D36ACEC" w14:textId="77777777" w:rsidR="00E25DB8" w:rsidRPr="00A4560F" w:rsidRDefault="00E25DB8" w:rsidP="00787BFB">
            <w:pPr>
              <w:pStyle w:val="cpodstavecslovan1"/>
              <w:numPr>
                <w:ilvl w:val="0"/>
                <w:numId w:val="0"/>
              </w:numPr>
              <w:spacing w:after="0"/>
              <w:jc w:val="center"/>
              <w:rPr>
                <w:color w:val="000000" w:themeColor="text1"/>
              </w:rPr>
            </w:pPr>
            <w:r w:rsidRPr="00A4560F">
              <w:rPr>
                <w:color w:val="000000" w:themeColor="text1"/>
              </w:rPr>
              <w:t>manažer</w:t>
            </w:r>
            <w:r>
              <w:rPr>
                <w:color w:val="000000" w:themeColor="text1"/>
              </w:rPr>
              <w:t>ka</w:t>
            </w:r>
            <w:r w:rsidRPr="00A4560F">
              <w:rPr>
                <w:color w:val="000000" w:themeColor="text1"/>
              </w:rPr>
              <w:t xml:space="preserve"> specializovaného útvaru</w:t>
            </w:r>
          </w:p>
          <w:p w14:paraId="7788A76F" w14:textId="77777777" w:rsidR="00E25DB8" w:rsidRDefault="00E25DB8" w:rsidP="00787BFB">
            <w:pPr>
              <w:pStyle w:val="cpodstavecslovan1"/>
              <w:numPr>
                <w:ilvl w:val="0"/>
                <w:numId w:val="0"/>
              </w:numPr>
              <w:spacing w:after="0"/>
              <w:jc w:val="center"/>
              <w:rPr>
                <w:color w:val="000000" w:themeColor="text1"/>
              </w:rPr>
            </w:pPr>
            <w:r w:rsidRPr="00A4560F">
              <w:rPr>
                <w:color w:val="000000" w:themeColor="text1"/>
              </w:rPr>
              <w:t>správa externích sítí</w:t>
            </w:r>
          </w:p>
          <w:p w14:paraId="1594C8C8" w14:textId="162BEA39" w:rsidR="004F2127" w:rsidRPr="00A4560F" w:rsidRDefault="004F2127" w:rsidP="00787BFB">
            <w:pPr>
              <w:pStyle w:val="cpodstavecslovan1"/>
              <w:numPr>
                <w:ilvl w:val="0"/>
                <w:numId w:val="0"/>
              </w:numPr>
              <w:spacing w:after="0"/>
              <w:jc w:val="center"/>
              <w:rPr>
                <w:color w:val="000000" w:themeColor="text1"/>
              </w:rPr>
            </w:pPr>
            <w:r>
              <w:rPr>
                <w:color w:val="000000" w:themeColor="text1"/>
              </w:rPr>
              <w:t>elektronický podepsáno</w:t>
            </w:r>
          </w:p>
        </w:tc>
        <w:tc>
          <w:tcPr>
            <w:tcW w:w="4889" w:type="dxa"/>
          </w:tcPr>
          <w:p w14:paraId="541BBCE3" w14:textId="14A08711" w:rsidR="00E25DB8" w:rsidRPr="00E25DB8" w:rsidRDefault="00255F1B" w:rsidP="00787BFB">
            <w:pPr>
              <w:pStyle w:val="cpodstavecslovan1"/>
              <w:numPr>
                <w:ilvl w:val="0"/>
                <w:numId w:val="0"/>
              </w:numPr>
              <w:spacing w:after="0"/>
              <w:jc w:val="center"/>
              <w:rPr>
                <w:iCs/>
              </w:rPr>
            </w:pPr>
            <w:r>
              <w:rPr>
                <w:iCs/>
                <w:noProof/>
              </w:rPr>
              <w:t>XXX</w:t>
            </w:r>
          </w:p>
          <w:p w14:paraId="472A3ADD" w14:textId="01797A73" w:rsidR="00E25DB8" w:rsidRPr="00E25DB8" w:rsidRDefault="00255F1B" w:rsidP="00787BFB">
            <w:pPr>
              <w:pStyle w:val="cpodstavecslovan1"/>
              <w:numPr>
                <w:ilvl w:val="0"/>
                <w:numId w:val="0"/>
              </w:numPr>
              <w:spacing w:after="0"/>
              <w:jc w:val="center"/>
              <w:rPr>
                <w:iCs/>
                <w:noProof/>
              </w:rPr>
            </w:pPr>
            <w:r>
              <w:rPr>
                <w:iCs/>
                <w:noProof/>
              </w:rPr>
              <w:t>XXX</w:t>
            </w:r>
          </w:p>
          <w:p w14:paraId="51AD2159" w14:textId="131B0957" w:rsidR="00E25DB8" w:rsidRPr="00A4560F" w:rsidRDefault="00255F1B" w:rsidP="00787BFB">
            <w:pPr>
              <w:pStyle w:val="cpodstavecslovan1"/>
              <w:numPr>
                <w:ilvl w:val="0"/>
                <w:numId w:val="0"/>
              </w:numPr>
              <w:spacing w:after="0"/>
              <w:jc w:val="center"/>
              <w:rPr>
                <w:color w:val="000000" w:themeColor="text1"/>
              </w:rPr>
            </w:pPr>
            <w:r>
              <w:rPr>
                <w:iCs/>
                <w:noProof/>
              </w:rPr>
              <w:t>XXX</w:t>
            </w:r>
          </w:p>
        </w:tc>
      </w:tr>
    </w:tbl>
    <w:p w14:paraId="110315A8" w14:textId="77777777" w:rsidR="00E25DB8" w:rsidRPr="00460E56" w:rsidRDefault="00E25DB8" w:rsidP="00E25DB8">
      <w:pPr>
        <w:pStyle w:val="cpPreambule"/>
        <w:rPr>
          <w:color w:val="FF6600"/>
        </w:rPr>
      </w:pPr>
    </w:p>
    <w:sectPr w:rsidR="00E25DB8" w:rsidRPr="00460E56"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57BFE" w14:textId="77777777" w:rsidR="00E25DB8" w:rsidRDefault="00E25DB8" w:rsidP="00BB2C84">
      <w:pPr>
        <w:spacing w:after="0" w:line="240" w:lineRule="auto"/>
      </w:pPr>
      <w:r>
        <w:separator/>
      </w:r>
    </w:p>
  </w:endnote>
  <w:endnote w:type="continuationSeparator" w:id="0">
    <w:p w14:paraId="31653773" w14:textId="77777777" w:rsidR="00E25DB8" w:rsidRDefault="00E25DB8"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2AF51" w14:textId="77777777" w:rsidR="00D11957" w:rsidRPr="00160A6D" w:rsidRDefault="00D11957" w:rsidP="00D11957">
    <w:pPr>
      <w:pStyle w:val="Zpat"/>
      <w:jc w:val="center"/>
      <w:rPr>
        <w:sz w:val="18"/>
        <w:szCs w:val="18"/>
      </w:rPr>
    </w:pPr>
    <w:r w:rsidRPr="00160A6D">
      <w:rPr>
        <w:sz w:val="18"/>
        <w:szCs w:val="18"/>
      </w:rPr>
      <w:t xml:space="preserve">Strana </w:t>
    </w:r>
    <w:r w:rsidR="00E5459E" w:rsidRPr="00160A6D">
      <w:rPr>
        <w:sz w:val="18"/>
        <w:szCs w:val="18"/>
      </w:rPr>
      <w:fldChar w:fldCharType="begin"/>
    </w:r>
    <w:r w:rsidRPr="00160A6D">
      <w:rPr>
        <w:sz w:val="18"/>
        <w:szCs w:val="18"/>
      </w:rPr>
      <w:instrText xml:space="preserve"> PAGE </w:instrText>
    </w:r>
    <w:r w:rsidR="00E5459E" w:rsidRPr="00160A6D">
      <w:rPr>
        <w:sz w:val="18"/>
        <w:szCs w:val="18"/>
      </w:rPr>
      <w:fldChar w:fldCharType="separate"/>
    </w:r>
    <w:r w:rsidR="001204DD">
      <w:rPr>
        <w:noProof/>
        <w:sz w:val="18"/>
        <w:szCs w:val="18"/>
      </w:rPr>
      <w:t>1</w:t>
    </w:r>
    <w:r w:rsidR="00E5459E" w:rsidRPr="00160A6D">
      <w:rPr>
        <w:sz w:val="18"/>
        <w:szCs w:val="18"/>
      </w:rPr>
      <w:fldChar w:fldCharType="end"/>
    </w:r>
    <w:r w:rsidRPr="00160A6D">
      <w:rPr>
        <w:sz w:val="18"/>
        <w:szCs w:val="18"/>
      </w:rPr>
      <w:t xml:space="preserve"> (celkem </w:t>
    </w:r>
    <w:r w:rsidR="00E5459E" w:rsidRPr="00160A6D">
      <w:rPr>
        <w:sz w:val="18"/>
        <w:szCs w:val="18"/>
      </w:rPr>
      <w:fldChar w:fldCharType="begin"/>
    </w:r>
    <w:r w:rsidRPr="00160A6D">
      <w:rPr>
        <w:sz w:val="18"/>
        <w:szCs w:val="18"/>
      </w:rPr>
      <w:instrText xml:space="preserve"> NUMPAGES </w:instrText>
    </w:r>
    <w:r w:rsidR="00E5459E" w:rsidRPr="00160A6D">
      <w:rPr>
        <w:sz w:val="18"/>
        <w:szCs w:val="18"/>
      </w:rPr>
      <w:fldChar w:fldCharType="separate"/>
    </w:r>
    <w:r w:rsidR="001204DD">
      <w:rPr>
        <w:noProof/>
        <w:sz w:val="18"/>
        <w:szCs w:val="18"/>
      </w:rPr>
      <w:t>2</w:t>
    </w:r>
    <w:r w:rsidR="00E5459E" w:rsidRPr="00160A6D">
      <w:rPr>
        <w:sz w:val="18"/>
        <w:szCs w:val="18"/>
      </w:rPr>
      <w:fldChar w:fldCharType="end"/>
    </w:r>
    <w:r w:rsidRPr="00160A6D">
      <w:rPr>
        <w:sz w:val="18"/>
        <w:szCs w:val="18"/>
      </w:rPr>
      <w:t>)</w:t>
    </w:r>
  </w:p>
  <w:p w14:paraId="136C7538" w14:textId="77777777" w:rsidR="00D11957" w:rsidRDefault="00D11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B7CB5" w14:textId="77777777" w:rsidR="00E25DB8" w:rsidRDefault="00E25DB8" w:rsidP="00BB2C84">
      <w:pPr>
        <w:spacing w:after="0" w:line="240" w:lineRule="auto"/>
      </w:pPr>
      <w:r>
        <w:separator/>
      </w:r>
    </w:p>
  </w:footnote>
  <w:footnote w:type="continuationSeparator" w:id="0">
    <w:p w14:paraId="53887B7A" w14:textId="77777777" w:rsidR="00E25DB8" w:rsidRDefault="00E25DB8" w:rsidP="00BB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2AD54" w14:textId="77777777" w:rsidR="00BB2C84" w:rsidRPr="00157D8C" w:rsidRDefault="00E22101" w:rsidP="00F4378C">
    <w:pPr>
      <w:pStyle w:val="Zhlav"/>
      <w:tabs>
        <w:tab w:val="clear" w:pos="4536"/>
        <w:tab w:val="clear" w:pos="9072"/>
      </w:tabs>
    </w:pPr>
    <w:r w:rsidRPr="00696A65">
      <w:rPr>
        <w:noProof/>
        <w:color w:val="002776"/>
        <w:szCs w:val="26"/>
      </w:rPr>
      <mc:AlternateContent>
        <mc:Choice Requires="wps">
          <w:drawing>
            <wp:anchor distT="45720" distB="45720" distL="114300" distR="114300" simplePos="0" relativeHeight="251658240" behindDoc="0" locked="0" layoutInCell="1" allowOverlap="1" wp14:anchorId="7B294FD6" wp14:editId="7AE8CC49">
              <wp:simplePos x="0" y="0"/>
              <wp:positionH relativeFrom="page">
                <wp:posOffset>979170</wp:posOffset>
              </wp:positionH>
              <wp:positionV relativeFrom="page">
                <wp:posOffset>597535</wp:posOffset>
              </wp:positionV>
              <wp:extent cx="3646800" cy="4464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0" cy="446400"/>
                      </a:xfrm>
                      <a:prstGeom prst="rect">
                        <a:avLst/>
                      </a:prstGeom>
                      <a:noFill/>
                      <a:ln w="9525">
                        <a:noFill/>
                        <a:miter lim="800000"/>
                        <a:headEnd/>
                        <a:tailEnd/>
                      </a:ln>
                    </wps:spPr>
                    <wps:txbx>
                      <w:txbxContent>
                        <w:p w14:paraId="61FFA285" w14:textId="7573EF66" w:rsidR="00E22101" w:rsidRPr="00E8038A" w:rsidRDefault="00E25DB8" w:rsidP="00E22101">
                          <w:pPr>
                            <w:rPr>
                              <w:rFonts w:asciiTheme="minorHAnsi" w:hAnsiTheme="minorHAnsi" w:cstheme="minorHAnsi"/>
                              <w:color w:val="000000" w:themeColor="text1"/>
                            </w:rPr>
                          </w:pPr>
                          <w:r>
                            <w:rPr>
                              <w:rFonts w:asciiTheme="minorHAnsi" w:hAnsiTheme="minorHAnsi" w:cstheme="minorHAnsi"/>
                              <w:b/>
                              <w:bCs/>
                              <w:color w:val="000000" w:themeColor="text1"/>
                            </w:rPr>
                            <w:t xml:space="preserve">Dodatek č. 4 ke Smlouvě o zajištění služeb pro Českou poštu, s. p. č. 2021/06972    </w:t>
                          </w:r>
                          <w:r w:rsidR="00161B1B">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Mnich (JČ)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294FD6" id="_x0000_t202" coordsize="21600,21600" o:spt="202" path="m,l,21600r21600,l21600,xe">
              <v:stroke joinstyle="miter"/>
              <v:path gradientshapeok="t" o:connecttype="rect"/>
            </v:shapetype>
            <v:shape id="Textové pole 2" o:spid="_x0000_s1026" type="#_x0000_t202" style="position:absolute;left:0;text-align:left;margin-left:77.1pt;margin-top:47.05pt;width:287.15pt;height:35.1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" filled="f" stroked="f">
              <v:textbox>
                <w:txbxContent>
                  <w:p w14:paraId="61FFA285" w14:textId="7573EF66" w:rsidR="00E22101" w:rsidRPr="00E8038A" w:rsidRDefault="00E25DB8" w:rsidP="00E22101">
                    <w:pPr>
                      <w:rPr>
                        <w:rFonts w:asciiTheme="minorHAnsi" w:hAnsiTheme="minorHAnsi" w:cstheme="minorHAnsi"/>
                        <w:color w:val="000000" w:themeColor="text1"/>
                      </w:rPr>
                    </w:pPr>
                    <w:r>
                      <w:rPr>
                        <w:rFonts w:asciiTheme="minorHAnsi" w:hAnsiTheme="minorHAnsi" w:cstheme="minorHAnsi"/>
                        <w:b/>
                        <w:bCs/>
                        <w:color w:val="000000" w:themeColor="text1"/>
                      </w:rPr>
                      <w:t xml:space="preserve">Dodatek č. 4 ke Smlouvě o zajištění služeb pro Českou poštu, s. p. č. 2021/06972    </w:t>
                    </w:r>
                    <w:r w:rsidR="00161B1B">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Mnich (JČ)</w:t>
                    </w:r>
                  </w:p>
                </w:txbxContent>
              </v:textbox>
              <w10:wrap type="square" anchorx="page" anchory="page"/>
            </v:shape>
          </w:pict>
        </mc:Fallback>
      </mc:AlternateContent>
    </w:r>
    <w:r w:rsidR="0094551A">
      <w:rPr>
        <w:noProof/>
      </w:rPr>
      <w:drawing>
        <wp:anchor distT="0" distB="0" distL="114300" distR="114300" simplePos="0" relativeHeight="251660288" behindDoc="1" locked="0" layoutInCell="1" allowOverlap="1" wp14:anchorId="4FF1FCFC" wp14:editId="1183421E">
          <wp:simplePos x="0" y="0"/>
          <wp:positionH relativeFrom="page">
            <wp:posOffset>694690</wp:posOffset>
          </wp:positionH>
          <wp:positionV relativeFrom="margin">
            <wp:posOffset>-1080135</wp:posOffset>
          </wp:positionV>
          <wp:extent cx="6166800" cy="8460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6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AA9778E"/>
    <w:multiLevelType w:val="multilevel"/>
    <w:tmpl w:val="1CD6C49A"/>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B8"/>
    <w:rsid w:val="00054997"/>
    <w:rsid w:val="000E241F"/>
    <w:rsid w:val="001204DD"/>
    <w:rsid w:val="00157D8C"/>
    <w:rsid w:val="00160A6D"/>
    <w:rsid w:val="00161B1B"/>
    <w:rsid w:val="0018448B"/>
    <w:rsid w:val="00191C10"/>
    <w:rsid w:val="002235CC"/>
    <w:rsid w:val="00232CBE"/>
    <w:rsid w:val="00255F1B"/>
    <w:rsid w:val="00304018"/>
    <w:rsid w:val="00355FFC"/>
    <w:rsid w:val="00395BA6"/>
    <w:rsid w:val="003C5BF8"/>
    <w:rsid w:val="003E0E92"/>
    <w:rsid w:val="003E78DD"/>
    <w:rsid w:val="0040012A"/>
    <w:rsid w:val="004433EA"/>
    <w:rsid w:val="00460E56"/>
    <w:rsid w:val="004F0108"/>
    <w:rsid w:val="004F2127"/>
    <w:rsid w:val="00501F22"/>
    <w:rsid w:val="00513FD5"/>
    <w:rsid w:val="005746B6"/>
    <w:rsid w:val="005C58F3"/>
    <w:rsid w:val="005D75B7"/>
    <w:rsid w:val="00602989"/>
    <w:rsid w:val="0066614B"/>
    <w:rsid w:val="0067622E"/>
    <w:rsid w:val="006A4E6B"/>
    <w:rsid w:val="006B13BF"/>
    <w:rsid w:val="00705DEA"/>
    <w:rsid w:val="00731911"/>
    <w:rsid w:val="007850CE"/>
    <w:rsid w:val="00786E3F"/>
    <w:rsid w:val="00787BFB"/>
    <w:rsid w:val="007A1C9E"/>
    <w:rsid w:val="007A1D5C"/>
    <w:rsid w:val="007D2C36"/>
    <w:rsid w:val="007D777B"/>
    <w:rsid w:val="007E36E6"/>
    <w:rsid w:val="007E4342"/>
    <w:rsid w:val="00834B01"/>
    <w:rsid w:val="00857729"/>
    <w:rsid w:val="008A07A1"/>
    <w:rsid w:val="008A08ED"/>
    <w:rsid w:val="0094551A"/>
    <w:rsid w:val="00993718"/>
    <w:rsid w:val="009E3EF0"/>
    <w:rsid w:val="00A40F40"/>
    <w:rsid w:val="00A47954"/>
    <w:rsid w:val="00A75106"/>
    <w:rsid w:val="00A77E95"/>
    <w:rsid w:val="00AA0618"/>
    <w:rsid w:val="00AB284E"/>
    <w:rsid w:val="00AF2396"/>
    <w:rsid w:val="00B00562"/>
    <w:rsid w:val="00B0168C"/>
    <w:rsid w:val="00B313CF"/>
    <w:rsid w:val="00BB2C84"/>
    <w:rsid w:val="00BB7592"/>
    <w:rsid w:val="00CB1E2D"/>
    <w:rsid w:val="00CC416D"/>
    <w:rsid w:val="00D11957"/>
    <w:rsid w:val="00D3116E"/>
    <w:rsid w:val="00D856C6"/>
    <w:rsid w:val="00DE50A0"/>
    <w:rsid w:val="00E13657"/>
    <w:rsid w:val="00E17391"/>
    <w:rsid w:val="00E22101"/>
    <w:rsid w:val="00E25713"/>
    <w:rsid w:val="00E25DB8"/>
    <w:rsid w:val="00E32E8A"/>
    <w:rsid w:val="00E5459E"/>
    <w:rsid w:val="00E6080F"/>
    <w:rsid w:val="00E648E0"/>
    <w:rsid w:val="00E8038A"/>
    <w:rsid w:val="00F15FA1"/>
    <w:rsid w:val="00F34876"/>
    <w:rsid w:val="00F4378C"/>
    <w:rsid w:val="00F5065B"/>
    <w:rsid w:val="00F57000"/>
    <w:rsid w:val="00FC283F"/>
    <w:rsid w:val="00FC6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BD8617"/>
  <w15:docId w15:val="{11CBE0F6-DBB2-4F95-99FE-BFA0795A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uiPriority w:val="99"/>
    <w:qFormat/>
    <w:rsid w:val="007E4342"/>
    <w:pPr>
      <w:spacing w:after="300" w:line="420" w:lineRule="exact"/>
      <w:jc w:val="center"/>
    </w:pPr>
    <w:rPr>
      <w:rFonts w:ascii="Calibri" w:hAnsi="Calibri" w:cs="Arial"/>
      <w:b/>
      <w:sz w:val="40"/>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jc w:val="left"/>
    </w:pPr>
    <w:rPr>
      <w:bCs/>
    </w:rPr>
  </w:style>
  <w:style w:type="character" w:customStyle="1" w:styleId="Nadpis3Char">
    <w:name w:val="Nadpis 3 Char"/>
    <w:link w:val="Nadpis3"/>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7E4342"/>
    <w:pPr>
      <w:tabs>
        <w:tab w:val="center" w:pos="4536"/>
        <w:tab w:val="right" w:pos="9072"/>
      </w:tabs>
      <w:spacing w:after="0" w:line="240" w:lineRule="auto"/>
    </w:pPr>
    <w:rPr>
      <w:rFonts w:ascii="Calibri" w:hAnsi="Calibri"/>
      <w:sz w:val="26"/>
    </w:rPr>
  </w:style>
  <w:style w:type="character" w:customStyle="1" w:styleId="ZhlavChar">
    <w:name w:val="Záhlaví Char"/>
    <w:link w:val="Zhlav"/>
    <w:uiPriority w:val="99"/>
    <w:rsid w:val="007E4342"/>
    <w:rPr>
      <w:sz w:val="26"/>
      <w:szCs w:val="22"/>
      <w:lang w:eastAsia="en-US"/>
    </w:rPr>
  </w:style>
  <w:style w:type="paragraph" w:styleId="Zpat">
    <w:name w:val="footer"/>
    <w:basedOn w:val="Normln"/>
    <w:link w:val="ZpatChar"/>
    <w:unhideWhenUsed/>
    <w:rsid w:val="00BB2C84"/>
    <w:pPr>
      <w:tabs>
        <w:tab w:val="center" w:pos="4536"/>
        <w:tab w:val="right" w:pos="9072"/>
      </w:tabs>
      <w:spacing w:after="0" w:line="240" w:lineRule="auto"/>
    </w:pPr>
  </w:style>
  <w:style w:type="character" w:customStyle="1" w:styleId="ZpatChar">
    <w:name w:val="Zápatí Char"/>
    <w:link w:val="Zpat"/>
    <w:uiPriority w:val="99"/>
    <w:semiHidden/>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cs="Times New Roman"/>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cs="Times New Roman"/>
    </w:rPr>
  </w:style>
  <w:style w:type="character" w:customStyle="1" w:styleId="cpodrky2Char">
    <w:name w:val="cp_odrážky2 Char"/>
    <w:link w:val="cpodrky2"/>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link w:val="cpodstavecslovan2"/>
    <w:rsid w:val="00460E56"/>
    <w:rPr>
      <w:rFonts w:ascii="Times New Roman" w:eastAsia="Times New Roman" w:hAnsi="Times New Roman" w:cs="Times New Roman"/>
      <w:bCs w:val="0"/>
      <w:szCs w:val="24"/>
      <w:lang w:eastAsia="cs-CZ"/>
    </w:rPr>
  </w:style>
  <w:style w:type="paragraph" w:styleId="Textbubliny">
    <w:name w:val="Balloon Text"/>
    <w:basedOn w:val="Normln"/>
    <w:link w:val="TextbublinyChar"/>
    <w:uiPriority w:val="99"/>
    <w:semiHidden/>
    <w:unhideWhenUsed/>
    <w:rsid w:val="005C58F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58F3"/>
    <w:rPr>
      <w:rFonts w:ascii="Tahoma" w:hAnsi="Tahoma" w:cs="Tahoma"/>
      <w:sz w:val="16"/>
      <w:szCs w:val="16"/>
      <w:lang w:eastAsia="en-US"/>
    </w:rPr>
  </w:style>
  <w:style w:type="character" w:customStyle="1" w:styleId="P-HEAD-WBULLETSChar">
    <w:name w:val="ČP-HEAD-WBULLETS Char"/>
    <w:basedOn w:val="Standardnpsmoodstavce"/>
    <w:rsid w:val="00E25DB8"/>
    <w:rPr>
      <w:rFonts w:ascii="Tahoma" w:hAnsi="Tahoma"/>
      <w:lang w:val="cs-CZ" w:eastAsia="cs-CZ" w:bidi="ar-SA"/>
    </w:rPr>
  </w:style>
  <w:style w:type="paragraph" w:styleId="Zkladntext">
    <w:name w:val="Body Text"/>
    <w:basedOn w:val="Normln"/>
    <w:link w:val="ZkladntextChar"/>
    <w:uiPriority w:val="99"/>
    <w:rsid w:val="00161B1B"/>
    <w:pPr>
      <w:spacing w:after="0" w:line="240" w:lineRule="auto"/>
      <w:jc w:val="left"/>
    </w:pPr>
    <w:rPr>
      <w:rFonts w:eastAsia="Times New Roman"/>
      <w:szCs w:val="24"/>
      <w:lang w:eastAsia="cs-CZ"/>
    </w:rPr>
  </w:style>
  <w:style w:type="character" w:customStyle="1" w:styleId="ZkladntextChar">
    <w:name w:val="Základní text Char"/>
    <w:basedOn w:val="Standardnpsmoodstavce"/>
    <w:link w:val="Zkladntext"/>
    <w:uiPriority w:val="99"/>
    <w:rsid w:val="00161B1B"/>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1F03B9CD9F0463CB8249B77B3CAEA38"/>
        <w:category>
          <w:name w:val="Obecné"/>
          <w:gallery w:val="placeholder"/>
        </w:category>
        <w:types>
          <w:type w:val="bbPlcHdr"/>
        </w:types>
        <w:behaviors>
          <w:behavior w:val="content"/>
        </w:behaviors>
        <w:guid w:val="{2AEC7BE4-1A0D-4A21-B3AA-C6C3B47D9DFB}"/>
      </w:docPartPr>
      <w:docPartBody>
        <w:p w:rsidR="0079313C" w:rsidRDefault="00A40EB5" w:rsidP="00A40EB5">
          <w:pPr>
            <w:pStyle w:val="F1F03B9CD9F0463CB8249B77B3CAEA38"/>
          </w:pPr>
          <w:r>
            <w:rPr>
              <w:rStyle w:val="Zstupntext"/>
            </w:rPr>
            <w:t>dopl.</w:t>
          </w:r>
        </w:p>
      </w:docPartBody>
    </w:docPart>
    <w:docPart>
      <w:docPartPr>
        <w:name w:val="7BD7BA4B10994A53BDC1899036A91E89"/>
        <w:category>
          <w:name w:val="Obecné"/>
          <w:gallery w:val="placeholder"/>
        </w:category>
        <w:types>
          <w:type w:val="bbPlcHdr"/>
        </w:types>
        <w:behaviors>
          <w:behavior w:val="content"/>
        </w:behaviors>
        <w:guid w:val="{3A529415-8906-495F-A091-B4A7DF6DF497}"/>
      </w:docPartPr>
      <w:docPartBody>
        <w:p w:rsidR="0079313C" w:rsidRDefault="00A40EB5" w:rsidP="00A40EB5">
          <w:pPr>
            <w:pStyle w:val="7BD7BA4B10994A53BDC1899036A91E89"/>
          </w:pPr>
          <w:r>
            <w:rPr>
              <w:rStyle w:val="Zstupntext"/>
            </w:rPr>
            <w:t>dopl.</w:t>
          </w:r>
        </w:p>
      </w:docPartBody>
    </w:docPart>
    <w:docPart>
      <w:docPartPr>
        <w:name w:val="6F549A52DFB9401085937159D61CBAB7"/>
        <w:category>
          <w:name w:val="Obecné"/>
          <w:gallery w:val="placeholder"/>
        </w:category>
        <w:types>
          <w:type w:val="bbPlcHdr"/>
        </w:types>
        <w:behaviors>
          <w:behavior w:val="content"/>
        </w:behaviors>
        <w:guid w:val="{D2710FD7-1352-4662-8300-5B4CF1213BBD}"/>
      </w:docPartPr>
      <w:docPartBody>
        <w:p w:rsidR="0079313C" w:rsidRDefault="00A40EB5" w:rsidP="00A40EB5">
          <w:pPr>
            <w:pStyle w:val="6F549A52DFB9401085937159D61CBAB7"/>
          </w:pPr>
          <w:r>
            <w:rPr>
              <w:rStyle w:val="Zstupntext"/>
            </w:rPr>
            <w:t>dopl.</w:t>
          </w:r>
        </w:p>
      </w:docPartBody>
    </w:docPart>
    <w:docPart>
      <w:docPartPr>
        <w:name w:val="D6BC436108624F79B5A1157A95A2E66A"/>
        <w:category>
          <w:name w:val="Obecné"/>
          <w:gallery w:val="placeholder"/>
        </w:category>
        <w:types>
          <w:type w:val="bbPlcHdr"/>
        </w:types>
        <w:behaviors>
          <w:behavior w:val="content"/>
        </w:behaviors>
        <w:guid w:val="{4B2F3C30-F066-49EA-BF23-AB367E2C50C8}"/>
      </w:docPartPr>
      <w:docPartBody>
        <w:p w:rsidR="0079313C" w:rsidRDefault="00A40EB5" w:rsidP="00A40EB5">
          <w:pPr>
            <w:pStyle w:val="D6BC436108624F79B5A1157A95A2E66A"/>
          </w:pPr>
          <w:r>
            <w:rPr>
              <w:rStyle w:val="Zstupntext"/>
            </w:rPr>
            <w:t>dopl.</w:t>
          </w:r>
        </w:p>
      </w:docPartBody>
    </w:docPart>
    <w:docPart>
      <w:docPartPr>
        <w:name w:val="5784807EDDE048529585F42BDB6BFEE2"/>
        <w:category>
          <w:name w:val="Obecné"/>
          <w:gallery w:val="placeholder"/>
        </w:category>
        <w:types>
          <w:type w:val="bbPlcHdr"/>
        </w:types>
        <w:behaviors>
          <w:behavior w:val="content"/>
        </w:behaviors>
        <w:guid w:val="{E07F8262-5B4A-4654-9031-FE6652DDAEA1}"/>
      </w:docPartPr>
      <w:docPartBody>
        <w:p w:rsidR="0079313C" w:rsidRDefault="00A40EB5" w:rsidP="00A40EB5">
          <w:pPr>
            <w:pStyle w:val="5784807EDDE048529585F42BDB6BFEE2"/>
          </w:pPr>
          <w:r>
            <w:rPr>
              <w:rStyle w:val="Zstupntext"/>
            </w:rPr>
            <w:t>dopl.</w:t>
          </w:r>
        </w:p>
      </w:docPartBody>
    </w:docPart>
    <w:docPart>
      <w:docPartPr>
        <w:name w:val="40B9B8C4E95A4989AF7DA6A593F271CC"/>
        <w:category>
          <w:name w:val="Obecné"/>
          <w:gallery w:val="placeholder"/>
        </w:category>
        <w:types>
          <w:type w:val="bbPlcHdr"/>
        </w:types>
        <w:behaviors>
          <w:behavior w:val="content"/>
        </w:behaviors>
        <w:guid w:val="{10B357FF-9AB4-4BE3-BDC1-30C67522F0BA}"/>
      </w:docPartPr>
      <w:docPartBody>
        <w:p w:rsidR="0079313C" w:rsidRDefault="00A40EB5" w:rsidP="00A40EB5">
          <w:pPr>
            <w:pStyle w:val="40B9B8C4E95A4989AF7DA6A593F271CC"/>
          </w:pPr>
          <w:r>
            <w:rPr>
              <w:rStyle w:val="Zstupntext"/>
            </w:rPr>
            <w:t>Název</w:t>
          </w:r>
        </w:p>
      </w:docPartBody>
    </w:docPart>
    <w:docPart>
      <w:docPartPr>
        <w:name w:val="AF12F53FF0CE4F3497AF66872C059D22"/>
        <w:category>
          <w:name w:val="Obecné"/>
          <w:gallery w:val="placeholder"/>
        </w:category>
        <w:types>
          <w:type w:val="bbPlcHdr"/>
        </w:types>
        <w:behaviors>
          <w:behavior w:val="content"/>
        </w:behaviors>
        <w:guid w:val="{DECC276C-2907-4ECE-B6B3-B92FF155D538}"/>
      </w:docPartPr>
      <w:docPartBody>
        <w:p w:rsidR="0079313C" w:rsidRDefault="00A40EB5" w:rsidP="00A40EB5">
          <w:pPr>
            <w:pStyle w:val="AF12F53FF0CE4F3497AF66872C059D22"/>
          </w:pPr>
          <w:r w:rsidRPr="007A597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B5"/>
    <w:rsid w:val="0079313C"/>
    <w:rsid w:val="00A40E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40EB5"/>
    <w:rPr>
      <w:color w:val="808080"/>
    </w:rPr>
  </w:style>
  <w:style w:type="paragraph" w:customStyle="1" w:styleId="F1F03B9CD9F0463CB8249B77B3CAEA38">
    <w:name w:val="F1F03B9CD9F0463CB8249B77B3CAEA38"/>
    <w:rsid w:val="00A40EB5"/>
  </w:style>
  <w:style w:type="paragraph" w:customStyle="1" w:styleId="7BD7BA4B10994A53BDC1899036A91E89">
    <w:name w:val="7BD7BA4B10994A53BDC1899036A91E89"/>
    <w:rsid w:val="00A40EB5"/>
  </w:style>
  <w:style w:type="paragraph" w:customStyle="1" w:styleId="6F549A52DFB9401085937159D61CBAB7">
    <w:name w:val="6F549A52DFB9401085937159D61CBAB7"/>
    <w:rsid w:val="00A40EB5"/>
  </w:style>
  <w:style w:type="paragraph" w:customStyle="1" w:styleId="D6BC436108624F79B5A1157A95A2E66A">
    <w:name w:val="D6BC436108624F79B5A1157A95A2E66A"/>
    <w:rsid w:val="00A40EB5"/>
  </w:style>
  <w:style w:type="paragraph" w:customStyle="1" w:styleId="5784807EDDE048529585F42BDB6BFEE2">
    <w:name w:val="5784807EDDE048529585F42BDB6BFEE2"/>
    <w:rsid w:val="00A40EB5"/>
  </w:style>
  <w:style w:type="paragraph" w:customStyle="1" w:styleId="40B9B8C4E95A4989AF7DA6A593F271CC">
    <w:name w:val="40B9B8C4E95A4989AF7DA6A593F271CC"/>
    <w:rsid w:val="00A40EB5"/>
  </w:style>
  <w:style w:type="paragraph" w:customStyle="1" w:styleId="AF12F53FF0CE4F3497AF66872C059D22">
    <w:name w:val="AF12F53FF0CE4F3497AF66872C059D22"/>
    <w:rsid w:val="00A40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4A37-C13D-45CB-97EB-DAE2A46A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2227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Stanovská Žaneta</dc:creator>
  <cp:lastModifiedBy>Kadlecová Jana</cp:lastModifiedBy>
  <cp:revision>3</cp:revision>
  <cp:lastPrinted>2022-05-17T06:36:00Z</cp:lastPrinted>
  <dcterms:created xsi:type="dcterms:W3CDTF">2022-05-27T08:30:00Z</dcterms:created>
  <dcterms:modified xsi:type="dcterms:W3CDTF">2022-05-27T08:32:00Z</dcterms:modified>
</cp:coreProperties>
</file>