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9A50" w14:textId="77777777" w:rsidR="00CE1D3C" w:rsidRPr="00CE1D3C" w:rsidRDefault="00CE1D3C" w:rsidP="00CE1D3C">
      <w:pPr>
        <w:keepNext/>
        <w:keepLines/>
        <w:widowControl w:val="0"/>
        <w:spacing w:after="0" w:line="590" w:lineRule="exact"/>
        <w:ind w:right="36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bookmarkStart w:id="0" w:name="bookmark0"/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>Smlouva o zajištění recepční služby ve Státním veterinárním ústavu Praha</w:t>
      </w:r>
      <w:bookmarkEnd w:id="0"/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 xml:space="preserve"> s kontrolou objektů v areálu SVÚ Praha</w:t>
      </w:r>
    </w:p>
    <w:p w14:paraId="31AED005" w14:textId="77777777" w:rsidR="00CE1D3C" w:rsidRPr="00CE1D3C" w:rsidRDefault="00CE1D3C" w:rsidP="00CE1D3C">
      <w:pPr>
        <w:pStyle w:val="Bezmezer"/>
        <w:rPr>
          <w:lang w:eastAsia="cs-CZ" w:bidi="cs-CZ"/>
        </w:rPr>
      </w:pPr>
    </w:p>
    <w:p w14:paraId="1A6F2B4E" w14:textId="77777777" w:rsidR="00CE1D3C" w:rsidRPr="00CE1D3C" w:rsidRDefault="00CE1D3C" w:rsidP="00CE1D3C">
      <w:pPr>
        <w:widowControl w:val="0"/>
        <w:spacing w:after="354" w:line="307" w:lineRule="exact"/>
        <w:ind w:right="400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Uzavřená podle § 2586 následujícího zákona č. 89/2012 Sb., občanský zákoník, ve znění pozdějších předpisů</w:t>
      </w:r>
    </w:p>
    <w:p w14:paraId="35DD20DC" w14:textId="77777777" w:rsidR="00CE1D3C" w:rsidRPr="00CE1D3C" w:rsidRDefault="00CE1D3C" w:rsidP="00CE1D3C">
      <w:pPr>
        <w:widowControl w:val="0"/>
        <w:spacing w:after="354" w:line="307" w:lineRule="exact"/>
        <w:ind w:right="400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br/>
        <w:t>mezi</w:t>
      </w:r>
    </w:p>
    <w:p w14:paraId="7F42635F" w14:textId="77777777" w:rsidR="00CE1D3C" w:rsidRPr="00CE1D3C" w:rsidRDefault="00CE1D3C" w:rsidP="00CE1D3C">
      <w:pPr>
        <w:widowControl w:val="0"/>
        <w:spacing w:after="111" w:line="240" w:lineRule="exact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Státní veterinární ústav Praha (dále SVÚ)</w:t>
      </w:r>
    </w:p>
    <w:p w14:paraId="30EB3058" w14:textId="77777777" w:rsidR="00CE1D3C" w:rsidRPr="00CE1D3C" w:rsidRDefault="00CE1D3C" w:rsidP="00CE1D3C">
      <w:pPr>
        <w:widowControl w:val="0"/>
        <w:spacing w:after="0" w:line="446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Se sídlem: Sídlištní 136/24, Praha 6 — Lysolaje, PSČ 165 03 IČ: 00019305 DIČ: CZ00019305</w:t>
      </w:r>
    </w:p>
    <w:p w14:paraId="49AA6B1F" w14:textId="77777777" w:rsidR="00CE1D3C" w:rsidRPr="00CE1D3C" w:rsidRDefault="00CE1D3C" w:rsidP="00CE1D3C">
      <w:pPr>
        <w:widowControl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Bankovní spojení: ČNB </w:t>
      </w:r>
      <w:proofErr w:type="spellStart"/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č.ú</w:t>
      </w:r>
      <w:proofErr w:type="spellEnd"/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: 20439061/0710</w:t>
      </w:r>
    </w:p>
    <w:p w14:paraId="29DC6538" w14:textId="77777777" w:rsidR="00CE1D3C" w:rsidRPr="00CE1D3C" w:rsidRDefault="00CE1D3C" w:rsidP="00CE1D3C">
      <w:pPr>
        <w:widowControl w:val="0"/>
        <w:spacing w:after="773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Zastoupen: MVDr. Kamilem Sedlákem, </w:t>
      </w:r>
      <w:proofErr w:type="spellStart"/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Ph</w:t>
      </w:r>
      <w:proofErr w:type="spellEnd"/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. D., ředitelem SVÚ Praha (dále jen objednatel)</w:t>
      </w:r>
    </w:p>
    <w:p w14:paraId="0723F0D6" w14:textId="77777777" w:rsidR="00CE1D3C" w:rsidRPr="00CE1D3C" w:rsidRDefault="00CE1D3C" w:rsidP="00CE1D3C">
      <w:pPr>
        <w:widowControl w:val="0"/>
        <w:spacing w:after="773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a</w:t>
      </w:r>
    </w:p>
    <w:p w14:paraId="08DAECE8" w14:textId="77777777" w:rsidR="00CE1D3C" w:rsidRPr="00CE1D3C" w:rsidRDefault="00CE1D3C" w:rsidP="00CE1D3C">
      <w:pPr>
        <w:widowControl w:val="0"/>
        <w:tabs>
          <w:tab w:val="left" w:leader="underscore" w:pos="3795"/>
        </w:tabs>
        <w:spacing w:after="51" w:line="240" w:lineRule="exact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Název poskytovatele</w:t>
      </w:r>
      <w:r w:rsidR="008128B7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:</w:t>
      </w:r>
      <w:r w:rsidR="002760D6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</w:t>
      </w:r>
      <w:r w:rsidR="008128B7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SBS TRANSFIN s.r.o.</w:t>
      </w:r>
    </w:p>
    <w:p w14:paraId="51BF255F" w14:textId="77777777" w:rsidR="00CE1D3C" w:rsidRPr="00CE1D3C" w:rsidRDefault="00CE1D3C" w:rsidP="00CE1D3C">
      <w:pPr>
        <w:widowControl w:val="0"/>
        <w:tabs>
          <w:tab w:val="left" w:leader="underscore" w:pos="3058"/>
        </w:tabs>
        <w:spacing w:after="0" w:line="461" w:lineRule="exact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se sídlem:</w:t>
      </w:r>
      <w:r w:rsidR="008128B7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K Žižkovu 282/9, Praha, 190 00</w:t>
      </w:r>
    </w:p>
    <w:p w14:paraId="2D0983FB" w14:textId="77777777" w:rsidR="00CE1D3C" w:rsidRPr="00CE1D3C" w:rsidRDefault="00CE1D3C" w:rsidP="00CE1D3C">
      <w:pPr>
        <w:widowControl w:val="0"/>
        <w:tabs>
          <w:tab w:val="left" w:leader="underscore" w:pos="2098"/>
        </w:tabs>
        <w:spacing w:after="0" w:line="461" w:lineRule="exact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IČ: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ab/>
      </w:r>
      <w:r w:rsidR="008128B7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27392376</w:t>
      </w:r>
    </w:p>
    <w:p w14:paraId="6118FF2F" w14:textId="77777777" w:rsidR="00CE1D3C" w:rsidRPr="00CE1D3C" w:rsidRDefault="00CE1D3C" w:rsidP="00CE1D3C">
      <w:pPr>
        <w:widowControl w:val="0"/>
        <w:tabs>
          <w:tab w:val="left" w:leader="underscore" w:pos="2098"/>
        </w:tabs>
        <w:spacing w:after="0" w:line="461" w:lineRule="exact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8128B7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DIČ:</w:t>
      </w:r>
      <w:r w:rsidR="008128B7" w:rsidRPr="008128B7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CZ27392376</w:t>
      </w:r>
    </w:p>
    <w:p w14:paraId="1702A776" w14:textId="77777777" w:rsidR="00CE1D3C" w:rsidRPr="00CE1D3C" w:rsidRDefault="00CE1D3C" w:rsidP="00CE1D3C">
      <w:pPr>
        <w:widowControl w:val="0"/>
        <w:tabs>
          <w:tab w:val="left" w:leader="underscore" w:pos="3795"/>
        </w:tabs>
        <w:spacing w:after="228" w:line="240" w:lineRule="exact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Bankovní spojení:</w:t>
      </w:r>
      <w:r w:rsidR="008128B7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Komerční banka a.s.</w:t>
      </w:r>
    </w:p>
    <w:p w14:paraId="5BDF173B" w14:textId="77777777" w:rsidR="00CE1D3C" w:rsidRPr="00CE1D3C" w:rsidRDefault="00CE1D3C" w:rsidP="00CE1D3C">
      <w:pPr>
        <w:widowControl w:val="0"/>
        <w:spacing w:after="218" w:line="240" w:lineRule="exact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proofErr w:type="spellStart"/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č.ú</w:t>
      </w:r>
      <w:proofErr w:type="spellEnd"/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:</w:t>
      </w:r>
      <w:r w:rsidR="008128B7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107-1901720237/0100</w:t>
      </w:r>
    </w:p>
    <w:p w14:paraId="188B2993" w14:textId="77777777" w:rsidR="00CE1D3C" w:rsidRPr="00CE1D3C" w:rsidRDefault="00CE1D3C" w:rsidP="00CE1D3C">
      <w:pPr>
        <w:widowControl w:val="0"/>
        <w:tabs>
          <w:tab w:val="left" w:leader="underscore" w:pos="3795"/>
        </w:tabs>
        <w:spacing w:after="230" w:line="240" w:lineRule="exact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Zastoupená:</w:t>
      </w:r>
      <w:r w:rsidR="008128B7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Bohumilem Šváchou, jednatelem 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(dále jen poskytovatel)</w:t>
      </w:r>
    </w:p>
    <w:p w14:paraId="2DC69889" w14:textId="77777777" w:rsidR="00CE1D3C" w:rsidRPr="00CE1D3C" w:rsidRDefault="00CE1D3C" w:rsidP="00CE1D3C">
      <w:pPr>
        <w:widowControl w:val="0"/>
        <w:tabs>
          <w:tab w:val="left" w:leader="underscore" w:pos="3795"/>
        </w:tabs>
        <w:spacing w:after="230" w:line="240" w:lineRule="exact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14:paraId="36D69916" w14:textId="77777777" w:rsidR="00CE1D3C" w:rsidRPr="00CE1D3C" w:rsidRDefault="00CE1D3C" w:rsidP="00CE1D3C">
      <w:pPr>
        <w:keepNext/>
        <w:keepLines/>
        <w:widowControl w:val="0"/>
        <w:spacing w:after="171" w:line="280" w:lineRule="exact"/>
        <w:ind w:right="4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bookmarkStart w:id="1" w:name="bookmark1"/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>Předmět smlouvy</w:t>
      </w:r>
      <w:bookmarkEnd w:id="1"/>
    </w:p>
    <w:p w14:paraId="61BBA83F" w14:textId="77777777" w:rsidR="00CE1D3C" w:rsidRPr="00CE1D3C" w:rsidRDefault="00CE1D3C" w:rsidP="00CE1D3C">
      <w:pPr>
        <w:widowControl w:val="0"/>
        <w:numPr>
          <w:ilvl w:val="0"/>
          <w:numId w:val="10"/>
        </w:numPr>
        <w:tabs>
          <w:tab w:val="left" w:pos="336"/>
        </w:tabs>
        <w:spacing w:after="0" w:line="307" w:lineRule="exact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</w:t>
      </w:r>
      <w:r w:rsidR="002760D6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ytovatel se zavazuje </w:t>
      </w:r>
      <w:r w:rsidR="002760D6" w:rsidRPr="008128B7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od </w:t>
      </w:r>
      <w:r w:rsidR="00B46296" w:rsidRPr="008128B7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1. 6. 2022</w:t>
      </w:r>
      <w:r w:rsidRPr="008128B7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od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9.00 hodin zajišťovat recepční služby v SVÚ Praha včetně příjmu, evidence, uskladnění a distribuce vzorků spolu s kontrolou objektů a jejich neporušenosti svými pracovníky, a to jedním pracovníkem nepřetržitě po dobu 24 hodin v pracovních dnech, o sobotách, nedělích a státem uznaných svátcích.</w:t>
      </w:r>
    </w:p>
    <w:p w14:paraId="77326F1F" w14:textId="77777777" w:rsidR="00CE1D3C" w:rsidRPr="00CE1D3C" w:rsidRDefault="00CE1D3C" w:rsidP="00CE1D3C">
      <w:pPr>
        <w:widowControl w:val="0"/>
        <w:numPr>
          <w:ilvl w:val="0"/>
          <w:numId w:val="10"/>
        </w:numPr>
        <w:tabs>
          <w:tab w:val="left" w:pos="336"/>
        </w:tabs>
        <w:spacing w:after="0" w:line="307" w:lineRule="exact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Poskytovatel se zavazuje plnit služby dle rozsahu rámcového popisu činnosti a pracovního manuálu recepční služby, který je přílohou této smlouvy. </w:t>
      </w:r>
    </w:p>
    <w:p w14:paraId="64DDEA3A" w14:textId="77777777" w:rsidR="00CE1D3C" w:rsidRPr="00CE1D3C" w:rsidRDefault="00CE1D3C" w:rsidP="00CE1D3C">
      <w:pPr>
        <w:widowControl w:val="0"/>
        <w:numPr>
          <w:ilvl w:val="0"/>
          <w:numId w:val="10"/>
        </w:numPr>
        <w:tabs>
          <w:tab w:val="left" w:pos="358"/>
        </w:tabs>
        <w:spacing w:after="0" w:line="24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lastRenderedPageBreak/>
        <w:t>Objednatel si vyhrazuje právo úpravy doby poskytovaných služeb. Případná úprava bude v písemném dodatku k této smlouvě.</w:t>
      </w:r>
    </w:p>
    <w:p w14:paraId="306F978D" w14:textId="77777777" w:rsidR="00CE1D3C" w:rsidRPr="00CE1D3C" w:rsidRDefault="00CE1D3C" w:rsidP="00CE1D3C">
      <w:pPr>
        <w:widowControl w:val="0"/>
        <w:numPr>
          <w:ilvl w:val="0"/>
          <w:numId w:val="10"/>
        </w:numPr>
        <w:tabs>
          <w:tab w:val="left" w:pos="358"/>
        </w:tabs>
        <w:spacing w:after="0" w:line="24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Místem plnění je areál SVÚ Praha, Sídlištní 136/24, Praha 6.</w:t>
      </w:r>
    </w:p>
    <w:p w14:paraId="4415C5F4" w14:textId="77777777" w:rsidR="00CE1D3C" w:rsidRPr="00CE1D3C" w:rsidRDefault="00CE1D3C" w:rsidP="00CE1D3C">
      <w:pPr>
        <w:widowControl w:val="0"/>
        <w:tabs>
          <w:tab w:val="left" w:pos="358"/>
        </w:tabs>
        <w:spacing w:after="0"/>
        <w:ind w:left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14:paraId="1257F14B" w14:textId="77777777" w:rsidR="00CE1D3C" w:rsidRPr="00CE1D3C" w:rsidRDefault="00CE1D3C" w:rsidP="00CE1D3C">
      <w:pPr>
        <w:keepNext/>
        <w:keepLines/>
        <w:widowControl w:val="0"/>
        <w:numPr>
          <w:ilvl w:val="0"/>
          <w:numId w:val="11"/>
        </w:numPr>
        <w:tabs>
          <w:tab w:val="left" w:pos="3076"/>
        </w:tabs>
        <w:spacing w:after="4" w:line="240" w:lineRule="auto"/>
        <w:ind w:left="274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bookmarkStart w:id="2" w:name="bookmark2"/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>Práva a povinnosti poskytovatele</w:t>
      </w:r>
      <w:bookmarkEnd w:id="2"/>
    </w:p>
    <w:p w14:paraId="52D080F1" w14:textId="77777777" w:rsidR="00CE1D3C" w:rsidRPr="00CE1D3C" w:rsidRDefault="00CE1D3C" w:rsidP="00CE1D3C">
      <w:pPr>
        <w:keepNext/>
        <w:keepLines/>
        <w:widowControl w:val="0"/>
        <w:tabs>
          <w:tab w:val="left" w:pos="3076"/>
        </w:tabs>
        <w:spacing w:after="4" w:line="240" w:lineRule="auto"/>
        <w:ind w:left="2740"/>
        <w:jc w:val="both"/>
        <w:outlineLvl w:val="1"/>
        <w:rPr>
          <w:rFonts w:ascii="Times New Roman" w:eastAsia="Times New Roman" w:hAnsi="Times New Roman"/>
          <w:color w:val="000000"/>
          <w:sz w:val="18"/>
          <w:szCs w:val="18"/>
          <w:lang w:eastAsia="cs-CZ" w:bidi="cs-CZ"/>
        </w:rPr>
      </w:pPr>
    </w:p>
    <w:p w14:paraId="23EF8E52" w14:textId="77777777"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725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Před zahájením recepčních služeb předá poskytovatel objednateli jmenný soupis svých pracovníků, kteří budou pověřeni k provádění recepční služby. Poskytovatel zodpovídá za to, že jeho pracovníci budou bezúhonní (trestní rejstřík bez záznamu), zdravotně způsobilí, budou řádně proškoleni a seznámeni s manipulací s infekčním materiálem, což písemně doloží objednateli ještě před zahájením služeb. Vzhled</w:t>
      </w:r>
      <w:r w:rsidR="007E48C2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em k tomu, že se nejedná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o běžné zajištění recepční služby, je maximální počet pracovníků, kteří budou pověřeni k provádění této služby, stanoven na 5 (pěti) pracovnících. Za každého nového pracovníka, který bude vykonávat službu nad rámec předem ohlášených pracovníků, si objednatel vyhrazuje právo sankce, a to slevy z poskytovaných služeb ve výši 10% ceny z měsíční fakturované částky bez DPH v každém měsíci za každého nového pracovníka, ve kterém byl tento pracovník nad rámec předem ohlášených pracovníků ve službě.</w:t>
      </w:r>
    </w:p>
    <w:p w14:paraId="3833A16D" w14:textId="77777777"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725"/>
        </w:tabs>
        <w:spacing w:after="0" w:line="240" w:lineRule="auto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Pracovník recepční služby se po nástupu směny</w:t>
      </w:r>
      <w:r w:rsidR="007E48C2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seznámí se situací v areálu SVÚ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Praha, s případnými pokyny a požadavky objednatele, se situací na parkovišti motorových vozidel a ve stanovenou dobu převezme objekt.</w:t>
      </w:r>
    </w:p>
    <w:p w14:paraId="2FC4B0EF" w14:textId="77777777"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725"/>
        </w:tabs>
        <w:spacing w:after="4" w:line="240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odpovídá za kvalitní provádění smluvních činností v plném rozsahu.</w:t>
      </w:r>
    </w:p>
    <w:p w14:paraId="27C48E9A" w14:textId="77777777"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725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ve spolupráci s objednatelem zajistí seznámení všech svých pracovníků určených pro výkon služby s:</w:t>
      </w:r>
    </w:p>
    <w:p w14:paraId="3A9F7240" w14:textId="77777777" w:rsidR="00CE1D3C" w:rsidRPr="00CE1D3C" w:rsidRDefault="00CE1D3C" w:rsidP="00CE1D3C">
      <w:pPr>
        <w:widowControl w:val="0"/>
        <w:numPr>
          <w:ilvl w:val="0"/>
          <w:numId w:val="13"/>
        </w:numPr>
        <w:tabs>
          <w:tab w:val="left" w:pos="1782"/>
        </w:tabs>
        <w:spacing w:after="9" w:line="240" w:lineRule="exact"/>
        <w:ind w:left="17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místem poskytování služeb a režimem v něm,</w:t>
      </w:r>
    </w:p>
    <w:p w14:paraId="11EEE5F5" w14:textId="77777777" w:rsidR="00CE1D3C" w:rsidRPr="00CE1D3C" w:rsidRDefault="00CE1D3C" w:rsidP="00CE1D3C">
      <w:pPr>
        <w:widowControl w:val="0"/>
        <w:numPr>
          <w:ilvl w:val="0"/>
          <w:numId w:val="13"/>
        </w:numPr>
        <w:tabs>
          <w:tab w:val="left" w:pos="1782"/>
        </w:tabs>
        <w:spacing w:after="0" w:line="312" w:lineRule="exact"/>
        <w:ind w:left="17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okruhem zaměstnanců objednatele oprávněných ukládat zaměstnancům poskytovatele úkoly a kontrolovat je a se zásadami součinnosti se zaměstnanci objednatele v běžném životě a při mimořádných událostech,</w:t>
      </w:r>
    </w:p>
    <w:p w14:paraId="14F8A047" w14:textId="77777777" w:rsidR="00CE1D3C" w:rsidRPr="00CE1D3C" w:rsidRDefault="00CE1D3C" w:rsidP="00CE1D3C">
      <w:pPr>
        <w:widowControl w:val="0"/>
        <w:numPr>
          <w:ilvl w:val="0"/>
          <w:numId w:val="13"/>
        </w:numPr>
        <w:tabs>
          <w:tab w:val="left" w:pos="1782"/>
        </w:tabs>
        <w:spacing w:after="0" w:line="312" w:lineRule="exact"/>
        <w:ind w:left="17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interními normami, provozními předpisy a pokyny objednatele, jejichž obsah se vztahuje k předmětu smlouvy.</w:t>
      </w:r>
    </w:p>
    <w:p w14:paraId="21298715" w14:textId="77777777" w:rsidR="00CE1D3C" w:rsidRDefault="00CE1D3C" w:rsidP="00CE1D3C">
      <w:pPr>
        <w:widowControl w:val="0"/>
        <w:numPr>
          <w:ilvl w:val="0"/>
          <w:numId w:val="12"/>
        </w:numPr>
        <w:tabs>
          <w:tab w:val="left" w:pos="725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odpovídá za vybavení svých pracovníků jednotným pracovním oděvem, popřípadě nezbytnými doplňky.</w:t>
      </w:r>
    </w:p>
    <w:p w14:paraId="512FE873" w14:textId="77777777" w:rsidR="007E48C2" w:rsidRPr="00CE1D3C" w:rsidRDefault="007E48C2" w:rsidP="00CE1D3C">
      <w:pPr>
        <w:widowControl w:val="0"/>
        <w:numPr>
          <w:ilvl w:val="0"/>
          <w:numId w:val="12"/>
        </w:numPr>
        <w:tabs>
          <w:tab w:val="left" w:pos="725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na své náklady vybaví pracovníky recepční služby jedním mobilním telefonem s aktivním voláním, který bude sloužit jako mobilní kontakt prováděné služby pro případ potřeby. T</w:t>
      </w:r>
      <w:r w:rsidR="00670811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ento telefonní kontakt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poté sdělí objednateli a v případě změny tohoto kontaktu neprodleně</w:t>
      </w:r>
      <w:r w:rsidR="00670811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nahlásí nové telefonní číslo.</w:t>
      </w:r>
    </w:p>
    <w:p w14:paraId="35F569FB" w14:textId="77777777"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725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se zavazuje vést pro potřeby objednatele denní záznamy o průběhu služeb vzájemně dohodnutou formou.</w:t>
      </w:r>
    </w:p>
    <w:p w14:paraId="22EF92BC" w14:textId="77777777"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725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Kvalitu poskytovaných služeb bude poskytovatel průběžně ověřovat prostřednictvím svého určeného vedoucího pracovníka.</w:t>
      </w:r>
    </w:p>
    <w:p w14:paraId="5BDCF3E3" w14:textId="77777777"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725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se zavazuje odstranit bezplatně a neprodleně reklamované nedostatky v provedených službách.</w:t>
      </w:r>
    </w:p>
    <w:p w14:paraId="46853124" w14:textId="77777777"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725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Při plnění této smlouvy poskytovatel ručí za škody způsobené v souvislosti 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lastRenderedPageBreak/>
        <w:t>s poskytovanými službami jeho pracovníky objednateli i třetím osobám a za škody způsobené třetími osobami nebo pracovníky poskytovatele objednateli či jeho pracovníkům.</w:t>
      </w:r>
    </w:p>
    <w:p w14:paraId="7EBB1E92" w14:textId="77777777" w:rsidR="00CE1D3C" w:rsidRPr="00CE1D3C" w:rsidRDefault="00CE1D3C" w:rsidP="00CE1D3C">
      <w:pPr>
        <w:widowControl w:val="0"/>
        <w:numPr>
          <w:ilvl w:val="0"/>
          <w:numId w:val="12"/>
        </w:numPr>
        <w:spacing w:after="0" w:line="302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se zavazuje uhradit objednateli skutečnou výši škody vzniklou prokazatelně neplněním smluvních ujednání ze strany poskytovatele nebo zaviněným jednáním či neplněním povinností jeho pracovníků.</w:t>
      </w:r>
    </w:p>
    <w:p w14:paraId="6B90C7D7" w14:textId="77777777"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794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se zavazuje, že po dobu platnosti smluvního vztahu bude mít uzavřenou pojistnou smlouvu na odpovědnost pojištěného za škodu vniklou jinému v souvislosti s činnostmi pojištěného nebo vztahem pojištěného, jestliže pojištěný za škodu odpovídá v důsledku svého jednání nebo vztahu ve výši nejméně 5 milionů Kč.</w:t>
      </w:r>
    </w:p>
    <w:p w14:paraId="2C4F663D" w14:textId="77777777"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794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odpovídá objednateli za zachování mlčenlivosti svých pracovníků o skutečnostech souvisejících s bezpečnostním zajištěním objektu, jakož i o skutečnostech, o nichž se při výkonu činnosti dozvěděl. Povinnost mlčenlivosti trvá bez ohledu na účinnost nebo platnost této smlouvy. Povinnosti zachování mlčenlivosti může být poskytovatel a jeho pracovníci zproštěn jen písemným rozhodnutím kompetentního pracovníka obje</w:t>
      </w:r>
      <w:r w:rsidR="007E48C2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dnatele, jím pověřené osoby a v 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dalších případech platnými právními předpisy.</w:t>
      </w:r>
    </w:p>
    <w:p w14:paraId="7D11F19F" w14:textId="77777777"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794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zajistí dodržování zákazu používání jakéhokoliv zařízení v místě plnění jeho pracovníky pro vlastní potřebu a zákazu vstupu mimo místo výkonu práce.</w:t>
      </w:r>
    </w:p>
    <w:p w14:paraId="346F5B32" w14:textId="77777777"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794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Pracovníci poskytovatele, určení pro výkon služeb na pracovišti objednatele, budou poskytovatelem pravidelně školeni podle platných předpisů o bezpečnosti práce a ochraně zdraví a požární ochraně.</w:t>
      </w:r>
    </w:p>
    <w:p w14:paraId="2F0A5F83" w14:textId="77777777"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811"/>
        </w:tabs>
        <w:spacing w:after="382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se při poskytování smluvních služeb řídí provozními předpisy vydanými objednatelem.</w:t>
      </w:r>
    </w:p>
    <w:p w14:paraId="3BFEEFF8" w14:textId="77777777" w:rsidR="00CE1D3C" w:rsidRPr="00CE1D3C" w:rsidRDefault="00CE1D3C" w:rsidP="00CE1D3C">
      <w:pPr>
        <w:keepNext/>
        <w:keepLines/>
        <w:widowControl w:val="0"/>
        <w:numPr>
          <w:ilvl w:val="0"/>
          <w:numId w:val="11"/>
        </w:numPr>
        <w:tabs>
          <w:tab w:val="left" w:pos="3096"/>
        </w:tabs>
        <w:spacing w:after="15" w:line="280" w:lineRule="exact"/>
        <w:ind w:left="266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bookmarkStart w:id="3" w:name="bookmark3"/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>Práva a povinnosti objednatele</w:t>
      </w:r>
      <w:bookmarkEnd w:id="3"/>
    </w:p>
    <w:p w14:paraId="3E48CC98" w14:textId="77777777" w:rsidR="00CE1D3C" w:rsidRPr="00CE1D3C" w:rsidRDefault="00CE1D3C" w:rsidP="00CE1D3C">
      <w:pPr>
        <w:keepNext/>
        <w:keepLines/>
        <w:widowControl w:val="0"/>
        <w:tabs>
          <w:tab w:val="left" w:pos="3096"/>
        </w:tabs>
        <w:spacing w:after="15" w:line="280" w:lineRule="exact"/>
        <w:ind w:left="266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14:paraId="09DDB259" w14:textId="77777777" w:rsidR="00CE1D3C" w:rsidRPr="00CE1D3C" w:rsidRDefault="00CE1D3C" w:rsidP="00CE1D3C">
      <w:pPr>
        <w:widowControl w:val="0"/>
        <w:numPr>
          <w:ilvl w:val="0"/>
          <w:numId w:val="14"/>
        </w:numPr>
        <w:spacing w:after="0" w:line="307" w:lineRule="exact"/>
        <w:ind w:left="720" w:right="2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Objednatel má právo kontrolovat vymezenými osobami plnění smluvních povinností poskytovatelem a jeho pracovníky a vydávat jeho pracovníkům pokyny bezprostředně související s výkonem smluvních služeb a prací.</w:t>
      </w:r>
    </w:p>
    <w:p w14:paraId="190FAC9E" w14:textId="77777777" w:rsidR="00CE1D3C" w:rsidRPr="00CE1D3C" w:rsidRDefault="00CE1D3C" w:rsidP="00CE1D3C">
      <w:pPr>
        <w:widowControl w:val="0"/>
        <w:numPr>
          <w:ilvl w:val="0"/>
          <w:numId w:val="14"/>
        </w:numPr>
        <w:tabs>
          <w:tab w:val="left" w:pos="729"/>
        </w:tabs>
        <w:spacing w:after="0" w:line="307" w:lineRule="exact"/>
        <w:ind w:left="720" w:right="2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Pokud objednatel svěří v rámci plnění dohodnutých prací a služeb pracovníkům poskytovatele majetek, může je při dodržení obecně platných předpisů zavázat k hmotné odpovědnosti při nakládání s tímto majetkem.</w:t>
      </w:r>
    </w:p>
    <w:p w14:paraId="095DEA4A" w14:textId="77777777" w:rsidR="00CE1D3C" w:rsidRPr="00CE1D3C" w:rsidRDefault="00CE1D3C" w:rsidP="00CE1D3C">
      <w:pPr>
        <w:widowControl w:val="0"/>
        <w:numPr>
          <w:ilvl w:val="0"/>
          <w:numId w:val="14"/>
        </w:numPr>
        <w:tabs>
          <w:tab w:val="left" w:pos="729"/>
        </w:tabs>
        <w:spacing w:after="0" w:line="307" w:lineRule="exact"/>
        <w:ind w:left="720" w:right="2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Objednatel se zavazuje poskytnout poskytovateli součinnost v rozsahu ujednaném v této smlouvě.</w:t>
      </w:r>
    </w:p>
    <w:p w14:paraId="72F1D7E5" w14:textId="77777777" w:rsidR="00CE1D3C" w:rsidRPr="00CE1D3C" w:rsidRDefault="00CE1D3C" w:rsidP="00CE1D3C">
      <w:pPr>
        <w:widowControl w:val="0"/>
        <w:numPr>
          <w:ilvl w:val="0"/>
          <w:numId w:val="14"/>
        </w:numPr>
        <w:spacing w:after="0" w:line="307" w:lineRule="exact"/>
        <w:ind w:left="720" w:right="2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Objednatel poskytne pracovníkům poskytovatele v místě plnění bezplatně přiměřené pracovní prostory pro výkon předmětu smlouvy a sociální zázemí (možnost užívání WC, místo pro převléknutí a uložení služebních i osobních věcí).</w:t>
      </w:r>
    </w:p>
    <w:p w14:paraId="42F4632D" w14:textId="77777777" w:rsidR="00CE1D3C" w:rsidRPr="00CE1D3C" w:rsidRDefault="00CE1D3C" w:rsidP="00CE1D3C">
      <w:pPr>
        <w:widowControl w:val="0"/>
        <w:numPr>
          <w:ilvl w:val="0"/>
          <w:numId w:val="14"/>
        </w:numPr>
        <w:tabs>
          <w:tab w:val="left" w:pos="729"/>
        </w:tabs>
        <w:spacing w:after="0" w:line="307" w:lineRule="exact"/>
        <w:ind w:left="720" w:right="2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Objednatel umožní pracovníkům poskytovatele bezplatné telefonické spojení z určené telefonní stanice na stálou službu poskytovatele, policii a ostatní 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lastRenderedPageBreak/>
        <w:t>zásahové služby. Užití těchto stanic pro soukromé telefonické hovory je pracovníkům poskytovatele zakázáno. Výdaje vzniklé porušením tohoto ustanovení uhradí poskytovatel v plné výši.</w:t>
      </w:r>
    </w:p>
    <w:p w14:paraId="348DA045" w14:textId="77777777" w:rsidR="00CE1D3C" w:rsidRPr="00CE1D3C" w:rsidRDefault="00CE1D3C" w:rsidP="00CE1D3C">
      <w:pPr>
        <w:widowControl w:val="0"/>
        <w:numPr>
          <w:ilvl w:val="0"/>
          <w:numId w:val="14"/>
        </w:numPr>
        <w:tabs>
          <w:tab w:val="left" w:pos="729"/>
        </w:tabs>
        <w:spacing w:after="794" w:line="298" w:lineRule="exact"/>
        <w:ind w:left="720" w:right="2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Objednatel se zavazuje reagovat na připomínky pracovníků poskytovatele týkající se smluvních služeb a provádět nutná opatření k odstranění nedostatků ovlivňujících negativně jejich činnost.</w:t>
      </w:r>
    </w:p>
    <w:p w14:paraId="384A58A0" w14:textId="77777777" w:rsidR="00CE1D3C" w:rsidRPr="00CE1D3C" w:rsidRDefault="00CE1D3C" w:rsidP="00CE1D3C">
      <w:pPr>
        <w:keepNext/>
        <w:keepLines/>
        <w:widowControl w:val="0"/>
        <w:numPr>
          <w:ilvl w:val="0"/>
          <w:numId w:val="11"/>
        </w:numPr>
        <w:tabs>
          <w:tab w:val="left" w:pos="3008"/>
        </w:tabs>
        <w:spacing w:after="0" w:line="280" w:lineRule="exact"/>
        <w:ind w:left="23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bookmarkStart w:id="4" w:name="bookmark4"/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>Cena služeb a platební podmínky</w:t>
      </w:r>
      <w:bookmarkEnd w:id="4"/>
    </w:p>
    <w:p w14:paraId="1736B8A3" w14:textId="77777777" w:rsidR="00CE1D3C" w:rsidRPr="00CE1D3C" w:rsidRDefault="00CE1D3C" w:rsidP="00CE1D3C">
      <w:pPr>
        <w:keepNext/>
        <w:keepLines/>
        <w:widowControl w:val="0"/>
        <w:tabs>
          <w:tab w:val="left" w:pos="3008"/>
        </w:tabs>
        <w:spacing w:after="0" w:line="280" w:lineRule="exact"/>
        <w:ind w:left="23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14:paraId="2955F5C5" w14:textId="77777777" w:rsidR="00CE1D3C" w:rsidRPr="00CE1D3C" w:rsidRDefault="00CE1D3C" w:rsidP="00CE1D3C">
      <w:pPr>
        <w:widowControl w:val="0"/>
        <w:numPr>
          <w:ilvl w:val="0"/>
          <w:numId w:val="15"/>
        </w:numPr>
        <w:tabs>
          <w:tab w:val="left" w:pos="729"/>
        </w:tabs>
        <w:spacing w:after="0" w:line="240" w:lineRule="auto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Objednatel se zavazuje platit poskytovateli za sjednané služby uvedené v předm</w:t>
      </w:r>
      <w:r w:rsidR="002760D6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ětu smlouvy počínaje dnem </w:t>
      </w:r>
      <w:r w:rsidR="00B46296" w:rsidRPr="00B46296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1. 6. 2022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cenu </w:t>
      </w:r>
      <w:r w:rsidR="00B46296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131</w:t>
      </w:r>
      <w:r w:rsidRPr="00B46296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,-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Kč</w:t>
      </w:r>
      <w:r w:rsidR="00670811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bez DPH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za každou odpracovanou hodinu pracovníkem recepčn</w:t>
      </w:r>
      <w:r w:rsidR="00B46296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í služby v pracovních dnech a o 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sobotách, nedělích a svátcích.</w:t>
      </w:r>
    </w:p>
    <w:p w14:paraId="61C25504" w14:textId="77777777" w:rsidR="00CE1D3C" w:rsidRPr="00CE1D3C" w:rsidRDefault="00CE1D3C" w:rsidP="00CE1D3C">
      <w:pPr>
        <w:widowControl w:val="0"/>
        <w:spacing w:after="58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K fakturované částce se připočítává DPH ve výši státem stanovené.</w:t>
      </w:r>
    </w:p>
    <w:p w14:paraId="77445B1C" w14:textId="77777777" w:rsidR="00CE1D3C" w:rsidRPr="00CE1D3C" w:rsidRDefault="00CE1D3C" w:rsidP="00CE1D3C">
      <w:pPr>
        <w:widowControl w:val="0"/>
        <w:numPr>
          <w:ilvl w:val="0"/>
          <w:numId w:val="15"/>
        </w:numPr>
        <w:tabs>
          <w:tab w:val="left" w:pos="729"/>
        </w:tabs>
        <w:spacing w:after="4" w:line="240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Fakturace bude prováděna vždy za ukončený kalendářní měsíc.</w:t>
      </w:r>
    </w:p>
    <w:p w14:paraId="14682727" w14:textId="77777777" w:rsidR="00CE1D3C" w:rsidRPr="00CE1D3C" w:rsidRDefault="00CE1D3C" w:rsidP="00CE1D3C">
      <w:pPr>
        <w:widowControl w:val="0"/>
        <w:numPr>
          <w:ilvl w:val="0"/>
          <w:numId w:val="15"/>
        </w:numPr>
        <w:tabs>
          <w:tab w:val="left" w:pos="729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Faktura bude doručena poštou</w:t>
      </w:r>
      <w:r w:rsidR="00670811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, emailem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nebo osobně. Místem doručení je sekretariát ředitele. Lhůta splatnosti bude 14 dnů.</w:t>
      </w:r>
    </w:p>
    <w:p w14:paraId="7AB2BEE2" w14:textId="77777777" w:rsidR="00CE1D3C" w:rsidRPr="00CE1D3C" w:rsidRDefault="00CE1D3C" w:rsidP="00CE1D3C">
      <w:pPr>
        <w:widowControl w:val="0"/>
        <w:numPr>
          <w:ilvl w:val="0"/>
          <w:numId w:val="15"/>
        </w:numPr>
        <w:tabs>
          <w:tab w:val="left" w:pos="729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Nesprávnou a neúplnou fakturu je objednatel oprávněn vrátit a požadovat nápravu, aniž by se tím dostal do prodlení se splatností. Nová doba splatnosti začíná běžet dnem vystavení bezchybné faktury.</w:t>
      </w:r>
    </w:p>
    <w:p w14:paraId="3651DB63" w14:textId="77777777" w:rsidR="00CE1D3C" w:rsidRPr="00CE1D3C" w:rsidRDefault="00CE1D3C" w:rsidP="00CE1D3C">
      <w:pPr>
        <w:widowControl w:val="0"/>
        <w:tabs>
          <w:tab w:val="left" w:pos="729"/>
        </w:tabs>
        <w:spacing w:after="0" w:line="307" w:lineRule="exact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14:paraId="7D5A4565" w14:textId="77777777" w:rsidR="00CE1D3C" w:rsidRPr="00CE1D3C" w:rsidRDefault="00CE1D3C" w:rsidP="00CE1D3C">
      <w:pPr>
        <w:widowControl w:val="0"/>
        <w:tabs>
          <w:tab w:val="left" w:pos="729"/>
        </w:tabs>
        <w:spacing w:after="0" w:line="307" w:lineRule="exact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14:paraId="0B252B21" w14:textId="77777777" w:rsidR="00CE1D3C" w:rsidRPr="00CE1D3C" w:rsidRDefault="00CE1D3C" w:rsidP="00CE1D3C">
      <w:pPr>
        <w:keepNext/>
        <w:keepLines/>
        <w:widowControl w:val="0"/>
        <w:numPr>
          <w:ilvl w:val="0"/>
          <w:numId w:val="11"/>
        </w:numPr>
        <w:tabs>
          <w:tab w:val="left" w:pos="4024"/>
        </w:tabs>
        <w:spacing w:after="0" w:line="312" w:lineRule="exact"/>
        <w:ind w:left="328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bookmarkStart w:id="5" w:name="bookmark5"/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>Smluvní sankce</w:t>
      </w:r>
      <w:bookmarkEnd w:id="5"/>
    </w:p>
    <w:p w14:paraId="2BF45925" w14:textId="77777777" w:rsidR="00CE1D3C" w:rsidRPr="00CE1D3C" w:rsidRDefault="00CE1D3C" w:rsidP="00CE1D3C">
      <w:pPr>
        <w:keepNext/>
        <w:keepLines/>
        <w:widowControl w:val="0"/>
        <w:tabs>
          <w:tab w:val="left" w:pos="4024"/>
        </w:tabs>
        <w:spacing w:after="0" w:line="312" w:lineRule="exact"/>
        <w:ind w:left="328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14:paraId="580CB735" w14:textId="77777777" w:rsidR="00CE1D3C" w:rsidRPr="00CE1D3C" w:rsidRDefault="00CE1D3C" w:rsidP="00CE1D3C">
      <w:pPr>
        <w:widowControl w:val="0"/>
        <w:numPr>
          <w:ilvl w:val="0"/>
          <w:numId w:val="16"/>
        </w:numPr>
        <w:tabs>
          <w:tab w:val="left" w:pos="650"/>
        </w:tabs>
        <w:spacing w:after="0" w:line="312" w:lineRule="exact"/>
        <w:ind w:left="3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Smluvní strany se dohodly na těchto sankcích:</w:t>
      </w:r>
    </w:p>
    <w:p w14:paraId="7ADD5321" w14:textId="77777777" w:rsidR="00CE1D3C" w:rsidRPr="00CE1D3C" w:rsidRDefault="00CE1D3C" w:rsidP="00CE1D3C">
      <w:pPr>
        <w:widowControl w:val="0"/>
        <w:numPr>
          <w:ilvl w:val="0"/>
          <w:numId w:val="17"/>
        </w:numPr>
        <w:tabs>
          <w:tab w:val="left" w:pos="948"/>
        </w:tabs>
        <w:spacing w:after="116" w:line="302" w:lineRule="exact"/>
        <w:ind w:left="580" w:right="2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 případě prokázaného hrubého porušení ustanovení této smlouvy a Směrnic pro výkon služeb ze strany poskytovatele nebo jeho pracovníků je objednatel oprávněn požadovat snížení měsíční úhrady za konkrétní službu</w:t>
      </w:r>
      <w:r w:rsidR="00670811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,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a to až do výše 10% z měsíční fakturace bez DPH.</w:t>
      </w:r>
    </w:p>
    <w:p w14:paraId="17CB01E4" w14:textId="77777777" w:rsidR="00CE1D3C" w:rsidRPr="00CE1D3C" w:rsidRDefault="00CE1D3C" w:rsidP="00CE1D3C">
      <w:pPr>
        <w:widowControl w:val="0"/>
        <w:spacing w:after="120" w:line="307" w:lineRule="exact"/>
        <w:ind w:left="5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Za hrubé porušení smlouvy (pracovních povinností) ze strany pracovníka poskytovatele se považuje:</w:t>
      </w:r>
    </w:p>
    <w:p w14:paraId="621446B1" w14:textId="77777777" w:rsidR="00CE1D3C" w:rsidRPr="00CE1D3C" w:rsidRDefault="00CE1D3C" w:rsidP="00CE1D3C">
      <w:pPr>
        <w:widowControl w:val="0"/>
        <w:numPr>
          <w:ilvl w:val="0"/>
          <w:numId w:val="18"/>
        </w:numPr>
        <w:tabs>
          <w:tab w:val="left" w:pos="1309"/>
        </w:tabs>
        <w:spacing w:after="0" w:line="307" w:lineRule="exact"/>
        <w:ind w:left="130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nezajištění výkonu služby v rozsahu stanoveném požadavky objednatele,</w:t>
      </w:r>
    </w:p>
    <w:p w14:paraId="3EE8DD5A" w14:textId="77777777" w:rsidR="00CE1D3C" w:rsidRPr="00CE1D3C" w:rsidRDefault="00CE1D3C" w:rsidP="00CE1D3C">
      <w:pPr>
        <w:widowControl w:val="0"/>
        <w:numPr>
          <w:ilvl w:val="0"/>
          <w:numId w:val="18"/>
        </w:numPr>
        <w:tabs>
          <w:tab w:val="left" w:pos="1309"/>
        </w:tabs>
        <w:spacing w:after="0" w:line="307" w:lineRule="exact"/>
        <w:ind w:left="130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svévolné opuštění místa výkonu práce,</w:t>
      </w:r>
    </w:p>
    <w:p w14:paraId="06809280" w14:textId="77777777" w:rsidR="00CE1D3C" w:rsidRPr="00CE1D3C" w:rsidRDefault="00CE1D3C" w:rsidP="00CE1D3C">
      <w:pPr>
        <w:widowControl w:val="0"/>
        <w:numPr>
          <w:ilvl w:val="0"/>
          <w:numId w:val="18"/>
        </w:numPr>
        <w:tabs>
          <w:tab w:val="left" w:pos="1309"/>
        </w:tabs>
        <w:spacing w:after="0" w:line="307" w:lineRule="exact"/>
        <w:ind w:left="130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spáchání trestného činu při zajišťování služby včetně krádeže majetku,</w:t>
      </w:r>
    </w:p>
    <w:p w14:paraId="0D80F2F3" w14:textId="77777777" w:rsidR="00CE1D3C" w:rsidRPr="00CE1D3C" w:rsidRDefault="00CE1D3C" w:rsidP="00CE1D3C">
      <w:pPr>
        <w:widowControl w:val="0"/>
        <w:numPr>
          <w:ilvl w:val="0"/>
          <w:numId w:val="18"/>
        </w:numPr>
        <w:tabs>
          <w:tab w:val="left" w:pos="1309"/>
        </w:tabs>
        <w:spacing w:after="0" w:line="307" w:lineRule="exact"/>
        <w:ind w:left="130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požití psychotropních a omamných látek včetně alkoholu před výkonem služby a během jejího výkonu.</w:t>
      </w:r>
    </w:p>
    <w:p w14:paraId="26F4FB77" w14:textId="77777777" w:rsidR="00CE1D3C" w:rsidRPr="00CE1D3C" w:rsidRDefault="00CE1D3C" w:rsidP="00CE1D3C">
      <w:pPr>
        <w:widowControl w:val="0"/>
        <w:tabs>
          <w:tab w:val="left" w:pos="948"/>
        </w:tabs>
        <w:spacing w:after="116" w:line="302" w:lineRule="exact"/>
        <w:ind w:left="580" w:right="2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14:paraId="1F5FDDFF" w14:textId="77777777" w:rsidR="00CE1D3C" w:rsidRPr="00CE1D3C" w:rsidRDefault="00CE1D3C" w:rsidP="00CE1D3C">
      <w:pPr>
        <w:widowControl w:val="0"/>
        <w:numPr>
          <w:ilvl w:val="0"/>
          <w:numId w:val="17"/>
        </w:numPr>
        <w:tabs>
          <w:tab w:val="left" w:pos="948"/>
        </w:tabs>
        <w:spacing w:after="116" w:line="302" w:lineRule="exact"/>
        <w:ind w:left="580" w:right="2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 případě navýšení počtu pracovníků nad rámec předem ohlášených a proškolených pracovníků dle hl. I čl. 1.</w:t>
      </w:r>
    </w:p>
    <w:p w14:paraId="3BD44A57" w14:textId="77777777" w:rsidR="00CE1D3C" w:rsidRPr="00CE1D3C" w:rsidRDefault="00CE1D3C" w:rsidP="00CE1D3C">
      <w:pPr>
        <w:widowControl w:val="0"/>
        <w:numPr>
          <w:ilvl w:val="0"/>
          <w:numId w:val="17"/>
        </w:numPr>
        <w:tabs>
          <w:tab w:val="left" w:pos="962"/>
        </w:tabs>
        <w:spacing w:after="802" w:line="307" w:lineRule="exact"/>
        <w:ind w:left="96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může objednateli fakturovat smluvní pokutu za prodlení úhrady faktury po termínu splatnosti ve výši 0,01 % denně.</w:t>
      </w:r>
    </w:p>
    <w:p w14:paraId="5A34C91D" w14:textId="77777777" w:rsidR="00CE1D3C" w:rsidRPr="00CE1D3C" w:rsidRDefault="00CE1D3C" w:rsidP="00CE1D3C">
      <w:pPr>
        <w:keepNext/>
        <w:keepLines/>
        <w:widowControl w:val="0"/>
        <w:numPr>
          <w:ilvl w:val="0"/>
          <w:numId w:val="11"/>
        </w:numPr>
        <w:spacing w:after="0" w:line="280" w:lineRule="exact"/>
        <w:ind w:left="190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bookmarkStart w:id="6" w:name="bookmark6"/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lastRenderedPageBreak/>
        <w:t>Průběžný operativní styk smluvních stran</w:t>
      </w:r>
      <w:bookmarkEnd w:id="6"/>
    </w:p>
    <w:p w14:paraId="361451C0" w14:textId="77777777" w:rsidR="00CE1D3C" w:rsidRPr="00CE1D3C" w:rsidRDefault="00CE1D3C" w:rsidP="00CE1D3C">
      <w:pPr>
        <w:keepNext/>
        <w:keepLines/>
        <w:widowControl w:val="0"/>
        <w:spacing w:after="0" w:line="280" w:lineRule="exact"/>
        <w:ind w:left="190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14:paraId="44910206" w14:textId="77777777" w:rsidR="00CE1D3C" w:rsidRPr="00CE1D3C" w:rsidRDefault="00CE1D3C" w:rsidP="00CE1D3C">
      <w:pPr>
        <w:widowControl w:val="0"/>
        <w:numPr>
          <w:ilvl w:val="0"/>
          <w:numId w:val="19"/>
        </w:numPr>
        <w:tabs>
          <w:tab w:val="left" w:pos="550"/>
        </w:tabs>
        <w:spacing w:after="0" w:line="30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Smluvní strany se dohodly, že pracovníky oprávněnými jednat jménem smluvních stran při řešení provozních záležitostí</w:t>
      </w:r>
      <w:r w:rsidR="00670811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,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jsou:</w:t>
      </w:r>
    </w:p>
    <w:p w14:paraId="0A0780C4" w14:textId="77777777" w:rsidR="00CE1D3C" w:rsidRPr="00CE1D3C" w:rsidRDefault="00CE1D3C" w:rsidP="00CE1D3C">
      <w:pPr>
        <w:widowControl w:val="0"/>
        <w:numPr>
          <w:ilvl w:val="0"/>
          <w:numId w:val="20"/>
        </w:numPr>
        <w:tabs>
          <w:tab w:val="left" w:pos="948"/>
        </w:tabs>
        <w:spacing w:after="0" w:line="30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za objednatele: ředitel, vedoucí ekonomického úseku, vedoucí hospodářské správy</w:t>
      </w:r>
      <w:r w:rsidR="00670811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.</w:t>
      </w:r>
    </w:p>
    <w:p w14:paraId="5CE397D9" w14:textId="77777777" w:rsidR="00CE1D3C" w:rsidRPr="00B46296" w:rsidRDefault="002760D6" w:rsidP="00CE1D3C">
      <w:pPr>
        <w:widowControl w:val="0"/>
        <w:numPr>
          <w:ilvl w:val="0"/>
          <w:numId w:val="20"/>
        </w:numPr>
        <w:tabs>
          <w:tab w:val="left" w:pos="962"/>
          <w:tab w:val="left" w:leader="dot" w:pos="5289"/>
        </w:tabs>
        <w:spacing w:after="802" w:line="30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za </w:t>
      </w:r>
      <w:r w:rsidRPr="00B46296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poskytovatele:</w:t>
      </w:r>
      <w:r w:rsidR="00B46296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výkonný ředitel: František Brodský.</w:t>
      </w:r>
      <w:r w:rsidRPr="00B46296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</w:t>
      </w:r>
    </w:p>
    <w:p w14:paraId="224545F6" w14:textId="77777777" w:rsidR="00CE1D3C" w:rsidRPr="00CE1D3C" w:rsidRDefault="00CE1D3C" w:rsidP="00CE1D3C">
      <w:pPr>
        <w:keepNext/>
        <w:keepLines/>
        <w:widowControl w:val="0"/>
        <w:numPr>
          <w:ilvl w:val="0"/>
          <w:numId w:val="11"/>
        </w:numPr>
        <w:tabs>
          <w:tab w:val="left" w:pos="3300"/>
        </w:tabs>
        <w:spacing w:after="11" w:line="280" w:lineRule="exact"/>
        <w:ind w:left="258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bookmarkStart w:id="7" w:name="bookmark7"/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>Změny a dodatky smlouvy</w:t>
      </w:r>
      <w:bookmarkEnd w:id="7"/>
    </w:p>
    <w:p w14:paraId="5699B7F2" w14:textId="77777777" w:rsidR="00CE1D3C" w:rsidRPr="00CE1D3C" w:rsidRDefault="00CE1D3C" w:rsidP="00CE1D3C">
      <w:pPr>
        <w:keepNext/>
        <w:keepLines/>
        <w:widowControl w:val="0"/>
        <w:tabs>
          <w:tab w:val="left" w:pos="3300"/>
        </w:tabs>
        <w:spacing w:after="11" w:line="280" w:lineRule="exact"/>
        <w:ind w:left="258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14:paraId="6232A6FD" w14:textId="77777777" w:rsidR="00CE1D3C" w:rsidRPr="00CE1D3C" w:rsidRDefault="00CE1D3C" w:rsidP="00CE1D3C">
      <w:pPr>
        <w:widowControl w:val="0"/>
        <w:numPr>
          <w:ilvl w:val="0"/>
          <w:numId w:val="21"/>
        </w:numPr>
        <w:tabs>
          <w:tab w:val="left" w:pos="558"/>
        </w:tabs>
        <w:spacing w:after="0" w:line="31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Veškeré změny a dodatky této smlouvy mohou být provedeny jen se souhlasem obou smluvních stran a písemnou formou.</w:t>
      </w:r>
    </w:p>
    <w:p w14:paraId="4C3D1D36" w14:textId="77777777" w:rsidR="00CE1D3C" w:rsidRPr="00CE1D3C" w:rsidRDefault="00CE1D3C" w:rsidP="00CE1D3C">
      <w:pPr>
        <w:widowControl w:val="0"/>
        <w:numPr>
          <w:ilvl w:val="0"/>
          <w:numId w:val="21"/>
        </w:numPr>
        <w:tabs>
          <w:tab w:val="left" w:pos="587"/>
        </w:tabs>
        <w:spacing w:after="806" w:line="31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Rozsah služeb poskytovaných dle této smlouvy může být upraven na základě vzájemně dohodnutého dodatku.</w:t>
      </w:r>
    </w:p>
    <w:p w14:paraId="5F9690A2" w14:textId="77777777" w:rsidR="00CE1D3C" w:rsidRPr="00CE1D3C" w:rsidRDefault="00CE1D3C" w:rsidP="00CE1D3C">
      <w:pPr>
        <w:keepNext/>
        <w:keepLines/>
        <w:widowControl w:val="0"/>
        <w:numPr>
          <w:ilvl w:val="0"/>
          <w:numId w:val="11"/>
        </w:numPr>
        <w:tabs>
          <w:tab w:val="left" w:pos="2223"/>
        </w:tabs>
        <w:spacing w:after="15" w:line="280" w:lineRule="exact"/>
        <w:ind w:left="150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bookmarkStart w:id="8" w:name="bookmark8"/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>Délka platnosti smlouvy a ukončení smlouvy</w:t>
      </w:r>
      <w:bookmarkEnd w:id="8"/>
    </w:p>
    <w:p w14:paraId="2E3785E6" w14:textId="77777777" w:rsidR="00CE1D3C" w:rsidRPr="00CE1D3C" w:rsidRDefault="00CE1D3C" w:rsidP="00CE1D3C">
      <w:pPr>
        <w:keepNext/>
        <w:keepLines/>
        <w:widowControl w:val="0"/>
        <w:tabs>
          <w:tab w:val="left" w:pos="2223"/>
        </w:tabs>
        <w:spacing w:after="15" w:line="280" w:lineRule="exact"/>
        <w:ind w:left="150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14:paraId="23188360" w14:textId="77777777" w:rsidR="00CE1D3C" w:rsidRPr="00CE1D3C" w:rsidRDefault="00CE1D3C" w:rsidP="00CE1D3C">
      <w:pPr>
        <w:widowControl w:val="0"/>
        <w:numPr>
          <w:ilvl w:val="0"/>
          <w:numId w:val="22"/>
        </w:numPr>
        <w:tabs>
          <w:tab w:val="left" w:pos="558"/>
        </w:tabs>
        <w:spacing w:after="0" w:line="30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Tato smlouva se uzavírá na dobu určitou, a t</w:t>
      </w:r>
      <w:r w:rsidR="004F6400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o na dobu 12 </w:t>
      </w:r>
      <w:r w:rsidR="00B46296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měsíců, do</w:t>
      </w:r>
      <w:r w:rsidR="004F6400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</w:t>
      </w:r>
      <w:r w:rsidR="00B46296" w:rsidRPr="00B46296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1. 6. 2023</w:t>
      </w:r>
      <w:r w:rsidR="004F6400" w:rsidRPr="00B46296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do 9,00 hod</w:t>
      </w:r>
      <w:r w:rsidRPr="00B46296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.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Nabývá platnosti dnem podpisu smluvními stranami a účinnosti po jejím uveřejnění v registru smluv.</w:t>
      </w:r>
    </w:p>
    <w:p w14:paraId="7E74C3E7" w14:textId="77777777" w:rsidR="00CE1D3C" w:rsidRPr="00CE1D3C" w:rsidRDefault="00CE1D3C" w:rsidP="00CE1D3C">
      <w:pPr>
        <w:widowControl w:val="0"/>
        <w:numPr>
          <w:ilvl w:val="0"/>
          <w:numId w:val="22"/>
        </w:numPr>
        <w:tabs>
          <w:tab w:val="left" w:pos="587"/>
        </w:tabs>
        <w:spacing w:after="0" w:line="31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Tato smlouva může být kromě uplynutí doby dle bodu 1) ukončena následujícími způsoby:</w:t>
      </w:r>
    </w:p>
    <w:p w14:paraId="608C6070" w14:textId="77777777" w:rsidR="00CE1D3C" w:rsidRPr="00CE1D3C" w:rsidRDefault="00CE1D3C" w:rsidP="00CE1D3C">
      <w:pPr>
        <w:widowControl w:val="0"/>
        <w:numPr>
          <w:ilvl w:val="0"/>
          <w:numId w:val="23"/>
        </w:numPr>
        <w:tabs>
          <w:tab w:val="left" w:pos="1338"/>
        </w:tabs>
        <w:spacing w:after="0" w:line="31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písemnou dohodou smluvních stran na skončení smlouvy k určitému datu,</w:t>
      </w:r>
    </w:p>
    <w:p w14:paraId="045C9BB5" w14:textId="77777777" w:rsidR="00CE1D3C" w:rsidRPr="00CE1D3C" w:rsidRDefault="00CE1D3C" w:rsidP="00CE1D3C">
      <w:pPr>
        <w:widowControl w:val="0"/>
        <w:numPr>
          <w:ilvl w:val="0"/>
          <w:numId w:val="23"/>
        </w:numPr>
        <w:tabs>
          <w:tab w:val="left" w:pos="1362"/>
        </w:tabs>
        <w:spacing w:after="0" w:line="31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jednostrannou výpovědí s uvedením důvodu, či bez uvedení důvodu výpovědní lhůtou dva měsíce. Výpovědní lhůta počíná běžet prvním dnem měsíce následujícího po dni doručení písemné výpovědi druhé straně,</w:t>
      </w:r>
    </w:p>
    <w:p w14:paraId="6FCE1B42" w14:textId="77777777" w:rsidR="00CE1D3C" w:rsidRPr="00CE1D3C" w:rsidRDefault="00CE1D3C" w:rsidP="00CE1D3C">
      <w:pPr>
        <w:widowControl w:val="0"/>
        <w:numPr>
          <w:ilvl w:val="0"/>
          <w:numId w:val="23"/>
        </w:numPr>
        <w:tabs>
          <w:tab w:val="left" w:pos="1155"/>
        </w:tabs>
        <w:spacing w:after="56" w:line="30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odstoupením od smlouvy z důvodu nesplnění hl. II čl. 1 nebo 3 ze strany poskytovatele, nebo neuhrazením smluvní ceny za řádně odvedené služby po dobu delší než jeden kalendářní měsíc po datu splatnosti ze strany objednatele.</w:t>
      </w:r>
    </w:p>
    <w:p w14:paraId="50F8AF22" w14:textId="77777777" w:rsidR="00CE1D3C" w:rsidRPr="00CE1D3C" w:rsidRDefault="00CE1D3C" w:rsidP="00CE1D3C">
      <w:pPr>
        <w:widowControl w:val="0"/>
        <w:numPr>
          <w:ilvl w:val="0"/>
          <w:numId w:val="22"/>
        </w:numPr>
        <w:tabs>
          <w:tab w:val="left" w:pos="350"/>
        </w:tabs>
        <w:spacing w:after="326" w:line="31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Smlouva může být dohodou obou smluvních stran prodloužena. Dohoda o prodloužení smlouvy musí být uzavřena písemně, jinak je neplatná.</w:t>
      </w:r>
    </w:p>
    <w:p w14:paraId="6F638470" w14:textId="77777777" w:rsidR="00CE1D3C" w:rsidRPr="00CE1D3C" w:rsidRDefault="00CE1D3C" w:rsidP="00CE1D3C">
      <w:pPr>
        <w:widowControl w:val="0"/>
        <w:tabs>
          <w:tab w:val="left" w:pos="350"/>
        </w:tabs>
        <w:spacing w:after="326" w:line="312" w:lineRule="exact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14:paraId="57DCBBC4" w14:textId="77777777" w:rsidR="00CE1D3C" w:rsidRPr="00CE1D3C" w:rsidRDefault="00CE1D3C" w:rsidP="00CE1D3C">
      <w:pPr>
        <w:keepNext/>
        <w:keepLines/>
        <w:widowControl w:val="0"/>
        <w:numPr>
          <w:ilvl w:val="0"/>
          <w:numId w:val="11"/>
        </w:numPr>
        <w:tabs>
          <w:tab w:val="left" w:pos="3504"/>
        </w:tabs>
        <w:spacing w:after="0" w:line="280" w:lineRule="exact"/>
        <w:ind w:left="278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bookmarkStart w:id="9" w:name="bookmark9"/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>Závěrečná ustanovení</w:t>
      </w:r>
      <w:bookmarkEnd w:id="9"/>
    </w:p>
    <w:p w14:paraId="4A1C2A71" w14:textId="77777777" w:rsidR="00CE1D3C" w:rsidRPr="00CE1D3C" w:rsidRDefault="00CE1D3C" w:rsidP="00CE1D3C">
      <w:pPr>
        <w:keepNext/>
        <w:keepLines/>
        <w:widowControl w:val="0"/>
        <w:tabs>
          <w:tab w:val="left" w:pos="3504"/>
        </w:tabs>
        <w:spacing w:after="0" w:line="280" w:lineRule="exact"/>
        <w:ind w:left="278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14:paraId="3594FB88" w14:textId="77777777" w:rsidR="00CE1D3C" w:rsidRPr="00CE1D3C" w:rsidRDefault="00CE1D3C" w:rsidP="00CE1D3C">
      <w:pPr>
        <w:widowControl w:val="0"/>
        <w:numPr>
          <w:ilvl w:val="0"/>
          <w:numId w:val="24"/>
        </w:numPr>
        <w:tabs>
          <w:tab w:val="left" w:pos="834"/>
        </w:tabs>
        <w:spacing w:after="0" w:line="30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Tato smlouva nabývá platnosti dnem jejího podpisu oběma smluvními stranami a účinnosti jejím uveřejněním v registru smluv.</w:t>
      </w:r>
    </w:p>
    <w:p w14:paraId="2F825903" w14:textId="77777777" w:rsidR="00CE1D3C" w:rsidRPr="00CE1D3C" w:rsidRDefault="00CE1D3C" w:rsidP="00CE1D3C">
      <w:pPr>
        <w:widowControl w:val="0"/>
        <w:numPr>
          <w:ilvl w:val="0"/>
          <w:numId w:val="24"/>
        </w:numPr>
        <w:tabs>
          <w:tab w:val="left" w:pos="834"/>
        </w:tabs>
        <w:spacing w:after="56" w:line="30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Veškeré změny této smlouvy musí mít formu písemných, datovaných a číslovaných dodatků k této smlouvě potvrzených podpisy osob oprávněných za smluvní 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lastRenderedPageBreak/>
        <w:t>strany jednat.</w:t>
      </w:r>
    </w:p>
    <w:p w14:paraId="369DA24E" w14:textId="77777777" w:rsidR="00CE1D3C" w:rsidRPr="00CE1D3C" w:rsidRDefault="00CE1D3C" w:rsidP="00CE1D3C">
      <w:pPr>
        <w:widowControl w:val="0"/>
        <w:numPr>
          <w:ilvl w:val="0"/>
          <w:numId w:val="24"/>
        </w:numPr>
        <w:tabs>
          <w:tab w:val="left" w:pos="834"/>
        </w:tabs>
        <w:spacing w:after="0" w:line="31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Smluvní strany se dohodly na tom, že na jejich vzájemné závazkové vztahy se budou vztahovat příslušná ustanovení Občanského zákoníku.</w:t>
      </w:r>
    </w:p>
    <w:p w14:paraId="5868587C" w14:textId="77777777" w:rsidR="00CE1D3C" w:rsidRPr="00CE1D3C" w:rsidRDefault="00CE1D3C" w:rsidP="00CE1D3C">
      <w:pPr>
        <w:widowControl w:val="0"/>
        <w:numPr>
          <w:ilvl w:val="0"/>
          <w:numId w:val="24"/>
        </w:numPr>
        <w:tabs>
          <w:tab w:val="left" w:pos="834"/>
        </w:tabs>
        <w:spacing w:after="273" w:line="31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Pokud se jakékoli ustanovení této smlouvy stane neplatným či nevymahatelným, nebude to mít vliv na platnost a vymahatelnost ostatních ustanovení této smlouvy. Smluvní strany se zavazují nahradit neplatné nebo nevymahatelné ustanovení novým ustanovením, jehož znění bude odpovídat úmyslu vyjádření původním ustanovením a touto smlouvou jako celkem.</w:t>
      </w:r>
    </w:p>
    <w:p w14:paraId="36177832" w14:textId="77777777" w:rsidR="00CE1D3C" w:rsidRPr="00CE1D3C" w:rsidRDefault="00CE1D3C" w:rsidP="00CE1D3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cs-CZ" w:bidi="cs-CZ"/>
        </w:rPr>
      </w:pPr>
    </w:p>
    <w:p w14:paraId="3D6AE643" w14:textId="77777777" w:rsidR="00CE1D3C" w:rsidRPr="00CE1D3C" w:rsidRDefault="00CE1D3C" w:rsidP="00CE1D3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Příloha č. 1 - Rámcový popis činnosti recepční služby</w:t>
      </w:r>
    </w:p>
    <w:p w14:paraId="491078D9" w14:textId="77777777" w:rsidR="00CE1D3C" w:rsidRPr="00CE1D3C" w:rsidRDefault="00CE1D3C" w:rsidP="00CE1D3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 xml:space="preserve">Příloha č. 2 - Výpis z OR poskytovatele </w:t>
      </w:r>
    </w:p>
    <w:p w14:paraId="17F8F4E0" w14:textId="77777777" w:rsidR="00CE1D3C" w:rsidRPr="00CE1D3C" w:rsidRDefault="00CE1D3C" w:rsidP="00CE1D3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Příloha č. 3 – Jmenný seznam pracovníků poskytovatele</w:t>
      </w:r>
      <w:r w:rsidR="00CA7900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 xml:space="preserve"> – nezveřejňuje se</w:t>
      </w:r>
    </w:p>
    <w:p w14:paraId="44D6F943" w14:textId="77777777" w:rsidR="00CE1D3C" w:rsidRPr="00CE1D3C" w:rsidRDefault="00417618" w:rsidP="00CE1D3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Příloha č. 4</w:t>
      </w:r>
      <w:r w:rsidR="00CE1D3C"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 xml:space="preserve"> - Požární evakuační plán SVU Praha – nezveřejňuje se</w:t>
      </w:r>
    </w:p>
    <w:p w14:paraId="0625488C" w14:textId="77777777" w:rsidR="00CE1D3C" w:rsidRPr="00CE1D3C" w:rsidRDefault="00417618" w:rsidP="00CE1D3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Příloha č. 5</w:t>
      </w:r>
      <w:r w:rsidR="00CE1D3C"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 xml:space="preserve"> - Pracovní manuál – nezveřejňuje se</w:t>
      </w:r>
    </w:p>
    <w:p w14:paraId="5F5CE817" w14:textId="77777777" w:rsidR="00CE1D3C" w:rsidRPr="00CE1D3C" w:rsidRDefault="00CE1D3C" w:rsidP="00CE1D3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</w:p>
    <w:p w14:paraId="0A40B444" w14:textId="77777777" w:rsidR="00CE1D3C" w:rsidRPr="00CE1D3C" w:rsidRDefault="00CE1D3C" w:rsidP="00CE1D3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</w:p>
    <w:p w14:paraId="6F505C7B" w14:textId="77777777" w:rsidR="00CE1D3C" w:rsidRPr="00CE1D3C" w:rsidRDefault="00CE1D3C" w:rsidP="00CE1D3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cs-CZ" w:bidi="cs-CZ"/>
        </w:rPr>
      </w:pPr>
    </w:p>
    <w:p w14:paraId="78F8DB55" w14:textId="77777777" w:rsidR="00CE1D3C" w:rsidRPr="00CE1D3C" w:rsidRDefault="00CE1D3C" w:rsidP="00CE1D3C">
      <w:pPr>
        <w:widowControl w:val="0"/>
        <w:tabs>
          <w:tab w:val="left" w:pos="2575"/>
        </w:tabs>
        <w:spacing w:after="1674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 Praze, dne</w:t>
      </w:r>
      <w:r w:rsidR="00417618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26. 5. 2022</w:t>
      </w:r>
    </w:p>
    <w:p w14:paraId="7E03476F" w14:textId="77777777" w:rsidR="00CE1D3C" w:rsidRDefault="00CE1D3C" w:rsidP="00CE1D3C">
      <w:pPr>
        <w:widowControl w:val="0"/>
        <w:tabs>
          <w:tab w:val="left" w:pos="5604"/>
        </w:tabs>
        <w:spacing w:after="0" w:line="30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. . . . . . . . . . . . . . . . . . . . . . . .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ab/>
        <w:t xml:space="preserve">. . . . . . . . . . . . . . . . . . . . . . . . </w:t>
      </w:r>
    </w:p>
    <w:p w14:paraId="5ED85B64" w14:textId="77777777" w:rsidR="00417618" w:rsidRDefault="00417618" w:rsidP="00417618">
      <w:pPr>
        <w:widowControl w:val="0"/>
        <w:tabs>
          <w:tab w:val="left" w:pos="5604"/>
        </w:tabs>
        <w:spacing w:after="0" w:line="30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             Poskytovatel:</w:t>
      </w:r>
      <w:r w:rsidR="00CA7900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ab/>
      </w:r>
      <w:r w:rsidR="00CA7900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ab/>
      </w:r>
      <w:r w:rsidR="00CA7900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ab/>
        <w:t>O</w:t>
      </w:r>
      <w:r w:rsidR="00CE1D3C"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bjednatel:</w:t>
      </w:r>
    </w:p>
    <w:p w14:paraId="2D370517" w14:textId="77777777" w:rsidR="00CE1D3C" w:rsidRPr="00CE1D3C" w:rsidRDefault="00417618" w:rsidP="00417618">
      <w:pPr>
        <w:widowControl w:val="0"/>
        <w:tabs>
          <w:tab w:val="left" w:pos="5604"/>
        </w:tabs>
        <w:spacing w:after="0" w:line="30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          Bohumil Švácha</w:t>
      </w:r>
      <w:r w:rsidR="00CE1D3C"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ab/>
        <w:t xml:space="preserve">MVDr. Kamil Sedlák, </w:t>
      </w:r>
      <w:proofErr w:type="spellStart"/>
      <w:r w:rsidR="00CE1D3C"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Ph</w:t>
      </w:r>
      <w:proofErr w:type="spellEnd"/>
      <w:r w:rsidR="00CE1D3C"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. D.</w:t>
      </w:r>
    </w:p>
    <w:p w14:paraId="32CAFD34" w14:textId="77777777" w:rsidR="00CE1D3C" w:rsidRPr="00CE1D3C" w:rsidRDefault="00CE1D3C" w:rsidP="00CE1D3C">
      <w:pPr>
        <w:widowControl w:val="0"/>
        <w:spacing w:after="0" w:line="307" w:lineRule="exact"/>
        <w:ind w:right="9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          </w:t>
      </w:r>
      <w:r w:rsidR="00417618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     jednatel 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                             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ředitel SVÚ Praha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br/>
        <w:t xml:space="preserve">                                                                                                      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br w:type="page"/>
      </w:r>
    </w:p>
    <w:p w14:paraId="3060700F" w14:textId="77777777" w:rsidR="00CE1D3C" w:rsidRPr="00CE1D3C" w:rsidRDefault="00CE1D3C" w:rsidP="00CE1D3C">
      <w:pPr>
        <w:keepNext/>
        <w:keepLines/>
        <w:widowControl w:val="0"/>
        <w:spacing w:after="236" w:line="280" w:lineRule="exact"/>
        <w:ind w:right="6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bookmarkStart w:id="10" w:name="bookmark10"/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lastRenderedPageBreak/>
        <w:t>Příloha č. 1</w:t>
      </w:r>
      <w:bookmarkEnd w:id="10"/>
    </w:p>
    <w:p w14:paraId="7EB7C3D1" w14:textId="77777777" w:rsidR="00CE1D3C" w:rsidRPr="00CE1D3C" w:rsidRDefault="00CE1D3C" w:rsidP="00CE1D3C">
      <w:pPr>
        <w:keepNext/>
        <w:keepLines/>
        <w:widowControl w:val="0"/>
        <w:spacing w:after="225" w:line="280" w:lineRule="exact"/>
        <w:ind w:right="6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bookmarkStart w:id="11" w:name="bookmark11"/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 xml:space="preserve">Rámcový popis činnosti </w:t>
      </w:r>
      <w:bookmarkEnd w:id="11"/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>recepční služby</w:t>
      </w:r>
    </w:p>
    <w:p w14:paraId="6AE016FE" w14:textId="77777777" w:rsidR="00CE1D3C" w:rsidRPr="00CE1D3C" w:rsidRDefault="00CE1D3C" w:rsidP="00CE1D3C">
      <w:pPr>
        <w:widowControl w:val="0"/>
        <w:spacing w:after="179" w:line="240" w:lineRule="exact"/>
        <w:ind w:left="320" w:hanging="3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Pracovníci recepční služby zajišťují následující úkoly:</w:t>
      </w:r>
    </w:p>
    <w:p w14:paraId="31DF0808" w14:textId="77777777" w:rsidR="00CE1D3C" w:rsidRPr="00CE1D3C" w:rsidRDefault="00CE1D3C" w:rsidP="00CE1D3C">
      <w:pPr>
        <w:widowControl w:val="0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Pracovníci recepční služby zajišťují příjem biologického materiálu v době mimo provozu služby příjmu SVÚ, zaevidují ho do knihy přijatých vzorků a odborně ho uloží dle druhu.</w:t>
      </w:r>
    </w:p>
    <w:p w14:paraId="5443FB30" w14:textId="77777777" w:rsidR="00CE1D3C" w:rsidRPr="00CE1D3C" w:rsidRDefault="00CE1D3C" w:rsidP="00CE1D3C">
      <w:pPr>
        <w:widowControl w:val="0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Pracovníci recepční služby zajišťují služby spojené s provozem Školicího střediska v době mimo provozní dobu vlastní recepce Školicího střediska.</w:t>
      </w:r>
    </w:p>
    <w:p w14:paraId="4F0849F0" w14:textId="77777777" w:rsidR="00CE1D3C" w:rsidRPr="00CE1D3C" w:rsidRDefault="00CE1D3C" w:rsidP="00CE1D3C">
      <w:pPr>
        <w:widowControl w:val="0"/>
        <w:numPr>
          <w:ilvl w:val="0"/>
          <w:numId w:val="26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Vydávají klíče od pokojů zaměstnancům a hostům ústavu, kteří jsou přechodně ubytováni na inspekčních pokojích.</w:t>
      </w:r>
    </w:p>
    <w:p w14:paraId="0C094C70" w14:textId="77777777" w:rsidR="00CE1D3C" w:rsidRPr="00CE1D3C" w:rsidRDefault="00CE1D3C" w:rsidP="00CE1D3C">
      <w:pPr>
        <w:widowControl w:val="0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Pracovníci recepční služby zaznamenávají veškeré vjezdy a výjezdy motorových vozidel do areálu v knize provozu vozidel (SPZ, čas vjezdu a výjezdu).</w:t>
      </w:r>
    </w:p>
    <w:p w14:paraId="5BC62CC4" w14:textId="77777777" w:rsidR="00CE1D3C" w:rsidRPr="00CE1D3C" w:rsidRDefault="00CE1D3C" w:rsidP="00CE1D3C">
      <w:pPr>
        <w:widowControl w:val="0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Soukromá vozidla zaměstnanců SVÚ a hostů mohou park</w:t>
      </w:r>
      <w:r w:rsidR="004F6400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ovat na parkovišti před vrátnicí</w:t>
      </w: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 xml:space="preserve">. </w:t>
      </w:r>
    </w:p>
    <w:p w14:paraId="5CB0515D" w14:textId="77777777" w:rsidR="00CE1D3C" w:rsidRPr="00CE1D3C" w:rsidRDefault="00CE1D3C" w:rsidP="00CE1D3C">
      <w:pPr>
        <w:widowControl w:val="0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Vozidla obchodních partnerů mohou vjíždět do areálu ústavu na dobu nezbytně nutnou za účelem:</w:t>
      </w:r>
    </w:p>
    <w:p w14:paraId="732E47C8" w14:textId="77777777" w:rsidR="00CE1D3C" w:rsidRPr="00CE1D3C" w:rsidRDefault="00CE1D3C" w:rsidP="00CE1D3C">
      <w:pPr>
        <w:widowControl w:val="0"/>
        <w:numPr>
          <w:ilvl w:val="0"/>
          <w:numId w:val="25"/>
        </w:numPr>
        <w:tabs>
          <w:tab w:val="left" w:pos="955"/>
        </w:tabs>
        <w:spacing w:after="0" w:line="30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dopravy vzorku k vyšetření,</w:t>
      </w:r>
    </w:p>
    <w:p w14:paraId="5184AC2E" w14:textId="77777777" w:rsidR="00CE1D3C" w:rsidRPr="00CE1D3C" w:rsidRDefault="00CE1D3C" w:rsidP="00CE1D3C">
      <w:pPr>
        <w:widowControl w:val="0"/>
        <w:numPr>
          <w:ilvl w:val="0"/>
          <w:numId w:val="25"/>
        </w:numPr>
        <w:tabs>
          <w:tab w:val="left" w:pos="955"/>
        </w:tabs>
        <w:spacing w:after="0" w:line="30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dopravy odborného materiálu</w:t>
      </w:r>
    </w:p>
    <w:p w14:paraId="69CE4989" w14:textId="77777777" w:rsidR="00CE1D3C" w:rsidRPr="00CE1D3C" w:rsidRDefault="00CE1D3C" w:rsidP="00CE1D3C">
      <w:pPr>
        <w:widowControl w:val="0"/>
        <w:numPr>
          <w:ilvl w:val="0"/>
          <w:numId w:val="25"/>
        </w:numPr>
        <w:tabs>
          <w:tab w:val="left" w:pos="955"/>
        </w:tabs>
        <w:spacing w:after="0" w:line="30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opravy technologických zařízení a opravy budovy</w:t>
      </w:r>
    </w:p>
    <w:p w14:paraId="29E7EB08" w14:textId="77777777" w:rsidR="00CE1D3C" w:rsidRPr="00CE1D3C" w:rsidRDefault="00CE1D3C" w:rsidP="00CE1D3C">
      <w:pPr>
        <w:widowControl w:val="0"/>
        <w:spacing w:after="0"/>
        <w:ind w:left="320" w:right="2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Vjezd těchto vozidel do areálu oznámí pracovník recepční služby příslušnému odpovědnému zaměstnanci ústavu. Pracovník recepční služby nemá za povinnost oznamovat opakovaný vjezd a výjezd vozidel firmy provádějící opravu budovy nebo technologie. Vedoucí hospodářské správy o připravované akci v předstihu informuje vedoucího recepční služby.</w:t>
      </w:r>
    </w:p>
    <w:p w14:paraId="413058B7" w14:textId="77777777" w:rsidR="00CE1D3C" w:rsidRPr="00CE1D3C" w:rsidRDefault="00CE1D3C" w:rsidP="00CE1D3C">
      <w:pPr>
        <w:widowControl w:val="0"/>
        <w:numPr>
          <w:ilvl w:val="0"/>
          <w:numId w:val="26"/>
        </w:numPr>
        <w:tabs>
          <w:tab w:val="left" w:pos="315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Pracovníci recepční služby vydávají klíče od pracovišť ústavu oprávněným zaměstnancům SVÚ Praha. Po ukončení pracovní doby je přebírají k uložení. O výdeji a příjmu vedou záznam.</w:t>
      </w:r>
    </w:p>
    <w:p w14:paraId="76C830E8" w14:textId="77777777" w:rsidR="00CE1D3C" w:rsidRPr="00CE1D3C" w:rsidRDefault="00CE1D3C" w:rsidP="00CE1D3C">
      <w:pPr>
        <w:widowControl w:val="0"/>
        <w:numPr>
          <w:ilvl w:val="0"/>
          <w:numId w:val="26"/>
        </w:numPr>
        <w:tabs>
          <w:tab w:val="left" w:pos="315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 době nepřítomnosti obsluhy ústředny provádí pracovník recepční služby přepojování telefonických hovorů, příjem a předávání vzkazů vedoucím pracovníkům ústavu.</w:t>
      </w:r>
    </w:p>
    <w:p w14:paraId="7909189B" w14:textId="77777777" w:rsidR="00CE1D3C" w:rsidRPr="00CE1D3C" w:rsidRDefault="00CE1D3C" w:rsidP="00CE1D3C">
      <w:pPr>
        <w:widowControl w:val="0"/>
        <w:numPr>
          <w:ilvl w:val="0"/>
          <w:numId w:val="26"/>
        </w:numPr>
        <w:tabs>
          <w:tab w:val="left" w:pos="315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Pracovník recepční služby zamezuje vstup do areálu a budov SVÚ nepovolaným osobám, neoprávněnému vynášení a vyvážení</w:t>
      </w:r>
      <w:r w:rsidR="0006436B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majetku ústavu. Vede přehled o 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zaměstnancích poskytovatelů služeb, kterým byla po</w:t>
      </w:r>
      <w:r w:rsidR="0006436B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volena činnost v noční době a o 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sobotách, nedělích a svátcích. Po jejich odcho</w:t>
      </w:r>
      <w:r w:rsidR="0006436B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du z pracoviště prověří stav na 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pracovišti a uzamčení prostoru. Ve stanovenou dobu zapíná a vypíná osvětlení areálu ústavu.</w:t>
      </w:r>
    </w:p>
    <w:p w14:paraId="6D01FAE7" w14:textId="77777777" w:rsidR="00CE1D3C" w:rsidRPr="00CE1D3C" w:rsidRDefault="00CE1D3C" w:rsidP="00CE1D3C">
      <w:pPr>
        <w:widowControl w:val="0"/>
        <w:numPr>
          <w:ilvl w:val="0"/>
          <w:numId w:val="26"/>
        </w:numPr>
        <w:tabs>
          <w:tab w:val="left" w:pos="315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Pracovníci recepční služby přijímají opatření k likvidaci požáru a provozní havárie a živelní pohromy podle příslušných směrnic objednatele. O situaci informují ředitele ústavu a vedoucího hospodářské správy.</w:t>
      </w:r>
    </w:p>
    <w:p w14:paraId="00034EDB" w14:textId="77777777" w:rsidR="00CE1D3C" w:rsidRPr="00CE1D3C" w:rsidRDefault="00CE1D3C" w:rsidP="00CE1D3C">
      <w:pPr>
        <w:widowControl w:val="0"/>
        <w:numPr>
          <w:ilvl w:val="0"/>
          <w:numId w:val="26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Vznik mimořádné události hlásí pracovník recepční služby vždy a neprodleně řediteli ústavu, případně jeho zástupci, dále v případě poruch technologických zařízení vedoucímu hospodářské správy. V případě naléhavých odborných požadavků pracovníků SVS, KVS nebo soukromých veterinářů informuje ředitele ústavu nebo jeho zástupce.</w:t>
      </w:r>
    </w:p>
    <w:p w14:paraId="19F4E06F" w14:textId="77777777" w:rsidR="00CE1D3C" w:rsidRDefault="00CE1D3C" w:rsidP="00CE1D3C">
      <w:pPr>
        <w:widowControl w:val="0"/>
        <w:numPr>
          <w:ilvl w:val="0"/>
          <w:numId w:val="26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Uvnitř areálu ústavu mohou na vyhrazených parkovištích parkovat služební vozidla firem, které jsou zde v</w:t>
      </w:r>
      <w:r w:rsidR="0006436B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 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pronájmu</w:t>
      </w:r>
      <w:r w:rsidR="0006436B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,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včetně jejich zákazníků.</w:t>
      </w:r>
    </w:p>
    <w:p w14:paraId="6252B0A1" w14:textId="77777777" w:rsidR="00417618" w:rsidRDefault="00417618" w:rsidP="00B46296">
      <w:pPr>
        <w:pStyle w:val="Odstavecseseznamem"/>
        <w:keepNext/>
        <w:keepLines/>
        <w:widowControl w:val="0"/>
        <w:spacing w:after="0" w:line="240" w:lineRule="auto"/>
        <w:ind w:left="-142" w:right="6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14:paraId="194F01E5" w14:textId="77777777" w:rsidR="00417618" w:rsidRDefault="00417618" w:rsidP="00B46296">
      <w:pPr>
        <w:pStyle w:val="Odstavecseseznamem"/>
        <w:keepNext/>
        <w:keepLines/>
        <w:widowControl w:val="0"/>
        <w:spacing w:after="0" w:line="240" w:lineRule="auto"/>
        <w:ind w:left="-142" w:right="6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14:paraId="0708717B" w14:textId="77777777" w:rsidR="00B46296" w:rsidRDefault="00B46296" w:rsidP="00B46296">
      <w:pPr>
        <w:pStyle w:val="Odstavecseseznamem"/>
        <w:keepNext/>
        <w:keepLines/>
        <w:widowControl w:val="0"/>
        <w:spacing w:after="0" w:line="240" w:lineRule="auto"/>
        <w:ind w:left="-142" w:right="6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>Příloha č. 2</w:t>
      </w:r>
    </w:p>
    <w:p w14:paraId="69F63381" w14:textId="77777777" w:rsidR="00B46296" w:rsidRDefault="00B46296" w:rsidP="00B46296">
      <w:pPr>
        <w:pStyle w:val="Odstavecseseznamem"/>
        <w:keepNext/>
        <w:keepLines/>
        <w:widowControl w:val="0"/>
        <w:spacing w:after="0" w:line="240" w:lineRule="auto"/>
        <w:ind w:left="-142" w:right="6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r>
        <w:rPr>
          <w:noProof/>
          <w:lang w:eastAsia="cs-CZ"/>
        </w:rPr>
        <w:drawing>
          <wp:inline distT="0" distB="0" distL="0" distR="0" wp14:anchorId="46E95B29" wp14:editId="015B1994">
            <wp:extent cx="5086350" cy="73247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2C211" w14:textId="77777777" w:rsidR="00B46296" w:rsidRDefault="00B46296" w:rsidP="00B46296">
      <w:pPr>
        <w:pStyle w:val="Odstavecseseznamem"/>
        <w:keepNext/>
        <w:keepLines/>
        <w:widowControl w:val="0"/>
        <w:spacing w:after="0" w:line="240" w:lineRule="auto"/>
        <w:ind w:left="-142" w:right="6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14:paraId="417BD6B9" w14:textId="77777777" w:rsidR="00B46296" w:rsidRDefault="00B46296" w:rsidP="00B46296">
      <w:pPr>
        <w:pStyle w:val="Odstavecseseznamem"/>
        <w:keepNext/>
        <w:keepLines/>
        <w:widowControl w:val="0"/>
        <w:spacing w:after="0" w:line="240" w:lineRule="auto"/>
        <w:ind w:left="-142" w:right="6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sectPr w:rsidR="00B46296" w:rsidSect="0006436B">
      <w:headerReference w:type="default" r:id="rId9"/>
      <w:footerReference w:type="default" r:id="rId10"/>
      <w:pgSz w:w="11906" w:h="16838"/>
      <w:pgMar w:top="2127" w:right="1418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857C" w14:textId="77777777" w:rsidR="000A396D" w:rsidRDefault="000A396D" w:rsidP="003C47F6">
      <w:pPr>
        <w:spacing w:after="0" w:line="240" w:lineRule="auto"/>
      </w:pPr>
      <w:r>
        <w:separator/>
      </w:r>
    </w:p>
  </w:endnote>
  <w:endnote w:type="continuationSeparator" w:id="0">
    <w:p w14:paraId="56C32EDB" w14:textId="77777777" w:rsidR="000A396D" w:rsidRDefault="000A396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027896"/>
      <w:docPartObj>
        <w:docPartGallery w:val="Page Numbers (Bottom of Page)"/>
        <w:docPartUnique/>
      </w:docPartObj>
    </w:sdtPr>
    <w:sdtEndPr/>
    <w:sdtContent>
      <w:p w14:paraId="2748E94E" w14:textId="77777777" w:rsidR="00584A32" w:rsidRDefault="00584A3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A41">
          <w:rPr>
            <w:noProof/>
          </w:rPr>
          <w:t>8</w:t>
        </w:r>
        <w:r>
          <w:fldChar w:fldCharType="end"/>
        </w:r>
      </w:p>
    </w:sdtContent>
  </w:sdt>
  <w:p w14:paraId="332B164D" w14:textId="77777777" w:rsidR="003C47F6" w:rsidRDefault="003C47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E28A" w14:textId="77777777" w:rsidR="000A396D" w:rsidRDefault="000A396D" w:rsidP="003C47F6">
      <w:pPr>
        <w:spacing w:after="0" w:line="240" w:lineRule="auto"/>
      </w:pPr>
      <w:r>
        <w:separator/>
      </w:r>
    </w:p>
  </w:footnote>
  <w:footnote w:type="continuationSeparator" w:id="0">
    <w:p w14:paraId="2ABCEBD0" w14:textId="77777777" w:rsidR="000A396D" w:rsidRDefault="000A396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493E" w14:textId="77777777" w:rsidR="003C47F6" w:rsidRDefault="003C47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9FF4C29" wp14:editId="62199EEE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DAA"/>
    <w:multiLevelType w:val="multilevel"/>
    <w:tmpl w:val="E7BE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F3648"/>
    <w:multiLevelType w:val="hybridMultilevel"/>
    <w:tmpl w:val="A6DEFE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0D46"/>
    <w:multiLevelType w:val="hybridMultilevel"/>
    <w:tmpl w:val="76E807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1F7A"/>
    <w:multiLevelType w:val="multilevel"/>
    <w:tmpl w:val="748C86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33462D"/>
    <w:multiLevelType w:val="hybridMultilevel"/>
    <w:tmpl w:val="B100DCD2"/>
    <w:lvl w:ilvl="0" w:tplc="24043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3290E"/>
    <w:multiLevelType w:val="multilevel"/>
    <w:tmpl w:val="4C40A8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A96056"/>
    <w:multiLevelType w:val="multilevel"/>
    <w:tmpl w:val="1C86C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A00477"/>
    <w:multiLevelType w:val="multilevel"/>
    <w:tmpl w:val="048A6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E0390D"/>
    <w:multiLevelType w:val="multilevel"/>
    <w:tmpl w:val="B2005D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C043FD"/>
    <w:multiLevelType w:val="multilevel"/>
    <w:tmpl w:val="E280D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E40C3A"/>
    <w:multiLevelType w:val="multilevel"/>
    <w:tmpl w:val="69289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7A133B"/>
    <w:multiLevelType w:val="hybridMultilevel"/>
    <w:tmpl w:val="B5AC40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5D665D"/>
    <w:multiLevelType w:val="hybridMultilevel"/>
    <w:tmpl w:val="3ACC2C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F929E6"/>
    <w:multiLevelType w:val="hybridMultilevel"/>
    <w:tmpl w:val="ECB0D9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305728"/>
    <w:multiLevelType w:val="multilevel"/>
    <w:tmpl w:val="B6648B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A679B"/>
    <w:multiLevelType w:val="multilevel"/>
    <w:tmpl w:val="E83245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206A"/>
    <w:multiLevelType w:val="multilevel"/>
    <w:tmpl w:val="585A1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3657C9"/>
    <w:multiLevelType w:val="hybridMultilevel"/>
    <w:tmpl w:val="C4929DA8"/>
    <w:lvl w:ilvl="0" w:tplc="040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D476EDD"/>
    <w:multiLevelType w:val="hybridMultilevel"/>
    <w:tmpl w:val="4288A7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432597"/>
    <w:multiLevelType w:val="multilevel"/>
    <w:tmpl w:val="74AEA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FA1CEC"/>
    <w:multiLevelType w:val="multilevel"/>
    <w:tmpl w:val="7C5672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9E2116"/>
    <w:multiLevelType w:val="hybridMultilevel"/>
    <w:tmpl w:val="21A62CF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82296C"/>
    <w:multiLevelType w:val="multilevel"/>
    <w:tmpl w:val="A74C94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686956"/>
    <w:multiLevelType w:val="hybridMultilevel"/>
    <w:tmpl w:val="CB66A4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E12B33"/>
    <w:multiLevelType w:val="hybridMultilevel"/>
    <w:tmpl w:val="66FE76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4C0B8F"/>
    <w:multiLevelType w:val="multilevel"/>
    <w:tmpl w:val="5CC09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182D62"/>
    <w:multiLevelType w:val="multilevel"/>
    <w:tmpl w:val="92043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183568"/>
    <w:multiLevelType w:val="hybridMultilevel"/>
    <w:tmpl w:val="EAB2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303007">
    <w:abstractNumId w:val="21"/>
  </w:num>
  <w:num w:numId="2" w16cid:durableId="2015378012">
    <w:abstractNumId w:val="13"/>
  </w:num>
  <w:num w:numId="3" w16cid:durableId="1975600656">
    <w:abstractNumId w:val="4"/>
  </w:num>
  <w:num w:numId="4" w16cid:durableId="415590970">
    <w:abstractNumId w:val="12"/>
  </w:num>
  <w:num w:numId="5" w16cid:durableId="1124427220">
    <w:abstractNumId w:val="1"/>
  </w:num>
  <w:num w:numId="6" w16cid:durableId="159395979">
    <w:abstractNumId w:val="23"/>
  </w:num>
  <w:num w:numId="7" w16cid:durableId="1169097197">
    <w:abstractNumId w:val="24"/>
  </w:num>
  <w:num w:numId="8" w16cid:durableId="1286080183">
    <w:abstractNumId w:val="18"/>
  </w:num>
  <w:num w:numId="9" w16cid:durableId="588659300">
    <w:abstractNumId w:val="11"/>
  </w:num>
  <w:num w:numId="10" w16cid:durableId="314649205">
    <w:abstractNumId w:val="0"/>
  </w:num>
  <w:num w:numId="11" w16cid:durableId="421220731">
    <w:abstractNumId w:val="3"/>
  </w:num>
  <w:num w:numId="12" w16cid:durableId="384960732">
    <w:abstractNumId w:val="10"/>
  </w:num>
  <w:num w:numId="13" w16cid:durableId="1539852653">
    <w:abstractNumId w:val="22"/>
  </w:num>
  <w:num w:numId="14" w16cid:durableId="365717968">
    <w:abstractNumId w:val="9"/>
  </w:num>
  <w:num w:numId="15" w16cid:durableId="804203624">
    <w:abstractNumId w:val="6"/>
  </w:num>
  <w:num w:numId="16" w16cid:durableId="1165437271">
    <w:abstractNumId w:val="7"/>
  </w:num>
  <w:num w:numId="17" w16cid:durableId="280650665">
    <w:abstractNumId w:val="20"/>
  </w:num>
  <w:num w:numId="18" w16cid:durableId="1598710845">
    <w:abstractNumId w:val="8"/>
  </w:num>
  <w:num w:numId="19" w16cid:durableId="1749618405">
    <w:abstractNumId w:val="26"/>
  </w:num>
  <w:num w:numId="20" w16cid:durableId="337852380">
    <w:abstractNumId w:val="14"/>
  </w:num>
  <w:num w:numId="21" w16cid:durableId="768891752">
    <w:abstractNumId w:val="16"/>
  </w:num>
  <w:num w:numId="22" w16cid:durableId="497381294">
    <w:abstractNumId w:val="19"/>
  </w:num>
  <w:num w:numId="23" w16cid:durableId="861162882">
    <w:abstractNumId w:val="15"/>
  </w:num>
  <w:num w:numId="24" w16cid:durableId="503908322">
    <w:abstractNumId w:val="25"/>
  </w:num>
  <w:num w:numId="25" w16cid:durableId="1418551115">
    <w:abstractNumId w:val="5"/>
  </w:num>
  <w:num w:numId="26" w16cid:durableId="1782186450">
    <w:abstractNumId w:val="27"/>
  </w:num>
  <w:num w:numId="27" w16cid:durableId="179124914">
    <w:abstractNumId w:val="2"/>
  </w:num>
  <w:num w:numId="28" w16cid:durableId="20193049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1235C"/>
    <w:rsid w:val="000125D9"/>
    <w:rsid w:val="0006436B"/>
    <w:rsid w:val="000A396D"/>
    <w:rsid w:val="000D4E7A"/>
    <w:rsid w:val="000E6E20"/>
    <w:rsid w:val="00135C30"/>
    <w:rsid w:val="001456E4"/>
    <w:rsid w:val="0017605B"/>
    <w:rsid w:val="001D2DFD"/>
    <w:rsid w:val="002760D6"/>
    <w:rsid w:val="002A01AF"/>
    <w:rsid w:val="002D0488"/>
    <w:rsid w:val="002D0FF4"/>
    <w:rsid w:val="003715CF"/>
    <w:rsid w:val="003C47F6"/>
    <w:rsid w:val="003C7CCD"/>
    <w:rsid w:val="00417618"/>
    <w:rsid w:val="00437A41"/>
    <w:rsid w:val="004F6400"/>
    <w:rsid w:val="00564741"/>
    <w:rsid w:val="00584A32"/>
    <w:rsid w:val="00597887"/>
    <w:rsid w:val="005C6962"/>
    <w:rsid w:val="005E6C71"/>
    <w:rsid w:val="00614EFE"/>
    <w:rsid w:val="006668A8"/>
    <w:rsid w:val="00670811"/>
    <w:rsid w:val="006A7268"/>
    <w:rsid w:val="0070730A"/>
    <w:rsid w:val="0076187F"/>
    <w:rsid w:val="00777BA1"/>
    <w:rsid w:val="007E48C2"/>
    <w:rsid w:val="008128B7"/>
    <w:rsid w:val="00874A02"/>
    <w:rsid w:val="008E156E"/>
    <w:rsid w:val="008E2030"/>
    <w:rsid w:val="0091110E"/>
    <w:rsid w:val="009151ED"/>
    <w:rsid w:val="0093594D"/>
    <w:rsid w:val="0094014E"/>
    <w:rsid w:val="009E381E"/>
    <w:rsid w:val="009F5006"/>
    <w:rsid w:val="00A40CC5"/>
    <w:rsid w:val="00AF301A"/>
    <w:rsid w:val="00B0499A"/>
    <w:rsid w:val="00B46296"/>
    <w:rsid w:val="00B57B30"/>
    <w:rsid w:val="00C24B2A"/>
    <w:rsid w:val="00C476B6"/>
    <w:rsid w:val="00CA7900"/>
    <w:rsid w:val="00CB52A5"/>
    <w:rsid w:val="00CE1D3C"/>
    <w:rsid w:val="00CE249B"/>
    <w:rsid w:val="00D1329E"/>
    <w:rsid w:val="00D8117D"/>
    <w:rsid w:val="00E77B69"/>
    <w:rsid w:val="00EB0040"/>
    <w:rsid w:val="00F13AF0"/>
    <w:rsid w:val="00F5444F"/>
    <w:rsid w:val="00FB1BC1"/>
    <w:rsid w:val="00FD14B1"/>
    <w:rsid w:val="00FE22AF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0D7005D"/>
  <w15:docId w15:val="{9E4A48DF-527D-416C-AA25-BE06E1D4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D0FF4"/>
    <w:pPr>
      <w:spacing w:after="0" w:line="240" w:lineRule="auto"/>
    </w:pPr>
  </w:style>
  <w:style w:type="character" w:customStyle="1" w:styleId="ZhlavneboZpat">
    <w:name w:val="Záhlaví nebo Zápatí_"/>
    <w:basedOn w:val="Standardnpsmoodstavce"/>
    <w:rsid w:val="00CE1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0">
    <w:name w:val="Záhlaví nebo Zápatí"/>
    <w:basedOn w:val="ZhlavneboZpat"/>
    <w:rsid w:val="00CE1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B46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0E3E7-251E-4957-A48D-628CDC81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2074</Words>
  <Characters>12240</Characters>
  <Application>Microsoft Office Word</Application>
  <DocSecurity>4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seberkova</cp:lastModifiedBy>
  <cp:revision>2</cp:revision>
  <cp:lastPrinted>2020-02-21T13:51:00Z</cp:lastPrinted>
  <dcterms:created xsi:type="dcterms:W3CDTF">2022-05-27T10:12:00Z</dcterms:created>
  <dcterms:modified xsi:type="dcterms:W3CDTF">2022-05-27T10:12:00Z</dcterms:modified>
</cp:coreProperties>
</file>