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145730">
        <w:t xml:space="preserve"> </w:t>
      </w:r>
      <w:r w:rsidR="00145730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1D43A8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1E8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Bohuslav Kabátek,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ředitel Krajského pozemkového úřadu pro Liberecký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U Nisy </w:t>
      </w:r>
      <w:r w:rsidR="001D43A8">
        <w:rPr>
          <w:color w:val="000000"/>
          <w:sz w:val="24"/>
          <w:szCs w:val="24"/>
        </w:rPr>
        <w:t>745/</w:t>
      </w:r>
      <w:r>
        <w:rPr>
          <w:color w:val="000000"/>
          <w:sz w:val="24"/>
          <w:szCs w:val="24"/>
        </w:rPr>
        <w:t>6a, 460 57 Liberec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1003951739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01036" w:rsidRDefault="00901036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901036" w:rsidRDefault="001114AF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Mašek Karel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1D43A8" w:rsidRDefault="001D43A8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1003951739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1D43A8" w:rsidRDefault="001D43A8">
      <w:pPr>
        <w:pStyle w:val="para"/>
        <w:widowControl/>
      </w:pP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</w:t>
      </w:r>
      <w:r w:rsidR="001D43A8">
        <w:rPr>
          <w:sz w:val="24"/>
          <w:szCs w:val="24"/>
        </w:rPr>
        <w:t> </w:t>
      </w:r>
      <w:r w:rsidR="00AB6339">
        <w:rPr>
          <w:sz w:val="24"/>
          <w:szCs w:val="24"/>
        </w:rPr>
        <w:t>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Liberecký kraj se sídlem v Liberci, Katastrální pracoviště Česká Lípa  na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Doksy</w:t>
      </w:r>
      <w:r>
        <w:rPr>
          <w:sz w:val="20"/>
          <w:szCs w:val="20"/>
        </w:rPr>
        <w:tab/>
        <w:t>Doksy u Máchova jezera</w:t>
      </w:r>
      <w:r>
        <w:rPr>
          <w:sz w:val="20"/>
          <w:szCs w:val="20"/>
        </w:rPr>
        <w:tab/>
        <w:t>2882/1</w:t>
      </w:r>
      <w:r>
        <w:rPr>
          <w:sz w:val="20"/>
          <w:szCs w:val="20"/>
        </w:rPr>
        <w:tab/>
        <w:t>trvalý travní porost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II.</w:t>
      </w:r>
    </w:p>
    <w:p w:rsidR="001D43A8" w:rsidRDefault="001D43A8">
      <w:pPr>
        <w:pStyle w:val="para"/>
        <w:widowControl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 xml:space="preserve">o Státním pozemkovém úřadu a o změně některých souvisejících zákonů, </w:t>
      </w:r>
      <w:r w:rsidR="00FE3950" w:rsidRPr="000A2D71">
        <w:rPr>
          <w:sz w:val="24"/>
          <w:szCs w:val="24"/>
        </w:rPr>
        <w:t>ve znění účinném ke dni 31.7.2016 (viz.</w:t>
      </w:r>
      <w:r w:rsidR="001D43A8">
        <w:rPr>
          <w:sz w:val="24"/>
          <w:szCs w:val="24"/>
        </w:rPr>
        <w:t> </w:t>
      </w:r>
      <w:r w:rsidR="00FE3950" w:rsidRPr="000A2D71">
        <w:rPr>
          <w:sz w:val="24"/>
          <w:szCs w:val="24"/>
        </w:rPr>
        <w:t xml:space="preserve">přechodná ustanovení </w:t>
      </w:r>
      <w:proofErr w:type="spellStart"/>
      <w:proofErr w:type="gramStart"/>
      <w:r w:rsidR="00FE3950" w:rsidRPr="000A2D71">
        <w:rPr>
          <w:sz w:val="24"/>
          <w:szCs w:val="24"/>
        </w:rPr>
        <w:t>Čl.II</w:t>
      </w:r>
      <w:proofErr w:type="spellEnd"/>
      <w:proofErr w:type="gramEnd"/>
      <w:r w:rsidR="00FE3950" w:rsidRPr="000A2D71">
        <w:rPr>
          <w:sz w:val="24"/>
          <w:szCs w:val="24"/>
        </w:rPr>
        <w:t xml:space="preserve"> zákona č. 185/2016 Sb.).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1D43A8" w:rsidRDefault="001D43A8">
      <w:pPr>
        <w:pStyle w:val="para"/>
        <w:widowControl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</w:pPr>
    </w:p>
    <w:p w:rsidR="001D43A8" w:rsidRDefault="001D43A8">
      <w:pPr>
        <w:widowControl/>
        <w:jc w:val="center"/>
        <w:rPr>
          <w:b/>
          <w:bCs/>
          <w:sz w:val="24"/>
          <w:szCs w:val="24"/>
        </w:rPr>
      </w:pP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C451F3" w:rsidRDefault="00C451F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Katastrální</w:t>
            </w:r>
          </w:p>
          <w:p w:rsidR="00C451F3" w:rsidRDefault="00C451F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Kupní cena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Zbývá uhradit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</w:tr>
      <w:tr w:rsidR="00C451F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Doksy u Máchova jezera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2882/1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159 700,00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15 970,00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143 730,00 Kč</w:t>
            </w:r>
          </w:p>
        </w:tc>
      </w:tr>
    </w:tbl>
    <w:p w:rsidR="00C451F3" w:rsidRDefault="00C451F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159 700,00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15 970,00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143 730,00 Kč</w:t>
            </w:r>
          </w:p>
        </w:tc>
      </w:tr>
    </w:tbl>
    <w:p w:rsidR="00C451F3" w:rsidRDefault="00C451F3" w:rsidP="00C451F3">
      <w:pPr>
        <w:widowControl/>
        <w:ind w:left="-142"/>
      </w:pP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15 970,00 Kč (slovy: </w:t>
      </w:r>
      <w:proofErr w:type="spellStart"/>
      <w:r>
        <w:rPr>
          <w:sz w:val="24"/>
          <w:szCs w:val="24"/>
        </w:rPr>
        <w:t>patnácttisícdevětsetsedmdesát</w:t>
      </w:r>
      <w:proofErr w:type="spellEnd"/>
      <w:r>
        <w:rPr>
          <w:sz w:val="24"/>
          <w:szCs w:val="24"/>
        </w:rPr>
        <w:t xml:space="preserve"> korun českých) kupující zaplatil prodávajícímu před podpisem této smlouvy formou zálohy na úhradu kupní ceny, zbývající část, to jest částka ve výši 143 730,00 Kč (slovy: </w:t>
      </w:r>
      <w:proofErr w:type="spellStart"/>
      <w:r>
        <w:rPr>
          <w:sz w:val="24"/>
          <w:szCs w:val="24"/>
        </w:rPr>
        <w:t>jednostočtyřicettřitisícesedmsettřicet</w:t>
      </w:r>
      <w:proofErr w:type="spellEnd"/>
      <w:r>
        <w:rPr>
          <w:sz w:val="24"/>
          <w:szCs w:val="24"/>
        </w:rPr>
        <w:t xml:space="preserve"> korun českých) bude uhrazena do </w:t>
      </w:r>
      <w:r w:rsidR="00C85D36">
        <w:rPr>
          <w:sz w:val="24"/>
          <w:szCs w:val="24"/>
        </w:rPr>
        <w:t xml:space="preserve">60 dnů ode dne účinnosti této smlouvy, která v souladu s ustanovením </w:t>
      </w:r>
      <w:r w:rsidR="00820C52">
        <w:rPr>
          <w:sz w:val="24"/>
          <w:szCs w:val="24"/>
        </w:rPr>
        <w:t xml:space="preserve">zákona č. 340/2015 </w:t>
      </w:r>
      <w:proofErr w:type="gramStart"/>
      <w:r w:rsidR="00820C52">
        <w:rPr>
          <w:sz w:val="24"/>
          <w:szCs w:val="24"/>
        </w:rPr>
        <w:t>Sb.,</w:t>
      </w:r>
      <w:r w:rsidR="00C85D36">
        <w:rPr>
          <w:sz w:val="24"/>
          <w:szCs w:val="24"/>
        </w:rPr>
        <w:t>o registru</w:t>
      </w:r>
      <w:proofErr w:type="gramEnd"/>
      <w:r w:rsidR="00C85D36">
        <w:rPr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je povinen podle </w:t>
      </w:r>
      <w:r w:rsidR="00AE01D2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DC285B">
        <w:rPr>
          <w:sz w:val="24"/>
          <w:szCs w:val="24"/>
        </w:rPr>
        <w:t>§ 15 zákona č. 503/20</w:t>
      </w:r>
      <w:r w:rsidR="00DB5054">
        <w:rPr>
          <w:sz w:val="24"/>
          <w:szCs w:val="24"/>
        </w:rPr>
        <w:t>1</w:t>
      </w:r>
      <w:r w:rsidR="00DC285B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Pozemek, na němž je státem uplatněno zástavní právo, nesmí kupující učinit předmětem </w:t>
      </w:r>
      <w:r w:rsidR="00DC285B">
        <w:rPr>
          <w:sz w:val="24"/>
          <w:szCs w:val="24"/>
        </w:rPr>
        <w:t>dalšího zástavního práva, s výjimkou zástavního práva na poskytnutí bankovního úvěru na</w:t>
      </w:r>
      <w:r w:rsidR="001D43A8">
        <w:rPr>
          <w:sz w:val="24"/>
          <w:szCs w:val="24"/>
        </w:rPr>
        <w:t> </w:t>
      </w:r>
      <w:r w:rsidR="00DC285B">
        <w:rPr>
          <w:sz w:val="24"/>
          <w:szCs w:val="24"/>
        </w:rPr>
        <w:t>zaplacení celé kupní ceny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451F3" w:rsidRDefault="00C451F3">
      <w:pPr>
        <w:widowControl/>
      </w:pPr>
    </w:p>
    <w:p w:rsidR="00984FEB" w:rsidRDefault="00984FEB">
      <w:pPr>
        <w:widowControl/>
      </w:pPr>
    </w:p>
    <w:p w:rsidR="00984FEB" w:rsidRDefault="00984FEB">
      <w:pPr>
        <w:widowControl/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je povinen protokolárně předat prodávaný pozemek prodávajícímu neprodleně, nejpozději do 30 dnů ode dne odstoupení od smlouvy, nedohodnou - li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</w:t>
      </w:r>
      <w:r w:rsidR="001D43A8">
        <w:rPr>
          <w:sz w:val="24"/>
          <w:szCs w:val="24"/>
        </w:rPr>
        <w:t> </w:t>
      </w:r>
      <w:r w:rsidR="0026048A">
        <w:rPr>
          <w:sz w:val="24"/>
          <w:szCs w:val="24"/>
        </w:rPr>
        <w:t>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bere na vědomí, že je při odstoupení od této smlouvy povinen zaplatit prodávajícímu (ze zákona) náhradu za celou dobu trvání vlastnického práva k prodávanému pozemku. Výše náhrady činí ročně 1% z ceny pozemku</w:t>
      </w:r>
      <w:r w:rsidR="000413AB">
        <w:rPr>
          <w:sz w:val="24"/>
          <w:szCs w:val="24"/>
        </w:rPr>
        <w:t xml:space="preserve">, </w:t>
      </w:r>
      <w:r>
        <w:rPr>
          <w:sz w:val="24"/>
          <w:szCs w:val="24"/>
        </w:rPr>
        <w:t>za kterou jej kupující získal od</w:t>
      </w:r>
      <w:r w:rsidR="001D43A8">
        <w:rPr>
          <w:sz w:val="24"/>
          <w:szCs w:val="24"/>
        </w:rPr>
        <w:t> </w:t>
      </w:r>
      <w:r>
        <w:rPr>
          <w:sz w:val="24"/>
          <w:szCs w:val="24"/>
        </w:rPr>
        <w:t>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1D43A8" w:rsidRDefault="001D43A8">
      <w:pPr>
        <w:pStyle w:val="para"/>
        <w:widowControl/>
      </w:pPr>
    </w:p>
    <w:p w:rsidR="001D43A8" w:rsidRDefault="001D43A8">
      <w:pPr>
        <w:pStyle w:val="para"/>
        <w:widowControl/>
      </w:pPr>
    </w:p>
    <w:p w:rsidR="00901036" w:rsidRDefault="00901036">
      <w:pPr>
        <w:pStyle w:val="para"/>
        <w:widowControl/>
      </w:pPr>
      <w:r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</w:t>
      </w:r>
      <w:r w:rsidR="001D43A8">
        <w:rPr>
          <w:sz w:val="24"/>
          <w:szCs w:val="24"/>
        </w:rPr>
        <w:t> </w:t>
      </w:r>
      <w:r>
        <w:rPr>
          <w:sz w:val="24"/>
          <w:szCs w:val="24"/>
        </w:rPr>
        <w:t>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</w:t>
      </w:r>
      <w:r w:rsidR="001D43A8">
        <w:rPr>
          <w:bCs/>
          <w:sz w:val="24"/>
          <w:szCs w:val="24"/>
        </w:rPr>
        <w:t> </w:t>
      </w:r>
      <w:r w:rsidRPr="00DB1C52">
        <w:rPr>
          <w:bCs/>
          <w:sz w:val="24"/>
          <w:szCs w:val="24"/>
        </w:rPr>
        <w:t>nabyvatele pozemku.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Užívací vztah k prodávanému pozemku je řešen nájemní smlouvou č. 3N16/39, kterou se</w:t>
      </w:r>
      <w:r w:rsidR="001D43A8">
        <w:rPr>
          <w:sz w:val="24"/>
          <w:szCs w:val="24"/>
        </w:rPr>
        <w:t> </w:t>
      </w:r>
      <w:r>
        <w:rPr>
          <w:sz w:val="24"/>
          <w:szCs w:val="24"/>
        </w:rPr>
        <w:t>Státním pozemkovým úřadem uzavřel Mašek Karel, jakožto nájemce. S obsahem nájemní smlouvy byl kupující seznámen před podpisem této smlouvy, což stvrzuje svým podpisem.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 w:rsidP="001D43A8">
      <w:pPr>
        <w:pStyle w:val="para"/>
        <w:widowControl/>
      </w:pPr>
      <w:r>
        <w:t>VII.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</w:t>
      </w:r>
      <w:r w:rsidR="001D43A8">
        <w:rPr>
          <w:sz w:val="24"/>
          <w:szCs w:val="24"/>
        </w:rPr>
        <w:t> </w:t>
      </w:r>
      <w:r>
        <w:rPr>
          <w:sz w:val="24"/>
          <w:szCs w:val="24"/>
        </w:rPr>
        <w:t xml:space="preserve">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>podá návrh na vklad</w:t>
      </w:r>
      <w:r w:rsidR="001D43A8">
        <w:rPr>
          <w:sz w:val="24"/>
          <w:szCs w:val="24"/>
        </w:rPr>
        <w:t xml:space="preserve"> </w:t>
      </w:r>
      <w:r>
        <w:rPr>
          <w:sz w:val="24"/>
          <w:szCs w:val="24"/>
        </w:rPr>
        <w:t>zástavního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t>3)</w:t>
      </w:r>
      <w:r w:rsidR="00D01C6E" w:rsidRPr="00D01C6E">
        <w:t xml:space="preserve"> </w:t>
      </w:r>
      <w:r w:rsidR="00A44AF3" w:rsidRPr="00864044">
        <w:rPr>
          <w:bCs/>
        </w:rPr>
        <w:t>Poplatníkem daně z nabytí nemovitých věcí dle zákonného opatření Senátu č.</w:t>
      </w:r>
      <w:r w:rsidR="001D43A8">
        <w:rPr>
          <w:bCs/>
        </w:rPr>
        <w:t> </w:t>
      </w:r>
      <w:r w:rsidR="00A44AF3" w:rsidRPr="00864044">
        <w:rPr>
          <w:bCs/>
        </w:rPr>
        <w:t>340/2013</w:t>
      </w:r>
      <w:r w:rsidR="001D43A8">
        <w:rPr>
          <w:bCs/>
        </w:rPr>
        <w:t> </w:t>
      </w:r>
      <w:r w:rsidR="00A44AF3" w:rsidRPr="00864044">
        <w:rPr>
          <w:bCs/>
        </w:rPr>
        <w:t>Sb., o dani z nabytí nemovitých věcí, ve znění pozdějších předpisů,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 w:rsidR="001D43A8">
        <w:rPr>
          <w:sz w:val="24"/>
          <w:szCs w:val="24"/>
        </w:rPr>
        <w:t xml:space="preserve"> </w:t>
      </w:r>
      <w:r>
        <w:rPr>
          <w:sz w:val="24"/>
          <w:szCs w:val="24"/>
        </w:rPr>
        <w:t>stejnopisech, z nichž každý má platnost originálu. Kupující obdrží 1 stejnopis</w:t>
      </w:r>
      <w:r w:rsidR="001D43A8">
        <w:rPr>
          <w:sz w:val="24"/>
          <w:szCs w:val="24"/>
        </w:rPr>
        <w:t xml:space="preserve"> </w:t>
      </w:r>
      <w:r>
        <w:rPr>
          <w:sz w:val="24"/>
          <w:szCs w:val="24"/>
        </w:rPr>
        <w:t>a ostatní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FE3950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dle </w:t>
      </w:r>
      <w:r w:rsidR="00FE3950">
        <w:rPr>
          <w:sz w:val="24"/>
          <w:szCs w:val="24"/>
        </w:rPr>
        <w:t>zákona č.</w:t>
      </w:r>
      <w:r w:rsidR="001D43A8">
        <w:rPr>
          <w:sz w:val="24"/>
          <w:szCs w:val="24"/>
        </w:rPr>
        <w:t> </w:t>
      </w:r>
      <w:r w:rsidR="00FE3950">
        <w:rPr>
          <w:sz w:val="24"/>
          <w:szCs w:val="24"/>
        </w:rPr>
        <w:t>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362E" w:rsidRDefault="00CD362E" w:rsidP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FE3950">
        <w:rPr>
          <w:sz w:val="24"/>
          <w:szCs w:val="24"/>
        </w:rPr>
        <w:t>v Registru smluv</w:t>
      </w:r>
      <w:r w:rsidRPr="00A31C3B">
        <w:rPr>
          <w:sz w:val="24"/>
          <w:szCs w:val="24"/>
        </w:rPr>
        <w:t xml:space="preserve"> v souladu s tímto právním předpisem.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 xml:space="preserve">o Státním pozemkovém úřadu a o změně některých souvisejících zákonů, </w:t>
      </w:r>
      <w:r w:rsidR="001D43A8">
        <w:rPr>
          <w:sz w:val="24"/>
          <w:szCs w:val="24"/>
        </w:rPr>
        <w:t>ve znění účinném ke dni 31. 7. </w:t>
      </w:r>
      <w:r w:rsidR="00FE3950">
        <w:rPr>
          <w:sz w:val="24"/>
          <w:szCs w:val="24"/>
        </w:rPr>
        <w:t>2016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</w:t>
      </w:r>
      <w:r w:rsidR="001D43A8">
        <w:rPr>
          <w:sz w:val="24"/>
          <w:szCs w:val="24"/>
        </w:rPr>
        <w:t> </w:t>
      </w:r>
      <w:r w:rsidR="00AB6339">
        <w:rPr>
          <w:sz w:val="24"/>
          <w:szCs w:val="24"/>
        </w:rPr>
        <w:t>o</w:t>
      </w:r>
      <w:r w:rsidR="001D43A8">
        <w:rPr>
          <w:sz w:val="24"/>
          <w:szCs w:val="24"/>
        </w:rPr>
        <w:t> </w:t>
      </w:r>
      <w:r w:rsidR="00AB6339">
        <w:rPr>
          <w:sz w:val="24"/>
          <w:szCs w:val="24"/>
        </w:rPr>
        <w:t xml:space="preserve">změně některých souvisejících zákonů, </w:t>
      </w:r>
      <w:r w:rsidR="00FE395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4 zákona </w:t>
      </w:r>
      <w:r w:rsidR="00E45019" w:rsidRPr="00B56780">
        <w:t xml:space="preserve">č. 503/2012 Sb., </w:t>
      </w:r>
      <w:r w:rsidR="00AB6339">
        <w:t xml:space="preserve">o Státním pozemkovém úřadu a o změně některých souvisejících zákonů, </w:t>
      </w:r>
      <w:r w:rsidR="00FE3950">
        <w:t>ve znění účinném ke dni 31.</w:t>
      </w:r>
      <w:r w:rsidR="001D43A8">
        <w:t> </w:t>
      </w:r>
      <w:r w:rsidR="00FE3950">
        <w:t>7.</w:t>
      </w:r>
      <w:r w:rsidR="001D43A8">
        <w:t> </w:t>
      </w:r>
      <w:r w:rsidR="00FE3950">
        <w:t>2016</w:t>
      </w:r>
      <w:r>
        <w:t>, převeden.</w:t>
      </w:r>
    </w:p>
    <w:p w:rsidR="00FE3950" w:rsidRDefault="00FE3950" w:rsidP="00FE3950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</w:t>
      </w:r>
      <w:r w:rsidR="001D43A8">
        <w:rPr>
          <w:sz w:val="24"/>
          <w:szCs w:val="24"/>
        </w:rPr>
        <w:t> </w:t>
      </w:r>
      <w:r w:rsidRPr="00197392">
        <w:rPr>
          <w:sz w:val="24"/>
          <w:szCs w:val="24"/>
        </w:rPr>
        <w:t>převod nejpozději k </w:t>
      </w:r>
      <w:proofErr w:type="gramStart"/>
      <w:r w:rsidRPr="00197392">
        <w:rPr>
          <w:sz w:val="24"/>
          <w:szCs w:val="24"/>
        </w:rPr>
        <w:t>1.8.2016</w:t>
      </w:r>
      <w:proofErr w:type="gramEnd"/>
      <w:r w:rsidRPr="00197392">
        <w:rPr>
          <w:sz w:val="24"/>
          <w:szCs w:val="24"/>
        </w:rPr>
        <w:t>, které jsou stanoveny zákonem č. 503/2012 Sb., ve znění účinném do 31.7.2016.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</w:t>
      </w:r>
      <w:r w:rsidR="001D43A8">
        <w:rPr>
          <w:sz w:val="24"/>
          <w:szCs w:val="24"/>
        </w:rPr>
        <w:t>ravdivost tvrzení obsažených ve </w:t>
      </w:r>
      <w:r>
        <w:rPr>
          <w:sz w:val="24"/>
          <w:szCs w:val="24"/>
        </w:rPr>
        <w:t>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prohlašuje, že splňuje zákonné podmínky v</w:t>
      </w:r>
      <w:r w:rsidR="001D43A8">
        <w:rPr>
          <w:sz w:val="24"/>
          <w:szCs w:val="24"/>
        </w:rPr>
        <w:t>e smyslu § 16 odst. 1 zákona č. 5</w:t>
      </w:r>
      <w:r w:rsidRPr="002750DE">
        <w:rPr>
          <w:sz w:val="24"/>
          <w:szCs w:val="24"/>
        </w:rPr>
        <w:t xml:space="preserve">03/2012 Sb., </w:t>
      </w:r>
      <w:r w:rsidR="00AB6339">
        <w:rPr>
          <w:sz w:val="24"/>
          <w:szCs w:val="24"/>
        </w:rPr>
        <w:t xml:space="preserve">o Státním pozemkovém úřadu a o změně některých souvisejících zákonů, </w:t>
      </w:r>
      <w:r w:rsidR="00FE3950">
        <w:rPr>
          <w:sz w:val="24"/>
          <w:szCs w:val="24"/>
        </w:rPr>
        <w:t>ve</w:t>
      </w:r>
      <w:r w:rsidR="001D43A8">
        <w:rPr>
          <w:sz w:val="24"/>
          <w:szCs w:val="24"/>
        </w:rPr>
        <w:t> </w:t>
      </w:r>
      <w:r w:rsidR="00FE3950">
        <w:rPr>
          <w:sz w:val="24"/>
          <w:szCs w:val="24"/>
        </w:rPr>
        <w:t>znění účinném ke dni 31. 7. 2016</w:t>
      </w:r>
      <w:r w:rsidRPr="002750DE">
        <w:rPr>
          <w:sz w:val="24"/>
          <w:szCs w:val="24"/>
        </w:rPr>
        <w:t>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</w:t>
      </w:r>
      <w:r w:rsidR="001D43A8">
        <w:rPr>
          <w:sz w:val="24"/>
          <w:szCs w:val="24"/>
        </w:rPr>
        <w:t> </w:t>
      </w:r>
      <w:r w:rsidRPr="002055A2">
        <w:rPr>
          <w:sz w:val="24"/>
          <w:szCs w:val="24"/>
        </w:rPr>
        <w:t>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Default="00901036">
      <w:pPr>
        <w:widowControl/>
        <w:jc w:val="center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Liberci dne</w:t>
      </w:r>
      <w:r>
        <w:rPr>
          <w:sz w:val="24"/>
          <w:szCs w:val="24"/>
        </w:rPr>
        <w:tab/>
        <w:t>V</w:t>
      </w:r>
      <w:r w:rsidR="001D43A8">
        <w:rPr>
          <w:sz w:val="24"/>
          <w:szCs w:val="24"/>
        </w:rPr>
        <w:t> České Lípě</w:t>
      </w:r>
      <w:r>
        <w:rPr>
          <w:sz w:val="24"/>
          <w:szCs w:val="24"/>
        </w:rPr>
        <w:t xml:space="preserve"> dne 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1D43A8" w:rsidRDefault="001D43A8">
      <w:pPr>
        <w:widowControl/>
        <w:jc w:val="both"/>
        <w:rPr>
          <w:sz w:val="24"/>
          <w:szCs w:val="24"/>
        </w:rPr>
      </w:pPr>
    </w:p>
    <w:p w:rsidR="001D43A8" w:rsidRDefault="001D43A8">
      <w:pPr>
        <w:widowControl/>
        <w:jc w:val="both"/>
        <w:rPr>
          <w:sz w:val="24"/>
          <w:szCs w:val="24"/>
        </w:rPr>
      </w:pPr>
    </w:p>
    <w:p w:rsidR="001D43A8" w:rsidRDefault="001D43A8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Mašek Karel, MUDr.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Liberecký kraj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Bohuslav Kabátek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</w:p>
    <w:p w:rsidR="00901036" w:rsidRDefault="00901036" w:rsidP="001D43A8">
      <w:pPr>
        <w:widowControl/>
        <w:tabs>
          <w:tab w:val="left" w:pos="120"/>
        </w:tabs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4371039</w:t>
      </w:r>
      <w:r>
        <w:rPr>
          <w:color w:val="000000"/>
          <w:sz w:val="24"/>
          <w:szCs w:val="24"/>
        </w:rPr>
        <w:br/>
      </w: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Liberecký kraj</w:t>
      </w:r>
    </w:p>
    <w:p w:rsidR="002E4A70" w:rsidRPr="00C9419D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Ing. Josef Vozka</w:t>
      </w:r>
    </w:p>
    <w:p w:rsidR="002E4A70" w:rsidRDefault="002E4A70" w:rsidP="002E4A70">
      <w:pPr>
        <w:widowControl/>
        <w:rPr>
          <w:sz w:val="24"/>
          <w:szCs w:val="24"/>
        </w:rPr>
      </w:pPr>
    </w:p>
    <w:p w:rsidR="001D43A8" w:rsidRDefault="001D43A8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Balogová Lucie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4967DF" w:rsidRDefault="004967DF" w:rsidP="00CD362E">
      <w:pPr>
        <w:jc w:val="both"/>
        <w:rPr>
          <w:sz w:val="24"/>
          <w:szCs w:val="24"/>
        </w:rPr>
      </w:pPr>
    </w:p>
    <w:p w:rsidR="004967DF" w:rsidRDefault="004967DF" w:rsidP="00CD362E">
      <w:pPr>
        <w:jc w:val="both"/>
        <w:rPr>
          <w:sz w:val="24"/>
          <w:szCs w:val="24"/>
        </w:rPr>
      </w:pPr>
    </w:p>
    <w:p w:rsidR="004967DF" w:rsidRDefault="004967DF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bookmarkStart w:id="0" w:name="_GoBack"/>
      <w:bookmarkEnd w:id="0"/>
      <w:r w:rsidRPr="00A31C3B">
        <w:rPr>
          <w:sz w:val="24"/>
          <w:szCs w:val="24"/>
        </w:rPr>
        <w:t xml:space="preserve">Tato smlouva byla uveřejněna </w:t>
      </w:r>
      <w:r w:rsidR="00FE3950">
        <w:rPr>
          <w:sz w:val="24"/>
          <w:szCs w:val="24"/>
        </w:rPr>
        <w:t>v Registru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362E" w:rsidRPr="00A31C3B" w:rsidRDefault="00CD362E" w:rsidP="00CD362E">
      <w:pPr>
        <w:jc w:val="both"/>
        <w:rPr>
          <w:i/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C2142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362E" w:rsidRPr="00A31C3B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901036" w:rsidRDefault="00901036">
      <w:pPr>
        <w:widowControl/>
        <w:rPr>
          <w:sz w:val="24"/>
          <w:szCs w:val="24"/>
        </w:rPr>
      </w:pPr>
    </w:p>
    <w:sectPr w:rsidR="00901036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A8" w:rsidRDefault="001D43A8">
      <w:r>
        <w:separator/>
      </w:r>
    </w:p>
  </w:endnote>
  <w:endnote w:type="continuationSeparator" w:id="0">
    <w:p w:rsidR="001D43A8" w:rsidRDefault="001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A8" w:rsidRDefault="001D43A8">
      <w:r>
        <w:separator/>
      </w:r>
    </w:p>
  </w:footnote>
  <w:footnote w:type="continuationSeparator" w:id="0">
    <w:p w:rsidR="001D43A8" w:rsidRDefault="001D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6"/>
    <w:rsid w:val="000413AB"/>
    <w:rsid w:val="00092497"/>
    <w:rsid w:val="000A2D71"/>
    <w:rsid w:val="000D49FB"/>
    <w:rsid w:val="000E3E64"/>
    <w:rsid w:val="001114AF"/>
    <w:rsid w:val="00133BB4"/>
    <w:rsid w:val="00145730"/>
    <w:rsid w:val="0014681B"/>
    <w:rsid w:val="00187A18"/>
    <w:rsid w:val="00197392"/>
    <w:rsid w:val="001A095D"/>
    <w:rsid w:val="001D43A8"/>
    <w:rsid w:val="002055A2"/>
    <w:rsid w:val="00214032"/>
    <w:rsid w:val="00234120"/>
    <w:rsid w:val="0026048A"/>
    <w:rsid w:val="002750DE"/>
    <w:rsid w:val="002C2142"/>
    <w:rsid w:val="002E4A70"/>
    <w:rsid w:val="00365707"/>
    <w:rsid w:val="00374E10"/>
    <w:rsid w:val="00401E8B"/>
    <w:rsid w:val="0043604A"/>
    <w:rsid w:val="00454FF0"/>
    <w:rsid w:val="004856BB"/>
    <w:rsid w:val="004967DF"/>
    <w:rsid w:val="0054126B"/>
    <w:rsid w:val="00570209"/>
    <w:rsid w:val="005F50E5"/>
    <w:rsid w:val="00625710"/>
    <w:rsid w:val="00653CD0"/>
    <w:rsid w:val="006D10CE"/>
    <w:rsid w:val="007E3A0A"/>
    <w:rsid w:val="007F21F1"/>
    <w:rsid w:val="00820C52"/>
    <w:rsid w:val="00820F0C"/>
    <w:rsid w:val="00827E96"/>
    <w:rsid w:val="00864044"/>
    <w:rsid w:val="00881E28"/>
    <w:rsid w:val="00901036"/>
    <w:rsid w:val="00984FEB"/>
    <w:rsid w:val="009A1307"/>
    <w:rsid w:val="00A111A7"/>
    <w:rsid w:val="00A11D07"/>
    <w:rsid w:val="00A31C3B"/>
    <w:rsid w:val="00A44AF3"/>
    <w:rsid w:val="00A765F5"/>
    <w:rsid w:val="00AB6339"/>
    <w:rsid w:val="00AE01D2"/>
    <w:rsid w:val="00B271DE"/>
    <w:rsid w:val="00B56780"/>
    <w:rsid w:val="00B93398"/>
    <w:rsid w:val="00BD2820"/>
    <w:rsid w:val="00C10679"/>
    <w:rsid w:val="00C451F3"/>
    <w:rsid w:val="00C70A46"/>
    <w:rsid w:val="00C85D36"/>
    <w:rsid w:val="00C9419D"/>
    <w:rsid w:val="00CD362E"/>
    <w:rsid w:val="00D01C6E"/>
    <w:rsid w:val="00D63A44"/>
    <w:rsid w:val="00DB1C52"/>
    <w:rsid w:val="00DB5054"/>
    <w:rsid w:val="00DC285B"/>
    <w:rsid w:val="00E45019"/>
    <w:rsid w:val="00F07257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FEA0C"/>
  <w15:docId w15:val="{2E649916-4A5B-4C65-951A-A49889D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balogoval</dc:creator>
  <cp:lastModifiedBy>Balogová Lucie</cp:lastModifiedBy>
  <cp:revision>3</cp:revision>
  <cp:lastPrinted>2017-04-26T09:11:00Z</cp:lastPrinted>
  <dcterms:created xsi:type="dcterms:W3CDTF">2017-04-26T09:34:00Z</dcterms:created>
  <dcterms:modified xsi:type="dcterms:W3CDTF">2017-04-26T09:34:00Z</dcterms:modified>
</cp:coreProperties>
</file>