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CF" w:rsidRDefault="007C2729">
      <w:pPr>
        <w:pStyle w:val="Nadpis20"/>
        <w:framePr w:w="8784" w:h="1978" w:hRule="exact" w:wrap="around" w:vAnchor="page" w:hAnchor="page" w:x="1799" w:y="1003"/>
        <w:shd w:val="clear" w:color="auto" w:fill="auto"/>
        <w:spacing w:after="176" w:line="230" w:lineRule="exact"/>
      </w:pPr>
      <w:bookmarkStart w:id="0" w:name="bookmark0"/>
      <w:r>
        <w:t xml:space="preserve">Rámcová smlouva o poskytování služeb portálu </w:t>
      </w:r>
      <w:proofErr w:type="spellStart"/>
      <w:r>
        <w:t>FirstBuySale</w:t>
      </w:r>
      <w:proofErr w:type="spellEnd"/>
      <w:r>
        <w:t>®</w:t>
      </w:r>
      <w:bookmarkEnd w:id="0"/>
    </w:p>
    <w:p w:rsidR="007F0ACF" w:rsidRDefault="007C2729">
      <w:pPr>
        <w:pStyle w:val="Zkladntext20"/>
        <w:framePr w:w="8784" w:h="1978" w:hRule="exact" w:wrap="around" w:vAnchor="page" w:hAnchor="page" w:x="1799" w:y="1003"/>
        <w:shd w:val="clear" w:color="auto" w:fill="auto"/>
        <w:spacing w:before="0" w:after="236" w:line="200" w:lineRule="exact"/>
        <w:ind w:right="200" w:firstLine="0"/>
      </w:pPr>
      <w:r>
        <w:t>(dále jen „smlouva" nebo „tato smlouva")</w:t>
      </w:r>
    </w:p>
    <w:p w:rsidR="007F0ACF" w:rsidRDefault="007C2729">
      <w:pPr>
        <w:pStyle w:val="Zkladntext20"/>
        <w:framePr w:w="8784" w:h="1978" w:hRule="exact" w:wrap="around" w:vAnchor="page" w:hAnchor="page" w:x="1799" w:y="1003"/>
        <w:shd w:val="clear" w:color="auto" w:fill="auto"/>
        <w:spacing w:before="0" w:after="0" w:line="288" w:lineRule="exact"/>
        <w:ind w:right="200" w:firstLine="0"/>
      </w:pPr>
      <w:r>
        <w:t>uzavřená podle ustanovení § 1746 zákona č. 89/2012 Sb., občanský zákoník,</w:t>
      </w:r>
    </w:p>
    <w:p w:rsidR="007F0ACF" w:rsidRDefault="007C2729">
      <w:pPr>
        <w:pStyle w:val="Zkladntext20"/>
        <w:framePr w:w="8784" w:h="1978" w:hRule="exact" w:wrap="around" w:vAnchor="page" w:hAnchor="page" w:x="1799" w:y="1003"/>
        <w:shd w:val="clear" w:color="auto" w:fill="auto"/>
        <w:spacing w:before="0" w:after="0" w:line="288" w:lineRule="exact"/>
        <w:ind w:right="200" w:firstLine="0"/>
      </w:pPr>
      <w:r>
        <w:t>v platném znění</w:t>
      </w:r>
    </w:p>
    <w:p w:rsidR="007F0ACF" w:rsidRDefault="007C2729">
      <w:pPr>
        <w:pStyle w:val="Zkladntext30"/>
        <w:framePr w:w="8784" w:h="1978" w:hRule="exact" w:wrap="around" w:vAnchor="page" w:hAnchor="page" w:x="1799" w:y="1003"/>
        <w:numPr>
          <w:ilvl w:val="0"/>
          <w:numId w:val="1"/>
        </w:numPr>
        <w:shd w:val="clear" w:color="auto" w:fill="auto"/>
        <w:tabs>
          <w:tab w:val="left" w:pos="538"/>
        </w:tabs>
        <w:ind w:firstLine="0"/>
      </w:pPr>
      <w:r>
        <w:t>Smluvní strany</w:t>
      </w:r>
    </w:p>
    <w:p w:rsidR="007F0ACF" w:rsidRDefault="007C2729">
      <w:pPr>
        <w:pStyle w:val="Zkladntext50"/>
        <w:framePr w:w="1978" w:h="2812" w:hRule="exact" w:wrap="around" w:vAnchor="page" w:hAnchor="page" w:x="1717" w:y="3048"/>
        <w:shd w:val="clear" w:color="auto" w:fill="auto"/>
        <w:spacing w:line="288" w:lineRule="exact"/>
        <w:ind w:right="100"/>
      </w:pPr>
      <w:r>
        <w:t>Obchodní firma: Sídlo:</w:t>
      </w:r>
    </w:p>
    <w:p w:rsidR="007F0ACF" w:rsidRDefault="007C2729">
      <w:pPr>
        <w:pStyle w:val="Zkladntext50"/>
        <w:framePr w:w="1978" w:h="2812" w:hRule="exact" w:wrap="around" w:vAnchor="page" w:hAnchor="page" w:x="1717" w:y="3048"/>
        <w:shd w:val="clear" w:color="auto" w:fill="auto"/>
        <w:spacing w:line="288" w:lineRule="exact"/>
      </w:pPr>
      <w:r>
        <w:t>Identifikační číslo:</w:t>
      </w:r>
    </w:p>
    <w:p w:rsidR="007F0ACF" w:rsidRDefault="007C2729">
      <w:pPr>
        <w:pStyle w:val="Zkladntext50"/>
        <w:framePr w:w="1978" w:h="2812" w:hRule="exact" w:wrap="around" w:vAnchor="page" w:hAnchor="page" w:x="1717" w:y="3048"/>
        <w:shd w:val="clear" w:color="auto" w:fill="auto"/>
        <w:spacing w:line="221" w:lineRule="exact"/>
        <w:ind w:right="100"/>
      </w:pPr>
      <w:r>
        <w:t>Daňové identifikační číslo:</w:t>
      </w:r>
    </w:p>
    <w:p w:rsidR="007F0ACF" w:rsidRDefault="007C2729">
      <w:pPr>
        <w:pStyle w:val="Zkladntext50"/>
        <w:framePr w:w="1978" w:h="2812" w:hRule="exact" w:wrap="around" w:vAnchor="page" w:hAnchor="page" w:x="1717" w:y="3048"/>
        <w:shd w:val="clear" w:color="auto" w:fill="auto"/>
        <w:spacing w:after="236" w:line="288" w:lineRule="exact"/>
        <w:ind w:right="100"/>
      </w:pPr>
      <w:r>
        <w:t>Statutární orgán: Registrace:</w:t>
      </w:r>
    </w:p>
    <w:p w:rsidR="007F0ACF" w:rsidRDefault="007C2729">
      <w:pPr>
        <w:pStyle w:val="Zkladntext50"/>
        <w:framePr w:w="1978" w:h="2812" w:hRule="exact" w:wrap="around" w:vAnchor="page" w:hAnchor="page" w:x="1717" w:y="3048"/>
        <w:shd w:val="clear" w:color="auto" w:fill="auto"/>
        <w:spacing w:line="293" w:lineRule="exact"/>
        <w:ind w:right="100"/>
      </w:pPr>
      <w:r>
        <w:t xml:space="preserve">Bankovní spojení: </w:t>
      </w:r>
      <w:proofErr w:type="spellStart"/>
      <w:proofErr w:type="gramStart"/>
      <w:r>
        <w:t>č.ú</w:t>
      </w:r>
      <w:proofErr w:type="spellEnd"/>
      <w:r>
        <w:t>.:</w:t>
      </w:r>
      <w:proofErr w:type="gramEnd"/>
    </w:p>
    <w:p w:rsidR="007F0ACF" w:rsidRDefault="007C2729">
      <w:pPr>
        <w:pStyle w:val="Zkladntext40"/>
        <w:framePr w:w="9648" w:h="2823" w:hRule="exact" w:wrap="around" w:vAnchor="page" w:hAnchor="page" w:x="1794" w:y="3086"/>
        <w:shd w:val="clear" w:color="auto" w:fill="auto"/>
        <w:ind w:left="2380" w:firstLine="0"/>
      </w:pPr>
      <w:r>
        <w:t>ANETE spol. s r.o.</w:t>
      </w:r>
    </w:p>
    <w:p w:rsidR="007F0ACF" w:rsidRDefault="007C2729">
      <w:pPr>
        <w:pStyle w:val="Zkladntext20"/>
        <w:framePr w:w="9648" w:h="2823" w:hRule="exact" w:wrap="around" w:vAnchor="page" w:hAnchor="page" w:x="1794" w:y="3086"/>
        <w:shd w:val="clear" w:color="auto" w:fill="auto"/>
        <w:spacing w:before="0" w:after="0" w:line="288" w:lineRule="exact"/>
        <w:ind w:left="2380" w:firstLine="0"/>
        <w:jc w:val="left"/>
      </w:pPr>
      <w:r>
        <w:t>Brno, Okružní 834/29a, PSČ: 638 00</w:t>
      </w:r>
    </w:p>
    <w:p w:rsidR="007F0ACF" w:rsidRDefault="007C2729">
      <w:pPr>
        <w:pStyle w:val="Zkladntext20"/>
        <w:framePr w:w="9648" w:h="2823" w:hRule="exact" w:wrap="around" w:vAnchor="page" w:hAnchor="page" w:x="1794" w:y="3086"/>
        <w:shd w:val="clear" w:color="auto" w:fill="auto"/>
        <w:spacing w:before="0" w:after="0" w:line="288" w:lineRule="exact"/>
        <w:ind w:left="2380" w:firstLine="0"/>
        <w:jc w:val="left"/>
      </w:pPr>
      <w:r>
        <w:t>469 70 126</w:t>
      </w:r>
    </w:p>
    <w:p w:rsidR="007F0ACF" w:rsidRDefault="007C2729">
      <w:pPr>
        <w:pStyle w:val="Zkladntext20"/>
        <w:framePr w:w="9648" w:h="2823" w:hRule="exact" w:wrap="around" w:vAnchor="page" w:hAnchor="page" w:x="1794" w:y="3086"/>
        <w:shd w:val="clear" w:color="auto" w:fill="auto"/>
        <w:spacing w:before="0" w:after="120" w:line="288" w:lineRule="exact"/>
        <w:ind w:left="2380" w:firstLine="0"/>
        <w:jc w:val="left"/>
      </w:pPr>
      <w:r>
        <w:t>CZ46970126</w:t>
      </w:r>
    </w:p>
    <w:p w:rsidR="007F0ACF" w:rsidRDefault="007C2729">
      <w:pPr>
        <w:pStyle w:val="Zkladntext20"/>
        <w:framePr w:w="9648" w:h="2823" w:hRule="exact" w:wrap="around" w:vAnchor="page" w:hAnchor="page" w:x="1794" w:y="3086"/>
        <w:shd w:val="clear" w:color="auto" w:fill="auto"/>
        <w:spacing w:before="0" w:after="0" w:line="288" w:lineRule="exact"/>
        <w:ind w:left="2380" w:firstLine="0"/>
        <w:jc w:val="left"/>
      </w:pPr>
      <w:r>
        <w:t>Ing. Tomáš Hájek, jednatel</w:t>
      </w:r>
    </w:p>
    <w:p w:rsidR="007F0ACF" w:rsidRDefault="007C2729">
      <w:pPr>
        <w:pStyle w:val="Zkladntext20"/>
        <w:framePr w:w="9648" w:h="2823" w:hRule="exact" w:wrap="around" w:vAnchor="page" w:hAnchor="page" w:x="1794" w:y="3086"/>
        <w:shd w:val="clear" w:color="auto" w:fill="auto"/>
        <w:spacing w:before="0" w:after="0" w:line="288" w:lineRule="exact"/>
        <w:ind w:left="2380" w:firstLine="0"/>
        <w:jc w:val="left"/>
      </w:pPr>
      <w:r>
        <w:t>obchodní rejstřík vedený Krajským soudem v Brně, oddíl C, vložka</w:t>
      </w:r>
      <w:r>
        <w:br/>
        <w:t>71.72</w:t>
      </w:r>
    </w:p>
    <w:p w:rsidR="007F0ACF" w:rsidRDefault="007C2729">
      <w:pPr>
        <w:pStyle w:val="Zkladntext20"/>
        <w:framePr w:w="9648" w:h="2823" w:hRule="exact" w:wrap="around" w:vAnchor="page" w:hAnchor="page" w:x="1794" w:y="3086"/>
        <w:shd w:val="clear" w:color="auto" w:fill="auto"/>
        <w:spacing w:before="0" w:after="0" w:line="288" w:lineRule="exact"/>
        <w:ind w:left="2380" w:firstLine="0"/>
        <w:jc w:val="left"/>
      </w:pPr>
      <w:r>
        <w:t>Československá obchodní banka a.s., pobočka Brno</w:t>
      </w:r>
      <w:r>
        <w:br/>
        <w:t>244218268/0300</w:t>
      </w:r>
    </w:p>
    <w:p w:rsidR="007F0ACF" w:rsidRDefault="007C2729">
      <w:pPr>
        <w:pStyle w:val="Zkladntext20"/>
        <w:framePr w:w="9648" w:h="1145" w:hRule="exact" w:wrap="around" w:vAnchor="page" w:hAnchor="page" w:x="1794" w:y="6130"/>
        <w:shd w:val="clear" w:color="auto" w:fill="auto"/>
        <w:spacing w:before="0" w:after="0" w:line="293" w:lineRule="exact"/>
        <w:ind w:left="20" w:firstLine="0"/>
        <w:jc w:val="left"/>
      </w:pPr>
      <w:r>
        <w:t>[v dalším textu smlouvy jen „</w:t>
      </w:r>
      <w:r>
        <w:rPr>
          <w:rStyle w:val="Zkladntext2Kurzvadkovn0pt"/>
        </w:rPr>
        <w:t>provozovatel</w:t>
      </w:r>
      <w:r>
        <w:t>']</w:t>
      </w:r>
      <w:r>
        <w:br/>
        <w:t xml:space="preserve">=&gt; na straně </w:t>
      </w:r>
      <w:r>
        <w:rPr>
          <w:rStyle w:val="Zkladntext2dkovn4pt"/>
        </w:rPr>
        <w:t>jedné</w:t>
      </w:r>
      <w:r>
        <w:rPr>
          <w:rStyle w:val="Zkladntext2dkovn4pt"/>
        </w:rPr>
        <w:br/>
      </w:r>
      <w:r>
        <w:rPr>
          <w:rStyle w:val="Zkladntext2Tundkovn0pt"/>
        </w:rPr>
        <w:t>a</w:t>
      </w:r>
    </w:p>
    <w:p w:rsidR="007F0ACF" w:rsidRDefault="007C2729">
      <w:pPr>
        <w:pStyle w:val="Zkladntext50"/>
        <w:framePr w:w="9648" w:h="1145" w:hRule="exact" w:wrap="around" w:vAnchor="page" w:hAnchor="page" w:x="1794" w:y="6130"/>
        <w:shd w:val="clear" w:color="auto" w:fill="auto"/>
        <w:spacing w:line="140" w:lineRule="exact"/>
        <w:ind w:left="20"/>
      </w:pPr>
      <w:r>
        <w:t>Název:</w:t>
      </w:r>
    </w:p>
    <w:p w:rsidR="007F0ACF" w:rsidRDefault="007C2729">
      <w:pPr>
        <w:pStyle w:val="Zkladntext50"/>
        <w:framePr w:w="1987" w:h="2727" w:hRule="exact" w:wrap="around" w:vAnchor="page" w:hAnchor="page" w:x="1727" w:y="7329"/>
        <w:shd w:val="clear" w:color="auto" w:fill="auto"/>
        <w:spacing w:after="69" w:line="140" w:lineRule="exact"/>
      </w:pPr>
      <w:r>
        <w:t>Sídlo:</w:t>
      </w:r>
    </w:p>
    <w:p w:rsidR="007F0ACF" w:rsidRDefault="007C2729">
      <w:pPr>
        <w:pStyle w:val="Zkladntext50"/>
        <w:framePr w:w="1987" w:h="2727" w:hRule="exact" w:wrap="around" w:vAnchor="page" w:hAnchor="page" w:x="1727" w:y="7329"/>
        <w:shd w:val="clear" w:color="auto" w:fill="auto"/>
        <w:spacing w:after="13" w:line="140" w:lineRule="exact"/>
      </w:pPr>
      <w:r>
        <w:t>Identifikační číslo:</w:t>
      </w:r>
    </w:p>
    <w:p w:rsidR="007F0ACF" w:rsidRDefault="007C2729">
      <w:pPr>
        <w:pStyle w:val="Zkladntext50"/>
        <w:framePr w:w="1987" w:h="2727" w:hRule="exact" w:wrap="around" w:vAnchor="page" w:hAnchor="page" w:x="1727" w:y="7329"/>
        <w:shd w:val="clear" w:color="auto" w:fill="auto"/>
        <w:spacing w:line="216" w:lineRule="exact"/>
        <w:ind w:right="100"/>
      </w:pPr>
      <w:r>
        <w:t>Daňové identifikační číslo:</w:t>
      </w:r>
    </w:p>
    <w:p w:rsidR="007F0ACF" w:rsidRDefault="007C2729">
      <w:pPr>
        <w:pStyle w:val="Zkladntext50"/>
        <w:framePr w:w="1987" w:h="2727" w:hRule="exact" w:wrap="around" w:vAnchor="page" w:hAnchor="page" w:x="1727" w:y="7329"/>
        <w:shd w:val="clear" w:color="auto" w:fill="auto"/>
        <w:spacing w:after="421" w:line="216" w:lineRule="exact"/>
      </w:pPr>
      <w:r>
        <w:t>Zastoupená:</w:t>
      </w:r>
    </w:p>
    <w:p w:rsidR="007F0ACF" w:rsidRDefault="007C2729">
      <w:pPr>
        <w:pStyle w:val="Zkladntext50"/>
        <w:framePr w:w="1987" w:h="2727" w:hRule="exact" w:wrap="around" w:vAnchor="page" w:hAnchor="page" w:x="1727" w:y="7329"/>
        <w:shd w:val="clear" w:color="auto" w:fill="auto"/>
        <w:spacing w:after="251" w:line="140" w:lineRule="exact"/>
      </w:pPr>
      <w:r>
        <w:t>Registrace:</w:t>
      </w:r>
    </w:p>
    <w:p w:rsidR="007F0ACF" w:rsidRDefault="007C2729">
      <w:pPr>
        <w:pStyle w:val="Zkladntext50"/>
        <w:framePr w:w="1987" w:h="2727" w:hRule="exact" w:wrap="around" w:vAnchor="page" w:hAnchor="page" w:x="1727" w:y="7329"/>
        <w:shd w:val="clear" w:color="auto" w:fill="auto"/>
        <w:spacing w:line="288" w:lineRule="exact"/>
        <w:ind w:right="100"/>
      </w:pPr>
      <w:r>
        <w:t xml:space="preserve">Bankovní spojení: </w:t>
      </w:r>
      <w:proofErr w:type="spellStart"/>
      <w:proofErr w:type="gramStart"/>
      <w:r>
        <w:t>č.ú</w:t>
      </w:r>
      <w:proofErr w:type="spellEnd"/>
      <w:r>
        <w:t>.:</w:t>
      </w:r>
      <w:proofErr w:type="gramEnd"/>
    </w:p>
    <w:p w:rsidR="007F0ACF" w:rsidRDefault="007C2729">
      <w:pPr>
        <w:pStyle w:val="Zkladntext40"/>
        <w:framePr w:w="9648" w:h="3081" w:hRule="exact" w:wrap="around" w:vAnchor="page" w:hAnchor="page" w:x="1794" w:y="7032"/>
        <w:shd w:val="clear" w:color="auto" w:fill="auto"/>
        <w:ind w:left="2400" w:firstLine="0"/>
      </w:pPr>
      <w:r>
        <w:t>Krajská nemocnice T. Bati, a. s.</w:t>
      </w:r>
    </w:p>
    <w:p w:rsidR="007F0ACF" w:rsidRDefault="007C2729">
      <w:pPr>
        <w:pStyle w:val="Zkladntext20"/>
        <w:framePr w:w="9648" w:h="3081" w:hRule="exact" w:wrap="around" w:vAnchor="page" w:hAnchor="page" w:x="1794" w:y="7032"/>
        <w:shd w:val="clear" w:color="auto" w:fill="auto"/>
        <w:spacing w:before="0" w:after="120" w:line="288" w:lineRule="exact"/>
        <w:ind w:left="2400" w:right="183" w:firstLine="0"/>
        <w:jc w:val="both"/>
      </w:pPr>
      <w:r>
        <w:t>Zlín, Havlíčkovo nábřeží 600, PSČ: 762 75</w:t>
      </w:r>
      <w:r>
        <w:br/>
        <w:t>276 61 989</w:t>
      </w:r>
      <w:r>
        <w:br/>
        <w:t>CZ276 61 989</w:t>
      </w:r>
    </w:p>
    <w:p w:rsidR="007F0ACF" w:rsidRDefault="007C2729">
      <w:pPr>
        <w:pStyle w:val="Zkladntext20"/>
        <w:framePr w:w="9648" w:h="3081" w:hRule="exact" w:wrap="around" w:vAnchor="page" w:hAnchor="page" w:x="1794" w:y="7032"/>
        <w:shd w:val="clear" w:color="auto" w:fill="auto"/>
        <w:spacing w:before="0" w:after="0" w:line="288" w:lineRule="exact"/>
        <w:ind w:left="2400" w:firstLine="0"/>
        <w:jc w:val="left"/>
      </w:pPr>
      <w:r>
        <w:t xml:space="preserve">Ing. Vlastimilem </w:t>
      </w:r>
      <w:proofErr w:type="spellStart"/>
      <w:r>
        <w:t>Vajdákem</w:t>
      </w:r>
      <w:proofErr w:type="spellEnd"/>
      <w:r>
        <w:t>, členem představenstva a</w:t>
      </w:r>
    </w:p>
    <w:p w:rsidR="007F0ACF" w:rsidRDefault="007C2729">
      <w:pPr>
        <w:pStyle w:val="Zkladntext20"/>
        <w:framePr w:w="9648" w:h="3081" w:hRule="exact" w:wrap="around" w:vAnchor="page" w:hAnchor="page" w:x="1794" w:y="7032"/>
        <w:shd w:val="clear" w:color="auto" w:fill="auto"/>
        <w:spacing w:before="0" w:after="0" w:line="288" w:lineRule="exact"/>
        <w:ind w:left="2400" w:firstLine="0"/>
        <w:jc w:val="left"/>
      </w:pPr>
      <w:r>
        <w:t>MUDr. Petrem Sládkem, členem představenstva</w:t>
      </w:r>
    </w:p>
    <w:p w:rsidR="007F0ACF" w:rsidRDefault="007C2729">
      <w:pPr>
        <w:pStyle w:val="Zkladntext20"/>
        <w:framePr w:w="9648" w:h="3081" w:hRule="exact" w:wrap="around" w:vAnchor="page" w:hAnchor="page" w:x="1794" w:y="7032"/>
        <w:shd w:val="clear" w:color="auto" w:fill="auto"/>
        <w:spacing w:before="0" w:after="0" w:line="288" w:lineRule="exact"/>
        <w:ind w:left="2400" w:firstLine="0"/>
        <w:jc w:val="left"/>
      </w:pPr>
      <w:r>
        <w:t>obchodní rejstřík vedený Krajským soudem v Brně, oddíl B, vložka</w:t>
      </w:r>
    </w:p>
    <w:p w:rsidR="007F0ACF" w:rsidRDefault="007C2729">
      <w:pPr>
        <w:pStyle w:val="Zkladntext20"/>
        <w:framePr w:w="9648" w:h="3081" w:hRule="exact" w:wrap="around" w:vAnchor="page" w:hAnchor="page" w:x="1794" w:y="7032"/>
        <w:shd w:val="clear" w:color="auto" w:fill="auto"/>
        <w:spacing w:before="0" w:after="0" w:line="288" w:lineRule="exact"/>
        <w:ind w:left="2400" w:firstLine="0"/>
        <w:jc w:val="left"/>
      </w:pPr>
      <w:r>
        <w:t>4437</w:t>
      </w:r>
    </w:p>
    <w:p w:rsidR="007F0ACF" w:rsidRDefault="007C2729">
      <w:pPr>
        <w:pStyle w:val="Zkladntext20"/>
        <w:framePr w:w="9648" w:h="3081" w:hRule="exact" w:wrap="around" w:vAnchor="page" w:hAnchor="page" w:x="1794" w:y="7032"/>
        <w:shd w:val="clear" w:color="auto" w:fill="auto"/>
        <w:spacing w:before="0" w:after="0" w:line="288" w:lineRule="exact"/>
        <w:ind w:left="2400" w:firstLine="0"/>
        <w:jc w:val="left"/>
      </w:pPr>
      <w:r>
        <w:t xml:space="preserve">ČS, </w:t>
      </w:r>
      <w:proofErr w:type="gramStart"/>
      <w:r>
        <w:t>a.s..</w:t>
      </w:r>
      <w:proofErr w:type="gramEnd"/>
    </w:p>
    <w:p w:rsidR="007F0ACF" w:rsidRDefault="007C2729">
      <w:pPr>
        <w:pStyle w:val="Zkladntext20"/>
        <w:framePr w:w="9648" w:h="3081" w:hRule="exact" w:wrap="around" w:vAnchor="page" w:hAnchor="page" w:x="1794" w:y="7032"/>
        <w:shd w:val="clear" w:color="auto" w:fill="auto"/>
        <w:spacing w:before="0" w:after="0" w:line="288" w:lineRule="exact"/>
        <w:ind w:left="2400" w:firstLine="0"/>
        <w:jc w:val="left"/>
      </w:pPr>
      <w:r>
        <w:t>3482762/0800</w:t>
      </w:r>
    </w:p>
    <w:p w:rsidR="007F0ACF" w:rsidRDefault="007C2729">
      <w:pPr>
        <w:pStyle w:val="Zkladntext20"/>
        <w:framePr w:w="9648" w:h="2175" w:hRule="exact" w:wrap="around" w:vAnchor="page" w:hAnchor="page" w:x="1794" w:y="10305"/>
        <w:shd w:val="clear" w:color="auto" w:fill="auto"/>
        <w:spacing w:before="0" w:after="122" w:line="200" w:lineRule="exact"/>
        <w:ind w:left="20" w:firstLine="0"/>
        <w:jc w:val="left"/>
      </w:pPr>
      <w:r>
        <w:t xml:space="preserve">[v dalším textu smlouvy jen </w:t>
      </w:r>
      <w:r>
        <w:rPr>
          <w:rStyle w:val="Zkladntext2Kurzvadkovn0pt"/>
        </w:rPr>
        <w:t>„klient"]</w:t>
      </w:r>
    </w:p>
    <w:p w:rsidR="007F0ACF" w:rsidRDefault="007C2729">
      <w:pPr>
        <w:pStyle w:val="Zkladntext20"/>
        <w:framePr w:w="9648" w:h="2175" w:hRule="exact" w:wrap="around" w:vAnchor="page" w:hAnchor="page" w:x="1794" w:y="10305"/>
        <w:shd w:val="clear" w:color="auto" w:fill="auto"/>
        <w:spacing w:before="0" w:after="47" w:line="200" w:lineRule="exact"/>
        <w:ind w:left="20" w:firstLine="0"/>
        <w:jc w:val="left"/>
      </w:pPr>
      <w:r>
        <w:t xml:space="preserve">=&gt; na straně </w:t>
      </w:r>
      <w:r>
        <w:rPr>
          <w:rStyle w:val="Zkladntext2dkovn4pt"/>
        </w:rPr>
        <w:t>druhé</w:t>
      </w:r>
    </w:p>
    <w:p w:rsidR="007F0ACF" w:rsidRDefault="007C2729">
      <w:pPr>
        <w:pStyle w:val="Zkladntext20"/>
        <w:framePr w:w="9648" w:h="2175" w:hRule="exact" w:wrap="around" w:vAnchor="page" w:hAnchor="page" w:x="1794" w:y="10305"/>
        <w:shd w:val="clear" w:color="auto" w:fill="auto"/>
        <w:spacing w:before="0" w:after="0" w:line="288" w:lineRule="exact"/>
        <w:ind w:left="20" w:firstLine="0"/>
        <w:jc w:val="left"/>
      </w:pPr>
      <w:r>
        <w:t xml:space="preserve">[provozovatel a klient společně v dalším textu smlouvy rovněž jako </w:t>
      </w:r>
      <w:r>
        <w:rPr>
          <w:rStyle w:val="Zkladntext2Kurzvadkovn0pt"/>
        </w:rPr>
        <w:t xml:space="preserve">„smluvní strany" </w:t>
      </w:r>
      <w:r>
        <w:t xml:space="preserve">nebo jednotlivě jako </w:t>
      </w:r>
      <w:r>
        <w:rPr>
          <w:rStyle w:val="Zkladntext2Kurzvadkovn0pt"/>
        </w:rPr>
        <w:t>„smluvní strana</w:t>
      </w:r>
      <w:r>
        <w:t>']</w:t>
      </w:r>
    </w:p>
    <w:p w:rsidR="007F0ACF" w:rsidRDefault="007C2729">
      <w:pPr>
        <w:pStyle w:val="Zkladntext20"/>
        <w:framePr w:w="9648" w:h="2175" w:hRule="exact" w:wrap="around" w:vAnchor="page" w:hAnchor="page" w:x="1794" w:y="10305"/>
        <w:shd w:val="clear" w:color="auto" w:fill="auto"/>
        <w:spacing w:before="0" w:after="0" w:line="288" w:lineRule="exact"/>
        <w:ind w:left="20" w:right="620" w:firstLine="0"/>
        <w:jc w:val="both"/>
      </w:pPr>
      <w:r>
        <w:t xml:space="preserve">uzavřely na základě úplného a vzájemného konsensu o všech níže uvedených ustanoveních a v souladu s ustanovením § 1746 zákona č. 89/2012 Sb., občanský zákoník, v platném znění </w:t>
      </w:r>
      <w:r>
        <w:rPr>
          <w:rStyle w:val="Zkladntext2dkovn4pt"/>
        </w:rPr>
        <w:t>tuto</w:t>
      </w:r>
    </w:p>
    <w:p w:rsidR="007F0ACF" w:rsidRDefault="007C2729">
      <w:pPr>
        <w:pStyle w:val="Zkladntext60"/>
        <w:framePr w:w="9648" w:h="1210" w:hRule="exact" w:wrap="around" w:vAnchor="page" w:hAnchor="page" w:x="1794" w:y="12935"/>
        <w:shd w:val="clear" w:color="auto" w:fill="auto"/>
        <w:spacing w:before="0"/>
        <w:ind w:left="580"/>
      </w:pPr>
      <w:r>
        <w:t xml:space="preserve">Rámcovou Smlouvu O POSKYTOVÁNÍ SLUŽEB PORTÁLU </w:t>
      </w:r>
      <w:proofErr w:type="spellStart"/>
      <w:r>
        <w:t>FirstBuySale</w:t>
      </w:r>
      <w:proofErr w:type="spellEnd"/>
      <w:r>
        <w:t>® č. 17004 (kód provozovatele FBS_BNZL)</w:t>
      </w:r>
    </w:p>
    <w:p w:rsidR="007F0ACF" w:rsidRDefault="007C2729">
      <w:pPr>
        <w:pStyle w:val="ZhlavneboZpat0"/>
        <w:framePr w:wrap="around" w:vAnchor="page" w:hAnchor="page" w:x="9555" w:y="15945"/>
        <w:shd w:val="clear" w:color="auto" w:fill="auto"/>
        <w:spacing w:line="170" w:lineRule="exact"/>
        <w:ind w:left="20"/>
      </w:pPr>
      <w:r>
        <w:t>Strana 1</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0"/>
        <w:framePr w:w="9086" w:h="13891" w:hRule="exact" w:wrap="around" w:vAnchor="page" w:hAnchor="page" w:x="1794" w:y="464"/>
        <w:numPr>
          <w:ilvl w:val="0"/>
          <w:numId w:val="1"/>
        </w:numPr>
        <w:shd w:val="clear" w:color="auto" w:fill="auto"/>
        <w:spacing w:after="206" w:line="200" w:lineRule="exact"/>
        <w:ind w:left="600"/>
      </w:pPr>
      <w:r>
        <w:lastRenderedPageBreak/>
        <w:t xml:space="preserve"> Preambule</w:t>
      </w:r>
    </w:p>
    <w:p w:rsidR="007F0ACF" w:rsidRDefault="007C2729">
      <w:pPr>
        <w:pStyle w:val="Zkladntext20"/>
        <w:framePr w:w="9086" w:h="13891" w:hRule="exact" w:wrap="around" w:vAnchor="page" w:hAnchor="page" w:x="1794" w:y="464"/>
        <w:numPr>
          <w:ilvl w:val="1"/>
          <w:numId w:val="1"/>
        </w:numPr>
        <w:shd w:val="clear" w:color="auto" w:fill="auto"/>
        <w:spacing w:before="0" w:after="240" w:line="293" w:lineRule="exact"/>
        <w:ind w:left="600" w:right="60"/>
        <w:jc w:val="both"/>
      </w:pPr>
      <w:r>
        <w:t xml:space="preserve"> Provozovatel prohlašuje, že provozuje „Internetový portál </w:t>
      </w:r>
      <w:proofErr w:type="spellStart"/>
      <w:r>
        <w:t>FirstBuySale</w:t>
      </w:r>
      <w:proofErr w:type="spellEnd"/>
      <w:r>
        <w:t xml:space="preserve">®" [v dalším textu této smlouvy jen </w:t>
      </w:r>
      <w:r>
        <w:rPr>
          <w:rStyle w:val="Zkladntext2Kurzvadkovn0pt"/>
        </w:rPr>
        <w:t>„portál FBS"\.</w:t>
      </w:r>
    </w:p>
    <w:p w:rsidR="007F0ACF" w:rsidRDefault="007C2729">
      <w:pPr>
        <w:pStyle w:val="Zkladntext20"/>
        <w:framePr w:w="9086" w:h="13891" w:hRule="exact" w:wrap="around" w:vAnchor="page" w:hAnchor="page" w:x="1794" w:y="464"/>
        <w:numPr>
          <w:ilvl w:val="1"/>
          <w:numId w:val="1"/>
        </w:numPr>
        <w:shd w:val="clear" w:color="auto" w:fill="auto"/>
        <w:spacing w:before="0" w:after="240" w:line="293" w:lineRule="exact"/>
        <w:ind w:left="600" w:right="60"/>
        <w:jc w:val="both"/>
      </w:pPr>
      <w:r>
        <w:t xml:space="preserve"> Portál FBS je on-line systém provozovaný na Internetu za účelem nákupu a </w:t>
      </w:r>
      <w:proofErr w:type="spellStart"/>
      <w:r>
        <w:t>prodeie</w:t>
      </w:r>
      <w:proofErr w:type="spellEnd"/>
      <w:r>
        <w:t xml:space="preserve"> zboží, který umožňuje uzavírat kupní smlouvy mezi dodavateli a odběrateli za </w:t>
      </w:r>
      <w:proofErr w:type="gramStart"/>
      <w:r>
        <w:t>použiti</w:t>
      </w:r>
      <w:proofErr w:type="gramEnd"/>
      <w:r>
        <w:t xml:space="preserve"> komunikace na dálku (tj. přes internet). Portál FBS je server na adrese </w:t>
      </w:r>
      <w:hyperlink r:id="rId7" w:history="1">
        <w:r>
          <w:rPr>
            <w:rStyle w:val="Hypertextovodkaz"/>
          </w:rPr>
          <w:t>www.firstbuvsale.cz</w:t>
        </w:r>
      </w:hyperlink>
      <w:r>
        <w:rPr>
          <w:lang w:val="en-US" w:eastAsia="en-US" w:bidi="en-US"/>
        </w:rPr>
        <w:t>.</w:t>
      </w:r>
    </w:p>
    <w:p w:rsidR="007F0ACF" w:rsidRDefault="007C2729">
      <w:pPr>
        <w:pStyle w:val="Zkladntext20"/>
        <w:framePr w:w="9086" w:h="13891" w:hRule="exact" w:wrap="around" w:vAnchor="page" w:hAnchor="page" w:x="1794" w:y="464"/>
        <w:numPr>
          <w:ilvl w:val="1"/>
          <w:numId w:val="1"/>
        </w:numPr>
        <w:shd w:val="clear" w:color="auto" w:fill="auto"/>
        <w:spacing w:before="0" w:after="314" w:line="293" w:lineRule="exact"/>
        <w:ind w:left="600" w:right="60"/>
        <w:jc w:val="both"/>
      </w:pPr>
      <w:r>
        <w:t xml:space="preserve"> Klient má zájem využívat služeb portálu FBS a jeho prostřednictvím poptávat a kupovat zboží.</w:t>
      </w:r>
    </w:p>
    <w:p w:rsidR="007F0ACF" w:rsidRDefault="007C2729">
      <w:pPr>
        <w:pStyle w:val="Zkladntext30"/>
        <w:framePr w:w="9086" w:h="13891" w:hRule="exact" w:wrap="around" w:vAnchor="page" w:hAnchor="page" w:x="1794" w:y="464"/>
        <w:numPr>
          <w:ilvl w:val="0"/>
          <w:numId w:val="1"/>
        </w:numPr>
        <w:shd w:val="clear" w:color="auto" w:fill="auto"/>
        <w:spacing w:after="172" w:line="200" w:lineRule="exact"/>
        <w:ind w:left="600"/>
      </w:pPr>
      <w:r>
        <w:t xml:space="preserve"> Předmět smlouvy</w:t>
      </w:r>
    </w:p>
    <w:p w:rsidR="007F0ACF" w:rsidRDefault="007C2729">
      <w:pPr>
        <w:pStyle w:val="Zkladntext20"/>
        <w:framePr w:w="9086" w:h="13891" w:hRule="exact" w:wrap="around" w:vAnchor="page" w:hAnchor="page" w:x="1794" w:y="464"/>
        <w:numPr>
          <w:ilvl w:val="1"/>
          <w:numId w:val="1"/>
        </w:numPr>
        <w:shd w:val="clear" w:color="auto" w:fill="auto"/>
        <w:spacing w:before="0" w:after="244" w:line="293" w:lineRule="exact"/>
        <w:ind w:left="600" w:right="60"/>
        <w:jc w:val="both"/>
      </w:pPr>
      <w:r>
        <w:t xml:space="preserve"> Provozovatel a klient uzavírají tuto „Rámcovou smlouvou o </w:t>
      </w:r>
      <w:proofErr w:type="gramStart"/>
      <w:r>
        <w:t>poskytováni</w:t>
      </w:r>
      <w:proofErr w:type="gramEnd"/>
      <w:r>
        <w:t xml:space="preserve"> služeb portálu FBS" [v dalším textu jen </w:t>
      </w:r>
      <w:r>
        <w:rPr>
          <w:rStyle w:val="Zkladntext2Kurzvadkovn0pt"/>
        </w:rPr>
        <w:t>„smlouva"],</w:t>
      </w:r>
      <w:r>
        <w:t xml:space="preserve"> jejíž uzavření je podmínkou pro obchodování na portálu FBS</w:t>
      </w:r>
    </w:p>
    <w:p w:rsidR="007F0ACF" w:rsidRDefault="007C2729">
      <w:pPr>
        <w:pStyle w:val="Zkladntext20"/>
        <w:framePr w:w="9086" w:h="13891" w:hRule="exact" w:wrap="around" w:vAnchor="page" w:hAnchor="page" w:x="1794" w:y="464"/>
        <w:numPr>
          <w:ilvl w:val="1"/>
          <w:numId w:val="1"/>
        </w:numPr>
        <w:shd w:val="clear" w:color="auto" w:fill="auto"/>
        <w:spacing w:before="0" w:after="236" w:line="288" w:lineRule="exact"/>
        <w:ind w:left="600" w:right="60"/>
        <w:jc w:val="both"/>
      </w:pPr>
      <w:r>
        <w:t xml:space="preserve"> Provozovatel se zavazuje, že po dobu trvání této smlouvy umožní klientovi za podmínek uvedených ve Všeobecných obchodních podmínkách [v dalším textu smlouvy jen </w:t>
      </w:r>
      <w:r>
        <w:rPr>
          <w:rStyle w:val="Zkladntext2Kurzvadkovn0pt"/>
        </w:rPr>
        <w:t>„VOP"\</w:t>
      </w:r>
      <w:r>
        <w:t xml:space="preserve"> obchodovat na </w:t>
      </w:r>
      <w:proofErr w:type="gramStart"/>
      <w:r>
        <w:t>portem</w:t>
      </w:r>
      <w:proofErr w:type="gramEnd"/>
      <w:r>
        <w:t xml:space="preserve"> FBS. Klient se zavazuje, </w:t>
      </w:r>
      <w:proofErr w:type="spellStart"/>
      <w:r>
        <w:rPr>
          <w:rStyle w:val="Zkladntext2Kurzvadkovn0pt"/>
        </w:rPr>
        <w:t>ie</w:t>
      </w:r>
      <w:proofErr w:type="spellEnd"/>
      <w:r>
        <w:t xml:space="preserve"> bude dodržovat pravidla obchodování na portálu FBS a ustanovení VOP</w:t>
      </w:r>
    </w:p>
    <w:p w:rsidR="007F0ACF" w:rsidRDefault="007C2729">
      <w:pPr>
        <w:pStyle w:val="Zkladntext20"/>
        <w:framePr w:w="9086" w:h="13891" w:hRule="exact" w:wrap="around" w:vAnchor="page" w:hAnchor="page" w:x="1794" w:y="464"/>
        <w:numPr>
          <w:ilvl w:val="1"/>
          <w:numId w:val="1"/>
        </w:numPr>
        <w:shd w:val="clear" w:color="auto" w:fill="auto"/>
        <w:spacing w:before="0" w:after="244" w:line="293" w:lineRule="exact"/>
        <w:ind w:left="600" w:right="60"/>
        <w:jc w:val="both"/>
      </w:pPr>
      <w:r>
        <w:t xml:space="preserve"> VOP jsou jako </w:t>
      </w:r>
      <w:r>
        <w:rPr>
          <w:rStyle w:val="Zkladntext21"/>
          <w:lang w:val="cs-CZ" w:eastAsia="cs-CZ" w:bidi="cs-CZ"/>
        </w:rPr>
        <w:t>Příloha č. 1</w:t>
      </w:r>
      <w:r>
        <w:t xml:space="preserve"> nedílnou součástí této smlouvy. Klient uzavřením této smlouvy stvrzuje, že se s těmito VOP seznámil a souhlasí s nimi.</w:t>
      </w:r>
    </w:p>
    <w:p w:rsidR="007F0ACF" w:rsidRDefault="007C2729">
      <w:pPr>
        <w:pStyle w:val="Zkladntext20"/>
        <w:framePr w:w="9086" w:h="13891" w:hRule="exact" w:wrap="around" w:vAnchor="page" w:hAnchor="page" w:x="1794" w:y="464"/>
        <w:numPr>
          <w:ilvl w:val="1"/>
          <w:numId w:val="1"/>
        </w:numPr>
        <w:shd w:val="clear" w:color="auto" w:fill="auto"/>
        <w:spacing w:before="0" w:after="232" w:line="288" w:lineRule="exact"/>
        <w:ind w:left="600" w:right="60"/>
        <w:jc w:val="both"/>
      </w:pPr>
      <w:r>
        <w:t xml:space="preserve"> Provozovatel si vyhrazuje právo znění VOP měnit. Nové znění VOP vyhlásí vhodným způsobem jejich zveřejněním na internetových stránkách portálu FBS nejméně 1 [jeden] týden před účinností nových VOP. Nové znění VOP bude tvořit nedílnou součást této smlouvy.</w:t>
      </w:r>
    </w:p>
    <w:p w:rsidR="007F0ACF" w:rsidRDefault="007C2729">
      <w:pPr>
        <w:pStyle w:val="Zkladntext20"/>
        <w:framePr w:w="9086" w:h="13891" w:hRule="exact" w:wrap="around" w:vAnchor="page" w:hAnchor="page" w:x="1794" w:y="464"/>
        <w:numPr>
          <w:ilvl w:val="1"/>
          <w:numId w:val="1"/>
        </w:numPr>
        <w:shd w:val="clear" w:color="auto" w:fill="auto"/>
        <w:spacing w:before="0" w:after="248" w:line="298" w:lineRule="exact"/>
        <w:ind w:left="600" w:right="60"/>
        <w:jc w:val="both"/>
      </w:pPr>
      <w:r>
        <w:t xml:space="preserve"> Provozovatel je oprávněn dočasně zablokovat přístup k portálu FBS či změnit nebo pozastavit poskytování služeb portálu FBS a to v případech vymezených ve VOP.</w:t>
      </w:r>
    </w:p>
    <w:p w:rsidR="007F0ACF" w:rsidRDefault="007C2729">
      <w:pPr>
        <w:pStyle w:val="Zkladntext20"/>
        <w:framePr w:w="9086" w:h="13891" w:hRule="exact" w:wrap="around" w:vAnchor="page" w:hAnchor="page" w:x="1794" w:y="464"/>
        <w:numPr>
          <w:ilvl w:val="1"/>
          <w:numId w:val="1"/>
        </w:numPr>
        <w:shd w:val="clear" w:color="auto" w:fill="auto"/>
        <w:spacing w:before="0" w:after="240" w:line="288" w:lineRule="exact"/>
        <w:ind w:left="600" w:right="60"/>
        <w:jc w:val="both"/>
      </w:pPr>
      <w:r>
        <w:t xml:space="preserve"> Provozovatel se zavazuje zprovoznit služby portálu FBS (Implementace) za součinnosti klienta a v termínech stanovených v Příloze č. 3 „Harmonogram implementace", která je nedílnou součástí smlouvy. V případě, že klient nedodrží termín stanovený v Harmonogramu, následující terminy provozovatele se o počet dnů prodlevy prodlouží</w:t>
      </w:r>
    </w:p>
    <w:p w:rsidR="007F0ACF" w:rsidRDefault="007C2729">
      <w:pPr>
        <w:pStyle w:val="Zkladntext20"/>
        <w:framePr w:w="9086" w:h="13891" w:hRule="exact" w:wrap="around" w:vAnchor="page" w:hAnchor="page" w:x="1794" w:y="464"/>
        <w:numPr>
          <w:ilvl w:val="1"/>
          <w:numId w:val="1"/>
        </w:numPr>
        <w:shd w:val="clear" w:color="auto" w:fill="auto"/>
        <w:spacing w:before="0" w:after="240" w:line="288" w:lineRule="exact"/>
        <w:ind w:left="600" w:right="60"/>
        <w:jc w:val="both"/>
      </w:pPr>
      <w:r>
        <w:t xml:space="preserve"> Vztahy mezi smluvními stranami, které nejsou výslovně upraveny smlouvou, se řídí nejprve přílohou č. 4 Obecné nákupní podmínky KNTB, a. s. a ve zbývajících bodech občanským zákoníkem-</w:t>
      </w:r>
    </w:p>
    <w:p w:rsidR="007F0ACF" w:rsidRDefault="007C2729">
      <w:pPr>
        <w:pStyle w:val="Zkladntext20"/>
        <w:framePr w:w="9086" w:h="13891" w:hRule="exact" w:wrap="around" w:vAnchor="page" w:hAnchor="page" w:x="1794" w:y="464"/>
        <w:numPr>
          <w:ilvl w:val="1"/>
          <w:numId w:val="1"/>
        </w:numPr>
        <w:shd w:val="clear" w:color="auto" w:fill="auto"/>
        <w:spacing w:before="0" w:after="0" w:line="288" w:lineRule="exact"/>
        <w:ind w:left="600" w:right="60"/>
        <w:jc w:val="both"/>
      </w:pPr>
      <w:r>
        <w:t xml:space="preserve"> Pokud by jakýkoliv bod VOP byl v rozporu se zákonem, s požadavky vyplývajícími ze zadávacích podmínek nebo s přílohou č. 4 Obecné nákupní podmínky KNTB, a. s., pak je od počátku neplatný.</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0"/>
        <w:framePr w:w="9043" w:h="13911" w:hRule="exact" w:wrap="around" w:vAnchor="page" w:hAnchor="page" w:x="1794" w:y="1299"/>
        <w:numPr>
          <w:ilvl w:val="0"/>
          <w:numId w:val="1"/>
        </w:numPr>
        <w:shd w:val="clear" w:color="auto" w:fill="auto"/>
        <w:spacing w:after="172" w:line="200" w:lineRule="exact"/>
        <w:ind w:left="580"/>
      </w:pPr>
      <w:r>
        <w:lastRenderedPageBreak/>
        <w:t xml:space="preserve"> Cenová ujednání, platební podmínky</w:t>
      </w:r>
    </w:p>
    <w:p w:rsidR="007F0ACF" w:rsidRDefault="007C2729">
      <w:pPr>
        <w:pStyle w:val="Zkladntext20"/>
        <w:framePr w:w="9043" w:h="13911" w:hRule="exact" w:wrap="around" w:vAnchor="page" w:hAnchor="page" w:x="1794" w:y="1299"/>
        <w:numPr>
          <w:ilvl w:val="1"/>
          <w:numId w:val="1"/>
        </w:numPr>
        <w:shd w:val="clear" w:color="auto" w:fill="auto"/>
        <w:spacing w:before="0" w:after="240" w:line="288" w:lineRule="exact"/>
        <w:ind w:left="580" w:right="40"/>
        <w:jc w:val="both"/>
      </w:pPr>
      <w:r>
        <w:t xml:space="preserve"> Cena za poskytování služeb portálu FBS je uvedena v Příloze č. 2, která je nedílnou součástí této smlouvy.</w:t>
      </w:r>
    </w:p>
    <w:p w:rsidR="007F0ACF" w:rsidRDefault="007C2729">
      <w:pPr>
        <w:pStyle w:val="Zkladntext20"/>
        <w:framePr w:w="9043" w:h="13911" w:hRule="exact" w:wrap="around" w:vAnchor="page" w:hAnchor="page" w:x="1794" w:y="1299"/>
        <w:numPr>
          <w:ilvl w:val="1"/>
          <w:numId w:val="1"/>
        </w:numPr>
        <w:shd w:val="clear" w:color="auto" w:fill="auto"/>
        <w:spacing w:before="0" w:after="10" w:line="288" w:lineRule="exact"/>
        <w:ind w:left="580" w:right="40"/>
        <w:jc w:val="both"/>
      </w:pPr>
      <w:r>
        <w:t xml:space="preserve"> Klient uzavřením této smlouvy stvrzuje, že se s tímto tarifem seznámil a souhlasí s ním.</w:t>
      </w:r>
    </w:p>
    <w:p w:rsidR="007F0ACF" w:rsidRDefault="007C2729">
      <w:pPr>
        <w:pStyle w:val="Zkladntext20"/>
        <w:framePr w:w="9043" w:h="13911" w:hRule="exact" w:wrap="around" w:vAnchor="page" w:hAnchor="page" w:x="1794" w:y="1299"/>
        <w:numPr>
          <w:ilvl w:val="1"/>
          <w:numId w:val="1"/>
        </w:numPr>
        <w:shd w:val="clear" w:color="auto" w:fill="auto"/>
        <w:spacing w:before="0" w:after="0" w:line="576" w:lineRule="exact"/>
        <w:ind w:left="580"/>
        <w:jc w:val="both"/>
      </w:pPr>
      <w:r>
        <w:t xml:space="preserve"> Platební podmínky se řídí dle přílohy č. 4 - Obecné nákupní podmínky </w:t>
      </w:r>
      <w:r>
        <w:rPr>
          <w:rStyle w:val="Zkladntext28ptdkovn0pt"/>
        </w:rPr>
        <w:t>KNTB, a. s.</w:t>
      </w:r>
    </w:p>
    <w:p w:rsidR="007F0ACF" w:rsidRDefault="007C2729">
      <w:pPr>
        <w:pStyle w:val="Zkladntext20"/>
        <w:framePr w:w="9043" w:h="13911" w:hRule="exact" w:wrap="around" w:vAnchor="page" w:hAnchor="page" w:x="1794" w:y="1299"/>
        <w:numPr>
          <w:ilvl w:val="1"/>
          <w:numId w:val="1"/>
        </w:numPr>
        <w:shd w:val="clear" w:color="auto" w:fill="auto"/>
        <w:spacing w:before="0" w:after="0" w:line="576" w:lineRule="exact"/>
        <w:ind w:left="580"/>
        <w:jc w:val="both"/>
      </w:pPr>
      <w:r>
        <w:t xml:space="preserve"> Splatnost faktur je 30 dnů od doručení.</w:t>
      </w:r>
    </w:p>
    <w:p w:rsidR="007F0ACF" w:rsidRDefault="007C2729">
      <w:pPr>
        <w:pStyle w:val="Zkladntext30"/>
        <w:framePr w:w="9043" w:h="13911" w:hRule="exact" w:wrap="around" w:vAnchor="page" w:hAnchor="page" w:x="1794" w:y="1299"/>
        <w:numPr>
          <w:ilvl w:val="0"/>
          <w:numId w:val="1"/>
        </w:numPr>
        <w:shd w:val="clear" w:color="auto" w:fill="auto"/>
        <w:spacing w:line="576" w:lineRule="exact"/>
        <w:ind w:left="580"/>
      </w:pPr>
      <w:r>
        <w:t xml:space="preserve"> Trvání smlouvy</w:t>
      </w:r>
    </w:p>
    <w:p w:rsidR="007F0ACF" w:rsidRDefault="007C2729">
      <w:pPr>
        <w:pStyle w:val="Zkladntext20"/>
        <w:framePr w:w="9043" w:h="13911" w:hRule="exact" w:wrap="around" w:vAnchor="page" w:hAnchor="page" w:x="1794" w:y="1299"/>
        <w:numPr>
          <w:ilvl w:val="1"/>
          <w:numId w:val="1"/>
        </w:numPr>
        <w:shd w:val="clear" w:color="auto" w:fill="auto"/>
        <w:spacing w:before="0" w:after="236" w:line="283" w:lineRule="exact"/>
        <w:ind w:left="580" w:right="40"/>
        <w:jc w:val="both"/>
      </w:pPr>
      <w:r>
        <w:t xml:space="preserve"> Tato smlouva nabývá platnosti dnem jejího podepsání oprávněnými zástupci obou smluvních stran.</w:t>
      </w:r>
    </w:p>
    <w:p w:rsidR="007F0ACF" w:rsidRDefault="007C2729">
      <w:pPr>
        <w:pStyle w:val="Zkladntext20"/>
        <w:framePr w:w="9043" w:h="13911" w:hRule="exact" w:wrap="around" w:vAnchor="page" w:hAnchor="page" w:x="1794" w:y="1299"/>
        <w:numPr>
          <w:ilvl w:val="1"/>
          <w:numId w:val="1"/>
        </w:numPr>
        <w:shd w:val="clear" w:color="auto" w:fill="auto"/>
        <w:spacing w:before="0" w:after="240" w:line="288" w:lineRule="exact"/>
        <w:ind w:left="580" w:right="40"/>
        <w:jc w:val="both"/>
      </w:pPr>
      <w:r>
        <w:t xml:space="preserve"> Tato Smlouva se uzavírá na dobu 4 let počínaje dnem účinnosti této Smlouvy. V případě, že </w:t>
      </w:r>
      <w:proofErr w:type="spellStart"/>
      <w:r>
        <w:t>nejpozdějl</w:t>
      </w:r>
      <w:proofErr w:type="spellEnd"/>
      <w:r>
        <w:t xml:space="preserve"> do 30 dnů před uplynutím této doby ani jedna ze stran nesdělí písemně straně druhé úmysl ukončit tuto smlouvu, přechází tato smlouva po uplynutí 4 let na smlouvu na dobu neurčitou.</w:t>
      </w:r>
    </w:p>
    <w:p w:rsidR="007F0ACF" w:rsidRDefault="007C2729">
      <w:pPr>
        <w:pStyle w:val="Zkladntext20"/>
        <w:framePr w:w="9043" w:h="13911" w:hRule="exact" w:wrap="around" w:vAnchor="page" w:hAnchor="page" w:x="1794" w:y="1299"/>
        <w:numPr>
          <w:ilvl w:val="1"/>
          <w:numId w:val="1"/>
        </w:numPr>
        <w:shd w:val="clear" w:color="auto" w:fill="auto"/>
        <w:spacing w:before="0" w:after="244" w:line="288" w:lineRule="exact"/>
        <w:ind w:left="580" w:right="40"/>
        <w:jc w:val="both"/>
      </w:pPr>
      <w:r>
        <w:t xml:space="preserve"> Tato smlouva zaniká písemnou dohodou smluvních stran. Smluvní strany se mohou písemně dohodnout na ukončení této smlouvy. Smlouva zaniká dnem, který je jako den ukončení smlouvy uveden v dohodě a není-</w:t>
      </w:r>
      <w:proofErr w:type="spellStart"/>
      <w:r>
        <w:t>ll</w:t>
      </w:r>
      <w:proofErr w:type="spellEnd"/>
      <w:r>
        <w:t xml:space="preserve"> tento den uveden, dnem kdy tato dohoda byla uzavřena.</w:t>
      </w:r>
    </w:p>
    <w:p w:rsidR="007F0ACF" w:rsidRDefault="007C2729">
      <w:pPr>
        <w:pStyle w:val="Zkladntext20"/>
        <w:framePr w:w="9043" w:h="13911" w:hRule="exact" w:wrap="around" w:vAnchor="page" w:hAnchor="page" w:x="1794" w:y="1299"/>
        <w:numPr>
          <w:ilvl w:val="1"/>
          <w:numId w:val="1"/>
        </w:numPr>
        <w:shd w:val="clear" w:color="auto" w:fill="auto"/>
        <w:spacing w:before="0" w:after="307" w:line="283" w:lineRule="exact"/>
        <w:ind w:left="580" w:right="40"/>
        <w:jc w:val="both"/>
      </w:pPr>
      <w:r>
        <w:t xml:space="preserve"> Smlouvu je také možno ukončit oboustranně výpovědí a to s výpovědní lhůtou jednoho měsíce, která počne běžet prvním dnem kalendářního měsíce následujícího po doručení výpovědi.</w:t>
      </w:r>
    </w:p>
    <w:p w:rsidR="007F0ACF" w:rsidRDefault="007C2729">
      <w:pPr>
        <w:pStyle w:val="Zkladntext30"/>
        <w:framePr w:w="9043" w:h="13911" w:hRule="exact" w:wrap="around" w:vAnchor="page" w:hAnchor="page" w:x="1794" w:y="1299"/>
        <w:numPr>
          <w:ilvl w:val="0"/>
          <w:numId w:val="1"/>
        </w:numPr>
        <w:shd w:val="clear" w:color="auto" w:fill="auto"/>
        <w:spacing w:after="168" w:line="200" w:lineRule="exact"/>
        <w:ind w:left="580"/>
      </w:pPr>
      <w:r>
        <w:t xml:space="preserve"> Závěrečná ustanovení</w:t>
      </w:r>
    </w:p>
    <w:p w:rsidR="007F0ACF" w:rsidRDefault="007C2729">
      <w:pPr>
        <w:pStyle w:val="Zkladntext20"/>
        <w:framePr w:w="9043" w:h="13911" w:hRule="exact" w:wrap="around" w:vAnchor="page" w:hAnchor="page" w:x="1794" w:y="1299"/>
        <w:numPr>
          <w:ilvl w:val="1"/>
          <w:numId w:val="1"/>
        </w:numPr>
        <w:shd w:val="clear" w:color="auto" w:fill="auto"/>
        <w:spacing w:before="0" w:after="244" w:line="293" w:lineRule="exact"/>
        <w:ind w:left="580" w:right="40"/>
        <w:jc w:val="both"/>
      </w:pPr>
      <w:r>
        <w:t xml:space="preserve"> Provozovatel garantuje dostupnost služby (mimo pravidelnou a oznámenou údržbu) v ročním vyjádření 99 %.</w:t>
      </w:r>
    </w:p>
    <w:p w:rsidR="007F0ACF" w:rsidRDefault="007C2729">
      <w:pPr>
        <w:pStyle w:val="Zkladntext20"/>
        <w:framePr w:w="9043" w:h="13911" w:hRule="exact" w:wrap="around" w:vAnchor="page" w:hAnchor="page" w:x="1794" w:y="1299"/>
        <w:numPr>
          <w:ilvl w:val="1"/>
          <w:numId w:val="1"/>
        </w:numPr>
        <w:shd w:val="clear" w:color="auto" w:fill="auto"/>
        <w:spacing w:before="0" w:after="240" w:line="288" w:lineRule="exact"/>
        <w:ind w:left="580" w:right="40"/>
        <w:jc w:val="both"/>
      </w:pPr>
      <w:r>
        <w:t xml:space="preserve"> Pokud provozovatel nezabezpečí dostupnost služby dle bodu </w:t>
      </w:r>
      <w:proofErr w:type="gramStart"/>
      <w:r>
        <w:t>3.2. této</w:t>
      </w:r>
      <w:proofErr w:type="gramEnd"/>
      <w:r>
        <w:t xml:space="preserve"> smlouvy, v rozsahu bodu 6.1., zavazuje se uhradit sankci ve výši 0,05 % z fakturované částky služby za hodinu nefunkčnosti.</w:t>
      </w:r>
    </w:p>
    <w:p w:rsidR="007F0ACF" w:rsidRDefault="007C2729">
      <w:pPr>
        <w:pStyle w:val="Zkladntext20"/>
        <w:framePr w:w="9043" w:h="13911" w:hRule="exact" w:wrap="around" w:vAnchor="page" w:hAnchor="page" w:x="1794" w:y="1299"/>
        <w:numPr>
          <w:ilvl w:val="1"/>
          <w:numId w:val="1"/>
        </w:numPr>
        <w:shd w:val="clear" w:color="auto" w:fill="auto"/>
        <w:spacing w:before="0" w:after="240" w:line="288" w:lineRule="exact"/>
        <w:ind w:left="580" w:right="40"/>
        <w:jc w:val="both"/>
      </w:pPr>
      <w:r>
        <w:t xml:space="preserve"> Při prodlení s úhradou faktur je klient povinen uhradit úrok z prodlení ve výši 0,02 % z fakturované částky denně.</w:t>
      </w:r>
    </w:p>
    <w:p w:rsidR="007F0ACF" w:rsidRDefault="007C2729">
      <w:pPr>
        <w:pStyle w:val="Zkladntext20"/>
        <w:framePr w:w="9043" w:h="13911" w:hRule="exact" w:wrap="around" w:vAnchor="page" w:hAnchor="page" w:x="1794" w:y="1299"/>
        <w:numPr>
          <w:ilvl w:val="1"/>
          <w:numId w:val="1"/>
        </w:numPr>
        <w:shd w:val="clear" w:color="auto" w:fill="auto"/>
        <w:spacing w:before="0" w:after="236" w:line="288" w:lineRule="exact"/>
        <w:ind w:left="580" w:right="40"/>
        <w:jc w:val="both"/>
      </w:pPr>
      <w:r>
        <w:t xml:space="preserve"> Vztahy, které tato smlouva nebo VOP nebo příloha č. 4 Obecné nákupní podmínky KNTB, a. s. neupravují, se řídí příslušnými ustanoveními zákona č. 89/2012 Sb., občanský zákoník, v platném znění.</w:t>
      </w:r>
    </w:p>
    <w:p w:rsidR="007F0ACF" w:rsidRDefault="007C2729">
      <w:pPr>
        <w:pStyle w:val="Zkladntext20"/>
        <w:framePr w:w="9043" w:h="13911" w:hRule="exact" w:wrap="around" w:vAnchor="page" w:hAnchor="page" w:x="1794" w:y="1299"/>
        <w:numPr>
          <w:ilvl w:val="1"/>
          <w:numId w:val="1"/>
        </w:numPr>
        <w:shd w:val="clear" w:color="auto" w:fill="auto"/>
        <w:spacing w:before="0" w:after="0" w:line="293" w:lineRule="exact"/>
        <w:ind w:left="580" w:right="40"/>
        <w:jc w:val="both"/>
      </w:pPr>
      <w:r>
        <w:t xml:space="preserve"> Tuto smlouvu lze měnit nebo doplňovat formou písemných, postupně číslovaných a datovaných dodatků, podepsaných oběma smluvními stranami.</w:t>
      </w:r>
    </w:p>
    <w:p w:rsidR="007F0ACF" w:rsidRDefault="007C2729">
      <w:pPr>
        <w:pStyle w:val="ZhlavneboZpat0"/>
        <w:framePr w:wrap="around" w:vAnchor="page" w:hAnchor="page" w:x="9551" w:y="16194"/>
        <w:shd w:val="clear" w:color="auto" w:fill="auto"/>
        <w:spacing w:line="170" w:lineRule="exact"/>
        <w:ind w:left="20"/>
      </w:pPr>
      <w:r>
        <w:t>Strana 3</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20"/>
        <w:framePr w:w="9043" w:h="8981" w:hRule="exact" w:wrap="around" w:vAnchor="page" w:hAnchor="page" w:x="1794" w:y="1290"/>
        <w:numPr>
          <w:ilvl w:val="1"/>
          <w:numId w:val="1"/>
        </w:numPr>
        <w:shd w:val="clear" w:color="auto" w:fill="auto"/>
        <w:spacing w:before="0" w:after="236" w:line="288" w:lineRule="exact"/>
        <w:ind w:left="580" w:right="20"/>
        <w:jc w:val="both"/>
      </w:pPr>
      <w:r>
        <w:lastRenderedPageBreak/>
        <w:t xml:space="preserve"> Tato smlouva se vyhotovuje ve 2 [dvou] shodných stejnopisech, každý s platností originálu, přičemž každá smluvní strana obdrží 1 [jedno] vyhotovení.</w:t>
      </w:r>
    </w:p>
    <w:p w:rsidR="007F0ACF" w:rsidRDefault="007C2729">
      <w:pPr>
        <w:pStyle w:val="Zkladntext20"/>
        <w:framePr w:w="9043" w:h="8981" w:hRule="exact" w:wrap="around" w:vAnchor="page" w:hAnchor="page" w:x="1794" w:y="1290"/>
        <w:numPr>
          <w:ilvl w:val="1"/>
          <w:numId w:val="1"/>
        </w:numPr>
        <w:shd w:val="clear" w:color="auto" w:fill="auto"/>
        <w:spacing w:before="0" w:after="0" w:line="293" w:lineRule="exact"/>
        <w:ind w:left="580" w:right="440"/>
        <w:jc w:val="left"/>
      </w:pPr>
      <w:r>
        <w:t xml:space="preserve"> Nedílnou součástí této smlouvy, které jsou závazné pro smluvní strany, jsou: Příloha č. 1 Všeobecné obchodní podmínky</w:t>
      </w:r>
    </w:p>
    <w:p w:rsidR="007F0ACF" w:rsidRDefault="007C2729">
      <w:pPr>
        <w:pStyle w:val="Zkladntext20"/>
        <w:framePr w:w="9043" w:h="8981" w:hRule="exact" w:wrap="around" w:vAnchor="page" w:hAnchor="page" w:x="1794" w:y="1290"/>
        <w:shd w:val="clear" w:color="auto" w:fill="auto"/>
        <w:spacing w:before="0" w:after="0" w:line="288" w:lineRule="exact"/>
        <w:ind w:left="580" w:firstLine="0"/>
        <w:jc w:val="left"/>
      </w:pPr>
      <w:r>
        <w:t>Příloha č. 2 Tarif - ceny za poskytování služeb a platební podmínky</w:t>
      </w:r>
    </w:p>
    <w:p w:rsidR="007F0ACF" w:rsidRDefault="007C2729">
      <w:pPr>
        <w:pStyle w:val="Zkladntext20"/>
        <w:framePr w:w="9043" w:h="8981" w:hRule="exact" w:wrap="around" w:vAnchor="page" w:hAnchor="page" w:x="1794" w:y="1290"/>
        <w:shd w:val="clear" w:color="auto" w:fill="auto"/>
        <w:spacing w:before="0" w:after="0" w:line="288" w:lineRule="exact"/>
        <w:ind w:left="580" w:firstLine="0"/>
        <w:jc w:val="left"/>
      </w:pPr>
      <w:r>
        <w:t xml:space="preserve">Příloha </w:t>
      </w:r>
      <w:proofErr w:type="gramStart"/>
      <w:r>
        <w:t>č. 3 Harmonogram</w:t>
      </w:r>
      <w:proofErr w:type="gramEnd"/>
      <w:r>
        <w:t xml:space="preserve"> plnění</w:t>
      </w:r>
    </w:p>
    <w:p w:rsidR="007F0ACF" w:rsidRDefault="007C2729">
      <w:pPr>
        <w:pStyle w:val="Zkladntext20"/>
        <w:framePr w:w="9043" w:h="8981" w:hRule="exact" w:wrap="around" w:vAnchor="page" w:hAnchor="page" w:x="1794" w:y="1290"/>
        <w:shd w:val="clear" w:color="auto" w:fill="auto"/>
        <w:spacing w:before="0" w:after="240" w:line="288" w:lineRule="exact"/>
        <w:ind w:left="580" w:firstLine="0"/>
        <w:jc w:val="left"/>
      </w:pPr>
      <w:r>
        <w:t>Příloha č. 4 Obecné nákupní podmínky KNTB, a. s.</w:t>
      </w:r>
    </w:p>
    <w:p w:rsidR="007F0ACF" w:rsidRDefault="007C2729">
      <w:pPr>
        <w:pStyle w:val="Zkladntext20"/>
        <w:framePr w:w="9043" w:h="8981" w:hRule="exact" w:wrap="around" w:vAnchor="page" w:hAnchor="page" w:x="1794" w:y="1290"/>
        <w:numPr>
          <w:ilvl w:val="1"/>
          <w:numId w:val="1"/>
        </w:numPr>
        <w:shd w:val="clear" w:color="auto" w:fill="auto"/>
        <w:spacing w:before="0" w:after="240" w:line="288" w:lineRule="exact"/>
        <w:ind w:left="580" w:right="20"/>
        <w:jc w:val="both"/>
      </w:pPr>
      <w:r>
        <w:t xml:space="preserve"> Smluvní strany prohlašují, že tato smlouva byla uzavřena svobodně a vážně, po vzájemném předchozím souhlasném projednání, nikoliv v tísni a za nápadně nevýhodných podmínek. Smluvní strany dále potvrzují, že si tuto smlouvu před jejím podpisem řádně přečetly a s jejím obsahem bez výhrad souhlasí.</w:t>
      </w:r>
    </w:p>
    <w:p w:rsidR="007F0ACF" w:rsidRDefault="007C2729">
      <w:pPr>
        <w:pStyle w:val="Zkladntext20"/>
        <w:framePr w:w="9043" w:h="8981" w:hRule="exact" w:wrap="around" w:vAnchor="page" w:hAnchor="page" w:x="1794" w:y="1290"/>
        <w:numPr>
          <w:ilvl w:val="1"/>
          <w:numId w:val="1"/>
        </w:numPr>
        <w:shd w:val="clear" w:color="auto" w:fill="auto"/>
        <w:spacing w:before="0" w:after="240" w:line="288" w:lineRule="exact"/>
        <w:ind w:left="580" w:right="20"/>
        <w:jc w:val="both"/>
      </w:pPr>
      <w:r>
        <w:t xml:space="preserve"> Na důkaz pravosti, platnosti a účinnosti této smlouvy opatřují smluvní strany tuto smlouvu pod jejím textem svými vlastnoručními podpisy, resp. oprávněným zástupcem, který garantuje, že je bez dalšího oprávněn za tuto smluvní stranu jednat a tuto smlouvu platně uzavřít.</w:t>
      </w:r>
    </w:p>
    <w:p w:rsidR="007F0ACF" w:rsidRDefault="007C2729">
      <w:pPr>
        <w:pStyle w:val="Zkladntext20"/>
        <w:framePr w:w="9043" w:h="8981" w:hRule="exact" w:wrap="around" w:vAnchor="page" w:hAnchor="page" w:x="1794" w:y="1290"/>
        <w:numPr>
          <w:ilvl w:val="1"/>
          <w:numId w:val="1"/>
        </w:numPr>
        <w:shd w:val="clear" w:color="auto" w:fill="auto"/>
        <w:spacing w:before="0" w:after="240" w:line="288" w:lineRule="exact"/>
        <w:ind w:left="580" w:right="20"/>
        <w:jc w:val="both"/>
      </w:pPr>
      <w:r>
        <w:t xml:space="preserve"> Pro případ, že se na uzavřenou smlouvu vztahuje povinnost uveřejnění prostřednictvím registru smluv dle zákona č. 340/2015 Sb., o zvláštních podmínkách účinnosti některých smluv, uveřejňování těchto smluv a o registru smluv (zákon o registru smluv), v platném znění, platí, že obě smluvní strany s tímto uveřejněním souhlasí a sjednávají, že správci registru smluv zašle tuto smlouvu k uveřejnění prostřednictvím registru smluv klient.</w:t>
      </w:r>
    </w:p>
    <w:p w:rsidR="007F0ACF" w:rsidRDefault="007C2729">
      <w:pPr>
        <w:pStyle w:val="Zkladntext20"/>
        <w:framePr w:w="9043" w:h="8981" w:hRule="exact" w:wrap="around" w:vAnchor="page" w:hAnchor="page" w:x="1794" w:y="1290"/>
        <w:numPr>
          <w:ilvl w:val="1"/>
          <w:numId w:val="1"/>
        </w:numPr>
        <w:shd w:val="clear" w:color="auto" w:fill="auto"/>
        <w:spacing w:before="0" w:after="0" w:line="288" w:lineRule="exact"/>
        <w:ind w:left="580"/>
        <w:jc w:val="both"/>
      </w:pPr>
      <w:r>
        <w:t xml:space="preserve"> Obě strany se dohodly, že ruší platnost a účinnost následujících bodů VOP:</w:t>
      </w:r>
    </w:p>
    <w:p w:rsidR="007F0ACF" w:rsidRDefault="007C2729">
      <w:pPr>
        <w:pStyle w:val="Zkladntext20"/>
        <w:framePr w:w="9043" w:h="8981" w:hRule="exact" w:wrap="around" w:vAnchor="page" w:hAnchor="page" w:x="1794" w:y="1290"/>
        <w:numPr>
          <w:ilvl w:val="0"/>
          <w:numId w:val="2"/>
        </w:numPr>
        <w:shd w:val="clear" w:color="auto" w:fill="auto"/>
        <w:spacing w:before="0" w:after="0" w:line="288" w:lineRule="exact"/>
        <w:ind w:left="580" w:firstLine="0"/>
        <w:jc w:val="left"/>
      </w:pPr>
      <w:r>
        <w:t xml:space="preserve"> </w:t>
      </w:r>
      <w:proofErr w:type="gramStart"/>
      <w:r>
        <w:t>článku B.1.2.2</w:t>
      </w:r>
      <w:proofErr w:type="gramEnd"/>
    </w:p>
    <w:p w:rsidR="007F0ACF" w:rsidRDefault="007C2729">
      <w:pPr>
        <w:pStyle w:val="Zkladntext20"/>
        <w:framePr w:w="9043" w:h="8981" w:hRule="exact" w:wrap="around" w:vAnchor="page" w:hAnchor="page" w:x="1794" w:y="1290"/>
        <w:numPr>
          <w:ilvl w:val="0"/>
          <w:numId w:val="2"/>
        </w:numPr>
        <w:shd w:val="clear" w:color="auto" w:fill="auto"/>
        <w:spacing w:before="0" w:after="310" w:line="288" w:lineRule="exact"/>
        <w:ind w:left="580" w:firstLine="0"/>
        <w:jc w:val="left"/>
      </w:pPr>
      <w:r>
        <w:t xml:space="preserve"> </w:t>
      </w:r>
      <w:proofErr w:type="gramStart"/>
      <w:r>
        <w:t>článku B.1.5.2</w:t>
      </w:r>
      <w:proofErr w:type="gramEnd"/>
      <w:r>
        <w:t xml:space="preserve"> část (</w:t>
      </w:r>
      <w:proofErr w:type="spellStart"/>
      <w:r>
        <w:t>ii</w:t>
      </w:r>
      <w:proofErr w:type="spellEnd"/>
      <w:r>
        <w:t>)</w:t>
      </w:r>
    </w:p>
    <w:p w:rsidR="007F0ACF" w:rsidRDefault="007C2729">
      <w:pPr>
        <w:pStyle w:val="Zkladntext30"/>
        <w:framePr w:w="9043" w:h="8981" w:hRule="exact" w:wrap="around" w:vAnchor="page" w:hAnchor="page" w:x="1794" w:y="1290"/>
        <w:numPr>
          <w:ilvl w:val="0"/>
          <w:numId w:val="1"/>
        </w:numPr>
        <w:shd w:val="clear" w:color="auto" w:fill="auto"/>
        <w:tabs>
          <w:tab w:val="left" w:pos="538"/>
        </w:tabs>
        <w:spacing w:line="200" w:lineRule="exact"/>
        <w:ind w:left="580"/>
      </w:pPr>
      <w:r>
        <w:t>Podpisy</w:t>
      </w:r>
    </w:p>
    <w:p w:rsidR="007F0ACF" w:rsidRDefault="007C2729">
      <w:pPr>
        <w:pStyle w:val="Zkladntext50"/>
        <w:framePr w:wrap="around" w:vAnchor="page" w:hAnchor="page" w:x="1803" w:y="10626"/>
        <w:shd w:val="clear" w:color="auto" w:fill="auto"/>
        <w:spacing w:line="140" w:lineRule="exact"/>
        <w:ind w:left="100"/>
      </w:pPr>
      <w:r>
        <w:t>KUPUJÍCÍ:</w:t>
      </w:r>
    </w:p>
    <w:p w:rsidR="007F0ACF" w:rsidRDefault="007C2729">
      <w:pPr>
        <w:pStyle w:val="Zkladntext31"/>
        <w:framePr w:wrap="around" w:vAnchor="page" w:hAnchor="page" w:x="6133" w:y="10659"/>
        <w:shd w:val="clear" w:color="auto" w:fill="auto"/>
        <w:spacing w:line="160" w:lineRule="exact"/>
        <w:ind w:left="100" w:firstLine="0"/>
      </w:pPr>
      <w:r>
        <w:t>Jméno:</w:t>
      </w:r>
    </w:p>
    <w:p w:rsidR="007C2729" w:rsidRDefault="007C2729" w:rsidP="007C2729">
      <w:pPr>
        <w:pStyle w:val="Titulekobrzku0"/>
        <w:framePr w:w="2699" w:h="2325" w:hRule="exact" w:wrap="around" w:vAnchor="page" w:hAnchor="page" w:x="7690" w:y="10422"/>
        <w:shd w:val="clear" w:color="auto" w:fill="auto"/>
      </w:pPr>
      <w:r>
        <w:t xml:space="preserve">MUDr. Petr Sládek </w:t>
      </w:r>
    </w:p>
    <w:p w:rsidR="007F0ACF" w:rsidRDefault="007C2729" w:rsidP="007C2729">
      <w:pPr>
        <w:pStyle w:val="Titulekobrzku0"/>
        <w:framePr w:w="2699" w:h="2325" w:hRule="exact" w:wrap="around" w:vAnchor="page" w:hAnchor="page" w:x="7690" w:y="10422"/>
        <w:shd w:val="clear" w:color="auto" w:fill="auto"/>
      </w:pPr>
      <w:r>
        <w:t>člen představenstva</w:t>
      </w:r>
    </w:p>
    <w:p w:rsidR="007C2729" w:rsidRDefault="007C2729" w:rsidP="007C2729">
      <w:pPr>
        <w:pStyle w:val="Titulekobrzku0"/>
        <w:framePr w:w="2699" w:h="2325" w:hRule="exact" w:wrap="around" w:vAnchor="page" w:hAnchor="page" w:x="7690" w:y="10422"/>
        <w:shd w:val="clear" w:color="auto" w:fill="auto"/>
      </w:pPr>
      <w:r>
        <w:t>Ing. Vlastimil Sládek</w:t>
      </w:r>
    </w:p>
    <w:p w:rsidR="007C2729" w:rsidRDefault="007C2729" w:rsidP="007C2729">
      <w:pPr>
        <w:pStyle w:val="Titulekobrzku0"/>
        <w:framePr w:w="2699" w:h="2325" w:hRule="exact" w:wrap="around" w:vAnchor="page" w:hAnchor="page" w:x="7690" w:y="10422"/>
        <w:shd w:val="clear" w:color="auto" w:fill="auto"/>
      </w:pPr>
      <w:r>
        <w:t>Člen představenstva</w:t>
      </w:r>
    </w:p>
    <w:p w:rsidR="007F0ACF" w:rsidRDefault="007F0ACF" w:rsidP="007C2729">
      <w:pPr>
        <w:pStyle w:val="Zkladntext80"/>
        <w:framePr w:w="2698" w:h="284" w:hRule="exact" w:wrap="around" w:vAnchor="page" w:hAnchor="page" w:x="7688" w:y="10890"/>
        <w:shd w:val="clear" w:color="auto" w:fill="auto"/>
        <w:ind w:firstLine="0"/>
      </w:pPr>
    </w:p>
    <w:p w:rsidR="007F0ACF" w:rsidRDefault="007C2729">
      <w:pPr>
        <w:pStyle w:val="Zkladntext80"/>
        <w:framePr w:wrap="around" w:vAnchor="page" w:hAnchor="page" w:x="6147" w:y="11384"/>
        <w:shd w:val="clear" w:color="auto" w:fill="auto"/>
        <w:spacing w:line="160" w:lineRule="exact"/>
        <w:ind w:left="100" w:firstLine="0"/>
      </w:pPr>
      <w:r>
        <w:t>Podpis:</w:t>
      </w:r>
    </w:p>
    <w:p w:rsidR="007F0ACF" w:rsidRDefault="007C2729">
      <w:pPr>
        <w:pStyle w:val="Zkladntext80"/>
        <w:framePr w:wrap="around" w:vAnchor="page" w:hAnchor="page" w:x="6152" w:y="12493"/>
        <w:shd w:val="clear" w:color="auto" w:fill="auto"/>
        <w:spacing w:line="160" w:lineRule="exact"/>
        <w:ind w:left="100" w:firstLine="0"/>
      </w:pPr>
      <w:r>
        <w:t>Datum:</w:t>
      </w:r>
    </w:p>
    <w:p w:rsidR="007F0ACF" w:rsidRDefault="007C2729">
      <w:pPr>
        <w:pStyle w:val="Zkladntext50"/>
        <w:framePr w:wrap="around" w:vAnchor="page" w:hAnchor="page" w:x="1683" w:y="13390"/>
        <w:shd w:val="clear" w:color="auto" w:fill="auto"/>
        <w:spacing w:line="140" w:lineRule="exact"/>
        <w:ind w:left="100"/>
      </w:pPr>
      <w:r>
        <w:t>PROVOZOVATEL:</w:t>
      </w:r>
    </w:p>
    <w:p w:rsidR="007F0ACF" w:rsidRDefault="007C2729">
      <w:pPr>
        <w:pStyle w:val="Zkladntext80"/>
        <w:framePr w:wrap="around" w:vAnchor="page" w:hAnchor="page" w:x="6210" w:y="13371"/>
        <w:shd w:val="clear" w:color="auto" w:fill="auto"/>
        <w:spacing w:line="160" w:lineRule="exact"/>
        <w:ind w:left="100" w:firstLine="0"/>
      </w:pPr>
      <w:r>
        <w:t>Jméno:</w:t>
      </w:r>
    </w:p>
    <w:p w:rsidR="007F0ACF" w:rsidRDefault="007C2729">
      <w:pPr>
        <w:pStyle w:val="Titulekobrzku0"/>
        <w:framePr w:wrap="around" w:vAnchor="page" w:hAnchor="page" w:x="7650" w:y="13414"/>
        <w:shd w:val="clear" w:color="auto" w:fill="auto"/>
        <w:spacing w:line="160" w:lineRule="exact"/>
        <w:jc w:val="left"/>
      </w:pPr>
      <w:r>
        <w:t>Ing. Tomáš Hájek, jednatel</w:t>
      </w:r>
    </w:p>
    <w:p w:rsidR="007F0ACF" w:rsidRDefault="007C2729">
      <w:pPr>
        <w:pStyle w:val="Zkladntext80"/>
        <w:framePr w:wrap="around" w:vAnchor="page" w:hAnchor="page" w:x="6224" w:y="14058"/>
        <w:shd w:val="clear" w:color="auto" w:fill="auto"/>
        <w:spacing w:line="160" w:lineRule="exact"/>
        <w:ind w:left="100" w:firstLine="0"/>
      </w:pPr>
      <w:r>
        <w:t>Podpis:</w:t>
      </w:r>
    </w:p>
    <w:p w:rsidR="007F0ACF" w:rsidRDefault="007C2729">
      <w:pPr>
        <w:pStyle w:val="Zkladntext80"/>
        <w:framePr w:wrap="around" w:vAnchor="page" w:hAnchor="page" w:x="6229" w:y="15166"/>
        <w:shd w:val="clear" w:color="auto" w:fill="auto"/>
        <w:spacing w:line="160" w:lineRule="exact"/>
        <w:ind w:left="100" w:firstLine="0"/>
      </w:pPr>
      <w:r>
        <w:t>Datum:</w:t>
      </w:r>
    </w:p>
    <w:p w:rsidR="007F0ACF" w:rsidRDefault="007C2729">
      <w:pPr>
        <w:pStyle w:val="Titulekobrzku0"/>
        <w:framePr w:wrap="around" w:vAnchor="page" w:hAnchor="page" w:x="7650" w:y="15090"/>
        <w:shd w:val="clear" w:color="auto" w:fill="auto"/>
        <w:spacing w:line="160" w:lineRule="exact"/>
        <w:jc w:val="left"/>
      </w:pPr>
      <w:r>
        <w:t xml:space="preserve">V Brně dne </w:t>
      </w:r>
      <w:proofErr w:type="gramStart"/>
      <w:r>
        <w:t>13.4.2017</w:t>
      </w:r>
      <w:proofErr w:type="gramEnd"/>
    </w:p>
    <w:p w:rsidR="007F0ACF" w:rsidRDefault="007C2729">
      <w:pPr>
        <w:pStyle w:val="ZhlavneboZpat20"/>
        <w:framePr w:wrap="around" w:vAnchor="page" w:hAnchor="page" w:x="9579" w:y="16194"/>
        <w:shd w:val="clear" w:color="auto" w:fill="auto"/>
        <w:spacing w:line="160" w:lineRule="exact"/>
        <w:ind w:left="20"/>
      </w:pPr>
      <w:r>
        <w:t>Strana 4</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40"/>
        <w:framePr w:w="9067" w:h="653" w:hRule="exact" w:wrap="around" w:vAnchor="page" w:hAnchor="page" w:x="2093" w:y="872"/>
        <w:shd w:val="clear" w:color="auto" w:fill="auto"/>
        <w:ind w:firstLine="0"/>
        <w:jc w:val="center"/>
      </w:pPr>
      <w:bookmarkStart w:id="1" w:name="bookmark1"/>
      <w:r>
        <w:lastRenderedPageBreak/>
        <w:t>Příloha č. 1 - VŠEOBECNÉ OBCHODNÍ PODMÍNKY INTERNETOVÉHO PORTÁLU FIRSTBUYSALE®</w:t>
      </w:r>
      <w:bookmarkEnd w:id="1"/>
    </w:p>
    <w:p w:rsidR="007F0ACF" w:rsidRDefault="007C2729">
      <w:pPr>
        <w:pStyle w:val="Zkladntext40"/>
        <w:framePr w:wrap="around" w:vAnchor="page" w:hAnchor="page" w:x="2093" w:y="2475"/>
        <w:shd w:val="clear" w:color="auto" w:fill="auto"/>
        <w:spacing w:line="200" w:lineRule="exact"/>
        <w:ind w:left="880"/>
        <w:jc w:val="both"/>
      </w:pPr>
      <w:bookmarkStart w:id="2" w:name="bookmark2"/>
      <w:r>
        <w:t>ODDÍL A. - OBECNÁ USTANOVENÍ</w:t>
      </w:r>
      <w:bookmarkEnd w:id="2"/>
    </w:p>
    <w:p w:rsidR="007F0ACF" w:rsidRDefault="007C2729">
      <w:pPr>
        <w:pStyle w:val="Zkladntext40"/>
        <w:framePr w:w="9067" w:h="11713" w:hRule="exact" w:wrap="around" w:vAnchor="page" w:hAnchor="page" w:x="2093" w:y="3253"/>
        <w:numPr>
          <w:ilvl w:val="0"/>
          <w:numId w:val="3"/>
        </w:numPr>
        <w:shd w:val="clear" w:color="auto" w:fill="auto"/>
        <w:tabs>
          <w:tab w:val="left" w:pos="730"/>
        </w:tabs>
        <w:spacing w:after="415" w:line="200" w:lineRule="exact"/>
        <w:ind w:left="880"/>
        <w:jc w:val="both"/>
      </w:pPr>
      <w:bookmarkStart w:id="3" w:name="bookmark3"/>
      <w:r>
        <w:rPr>
          <w:rStyle w:val="Zkladntext41"/>
          <w:b/>
          <w:bCs/>
        </w:rPr>
        <w:t>l. Úvodní ustanovení</w:t>
      </w:r>
      <w:bookmarkEnd w:id="3"/>
    </w:p>
    <w:p w:rsidR="007F0ACF" w:rsidRDefault="007C2729">
      <w:pPr>
        <w:pStyle w:val="Nadpis60"/>
        <w:framePr w:w="9067" w:h="11713" w:hRule="exact" w:wrap="around" w:vAnchor="page" w:hAnchor="page" w:x="2093" w:y="3253"/>
        <w:shd w:val="clear" w:color="auto" w:fill="auto"/>
        <w:tabs>
          <w:tab w:val="left" w:pos="782"/>
        </w:tabs>
        <w:spacing w:before="0" w:after="244" w:line="160" w:lineRule="exact"/>
        <w:ind w:left="880"/>
      </w:pPr>
      <w:bookmarkStart w:id="4" w:name="bookmark4"/>
      <w:proofErr w:type="gramStart"/>
      <w:r>
        <w:t>A.1.1</w:t>
      </w:r>
      <w:proofErr w:type="gramEnd"/>
      <w:r>
        <w:t>.</w:t>
      </w:r>
      <w:r>
        <w:tab/>
        <w:t>Internetový portál FIRST BUY SALE</w:t>
      </w:r>
      <w:bookmarkEnd w:id="4"/>
    </w:p>
    <w:p w:rsidR="007F0ACF" w:rsidRDefault="007C2729">
      <w:pPr>
        <w:pStyle w:val="Zkladntext31"/>
        <w:framePr w:w="9067" w:h="11713" w:hRule="exact" w:wrap="around" w:vAnchor="page" w:hAnchor="page" w:x="2093" w:y="3253"/>
        <w:shd w:val="clear" w:color="auto" w:fill="auto"/>
        <w:tabs>
          <w:tab w:val="left" w:pos="865"/>
          <w:tab w:val="left" w:pos="5468"/>
          <w:tab w:val="right" w:pos="9039"/>
        </w:tabs>
        <w:spacing w:line="240" w:lineRule="exact"/>
        <w:ind w:left="880" w:hanging="860"/>
        <w:jc w:val="both"/>
      </w:pPr>
      <w:proofErr w:type="gramStart"/>
      <w:r>
        <w:t>A.1.1.1</w:t>
      </w:r>
      <w:proofErr w:type="gramEnd"/>
      <w:r>
        <w:t>.</w:t>
      </w:r>
      <w:r>
        <w:tab/>
        <w:t>Internetový Portál FIRST BUY SALE je server</w:t>
      </w:r>
      <w:r>
        <w:tab/>
        <w:t xml:space="preserve">na adrese </w:t>
      </w:r>
      <w:hyperlink r:id="rId8" w:history="1">
        <w:r>
          <w:rPr>
            <w:rStyle w:val="Hypertextovodkaz"/>
          </w:rPr>
          <w:t>www.firstbuysale.cz</w:t>
        </w:r>
      </w:hyperlink>
      <w:r>
        <w:rPr>
          <w:lang w:val="en-US" w:eastAsia="en-US" w:bidi="en-US"/>
        </w:rPr>
        <w:t>.</w:t>
      </w:r>
      <w:r>
        <w:rPr>
          <w:lang w:val="en-US" w:eastAsia="en-US" w:bidi="en-US"/>
        </w:rPr>
        <w:tab/>
      </w:r>
      <w:r>
        <w:t>který</w:t>
      </w:r>
    </w:p>
    <w:p w:rsidR="007F0ACF" w:rsidRDefault="007C2729">
      <w:pPr>
        <w:pStyle w:val="Zkladntext31"/>
        <w:framePr w:w="9067" w:h="11713" w:hRule="exact" w:wrap="around" w:vAnchor="page" w:hAnchor="page" w:x="2093" w:y="3253"/>
        <w:shd w:val="clear" w:color="auto" w:fill="auto"/>
        <w:tabs>
          <w:tab w:val="left" w:pos="5531"/>
          <w:tab w:val="left" w:pos="6035"/>
          <w:tab w:val="right" w:pos="9039"/>
        </w:tabs>
        <w:spacing w:line="240" w:lineRule="exact"/>
        <w:ind w:left="880" w:firstLine="0"/>
        <w:jc w:val="both"/>
      </w:pPr>
      <w:r>
        <w:t>provozuje společnost ANETE spol. s r.o., se sídlem</w:t>
      </w:r>
      <w:r>
        <w:tab/>
        <w:t>Brno,</w:t>
      </w:r>
      <w:r>
        <w:tab/>
        <w:t>Okružní 29a, PSČ: 638 00,</w:t>
      </w:r>
      <w:r>
        <w:tab/>
        <w:t>IČ: 469</w:t>
      </w:r>
    </w:p>
    <w:p w:rsidR="007F0ACF" w:rsidRDefault="007C2729">
      <w:pPr>
        <w:pStyle w:val="Zkladntext31"/>
        <w:framePr w:w="9067" w:h="11713" w:hRule="exact" w:wrap="around" w:vAnchor="page" w:hAnchor="page" w:x="2093" w:y="3253"/>
        <w:shd w:val="clear" w:color="auto" w:fill="auto"/>
        <w:spacing w:after="176" w:line="240" w:lineRule="exact"/>
        <w:ind w:left="880" w:right="20" w:firstLine="0"/>
        <w:jc w:val="both"/>
      </w:pPr>
      <w:r>
        <w:t xml:space="preserve">70 126, zapsaná v obchodním rejstříku, vedeném Krajským soudem v Brně, v oddíle C, vložka 7172 (dále jen </w:t>
      </w:r>
      <w:r>
        <w:rPr>
          <w:rStyle w:val="ZkladntextArial85ptKurzvadkovn0pt"/>
        </w:rPr>
        <w:t>„</w:t>
      </w:r>
      <w:proofErr w:type="spellStart"/>
      <w:r>
        <w:rPr>
          <w:rStyle w:val="ZkladntextArial85ptKurzvadkovn0pt"/>
        </w:rPr>
        <w:t>ProvozovateT</w:t>
      </w:r>
      <w:proofErr w:type="spellEnd"/>
      <w:r>
        <w:t>.)</w:t>
      </w:r>
    </w:p>
    <w:p w:rsidR="007F0ACF" w:rsidRDefault="007C2729">
      <w:pPr>
        <w:pStyle w:val="Zkladntext31"/>
        <w:framePr w:w="9067" w:h="11713" w:hRule="exact" w:wrap="around" w:vAnchor="page" w:hAnchor="page" w:x="2093" w:y="3253"/>
        <w:shd w:val="clear" w:color="auto" w:fill="auto"/>
        <w:tabs>
          <w:tab w:val="left" w:pos="5478"/>
          <w:tab w:val="left" w:pos="6030"/>
          <w:tab w:val="right" w:pos="9039"/>
        </w:tabs>
        <w:spacing w:line="245" w:lineRule="exact"/>
        <w:ind w:left="880" w:right="20" w:hanging="860"/>
        <w:jc w:val="both"/>
      </w:pPr>
      <w:proofErr w:type="gramStart"/>
      <w:r>
        <w:t>A.1,1.2</w:t>
      </w:r>
      <w:proofErr w:type="gramEnd"/>
      <w:r>
        <w:t xml:space="preserve">. Internetový portál FIRST BUY SALE (dále jen </w:t>
      </w:r>
      <w:r>
        <w:rPr>
          <w:rStyle w:val="ZkladntextArial85ptKurzvadkovn0pt"/>
        </w:rPr>
        <w:t>„Portál FBS')</w:t>
      </w:r>
      <w:r>
        <w:t xml:space="preserve"> je on-line systém provozovaný na Internetu za účelem nákupu a prodeje Zboží,</w:t>
      </w:r>
      <w:r>
        <w:tab/>
        <w:t>který</w:t>
      </w:r>
      <w:r>
        <w:tab/>
        <w:t>umožňuje uzavírat Kupní</w:t>
      </w:r>
      <w:r>
        <w:tab/>
        <w:t>smlouvy</w:t>
      </w:r>
    </w:p>
    <w:p w:rsidR="007F0ACF" w:rsidRDefault="007C2729">
      <w:pPr>
        <w:pStyle w:val="Zkladntext31"/>
        <w:framePr w:w="9067" w:h="11713" w:hRule="exact" w:wrap="around" w:vAnchor="page" w:hAnchor="page" w:x="2093" w:y="3253"/>
        <w:shd w:val="clear" w:color="auto" w:fill="auto"/>
        <w:tabs>
          <w:tab w:val="left" w:pos="5502"/>
          <w:tab w:val="left" w:pos="6035"/>
        </w:tabs>
        <w:spacing w:after="368" w:line="245" w:lineRule="exact"/>
        <w:ind w:left="880" w:firstLine="0"/>
        <w:jc w:val="both"/>
      </w:pPr>
      <w:r>
        <w:t>mezi jednotlivými Klienty za použití komunikace na</w:t>
      </w:r>
      <w:r>
        <w:tab/>
        <w:t>dálku</w:t>
      </w:r>
      <w:r>
        <w:tab/>
        <w:t>(tj. přes Internet).</w:t>
      </w:r>
    </w:p>
    <w:p w:rsidR="007F0ACF" w:rsidRDefault="007C2729">
      <w:pPr>
        <w:pStyle w:val="Nadpis60"/>
        <w:framePr w:w="9067" w:h="11713" w:hRule="exact" w:wrap="around" w:vAnchor="page" w:hAnchor="page" w:x="2093" w:y="3253"/>
        <w:shd w:val="clear" w:color="auto" w:fill="auto"/>
        <w:spacing w:before="0" w:after="193" w:line="160" w:lineRule="exact"/>
        <w:ind w:left="880"/>
      </w:pPr>
      <w:bookmarkStart w:id="5" w:name="bookmark5"/>
      <w:proofErr w:type="gramStart"/>
      <w:r>
        <w:t>A.1.2</w:t>
      </w:r>
      <w:proofErr w:type="gramEnd"/>
      <w:r>
        <w:t>. Definice pojmů</w:t>
      </w:r>
      <w:bookmarkEnd w:id="5"/>
    </w:p>
    <w:p w:rsidR="007F0ACF" w:rsidRDefault="007C2729">
      <w:pPr>
        <w:pStyle w:val="Zkladntext31"/>
        <w:framePr w:w="9067" w:h="11713" w:hRule="exact" w:wrap="around" w:vAnchor="page" w:hAnchor="page" w:x="2093" w:y="3253"/>
        <w:shd w:val="clear" w:color="auto" w:fill="auto"/>
        <w:spacing w:after="249" w:line="160" w:lineRule="exact"/>
        <w:ind w:left="880" w:hanging="860"/>
        <w:jc w:val="both"/>
      </w:pPr>
      <w:proofErr w:type="gramStart"/>
      <w:r>
        <w:t>A.1.2.1</w:t>
      </w:r>
      <w:proofErr w:type="gramEnd"/>
      <w:r>
        <w:t>. „Zbožím" jsou movité věci prodávané nebo nakupované prostřednictvím Portálu FBS.</w:t>
      </w:r>
    </w:p>
    <w:p w:rsidR="007F0ACF" w:rsidRDefault="007C2729">
      <w:pPr>
        <w:pStyle w:val="Zkladntext31"/>
        <w:framePr w:w="9067" w:h="11713" w:hRule="exact" w:wrap="around" w:vAnchor="page" w:hAnchor="page" w:x="2093" w:y="3253"/>
        <w:shd w:val="clear" w:color="auto" w:fill="auto"/>
        <w:spacing w:after="180" w:line="240" w:lineRule="exact"/>
        <w:ind w:left="880" w:right="20" w:hanging="860"/>
        <w:jc w:val="both"/>
      </w:pPr>
      <w:proofErr w:type="gramStart"/>
      <w:r>
        <w:t>A.1.2.2</w:t>
      </w:r>
      <w:proofErr w:type="gramEnd"/>
      <w:r>
        <w:t>. „Službami" jsou činnosti poskytované Provozovatelem v souvislosti s obchodováním přes Portál FBS.</w:t>
      </w:r>
    </w:p>
    <w:p w:rsidR="007F0ACF" w:rsidRDefault="007C2729">
      <w:pPr>
        <w:pStyle w:val="Zkladntext31"/>
        <w:framePr w:w="9067" w:h="11713" w:hRule="exact" w:wrap="around" w:vAnchor="page" w:hAnchor="page" w:x="2093" w:y="3253"/>
        <w:shd w:val="clear" w:color="auto" w:fill="auto"/>
        <w:spacing w:after="180" w:line="240" w:lineRule="exact"/>
        <w:ind w:left="880" w:right="20" w:hanging="860"/>
        <w:jc w:val="both"/>
      </w:pPr>
      <w:proofErr w:type="gramStart"/>
      <w:r>
        <w:t>A.1,2.3</w:t>
      </w:r>
      <w:proofErr w:type="gramEnd"/>
      <w:r>
        <w:t>. „Kupní smlouvou" je dvoustranný právní úkon uzavřený za použití komunikace na dálku (tj. přes internet), spočívající na vzájemných a obsahově shodných projevech vůle Odběratele a Dodavatele a směřující k prodeji nebo nákupu Zboží.</w:t>
      </w:r>
    </w:p>
    <w:p w:rsidR="007F0ACF" w:rsidRDefault="007C2729">
      <w:pPr>
        <w:pStyle w:val="Zkladntext31"/>
        <w:framePr w:w="9067" w:h="11713" w:hRule="exact" w:wrap="around" w:vAnchor="page" w:hAnchor="page" w:x="2093" w:y="3253"/>
        <w:shd w:val="clear" w:color="auto" w:fill="auto"/>
        <w:spacing w:after="172" w:line="240" w:lineRule="exact"/>
        <w:ind w:left="880" w:right="20" w:hanging="860"/>
        <w:jc w:val="both"/>
      </w:pPr>
      <w:proofErr w:type="gramStart"/>
      <w:r>
        <w:t>A,1.2.4</w:t>
      </w:r>
      <w:proofErr w:type="gramEnd"/>
      <w:r>
        <w:t>. „Smlouvou o poskytování služeb Portálu FBS" je smlouva uzavřená v elektronické podobě mezi Provozovatelem jako poskytovatelem služeb a Klientem za použití komunikace na dálku (tj. přes Internet). Uzavření této smlouvy je podmínkou pro obchodování na Portálu FBS.</w:t>
      </w:r>
    </w:p>
    <w:p w:rsidR="007F0ACF" w:rsidRDefault="007C2729">
      <w:pPr>
        <w:pStyle w:val="Zkladntext31"/>
        <w:framePr w:w="9067" w:h="11713" w:hRule="exact" w:wrap="around" w:vAnchor="page" w:hAnchor="page" w:x="2093" w:y="3253"/>
        <w:shd w:val="clear" w:color="auto" w:fill="auto"/>
        <w:spacing w:after="184" w:line="250" w:lineRule="exact"/>
        <w:ind w:left="880" w:right="20" w:hanging="860"/>
        <w:jc w:val="both"/>
      </w:pPr>
      <w:proofErr w:type="gramStart"/>
      <w:r>
        <w:t>A.1.2.5</w:t>
      </w:r>
      <w:proofErr w:type="gramEnd"/>
      <w:r>
        <w:t>. „Klientem Portálu FBS" je fyzická nebo právnická osoba, která prostřednictvím Portálu FBS uzavře Kupní smlouvu.</w:t>
      </w:r>
    </w:p>
    <w:p w:rsidR="007F0ACF" w:rsidRDefault="007C2729">
      <w:pPr>
        <w:pStyle w:val="Zkladntext31"/>
        <w:framePr w:w="9067" w:h="11713" w:hRule="exact" w:wrap="around" w:vAnchor="page" w:hAnchor="page" w:x="2093" w:y="3253"/>
        <w:shd w:val="clear" w:color="auto" w:fill="auto"/>
        <w:spacing w:after="180" w:line="245" w:lineRule="exact"/>
        <w:ind w:left="880" w:right="20" w:hanging="860"/>
        <w:jc w:val="both"/>
      </w:pPr>
      <w:proofErr w:type="gramStart"/>
      <w:r>
        <w:t>A.l.</w:t>
      </w:r>
      <w:proofErr w:type="gramEnd"/>
      <w:r>
        <w:t>2.6. „Dodavatelem" je Klient Portálu FBS, který nabízí a prodává Zboží. Dodavatelem může být jen Podnikatel,</w:t>
      </w:r>
    </w:p>
    <w:p w:rsidR="007F0ACF" w:rsidRDefault="007C2729">
      <w:pPr>
        <w:pStyle w:val="Zkladntext31"/>
        <w:framePr w:w="9067" w:h="11713" w:hRule="exact" w:wrap="around" w:vAnchor="page" w:hAnchor="page" w:x="2093" w:y="3253"/>
        <w:shd w:val="clear" w:color="auto" w:fill="auto"/>
        <w:spacing w:after="184" w:line="245" w:lineRule="exact"/>
        <w:ind w:left="880" w:right="20" w:hanging="860"/>
        <w:jc w:val="both"/>
      </w:pPr>
      <w:r>
        <w:t>A. 1.2.7. „Odběratelem" je Klient Portálu FBS, který poptává a kupuje Zboží. Odběratelem může být Spotřebitel nebo Podnikatel.</w:t>
      </w:r>
    </w:p>
    <w:p w:rsidR="007F0ACF" w:rsidRDefault="007C2729">
      <w:pPr>
        <w:pStyle w:val="Zkladntext31"/>
        <w:framePr w:w="9067" w:h="11713" w:hRule="exact" w:wrap="around" w:vAnchor="page" w:hAnchor="page" w:x="2093" w:y="3253"/>
        <w:shd w:val="clear" w:color="auto" w:fill="auto"/>
        <w:spacing w:after="176" w:line="240" w:lineRule="exact"/>
        <w:ind w:left="880" w:right="20" w:hanging="860"/>
        <w:jc w:val="both"/>
      </w:pPr>
      <w:proofErr w:type="gramStart"/>
      <w:r>
        <w:t>A.1.2.8</w:t>
      </w:r>
      <w:proofErr w:type="gramEnd"/>
      <w:r>
        <w:t>. „Podnikatelem" je ten, kdo samostatně vykonává na vlastní účet a odpovědnost výdělečnou činnost živnostenským nebo obdobným způsobem se záměrem činit tak soustavně za účelem dosažení zisku. Za Podnikatele se mimo jiné pro účely ochrany spotřebitele považuje také každá osoba, která uzavírá smlouvy související s vlastní obchodní, výrobní nebo obdobnou činností či při samostatném výkonu svého povolání, popřípadě osoba, která jedná jménem nebo na účet Podnikatele.</w:t>
      </w:r>
    </w:p>
    <w:p w:rsidR="007F0ACF" w:rsidRDefault="007C2729">
      <w:pPr>
        <w:pStyle w:val="Zkladntext31"/>
        <w:framePr w:w="9067" w:h="11713" w:hRule="exact" w:wrap="around" w:vAnchor="page" w:hAnchor="page" w:x="2093" w:y="3253"/>
        <w:shd w:val="clear" w:color="auto" w:fill="auto"/>
        <w:spacing w:line="245" w:lineRule="exact"/>
        <w:ind w:left="880" w:right="20" w:hanging="860"/>
        <w:jc w:val="both"/>
      </w:pPr>
      <w:proofErr w:type="gramStart"/>
      <w:r>
        <w:t>A.1.2,9</w:t>
      </w:r>
      <w:proofErr w:type="gramEnd"/>
      <w:r>
        <w:t>. „Spotřebitelem" je každý člověk, který mimo rámec své podnikatelské činnosti nebo mimo rámec samostatného výkonu svého povolání uzavírá smlouvu s podnikatelem nebo s ním jinak jedná.</w:t>
      </w:r>
    </w:p>
    <w:p w:rsidR="007F0ACF" w:rsidRDefault="007C2729">
      <w:pPr>
        <w:pStyle w:val="ZhlavneboZpat0"/>
        <w:framePr w:wrap="around" w:vAnchor="page" w:hAnchor="page" w:x="9884" w:y="15800"/>
        <w:shd w:val="clear" w:color="auto" w:fill="auto"/>
        <w:spacing w:line="170" w:lineRule="exact"/>
        <w:ind w:left="20"/>
      </w:pPr>
      <w:r>
        <w:t>Strana 5</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1"/>
        <w:framePr w:w="9067" w:h="14185" w:hRule="exact" w:wrap="around" w:vAnchor="page" w:hAnchor="page" w:x="2091" w:y="786"/>
        <w:shd w:val="clear" w:color="auto" w:fill="auto"/>
        <w:spacing w:after="308" w:line="245" w:lineRule="exact"/>
        <w:ind w:left="880" w:right="20" w:hanging="840"/>
        <w:jc w:val="both"/>
      </w:pPr>
      <w:r>
        <w:lastRenderedPageBreak/>
        <w:t xml:space="preserve">A. </w:t>
      </w:r>
      <w:proofErr w:type="gramStart"/>
      <w:r>
        <w:t>1.2.10</w:t>
      </w:r>
      <w:proofErr w:type="gramEnd"/>
      <w:r>
        <w:t>. „Tarifem" je podrobný rozpis zejména cenových pravidel pro Odběratele a Dodavatele a případných platebních podmínek pro základní služby Portálu FBS.</w:t>
      </w:r>
    </w:p>
    <w:p w:rsidR="007F0ACF" w:rsidRDefault="007C2729">
      <w:pPr>
        <w:pStyle w:val="Zkladntext31"/>
        <w:framePr w:w="9067" w:h="14185" w:hRule="exact" w:wrap="around" w:vAnchor="page" w:hAnchor="page" w:x="2091" w:y="786"/>
        <w:numPr>
          <w:ilvl w:val="0"/>
          <w:numId w:val="4"/>
        </w:numPr>
        <w:shd w:val="clear" w:color="auto" w:fill="auto"/>
        <w:tabs>
          <w:tab w:val="left" w:pos="2205"/>
        </w:tabs>
        <w:spacing w:after="240" w:line="160" w:lineRule="exact"/>
        <w:ind w:left="880" w:hanging="840"/>
        <w:jc w:val="both"/>
      </w:pPr>
      <w:proofErr w:type="gramStart"/>
      <w:r>
        <w:t>1.2.11</w:t>
      </w:r>
      <w:proofErr w:type="gramEnd"/>
      <w:r>
        <w:t xml:space="preserve">.„Internetovými stránkami Portálu FBS" jsou stránky na adrese </w:t>
      </w:r>
      <w:hyperlink r:id="rId9" w:history="1">
        <w:r>
          <w:rPr>
            <w:rStyle w:val="Hypertextovodkaz"/>
          </w:rPr>
          <w:t>www.firstbuysale.cz</w:t>
        </w:r>
      </w:hyperlink>
      <w:r>
        <w:rPr>
          <w:lang w:val="en-US" w:eastAsia="en-US" w:bidi="en-US"/>
        </w:rPr>
        <w:t>.</w:t>
      </w:r>
    </w:p>
    <w:p w:rsidR="007F0ACF" w:rsidRDefault="007C2729">
      <w:pPr>
        <w:pStyle w:val="Zkladntext31"/>
        <w:framePr w:w="9067" w:h="14185" w:hRule="exact" w:wrap="around" w:vAnchor="page" w:hAnchor="page" w:x="2091" w:y="786"/>
        <w:numPr>
          <w:ilvl w:val="0"/>
          <w:numId w:val="5"/>
        </w:numPr>
        <w:shd w:val="clear" w:color="auto" w:fill="auto"/>
        <w:tabs>
          <w:tab w:val="left" w:pos="885"/>
        </w:tabs>
        <w:spacing w:after="308" w:line="245" w:lineRule="exact"/>
        <w:ind w:left="880" w:right="20" w:hanging="840"/>
        <w:jc w:val="both"/>
      </w:pPr>
      <w:proofErr w:type="gramStart"/>
      <w:r>
        <w:t>1.2.12</w:t>
      </w:r>
      <w:proofErr w:type="gramEnd"/>
      <w:r>
        <w:t>. „Obchodováním na Portálu FBS" se rozumí uzavírání Kupních smluv v souladu se zákonem a Všeobecnými obchodními podmínkami.</w:t>
      </w:r>
    </w:p>
    <w:p w:rsidR="007F0ACF" w:rsidRDefault="007C2729">
      <w:pPr>
        <w:pStyle w:val="Zkladntext31"/>
        <w:framePr w:w="9067" w:h="14185" w:hRule="exact" w:wrap="around" w:vAnchor="page" w:hAnchor="page" w:x="2091" w:y="786"/>
        <w:numPr>
          <w:ilvl w:val="0"/>
          <w:numId w:val="6"/>
        </w:numPr>
        <w:shd w:val="clear" w:color="auto" w:fill="auto"/>
        <w:tabs>
          <w:tab w:val="left" w:pos="2445"/>
        </w:tabs>
        <w:spacing w:after="414" w:line="160" w:lineRule="exact"/>
        <w:ind w:left="880" w:hanging="840"/>
        <w:jc w:val="both"/>
      </w:pPr>
      <w:r>
        <w:t xml:space="preserve">1.2.13."Provozovatelem" se rozumí subjekt specifikovaný v článku </w:t>
      </w:r>
      <w:proofErr w:type="gramStart"/>
      <w:r>
        <w:t>A.1.3</w:t>
      </w:r>
      <w:proofErr w:type="gramEnd"/>
      <w:r>
        <w:t>.</w:t>
      </w:r>
    </w:p>
    <w:p w:rsidR="007F0ACF" w:rsidRDefault="007C2729">
      <w:pPr>
        <w:pStyle w:val="Nadpis60"/>
        <w:framePr w:w="9067" w:h="14185" w:hRule="exact" w:wrap="around" w:vAnchor="page" w:hAnchor="page" w:x="2091" w:y="786"/>
        <w:numPr>
          <w:ilvl w:val="0"/>
          <w:numId w:val="7"/>
        </w:numPr>
        <w:shd w:val="clear" w:color="auto" w:fill="auto"/>
        <w:tabs>
          <w:tab w:val="left" w:pos="418"/>
        </w:tabs>
        <w:spacing w:before="0" w:after="249" w:line="160" w:lineRule="exact"/>
        <w:ind w:left="880" w:hanging="840"/>
      </w:pPr>
      <w:bookmarkStart w:id="6" w:name="bookmark6"/>
      <w:r>
        <w:t>1.3. Provozovatel</w:t>
      </w:r>
      <w:bookmarkEnd w:id="6"/>
    </w:p>
    <w:p w:rsidR="007F0ACF" w:rsidRDefault="007C2729">
      <w:pPr>
        <w:pStyle w:val="Zkladntext31"/>
        <w:framePr w:w="9067" w:h="14185" w:hRule="exact" w:wrap="around" w:vAnchor="page" w:hAnchor="page" w:x="2091" w:y="786"/>
        <w:numPr>
          <w:ilvl w:val="0"/>
          <w:numId w:val="8"/>
        </w:numPr>
        <w:shd w:val="clear" w:color="auto" w:fill="auto"/>
        <w:tabs>
          <w:tab w:val="left" w:pos="894"/>
        </w:tabs>
        <w:spacing w:after="240" w:line="240" w:lineRule="exact"/>
        <w:ind w:left="880" w:right="20" w:hanging="840"/>
        <w:jc w:val="both"/>
      </w:pPr>
      <w:r>
        <w:t>1.3.1. Provozovatel je prodávajícím služeb FBS. Provozovatel je oprávněn k činnostem souvisejícím s provozem internetového obchodu na základě živnostenských oprávnění a jeho činnost nepodléhá jinému povolení.</w:t>
      </w:r>
    </w:p>
    <w:p w:rsidR="007F0ACF" w:rsidRDefault="007C2729">
      <w:pPr>
        <w:pStyle w:val="Zkladntext31"/>
        <w:framePr w:w="9067" w:h="14185" w:hRule="exact" w:wrap="around" w:vAnchor="page" w:hAnchor="page" w:x="2091" w:y="786"/>
        <w:numPr>
          <w:ilvl w:val="0"/>
          <w:numId w:val="9"/>
        </w:numPr>
        <w:shd w:val="clear" w:color="auto" w:fill="auto"/>
        <w:tabs>
          <w:tab w:val="left" w:pos="394"/>
        </w:tabs>
        <w:spacing w:line="240" w:lineRule="exact"/>
        <w:ind w:left="880" w:hanging="840"/>
        <w:jc w:val="both"/>
      </w:pPr>
      <w:r>
        <w:t>1.3.2. Kontaktní údaje:</w:t>
      </w:r>
    </w:p>
    <w:p w:rsidR="007F0ACF" w:rsidRDefault="007C2729">
      <w:pPr>
        <w:pStyle w:val="Zkladntext31"/>
        <w:framePr w:w="9067" w:h="14185" w:hRule="exact" w:wrap="around" w:vAnchor="page" w:hAnchor="page" w:x="2091" w:y="786"/>
        <w:shd w:val="clear" w:color="auto" w:fill="auto"/>
        <w:spacing w:line="240" w:lineRule="exact"/>
        <w:ind w:left="880" w:firstLine="0"/>
      </w:pPr>
      <w:r>
        <w:t>Telefon: +420 548 422 211 (GSM 604 291 211)</w:t>
      </w:r>
    </w:p>
    <w:p w:rsidR="007F0ACF" w:rsidRDefault="007C2729">
      <w:pPr>
        <w:pStyle w:val="Zkladntext31"/>
        <w:framePr w:w="9067" w:h="14185" w:hRule="exact" w:wrap="around" w:vAnchor="page" w:hAnchor="page" w:x="2091" w:y="786"/>
        <w:shd w:val="clear" w:color="auto" w:fill="auto"/>
        <w:spacing w:line="240" w:lineRule="exact"/>
        <w:ind w:left="880" w:firstLine="0"/>
      </w:pPr>
      <w:r>
        <w:t>Fax: +420 548 422 830 (34)</w:t>
      </w:r>
    </w:p>
    <w:p w:rsidR="007F0ACF" w:rsidRDefault="007C2729">
      <w:pPr>
        <w:pStyle w:val="Zkladntext31"/>
        <w:framePr w:w="9067" w:h="14185" w:hRule="exact" w:wrap="around" w:vAnchor="page" w:hAnchor="page" w:x="2091" w:y="786"/>
        <w:shd w:val="clear" w:color="auto" w:fill="auto"/>
        <w:spacing w:line="240" w:lineRule="exact"/>
        <w:ind w:left="880" w:firstLine="0"/>
      </w:pPr>
      <w:r>
        <w:t>Adresa pro obchodní informace:</w:t>
      </w:r>
    </w:p>
    <w:p w:rsidR="007F0ACF" w:rsidRDefault="007C2729">
      <w:pPr>
        <w:pStyle w:val="Zkladntext31"/>
        <w:framePr w:w="9067" w:h="14185" w:hRule="exact" w:wrap="around" w:vAnchor="page" w:hAnchor="page" w:x="2091" w:y="786"/>
        <w:shd w:val="clear" w:color="auto" w:fill="auto"/>
        <w:spacing w:line="240" w:lineRule="exact"/>
        <w:ind w:left="880" w:right="3240" w:firstLine="0"/>
      </w:pPr>
      <w:r>
        <w:t xml:space="preserve">E-mail: </w:t>
      </w:r>
      <w:proofErr w:type="spellStart"/>
      <w:r>
        <w:rPr>
          <w:rStyle w:val="Zkladntext1"/>
          <w:lang w:val="cs-CZ" w:eastAsia="cs-CZ" w:bidi="cs-CZ"/>
        </w:rPr>
        <w:t>infota</w:t>
      </w:r>
      <w:proofErr w:type="spellEnd"/>
      <w:r>
        <w:rPr>
          <w:rStyle w:val="Zkladntext1"/>
        </w:rPr>
        <w:t xml:space="preserve">firstbuvsale.cz. </w:t>
      </w:r>
      <w:proofErr w:type="spellStart"/>
      <w:r>
        <w:rPr>
          <w:rStyle w:val="Zkladntextdkovn0pt"/>
        </w:rPr>
        <w:t>firstbuvsale</w:t>
      </w:r>
      <w:proofErr w:type="spellEnd"/>
      <w:r>
        <w:rPr>
          <w:rStyle w:val="Zkladntextdkovn0pt"/>
        </w:rPr>
        <w:t>(S)</w:t>
      </w:r>
      <w:proofErr w:type="spellStart"/>
      <w:r>
        <w:rPr>
          <w:rStyle w:val="Zkladntextdkovn0pt"/>
        </w:rPr>
        <w:t>fi</w:t>
      </w:r>
      <w:proofErr w:type="spellEnd"/>
      <w:r>
        <w:rPr>
          <w:rStyle w:val="Zkladntext1"/>
        </w:rPr>
        <w:t>rstbuvsale.cz</w:t>
      </w:r>
      <w:r>
        <w:rPr>
          <w:lang w:val="en-US" w:eastAsia="en-US" w:bidi="en-US"/>
        </w:rPr>
        <w:t xml:space="preserve"> </w:t>
      </w:r>
      <w:r>
        <w:t>Adresa pro technickou podporu:</w:t>
      </w:r>
    </w:p>
    <w:p w:rsidR="007F0ACF" w:rsidRDefault="007C2729">
      <w:pPr>
        <w:pStyle w:val="Zkladntext31"/>
        <w:framePr w:w="9067" w:h="14185" w:hRule="exact" w:wrap="around" w:vAnchor="page" w:hAnchor="page" w:x="2091" w:y="786"/>
        <w:shd w:val="clear" w:color="auto" w:fill="auto"/>
        <w:spacing w:line="240" w:lineRule="exact"/>
        <w:ind w:left="880" w:firstLine="0"/>
      </w:pPr>
      <w:r>
        <w:t xml:space="preserve">E-mail: </w:t>
      </w:r>
      <w:proofErr w:type="gramStart"/>
      <w:r>
        <w:rPr>
          <w:rStyle w:val="Zkladntext1"/>
          <w:lang w:val="cs-CZ" w:eastAsia="cs-CZ" w:bidi="cs-CZ"/>
        </w:rPr>
        <w:t>support</w:t>
      </w:r>
      <w:r>
        <w:rPr>
          <w:rStyle w:val="Zkladntext1"/>
        </w:rPr>
        <w:t>(aifirstbuvsale</w:t>
      </w:r>
      <w:proofErr w:type="gramEnd"/>
      <w:r>
        <w:rPr>
          <w:rStyle w:val="Zkladntext1"/>
        </w:rPr>
        <w:t>.cz</w:t>
      </w:r>
    </w:p>
    <w:p w:rsidR="007F0ACF" w:rsidRDefault="007C2729">
      <w:pPr>
        <w:pStyle w:val="Zkladntext31"/>
        <w:framePr w:w="9067" w:h="14185" w:hRule="exact" w:wrap="around" w:vAnchor="page" w:hAnchor="page" w:x="2091" w:y="786"/>
        <w:shd w:val="clear" w:color="auto" w:fill="auto"/>
        <w:spacing w:line="240" w:lineRule="exact"/>
        <w:ind w:left="880" w:firstLine="0"/>
      </w:pPr>
      <w:r>
        <w:t>Adresa pro požadavky na centrální karty zboží:</w:t>
      </w:r>
    </w:p>
    <w:p w:rsidR="007F0ACF" w:rsidRDefault="007C2729">
      <w:pPr>
        <w:pStyle w:val="Zkladntext31"/>
        <w:framePr w:w="9067" w:h="14185" w:hRule="exact" w:wrap="around" w:vAnchor="page" w:hAnchor="page" w:x="2091" w:y="786"/>
        <w:shd w:val="clear" w:color="auto" w:fill="auto"/>
        <w:spacing w:after="304" w:line="240" w:lineRule="exact"/>
        <w:ind w:left="880" w:firstLine="0"/>
      </w:pPr>
      <w:r>
        <w:t xml:space="preserve">E-mail: </w:t>
      </w:r>
      <w:proofErr w:type="spellStart"/>
      <w:r>
        <w:rPr>
          <w:rStyle w:val="Zkladntext1"/>
          <w:lang w:val="cs-CZ" w:eastAsia="cs-CZ" w:bidi="cs-CZ"/>
        </w:rPr>
        <w:t>centrá</w:t>
      </w:r>
      <w:hyperlink r:id="rId10" w:history="1">
        <w:r>
          <w:rPr>
            <w:rStyle w:val="Hypertextovodkaz"/>
          </w:rPr>
          <w:t>lnikarty</w:t>
        </w:r>
        <w:proofErr w:type="spellEnd"/>
        <w:r>
          <w:rPr>
            <w:rStyle w:val="Hypertextovodkaz"/>
          </w:rPr>
          <w:t>@firstbuvsale.cz</w:t>
        </w:r>
      </w:hyperlink>
    </w:p>
    <w:p w:rsidR="007F0ACF" w:rsidRDefault="007C2729">
      <w:pPr>
        <w:pStyle w:val="Zkladntext31"/>
        <w:framePr w:w="9067" w:h="14185" w:hRule="exact" w:wrap="around" w:vAnchor="page" w:hAnchor="page" w:x="2091" w:y="786"/>
        <w:numPr>
          <w:ilvl w:val="0"/>
          <w:numId w:val="10"/>
        </w:numPr>
        <w:shd w:val="clear" w:color="auto" w:fill="auto"/>
        <w:tabs>
          <w:tab w:val="left" w:pos="890"/>
        </w:tabs>
        <w:spacing w:after="303" w:line="160" w:lineRule="exact"/>
        <w:ind w:left="880" w:hanging="840"/>
        <w:jc w:val="both"/>
      </w:pPr>
      <w:r>
        <w:t xml:space="preserve">1.3.3, Provozovatel odpovídá na zaslané e-maily zpravidla </w:t>
      </w:r>
      <w:proofErr w:type="gramStart"/>
      <w:r>
        <w:t>do 5-ti</w:t>
      </w:r>
      <w:proofErr w:type="gramEnd"/>
      <w:r>
        <w:t xml:space="preserve"> pracovních dnů.</w:t>
      </w:r>
    </w:p>
    <w:p w:rsidR="007F0ACF" w:rsidRDefault="007C2729">
      <w:pPr>
        <w:pStyle w:val="Zkladntext31"/>
        <w:framePr w:w="9067" w:h="14185" w:hRule="exact" w:wrap="around" w:vAnchor="page" w:hAnchor="page" w:x="2091" w:y="786"/>
        <w:numPr>
          <w:ilvl w:val="0"/>
          <w:numId w:val="11"/>
        </w:numPr>
        <w:shd w:val="clear" w:color="auto" w:fill="auto"/>
        <w:tabs>
          <w:tab w:val="left" w:pos="394"/>
        </w:tabs>
        <w:spacing w:after="158" w:line="160" w:lineRule="exact"/>
        <w:ind w:left="880" w:hanging="840"/>
        <w:jc w:val="both"/>
      </w:pPr>
      <w:r>
        <w:t>1.3.4, Provozovatel je plátcem DPH.</w:t>
      </w:r>
    </w:p>
    <w:p w:rsidR="007F0ACF" w:rsidRDefault="007C2729">
      <w:pPr>
        <w:pStyle w:val="Nadpis60"/>
        <w:framePr w:w="9067" w:h="14185" w:hRule="exact" w:wrap="around" w:vAnchor="page" w:hAnchor="page" w:x="2091" w:y="786"/>
        <w:numPr>
          <w:ilvl w:val="0"/>
          <w:numId w:val="12"/>
        </w:numPr>
        <w:shd w:val="clear" w:color="auto" w:fill="auto"/>
        <w:tabs>
          <w:tab w:val="left" w:pos="746"/>
        </w:tabs>
        <w:spacing w:before="0" w:after="0" w:line="480" w:lineRule="exact"/>
        <w:ind w:left="880" w:hanging="840"/>
      </w:pPr>
      <w:bookmarkStart w:id="7" w:name="bookmark7"/>
      <w:r>
        <w:t>1.4. Klient</w:t>
      </w:r>
      <w:bookmarkEnd w:id="7"/>
    </w:p>
    <w:p w:rsidR="007F0ACF" w:rsidRDefault="007C2729">
      <w:pPr>
        <w:pStyle w:val="Zkladntext31"/>
        <w:framePr w:w="9067" w:h="14185" w:hRule="exact" w:wrap="around" w:vAnchor="page" w:hAnchor="page" w:x="2091" w:y="786"/>
        <w:numPr>
          <w:ilvl w:val="0"/>
          <w:numId w:val="13"/>
        </w:numPr>
        <w:shd w:val="clear" w:color="auto" w:fill="auto"/>
        <w:tabs>
          <w:tab w:val="left" w:pos="894"/>
        </w:tabs>
        <w:spacing w:line="480" w:lineRule="exact"/>
        <w:ind w:left="880" w:hanging="840"/>
        <w:jc w:val="both"/>
      </w:pPr>
      <w:r>
        <w:t>1.4.1. Klient Portálu FBS může mít postavení Spotřebitele nebo Podnikatele.</w:t>
      </w:r>
    </w:p>
    <w:p w:rsidR="007F0ACF" w:rsidRDefault="007C2729">
      <w:pPr>
        <w:pStyle w:val="Zkladntext31"/>
        <w:framePr w:w="9067" w:h="14185" w:hRule="exact" w:wrap="around" w:vAnchor="page" w:hAnchor="page" w:x="2091" w:y="786"/>
        <w:numPr>
          <w:ilvl w:val="0"/>
          <w:numId w:val="14"/>
        </w:numPr>
        <w:shd w:val="clear" w:color="auto" w:fill="auto"/>
        <w:tabs>
          <w:tab w:val="left" w:pos="894"/>
        </w:tabs>
        <w:spacing w:line="480" w:lineRule="exact"/>
        <w:ind w:left="880" w:hanging="840"/>
        <w:jc w:val="both"/>
      </w:pPr>
      <w:r>
        <w:t>1.4.2. Klient FBS může být registrován jako:</w:t>
      </w:r>
    </w:p>
    <w:p w:rsidR="007F0ACF" w:rsidRDefault="007C2729">
      <w:pPr>
        <w:pStyle w:val="Zkladntext31"/>
        <w:framePr w:w="9067" w:h="14185" w:hRule="exact" w:wrap="around" w:vAnchor="page" w:hAnchor="page" w:x="2091" w:y="786"/>
        <w:numPr>
          <w:ilvl w:val="0"/>
          <w:numId w:val="15"/>
        </w:numPr>
        <w:shd w:val="clear" w:color="auto" w:fill="auto"/>
        <w:spacing w:line="240" w:lineRule="exact"/>
        <w:ind w:left="1100" w:firstLine="0"/>
      </w:pPr>
      <w:r>
        <w:t xml:space="preserve"> Dodavatel</w:t>
      </w:r>
    </w:p>
    <w:p w:rsidR="007F0ACF" w:rsidRDefault="007C2729">
      <w:pPr>
        <w:pStyle w:val="Zkladntext31"/>
        <w:framePr w:w="9067" w:h="14185" w:hRule="exact" w:wrap="around" w:vAnchor="page" w:hAnchor="page" w:x="2091" w:y="786"/>
        <w:numPr>
          <w:ilvl w:val="0"/>
          <w:numId w:val="15"/>
        </w:numPr>
        <w:shd w:val="clear" w:color="auto" w:fill="auto"/>
        <w:spacing w:line="240" w:lineRule="exact"/>
        <w:ind w:left="1100" w:firstLine="0"/>
      </w:pPr>
      <w:r>
        <w:t xml:space="preserve"> Odběratel</w:t>
      </w:r>
    </w:p>
    <w:p w:rsidR="007F0ACF" w:rsidRDefault="007C2729">
      <w:pPr>
        <w:pStyle w:val="Zkladntext31"/>
        <w:framePr w:w="9067" w:h="14185" w:hRule="exact" w:wrap="around" w:vAnchor="page" w:hAnchor="page" w:x="2091" w:y="786"/>
        <w:numPr>
          <w:ilvl w:val="0"/>
          <w:numId w:val="15"/>
        </w:numPr>
        <w:shd w:val="clear" w:color="auto" w:fill="auto"/>
        <w:spacing w:after="364" w:line="240" w:lineRule="exact"/>
        <w:ind w:left="1100" w:firstLine="0"/>
      </w:pPr>
      <w:r>
        <w:t xml:space="preserve"> Dodavatel a Odběratel</w:t>
      </w:r>
    </w:p>
    <w:p w:rsidR="007F0ACF" w:rsidRDefault="007C2729">
      <w:pPr>
        <w:pStyle w:val="Nadpis60"/>
        <w:framePr w:w="9067" w:h="14185" w:hRule="exact" w:wrap="around" w:vAnchor="page" w:hAnchor="page" w:x="2091" w:y="786"/>
        <w:numPr>
          <w:ilvl w:val="0"/>
          <w:numId w:val="16"/>
        </w:numPr>
        <w:shd w:val="clear" w:color="auto" w:fill="auto"/>
        <w:tabs>
          <w:tab w:val="left" w:pos="880"/>
        </w:tabs>
        <w:spacing w:before="0" w:after="240" w:line="160" w:lineRule="exact"/>
        <w:ind w:left="880" w:hanging="840"/>
      </w:pPr>
      <w:bookmarkStart w:id="8" w:name="bookmark8"/>
      <w:r>
        <w:t>1.5. Všeobecné obchodní podmínky</w:t>
      </w:r>
      <w:bookmarkEnd w:id="8"/>
    </w:p>
    <w:p w:rsidR="007F0ACF" w:rsidRDefault="007C2729">
      <w:pPr>
        <w:pStyle w:val="Zkladntext31"/>
        <w:framePr w:w="9067" w:h="14185" w:hRule="exact" w:wrap="around" w:vAnchor="page" w:hAnchor="page" w:x="2091" w:y="786"/>
        <w:numPr>
          <w:ilvl w:val="0"/>
          <w:numId w:val="17"/>
        </w:numPr>
        <w:shd w:val="clear" w:color="auto" w:fill="auto"/>
        <w:tabs>
          <w:tab w:val="left" w:pos="880"/>
        </w:tabs>
        <w:spacing w:after="244" w:line="245" w:lineRule="exact"/>
        <w:ind w:left="880" w:right="20" w:hanging="840"/>
        <w:jc w:val="both"/>
      </w:pPr>
      <w:r>
        <w:t>1.5.1. Tyto Všeobecné obchodní podmínky (dále jen "</w:t>
      </w:r>
      <w:r>
        <w:rPr>
          <w:rStyle w:val="ZkladntextArial85ptKurzvadkovn0pt"/>
        </w:rPr>
        <w:t>VOP')</w:t>
      </w:r>
      <w:r>
        <w:t xml:space="preserve"> platí pro obchodování na Portálu FBS. VOP blíže vymezují a upřesňují práva a povinnosti Provozovatele a Klientů.</w:t>
      </w:r>
    </w:p>
    <w:p w:rsidR="007F0ACF" w:rsidRDefault="007C2729">
      <w:pPr>
        <w:pStyle w:val="Zkladntext31"/>
        <w:framePr w:w="9067" w:h="14185" w:hRule="exact" w:wrap="around" w:vAnchor="page" w:hAnchor="page" w:x="2091" w:y="786"/>
        <w:numPr>
          <w:ilvl w:val="0"/>
          <w:numId w:val="18"/>
        </w:numPr>
        <w:shd w:val="clear" w:color="auto" w:fill="auto"/>
        <w:tabs>
          <w:tab w:val="left" w:pos="398"/>
        </w:tabs>
        <w:spacing w:after="420" w:line="240" w:lineRule="exact"/>
        <w:ind w:left="880" w:right="20" w:hanging="840"/>
        <w:jc w:val="both"/>
      </w:pPr>
      <w:r>
        <w:t>1.5.2. VOP jsou nedílnou součástí Smlouvy o poskytování služeb Portálu FBS. Klient uzavřením Smlouvy o poskytování služeb Portálu FBS stvrzuje, že se s těmito VOP seznámil a souhlasí s nimi. Klient přijímá veškerá ustanovení VOP ve znění platném v den uzavření Smlouvy o poskytování služeb Portálu FBS,</w:t>
      </w:r>
    </w:p>
    <w:p w:rsidR="007F0ACF" w:rsidRDefault="007C2729">
      <w:pPr>
        <w:pStyle w:val="Zkladntext31"/>
        <w:framePr w:w="9067" w:h="14185" w:hRule="exact" w:wrap="around" w:vAnchor="page" w:hAnchor="page" w:x="2091" w:y="786"/>
        <w:shd w:val="clear" w:color="auto" w:fill="auto"/>
        <w:spacing w:after="236" w:line="240" w:lineRule="exact"/>
        <w:ind w:left="880" w:right="20" w:hanging="840"/>
        <w:jc w:val="both"/>
      </w:pPr>
      <w:proofErr w:type="gramStart"/>
      <w:r>
        <w:t>A,1,5.3</w:t>
      </w:r>
      <w:proofErr w:type="gramEnd"/>
      <w:r>
        <w:t>. Pokud není ve Smlouvě o poskytování služeb Portálu FBS nebo v jejích přílohách výslovně uvedeno odchylné ujednání nebo platnost některých ustanovení těchto VOP není jiným výslovným ujednáním mezi Provozovatelem a Klientem vyloučena nebo jinak modifikována, platí v ostatním pro vzájemné vztahy smluvních stran tyto VOP,</w:t>
      </w:r>
    </w:p>
    <w:p w:rsidR="007F0ACF" w:rsidRDefault="007C2729">
      <w:pPr>
        <w:pStyle w:val="Zkladntext31"/>
        <w:framePr w:w="9067" w:h="14185" w:hRule="exact" w:wrap="around" w:vAnchor="page" w:hAnchor="page" w:x="2091" w:y="786"/>
        <w:numPr>
          <w:ilvl w:val="0"/>
          <w:numId w:val="19"/>
        </w:numPr>
        <w:shd w:val="clear" w:color="auto" w:fill="auto"/>
        <w:tabs>
          <w:tab w:val="left" w:pos="875"/>
        </w:tabs>
        <w:spacing w:line="245" w:lineRule="exact"/>
        <w:ind w:left="880" w:right="20" w:hanging="840"/>
        <w:jc w:val="both"/>
      </w:pPr>
      <w:r>
        <w:t>1.5.4. Tyto VOP jsou zobrazeny na internetových stránkách Portálu FBS a je tak umožněna jejich archivace a reprodukce.</w:t>
      </w:r>
    </w:p>
    <w:p w:rsidR="007F0ACF" w:rsidRDefault="007C2729">
      <w:pPr>
        <w:pStyle w:val="ZhlavneboZpat20"/>
        <w:framePr w:wrap="around" w:vAnchor="page" w:hAnchor="page" w:x="9886" w:y="15709"/>
        <w:shd w:val="clear" w:color="auto" w:fill="auto"/>
        <w:spacing w:line="160" w:lineRule="exact"/>
        <w:ind w:left="20"/>
      </w:pPr>
      <w:r>
        <w:t>Strana 6</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1"/>
        <w:framePr w:w="9072" w:h="4881" w:hRule="exact" w:wrap="around" w:vAnchor="page" w:hAnchor="page" w:x="2091" w:y="598"/>
        <w:numPr>
          <w:ilvl w:val="0"/>
          <w:numId w:val="20"/>
        </w:numPr>
        <w:shd w:val="clear" w:color="auto" w:fill="auto"/>
        <w:tabs>
          <w:tab w:val="left" w:pos="334"/>
        </w:tabs>
        <w:spacing w:after="240" w:line="240" w:lineRule="exact"/>
        <w:ind w:left="880" w:right="20" w:hanging="840"/>
        <w:jc w:val="both"/>
      </w:pPr>
      <w:r>
        <w:lastRenderedPageBreak/>
        <w:t xml:space="preserve">1.5-5. Provozovatel si vyhrazuje právo znění těchto VOP měnit Je však povinen nové znění VOP pro Klienta vyhlásit vhodným způsobem jejich zveřejněním na internetových stránkách Portálu FRS. Nové znění VOP se stává nedílnou součástí uzavřené Smlouvy o poskytování služeb FBS mezi Klientem a Provozovatelem V případě, že Klient s novým zněním VOP nesouhlasí, má právo ve lhůtě 30 dnů ode dne zveřejněním nového znění VOP na </w:t>
      </w:r>
      <w:proofErr w:type="spellStart"/>
      <w:r>
        <w:t>Interneto</w:t>
      </w:r>
      <w:proofErr w:type="spellEnd"/>
      <w:r>
        <w:t xml:space="preserve">' ch stránkách Portálu FBS nové znění VOP odmítnout a současně je povinen Smlouvu o </w:t>
      </w:r>
      <w:proofErr w:type="gramStart"/>
      <w:r>
        <w:t>poskytováni</w:t>
      </w:r>
      <w:proofErr w:type="gramEnd"/>
      <w:r>
        <w:t xml:space="preserve"> služeb FBS z tohoto důvodu vypovědět ve výpovědní době v trvání 30 dnů.</w:t>
      </w:r>
    </w:p>
    <w:p w:rsidR="007F0ACF" w:rsidRDefault="007C2729">
      <w:pPr>
        <w:pStyle w:val="Zkladntext31"/>
        <w:framePr w:w="9072" w:h="4881" w:hRule="exact" w:wrap="around" w:vAnchor="page" w:hAnchor="page" w:x="2091" w:y="598"/>
        <w:numPr>
          <w:ilvl w:val="0"/>
          <w:numId w:val="21"/>
        </w:numPr>
        <w:shd w:val="clear" w:color="auto" w:fill="auto"/>
        <w:tabs>
          <w:tab w:val="left" w:pos="880"/>
        </w:tabs>
        <w:spacing w:after="244" w:line="240" w:lineRule="exact"/>
        <w:ind w:left="880" w:right="20" w:hanging="840"/>
        <w:jc w:val="both"/>
      </w:pPr>
      <w:r>
        <w:t xml:space="preserve">1.5.6 Veškeré smluvní vztahy, vyplývající ze Smlouvy o poskytování služeb Portálu FBS a VOP, jsou uzavřeny v souladu s právním řádem České republiky. Je-li smluvní stranou Spotřebitel, řídí se vztahy, které Smlouva o poskytování služeb Portálu FBS a VOP neupravují, zákonem č. 89/2012 Sb., občanský zákoník, v platném znění, a zákonem č. 634/1992 Sb., o ochraně spotřebitele, v platném znění. Je-li smluvní stranou Podnikatel, řídi se vztahy, které Smlouva o </w:t>
      </w:r>
      <w:proofErr w:type="gramStart"/>
      <w:r>
        <w:t>poskytovaní</w:t>
      </w:r>
      <w:proofErr w:type="gramEnd"/>
      <w:r>
        <w:t xml:space="preserve"> služeb Portálu FBS a Smlouva o poskytování služeb Portálu FBS a VOP neupravují, zákonem č. 89/2012 Sb., občanský zákoník, v platném znění.</w:t>
      </w:r>
    </w:p>
    <w:p w:rsidR="007F0ACF" w:rsidRDefault="007C2729">
      <w:pPr>
        <w:pStyle w:val="Zkladntext31"/>
        <w:framePr w:w="9072" w:h="4881" w:hRule="exact" w:wrap="around" w:vAnchor="page" w:hAnchor="page" w:x="2091" w:y="598"/>
        <w:numPr>
          <w:ilvl w:val="0"/>
          <w:numId w:val="22"/>
        </w:numPr>
        <w:shd w:val="clear" w:color="auto" w:fill="auto"/>
        <w:tabs>
          <w:tab w:val="left" w:pos="880"/>
        </w:tabs>
        <w:spacing w:line="235" w:lineRule="exact"/>
        <w:ind w:left="880" w:right="20" w:hanging="840"/>
        <w:jc w:val="both"/>
      </w:pPr>
      <w:r>
        <w:t xml:space="preserve">1.5.7. V případě porušení některé z podmínek Smlouvy o poskytování služeb Portálu FBS a VOP Klientem </w:t>
      </w:r>
      <w:proofErr w:type="spellStart"/>
      <w:r>
        <w:t>sl</w:t>
      </w:r>
      <w:proofErr w:type="spellEnd"/>
      <w:r>
        <w:t xml:space="preserve"> Provozovatel vyhrazuje právo odstoupit od Smlouvy o poskytování služeb Portálu FBS.</w:t>
      </w:r>
    </w:p>
    <w:p w:rsidR="007F0ACF" w:rsidRDefault="007C2729">
      <w:pPr>
        <w:pStyle w:val="Nadpis40"/>
        <w:framePr w:wrap="around" w:vAnchor="page" w:hAnchor="page" w:x="2091" w:y="5994"/>
        <w:shd w:val="clear" w:color="auto" w:fill="auto"/>
        <w:spacing w:before="0" w:after="0" w:line="200" w:lineRule="exact"/>
        <w:ind w:left="880" w:hanging="840"/>
      </w:pPr>
      <w:bookmarkStart w:id="9" w:name="bookmark9"/>
      <w:proofErr w:type="spellStart"/>
      <w:r>
        <w:t>OftPXL</w:t>
      </w:r>
      <w:proofErr w:type="spellEnd"/>
      <w:r>
        <w:t xml:space="preserve"> B. - SLUŽBY PORTÁLU FB</w:t>
      </w:r>
      <w:bookmarkEnd w:id="9"/>
    </w:p>
    <w:p w:rsidR="007F0ACF" w:rsidRDefault="007C2729">
      <w:pPr>
        <w:pStyle w:val="Nadpis50"/>
        <w:framePr w:w="9072" w:h="8059" w:hRule="exact" w:wrap="around" w:vAnchor="page" w:hAnchor="page" w:x="2091" w:y="6901"/>
        <w:numPr>
          <w:ilvl w:val="0"/>
          <w:numId w:val="22"/>
        </w:numPr>
        <w:shd w:val="clear" w:color="auto" w:fill="auto"/>
        <w:tabs>
          <w:tab w:val="left" w:pos="736"/>
        </w:tabs>
        <w:spacing w:before="0" w:line="200" w:lineRule="exact"/>
        <w:ind w:left="880"/>
      </w:pPr>
      <w:bookmarkStart w:id="10" w:name="bookmark10"/>
      <w:r>
        <w:rPr>
          <w:rStyle w:val="Nadpis51"/>
          <w:b/>
          <w:bCs/>
        </w:rPr>
        <w:t>l. Nabídka služeb Portá</w:t>
      </w:r>
      <w:r>
        <w:t>lu FBS</w:t>
      </w:r>
      <w:bookmarkEnd w:id="10"/>
    </w:p>
    <w:p w:rsidR="007F0ACF" w:rsidRDefault="007C2729">
      <w:pPr>
        <w:pStyle w:val="Nadpis60"/>
        <w:framePr w:w="9072" w:h="8059" w:hRule="exact" w:wrap="around" w:vAnchor="page" w:hAnchor="page" w:x="2091" w:y="6901"/>
        <w:shd w:val="clear" w:color="auto" w:fill="auto"/>
        <w:spacing w:before="0" w:after="189" w:line="160" w:lineRule="exact"/>
        <w:ind w:left="880" w:hanging="840"/>
      </w:pPr>
      <w:bookmarkStart w:id="11" w:name="bookmark11"/>
      <w:proofErr w:type="gramStart"/>
      <w:r>
        <w:t>.B.l.</w:t>
      </w:r>
      <w:proofErr w:type="gramEnd"/>
      <w:r>
        <w:t>l. Základní služby poskytované Portálem FBS</w:t>
      </w:r>
      <w:bookmarkEnd w:id="11"/>
    </w:p>
    <w:p w:rsidR="007F0ACF" w:rsidRDefault="007C2729">
      <w:pPr>
        <w:pStyle w:val="Zkladntext31"/>
        <w:framePr w:w="9072" w:h="8059" w:hRule="exact" w:wrap="around" w:vAnchor="page" w:hAnchor="page" w:x="2091" w:y="6901"/>
        <w:numPr>
          <w:ilvl w:val="0"/>
          <w:numId w:val="21"/>
        </w:numPr>
        <w:shd w:val="clear" w:color="auto" w:fill="auto"/>
        <w:tabs>
          <w:tab w:val="left" w:pos="870"/>
        </w:tabs>
        <w:spacing w:line="240" w:lineRule="exact"/>
        <w:ind w:left="1720" w:right="3120"/>
      </w:pPr>
      <w:proofErr w:type="gramStart"/>
      <w:r>
        <w:t>l.1.1</w:t>
      </w:r>
      <w:proofErr w:type="gramEnd"/>
      <w:r>
        <w:t>. Základní služby Portálu FBS pro Odběratele jsou zejména: registrace</w:t>
      </w:r>
    </w:p>
    <w:p w:rsidR="007F0ACF" w:rsidRDefault="007C2729">
      <w:pPr>
        <w:pStyle w:val="Zkladntext31"/>
        <w:framePr w:w="9072" w:h="8059" w:hRule="exact" w:wrap="around" w:vAnchor="page" w:hAnchor="page" w:x="2091" w:y="6901"/>
        <w:shd w:val="clear" w:color="auto" w:fill="auto"/>
        <w:spacing w:after="236" w:line="240" w:lineRule="exact"/>
        <w:ind w:left="1720" w:right="4400" w:firstLine="0"/>
      </w:pPr>
      <w:r>
        <w:t>číselníky a konfigurace vytváření a udržování poptávek vytváření a udržování objednávek evidence dodávek</w:t>
      </w:r>
    </w:p>
    <w:p w:rsidR="007F0ACF" w:rsidRDefault="007C2729">
      <w:pPr>
        <w:pStyle w:val="Zkladntext31"/>
        <w:framePr w:w="9072" w:h="8059" w:hRule="exact" w:wrap="around" w:vAnchor="page" w:hAnchor="page" w:x="2091" w:y="6901"/>
        <w:numPr>
          <w:ilvl w:val="0"/>
          <w:numId w:val="20"/>
        </w:numPr>
        <w:shd w:val="clear" w:color="auto" w:fill="auto"/>
        <w:tabs>
          <w:tab w:val="left" w:pos="870"/>
        </w:tabs>
        <w:spacing w:line="245" w:lineRule="exact"/>
        <w:ind w:left="1720" w:right="3120"/>
      </w:pPr>
      <w:proofErr w:type="gramStart"/>
      <w:r>
        <w:t>l.1.2</w:t>
      </w:r>
      <w:proofErr w:type="gramEnd"/>
      <w:r>
        <w:t>. Základní služby Portálu FBS pro Dodavatele jsou zejména: registrace</w:t>
      </w:r>
    </w:p>
    <w:p w:rsidR="007F0ACF" w:rsidRDefault="007C2729">
      <w:pPr>
        <w:pStyle w:val="Zkladntext31"/>
        <w:framePr w:w="9072" w:h="8059" w:hRule="exact" w:wrap="around" w:vAnchor="page" w:hAnchor="page" w:x="2091" w:y="6901"/>
        <w:shd w:val="clear" w:color="auto" w:fill="auto"/>
        <w:spacing w:after="300" w:line="235" w:lineRule="exact"/>
        <w:ind w:left="1720" w:right="1280" w:firstLine="0"/>
      </w:pPr>
      <w:r>
        <w:t>okamžitá informace (prostřednictvím elektronické zprávy) o poptávce číselníky a konfigurace vytváření a udržování nabídek</w:t>
      </w:r>
    </w:p>
    <w:p w:rsidR="007F0ACF" w:rsidRDefault="007C2729">
      <w:pPr>
        <w:pStyle w:val="Zkladntext31"/>
        <w:framePr w:w="9072" w:h="8059" w:hRule="exact" w:wrap="around" w:vAnchor="page" w:hAnchor="page" w:x="2091" w:y="6901"/>
        <w:numPr>
          <w:ilvl w:val="0"/>
          <w:numId w:val="19"/>
        </w:numPr>
        <w:shd w:val="clear" w:color="auto" w:fill="auto"/>
        <w:tabs>
          <w:tab w:val="left" w:pos="880"/>
        </w:tabs>
        <w:spacing w:after="253" w:line="160" w:lineRule="exact"/>
        <w:ind w:left="880" w:hanging="840"/>
        <w:jc w:val="both"/>
      </w:pPr>
      <w:proofErr w:type="gramStart"/>
      <w:r>
        <w:t>l.1.3</w:t>
      </w:r>
      <w:proofErr w:type="gramEnd"/>
      <w:r>
        <w:t xml:space="preserve">. Bližší popis služeb je uveden ve Smlouvě o poskytování služeb Portálu </w:t>
      </w:r>
      <w:proofErr w:type="spellStart"/>
      <w:r>
        <w:t>FbS</w:t>
      </w:r>
      <w:proofErr w:type="spellEnd"/>
      <w:r>
        <w:t>.</w:t>
      </w:r>
    </w:p>
    <w:p w:rsidR="007F0ACF" w:rsidRDefault="007C2729">
      <w:pPr>
        <w:pStyle w:val="Zkladntext31"/>
        <w:framePr w:w="9072" w:h="8059" w:hRule="exact" w:wrap="around" w:vAnchor="page" w:hAnchor="page" w:x="2091" w:y="6901"/>
        <w:numPr>
          <w:ilvl w:val="0"/>
          <w:numId w:val="18"/>
        </w:numPr>
        <w:shd w:val="clear" w:color="auto" w:fill="auto"/>
        <w:tabs>
          <w:tab w:val="left" w:pos="880"/>
        </w:tabs>
        <w:spacing w:after="368" w:line="160" w:lineRule="exact"/>
        <w:ind w:left="880" w:hanging="840"/>
        <w:jc w:val="both"/>
      </w:pPr>
      <w:proofErr w:type="gramStart"/>
      <w:r>
        <w:t>l.1.4</w:t>
      </w:r>
      <w:proofErr w:type="gramEnd"/>
      <w:r>
        <w:t>. Na poskytování základních služeb se přiměřeně použijí ustanovení oddílu C. těchto VOP.</w:t>
      </w:r>
    </w:p>
    <w:p w:rsidR="007F0ACF" w:rsidRDefault="007C2729">
      <w:pPr>
        <w:pStyle w:val="Nadpis60"/>
        <w:framePr w:w="9072" w:h="8059" w:hRule="exact" w:wrap="around" w:vAnchor="page" w:hAnchor="page" w:x="2091" w:y="6901"/>
        <w:numPr>
          <w:ilvl w:val="0"/>
          <w:numId w:val="17"/>
        </w:numPr>
        <w:shd w:val="clear" w:color="auto" w:fill="auto"/>
        <w:tabs>
          <w:tab w:val="left" w:pos="875"/>
        </w:tabs>
        <w:spacing w:before="0" w:after="189" w:line="160" w:lineRule="exact"/>
        <w:ind w:left="880" w:hanging="840"/>
      </w:pPr>
      <w:bookmarkStart w:id="12" w:name="bookmark12"/>
      <w:proofErr w:type="gramStart"/>
      <w:r>
        <w:t>l.2.</w:t>
      </w:r>
      <w:proofErr w:type="gramEnd"/>
      <w:r>
        <w:t xml:space="preserve"> Cena za poskytování základních služeb FBS</w:t>
      </w:r>
      <w:bookmarkEnd w:id="12"/>
    </w:p>
    <w:p w:rsidR="007F0ACF" w:rsidRDefault="007C2729">
      <w:pPr>
        <w:pStyle w:val="Zkladntext31"/>
        <w:framePr w:w="9072" w:h="8059" w:hRule="exact" w:wrap="around" w:vAnchor="page" w:hAnchor="page" w:x="2091" w:y="6901"/>
        <w:numPr>
          <w:ilvl w:val="0"/>
          <w:numId w:val="16"/>
        </w:numPr>
        <w:shd w:val="clear" w:color="auto" w:fill="auto"/>
        <w:tabs>
          <w:tab w:val="left" w:pos="856"/>
        </w:tabs>
        <w:spacing w:after="240" w:line="240" w:lineRule="exact"/>
        <w:ind w:left="880" w:right="20" w:hanging="840"/>
        <w:jc w:val="both"/>
      </w:pPr>
      <w:proofErr w:type="gramStart"/>
      <w:r>
        <w:t>l.2.1</w:t>
      </w:r>
      <w:proofErr w:type="gramEnd"/>
      <w:r>
        <w:t xml:space="preserve">. Cena za poskytování základních služeb Portálu FBS je uvedena v konkrétním Tarifu, který je Klientovi přidělen při uzavření Smlouvy o </w:t>
      </w:r>
      <w:proofErr w:type="gramStart"/>
      <w:r>
        <w:t>poskytováni</w:t>
      </w:r>
      <w:proofErr w:type="gramEnd"/>
      <w:r>
        <w:t xml:space="preserve"> služeb Portálu FBS. Tarif je nedílnou součástí Smlouvy o poskytování služeb Portálu FBS. Klient uzavřením smlouvy o poskytování služeb Portálu FBS stvrzuje, že se s tímto Tarifem seznámil a souhlasí s ním.</w:t>
      </w:r>
    </w:p>
    <w:p w:rsidR="007F0ACF" w:rsidRDefault="007C2729">
      <w:pPr>
        <w:pStyle w:val="Zkladntext31"/>
        <w:framePr w:w="9072" w:h="8059" w:hRule="exact" w:wrap="around" w:vAnchor="page" w:hAnchor="page" w:x="2091" w:y="6901"/>
        <w:numPr>
          <w:ilvl w:val="0"/>
          <w:numId w:val="14"/>
        </w:numPr>
        <w:shd w:val="clear" w:color="auto" w:fill="auto"/>
        <w:tabs>
          <w:tab w:val="left" w:pos="880"/>
        </w:tabs>
        <w:spacing w:line="240" w:lineRule="exact"/>
        <w:ind w:left="880" w:right="20" w:hanging="840"/>
        <w:jc w:val="both"/>
      </w:pPr>
      <w:proofErr w:type="gramStart"/>
      <w:r>
        <w:t>l.2.2</w:t>
      </w:r>
      <w:proofErr w:type="gramEnd"/>
      <w:r>
        <w:t xml:space="preserve">. Provozovatel si vyhrazuje právo Tarif měnit. Je však povinen na nové znění Tarifu Klienta uvědomit vhodným způsobem nejméně 1 měsíc před účinností nového Tarifu. Nové znění Tarifu se stává nedílnou součástí uzavřené </w:t>
      </w:r>
      <w:proofErr w:type="spellStart"/>
      <w:r>
        <w:t>Smlouvv</w:t>
      </w:r>
      <w:proofErr w:type="spellEnd"/>
      <w:r>
        <w:t xml:space="preserve"> o poskytování služeb FBS mezi Klientem a Provozovatelem. V případě, že Klient s novým Tarifem nesouhlasí, má právo ve lhůtě 30</w:t>
      </w:r>
    </w:p>
    <w:p w:rsidR="007F0ACF" w:rsidRDefault="007C2729">
      <w:pPr>
        <w:pStyle w:val="ZhlavneboZpat20"/>
        <w:framePr w:wrap="around" w:vAnchor="page" w:hAnchor="page" w:x="9872" w:y="15517"/>
        <w:shd w:val="clear" w:color="auto" w:fill="auto"/>
        <w:spacing w:line="160" w:lineRule="exact"/>
        <w:ind w:left="20"/>
      </w:pPr>
      <w:r>
        <w:t>Strana 7</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1"/>
        <w:framePr w:w="9038" w:h="12062" w:hRule="exact" w:wrap="around" w:vAnchor="page" w:hAnchor="page" w:x="2091" w:y="1251"/>
        <w:shd w:val="clear" w:color="auto" w:fill="auto"/>
        <w:tabs>
          <w:tab w:val="left" w:pos="1720"/>
        </w:tabs>
        <w:spacing w:after="364" w:line="240" w:lineRule="exact"/>
        <w:ind w:left="880" w:right="20" w:firstLine="0"/>
        <w:jc w:val="both"/>
      </w:pPr>
      <w:r>
        <w:lastRenderedPageBreak/>
        <w:t>dnů ode dne uvědomění o novém Tarifu tento nový Tarif odmítnout a současně je povinen Smlouvu o poskytování služeb FBS z tohoto důvodu vypovědět ve výpovědní době v trvání 30 dnů.</w:t>
      </w:r>
    </w:p>
    <w:p w:rsidR="007F0ACF" w:rsidRDefault="007C2729">
      <w:pPr>
        <w:pStyle w:val="Nadpis60"/>
        <w:framePr w:w="9038" w:h="12062" w:hRule="exact" w:wrap="around" w:vAnchor="page" w:hAnchor="page" w:x="2091" w:y="1251"/>
        <w:numPr>
          <w:ilvl w:val="0"/>
          <w:numId w:val="13"/>
        </w:numPr>
        <w:shd w:val="clear" w:color="auto" w:fill="auto"/>
        <w:tabs>
          <w:tab w:val="left" w:pos="894"/>
          <w:tab w:val="left" w:pos="870"/>
        </w:tabs>
        <w:spacing w:before="0" w:after="234" w:line="160" w:lineRule="exact"/>
        <w:ind w:left="860" w:hanging="840"/>
      </w:pPr>
      <w:bookmarkStart w:id="13" w:name="bookmark13"/>
      <w:proofErr w:type="gramStart"/>
      <w:r>
        <w:t>1.3</w:t>
      </w:r>
      <w:proofErr w:type="gramEnd"/>
      <w:r>
        <w:t>.</w:t>
      </w:r>
      <w:r>
        <w:tab/>
        <w:t>Platební podmínky</w:t>
      </w:r>
      <w:bookmarkEnd w:id="13"/>
    </w:p>
    <w:p w:rsidR="007F0ACF" w:rsidRDefault="007C2729">
      <w:pPr>
        <w:pStyle w:val="Zkladntext31"/>
        <w:framePr w:w="9038" w:h="12062" w:hRule="exact" w:wrap="around" w:vAnchor="page" w:hAnchor="page" w:x="2091" w:y="1251"/>
        <w:numPr>
          <w:ilvl w:val="0"/>
          <w:numId w:val="12"/>
        </w:numPr>
        <w:shd w:val="clear" w:color="auto" w:fill="auto"/>
        <w:tabs>
          <w:tab w:val="left" w:pos="898"/>
          <w:tab w:val="left" w:pos="870"/>
        </w:tabs>
        <w:spacing w:line="240" w:lineRule="exact"/>
        <w:ind w:left="860" w:hanging="840"/>
        <w:jc w:val="both"/>
      </w:pPr>
      <w:r>
        <w:t>1.3.1.</w:t>
      </w:r>
      <w:r>
        <w:tab/>
        <w:t>Cena v Tarifu je stanovena jako</w:t>
      </w:r>
    </w:p>
    <w:p w:rsidR="007F0ACF" w:rsidRDefault="007C2729">
      <w:pPr>
        <w:pStyle w:val="Zkladntext31"/>
        <w:framePr w:w="9038" w:h="12062" w:hRule="exact" w:wrap="around" w:vAnchor="page" w:hAnchor="page" w:x="2091" w:y="1251"/>
        <w:numPr>
          <w:ilvl w:val="0"/>
          <w:numId w:val="23"/>
        </w:numPr>
        <w:shd w:val="clear" w:color="auto" w:fill="auto"/>
        <w:spacing w:line="240" w:lineRule="exact"/>
        <w:ind w:left="980" w:firstLine="0"/>
      </w:pPr>
      <w:r>
        <w:t xml:space="preserve"> část sestávající z paušálních položek na určitou dobu</w:t>
      </w:r>
    </w:p>
    <w:p w:rsidR="007F0ACF" w:rsidRDefault="007C2729">
      <w:pPr>
        <w:pStyle w:val="Zkladntext31"/>
        <w:framePr w:w="9038" w:h="12062" w:hRule="exact" w:wrap="around" w:vAnchor="page" w:hAnchor="page" w:x="2091" w:y="1251"/>
        <w:numPr>
          <w:ilvl w:val="0"/>
          <w:numId w:val="23"/>
        </w:numPr>
        <w:shd w:val="clear" w:color="auto" w:fill="auto"/>
        <w:spacing w:line="240" w:lineRule="exact"/>
        <w:ind w:left="980" w:firstLine="0"/>
      </w:pPr>
      <w:r>
        <w:t xml:space="preserve"> část vypočítávaná z obratových položek za jeden kalendářní měsíc</w:t>
      </w:r>
    </w:p>
    <w:p w:rsidR="007F0ACF" w:rsidRDefault="007C2729">
      <w:pPr>
        <w:pStyle w:val="Zkladntext31"/>
        <w:framePr w:w="9038" w:h="12062" w:hRule="exact" w:wrap="around" w:vAnchor="page" w:hAnchor="page" w:x="2091" w:y="1251"/>
        <w:numPr>
          <w:ilvl w:val="0"/>
          <w:numId w:val="23"/>
        </w:numPr>
        <w:shd w:val="clear" w:color="auto" w:fill="auto"/>
        <w:spacing w:after="180" w:line="240" w:lineRule="exact"/>
        <w:ind w:left="980" w:firstLine="0"/>
      </w:pPr>
      <w:r>
        <w:t xml:space="preserve"> jednorázová částka za konkrétní službu</w:t>
      </w:r>
    </w:p>
    <w:p w:rsidR="007F0ACF" w:rsidRDefault="007C2729">
      <w:pPr>
        <w:pStyle w:val="Zkladntext31"/>
        <w:framePr w:w="9038" w:h="12062" w:hRule="exact" w:wrap="around" w:vAnchor="page" w:hAnchor="page" w:x="2091" w:y="1251"/>
        <w:numPr>
          <w:ilvl w:val="0"/>
          <w:numId w:val="11"/>
        </w:numPr>
        <w:shd w:val="clear" w:color="auto" w:fill="auto"/>
        <w:tabs>
          <w:tab w:val="left" w:pos="898"/>
          <w:tab w:val="left" w:pos="4561"/>
          <w:tab w:val="right" w:pos="7976"/>
          <w:tab w:val="right" w:pos="9025"/>
          <w:tab w:val="left" w:pos="870"/>
        </w:tabs>
        <w:spacing w:line="240" w:lineRule="exact"/>
        <w:ind w:left="860" w:hanging="840"/>
        <w:jc w:val="both"/>
      </w:pPr>
      <w:r>
        <w:t>1.3.2.</w:t>
      </w:r>
      <w:r>
        <w:tab/>
        <w:t>K platbám požadovaným předem bude</w:t>
      </w:r>
      <w:r>
        <w:tab/>
        <w:t>vystaven daňový</w:t>
      </w:r>
      <w:r>
        <w:tab/>
        <w:t>doklad v souladu se</w:t>
      </w:r>
      <w:r>
        <w:tab/>
        <w:t>zákonem č.</w:t>
      </w:r>
    </w:p>
    <w:p w:rsidR="007F0ACF" w:rsidRDefault="007C2729">
      <w:pPr>
        <w:pStyle w:val="Zkladntext31"/>
        <w:framePr w:w="9038" w:h="12062" w:hRule="exact" w:wrap="around" w:vAnchor="page" w:hAnchor="page" w:x="2091" w:y="1251"/>
        <w:shd w:val="clear" w:color="auto" w:fill="auto"/>
        <w:tabs>
          <w:tab w:val="left" w:pos="4571"/>
          <w:tab w:val="right" w:pos="7976"/>
          <w:tab w:val="right" w:pos="9025"/>
        </w:tabs>
        <w:spacing w:line="240" w:lineRule="exact"/>
        <w:ind w:left="860" w:firstLine="0"/>
        <w:jc w:val="both"/>
      </w:pPr>
      <w:r>
        <w:t>235/2004 Sb., o dani z přidané hodnoty</w:t>
      </w:r>
      <w:r>
        <w:tab/>
        <w:t>v platném znění,</w:t>
      </w:r>
      <w:r>
        <w:tab/>
        <w:t>Ostatní služby budou</w:t>
      </w:r>
      <w:r>
        <w:tab/>
        <w:t>vyúčtovány</w:t>
      </w:r>
    </w:p>
    <w:p w:rsidR="007F0ACF" w:rsidRDefault="007C2729">
      <w:pPr>
        <w:pStyle w:val="Zkladntext31"/>
        <w:framePr w:w="9038" w:h="12062" w:hRule="exact" w:wrap="around" w:vAnchor="page" w:hAnchor="page" w:x="2091" w:y="1251"/>
        <w:shd w:val="clear" w:color="auto" w:fill="auto"/>
        <w:tabs>
          <w:tab w:val="left" w:pos="4576"/>
          <w:tab w:val="right" w:pos="9025"/>
        </w:tabs>
        <w:spacing w:line="240" w:lineRule="exact"/>
        <w:ind w:left="860" w:firstLine="0"/>
        <w:jc w:val="both"/>
      </w:pPr>
      <w:r>
        <w:t>formou daňového dokladu se splatností</w:t>
      </w:r>
      <w:r>
        <w:tab/>
        <w:t>14 dní ode dne jeho vystavení. Dnem</w:t>
      </w:r>
      <w:r>
        <w:tab/>
        <w:t>uskutečnění</w:t>
      </w:r>
    </w:p>
    <w:p w:rsidR="007F0ACF" w:rsidRDefault="007C2729">
      <w:pPr>
        <w:pStyle w:val="Zkladntext31"/>
        <w:framePr w:w="9038" w:h="12062" w:hRule="exact" w:wrap="around" w:vAnchor="page" w:hAnchor="page" w:x="2091" w:y="1251"/>
        <w:shd w:val="clear" w:color="auto" w:fill="auto"/>
        <w:spacing w:after="180" w:line="240" w:lineRule="exact"/>
        <w:ind w:left="860" w:firstLine="0"/>
        <w:jc w:val="both"/>
      </w:pPr>
      <w:r>
        <w:t>zdanitelného plnění je poslední kalendářní den příslušného kalendářního měsíce.</w:t>
      </w:r>
    </w:p>
    <w:p w:rsidR="007F0ACF" w:rsidRDefault="007C2729">
      <w:pPr>
        <w:pStyle w:val="Zkladntext31"/>
        <w:framePr w:w="9038" w:h="12062" w:hRule="exact" w:wrap="around" w:vAnchor="page" w:hAnchor="page" w:x="2091" w:y="1251"/>
        <w:numPr>
          <w:ilvl w:val="0"/>
          <w:numId w:val="10"/>
        </w:numPr>
        <w:shd w:val="clear" w:color="auto" w:fill="auto"/>
        <w:tabs>
          <w:tab w:val="left" w:pos="865"/>
        </w:tabs>
        <w:spacing w:after="364" w:line="240" w:lineRule="exact"/>
        <w:ind w:left="860" w:right="20" w:hanging="840"/>
        <w:jc w:val="both"/>
      </w:pPr>
      <w:r>
        <w:t>1.3.3. Klient výslovně souhlasí s tím, že daňový doklad je oprávněn Provozovatel zasílat pouze v elektronické formě e-mailem na elektronickou adresu, kterou Klient uvedl při registraci.</w:t>
      </w:r>
    </w:p>
    <w:p w:rsidR="007F0ACF" w:rsidRDefault="007C2729">
      <w:pPr>
        <w:pStyle w:val="Nadpis60"/>
        <w:framePr w:w="9038" w:h="12062" w:hRule="exact" w:wrap="around" w:vAnchor="page" w:hAnchor="page" w:x="2091" w:y="1251"/>
        <w:numPr>
          <w:ilvl w:val="0"/>
          <w:numId w:val="9"/>
        </w:numPr>
        <w:shd w:val="clear" w:color="auto" w:fill="auto"/>
        <w:tabs>
          <w:tab w:val="left" w:pos="870"/>
        </w:tabs>
        <w:spacing w:before="0" w:after="244" w:line="160" w:lineRule="exact"/>
        <w:ind w:left="860" w:hanging="840"/>
      </w:pPr>
      <w:bookmarkStart w:id="14" w:name="bookmark14"/>
      <w:r>
        <w:t>1.4. Nabídka nadstandardních služeb Portálu FBS</w:t>
      </w:r>
      <w:bookmarkEnd w:id="14"/>
    </w:p>
    <w:p w:rsidR="007F0ACF" w:rsidRDefault="007C2729">
      <w:pPr>
        <w:pStyle w:val="Zkladntext31"/>
        <w:framePr w:w="9038" w:h="12062" w:hRule="exact" w:wrap="around" w:vAnchor="page" w:hAnchor="page" w:x="2091" w:y="1251"/>
        <w:numPr>
          <w:ilvl w:val="0"/>
          <w:numId w:val="8"/>
        </w:numPr>
        <w:shd w:val="clear" w:color="auto" w:fill="auto"/>
        <w:tabs>
          <w:tab w:val="left" w:pos="870"/>
        </w:tabs>
        <w:spacing w:after="184" w:line="240" w:lineRule="exact"/>
        <w:ind w:left="860" w:right="20" w:hanging="840"/>
        <w:jc w:val="both"/>
      </w:pPr>
      <w:r>
        <w:t>1.4.1. Nabídkou nadstandardních služeb Portálu FBS se rozumí služby nabízené prostřednictvím katalogu zveřejněného na internetových stránkách Portálu FBS.</w:t>
      </w:r>
    </w:p>
    <w:p w:rsidR="007F0ACF" w:rsidRDefault="007C2729">
      <w:pPr>
        <w:pStyle w:val="Zkladntext31"/>
        <w:framePr w:w="9038" w:h="12062" w:hRule="exact" w:wrap="around" w:vAnchor="page" w:hAnchor="page" w:x="2091" w:y="1251"/>
        <w:numPr>
          <w:ilvl w:val="0"/>
          <w:numId w:val="7"/>
        </w:numPr>
        <w:shd w:val="clear" w:color="auto" w:fill="auto"/>
        <w:tabs>
          <w:tab w:val="left" w:pos="323"/>
        </w:tabs>
        <w:spacing w:after="360" w:line="235" w:lineRule="exact"/>
        <w:ind w:left="860" w:right="20" w:hanging="840"/>
        <w:jc w:val="both"/>
      </w:pPr>
      <w:r>
        <w:t>1.4.2. Na poskytování nadstandardních služeb se přiměřeně použijí ustanovení oddílu C. těchto VOP.</w:t>
      </w:r>
    </w:p>
    <w:p w:rsidR="007F0ACF" w:rsidRDefault="007C2729">
      <w:pPr>
        <w:pStyle w:val="Nadpis60"/>
        <w:framePr w:w="9038" w:h="12062" w:hRule="exact" w:wrap="around" w:vAnchor="page" w:hAnchor="page" w:x="2091" w:y="1251"/>
        <w:numPr>
          <w:ilvl w:val="0"/>
          <w:numId w:val="6"/>
        </w:numPr>
        <w:shd w:val="clear" w:color="auto" w:fill="auto"/>
        <w:tabs>
          <w:tab w:val="left" w:pos="860"/>
        </w:tabs>
        <w:spacing w:before="0" w:after="249" w:line="160" w:lineRule="exact"/>
        <w:ind w:left="860" w:hanging="840"/>
      </w:pPr>
      <w:bookmarkStart w:id="15" w:name="bookmark15"/>
      <w:r>
        <w:t>1.5. Ostatní podmínky</w:t>
      </w:r>
      <w:bookmarkEnd w:id="15"/>
    </w:p>
    <w:p w:rsidR="007F0ACF" w:rsidRDefault="007C2729">
      <w:pPr>
        <w:pStyle w:val="Zkladntext31"/>
        <w:framePr w:w="9038" w:h="12062" w:hRule="exact" w:wrap="around" w:vAnchor="page" w:hAnchor="page" w:x="2091" w:y="1251"/>
        <w:numPr>
          <w:ilvl w:val="0"/>
          <w:numId w:val="5"/>
        </w:numPr>
        <w:shd w:val="clear" w:color="auto" w:fill="auto"/>
        <w:tabs>
          <w:tab w:val="left" w:pos="860"/>
        </w:tabs>
        <w:spacing w:after="180" w:line="240" w:lineRule="exact"/>
        <w:ind w:left="860" w:right="20" w:hanging="840"/>
        <w:jc w:val="both"/>
      </w:pPr>
      <w:r>
        <w:t>1.5.1. Služby Portálu FBS jsou přístupné 24 hodin denně, 7 dní v týdnu, s výjimkou soboty neděle a státního svátku od 01:00 do 04:00 hodin, kdy nelze služby Portálu FBS využívat z technických důvodů na straně Provozovatele. Klient bere na vědomí, že z technických důvodů mohou být kterýkoliv den v týdnu v době od 22:00 do 6:00 hodin krátkodobě nedostupné některé služby.</w:t>
      </w:r>
    </w:p>
    <w:p w:rsidR="007F0ACF" w:rsidRDefault="007C2729">
      <w:pPr>
        <w:pStyle w:val="Zkladntext31"/>
        <w:framePr w:w="9038" w:h="12062" w:hRule="exact" w:wrap="around" w:vAnchor="page" w:hAnchor="page" w:x="2091" w:y="1251"/>
        <w:numPr>
          <w:ilvl w:val="0"/>
          <w:numId w:val="4"/>
        </w:numPr>
        <w:shd w:val="clear" w:color="auto" w:fill="auto"/>
        <w:tabs>
          <w:tab w:val="left" w:pos="870"/>
        </w:tabs>
        <w:spacing w:after="180" w:line="240" w:lineRule="exact"/>
        <w:ind w:left="860" w:right="20" w:hanging="840"/>
        <w:jc w:val="both"/>
      </w:pPr>
      <w:r>
        <w:t>1.5.2. Provozovatel si vyhrazuje právo zablokovat přístup ke Službám Portálu FBS nebo změnit či pozastavit poskytování Služeb Portálu FBS na dobu nezbytně nutnou, (i) bude-li to zapotřebí ze závažných, zejména bezpečnostních důvodů nebo (</w:t>
      </w:r>
      <w:proofErr w:type="spellStart"/>
      <w:r>
        <w:t>ii</w:t>
      </w:r>
      <w:proofErr w:type="spellEnd"/>
      <w:r>
        <w:t xml:space="preserve">) v případě zvýšeného rizika, že Klient nebude plnit své finanční závazky ze Smlouvy o poskytování služeb Portálu FBS. Provozovatel bude o této skutečnosti a jejích důvodech informovat Klienta předem nebo, není-li to možné, okamžitě poté jedním ze způsobů uvedených v </w:t>
      </w:r>
      <w:proofErr w:type="gramStart"/>
      <w:r>
        <w:t>článku D,2.1.1</w:t>
      </w:r>
      <w:proofErr w:type="gramEnd"/>
      <w:r>
        <w:t>.</w:t>
      </w:r>
    </w:p>
    <w:p w:rsidR="007F0ACF" w:rsidRDefault="007C2729">
      <w:pPr>
        <w:pStyle w:val="Zkladntext31"/>
        <w:framePr w:w="9038" w:h="12062" w:hRule="exact" w:wrap="around" w:vAnchor="page" w:hAnchor="page" w:x="2091" w:y="1251"/>
        <w:numPr>
          <w:ilvl w:val="0"/>
          <w:numId w:val="3"/>
        </w:numPr>
        <w:shd w:val="clear" w:color="auto" w:fill="auto"/>
        <w:tabs>
          <w:tab w:val="left" w:pos="323"/>
        </w:tabs>
        <w:spacing w:line="240" w:lineRule="exact"/>
        <w:ind w:left="860" w:right="20" w:hanging="840"/>
        <w:jc w:val="both"/>
      </w:pPr>
      <w:r>
        <w:t>1.5.3. Provozovatel si dále vyhrazuje právo zablokovat přístup ke Službám Portálu FBS v případě, že Provozovatel bude mít výhrady ke správnosti či aktuálnosti poskytnutých registračních údajů Klienta. V takovém případě Provozovatel vyzve Klienta k opravě či aktualizaci jeho registračních údajů. Pokud Klient nebude na výzvu Provozovatele odpovídajícím způsobem reagovat, je provozovatel oprávněn zablokovat Klientovi přístup ke Službám Portálu FBS do doby, dokud nebudou jeho registrační údaje opraveny nebo zaktualizovány.</w:t>
      </w:r>
    </w:p>
    <w:p w:rsidR="007F0ACF" w:rsidRDefault="007C2729">
      <w:pPr>
        <w:pStyle w:val="ZhlavneboZpat0"/>
        <w:framePr w:wrap="around" w:vAnchor="page" w:hAnchor="page" w:x="9857" w:y="16170"/>
        <w:shd w:val="clear" w:color="auto" w:fill="auto"/>
        <w:spacing w:line="170" w:lineRule="exact"/>
        <w:ind w:left="20"/>
      </w:pPr>
      <w:r>
        <w:t>Strana 8</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40"/>
        <w:framePr w:wrap="around" w:vAnchor="page" w:hAnchor="page" w:x="2091" w:y="1227"/>
        <w:shd w:val="clear" w:color="auto" w:fill="auto"/>
        <w:spacing w:line="200" w:lineRule="exact"/>
        <w:ind w:left="840" w:hanging="840"/>
        <w:jc w:val="both"/>
      </w:pPr>
      <w:bookmarkStart w:id="16" w:name="bookmark16"/>
      <w:r>
        <w:rPr>
          <w:rStyle w:val="Zkladntext41"/>
          <w:b/>
          <w:bCs/>
        </w:rPr>
        <w:lastRenderedPageBreak/>
        <w:t>ODDÍL C. -</w:t>
      </w:r>
      <w:r>
        <w:t xml:space="preserve"> VZTAH </w:t>
      </w:r>
      <w:proofErr w:type="spellStart"/>
      <w:r>
        <w:t>QDBFRATFl</w:t>
      </w:r>
      <w:proofErr w:type="spellEnd"/>
      <w:r>
        <w:t xml:space="preserve"> A DODAVATEL</w:t>
      </w:r>
      <w:bookmarkEnd w:id="16"/>
    </w:p>
    <w:p w:rsidR="007F0ACF" w:rsidRDefault="007C2729">
      <w:pPr>
        <w:pStyle w:val="Zkladntext40"/>
        <w:framePr w:w="9024" w:h="12691" w:hRule="exact" w:wrap="around" w:vAnchor="page" w:hAnchor="page" w:x="2091" w:y="2139"/>
        <w:shd w:val="clear" w:color="auto" w:fill="auto"/>
        <w:spacing w:after="164" w:line="200" w:lineRule="exact"/>
        <w:ind w:left="840" w:hanging="840"/>
        <w:jc w:val="both"/>
      </w:pPr>
      <w:bookmarkStart w:id="17" w:name="bookmark17"/>
      <w:proofErr w:type="gramStart"/>
      <w:r>
        <w:t>C</w:t>
      </w:r>
      <w:r>
        <w:rPr>
          <w:rStyle w:val="Zkladntext41"/>
          <w:b/>
          <w:bCs/>
        </w:rPr>
        <w:t>.l.</w:t>
      </w:r>
      <w:proofErr w:type="gramEnd"/>
      <w:r>
        <w:rPr>
          <w:rStyle w:val="Zkladntext41"/>
          <w:b/>
          <w:bCs/>
        </w:rPr>
        <w:t xml:space="preserve"> Kupní smlouva</w:t>
      </w:r>
      <w:bookmarkEnd w:id="17"/>
    </w:p>
    <w:p w:rsidR="007F0ACF" w:rsidRDefault="007C2729">
      <w:pPr>
        <w:pStyle w:val="Nadpis60"/>
        <w:framePr w:w="9024" w:h="12691" w:hRule="exact" w:wrap="around" w:vAnchor="page" w:hAnchor="page" w:x="2091" w:y="2139"/>
        <w:shd w:val="clear" w:color="auto" w:fill="auto"/>
        <w:spacing w:before="0" w:after="0" w:line="480" w:lineRule="exact"/>
        <w:ind w:left="840" w:hanging="840"/>
      </w:pPr>
      <w:bookmarkStart w:id="18" w:name="bookmark18"/>
      <w:proofErr w:type="gramStart"/>
      <w:r>
        <w:t>C.l.</w:t>
      </w:r>
      <w:proofErr w:type="gramEnd"/>
      <w:r>
        <w:t>l. Poptávka a Nabídka zboží</w:t>
      </w:r>
      <w:bookmarkEnd w:id="18"/>
    </w:p>
    <w:p w:rsidR="007F0ACF" w:rsidRDefault="007C2729">
      <w:pPr>
        <w:pStyle w:val="Zkladntext31"/>
        <w:framePr w:w="9024" w:h="12691" w:hRule="exact" w:wrap="around" w:vAnchor="page" w:hAnchor="page" w:x="2091" w:y="2139"/>
        <w:shd w:val="clear" w:color="auto" w:fill="auto"/>
        <w:tabs>
          <w:tab w:val="left" w:pos="858"/>
          <w:tab w:val="left" w:pos="4962"/>
        </w:tabs>
        <w:spacing w:line="480" w:lineRule="exact"/>
        <w:ind w:left="840" w:hanging="840"/>
        <w:jc w:val="both"/>
      </w:pPr>
      <w:proofErr w:type="gramStart"/>
      <w:r>
        <w:t>C.l.</w:t>
      </w:r>
      <w:proofErr w:type="gramEnd"/>
      <w:r>
        <w:t>1.1.</w:t>
      </w:r>
      <w:r>
        <w:tab/>
        <w:t>Odběratel zveřejňuje prostřednictvím Portálu</w:t>
      </w:r>
      <w:r>
        <w:tab/>
        <w:t>FBS poptávku po Zboží.</w:t>
      </w:r>
    </w:p>
    <w:p w:rsidR="007F0ACF" w:rsidRDefault="007C2729">
      <w:pPr>
        <w:pStyle w:val="Zkladntext31"/>
        <w:framePr w:w="9024" w:h="12691" w:hRule="exact" w:wrap="around" w:vAnchor="page" w:hAnchor="page" w:x="2091" w:y="2139"/>
        <w:shd w:val="clear" w:color="auto" w:fill="auto"/>
        <w:tabs>
          <w:tab w:val="left" w:pos="858"/>
          <w:tab w:val="left" w:pos="4957"/>
        </w:tabs>
        <w:spacing w:after="316" w:line="480" w:lineRule="exact"/>
        <w:ind w:left="840" w:hanging="840"/>
        <w:jc w:val="both"/>
      </w:pPr>
      <w:proofErr w:type="gramStart"/>
      <w:r>
        <w:t>C.l.</w:t>
      </w:r>
      <w:proofErr w:type="gramEnd"/>
      <w:r>
        <w:t xml:space="preserve"> 1.2.</w:t>
      </w:r>
      <w:r>
        <w:tab/>
        <w:t>Dodavatel zveřejňuje prostřednictvím Portálu</w:t>
      </w:r>
      <w:r>
        <w:tab/>
        <w:t>FBS nabídku Zboží.</w:t>
      </w:r>
    </w:p>
    <w:p w:rsidR="007F0ACF" w:rsidRDefault="007C2729">
      <w:pPr>
        <w:pStyle w:val="Nadpis60"/>
        <w:framePr w:w="9024" w:h="12691" w:hRule="exact" w:wrap="around" w:vAnchor="page" w:hAnchor="page" w:x="2091" w:y="2139"/>
        <w:shd w:val="clear" w:color="auto" w:fill="auto"/>
        <w:tabs>
          <w:tab w:val="left" w:pos="858"/>
        </w:tabs>
        <w:spacing w:before="0" w:after="194" w:line="160" w:lineRule="exact"/>
        <w:ind w:left="840" w:hanging="840"/>
      </w:pPr>
      <w:bookmarkStart w:id="19" w:name="bookmark19"/>
      <w:proofErr w:type="gramStart"/>
      <w:r>
        <w:t>C.l.</w:t>
      </w:r>
      <w:proofErr w:type="gramEnd"/>
      <w:r>
        <w:t>2.</w:t>
      </w:r>
      <w:r>
        <w:tab/>
        <w:t>Objednávka</w:t>
      </w:r>
      <w:bookmarkEnd w:id="19"/>
    </w:p>
    <w:p w:rsidR="007F0ACF" w:rsidRDefault="007C2729">
      <w:pPr>
        <w:pStyle w:val="Zkladntext31"/>
        <w:framePr w:w="9024" w:h="12691" w:hRule="exact" w:wrap="around" w:vAnchor="page" w:hAnchor="page" w:x="2091" w:y="2139"/>
        <w:shd w:val="clear" w:color="auto" w:fill="auto"/>
        <w:tabs>
          <w:tab w:val="left" w:pos="858"/>
          <w:tab w:val="left" w:pos="2662"/>
          <w:tab w:val="right" w:pos="8983"/>
        </w:tabs>
        <w:spacing w:line="240" w:lineRule="exact"/>
        <w:ind w:left="840" w:hanging="840"/>
        <w:jc w:val="both"/>
      </w:pPr>
      <w:proofErr w:type="gramStart"/>
      <w:r>
        <w:t>C.l.</w:t>
      </w:r>
      <w:proofErr w:type="gramEnd"/>
      <w:r>
        <w:t>2.1.</w:t>
      </w:r>
      <w:r>
        <w:tab/>
        <w:t>Objednávku múze</w:t>
      </w:r>
      <w:r>
        <w:tab/>
        <w:t>Odběratel vytvořit pomocí formuláře na</w:t>
      </w:r>
      <w:r>
        <w:tab/>
        <w:t>internetových stránkách FBS.</w:t>
      </w:r>
    </w:p>
    <w:p w:rsidR="007F0ACF" w:rsidRDefault="007C2729">
      <w:pPr>
        <w:pStyle w:val="Zkladntext31"/>
        <w:framePr w:w="9024" w:h="12691" w:hRule="exact" w:wrap="around" w:vAnchor="page" w:hAnchor="page" w:x="2091" w:y="2139"/>
        <w:shd w:val="clear" w:color="auto" w:fill="auto"/>
        <w:tabs>
          <w:tab w:val="left" w:pos="2734"/>
          <w:tab w:val="right" w:pos="8983"/>
        </w:tabs>
        <w:spacing w:line="240" w:lineRule="exact"/>
        <w:ind w:left="840" w:firstLine="0"/>
        <w:jc w:val="both"/>
      </w:pPr>
      <w:r>
        <w:t>V objednávce musí</w:t>
      </w:r>
      <w:r>
        <w:tab/>
        <w:t>Odběratel vyplnit povinné údaje. Pokud</w:t>
      </w:r>
      <w:r>
        <w:tab/>
        <w:t>některý z těchto údajů chybí,</w:t>
      </w:r>
    </w:p>
    <w:p w:rsidR="007F0ACF" w:rsidRDefault="007C2729">
      <w:pPr>
        <w:pStyle w:val="Zkladntext31"/>
        <w:framePr w:w="9024" w:h="12691" w:hRule="exact" w:wrap="around" w:vAnchor="page" w:hAnchor="page" w:x="2091" w:y="2139"/>
        <w:shd w:val="clear" w:color="auto" w:fill="auto"/>
        <w:spacing w:after="240" w:line="240" w:lineRule="exact"/>
        <w:ind w:left="840" w:firstLine="0"/>
        <w:jc w:val="both"/>
      </w:pPr>
      <w:r>
        <w:t>nemusí být objednávka ze strany Dodavatele akceptována.</w:t>
      </w:r>
    </w:p>
    <w:p w:rsidR="007F0ACF" w:rsidRDefault="007C2729">
      <w:pPr>
        <w:pStyle w:val="Zkladntext31"/>
        <w:framePr w:w="9024" w:h="12691" w:hRule="exact" w:wrap="around" w:vAnchor="page" w:hAnchor="page" w:x="2091" w:y="2139"/>
        <w:shd w:val="clear" w:color="auto" w:fill="auto"/>
        <w:tabs>
          <w:tab w:val="left" w:pos="2677"/>
          <w:tab w:val="right" w:pos="8983"/>
        </w:tabs>
        <w:spacing w:line="240" w:lineRule="exact"/>
        <w:ind w:left="840" w:right="20" w:hanging="840"/>
        <w:jc w:val="both"/>
      </w:pPr>
      <w:proofErr w:type="gramStart"/>
      <w:r>
        <w:t>C.l.</w:t>
      </w:r>
      <w:proofErr w:type="gramEnd"/>
      <w:r>
        <w:t>2.2. Při vytvoření objednávky pomocí formuláře na internetových stránkách Portálu FBS Odběratel nejprve</w:t>
      </w:r>
      <w:r>
        <w:tab/>
        <w:t>vybere Zboží, o které má zájem. Před</w:t>
      </w:r>
      <w:r>
        <w:tab/>
        <w:t>tím, než provede výběr, je</w:t>
      </w:r>
    </w:p>
    <w:p w:rsidR="007F0ACF" w:rsidRDefault="007C2729">
      <w:pPr>
        <w:pStyle w:val="Zkladntext31"/>
        <w:framePr w:w="9024" w:h="12691" w:hRule="exact" w:wrap="around" w:vAnchor="page" w:hAnchor="page" w:x="2091" w:y="2139"/>
        <w:shd w:val="clear" w:color="auto" w:fill="auto"/>
        <w:tabs>
          <w:tab w:val="left" w:pos="2696"/>
          <w:tab w:val="right" w:pos="8983"/>
        </w:tabs>
        <w:spacing w:line="240" w:lineRule="exact"/>
        <w:ind w:left="840" w:firstLine="0"/>
        <w:jc w:val="both"/>
      </w:pPr>
      <w:r>
        <w:t>Odběratel povinen</w:t>
      </w:r>
      <w:r>
        <w:tab/>
        <w:t>se pečlivě seznámit s parametry, které</w:t>
      </w:r>
      <w:r>
        <w:tab/>
        <w:t>jsou u Zboží uvedeny. Dále</w:t>
      </w:r>
    </w:p>
    <w:p w:rsidR="007F0ACF" w:rsidRDefault="007C2729">
      <w:pPr>
        <w:pStyle w:val="Zkladntext31"/>
        <w:framePr w:w="9024" w:h="12691" w:hRule="exact" w:wrap="around" w:vAnchor="page" w:hAnchor="page" w:x="2091" w:y="2139"/>
        <w:shd w:val="clear" w:color="auto" w:fill="auto"/>
        <w:spacing w:after="364" w:line="240" w:lineRule="exact"/>
        <w:ind w:left="840" w:right="20" w:firstLine="0"/>
        <w:jc w:val="both"/>
      </w:pPr>
      <w:r>
        <w:t>Odběratel označí způsob platby a dopravy a následně potvrdí svou objednávku. Objednávka Odběratele se považuje za závazný návrh na uzavření Kupní smlouvy mezi Odběratelem a Dodavatelem.</w:t>
      </w:r>
    </w:p>
    <w:p w:rsidR="007F0ACF" w:rsidRDefault="007C2729">
      <w:pPr>
        <w:pStyle w:val="Nadpis60"/>
        <w:framePr w:w="9024" w:h="12691" w:hRule="exact" w:wrap="around" w:vAnchor="page" w:hAnchor="page" w:x="2091" w:y="2139"/>
        <w:shd w:val="clear" w:color="auto" w:fill="auto"/>
        <w:tabs>
          <w:tab w:val="left" w:pos="858"/>
        </w:tabs>
        <w:spacing w:before="0" w:after="194" w:line="160" w:lineRule="exact"/>
        <w:ind w:left="840" w:hanging="840"/>
      </w:pPr>
      <w:bookmarkStart w:id="20" w:name="bookmark20"/>
      <w:proofErr w:type="gramStart"/>
      <w:r>
        <w:t>C.1.3</w:t>
      </w:r>
      <w:proofErr w:type="gramEnd"/>
      <w:r>
        <w:t>.</w:t>
      </w:r>
      <w:r>
        <w:tab/>
        <w:t>Uzavření Kupní smlouvy</w:t>
      </w:r>
      <w:bookmarkEnd w:id="20"/>
    </w:p>
    <w:p w:rsidR="007F0ACF" w:rsidRDefault="007C2729">
      <w:pPr>
        <w:pStyle w:val="Zkladntext31"/>
        <w:framePr w:w="9024" w:h="12691" w:hRule="exact" w:wrap="around" w:vAnchor="page" w:hAnchor="page" w:x="2091" w:y="2139"/>
        <w:shd w:val="clear" w:color="auto" w:fill="auto"/>
        <w:tabs>
          <w:tab w:val="left" w:pos="4962"/>
          <w:tab w:val="right" w:pos="7738"/>
          <w:tab w:val="left" w:pos="7942"/>
          <w:tab w:val="center" w:pos="8602"/>
          <w:tab w:val="right" w:pos="9018"/>
        </w:tabs>
        <w:spacing w:line="240" w:lineRule="exact"/>
        <w:ind w:left="840" w:right="20" w:hanging="840"/>
        <w:jc w:val="both"/>
      </w:pPr>
      <w:proofErr w:type="gramStart"/>
      <w:r>
        <w:t>C.l.</w:t>
      </w:r>
      <w:proofErr w:type="gramEnd"/>
      <w:r>
        <w:t>3.1. Objednávka Odběratele je závazná po dobu, kterou Odběratel uvede za účelem potvrzení ve své objednávce. V této lhůtě je Dodavatel</w:t>
      </w:r>
      <w:r>
        <w:tab/>
        <w:t>oprávněn objednávku</w:t>
      </w:r>
      <w:r>
        <w:tab/>
        <w:t>potvrdit,</w:t>
      </w:r>
      <w:r>
        <w:tab/>
        <w:t>pokud</w:t>
      </w:r>
      <w:r>
        <w:tab/>
        <w:t>není</w:t>
      </w:r>
      <w:r>
        <w:tab/>
        <w:t>v</w:t>
      </w:r>
    </w:p>
    <w:p w:rsidR="007F0ACF" w:rsidRDefault="007C2729">
      <w:pPr>
        <w:pStyle w:val="Zkladntext31"/>
        <w:framePr w:w="9024" w:h="12691" w:hRule="exact" w:wrap="around" w:vAnchor="page" w:hAnchor="page" w:x="2091" w:y="2139"/>
        <w:shd w:val="clear" w:color="auto" w:fill="auto"/>
        <w:tabs>
          <w:tab w:val="left" w:pos="4938"/>
          <w:tab w:val="left" w:pos="7899"/>
          <w:tab w:val="center" w:pos="8326"/>
          <w:tab w:val="right" w:pos="8983"/>
        </w:tabs>
        <w:spacing w:line="240" w:lineRule="exact"/>
        <w:ind w:left="840" w:firstLine="0"/>
        <w:jc w:val="both"/>
      </w:pPr>
      <w:r>
        <w:t>rozporu s VOP, přičemž pokud Objednávka</w:t>
      </w:r>
      <w:r>
        <w:tab/>
        <w:t>nebude v této lhůtě potvrzena,</w:t>
      </w:r>
      <w:r>
        <w:tab/>
        <w:t>pak</w:t>
      </w:r>
      <w:r>
        <w:tab/>
        <w:t>záleží</w:t>
      </w:r>
      <w:r>
        <w:tab/>
      </w:r>
      <w:proofErr w:type="gramStart"/>
      <w:r>
        <w:t>na</w:t>
      </w:r>
      <w:proofErr w:type="gramEnd"/>
    </w:p>
    <w:p w:rsidR="007F0ACF" w:rsidRDefault="007C2729">
      <w:pPr>
        <w:pStyle w:val="Zkladntext31"/>
        <w:framePr w:w="9024" w:h="12691" w:hRule="exact" w:wrap="around" w:vAnchor="page" w:hAnchor="page" w:x="2091" w:y="2139"/>
        <w:shd w:val="clear" w:color="auto" w:fill="auto"/>
        <w:spacing w:after="240" w:line="240" w:lineRule="exact"/>
        <w:ind w:left="840" w:right="20" w:firstLine="0"/>
        <w:jc w:val="both"/>
      </w:pPr>
      <w:r>
        <w:t>Odběrateli, zda objednávku zruší, anebo ji nechá v platnosti. Dodavatel potvrdí přijeti návrhu na Portálu FBS a Portál FBS prostřednictvím elektronické zprávy informuje Odběratele o této skutečnosti na jeho e-</w:t>
      </w:r>
      <w:proofErr w:type="spellStart"/>
      <w:r>
        <w:t>mailovou</w:t>
      </w:r>
      <w:proofErr w:type="spellEnd"/>
      <w:r>
        <w:t xml:space="preserve"> adresu.</w:t>
      </w:r>
    </w:p>
    <w:p w:rsidR="007F0ACF" w:rsidRDefault="007C2729">
      <w:pPr>
        <w:pStyle w:val="Zkladntext31"/>
        <w:framePr w:w="9024" w:h="12691" w:hRule="exact" w:wrap="around" w:vAnchor="page" w:hAnchor="page" w:x="2091" w:y="2139"/>
        <w:shd w:val="clear" w:color="auto" w:fill="auto"/>
        <w:spacing w:after="240" w:line="240" w:lineRule="exact"/>
        <w:ind w:left="840" w:right="20" w:hanging="840"/>
        <w:jc w:val="both"/>
      </w:pPr>
      <w:proofErr w:type="gramStart"/>
      <w:r>
        <w:t>C.l.</w:t>
      </w:r>
      <w:proofErr w:type="gramEnd"/>
      <w:r>
        <w:t xml:space="preserve">3.2. Kupní smlouva je uzavřena v okamžiku doručení potvrzovací elektronické zprávy na e- </w:t>
      </w:r>
      <w:proofErr w:type="spellStart"/>
      <w:r>
        <w:t>mailovou</w:t>
      </w:r>
      <w:proofErr w:type="spellEnd"/>
      <w:r>
        <w:t xml:space="preserve"> adresu Odběratele.</w:t>
      </w:r>
    </w:p>
    <w:p w:rsidR="007F0ACF" w:rsidRDefault="007C2729">
      <w:pPr>
        <w:pStyle w:val="Zkladntext31"/>
        <w:framePr w:w="9024" w:h="12691" w:hRule="exact" w:wrap="around" w:vAnchor="page" w:hAnchor="page" w:x="2091" w:y="2139"/>
        <w:shd w:val="clear" w:color="auto" w:fill="auto"/>
        <w:spacing w:after="364" w:line="240" w:lineRule="exact"/>
        <w:ind w:left="840" w:right="20" w:hanging="840"/>
        <w:jc w:val="both"/>
      </w:pPr>
      <w:proofErr w:type="gramStart"/>
      <w:r>
        <w:t>C.l.</w:t>
      </w:r>
      <w:proofErr w:type="gramEnd"/>
      <w:r>
        <w:t xml:space="preserve">3.3. Vzniklou Kupní smlouvu lze měnit nebo rušit pouze na základě </w:t>
      </w:r>
      <w:proofErr w:type="spellStart"/>
      <w:r>
        <w:t>duhody</w:t>
      </w:r>
      <w:proofErr w:type="spellEnd"/>
      <w:r>
        <w:t xml:space="preserve"> mezi Odběratelem a Dodavatelem nebo na základě zákonných důvodů.</w:t>
      </w:r>
    </w:p>
    <w:p w:rsidR="007F0ACF" w:rsidRDefault="007C2729">
      <w:pPr>
        <w:pStyle w:val="Nadpis60"/>
        <w:framePr w:w="9024" w:h="12691" w:hRule="exact" w:wrap="around" w:vAnchor="page" w:hAnchor="page" w:x="2091" w:y="2139"/>
        <w:shd w:val="clear" w:color="auto" w:fill="auto"/>
        <w:tabs>
          <w:tab w:val="left" w:pos="858"/>
        </w:tabs>
        <w:spacing w:before="0" w:after="253" w:line="160" w:lineRule="exact"/>
        <w:ind w:left="840" w:hanging="840"/>
      </w:pPr>
      <w:bookmarkStart w:id="21" w:name="bookmark21"/>
      <w:proofErr w:type="gramStart"/>
      <w:r>
        <w:t>C.1.4</w:t>
      </w:r>
      <w:proofErr w:type="gramEnd"/>
      <w:r>
        <w:t>.</w:t>
      </w:r>
      <w:r>
        <w:tab/>
        <w:t>Cenové a platební podmínky</w:t>
      </w:r>
      <w:bookmarkEnd w:id="21"/>
    </w:p>
    <w:p w:rsidR="007F0ACF" w:rsidRDefault="007C2729">
      <w:pPr>
        <w:pStyle w:val="Zkladntext31"/>
        <w:framePr w:w="9024" w:h="12691" w:hRule="exact" w:wrap="around" w:vAnchor="page" w:hAnchor="page" w:x="2091" w:y="2139"/>
        <w:shd w:val="clear" w:color="auto" w:fill="auto"/>
        <w:spacing w:after="193" w:line="160" w:lineRule="exact"/>
        <w:ind w:left="840" w:hanging="840"/>
        <w:jc w:val="both"/>
      </w:pPr>
      <w:proofErr w:type="gramStart"/>
      <w:r>
        <w:t>C.l.</w:t>
      </w:r>
      <w:proofErr w:type="gramEnd"/>
      <w:r>
        <w:t>4.1. Kupní cena Zboží bude uvedena v Objednávce Odběratele.</w:t>
      </w:r>
    </w:p>
    <w:p w:rsidR="007F0ACF" w:rsidRDefault="007C2729">
      <w:pPr>
        <w:pStyle w:val="Zkladntext31"/>
        <w:framePr w:w="9024" w:h="12691" w:hRule="exact" w:wrap="around" w:vAnchor="page" w:hAnchor="page" w:x="2091" w:y="2139"/>
        <w:shd w:val="clear" w:color="auto" w:fill="auto"/>
        <w:spacing w:after="236" w:line="235" w:lineRule="exact"/>
        <w:ind w:left="1420" w:right="200" w:hanging="1420"/>
      </w:pPr>
      <w:proofErr w:type="gramStart"/>
      <w:r>
        <w:t>C.l.</w:t>
      </w:r>
      <w:proofErr w:type="gramEnd"/>
      <w:r>
        <w:t>4.2. Odběratel se zavazuje zaplatit Dodavateli kupní cenu Zboží jedním z následujících způsobů: bankovní převod platba v hotovosti při převzetí</w:t>
      </w:r>
    </w:p>
    <w:p w:rsidR="007F0ACF" w:rsidRDefault="007C2729">
      <w:pPr>
        <w:pStyle w:val="Zkladntext31"/>
        <w:framePr w:w="9024" w:h="12691" w:hRule="exact" w:wrap="around" w:vAnchor="page" w:hAnchor="page" w:x="2091" w:y="2139"/>
        <w:shd w:val="clear" w:color="auto" w:fill="auto"/>
        <w:spacing w:line="240" w:lineRule="exact"/>
        <w:ind w:left="840" w:right="20" w:hanging="840"/>
        <w:jc w:val="both"/>
      </w:pPr>
      <w:proofErr w:type="gramStart"/>
      <w:r>
        <w:t>C.1.4.3</w:t>
      </w:r>
      <w:proofErr w:type="gramEnd"/>
      <w:r>
        <w:t xml:space="preserve">. Pokud má být Kupní cena placena při převzetí, je Odběratel povinen uhradit Kupní cenu v hotovosti přepravci, který je oprávněn platbu převzít na účet Dodavatele Nezaplatí-li Odběratel Kupní cenu </w:t>
      </w:r>
      <w:proofErr w:type="spellStart"/>
      <w:r>
        <w:t>pri</w:t>
      </w:r>
      <w:proofErr w:type="spellEnd"/>
      <w:r>
        <w:t xml:space="preserve"> převzetí Zboží, může přepravce odmítnout předat Zboží Odběrateli a Dodavatel je oprávněn odstoupit od Kupní smlouvy V tomto případě je Odběratel povinen uhradit Dodavateli náklady na odeslání Zboží ve výši sjednané v Kupní smlouvě, a to do 14 dnů ode dne, kdy mu nebylo Zboží předáno z důvodu nezaplacení Kupní ceny.</w:t>
      </w:r>
    </w:p>
    <w:p w:rsidR="007F0ACF" w:rsidRDefault="007C2729">
      <w:pPr>
        <w:pStyle w:val="ZhlavneboZpat20"/>
        <w:framePr w:wrap="around" w:vAnchor="page" w:hAnchor="page" w:x="9833" w:y="16170"/>
        <w:shd w:val="clear" w:color="auto" w:fill="auto"/>
        <w:spacing w:line="160" w:lineRule="exact"/>
        <w:ind w:left="20"/>
      </w:pPr>
      <w:r>
        <w:t>Strana 9</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1"/>
        <w:framePr w:w="9048" w:h="5376" w:hRule="exact" w:wrap="around" w:vAnchor="page" w:hAnchor="page" w:x="2091" w:y="502"/>
        <w:shd w:val="clear" w:color="auto" w:fill="auto"/>
        <w:spacing w:after="240" w:line="240" w:lineRule="exact"/>
        <w:ind w:left="860" w:right="20" w:hanging="860"/>
        <w:jc w:val="both"/>
      </w:pPr>
      <w:proofErr w:type="gramStart"/>
      <w:r>
        <w:lastRenderedPageBreak/>
        <w:t>C.1,4.4</w:t>
      </w:r>
      <w:proofErr w:type="gramEnd"/>
      <w:r>
        <w:t>, Odběratel si volí způsob placení kupní ceny při uzavírání Kupní smlouvy. Sjednaný způsob placení Kupní ceny je Odběratel oprávněn měnit jen po dohodě s Dodavatelem. Doklad o zaplacení Zboží obdrží Odběratel při převzetí Zboží.</w:t>
      </w:r>
    </w:p>
    <w:p w:rsidR="007F0ACF" w:rsidRDefault="007C2729">
      <w:pPr>
        <w:pStyle w:val="Zkladntext31"/>
        <w:framePr w:w="9048" w:h="5376" w:hRule="exact" w:wrap="around" w:vAnchor="page" w:hAnchor="page" w:x="2091" w:y="502"/>
        <w:shd w:val="clear" w:color="auto" w:fill="auto"/>
        <w:spacing w:after="304" w:line="240" w:lineRule="exact"/>
        <w:ind w:left="860" w:right="20" w:hanging="860"/>
        <w:jc w:val="both"/>
      </w:pPr>
      <w:proofErr w:type="gramStart"/>
      <w:r>
        <w:t>C.l.</w:t>
      </w:r>
      <w:proofErr w:type="gramEnd"/>
      <w:r>
        <w:t>4.5. Kupní cena se při bankovním převodu považuje za zaplacenou v okamžiku, kdy je příslušná finanční částka připsána na účet Dodavatele.</w:t>
      </w:r>
    </w:p>
    <w:p w:rsidR="007F0ACF" w:rsidRDefault="007C2729">
      <w:pPr>
        <w:pStyle w:val="Zkladntext31"/>
        <w:framePr w:w="9048" w:h="5376" w:hRule="exact" w:wrap="around" w:vAnchor="page" w:hAnchor="page" w:x="2091" w:y="502"/>
        <w:shd w:val="clear" w:color="auto" w:fill="auto"/>
        <w:spacing w:after="423" w:line="160" w:lineRule="exact"/>
        <w:ind w:left="860" w:hanging="860"/>
        <w:jc w:val="both"/>
      </w:pPr>
      <w:r>
        <w:t>C. 1.4.6. Splatnost daňového dokladu Dodavatele je 14 dní ode dne jeho vystavení.</w:t>
      </w:r>
    </w:p>
    <w:p w:rsidR="007F0ACF" w:rsidRDefault="007C2729">
      <w:pPr>
        <w:pStyle w:val="Nadpis60"/>
        <w:framePr w:w="9048" w:h="5376" w:hRule="exact" w:wrap="around" w:vAnchor="page" w:hAnchor="page" w:x="2091" w:y="502"/>
        <w:shd w:val="clear" w:color="auto" w:fill="auto"/>
        <w:spacing w:before="0" w:after="244" w:line="160" w:lineRule="exact"/>
        <w:ind w:left="860"/>
      </w:pPr>
      <w:bookmarkStart w:id="22" w:name="bookmark22"/>
      <w:proofErr w:type="gramStart"/>
      <w:r>
        <w:t>C.1.5</w:t>
      </w:r>
      <w:proofErr w:type="gramEnd"/>
      <w:r>
        <w:t>. Práva a povinnosti vyplývající z Kupní smlouvy</w:t>
      </w:r>
      <w:bookmarkEnd w:id="22"/>
    </w:p>
    <w:p w:rsidR="007F0ACF" w:rsidRDefault="007C2729">
      <w:pPr>
        <w:pStyle w:val="Zkladntext31"/>
        <w:framePr w:w="9048" w:h="5376" w:hRule="exact" w:wrap="around" w:vAnchor="page" w:hAnchor="page" w:x="2091" w:y="502"/>
        <w:shd w:val="clear" w:color="auto" w:fill="auto"/>
        <w:spacing w:after="364" w:line="240" w:lineRule="exact"/>
        <w:ind w:left="860" w:right="20" w:hanging="860"/>
        <w:jc w:val="both"/>
      </w:pPr>
      <w:proofErr w:type="gramStart"/>
      <w:r>
        <w:t>C.1.5.1</w:t>
      </w:r>
      <w:proofErr w:type="gramEnd"/>
      <w:r>
        <w:t>. Dodavatel je povinen odevzdat Odběrateli objednané Zboží, jakož i doklady, které se ke Zboží vztahují, a možní Odběrateli nabýt vlastnického práva ke Zboží a Odběratel je povinen Zboží převzít a zaplatit Dodavateli sjednanou kupní cenu ve stanovení lhůtě splatnosti.</w:t>
      </w:r>
    </w:p>
    <w:p w:rsidR="007F0ACF" w:rsidRDefault="007C2729">
      <w:pPr>
        <w:pStyle w:val="Nadpis60"/>
        <w:framePr w:w="9048" w:h="5376" w:hRule="exact" w:wrap="around" w:vAnchor="page" w:hAnchor="page" w:x="2091" w:y="502"/>
        <w:shd w:val="clear" w:color="auto" w:fill="auto"/>
        <w:spacing w:before="0" w:after="249" w:line="160" w:lineRule="exact"/>
        <w:ind w:left="860"/>
      </w:pPr>
      <w:bookmarkStart w:id="23" w:name="bookmark23"/>
      <w:proofErr w:type="gramStart"/>
      <w:r>
        <w:t>C.1.6</w:t>
      </w:r>
      <w:proofErr w:type="gramEnd"/>
      <w:r>
        <w:t>. Rozhodné právo</w:t>
      </w:r>
      <w:bookmarkEnd w:id="23"/>
    </w:p>
    <w:p w:rsidR="007F0ACF" w:rsidRDefault="007C2729">
      <w:pPr>
        <w:pStyle w:val="Zkladntext31"/>
        <w:framePr w:w="9048" w:h="5376" w:hRule="exact" w:wrap="around" w:vAnchor="page" w:hAnchor="page" w:x="2091" w:y="502"/>
        <w:shd w:val="clear" w:color="auto" w:fill="auto"/>
        <w:spacing w:line="240" w:lineRule="exact"/>
        <w:ind w:left="860" w:right="20" w:hanging="860"/>
        <w:jc w:val="both"/>
      </w:pPr>
      <w:proofErr w:type="gramStart"/>
      <w:r>
        <w:t>C.l.</w:t>
      </w:r>
      <w:proofErr w:type="gramEnd"/>
      <w:r>
        <w:t>6.1. Kupní smlouva se řídí příslušnými ustanovením zákona č. 89/2012 Sb., občanský zákoník, v platném znění, je-li Odběratel Podnikatelem nebo příslušnými ustanovení zákona č. 89/2012 Sb., občanský zákoník, v platném znění a zákonem č. 634/1992 Sb., o ochraně spotřebitele, v platném znění, je-li Odběratel Spotřebitelem.</w:t>
      </w:r>
    </w:p>
    <w:p w:rsidR="007F0ACF" w:rsidRDefault="007C2729">
      <w:pPr>
        <w:pStyle w:val="Nadpis40"/>
        <w:framePr w:w="9048" w:h="8631" w:hRule="exact" w:wrap="around" w:vAnchor="page" w:hAnchor="page" w:x="2091" w:y="6334"/>
        <w:numPr>
          <w:ilvl w:val="0"/>
          <w:numId w:val="3"/>
        </w:numPr>
        <w:shd w:val="clear" w:color="auto" w:fill="auto"/>
        <w:tabs>
          <w:tab w:val="left" w:pos="715"/>
        </w:tabs>
        <w:spacing w:before="0" w:after="415" w:line="200" w:lineRule="exact"/>
        <w:ind w:left="860" w:hanging="860"/>
      </w:pPr>
      <w:bookmarkStart w:id="24" w:name="bookmark24"/>
      <w:r>
        <w:rPr>
          <w:rStyle w:val="Nadpis41"/>
          <w:b/>
          <w:bCs/>
        </w:rPr>
        <w:t>2. Dodací podmínky</w:t>
      </w:r>
      <w:bookmarkEnd w:id="24"/>
    </w:p>
    <w:p w:rsidR="007F0ACF" w:rsidRDefault="007C2729">
      <w:pPr>
        <w:pStyle w:val="Nadpis60"/>
        <w:framePr w:w="9048" w:h="8631" w:hRule="exact" w:wrap="around" w:vAnchor="page" w:hAnchor="page" w:x="2091" w:y="6334"/>
        <w:shd w:val="clear" w:color="auto" w:fill="auto"/>
        <w:spacing w:before="0" w:after="244" w:line="160" w:lineRule="exact"/>
        <w:ind w:left="860"/>
      </w:pPr>
      <w:bookmarkStart w:id="25" w:name="bookmark25"/>
      <w:proofErr w:type="gramStart"/>
      <w:r>
        <w:t>C.2.1</w:t>
      </w:r>
      <w:proofErr w:type="gramEnd"/>
      <w:r>
        <w:t>. Dodání Zboží</w:t>
      </w:r>
      <w:bookmarkEnd w:id="25"/>
    </w:p>
    <w:p w:rsidR="007F0ACF" w:rsidRDefault="007C2729">
      <w:pPr>
        <w:pStyle w:val="Zkladntext31"/>
        <w:framePr w:w="9048" w:h="8631" w:hRule="exact" w:wrap="around" w:vAnchor="page" w:hAnchor="page" w:x="2091" w:y="6334"/>
        <w:shd w:val="clear" w:color="auto" w:fill="auto"/>
        <w:tabs>
          <w:tab w:val="left" w:pos="802"/>
        </w:tabs>
        <w:spacing w:line="240" w:lineRule="exact"/>
        <w:ind w:left="860" w:hanging="860"/>
        <w:jc w:val="both"/>
      </w:pPr>
      <w:proofErr w:type="gramStart"/>
      <w:r>
        <w:t>C.2.1.1</w:t>
      </w:r>
      <w:proofErr w:type="gramEnd"/>
      <w:r>
        <w:t>.</w:t>
      </w:r>
      <w:r>
        <w:tab/>
        <w:t>Odběratel je povinen označit v objednávkovém formuláři místo určení. Takto stanovené</w:t>
      </w:r>
    </w:p>
    <w:p w:rsidR="007F0ACF" w:rsidRDefault="007C2729">
      <w:pPr>
        <w:pStyle w:val="Zkladntext31"/>
        <w:framePr w:w="9048" w:h="8631" w:hRule="exact" w:wrap="around" w:vAnchor="page" w:hAnchor="page" w:x="2091" w:y="6334"/>
        <w:shd w:val="clear" w:color="auto" w:fill="auto"/>
        <w:spacing w:after="240" w:line="240" w:lineRule="exact"/>
        <w:ind w:left="860" w:right="20" w:firstLine="0"/>
        <w:jc w:val="both"/>
      </w:pPr>
      <w:r>
        <w:t>místo určení je možné po uzavření Kupní smlouvy změnit pouze po dohodě s Dodavatelem. Dodavatele zajišťuje odeslání objednaného Zboží do místa určení a Odběratel je povinen převzít objednané Zboží v místě určení. Veškeré náklady související s přepravou objednaného Zboží do místa určení hradí Odběratel paušální částkou, která tvoří součást kupní ceny. Dodavatel je povinen zabalit Zboží a zajistit jej pro přepravu tak, aby na Zboží nevznikla škoda.</w:t>
      </w:r>
    </w:p>
    <w:p w:rsidR="007F0ACF" w:rsidRDefault="007C2729">
      <w:pPr>
        <w:pStyle w:val="Zkladntext31"/>
        <w:framePr w:w="9048" w:h="8631" w:hRule="exact" w:wrap="around" w:vAnchor="page" w:hAnchor="page" w:x="2091" w:y="6334"/>
        <w:shd w:val="clear" w:color="auto" w:fill="auto"/>
        <w:spacing w:after="240" w:line="240" w:lineRule="exact"/>
        <w:ind w:left="860" w:right="20" w:hanging="860"/>
        <w:jc w:val="both"/>
      </w:pPr>
      <w:proofErr w:type="gramStart"/>
      <w:r>
        <w:t>C.2.1.2</w:t>
      </w:r>
      <w:proofErr w:type="gramEnd"/>
      <w:r>
        <w:t>. Dodavatel je povinen odevzdat Odběrateli Zboží prosté vad, v ujednaném množství, jakosti a provedení. Dodá-li Dodavatel větší množství věcí, než bylo ujednáno, je Kupní smlouva uzavřena i na přebytečné množství, ledaže je Odběratel bez zbytečného odkladu odmítl,</w:t>
      </w:r>
    </w:p>
    <w:p w:rsidR="007F0ACF" w:rsidRDefault="007C2729">
      <w:pPr>
        <w:pStyle w:val="Zkladntext31"/>
        <w:framePr w:w="9048" w:h="8631" w:hRule="exact" w:wrap="around" w:vAnchor="page" w:hAnchor="page" w:x="2091" w:y="6334"/>
        <w:shd w:val="clear" w:color="auto" w:fill="auto"/>
        <w:tabs>
          <w:tab w:val="left" w:pos="802"/>
        </w:tabs>
        <w:spacing w:line="240" w:lineRule="exact"/>
        <w:ind w:left="860" w:hanging="860"/>
        <w:jc w:val="both"/>
      </w:pPr>
      <w:proofErr w:type="gramStart"/>
      <w:r>
        <w:t>C.2.1.3</w:t>
      </w:r>
      <w:proofErr w:type="gramEnd"/>
      <w:r>
        <w:t>.</w:t>
      </w:r>
      <w:r>
        <w:tab/>
        <w:t>Dodavatel splní povinnost odevzdat Zboží Odběrateli, umožní-li mu nakládat se Zbožím v</w:t>
      </w:r>
    </w:p>
    <w:p w:rsidR="007F0ACF" w:rsidRDefault="007C2729">
      <w:pPr>
        <w:pStyle w:val="Zkladntext31"/>
        <w:framePr w:w="9048" w:h="8631" w:hRule="exact" w:wrap="around" w:vAnchor="page" w:hAnchor="page" w:x="2091" w:y="6334"/>
        <w:shd w:val="clear" w:color="auto" w:fill="auto"/>
        <w:spacing w:after="240" w:line="240" w:lineRule="exact"/>
        <w:ind w:left="860" w:right="20" w:firstLine="0"/>
        <w:jc w:val="both"/>
      </w:pPr>
      <w:proofErr w:type="gramStart"/>
      <w:r>
        <w:t>místě</w:t>
      </w:r>
      <w:proofErr w:type="gramEnd"/>
      <w:r>
        <w:t xml:space="preserve"> plnění a včas mu to oznámí. Má-li Dodavatel Zboží odeslat, odevzdá Zboží Odběrateli předáním prvnímu dopravci k přepravě pro Odběratele a umožní Odběrateli uplatnit práva z přepravní smlouvy vůči dopravci. Je-li Odběratele, spotřebitel, je Zboží Odběrateli odevzdáno, až mu ho dopravce předá.</w:t>
      </w:r>
    </w:p>
    <w:p w:rsidR="007F0ACF" w:rsidRDefault="007C2729">
      <w:pPr>
        <w:pStyle w:val="Zkladntext31"/>
        <w:framePr w:w="9048" w:h="8631" w:hRule="exact" w:wrap="around" w:vAnchor="page" w:hAnchor="page" w:x="2091" w:y="6334"/>
        <w:shd w:val="clear" w:color="auto" w:fill="auto"/>
        <w:spacing w:after="240" w:line="240" w:lineRule="exact"/>
        <w:ind w:left="860" w:right="20" w:hanging="860"/>
        <w:jc w:val="both"/>
      </w:pPr>
      <w:proofErr w:type="gramStart"/>
      <w:r>
        <w:t>C.2.1.4</w:t>
      </w:r>
      <w:proofErr w:type="gramEnd"/>
      <w:r>
        <w:t xml:space="preserve">. Dodavatel se dále zavazuje společně se Zbožím předat Odběrateli veškeré doklady potřebné k převzetí a užívání Zboží, Dodané Zboží je Odběratel povinen převzít, nestanoví-li tyto VOP jinak. Pokud Odběratel v rozporu s Kupní smlouvou řádně dodané Zboží nepřevezme, je Dodavatel oprávněn odstoupit od Kupní smlouvy, V tomto případě je Odběratel povinen uhradit Dodavateli náklady na odeslání Zboží ve výši sjednané v Kupní smlouvě, a to do </w:t>
      </w:r>
      <w:proofErr w:type="gramStart"/>
      <w:r>
        <w:t>14</w:t>
      </w:r>
      <w:proofErr w:type="gramEnd"/>
      <w:r>
        <w:t>-</w:t>
      </w:r>
      <w:proofErr w:type="gramStart"/>
      <w:r>
        <w:t>ti</w:t>
      </w:r>
      <w:proofErr w:type="gramEnd"/>
      <w:r>
        <w:t xml:space="preserve"> dnů ode dne, kdy Odběratel v rozporu s Kupní smlouvou Zboží nepřevzal.</w:t>
      </w:r>
    </w:p>
    <w:p w:rsidR="007F0ACF" w:rsidRDefault="007C2729">
      <w:pPr>
        <w:pStyle w:val="Zkladntext31"/>
        <w:framePr w:w="9048" w:h="8631" w:hRule="exact" w:wrap="around" w:vAnchor="page" w:hAnchor="page" w:x="2091" w:y="6334"/>
        <w:shd w:val="clear" w:color="auto" w:fill="auto"/>
        <w:tabs>
          <w:tab w:val="left" w:pos="802"/>
        </w:tabs>
        <w:spacing w:line="240" w:lineRule="exact"/>
        <w:ind w:left="860" w:hanging="860"/>
        <w:jc w:val="both"/>
      </w:pPr>
      <w:proofErr w:type="gramStart"/>
      <w:r>
        <w:t>C.2.1.5</w:t>
      </w:r>
      <w:proofErr w:type="gramEnd"/>
      <w:r>
        <w:t>.</w:t>
      </w:r>
      <w:r>
        <w:tab/>
        <w:t>Při převzetí Zboží je Odběratel povinen zkontrolovat neporušenost obalu Zboží s tím, že</w:t>
      </w:r>
    </w:p>
    <w:p w:rsidR="007F0ACF" w:rsidRDefault="007C2729">
      <w:pPr>
        <w:pStyle w:val="Zkladntext31"/>
        <w:framePr w:w="9048" w:h="8631" w:hRule="exact" w:wrap="around" w:vAnchor="page" w:hAnchor="page" w:x="2091" w:y="6334"/>
        <w:shd w:val="clear" w:color="auto" w:fill="auto"/>
        <w:spacing w:line="240" w:lineRule="exact"/>
        <w:ind w:left="860" w:right="20" w:firstLine="0"/>
        <w:jc w:val="both"/>
      </w:pPr>
      <w:r>
        <w:t>pokud při kontrole zjistí, že obal je porušen nebo zásilka obsahující Zboží je jinak poškozena nebo zdeformována, není povinen zásilku obsahující Zboží převzít, přičemž důvody odmítnutí převzetí uvede v protokolu přepravce. Odběratel je povinen uschovat si kopii protokolu. V případě, že zásilka obsahující Zboží nejeví znaky vnějšího poškození, je Odběratel povinen zásilku převzít a její převzetí písemně potvrdit.</w:t>
      </w:r>
    </w:p>
    <w:p w:rsidR="007F0ACF" w:rsidRDefault="007C2729">
      <w:pPr>
        <w:pStyle w:val="ZhlavneboZpat0"/>
        <w:framePr w:wrap="around" w:vAnchor="page" w:hAnchor="page" w:x="9848" w:y="15430"/>
        <w:shd w:val="clear" w:color="auto" w:fill="auto"/>
        <w:spacing w:line="170" w:lineRule="exact"/>
        <w:ind w:left="20"/>
      </w:pPr>
      <w:r>
        <w:t>Strana TO</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1"/>
        <w:framePr w:w="9067" w:h="11991" w:hRule="exact" w:wrap="around" w:vAnchor="page" w:hAnchor="page" w:x="2093" w:y="680"/>
        <w:shd w:val="clear" w:color="auto" w:fill="auto"/>
        <w:spacing w:after="240" w:line="240" w:lineRule="exact"/>
        <w:ind w:left="860" w:right="40" w:hanging="840"/>
        <w:jc w:val="both"/>
      </w:pPr>
      <w:proofErr w:type="gramStart"/>
      <w:r>
        <w:lastRenderedPageBreak/>
        <w:t>C.2.1.6</w:t>
      </w:r>
      <w:proofErr w:type="gramEnd"/>
      <w:r>
        <w:t xml:space="preserve">. Odmítne-li Odběratel převzít zásilku dle článku </w:t>
      </w:r>
      <w:proofErr w:type="gramStart"/>
      <w:r>
        <w:t>C.2.1.5</w:t>
      </w:r>
      <w:proofErr w:type="gramEnd"/>
      <w:r>
        <w:t>. je povinen Dodavatele neprodleně informovat o důvodech, proč Zboží nepřevzal. Dodavatele je povinen dodat Odběrateli náhradní plnění bez zbytečného odkladu ode dne, kdy bylo Odběrateli oprávněně odmítnuto převzetí Zboží. V případě, že zásilka obsahující Zboží nevykazuje žádné znaky vnějšího poškození nebo deformace, avšak po převzetí zásilky Odběratelem vyjde najevo, že Zboží vykazuje vady a tato vada mohla být způsobena při přepravě zásilky, nebo bude zjištěn nesoulad s objednávkou, je Odběratel povinen tuto skutečnost bez zbytečného odkladu, nejpozději však do dvou pracovních dnů ode dne, kdy zásilku převzal, oznámit Dodavateli, jinak na tuto skutečnost, že vada mohla vzniknout při přepravě Zboží, nebude brán zřetel. V dalším jsou nároky Odběratele řešeny v reklamačním řízení.</w:t>
      </w:r>
    </w:p>
    <w:p w:rsidR="007F0ACF" w:rsidRDefault="007C2729">
      <w:pPr>
        <w:pStyle w:val="Zkladntext31"/>
        <w:framePr w:w="9067" w:h="11991" w:hRule="exact" w:wrap="around" w:vAnchor="page" w:hAnchor="page" w:x="2093" w:y="680"/>
        <w:shd w:val="clear" w:color="auto" w:fill="auto"/>
        <w:spacing w:after="240" w:line="240" w:lineRule="exact"/>
        <w:ind w:left="860" w:right="40" w:hanging="840"/>
        <w:jc w:val="both"/>
      </w:pPr>
      <w:proofErr w:type="gramStart"/>
      <w:r>
        <w:t>C.2.1.7</w:t>
      </w:r>
      <w:proofErr w:type="gramEnd"/>
      <w:r>
        <w:t>. V případě, že nesoulad zásilky s objednávkou spočívá v tom, že je dodáno menší množství Zboží, není Odběratel oprávněn odmítnout převzetí zásilky. Dodavatel je v tomto případě povinen dodat Odběrateli chybějící Zboží bez zbytečného odkladu poté, kdy je mu ze strany Odběratele množstevní vada oznámena. Pokud není možné zbytek Zboží v přiměřené době Odběrateli dodat nebo Odběratel o dodání zbytku Zboží nemá zájem, je Odběratel i Dodavatel oprávněn ohledně části předmětu plnění, která nebyla dodána, od Kupní smlouvy odstoupit. Odběratel má ve výjimečných případech možnost odstoupit od celé Kupní smlouvy, pokud prokáže a doloží, že dodání jen části Zboží je podstatným porušením smlouvy, zejména pokud část Zboží je pro něj ekonomicky neupotřebitelná.</w:t>
      </w:r>
    </w:p>
    <w:p w:rsidR="007F0ACF" w:rsidRDefault="007C2729">
      <w:pPr>
        <w:pStyle w:val="Zkladntext31"/>
        <w:framePr w:w="9067" w:h="11991" w:hRule="exact" w:wrap="around" w:vAnchor="page" w:hAnchor="page" w:x="2093" w:y="680"/>
        <w:shd w:val="clear" w:color="auto" w:fill="auto"/>
        <w:spacing w:after="424" w:line="240" w:lineRule="exact"/>
        <w:ind w:left="860" w:right="40" w:hanging="840"/>
        <w:jc w:val="both"/>
      </w:pPr>
      <w:proofErr w:type="gramStart"/>
      <w:r>
        <w:t>C.2.1.8</w:t>
      </w:r>
      <w:proofErr w:type="gramEnd"/>
      <w:r>
        <w:t xml:space="preserve">. V případě, že Odběratel odmítl převzít zásilku obsahující Zboží, ač zde nebyl žádný z důvodů stanovených výše v článku </w:t>
      </w:r>
      <w:proofErr w:type="gramStart"/>
      <w:r>
        <w:t>C.2.1.5</w:t>
      </w:r>
      <w:proofErr w:type="gramEnd"/>
      <w:r>
        <w:t>, je Dodavatel oprávněn odeslat Zboží Odběrateli opětovně s tím, že Odběratel je povinen uhradit Dodavateli všechny vynaložené náklady v souvislosti s opakovaným odesláním.</w:t>
      </w:r>
    </w:p>
    <w:p w:rsidR="007F0ACF" w:rsidRDefault="007C2729">
      <w:pPr>
        <w:pStyle w:val="Zkladntext90"/>
        <w:framePr w:w="9067" w:h="11991" w:hRule="exact" w:wrap="around" w:vAnchor="page" w:hAnchor="page" w:x="2093" w:y="680"/>
        <w:shd w:val="clear" w:color="auto" w:fill="auto"/>
        <w:tabs>
          <w:tab w:val="left" w:pos="931"/>
        </w:tabs>
        <w:spacing w:before="0" w:after="189" w:line="160" w:lineRule="exact"/>
        <w:ind w:left="860"/>
      </w:pPr>
      <w:proofErr w:type="gramStart"/>
      <w:r>
        <w:t>C.2.2</w:t>
      </w:r>
      <w:proofErr w:type="gramEnd"/>
      <w:r>
        <w:t>.</w:t>
      </w:r>
      <w:r>
        <w:tab/>
        <w:t>Doba dodání</w:t>
      </w:r>
    </w:p>
    <w:p w:rsidR="007F0ACF" w:rsidRDefault="007C2729">
      <w:pPr>
        <w:pStyle w:val="Zkladntext31"/>
        <w:framePr w:w="9067" w:h="11991" w:hRule="exact" w:wrap="around" w:vAnchor="page" w:hAnchor="page" w:x="2093" w:y="680"/>
        <w:shd w:val="clear" w:color="auto" w:fill="auto"/>
        <w:spacing w:after="236" w:line="240" w:lineRule="exact"/>
        <w:ind w:left="860" w:right="40" w:hanging="840"/>
        <w:jc w:val="both"/>
      </w:pPr>
      <w:proofErr w:type="gramStart"/>
      <w:r>
        <w:t>C.2.2.1</w:t>
      </w:r>
      <w:proofErr w:type="gramEnd"/>
      <w:r>
        <w:t>. Doba dodání Zboží je uvedena v objednávce Odběratele a je závazná pro Odběratele a Dodavatele. Pokud Zboží nebude možné do tohoto termínu dodat, má Odběratel právo svou objednávku zrušit, případně od Kupní smlouvy odstoupit.</w:t>
      </w:r>
    </w:p>
    <w:p w:rsidR="007F0ACF" w:rsidRDefault="007C2729">
      <w:pPr>
        <w:pStyle w:val="Zkladntext31"/>
        <w:framePr w:w="9067" w:h="11991" w:hRule="exact" w:wrap="around" w:vAnchor="page" w:hAnchor="page" w:x="2093" w:y="680"/>
        <w:shd w:val="clear" w:color="auto" w:fill="auto"/>
        <w:spacing w:after="308" w:line="245" w:lineRule="exact"/>
        <w:ind w:left="860" w:right="40" w:hanging="840"/>
        <w:jc w:val="both"/>
      </w:pPr>
      <w:proofErr w:type="gramStart"/>
      <w:r>
        <w:t>C.2.2.2</w:t>
      </w:r>
      <w:proofErr w:type="gramEnd"/>
      <w:r>
        <w:t>. Odeslání Zboží je Dodavatel oznámit Odběrateli prostřednictvím Portálu FBS, případně elektronickou zprávou.</w:t>
      </w:r>
    </w:p>
    <w:p w:rsidR="007F0ACF" w:rsidRDefault="007C2729">
      <w:pPr>
        <w:pStyle w:val="Zkladntext31"/>
        <w:framePr w:w="9067" w:h="11991" w:hRule="exact" w:wrap="around" w:vAnchor="page" w:hAnchor="page" w:x="2093" w:y="680"/>
        <w:shd w:val="clear" w:color="auto" w:fill="auto"/>
        <w:spacing w:after="373" w:line="160" w:lineRule="exact"/>
        <w:ind w:left="860" w:hanging="840"/>
        <w:jc w:val="both"/>
      </w:pPr>
      <w:proofErr w:type="gramStart"/>
      <w:r>
        <w:t>C.2.2.3</w:t>
      </w:r>
      <w:proofErr w:type="gramEnd"/>
      <w:r>
        <w:t>. Dodavatel nese odpovědnost za škody způsobené prodlením s dodáním Zboží.</w:t>
      </w:r>
    </w:p>
    <w:p w:rsidR="007F0ACF" w:rsidRDefault="007C2729">
      <w:pPr>
        <w:pStyle w:val="Zkladntext90"/>
        <w:framePr w:w="9067" w:h="11991" w:hRule="exact" w:wrap="around" w:vAnchor="page" w:hAnchor="page" w:x="2093" w:y="680"/>
        <w:shd w:val="clear" w:color="auto" w:fill="auto"/>
        <w:tabs>
          <w:tab w:val="left" w:pos="931"/>
        </w:tabs>
        <w:spacing w:before="0" w:after="184" w:line="160" w:lineRule="exact"/>
        <w:ind w:left="860"/>
      </w:pPr>
      <w:proofErr w:type="gramStart"/>
      <w:r>
        <w:t>C.2.3</w:t>
      </w:r>
      <w:proofErr w:type="gramEnd"/>
      <w:r>
        <w:t>.</w:t>
      </w:r>
      <w:r>
        <w:tab/>
        <w:t>Nebezpečí škody na věci</w:t>
      </w:r>
    </w:p>
    <w:p w:rsidR="007F0ACF" w:rsidRDefault="007C2729">
      <w:pPr>
        <w:pStyle w:val="Zkladntext31"/>
        <w:framePr w:w="9067" w:h="11991" w:hRule="exact" w:wrap="around" w:vAnchor="page" w:hAnchor="page" w:x="2093" w:y="680"/>
        <w:shd w:val="clear" w:color="auto" w:fill="auto"/>
        <w:tabs>
          <w:tab w:val="left" w:pos="931"/>
          <w:tab w:val="left" w:pos="4173"/>
          <w:tab w:val="right" w:pos="6642"/>
          <w:tab w:val="left" w:pos="6794"/>
        </w:tabs>
        <w:spacing w:line="240" w:lineRule="exact"/>
        <w:ind w:left="860" w:hanging="840"/>
        <w:jc w:val="both"/>
      </w:pPr>
      <w:proofErr w:type="gramStart"/>
      <w:r>
        <w:t>C.2.3.1</w:t>
      </w:r>
      <w:proofErr w:type="gramEnd"/>
      <w:r>
        <w:t>,</w:t>
      </w:r>
      <w:r>
        <w:tab/>
        <w:t>Nebezpečí škody na Zboží přechází</w:t>
      </w:r>
      <w:r>
        <w:tab/>
        <w:t>z Dodavatele</w:t>
      </w:r>
      <w:r>
        <w:tab/>
        <w:t>na Odběratele</w:t>
      </w:r>
      <w:r>
        <w:tab/>
        <w:t>v okamžiku převzetí Zboží</w:t>
      </w:r>
    </w:p>
    <w:p w:rsidR="007F0ACF" w:rsidRDefault="007C2729">
      <w:pPr>
        <w:pStyle w:val="Zkladntext31"/>
        <w:framePr w:w="9067" w:h="11991" w:hRule="exact" w:wrap="around" w:vAnchor="page" w:hAnchor="page" w:x="2093" w:y="680"/>
        <w:shd w:val="clear" w:color="auto" w:fill="auto"/>
        <w:tabs>
          <w:tab w:val="left" w:pos="4173"/>
          <w:tab w:val="left" w:pos="6722"/>
        </w:tabs>
        <w:spacing w:line="240" w:lineRule="exact"/>
        <w:ind w:left="860" w:firstLine="0"/>
        <w:jc w:val="both"/>
      </w:pPr>
      <w:r>
        <w:t>Odběratelem. Pokud však Odběratel</w:t>
      </w:r>
      <w:r>
        <w:tab/>
        <w:t>v rozporu s Kupní smlouvou</w:t>
      </w:r>
      <w:r>
        <w:tab/>
        <w:t>dodané Zboží nepřevezme,</w:t>
      </w:r>
    </w:p>
    <w:p w:rsidR="007F0ACF" w:rsidRDefault="007C2729">
      <w:pPr>
        <w:pStyle w:val="Zkladntext31"/>
        <w:framePr w:w="9067" w:h="11991" w:hRule="exact" w:wrap="around" w:vAnchor="page" w:hAnchor="page" w:x="2093" w:y="680"/>
        <w:shd w:val="clear" w:color="auto" w:fill="auto"/>
        <w:tabs>
          <w:tab w:val="left" w:pos="4163"/>
          <w:tab w:val="left" w:pos="6779"/>
          <w:tab w:val="left" w:pos="6687"/>
        </w:tabs>
        <w:spacing w:line="240" w:lineRule="exact"/>
        <w:ind w:left="860" w:firstLine="0"/>
        <w:jc w:val="both"/>
      </w:pPr>
      <w:r>
        <w:t>přechází nebezpečí škody na Zboží</w:t>
      </w:r>
      <w:r>
        <w:tab/>
        <w:t>v okamžiku,</w:t>
      </w:r>
      <w:r>
        <w:tab/>
        <w:t>kdy Odběratel</w:t>
      </w:r>
      <w:r>
        <w:tab/>
        <w:t>odmítl převzít Zboží, nebo</w:t>
      </w:r>
    </w:p>
    <w:p w:rsidR="007F0ACF" w:rsidRDefault="007C2729">
      <w:pPr>
        <w:pStyle w:val="Zkladntext31"/>
        <w:framePr w:w="9067" w:h="11991" w:hRule="exact" w:wrap="around" w:vAnchor="page" w:hAnchor="page" w:x="2093" w:y="680"/>
        <w:shd w:val="clear" w:color="auto" w:fill="auto"/>
        <w:spacing w:after="424" w:line="240" w:lineRule="exact"/>
        <w:ind w:left="860" w:firstLine="0"/>
        <w:jc w:val="both"/>
      </w:pPr>
      <w:r>
        <w:t>jinak dodané Zboží nepřevzal.</w:t>
      </w:r>
    </w:p>
    <w:p w:rsidR="007F0ACF" w:rsidRDefault="007C2729">
      <w:pPr>
        <w:pStyle w:val="Zkladntext90"/>
        <w:framePr w:w="9067" w:h="11991" w:hRule="exact" w:wrap="around" w:vAnchor="page" w:hAnchor="page" w:x="2093" w:y="680"/>
        <w:shd w:val="clear" w:color="auto" w:fill="auto"/>
        <w:tabs>
          <w:tab w:val="left" w:pos="931"/>
        </w:tabs>
        <w:spacing w:before="0" w:after="185" w:line="160" w:lineRule="exact"/>
        <w:ind w:left="860"/>
      </w:pPr>
      <w:proofErr w:type="gramStart"/>
      <w:r>
        <w:t>C.2.4</w:t>
      </w:r>
      <w:proofErr w:type="gramEnd"/>
      <w:r>
        <w:t>.</w:t>
      </w:r>
      <w:r>
        <w:tab/>
        <w:t>Vlastnické právo</w:t>
      </w:r>
    </w:p>
    <w:p w:rsidR="007F0ACF" w:rsidRDefault="007C2729">
      <w:pPr>
        <w:pStyle w:val="Zkladntext31"/>
        <w:framePr w:w="9067" w:h="11991" w:hRule="exact" w:wrap="around" w:vAnchor="page" w:hAnchor="page" w:x="2093" w:y="680"/>
        <w:shd w:val="clear" w:color="auto" w:fill="auto"/>
        <w:tabs>
          <w:tab w:val="left" w:pos="931"/>
          <w:tab w:val="left" w:pos="4154"/>
          <w:tab w:val="right" w:pos="6642"/>
          <w:tab w:val="left" w:pos="6789"/>
        </w:tabs>
        <w:spacing w:line="245" w:lineRule="exact"/>
        <w:ind w:left="860" w:hanging="840"/>
        <w:jc w:val="both"/>
      </w:pPr>
      <w:proofErr w:type="gramStart"/>
      <w:r>
        <w:t>C.2.4.1</w:t>
      </w:r>
      <w:proofErr w:type="gramEnd"/>
      <w:r>
        <w:t>.</w:t>
      </w:r>
      <w:r>
        <w:tab/>
        <w:t>Vlastnické právo ke Zboží přechází</w:t>
      </w:r>
      <w:r>
        <w:tab/>
        <w:t>z Dodavatele</w:t>
      </w:r>
      <w:r>
        <w:tab/>
        <w:t>na Odběratele</w:t>
      </w:r>
      <w:r>
        <w:tab/>
        <w:t>v okamžiku převzetí Zboží</w:t>
      </w:r>
    </w:p>
    <w:p w:rsidR="007F0ACF" w:rsidRDefault="007C2729">
      <w:pPr>
        <w:pStyle w:val="Zkladntext31"/>
        <w:framePr w:w="9067" w:h="11991" w:hRule="exact" w:wrap="around" w:vAnchor="page" w:hAnchor="page" w:x="2093" w:y="680"/>
        <w:shd w:val="clear" w:color="auto" w:fill="auto"/>
        <w:spacing w:line="245" w:lineRule="exact"/>
        <w:ind w:left="860" w:firstLine="0"/>
        <w:jc w:val="both"/>
      </w:pPr>
      <w:r>
        <w:t>Odběratelem.</w:t>
      </w:r>
    </w:p>
    <w:p w:rsidR="007F0ACF" w:rsidRDefault="007C2729">
      <w:pPr>
        <w:pStyle w:val="Nadpis60"/>
        <w:framePr w:w="9067" w:h="1938" w:hRule="exact" w:wrap="around" w:vAnchor="page" w:hAnchor="page" w:x="2093" w:y="12936"/>
        <w:numPr>
          <w:ilvl w:val="0"/>
          <w:numId w:val="4"/>
        </w:numPr>
        <w:shd w:val="clear" w:color="auto" w:fill="auto"/>
        <w:tabs>
          <w:tab w:val="left" w:pos="741"/>
        </w:tabs>
        <w:spacing w:before="0" w:after="0" w:line="610" w:lineRule="exact"/>
        <w:ind w:left="40" w:right="4740" w:firstLine="0"/>
        <w:jc w:val="left"/>
      </w:pPr>
      <w:bookmarkStart w:id="26" w:name="bookmark26"/>
      <w:r>
        <w:rPr>
          <w:rStyle w:val="Nadpis610ptdkovn0pt"/>
          <w:b/>
          <w:bCs/>
        </w:rPr>
        <w:t>3. Odstoupení od Kupní smlouvy</w:t>
      </w:r>
      <w:r>
        <w:rPr>
          <w:rStyle w:val="Nadpis610ptdkovn0pt0"/>
          <w:b/>
          <w:bCs/>
        </w:rPr>
        <w:t xml:space="preserve"> </w:t>
      </w:r>
      <w:proofErr w:type="gramStart"/>
      <w:r>
        <w:t>C.3.1</w:t>
      </w:r>
      <w:proofErr w:type="gramEnd"/>
      <w:r>
        <w:t>. Odstoupení od Kupní smlouvy</w:t>
      </w:r>
      <w:bookmarkEnd w:id="26"/>
    </w:p>
    <w:p w:rsidR="007F0ACF" w:rsidRDefault="007C2729">
      <w:pPr>
        <w:pStyle w:val="Zkladntext31"/>
        <w:framePr w:w="9067" w:h="1938" w:hRule="exact" w:wrap="around" w:vAnchor="page" w:hAnchor="page" w:x="2093" w:y="12936"/>
        <w:shd w:val="clear" w:color="auto" w:fill="auto"/>
        <w:spacing w:line="240" w:lineRule="exact"/>
        <w:ind w:left="860" w:right="40" w:hanging="840"/>
        <w:jc w:val="both"/>
      </w:pPr>
      <w:proofErr w:type="gramStart"/>
      <w:r>
        <w:t>C.3,1.1</w:t>
      </w:r>
      <w:proofErr w:type="gramEnd"/>
      <w:r>
        <w:t>. Dodavatel i Odběratel je oprávněn odstoupit od Kupní smlouvy v případech stanovených zákonem, Kupní smlouvou nebo VOP.</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1"/>
        <w:framePr w:w="9043" w:h="14190" w:hRule="exact" w:wrap="around" w:vAnchor="page" w:hAnchor="page" w:x="2091" w:y="770"/>
        <w:shd w:val="clear" w:color="auto" w:fill="auto"/>
        <w:spacing w:after="360" w:line="235" w:lineRule="exact"/>
        <w:ind w:left="860" w:right="20" w:hanging="840"/>
        <w:jc w:val="both"/>
      </w:pPr>
      <w:proofErr w:type="gramStart"/>
      <w:r>
        <w:lastRenderedPageBreak/>
        <w:t>C.3.1.2</w:t>
      </w:r>
      <w:proofErr w:type="gramEnd"/>
      <w:r>
        <w:t>. Odběratel je oprávněn odstoupit od Kupní smlouvy také v případě, že je Dodavatel v prodlení s dodáním Zbožím delším 14 dnů.</w:t>
      </w:r>
    </w:p>
    <w:p w:rsidR="007F0ACF" w:rsidRDefault="007C2729">
      <w:pPr>
        <w:pStyle w:val="Nadpis60"/>
        <w:framePr w:w="9043" w:h="14190" w:hRule="exact" w:wrap="around" w:vAnchor="page" w:hAnchor="page" w:x="2091" w:y="770"/>
        <w:shd w:val="clear" w:color="auto" w:fill="auto"/>
        <w:tabs>
          <w:tab w:val="left" w:pos="800"/>
        </w:tabs>
        <w:spacing w:before="0" w:after="244" w:line="160" w:lineRule="exact"/>
        <w:ind w:left="860" w:hanging="840"/>
      </w:pPr>
      <w:bookmarkStart w:id="27" w:name="bookmark27"/>
      <w:proofErr w:type="gramStart"/>
      <w:r>
        <w:t>C.3.2</w:t>
      </w:r>
      <w:proofErr w:type="gramEnd"/>
      <w:r>
        <w:t>.</w:t>
      </w:r>
      <w:r>
        <w:tab/>
        <w:t>Odstoupení od smlouvy ze strany Spotřebitele</w:t>
      </w:r>
      <w:bookmarkEnd w:id="27"/>
    </w:p>
    <w:p w:rsidR="007F0ACF" w:rsidRDefault="007C2729">
      <w:pPr>
        <w:pStyle w:val="Zkladntext31"/>
        <w:framePr w:w="9043" w:h="14190" w:hRule="exact" w:wrap="around" w:vAnchor="page" w:hAnchor="page" w:x="2091" w:y="770"/>
        <w:shd w:val="clear" w:color="auto" w:fill="auto"/>
        <w:tabs>
          <w:tab w:val="left" w:pos="847"/>
          <w:tab w:val="left" w:pos="7975"/>
          <w:tab w:val="right" w:pos="9020"/>
          <w:tab w:val="right" w:pos="9020"/>
        </w:tabs>
        <w:spacing w:line="240" w:lineRule="exact"/>
        <w:ind w:left="860" w:hanging="840"/>
        <w:jc w:val="both"/>
      </w:pPr>
      <w:proofErr w:type="gramStart"/>
      <w:r>
        <w:t>C.3.2.1</w:t>
      </w:r>
      <w:proofErr w:type="gramEnd"/>
      <w:r>
        <w:t>.</w:t>
      </w:r>
      <w:r>
        <w:tab/>
        <w:t>Odběratel, který je Spotřebitelem, má právo odstoupit od smlouvy bez uvedení</w:t>
      </w:r>
      <w:r>
        <w:tab/>
        <w:t>důvodu</w:t>
      </w:r>
      <w:r>
        <w:tab/>
        <w:t>a</w:t>
      </w:r>
      <w:r>
        <w:tab/>
        <w:t>bez</w:t>
      </w:r>
    </w:p>
    <w:p w:rsidR="007F0ACF" w:rsidRDefault="007C2729">
      <w:pPr>
        <w:pStyle w:val="Zkladntext31"/>
        <w:framePr w:w="9043" w:h="14190" w:hRule="exact" w:wrap="around" w:vAnchor="page" w:hAnchor="page" w:x="2091" w:y="770"/>
        <w:shd w:val="clear" w:color="auto" w:fill="auto"/>
        <w:spacing w:line="240" w:lineRule="exact"/>
        <w:ind w:left="860" w:right="20" w:firstLine="0"/>
        <w:jc w:val="both"/>
      </w:pPr>
      <w:r>
        <w:t>jakékoliv sankce, avšak jen ve lhůtě 14 dnů. Lhůta podle věty první běží ode dne uzavření smlouvy a jde-li o,</w:t>
      </w:r>
    </w:p>
    <w:p w:rsidR="007F0ACF" w:rsidRDefault="007C2729">
      <w:pPr>
        <w:pStyle w:val="Zkladntext31"/>
        <w:framePr w:w="9043" w:h="14190" w:hRule="exact" w:wrap="around" w:vAnchor="page" w:hAnchor="page" w:x="2091" w:y="770"/>
        <w:numPr>
          <w:ilvl w:val="0"/>
          <w:numId w:val="24"/>
        </w:numPr>
        <w:shd w:val="clear" w:color="auto" w:fill="auto"/>
        <w:spacing w:line="240" w:lineRule="exact"/>
        <w:ind w:left="1420" w:hanging="420"/>
        <w:jc w:val="both"/>
      </w:pPr>
      <w:r>
        <w:t xml:space="preserve"> kupní smlouvu, ode dne převzetí Zboží,</w:t>
      </w:r>
    </w:p>
    <w:p w:rsidR="007F0ACF" w:rsidRDefault="007C2729">
      <w:pPr>
        <w:pStyle w:val="Zkladntext31"/>
        <w:framePr w:w="9043" w:h="14190" w:hRule="exact" w:wrap="around" w:vAnchor="page" w:hAnchor="page" w:x="2091" w:y="770"/>
        <w:numPr>
          <w:ilvl w:val="0"/>
          <w:numId w:val="24"/>
        </w:numPr>
        <w:shd w:val="clear" w:color="auto" w:fill="auto"/>
        <w:spacing w:line="240" w:lineRule="exact"/>
        <w:ind w:left="1420" w:right="20" w:hanging="420"/>
        <w:jc w:val="both"/>
      </w:pPr>
      <w:r>
        <w:t xml:space="preserve"> smlouvu, jejímž předmětem je několik druhů Zboží nebo dodání několika částí, ode dne převzetí poslední dodávky Zboží, nebo</w:t>
      </w:r>
    </w:p>
    <w:p w:rsidR="007F0ACF" w:rsidRDefault="007C2729">
      <w:pPr>
        <w:pStyle w:val="Zkladntext31"/>
        <w:framePr w:w="9043" w:h="14190" w:hRule="exact" w:wrap="around" w:vAnchor="page" w:hAnchor="page" w:x="2091" w:y="770"/>
        <w:numPr>
          <w:ilvl w:val="0"/>
          <w:numId w:val="24"/>
        </w:numPr>
        <w:shd w:val="clear" w:color="auto" w:fill="auto"/>
        <w:spacing w:after="176" w:line="235" w:lineRule="exact"/>
        <w:ind w:left="1420" w:right="20" w:hanging="420"/>
        <w:jc w:val="both"/>
      </w:pPr>
      <w:r>
        <w:t xml:space="preserve"> smlouvu, jejímž předmětem je pravidelná opakovaná dodávka Zboží, ode dne převzetí první dodávky zboží.</w:t>
      </w:r>
    </w:p>
    <w:p w:rsidR="007F0ACF" w:rsidRDefault="007C2729">
      <w:pPr>
        <w:pStyle w:val="Zkladntext31"/>
        <w:framePr w:w="9043" w:h="14190" w:hRule="exact" w:wrap="around" w:vAnchor="page" w:hAnchor="page" w:x="2091" w:y="770"/>
        <w:shd w:val="clear" w:color="auto" w:fill="auto"/>
        <w:tabs>
          <w:tab w:val="left" w:pos="7956"/>
          <w:tab w:val="center" w:pos="8290"/>
        </w:tabs>
        <w:spacing w:line="240" w:lineRule="exact"/>
        <w:ind w:left="860" w:right="20" w:hanging="840"/>
        <w:jc w:val="both"/>
      </w:pPr>
      <w:proofErr w:type="gramStart"/>
      <w:r>
        <w:t>C.3.2.2</w:t>
      </w:r>
      <w:proofErr w:type="gramEnd"/>
      <w:r>
        <w:t>. Odběratel - Spotřebitel odstoupí od Kupní smlouvy prostřednictvím vyplnění a odeslání vzorového formuláře pro odstoupení od smlouvy na internetových stránkách,</w:t>
      </w:r>
      <w:r>
        <w:tab/>
        <w:t>a</w:t>
      </w:r>
      <w:r>
        <w:tab/>
        <w:t>spotřebiteli</w:t>
      </w:r>
    </w:p>
    <w:p w:rsidR="007F0ACF" w:rsidRDefault="007C2729">
      <w:pPr>
        <w:pStyle w:val="Zkladntext31"/>
        <w:framePr w:w="9043" w:h="14190" w:hRule="exact" w:wrap="around" w:vAnchor="page" w:hAnchor="page" w:x="2091" w:y="770"/>
        <w:shd w:val="clear" w:color="auto" w:fill="auto"/>
        <w:spacing w:after="244" w:line="240" w:lineRule="exact"/>
        <w:ind w:left="860" w:firstLine="0"/>
        <w:jc w:val="both"/>
      </w:pPr>
      <w:r>
        <w:t>tak Dodavatel potvrdí bez zbytečného odkladu v textové podobě jeho přijetí.</w:t>
      </w:r>
    </w:p>
    <w:p w:rsidR="007F0ACF" w:rsidRDefault="007C2729">
      <w:pPr>
        <w:pStyle w:val="Zkladntext31"/>
        <w:framePr w:w="9043" w:h="14190" w:hRule="exact" w:wrap="around" w:vAnchor="page" w:hAnchor="page" w:x="2091" w:y="770"/>
        <w:shd w:val="clear" w:color="auto" w:fill="auto"/>
        <w:spacing w:after="254" w:line="160" w:lineRule="exact"/>
        <w:ind w:left="860" w:hanging="840"/>
        <w:jc w:val="both"/>
      </w:pPr>
      <w:proofErr w:type="gramStart"/>
      <w:r>
        <w:t>C.3.2.3</w:t>
      </w:r>
      <w:proofErr w:type="gramEnd"/>
      <w:r>
        <w:t>. Odběratel - Spotřebitel může také odstoupit korespondenčně, a to na adresu Dodavatele.</w:t>
      </w:r>
    </w:p>
    <w:p w:rsidR="007F0ACF" w:rsidRDefault="007C2729">
      <w:pPr>
        <w:pStyle w:val="Zkladntext31"/>
        <w:framePr w:w="9043" w:h="14190" w:hRule="exact" w:wrap="around" w:vAnchor="page" w:hAnchor="page" w:x="2091" w:y="770"/>
        <w:shd w:val="clear" w:color="auto" w:fill="auto"/>
        <w:spacing w:after="184" w:line="240" w:lineRule="exact"/>
        <w:ind w:left="860" w:right="20" w:hanging="840"/>
        <w:jc w:val="both"/>
      </w:pPr>
      <w:proofErr w:type="gramStart"/>
      <w:r>
        <w:t>C.3.2.4</w:t>
      </w:r>
      <w:proofErr w:type="gramEnd"/>
      <w:r>
        <w:t>. Odstoupí-li Odběratel - Spotřebitel od smlouvy, zašle nebo předá Dodavateli bez zbytečného odkladu, nejpozději do čtrnácti dnů od odstoupení od Kupní smlouvy, Zboží, které od Dodavatele obdržel, a to na své náklady.</w:t>
      </w:r>
    </w:p>
    <w:p w:rsidR="007F0ACF" w:rsidRDefault="007C2729">
      <w:pPr>
        <w:pStyle w:val="Zkladntext31"/>
        <w:framePr w:w="9043" w:h="14190" w:hRule="exact" w:wrap="around" w:vAnchor="page" w:hAnchor="page" w:x="2091" w:y="770"/>
        <w:shd w:val="clear" w:color="auto" w:fill="auto"/>
        <w:spacing w:after="176" w:line="235" w:lineRule="exact"/>
        <w:ind w:left="860" w:right="20" w:hanging="840"/>
        <w:jc w:val="both"/>
      </w:pPr>
      <w:proofErr w:type="gramStart"/>
      <w:r>
        <w:t>C.3.2.5</w:t>
      </w:r>
      <w:proofErr w:type="gramEnd"/>
      <w:r>
        <w:t>. Zboží by měl spotřebitel vrátit úplné, s kompletní dokumentací, nepoškozené, čisté, pokud možno včetně originálního obalu, ve stavu a hodnotě, v jakém Zboží převzal.</w:t>
      </w:r>
    </w:p>
    <w:p w:rsidR="007F0ACF" w:rsidRDefault="007C2729">
      <w:pPr>
        <w:pStyle w:val="Zkladntext31"/>
        <w:framePr w:w="9043" w:h="14190" w:hRule="exact" w:wrap="around" w:vAnchor="page" w:hAnchor="page" w:x="2091" w:y="770"/>
        <w:shd w:val="clear" w:color="auto" w:fill="auto"/>
        <w:spacing w:after="180" w:line="240" w:lineRule="exact"/>
        <w:ind w:left="860" w:right="20" w:hanging="840"/>
        <w:jc w:val="both"/>
      </w:pPr>
      <w:proofErr w:type="gramStart"/>
      <w:r>
        <w:t>C.3.2.6</w:t>
      </w:r>
      <w:proofErr w:type="gramEnd"/>
      <w:r>
        <w:t>. Odběratel - Spotřebitel odpovídá Dodavateli pouze za snížení hodnoty Zboží, které vzniklo v důsledku nakládání s tímto Zbožím jinak, než je nutné s ním nakládat s ohledem na jeho povahu a vlastnosti.</w:t>
      </w:r>
    </w:p>
    <w:p w:rsidR="007F0ACF" w:rsidRDefault="007C2729">
      <w:pPr>
        <w:pStyle w:val="Zkladntext31"/>
        <w:framePr w:w="9043" w:h="14190" w:hRule="exact" w:wrap="around" w:vAnchor="page" w:hAnchor="page" w:x="2091" w:y="770"/>
        <w:shd w:val="clear" w:color="auto" w:fill="auto"/>
        <w:spacing w:after="180" w:line="240" w:lineRule="exact"/>
        <w:ind w:left="860" w:right="20" w:hanging="840"/>
        <w:jc w:val="both"/>
      </w:pPr>
      <w:proofErr w:type="gramStart"/>
      <w:r>
        <w:t>C.3.2.7</w:t>
      </w:r>
      <w:proofErr w:type="gramEnd"/>
      <w:r>
        <w:t>. Odstoupí-li Odběratel - Spotřebitel od s Kupní smlouvy, vrátí mu Dodavatel bez zbytečného odkladu, nejpozději do 14 dnů od odstoupení od smlouvy, všechny peněžní prostředky vyjma nákladů na dodání (Odběratel - Spotřebitel má totiž právo na dodání zboží ve vybraných situacích zdarma), které od něho na základě Kupní smlouvy přijal, stejným způsobem.</w:t>
      </w:r>
    </w:p>
    <w:p w:rsidR="007F0ACF" w:rsidRDefault="007C2729">
      <w:pPr>
        <w:pStyle w:val="Zkladntext31"/>
        <w:framePr w:w="9043" w:h="14190" w:hRule="exact" w:wrap="around" w:vAnchor="page" w:hAnchor="page" w:x="2091" w:y="770"/>
        <w:shd w:val="clear" w:color="auto" w:fill="auto"/>
        <w:spacing w:after="180" w:line="240" w:lineRule="exact"/>
        <w:ind w:left="860" w:right="20" w:hanging="840"/>
        <w:jc w:val="both"/>
      </w:pPr>
      <w:proofErr w:type="gramStart"/>
      <w:r>
        <w:t>C.3.2.8</w:t>
      </w:r>
      <w:proofErr w:type="gramEnd"/>
      <w:r>
        <w:t>. Odstoupí-li Odběratel - Spotřebitel od Kupní smlouvy, Dodavatel však není povinen vrátit přijaté peněžní prostředky Odběrateli - spotřebiteli dříve, než jí Odběratel - Spotřebitel Zboží předá nebo prokáže, že zboží Dodavateli odeslal.</w:t>
      </w:r>
    </w:p>
    <w:p w:rsidR="007F0ACF" w:rsidRDefault="007C2729">
      <w:pPr>
        <w:pStyle w:val="Zkladntext31"/>
        <w:framePr w:w="9043" w:h="14190" w:hRule="exact" w:wrap="around" w:vAnchor="page" w:hAnchor="page" w:x="2091" w:y="770"/>
        <w:shd w:val="clear" w:color="auto" w:fill="auto"/>
        <w:spacing w:line="240" w:lineRule="exact"/>
        <w:ind w:left="860" w:right="20" w:hanging="840"/>
        <w:jc w:val="both"/>
      </w:pPr>
      <w:proofErr w:type="gramStart"/>
      <w:r>
        <w:t>C.3.2.9</w:t>
      </w:r>
      <w:proofErr w:type="gramEnd"/>
      <w:r>
        <w:t>. Odběratel - Spotřebitel nemůže odstoupit od smlouvy v souladu s ustanovením § 1837 občanského zákoníku zejména v případě smluv:</w:t>
      </w:r>
    </w:p>
    <w:p w:rsidR="007F0ACF" w:rsidRDefault="007C2729">
      <w:pPr>
        <w:pStyle w:val="Zkladntext31"/>
        <w:framePr w:w="9043" w:h="14190" w:hRule="exact" w:wrap="around" w:vAnchor="page" w:hAnchor="page" w:x="2091" w:y="770"/>
        <w:numPr>
          <w:ilvl w:val="0"/>
          <w:numId w:val="25"/>
        </w:numPr>
        <w:shd w:val="clear" w:color="auto" w:fill="auto"/>
        <w:tabs>
          <w:tab w:val="left" w:pos="1374"/>
        </w:tabs>
        <w:spacing w:line="240" w:lineRule="exact"/>
        <w:ind w:left="1420" w:right="20" w:hanging="420"/>
        <w:jc w:val="both"/>
      </w:pPr>
      <w:r>
        <w:t>o dodávce Zboží, jejichž cena závisí na výchylkách finančního trhu nezávisle na vůli Dodavatele a k němuž může dojít během lhůty pro odstoupení od smlouvy,</w:t>
      </w:r>
    </w:p>
    <w:p w:rsidR="007F0ACF" w:rsidRDefault="007C2729">
      <w:pPr>
        <w:pStyle w:val="Zkladntext31"/>
        <w:framePr w:w="9043" w:h="14190" w:hRule="exact" w:wrap="around" w:vAnchor="page" w:hAnchor="page" w:x="2091" w:y="770"/>
        <w:numPr>
          <w:ilvl w:val="0"/>
          <w:numId w:val="25"/>
        </w:numPr>
        <w:shd w:val="clear" w:color="auto" w:fill="auto"/>
        <w:tabs>
          <w:tab w:val="left" w:pos="1374"/>
        </w:tabs>
        <w:spacing w:line="240" w:lineRule="exact"/>
        <w:ind w:left="1420" w:right="20" w:hanging="420"/>
        <w:jc w:val="both"/>
      </w:pPr>
      <w:r>
        <w:t>o dodání alkoholických nápojů, jež mohou být dodány až po uplynutí třiceti dnů a jejichž cena závisí na výchylkách finančního trhu nezávislých na vůli Dodavatele,</w:t>
      </w:r>
    </w:p>
    <w:p w:rsidR="007F0ACF" w:rsidRDefault="007C2729">
      <w:pPr>
        <w:pStyle w:val="Zkladntext31"/>
        <w:framePr w:w="9043" w:h="14190" w:hRule="exact" w:wrap="around" w:vAnchor="page" w:hAnchor="page" w:x="2091" w:y="770"/>
        <w:numPr>
          <w:ilvl w:val="0"/>
          <w:numId w:val="25"/>
        </w:numPr>
        <w:shd w:val="clear" w:color="auto" w:fill="auto"/>
        <w:tabs>
          <w:tab w:val="left" w:pos="1374"/>
        </w:tabs>
        <w:spacing w:line="240" w:lineRule="exact"/>
        <w:ind w:left="1420" w:hanging="420"/>
        <w:jc w:val="both"/>
      </w:pPr>
      <w:r>
        <w:t>o dodávce Zboží, které bylo upraveno podle přání spotřebitele nebo pro jeho osobu,</w:t>
      </w:r>
    </w:p>
    <w:p w:rsidR="007F0ACF" w:rsidRDefault="007C2729">
      <w:pPr>
        <w:pStyle w:val="Zkladntext31"/>
        <w:framePr w:w="9043" w:h="14190" w:hRule="exact" w:wrap="around" w:vAnchor="page" w:hAnchor="page" w:x="2091" w:y="770"/>
        <w:numPr>
          <w:ilvl w:val="0"/>
          <w:numId w:val="25"/>
        </w:numPr>
        <w:shd w:val="clear" w:color="auto" w:fill="auto"/>
        <w:tabs>
          <w:tab w:val="left" w:pos="1374"/>
        </w:tabs>
        <w:spacing w:line="240" w:lineRule="exact"/>
        <w:ind w:left="1420" w:right="20" w:hanging="420"/>
        <w:jc w:val="both"/>
      </w:pPr>
      <w:r>
        <w:t>o dodávce Zboží, které podléhá rychlé zkáze, jakož i Zboží, které bylo po dodání nenávratně smíseno s jiným Zbožím,</w:t>
      </w:r>
    </w:p>
    <w:p w:rsidR="007F0ACF" w:rsidRDefault="007C2729">
      <w:pPr>
        <w:pStyle w:val="Zkladntext31"/>
        <w:framePr w:w="9043" w:h="14190" w:hRule="exact" w:wrap="around" w:vAnchor="page" w:hAnchor="page" w:x="2091" w:y="770"/>
        <w:numPr>
          <w:ilvl w:val="0"/>
          <w:numId w:val="25"/>
        </w:numPr>
        <w:shd w:val="clear" w:color="auto" w:fill="auto"/>
        <w:tabs>
          <w:tab w:val="left" w:pos="1374"/>
        </w:tabs>
        <w:spacing w:line="240" w:lineRule="exact"/>
        <w:ind w:left="1420" w:right="20" w:hanging="420"/>
        <w:jc w:val="both"/>
      </w:pPr>
      <w:r>
        <w:t>o dodávce zboží v uzavřeném obalu, které spotřebitel z obalu vyňal a z hygienických důvodů jej není možné vrátit,</w:t>
      </w:r>
    </w:p>
    <w:p w:rsidR="007F0ACF" w:rsidRDefault="007C2729">
      <w:pPr>
        <w:pStyle w:val="Zkladntext31"/>
        <w:framePr w:w="9043" w:h="14190" w:hRule="exact" w:wrap="around" w:vAnchor="page" w:hAnchor="page" w:x="2091" w:y="770"/>
        <w:numPr>
          <w:ilvl w:val="0"/>
          <w:numId w:val="25"/>
        </w:numPr>
        <w:shd w:val="clear" w:color="auto" w:fill="auto"/>
        <w:tabs>
          <w:tab w:val="left" w:pos="1374"/>
        </w:tabs>
        <w:spacing w:line="240" w:lineRule="exact"/>
        <w:ind w:left="1420" w:right="20" w:hanging="420"/>
        <w:jc w:val="both"/>
      </w:pPr>
      <w:r>
        <w:t>o dodávce zvukové nebo obrazové nahrávky nebo počítačového programu, pokud porušil jejich původní obal,</w:t>
      </w:r>
    </w:p>
    <w:p w:rsidR="007F0ACF" w:rsidRDefault="007C2729">
      <w:pPr>
        <w:pStyle w:val="Zkladntext31"/>
        <w:framePr w:w="9043" w:h="14190" w:hRule="exact" w:wrap="around" w:vAnchor="page" w:hAnchor="page" w:x="2091" w:y="770"/>
        <w:numPr>
          <w:ilvl w:val="0"/>
          <w:numId w:val="25"/>
        </w:numPr>
        <w:shd w:val="clear" w:color="auto" w:fill="auto"/>
        <w:tabs>
          <w:tab w:val="left" w:pos="1374"/>
        </w:tabs>
        <w:spacing w:line="240" w:lineRule="exact"/>
        <w:ind w:left="1420" w:hanging="420"/>
        <w:jc w:val="both"/>
      </w:pPr>
      <w:r>
        <w:t>o dodávce novin, periodik nebo časopisů,</w:t>
      </w:r>
    </w:p>
    <w:p w:rsidR="007F0ACF" w:rsidRDefault="007C2729">
      <w:pPr>
        <w:pStyle w:val="Zkladntext31"/>
        <w:framePr w:w="9043" w:h="14190" w:hRule="exact" w:wrap="around" w:vAnchor="page" w:hAnchor="page" w:x="2091" w:y="770"/>
        <w:numPr>
          <w:ilvl w:val="0"/>
          <w:numId w:val="25"/>
        </w:numPr>
        <w:shd w:val="clear" w:color="auto" w:fill="auto"/>
        <w:tabs>
          <w:tab w:val="left" w:pos="1374"/>
        </w:tabs>
        <w:spacing w:line="240" w:lineRule="exact"/>
        <w:ind w:left="1420" w:right="20" w:hanging="420"/>
        <w:jc w:val="both"/>
      </w:pPr>
      <w:r>
        <w:t>o dodání digitálního obsahu, pokud nebyl dodán na hmotném nosiči a byl dodán s předchozím výslovným souhlasem Odběratele - Spotřebitele před uplynutím lhůty pro odstoupení od smlouvy a Dodavatel před uzavřením smlouvy sdělil Odběrateli - Spotřebiteli, že v takovém případě nemá právo na odstoupení od smlouvy.</w:t>
      </w:r>
    </w:p>
    <w:p w:rsidR="007F0ACF" w:rsidRDefault="007C2729">
      <w:pPr>
        <w:pStyle w:val="ZhlavneboZpat0"/>
        <w:framePr w:wrap="around" w:vAnchor="page" w:hAnchor="page" w:x="9862" w:y="15445"/>
        <w:shd w:val="clear" w:color="auto" w:fill="auto"/>
        <w:spacing w:line="170" w:lineRule="exact"/>
        <w:ind w:left="20"/>
      </w:pPr>
      <w:r>
        <w:t>Strana 12</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hlavneboZpat30"/>
        <w:framePr w:w="9062" w:h="240" w:hRule="exact" w:wrap="around" w:vAnchor="page" w:hAnchor="page" w:x="2070" w:y="749"/>
        <w:shd w:val="clear" w:color="auto" w:fill="auto"/>
        <w:tabs>
          <w:tab w:val="left" w:pos="812"/>
        </w:tabs>
        <w:spacing w:line="160" w:lineRule="exact"/>
        <w:ind w:left="20"/>
      </w:pPr>
      <w:proofErr w:type="gramStart"/>
      <w:r>
        <w:lastRenderedPageBreak/>
        <w:t>C.3.3</w:t>
      </w:r>
      <w:proofErr w:type="gramEnd"/>
      <w:r>
        <w:t>.</w:t>
      </w:r>
      <w:r>
        <w:tab/>
        <w:t>Odstoupení od Kupní smlouvy v jiných případech</w:t>
      </w:r>
    </w:p>
    <w:p w:rsidR="007F0ACF" w:rsidRDefault="007C2729">
      <w:pPr>
        <w:pStyle w:val="Zkladntext31"/>
        <w:framePr w:w="9053" w:h="2683" w:hRule="exact" w:wrap="around" w:vAnchor="page" w:hAnchor="page" w:x="2094" w:y="1239"/>
        <w:shd w:val="clear" w:color="auto" w:fill="auto"/>
        <w:tabs>
          <w:tab w:val="left" w:pos="878"/>
          <w:tab w:val="left" w:pos="7799"/>
        </w:tabs>
        <w:spacing w:line="240" w:lineRule="exact"/>
        <w:ind w:left="860" w:hanging="840"/>
        <w:jc w:val="both"/>
      </w:pPr>
      <w:proofErr w:type="gramStart"/>
      <w:r>
        <w:t>C.3.3.1</w:t>
      </w:r>
      <w:proofErr w:type="gramEnd"/>
      <w:r>
        <w:t>.</w:t>
      </w:r>
      <w:r>
        <w:tab/>
        <w:t>Odběratel nemůže odstoupit od Kupní smlouvy, ani požadovat dodaní</w:t>
      </w:r>
      <w:r>
        <w:tab/>
        <w:t>nového Zboží,</w:t>
      </w:r>
    </w:p>
    <w:p w:rsidR="007F0ACF" w:rsidRDefault="007C2729">
      <w:pPr>
        <w:pStyle w:val="Zkladntext31"/>
        <w:framePr w:w="9053" w:h="2683" w:hRule="exact" w:wrap="around" w:vAnchor="page" w:hAnchor="page" w:x="2094" w:y="1239"/>
        <w:shd w:val="clear" w:color="auto" w:fill="auto"/>
        <w:spacing w:line="240" w:lineRule="exact"/>
        <w:ind w:left="860" w:firstLine="0"/>
      </w:pPr>
      <w:r>
        <w:t>nemůže-li Zboží vrátit v tom stavu, v jakém ho obdržel. To neplatí,</w:t>
      </w:r>
    </w:p>
    <w:p w:rsidR="007F0ACF" w:rsidRDefault="007C2729">
      <w:pPr>
        <w:pStyle w:val="Zkladntext31"/>
        <w:framePr w:w="9053" w:h="2683" w:hRule="exact" w:wrap="around" w:vAnchor="page" w:hAnchor="page" w:x="2094" w:y="1239"/>
        <w:numPr>
          <w:ilvl w:val="0"/>
          <w:numId w:val="26"/>
        </w:numPr>
        <w:shd w:val="clear" w:color="auto" w:fill="auto"/>
        <w:spacing w:line="240" w:lineRule="exact"/>
        <w:ind w:left="1420" w:hanging="400"/>
        <w:jc w:val="both"/>
      </w:pPr>
      <w:r>
        <w:t xml:space="preserve"> došlo-li ke změně stavu v důsledku prohlídky za účelem </w:t>
      </w:r>
      <w:proofErr w:type="gramStart"/>
      <w:r>
        <w:t>zjištěni</w:t>
      </w:r>
      <w:proofErr w:type="gramEnd"/>
      <w:r>
        <w:t xml:space="preserve"> vady Zboží,</w:t>
      </w:r>
    </w:p>
    <w:p w:rsidR="007F0ACF" w:rsidRDefault="007C2729">
      <w:pPr>
        <w:pStyle w:val="Zkladntext31"/>
        <w:framePr w:w="9053" w:h="2683" w:hRule="exact" w:wrap="around" w:vAnchor="page" w:hAnchor="page" w:x="2094" w:y="1239"/>
        <w:numPr>
          <w:ilvl w:val="0"/>
          <w:numId w:val="26"/>
        </w:numPr>
        <w:shd w:val="clear" w:color="auto" w:fill="auto"/>
        <w:spacing w:line="240" w:lineRule="exact"/>
        <w:ind w:left="1420" w:hanging="400"/>
        <w:jc w:val="both"/>
      </w:pPr>
      <w:r>
        <w:t xml:space="preserve"> použil-li Odběratel zboží ještě před objevením vady,</w:t>
      </w:r>
    </w:p>
    <w:p w:rsidR="007F0ACF" w:rsidRDefault="007C2729">
      <w:pPr>
        <w:pStyle w:val="Zkladntext31"/>
        <w:framePr w:w="9053" w:h="2683" w:hRule="exact" w:wrap="around" w:vAnchor="page" w:hAnchor="page" w:x="2094" w:y="1239"/>
        <w:numPr>
          <w:ilvl w:val="0"/>
          <w:numId w:val="26"/>
        </w:numPr>
        <w:shd w:val="clear" w:color="auto" w:fill="auto"/>
        <w:spacing w:line="240" w:lineRule="exact"/>
        <w:ind w:left="1420" w:right="40" w:hanging="400"/>
        <w:jc w:val="both"/>
      </w:pPr>
      <w:r>
        <w:t xml:space="preserve"> nezpůsobil-li Odběratel nemožnost vrácení Zboží v nezměněném stavu jednáním anebo opomenutím, nebo</w:t>
      </w:r>
    </w:p>
    <w:p w:rsidR="007F0ACF" w:rsidRDefault="007C2729">
      <w:pPr>
        <w:pStyle w:val="Zkladntext31"/>
        <w:framePr w:w="9053" w:h="2683" w:hRule="exact" w:wrap="around" w:vAnchor="page" w:hAnchor="page" w:x="2094" w:y="1239"/>
        <w:numPr>
          <w:ilvl w:val="0"/>
          <w:numId w:val="26"/>
        </w:numPr>
        <w:shd w:val="clear" w:color="auto" w:fill="auto"/>
        <w:tabs>
          <w:tab w:val="left" w:pos="7839"/>
        </w:tabs>
        <w:spacing w:line="240" w:lineRule="exact"/>
        <w:ind w:left="1420" w:right="40" w:hanging="400"/>
        <w:jc w:val="both"/>
      </w:pPr>
      <w:r>
        <w:t xml:space="preserve"> prodal-li Odběratel Zboží ještě před objevením vady, </w:t>
      </w:r>
      <w:proofErr w:type="spellStart"/>
      <w:r>
        <w:t>spotřebnval</w:t>
      </w:r>
      <w:proofErr w:type="spellEnd"/>
      <w:r>
        <w:t>-li ji, anebo pozměnil- li Zboží při obvyklém použití; stalo-li se tak jen zčásti, vrátí Odběratel</w:t>
      </w:r>
      <w:r>
        <w:tab/>
        <w:t>Dodavateli, co</w:t>
      </w:r>
    </w:p>
    <w:p w:rsidR="007F0ACF" w:rsidRDefault="007C2729">
      <w:pPr>
        <w:pStyle w:val="Zkladntext31"/>
        <w:framePr w:w="9053" w:h="2683" w:hRule="exact" w:wrap="around" w:vAnchor="page" w:hAnchor="page" w:x="2094" w:y="1239"/>
        <w:shd w:val="clear" w:color="auto" w:fill="auto"/>
        <w:tabs>
          <w:tab w:val="left" w:pos="7894"/>
        </w:tabs>
        <w:spacing w:after="304" w:line="240" w:lineRule="exact"/>
        <w:ind w:left="1420" w:firstLine="0"/>
        <w:jc w:val="both"/>
      </w:pPr>
      <w:r>
        <w:t>ještě vrátit může, a dá Dodavateli náhradu do výše, v níž měl z použití</w:t>
      </w:r>
      <w:r>
        <w:tab/>
        <w:t>věci prospěch.</w:t>
      </w:r>
    </w:p>
    <w:p w:rsidR="007F0ACF" w:rsidRDefault="007C2729">
      <w:pPr>
        <w:pStyle w:val="Zkladntext31"/>
        <w:framePr w:w="9053" w:h="2683" w:hRule="exact" w:wrap="around" w:vAnchor="page" w:hAnchor="page" w:x="2094" w:y="1239"/>
        <w:shd w:val="clear" w:color="auto" w:fill="auto"/>
        <w:spacing w:line="160" w:lineRule="exact"/>
        <w:ind w:left="860" w:hanging="840"/>
        <w:jc w:val="both"/>
      </w:pPr>
      <w:proofErr w:type="gramStart"/>
      <w:r>
        <w:t>C.3.3.2</w:t>
      </w:r>
      <w:proofErr w:type="gramEnd"/>
      <w:r>
        <w:t xml:space="preserve">. </w:t>
      </w:r>
      <w:proofErr w:type="spellStart"/>
      <w:r>
        <w:t>Neoznámíl</w:t>
      </w:r>
      <w:proofErr w:type="spellEnd"/>
      <w:r>
        <w:t>-li Odběratel vadu Zboží včas, pozbývá právo odstoupit od Kupní smlouvy.</w:t>
      </w:r>
    </w:p>
    <w:p w:rsidR="007F0ACF" w:rsidRDefault="007C2729">
      <w:pPr>
        <w:pStyle w:val="Nadpis50"/>
        <w:framePr w:w="9053" w:h="10205" w:hRule="exact" w:wrap="around" w:vAnchor="page" w:hAnchor="page" w:x="2094" w:y="4426"/>
        <w:numPr>
          <w:ilvl w:val="0"/>
          <w:numId w:val="5"/>
        </w:numPr>
        <w:shd w:val="clear" w:color="auto" w:fill="auto"/>
        <w:tabs>
          <w:tab w:val="left" w:pos="721"/>
        </w:tabs>
        <w:spacing w:before="0" w:after="420" w:line="200" w:lineRule="exact"/>
        <w:ind w:left="860"/>
      </w:pPr>
      <w:bookmarkStart w:id="28" w:name="bookmark28"/>
      <w:r>
        <w:rPr>
          <w:rStyle w:val="Nadpis51"/>
          <w:b/>
          <w:bCs/>
        </w:rPr>
        <w:t xml:space="preserve">4. Odpovědnost za </w:t>
      </w:r>
      <w:proofErr w:type="spellStart"/>
      <w:r>
        <w:rPr>
          <w:rStyle w:val="Nadpis51"/>
          <w:b/>
          <w:bCs/>
        </w:rPr>
        <w:t>vadv</w:t>
      </w:r>
      <w:proofErr w:type="spellEnd"/>
      <w:r>
        <w:rPr>
          <w:rStyle w:val="Nadpis51"/>
          <w:b/>
          <w:bCs/>
        </w:rPr>
        <w:t xml:space="preserve"> g reklamace</w:t>
      </w:r>
      <w:bookmarkEnd w:id="28"/>
    </w:p>
    <w:p w:rsidR="007F0ACF" w:rsidRDefault="007C2729">
      <w:pPr>
        <w:pStyle w:val="Nadpis60"/>
        <w:framePr w:w="9053" w:h="10205" w:hRule="exact" w:wrap="around" w:vAnchor="page" w:hAnchor="page" w:x="2094" w:y="4426"/>
        <w:shd w:val="clear" w:color="auto" w:fill="auto"/>
        <w:spacing w:before="0" w:after="249" w:line="160" w:lineRule="exact"/>
        <w:ind w:left="860" w:hanging="840"/>
      </w:pPr>
      <w:bookmarkStart w:id="29" w:name="bookmark29"/>
      <w:proofErr w:type="gramStart"/>
      <w:r>
        <w:t>C.4.1</w:t>
      </w:r>
      <w:proofErr w:type="gramEnd"/>
      <w:r>
        <w:t>. Odpovědnost za vady</w:t>
      </w:r>
      <w:bookmarkEnd w:id="29"/>
    </w:p>
    <w:p w:rsidR="007F0ACF" w:rsidRDefault="007C2729">
      <w:pPr>
        <w:pStyle w:val="Zkladntext31"/>
        <w:framePr w:w="9053" w:h="10205" w:hRule="exact" w:wrap="around" w:vAnchor="page" w:hAnchor="page" w:x="2094" w:y="4426"/>
        <w:shd w:val="clear" w:color="auto" w:fill="auto"/>
        <w:spacing w:after="236" w:line="240" w:lineRule="exact"/>
        <w:ind w:left="860" w:right="40" w:hanging="840"/>
        <w:jc w:val="both"/>
      </w:pPr>
      <w:proofErr w:type="gramStart"/>
      <w:r>
        <w:t>C.4.1.1</w:t>
      </w:r>
      <w:proofErr w:type="gramEnd"/>
      <w:r>
        <w:t>. Práva a povinnosti Dodavatele a Odběratele ohledně práv z vadného plnění se řidl příslušnými obecně závaznými předpisy (zejména ustanoveními § 1914 až 1925, § 2099 až 2117 a § 2161 až 2174 zákona č. 89/2012 Sb., občanský zákoník, v platném znění),</w:t>
      </w:r>
    </w:p>
    <w:p w:rsidR="007F0ACF" w:rsidRDefault="007C2729">
      <w:pPr>
        <w:pStyle w:val="Zkladntext31"/>
        <w:framePr w:w="9053" w:h="10205" w:hRule="exact" w:wrap="around" w:vAnchor="page" w:hAnchor="page" w:x="2094" w:y="4426"/>
        <w:shd w:val="clear" w:color="auto" w:fill="auto"/>
        <w:spacing w:line="245" w:lineRule="exact"/>
        <w:ind w:left="860" w:right="40" w:hanging="840"/>
        <w:jc w:val="both"/>
      </w:pPr>
      <w:proofErr w:type="gramStart"/>
      <w:r>
        <w:t>C.4.1.2</w:t>
      </w:r>
      <w:proofErr w:type="gramEnd"/>
      <w:r>
        <w:t>. Dodavatel odpovídá Odběrateli, že Zboží při převzetí nemá vady. Zejména Dodavatel odpovídá Odběrateli, že v době, kdy Odběratel Zboží převzal:</w:t>
      </w:r>
    </w:p>
    <w:p w:rsidR="007F0ACF" w:rsidRDefault="007C2729">
      <w:pPr>
        <w:pStyle w:val="Zkladntext31"/>
        <w:framePr w:w="9053" w:h="10205" w:hRule="exact" w:wrap="around" w:vAnchor="page" w:hAnchor="page" w:x="2094" w:y="4426"/>
        <w:numPr>
          <w:ilvl w:val="0"/>
          <w:numId w:val="27"/>
        </w:numPr>
        <w:shd w:val="clear" w:color="auto" w:fill="auto"/>
        <w:spacing w:line="240" w:lineRule="exact"/>
        <w:ind w:left="1420" w:right="40" w:hanging="400"/>
        <w:jc w:val="both"/>
      </w:pPr>
      <w:r>
        <w:t xml:space="preserve"> má Zboží vlastnosti, které si Dodavatel a Odběratel ujednali, a chybí-li ujednání, takové vlastnosti, které Dodavatel nebo výrobce popsal nebo které Odběratel očekával s ohledem na povahu Zboží a na základě reklamy jimi prováděné,</w:t>
      </w:r>
    </w:p>
    <w:p w:rsidR="007F0ACF" w:rsidRDefault="007C2729">
      <w:pPr>
        <w:pStyle w:val="Zkladntext31"/>
        <w:framePr w:w="9053" w:h="10205" w:hRule="exact" w:wrap="around" w:vAnchor="page" w:hAnchor="page" w:x="2094" w:y="4426"/>
        <w:numPr>
          <w:ilvl w:val="0"/>
          <w:numId w:val="27"/>
        </w:numPr>
        <w:shd w:val="clear" w:color="auto" w:fill="auto"/>
        <w:tabs>
          <w:tab w:val="left" w:pos="1388"/>
        </w:tabs>
        <w:spacing w:line="240" w:lineRule="exact"/>
        <w:ind w:left="1420" w:right="40" w:hanging="400"/>
        <w:jc w:val="both"/>
      </w:pPr>
      <w:r>
        <w:t xml:space="preserve">se Zboží </w:t>
      </w:r>
      <w:proofErr w:type="spellStart"/>
      <w:r>
        <w:t>hodi</w:t>
      </w:r>
      <w:proofErr w:type="spellEnd"/>
      <w:r>
        <w:t xml:space="preserve"> k účelu, který pro její použití Dodavatel uvádí nebo ke kterému se Zboží tohoto druhu obvykle používá,</w:t>
      </w:r>
    </w:p>
    <w:p w:rsidR="007F0ACF" w:rsidRDefault="007C2729">
      <w:pPr>
        <w:pStyle w:val="Zkladntext31"/>
        <w:framePr w:w="9053" w:h="10205" w:hRule="exact" w:wrap="around" w:vAnchor="page" w:hAnchor="page" w:x="2094" w:y="4426"/>
        <w:numPr>
          <w:ilvl w:val="0"/>
          <w:numId w:val="27"/>
        </w:numPr>
        <w:shd w:val="clear" w:color="auto" w:fill="auto"/>
        <w:tabs>
          <w:tab w:val="left" w:pos="1383"/>
        </w:tabs>
        <w:spacing w:line="240" w:lineRule="exact"/>
        <w:ind w:left="1420" w:right="40" w:hanging="400"/>
        <w:jc w:val="both"/>
      </w:pPr>
      <w:r>
        <w:t>Zboží odpovídá jakostí nebo provedením smluvenému vzorku nebo předloze, byla-li jakost nebo provedení určeno podle smluveného vzorku nebo předlohy,</w:t>
      </w:r>
    </w:p>
    <w:p w:rsidR="007F0ACF" w:rsidRDefault="007C2729">
      <w:pPr>
        <w:pStyle w:val="Zkladntext31"/>
        <w:framePr w:w="9053" w:h="10205" w:hRule="exact" w:wrap="around" w:vAnchor="page" w:hAnchor="page" w:x="2094" w:y="4426"/>
        <w:numPr>
          <w:ilvl w:val="0"/>
          <w:numId w:val="27"/>
        </w:numPr>
        <w:shd w:val="clear" w:color="auto" w:fill="auto"/>
        <w:tabs>
          <w:tab w:val="left" w:pos="1398"/>
        </w:tabs>
        <w:spacing w:line="240" w:lineRule="exact"/>
        <w:ind w:left="1420" w:hanging="400"/>
        <w:jc w:val="both"/>
      </w:pPr>
      <w:r>
        <w:t>je Zboží v odpovídajícím množství, míře nebo hmotnosti a</w:t>
      </w:r>
    </w:p>
    <w:p w:rsidR="007F0ACF" w:rsidRDefault="007C2729">
      <w:pPr>
        <w:pStyle w:val="Zkladntext31"/>
        <w:framePr w:w="9053" w:h="10205" w:hRule="exact" w:wrap="around" w:vAnchor="page" w:hAnchor="page" w:x="2094" w:y="4426"/>
        <w:numPr>
          <w:ilvl w:val="0"/>
          <w:numId w:val="27"/>
        </w:numPr>
        <w:shd w:val="clear" w:color="auto" w:fill="auto"/>
        <w:tabs>
          <w:tab w:val="left" w:pos="1393"/>
        </w:tabs>
        <w:spacing w:after="240" w:line="240" w:lineRule="exact"/>
        <w:ind w:left="1420" w:hanging="400"/>
        <w:jc w:val="both"/>
      </w:pPr>
      <w:r>
        <w:t>Zboží vyhovuje požadavkům právních předpisů.</w:t>
      </w:r>
    </w:p>
    <w:p w:rsidR="007F0ACF" w:rsidRDefault="007C2729">
      <w:pPr>
        <w:pStyle w:val="Zkladntext31"/>
        <w:framePr w:w="9053" w:h="10205" w:hRule="exact" w:wrap="around" w:vAnchor="page" w:hAnchor="page" w:x="2094" w:y="4426"/>
        <w:shd w:val="clear" w:color="auto" w:fill="auto"/>
        <w:spacing w:after="240" w:line="240" w:lineRule="exact"/>
        <w:ind w:left="860" w:right="380" w:hanging="840"/>
      </w:pPr>
      <w:r>
        <w:t>C. 4.1.3. Projeví-li se vada v průběhu 6 měsíců od převzetí, má se za to, že Zboží bylo vadné již při převzetí.</w:t>
      </w:r>
    </w:p>
    <w:p w:rsidR="007F0ACF" w:rsidRDefault="007C2729">
      <w:pPr>
        <w:pStyle w:val="Zkladntext31"/>
        <w:framePr w:w="9053" w:h="10205" w:hRule="exact" w:wrap="around" w:vAnchor="page" w:hAnchor="page" w:x="2094" w:y="4426"/>
        <w:shd w:val="clear" w:color="auto" w:fill="auto"/>
        <w:spacing w:line="240" w:lineRule="exact"/>
        <w:ind w:left="860" w:right="40" w:hanging="840"/>
        <w:jc w:val="both"/>
      </w:pPr>
      <w:r>
        <w:t>C. 4.1.4. Odběratel je oprávněn uplatnit právo z vady, která se vyskytne u spotřebního Zboží v době 24 měsíců od převzetí. To se však netýká:</w:t>
      </w:r>
    </w:p>
    <w:p w:rsidR="007F0ACF" w:rsidRDefault="007C2729">
      <w:pPr>
        <w:pStyle w:val="Zkladntext31"/>
        <w:framePr w:w="9053" w:h="10205" w:hRule="exact" w:wrap="around" w:vAnchor="page" w:hAnchor="page" w:x="2094" w:y="4426"/>
        <w:numPr>
          <w:ilvl w:val="0"/>
          <w:numId w:val="28"/>
        </w:numPr>
        <w:shd w:val="clear" w:color="auto" w:fill="auto"/>
        <w:tabs>
          <w:tab w:val="left" w:pos="1393"/>
        </w:tabs>
        <w:spacing w:line="240" w:lineRule="exact"/>
        <w:ind w:left="1420" w:hanging="400"/>
        <w:jc w:val="both"/>
      </w:pPr>
      <w:r>
        <w:t>u Zboží prodávaného za nižší cenu na vadu, pro kterou byla nižší cena ujednána,</w:t>
      </w:r>
    </w:p>
    <w:p w:rsidR="007F0ACF" w:rsidRDefault="007C2729">
      <w:pPr>
        <w:pStyle w:val="Zkladntext31"/>
        <w:framePr w:w="9053" w:h="10205" w:hRule="exact" w:wrap="around" w:vAnchor="page" w:hAnchor="page" w:x="2094" w:y="4426"/>
        <w:numPr>
          <w:ilvl w:val="0"/>
          <w:numId w:val="28"/>
        </w:numPr>
        <w:shd w:val="clear" w:color="auto" w:fill="auto"/>
        <w:tabs>
          <w:tab w:val="left" w:pos="1393"/>
        </w:tabs>
        <w:spacing w:line="240" w:lineRule="exact"/>
        <w:ind w:left="1420" w:hanging="400"/>
        <w:jc w:val="both"/>
      </w:pPr>
      <w:r>
        <w:t>na opotřebení Zboží způsobené jeho obvyklým užíváním,</w:t>
      </w:r>
    </w:p>
    <w:p w:rsidR="007F0ACF" w:rsidRDefault="007C2729">
      <w:pPr>
        <w:pStyle w:val="Zkladntext31"/>
        <w:framePr w:w="9053" w:h="10205" w:hRule="exact" w:wrap="around" w:vAnchor="page" w:hAnchor="page" w:x="2094" w:y="4426"/>
        <w:numPr>
          <w:ilvl w:val="0"/>
          <w:numId w:val="28"/>
        </w:numPr>
        <w:shd w:val="clear" w:color="auto" w:fill="auto"/>
        <w:tabs>
          <w:tab w:val="left" w:pos="1383"/>
        </w:tabs>
        <w:spacing w:line="240" w:lineRule="exact"/>
        <w:ind w:left="1420" w:right="40" w:hanging="400"/>
        <w:jc w:val="both"/>
      </w:pPr>
      <w:r>
        <w:t>u použitého Zboží na vadu odpovídající míře používání nebo opotřebeni, které Zboží mělo při převzetí Odběratelem, nebo</w:t>
      </w:r>
    </w:p>
    <w:p w:rsidR="007F0ACF" w:rsidRDefault="007C2729">
      <w:pPr>
        <w:pStyle w:val="Zkladntext31"/>
        <w:framePr w:w="9053" w:h="10205" w:hRule="exact" w:wrap="around" w:vAnchor="page" w:hAnchor="page" w:x="2094" w:y="4426"/>
        <w:numPr>
          <w:ilvl w:val="0"/>
          <w:numId w:val="28"/>
        </w:numPr>
        <w:shd w:val="clear" w:color="auto" w:fill="auto"/>
        <w:tabs>
          <w:tab w:val="left" w:pos="1398"/>
        </w:tabs>
        <w:spacing w:after="236" w:line="240" w:lineRule="exact"/>
        <w:ind w:left="1420" w:hanging="400"/>
        <w:jc w:val="both"/>
      </w:pPr>
      <w:r>
        <w:t>vyplývá-li to z povahy Zboží.</w:t>
      </w:r>
    </w:p>
    <w:p w:rsidR="007F0ACF" w:rsidRDefault="007C2729">
      <w:pPr>
        <w:pStyle w:val="Zkladntext31"/>
        <w:framePr w:w="9053" w:h="10205" w:hRule="exact" w:wrap="around" w:vAnchor="page" w:hAnchor="page" w:x="2094" w:y="4426"/>
        <w:shd w:val="clear" w:color="auto" w:fill="auto"/>
        <w:spacing w:after="368" w:line="245" w:lineRule="exact"/>
        <w:ind w:left="860" w:right="40" w:hanging="840"/>
        <w:jc w:val="both"/>
      </w:pPr>
      <w:r>
        <w:t>C. 4.1.5. Právo z vadného plnění Odběrateli nenáleží, pokud Odběratel před převzetím Zboží věděl, že Zboží má vadu, anebo pokud Odběratel vadu sám způsobil.</w:t>
      </w:r>
    </w:p>
    <w:p w:rsidR="007F0ACF" w:rsidRDefault="007C2729">
      <w:pPr>
        <w:pStyle w:val="Nadpis60"/>
        <w:framePr w:w="9053" w:h="10205" w:hRule="exact" w:wrap="around" w:vAnchor="page" w:hAnchor="page" w:x="2094" w:y="4426"/>
        <w:shd w:val="clear" w:color="auto" w:fill="auto"/>
        <w:spacing w:before="0" w:after="249" w:line="160" w:lineRule="exact"/>
        <w:ind w:left="860" w:hanging="840"/>
      </w:pPr>
      <w:bookmarkStart w:id="30" w:name="bookmark30"/>
      <w:proofErr w:type="gramStart"/>
      <w:r>
        <w:t>C.4.2</w:t>
      </w:r>
      <w:proofErr w:type="gramEnd"/>
      <w:r>
        <w:t>. Podstatné porušení Kupní smlouvy</w:t>
      </w:r>
      <w:bookmarkEnd w:id="30"/>
    </w:p>
    <w:p w:rsidR="007F0ACF" w:rsidRDefault="007C2729">
      <w:pPr>
        <w:pStyle w:val="Zkladntext31"/>
        <w:framePr w:w="9053" w:h="10205" w:hRule="exact" w:wrap="around" w:vAnchor="page" w:hAnchor="page" w:x="2094" w:y="4426"/>
        <w:shd w:val="clear" w:color="auto" w:fill="auto"/>
        <w:spacing w:line="240" w:lineRule="exact"/>
        <w:ind w:left="860" w:hanging="840"/>
        <w:jc w:val="both"/>
      </w:pPr>
      <w:proofErr w:type="gramStart"/>
      <w:r>
        <w:t>C.4.2.1</w:t>
      </w:r>
      <w:proofErr w:type="gramEnd"/>
      <w:r>
        <w:t>. Je-li vadné plnění podstatným porušením Kupní smlouvy, má Odběratel právo</w:t>
      </w:r>
    </w:p>
    <w:p w:rsidR="007F0ACF" w:rsidRDefault="007C2729">
      <w:pPr>
        <w:pStyle w:val="Zkladntext31"/>
        <w:framePr w:w="9053" w:h="10205" w:hRule="exact" w:wrap="around" w:vAnchor="page" w:hAnchor="page" w:x="2094" w:y="4426"/>
        <w:numPr>
          <w:ilvl w:val="0"/>
          <w:numId w:val="29"/>
        </w:numPr>
        <w:shd w:val="clear" w:color="auto" w:fill="auto"/>
        <w:tabs>
          <w:tab w:val="left" w:pos="1393"/>
          <w:tab w:val="left" w:pos="1452"/>
        </w:tabs>
        <w:spacing w:line="240" w:lineRule="exact"/>
        <w:ind w:left="1420" w:hanging="400"/>
        <w:jc w:val="both"/>
      </w:pPr>
      <w:r>
        <w:t>na odstranění vady dodáním nového Zboží bez vady nebo dodáním chybějícího Zboží,</w:t>
      </w:r>
    </w:p>
    <w:p w:rsidR="007F0ACF" w:rsidRDefault="007C2729">
      <w:pPr>
        <w:pStyle w:val="Zkladntext31"/>
        <w:framePr w:w="9053" w:h="10205" w:hRule="exact" w:wrap="around" w:vAnchor="page" w:hAnchor="page" w:x="2094" w:y="4426"/>
        <w:shd w:val="clear" w:color="auto" w:fill="auto"/>
        <w:spacing w:line="240" w:lineRule="exact"/>
        <w:ind w:left="1420" w:right="40" w:firstLine="0"/>
        <w:jc w:val="both"/>
      </w:pPr>
      <w:r>
        <w:t>pokud to není vzhledem k povaze vady nepřiměřené, ale pokud se vada týká pouze součástí Zboží, může Odběratel požadovat jen výměnu součásti; není-</w:t>
      </w:r>
      <w:proofErr w:type="spellStart"/>
      <w:r>
        <w:t>lí</w:t>
      </w:r>
      <w:proofErr w:type="spellEnd"/>
      <w:r>
        <w:t xml:space="preserve"> to možné, může odstoupit od Kupní smlouvy. Je-li to však vzhledem k povaze vady neúměrné,</w:t>
      </w:r>
    </w:p>
    <w:p w:rsidR="007F0ACF" w:rsidRDefault="007C2729">
      <w:pPr>
        <w:pStyle w:val="ZhlavneboZpat20"/>
        <w:framePr w:wrap="around" w:vAnchor="page" w:hAnchor="page" w:x="9860" w:y="15288"/>
        <w:shd w:val="clear" w:color="auto" w:fill="auto"/>
        <w:spacing w:line="160" w:lineRule="exact"/>
        <w:ind w:left="20"/>
      </w:pPr>
      <w:proofErr w:type="gramStart"/>
      <w:r>
        <w:t>Strana .13</w:t>
      </w:r>
      <w:proofErr w:type="gramEnd"/>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1"/>
        <w:framePr w:w="9062" w:h="14151" w:hRule="exact" w:wrap="around" w:vAnchor="page" w:hAnchor="page" w:x="1317" w:y="858"/>
        <w:shd w:val="clear" w:color="auto" w:fill="auto"/>
        <w:spacing w:line="240" w:lineRule="exact"/>
        <w:ind w:left="1420" w:right="40" w:firstLine="0"/>
        <w:jc w:val="both"/>
      </w:pPr>
      <w:r>
        <w:lastRenderedPageBreak/>
        <w:t>zejména lze-li vadu odstranit bez zbytečného odkladu, má Odběratel právo na bezplatné odstranění vady,</w:t>
      </w:r>
    </w:p>
    <w:p w:rsidR="007F0ACF" w:rsidRDefault="007C2729">
      <w:pPr>
        <w:pStyle w:val="Zkladntext31"/>
        <w:framePr w:w="9062" w:h="14151" w:hRule="exact" w:wrap="around" w:vAnchor="page" w:hAnchor="page" w:x="1317" w:y="858"/>
        <w:numPr>
          <w:ilvl w:val="0"/>
          <w:numId w:val="29"/>
        </w:numPr>
        <w:shd w:val="clear" w:color="auto" w:fill="auto"/>
        <w:spacing w:line="240" w:lineRule="exact"/>
        <w:ind w:left="1420" w:hanging="380"/>
        <w:jc w:val="both"/>
      </w:pPr>
      <w:r>
        <w:t xml:space="preserve"> na odstranění vady opravou Zboží,</w:t>
      </w:r>
    </w:p>
    <w:p w:rsidR="007F0ACF" w:rsidRDefault="007C2729">
      <w:pPr>
        <w:pStyle w:val="Zkladntext31"/>
        <w:framePr w:w="9062" w:h="14151" w:hRule="exact" w:wrap="around" w:vAnchor="page" w:hAnchor="page" w:x="1317" w:y="858"/>
        <w:numPr>
          <w:ilvl w:val="0"/>
          <w:numId w:val="29"/>
        </w:numPr>
        <w:shd w:val="clear" w:color="auto" w:fill="auto"/>
        <w:tabs>
          <w:tab w:val="left" w:pos="1429"/>
        </w:tabs>
        <w:spacing w:line="240" w:lineRule="exact"/>
        <w:ind w:left="1420" w:hanging="380"/>
        <w:jc w:val="both"/>
      </w:pPr>
      <w:r>
        <w:t>na přiměřenou slevu z kupní ceny, nebo</w:t>
      </w:r>
    </w:p>
    <w:p w:rsidR="007F0ACF" w:rsidRDefault="007C2729">
      <w:pPr>
        <w:pStyle w:val="Zkladntext31"/>
        <w:framePr w:w="9062" w:h="14151" w:hRule="exact" w:wrap="around" w:vAnchor="page" w:hAnchor="page" w:x="1317" w:y="858"/>
        <w:numPr>
          <w:ilvl w:val="0"/>
          <w:numId w:val="29"/>
        </w:numPr>
        <w:shd w:val="clear" w:color="auto" w:fill="auto"/>
        <w:spacing w:after="180" w:line="240" w:lineRule="exact"/>
        <w:ind w:left="1420" w:hanging="380"/>
        <w:jc w:val="both"/>
      </w:pPr>
      <w:r>
        <w:t xml:space="preserve"> odstoupit od Kupní smlouvy.</w:t>
      </w:r>
    </w:p>
    <w:p w:rsidR="007F0ACF" w:rsidRDefault="007C2729">
      <w:pPr>
        <w:pStyle w:val="Zkladntext31"/>
        <w:framePr w:w="9062" w:h="14151" w:hRule="exact" w:wrap="around" w:vAnchor="page" w:hAnchor="page" w:x="1317" w:y="858"/>
        <w:shd w:val="clear" w:color="auto" w:fill="auto"/>
        <w:spacing w:after="184" w:line="240" w:lineRule="exact"/>
        <w:ind w:left="860" w:right="40" w:hanging="840"/>
        <w:jc w:val="both"/>
      </w:pPr>
      <w:proofErr w:type="gramStart"/>
      <w:r>
        <w:t>C.4.2.2</w:t>
      </w:r>
      <w:proofErr w:type="gramEnd"/>
      <w:r>
        <w:t>. Odběratel sdělí Dodavateli, jaké právo si zvolil, při oznámení vady, nebo bez zbytečného odkladu po oznámení vady. Provedenou volbu nemůže Odběratel změnit bez souhlasu Dodavatele; to neplatí, žádal-li Odběratel opravu vady, která se ukáže jako neopravitelná. Neodstraní-li Dodavatel vady v přiměřené lhůtě či oznámí-li Odběrateli, že vady neodstraní, může Odběratel požadovat místo odstranění vady přiměřenou slevu z kupní ceny, nebo může od Kupní smlouvy odstoupit.</w:t>
      </w:r>
    </w:p>
    <w:p w:rsidR="007F0ACF" w:rsidRDefault="007C2729">
      <w:pPr>
        <w:pStyle w:val="Zkladntext31"/>
        <w:framePr w:w="9062" w:h="14151" w:hRule="exact" w:wrap="around" w:vAnchor="page" w:hAnchor="page" w:x="1317" w:y="858"/>
        <w:numPr>
          <w:ilvl w:val="0"/>
          <w:numId w:val="6"/>
        </w:numPr>
        <w:shd w:val="clear" w:color="auto" w:fill="auto"/>
        <w:tabs>
          <w:tab w:val="left" w:pos="874"/>
        </w:tabs>
        <w:spacing w:after="176" w:line="235" w:lineRule="exact"/>
        <w:ind w:left="860" w:right="40" w:hanging="840"/>
        <w:jc w:val="both"/>
      </w:pPr>
      <w:r>
        <w:t>4.2.3. Nezvolí-li Odběratel své právo včas, má práva jako v případě nepodstatného porušení Kupní smlouvy.</w:t>
      </w:r>
    </w:p>
    <w:p w:rsidR="007F0ACF" w:rsidRDefault="007C2729">
      <w:pPr>
        <w:pStyle w:val="Zkladntext31"/>
        <w:framePr w:w="9062" w:h="14151" w:hRule="exact" w:wrap="around" w:vAnchor="page" w:hAnchor="page" w:x="1317" w:y="858"/>
        <w:numPr>
          <w:ilvl w:val="0"/>
          <w:numId w:val="7"/>
        </w:numPr>
        <w:shd w:val="clear" w:color="auto" w:fill="auto"/>
        <w:tabs>
          <w:tab w:val="left" w:pos="870"/>
        </w:tabs>
        <w:spacing w:after="364" w:line="240" w:lineRule="exact"/>
        <w:ind w:left="860" w:right="40" w:hanging="840"/>
        <w:jc w:val="both"/>
      </w:pPr>
      <w:r>
        <w:t>4.2.4. Odběratel - spotřebitel má právo na přiměřenou slevu i v případě, že mu Dodavatel nemůže dodat nové Zboží bez vad, vyměnit její součást nebo Zboží opravit, jakož I v případě, že Dodavatel nezjedná nápravu v přiměřené době nebo že by zjednání nápravy Odběrateli - spotřebiteli působilo značné obtíže,</w:t>
      </w:r>
    </w:p>
    <w:p w:rsidR="007F0ACF" w:rsidRDefault="007C2729">
      <w:pPr>
        <w:pStyle w:val="Zkladntext90"/>
        <w:framePr w:w="9062" w:h="14151" w:hRule="exact" w:wrap="around" w:vAnchor="page" w:hAnchor="page" w:x="1317" w:y="858"/>
        <w:numPr>
          <w:ilvl w:val="0"/>
          <w:numId w:val="8"/>
        </w:numPr>
        <w:shd w:val="clear" w:color="auto" w:fill="auto"/>
        <w:tabs>
          <w:tab w:val="left" w:pos="874"/>
        </w:tabs>
        <w:spacing w:before="0" w:after="249" w:line="160" w:lineRule="exact"/>
        <w:ind w:left="860"/>
      </w:pPr>
      <w:bookmarkStart w:id="31" w:name="bookmark31"/>
      <w:r>
        <w:t>4.3. Nepodstatné porušení Kupní smlouvy</w:t>
      </w:r>
      <w:bookmarkEnd w:id="31"/>
    </w:p>
    <w:p w:rsidR="007F0ACF" w:rsidRDefault="007C2729">
      <w:pPr>
        <w:pStyle w:val="Zkladntext31"/>
        <w:framePr w:w="9062" w:h="14151" w:hRule="exact" w:wrap="around" w:vAnchor="page" w:hAnchor="page" w:x="1317" w:y="858"/>
        <w:numPr>
          <w:ilvl w:val="0"/>
          <w:numId w:val="9"/>
        </w:numPr>
        <w:shd w:val="clear" w:color="auto" w:fill="auto"/>
        <w:tabs>
          <w:tab w:val="left" w:pos="870"/>
        </w:tabs>
        <w:spacing w:after="180" w:line="240" w:lineRule="exact"/>
        <w:ind w:left="860" w:right="40" w:hanging="840"/>
        <w:jc w:val="both"/>
      </w:pPr>
      <w:r>
        <w:t>4.3.1. Je-li vadné plnění nepodstatným porušením Kupní smlouvy, má Odběratel právo na odstranění vady, anebo na přiměřenou slevu z kupní ceny.</w:t>
      </w:r>
    </w:p>
    <w:p w:rsidR="007F0ACF" w:rsidRDefault="007C2729">
      <w:pPr>
        <w:pStyle w:val="Zkladntext31"/>
        <w:framePr w:w="9062" w:h="14151" w:hRule="exact" w:wrap="around" w:vAnchor="page" w:hAnchor="page" w:x="1317" w:y="858"/>
        <w:numPr>
          <w:ilvl w:val="0"/>
          <w:numId w:val="10"/>
        </w:numPr>
        <w:shd w:val="clear" w:color="auto" w:fill="auto"/>
        <w:tabs>
          <w:tab w:val="left" w:pos="874"/>
        </w:tabs>
        <w:spacing w:after="180" w:line="240" w:lineRule="exact"/>
        <w:ind w:left="860" w:right="40" w:hanging="840"/>
        <w:jc w:val="both"/>
      </w:pPr>
      <w:r>
        <w:t>4.3.2. Dokud Odběratel neuplatní právo na slevu z kupní ceny nebo neodstoupí od Kupní smlouvy, může Dodavatel dodat to, co chybí, nebo odstranit právní vadu. Jiné vady může Dodavatel odstranit podle své volby opravou Zboží nebo dodáním nového Zboží; volba nesmí Dodavateli způsobit nepřiměřené náklady.</w:t>
      </w:r>
    </w:p>
    <w:p w:rsidR="007F0ACF" w:rsidRDefault="007C2729">
      <w:pPr>
        <w:pStyle w:val="Zkladntext31"/>
        <w:framePr w:w="9062" w:h="14151" w:hRule="exact" w:wrap="around" w:vAnchor="page" w:hAnchor="page" w:x="1317" w:y="858"/>
        <w:numPr>
          <w:ilvl w:val="0"/>
          <w:numId w:val="11"/>
        </w:numPr>
        <w:shd w:val="clear" w:color="auto" w:fill="auto"/>
        <w:tabs>
          <w:tab w:val="left" w:pos="874"/>
        </w:tabs>
        <w:spacing w:after="180" w:line="240" w:lineRule="exact"/>
        <w:ind w:left="860" w:right="40" w:hanging="840"/>
        <w:jc w:val="both"/>
      </w:pPr>
      <w:r>
        <w:t>4.3.3. Neodstraní-</w:t>
      </w:r>
      <w:proofErr w:type="spellStart"/>
      <w:r>
        <w:t>ll</w:t>
      </w:r>
      <w:proofErr w:type="spellEnd"/>
      <w:r>
        <w:t xml:space="preserve"> Dodavatel vadu Zboží včas nebo vadu Zboží odmítne odstranit, může Dodavatel požadovat slevu z kupní ceny, anebo může od Kupní smlouvy odstoupit. Provedenou volbu nemůže Odběratel změnit bez souhlasu Dodavatele.</w:t>
      </w:r>
    </w:p>
    <w:p w:rsidR="007F0ACF" w:rsidRDefault="007C2729">
      <w:pPr>
        <w:pStyle w:val="Zkladntext31"/>
        <w:framePr w:w="9062" w:h="14151" w:hRule="exact" w:wrap="around" w:vAnchor="page" w:hAnchor="page" w:x="1317" w:y="858"/>
        <w:numPr>
          <w:ilvl w:val="0"/>
          <w:numId w:val="12"/>
        </w:numPr>
        <w:shd w:val="clear" w:color="auto" w:fill="auto"/>
        <w:tabs>
          <w:tab w:val="left" w:pos="874"/>
        </w:tabs>
        <w:spacing w:after="244" w:line="240" w:lineRule="exact"/>
        <w:ind w:left="860" w:right="40" w:hanging="840"/>
      </w:pPr>
      <w:r>
        <w:t>4.3.4. Právo na dodání nového Zboží, nebo výměnu součásti má Odběratel i v případě odstranitelné vady, pokud nemůže Zboží řádně užívat pro opakovaný výskyt vady po opravě nebo pro větší počet vad. V takovém případě má Odběratel i právo od Kupní smlouvy odstoupit.</w:t>
      </w:r>
    </w:p>
    <w:p w:rsidR="007F0ACF" w:rsidRDefault="007C2729">
      <w:pPr>
        <w:pStyle w:val="Zkladntext31"/>
        <w:framePr w:w="9062" w:h="14151" w:hRule="exact" w:wrap="around" w:vAnchor="page" w:hAnchor="page" w:x="1317" w:y="858"/>
        <w:numPr>
          <w:ilvl w:val="0"/>
          <w:numId w:val="13"/>
        </w:numPr>
        <w:shd w:val="clear" w:color="auto" w:fill="auto"/>
        <w:tabs>
          <w:tab w:val="left" w:pos="870"/>
        </w:tabs>
        <w:spacing w:after="244" w:line="160" w:lineRule="exact"/>
        <w:ind w:left="860" w:hanging="840"/>
        <w:jc w:val="both"/>
      </w:pPr>
      <w:r>
        <w:t>4.3.5. Při dodání nového Zboží vrátí Odběratel Dodavateli na jeho náklady Zboží původně dodané.</w:t>
      </w:r>
    </w:p>
    <w:p w:rsidR="007F0ACF" w:rsidRDefault="007C2729">
      <w:pPr>
        <w:pStyle w:val="Zkladntext31"/>
        <w:framePr w:w="9062" w:h="14151" w:hRule="exact" w:wrap="around" w:vAnchor="page" w:hAnchor="page" w:x="1317" w:y="858"/>
        <w:numPr>
          <w:ilvl w:val="0"/>
          <w:numId w:val="14"/>
        </w:numPr>
        <w:shd w:val="clear" w:color="auto" w:fill="auto"/>
        <w:tabs>
          <w:tab w:val="left" w:pos="874"/>
        </w:tabs>
        <w:spacing w:after="184" w:line="240" w:lineRule="exact"/>
        <w:ind w:left="860" w:right="40" w:hanging="840"/>
        <w:jc w:val="both"/>
      </w:pPr>
      <w:r>
        <w:t xml:space="preserve">4.3.6. </w:t>
      </w:r>
      <w:proofErr w:type="spellStart"/>
      <w:r>
        <w:t>Neoznámll</w:t>
      </w:r>
      <w:proofErr w:type="spellEnd"/>
      <w:r>
        <w:t xml:space="preserve">-li Odběratel vadu bez zbytečného odkladu poté, co ji mohl při včasné prohlídce a dostatečné péči zjistit, soud mu právo z vadného plnění nepřizná. Jedná-li se o skrytou vadu, platí totéž, nebyla-li vada oznámena bez zbytečného odkladu poté, co ji Odběratel mohl při dostatečné péči zjistit, </w:t>
      </w:r>
      <w:proofErr w:type="spellStart"/>
      <w:r>
        <w:t>nejpozdějl</w:t>
      </w:r>
      <w:proofErr w:type="spellEnd"/>
      <w:r>
        <w:t xml:space="preserve"> však do 2 let po odevzdání Zboží.</w:t>
      </w:r>
    </w:p>
    <w:p w:rsidR="007F0ACF" w:rsidRDefault="007C2729">
      <w:pPr>
        <w:pStyle w:val="Zkladntext31"/>
        <w:framePr w:w="9062" w:h="14151" w:hRule="exact" w:wrap="around" w:vAnchor="page" w:hAnchor="page" w:x="1317" w:y="858"/>
        <w:numPr>
          <w:ilvl w:val="0"/>
          <w:numId w:val="16"/>
        </w:numPr>
        <w:shd w:val="clear" w:color="auto" w:fill="auto"/>
        <w:tabs>
          <w:tab w:val="left" w:pos="865"/>
        </w:tabs>
        <w:spacing w:line="235" w:lineRule="exact"/>
        <w:ind w:left="860" w:right="40" w:hanging="840"/>
        <w:jc w:val="both"/>
      </w:pPr>
      <w:r>
        <w:t>4.3.7. Odběratel nemůže odstoupit od Kupní smlouvy, ani požadovat dodání nového Zboží, nemůže-li Zboží vrátit v tom stavu, v jakém ho obdržel. To neplatí,</w:t>
      </w:r>
    </w:p>
    <w:p w:rsidR="007F0ACF" w:rsidRDefault="007C2729">
      <w:pPr>
        <w:pStyle w:val="Zkladntext31"/>
        <w:framePr w:w="9062" w:h="14151" w:hRule="exact" w:wrap="around" w:vAnchor="page" w:hAnchor="page" w:x="1317" w:y="858"/>
        <w:numPr>
          <w:ilvl w:val="0"/>
          <w:numId w:val="30"/>
        </w:numPr>
        <w:shd w:val="clear" w:color="auto" w:fill="auto"/>
        <w:spacing w:line="160" w:lineRule="exact"/>
        <w:ind w:left="1420" w:hanging="380"/>
        <w:jc w:val="both"/>
      </w:pPr>
      <w:r>
        <w:t xml:space="preserve"> došlo-li ke změně stavu v důsledku prohlídky za účelem zjištění vady Zboží,</w:t>
      </w:r>
    </w:p>
    <w:p w:rsidR="007F0ACF" w:rsidRDefault="007C2729">
      <w:pPr>
        <w:pStyle w:val="Zkladntext31"/>
        <w:framePr w:w="9062" w:h="14151" w:hRule="exact" w:wrap="around" w:vAnchor="page" w:hAnchor="page" w:x="1317" w:y="858"/>
        <w:numPr>
          <w:ilvl w:val="0"/>
          <w:numId w:val="30"/>
        </w:numPr>
        <w:shd w:val="clear" w:color="auto" w:fill="auto"/>
        <w:spacing w:line="160" w:lineRule="exact"/>
        <w:ind w:left="1420" w:hanging="380"/>
        <w:jc w:val="both"/>
      </w:pPr>
      <w:r>
        <w:t xml:space="preserve"> </w:t>
      </w:r>
      <w:proofErr w:type="spellStart"/>
      <w:r>
        <w:t>použll</w:t>
      </w:r>
      <w:proofErr w:type="spellEnd"/>
      <w:r>
        <w:t>-li Odběratel zboží ještě před objevením vady,</w:t>
      </w:r>
    </w:p>
    <w:p w:rsidR="007F0ACF" w:rsidRDefault="007C2729">
      <w:pPr>
        <w:pStyle w:val="Zkladntext31"/>
        <w:framePr w:w="9062" w:h="14151" w:hRule="exact" w:wrap="around" w:vAnchor="page" w:hAnchor="page" w:x="1317" w:y="858"/>
        <w:numPr>
          <w:ilvl w:val="0"/>
          <w:numId w:val="30"/>
        </w:numPr>
        <w:shd w:val="clear" w:color="auto" w:fill="auto"/>
        <w:spacing w:line="240" w:lineRule="exact"/>
        <w:ind w:left="1420" w:right="40" w:hanging="380"/>
        <w:jc w:val="both"/>
      </w:pPr>
      <w:r>
        <w:t xml:space="preserve"> nezpůsobil-</w:t>
      </w:r>
      <w:proofErr w:type="spellStart"/>
      <w:r>
        <w:t>ll</w:t>
      </w:r>
      <w:proofErr w:type="spellEnd"/>
      <w:r>
        <w:t xml:space="preserve"> Odběratel nemožnost vrácení Zboží v nezměněném stavu jednáním anebo opomenutím, nebo</w:t>
      </w:r>
    </w:p>
    <w:p w:rsidR="007F0ACF" w:rsidRDefault="007C2729">
      <w:pPr>
        <w:pStyle w:val="Zkladntext31"/>
        <w:framePr w:w="9062" w:h="14151" w:hRule="exact" w:wrap="around" w:vAnchor="page" w:hAnchor="page" w:x="1317" w:y="858"/>
        <w:numPr>
          <w:ilvl w:val="0"/>
          <w:numId w:val="30"/>
        </w:numPr>
        <w:shd w:val="clear" w:color="auto" w:fill="auto"/>
        <w:spacing w:after="184" w:line="245" w:lineRule="exact"/>
        <w:ind w:left="1420" w:right="40" w:hanging="380"/>
        <w:jc w:val="both"/>
      </w:pPr>
      <w:r>
        <w:t xml:space="preserve"> prodal-li Odběratel Zboží ještě před objevením vady, spotřeboval-</w:t>
      </w:r>
      <w:proofErr w:type="spellStart"/>
      <w:r>
        <w:t>ll</w:t>
      </w:r>
      <w:proofErr w:type="spellEnd"/>
      <w:r>
        <w:t xml:space="preserve"> ji, anebo </w:t>
      </w:r>
      <w:proofErr w:type="spellStart"/>
      <w:r>
        <w:t>pozměnll</w:t>
      </w:r>
      <w:proofErr w:type="spellEnd"/>
      <w:r>
        <w:t>- li Zboží při obvyklém použití; stalo-</w:t>
      </w:r>
      <w:proofErr w:type="spellStart"/>
      <w:r>
        <w:t>ll</w:t>
      </w:r>
      <w:proofErr w:type="spellEnd"/>
      <w:r>
        <w:t xml:space="preserve"> se tak jen zčásti, vrátí Odběratel Dodavateli, co ještě vrátit může, a dá Dodavateli náhradu do výše, v níž měl z použití věci prospěch.</w:t>
      </w:r>
    </w:p>
    <w:p w:rsidR="007F0ACF" w:rsidRDefault="007C2729">
      <w:pPr>
        <w:pStyle w:val="Zkladntext31"/>
        <w:framePr w:w="9062" w:h="14151" w:hRule="exact" w:wrap="around" w:vAnchor="page" w:hAnchor="page" w:x="1317" w:y="858"/>
        <w:numPr>
          <w:ilvl w:val="0"/>
          <w:numId w:val="17"/>
        </w:numPr>
        <w:shd w:val="clear" w:color="auto" w:fill="auto"/>
        <w:tabs>
          <w:tab w:val="left" w:pos="865"/>
        </w:tabs>
        <w:spacing w:line="240" w:lineRule="exact"/>
        <w:ind w:left="860" w:right="40" w:hanging="840"/>
        <w:jc w:val="both"/>
      </w:pPr>
      <w:r>
        <w:t>4.3.8. Zárukou za jakost se Dodavatel zavazuje, že Zboží bude po určitou dobu způsobilé k použití pro obvyklý účel nebo že si zachová obvyklé vlastnosti. Tyto účinky má i uvedení záruční</w:t>
      </w:r>
    </w:p>
    <w:p w:rsidR="007F0ACF" w:rsidRDefault="007C2729">
      <w:pPr>
        <w:pStyle w:val="ZhlavneboZpat0"/>
        <w:framePr w:wrap="around" w:vAnchor="page" w:hAnchor="page" w:x="9093" w:y="15776"/>
        <w:shd w:val="clear" w:color="auto" w:fill="auto"/>
        <w:spacing w:line="170" w:lineRule="exact"/>
        <w:ind w:left="20"/>
      </w:pPr>
      <w:r>
        <w:t>Strana 14</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1"/>
        <w:framePr w:w="9072" w:h="13236" w:hRule="exact" w:wrap="around" w:vAnchor="page" w:hAnchor="page" w:x="1312" w:y="888"/>
        <w:shd w:val="clear" w:color="auto" w:fill="auto"/>
        <w:tabs>
          <w:tab w:val="left" w:pos="1705"/>
        </w:tabs>
        <w:spacing w:after="188" w:line="250" w:lineRule="exact"/>
        <w:ind w:left="860" w:right="40" w:firstLine="0"/>
        <w:jc w:val="both"/>
      </w:pPr>
      <w:r>
        <w:lastRenderedPageBreak/>
        <w:t xml:space="preserve">d^by </w:t>
      </w:r>
      <w:proofErr w:type="spellStart"/>
      <w:r>
        <w:t>neho</w:t>
      </w:r>
      <w:proofErr w:type="spellEnd"/>
      <w:r>
        <w:t xml:space="preserve"> doby použitelnosti věd na obalu nebo v reklamě. Záruka může být poskytnuta i na jednotlivou součást Zboží.</w:t>
      </w:r>
    </w:p>
    <w:p w:rsidR="007F0ACF" w:rsidRDefault="007C2729">
      <w:pPr>
        <w:pStyle w:val="Zkladntext31"/>
        <w:framePr w:w="9072" w:h="13236" w:hRule="exact" w:wrap="around" w:vAnchor="page" w:hAnchor="page" w:x="1312" w:y="888"/>
        <w:numPr>
          <w:ilvl w:val="0"/>
          <w:numId w:val="18"/>
        </w:numPr>
        <w:shd w:val="clear" w:color="auto" w:fill="auto"/>
        <w:tabs>
          <w:tab w:val="left" w:pos="865"/>
        </w:tabs>
        <w:spacing w:after="176" w:line="240" w:lineRule="exact"/>
        <w:ind w:left="880" w:right="40" w:hanging="860"/>
        <w:jc w:val="both"/>
      </w:pPr>
      <w:r>
        <w:t xml:space="preserve">4.3.9. Záruční doba běží od odevzdání Zboží Odběrateli; bylo-li Zboží podle Kupní smlouvy odesláno, běží od dojití Zboží do místa určení. Má-li koupené zboží uvést do provozu někdo jiný než Dodavatel, běží záruční doba až ode dne uvedení Zboží do provozu, pokud Dodavatel objednal uvedení do provozu nejpozději do tří týdnů </w:t>
      </w:r>
      <w:proofErr w:type="spellStart"/>
      <w:r>
        <w:t>ud</w:t>
      </w:r>
      <w:proofErr w:type="spellEnd"/>
      <w:r>
        <w:t xml:space="preserve"> převzetí Zboží a ř </w:t>
      </w:r>
      <w:proofErr w:type="spellStart"/>
      <w:r>
        <w:t>idně</w:t>
      </w:r>
      <w:proofErr w:type="spellEnd"/>
      <w:r>
        <w:t xml:space="preserve"> a včas poskytl k provedení služby potřebnou součinnost.</w:t>
      </w:r>
    </w:p>
    <w:p w:rsidR="007F0ACF" w:rsidRDefault="007C2729">
      <w:pPr>
        <w:pStyle w:val="Zkladntext31"/>
        <w:framePr w:w="9072" w:h="13236" w:hRule="exact" w:wrap="around" w:vAnchor="page" w:hAnchor="page" w:x="1312" w:y="888"/>
        <w:shd w:val="clear" w:color="auto" w:fill="auto"/>
        <w:spacing w:after="368" w:line="245" w:lineRule="exact"/>
        <w:ind w:left="880" w:right="40" w:hanging="860"/>
        <w:jc w:val="both"/>
      </w:pPr>
      <w:r>
        <w:t xml:space="preserve">C </w:t>
      </w:r>
      <w:proofErr w:type="gramStart"/>
      <w:r>
        <w:t>4,3.10.Odběratel</w:t>
      </w:r>
      <w:proofErr w:type="gramEnd"/>
      <w:r>
        <w:t xml:space="preserve"> nemá právo ze záruky, </w:t>
      </w:r>
      <w:proofErr w:type="spellStart"/>
      <w:r>
        <w:t>způsoblla</w:t>
      </w:r>
      <w:proofErr w:type="spellEnd"/>
      <w:r>
        <w:t>-</w:t>
      </w:r>
      <w:proofErr w:type="spellStart"/>
      <w:r>
        <w:t>ll</w:t>
      </w:r>
      <w:proofErr w:type="spellEnd"/>
      <w:r>
        <w:t xml:space="preserve"> vadu po přechodu nebezpečí škody na Zboží na Odběratele vnější událost. To neplatí, způsobil-li vadu Dodavateli.</w:t>
      </w:r>
    </w:p>
    <w:p w:rsidR="007F0ACF" w:rsidRDefault="007C2729">
      <w:pPr>
        <w:pStyle w:val="Nadpis60"/>
        <w:framePr w:w="9072" w:h="13236" w:hRule="exact" w:wrap="around" w:vAnchor="page" w:hAnchor="page" w:x="1312" w:y="888"/>
        <w:numPr>
          <w:ilvl w:val="0"/>
          <w:numId w:val="19"/>
        </w:numPr>
        <w:shd w:val="clear" w:color="auto" w:fill="auto"/>
        <w:tabs>
          <w:tab w:val="left" w:pos="879"/>
        </w:tabs>
        <w:spacing w:before="0" w:after="313" w:line="160" w:lineRule="exact"/>
        <w:ind w:left="880"/>
      </w:pPr>
      <w:bookmarkStart w:id="32" w:name="bookmark32"/>
      <w:r>
        <w:t>4.4. Reklamace</w:t>
      </w:r>
      <w:bookmarkEnd w:id="32"/>
    </w:p>
    <w:p w:rsidR="007F0ACF" w:rsidRDefault="007C2729">
      <w:pPr>
        <w:pStyle w:val="Zkladntext31"/>
        <w:framePr w:w="9072" w:h="13236" w:hRule="exact" w:wrap="around" w:vAnchor="page" w:hAnchor="page" w:x="1312" w:y="888"/>
        <w:numPr>
          <w:ilvl w:val="0"/>
          <w:numId w:val="20"/>
        </w:numPr>
        <w:shd w:val="clear" w:color="auto" w:fill="auto"/>
        <w:tabs>
          <w:tab w:val="left" w:pos="874"/>
        </w:tabs>
        <w:spacing w:line="160" w:lineRule="exact"/>
        <w:ind w:left="880" w:hanging="860"/>
        <w:jc w:val="both"/>
      </w:pPr>
      <w:r>
        <w:t>4.4.1. Dodavatel je povinen Odběrateli - Spotřebiteli vydat písemné potvrzení:</w:t>
      </w:r>
    </w:p>
    <w:p w:rsidR="007F0ACF" w:rsidRDefault="007C2729">
      <w:pPr>
        <w:pStyle w:val="Zkladntext31"/>
        <w:framePr w:w="9072" w:h="13236" w:hRule="exact" w:wrap="around" w:vAnchor="page" w:hAnchor="page" w:x="1312" w:y="888"/>
        <w:numPr>
          <w:ilvl w:val="0"/>
          <w:numId w:val="31"/>
        </w:numPr>
        <w:shd w:val="clear" w:color="auto" w:fill="auto"/>
        <w:tabs>
          <w:tab w:val="left" w:pos="1418"/>
        </w:tabs>
        <w:spacing w:after="180" w:line="240" w:lineRule="exact"/>
        <w:ind w:left="1000" w:right="40" w:firstLine="0"/>
      </w:pPr>
      <w:r>
        <w:t>o tom, kdy Odběratel - Spotřebitel právo uplatnil, co je obsahem reklamace a jaký způsob vyřízení reklamace Odběratel - Spotřebitel požaduje; a b; o datu a způsobu vyřízení reklamace, včetně potvrzení o provedení opravy a době jejího trvání, případně písemné odůvodnění zamítnutí reklamace.</w:t>
      </w:r>
    </w:p>
    <w:p w:rsidR="007F0ACF" w:rsidRDefault="007C2729">
      <w:pPr>
        <w:pStyle w:val="Zkladntext31"/>
        <w:framePr w:w="9072" w:h="13236" w:hRule="exact" w:wrap="around" w:vAnchor="page" w:hAnchor="page" w:x="1312" w:y="888"/>
        <w:shd w:val="clear" w:color="auto" w:fill="auto"/>
        <w:spacing w:after="180" w:line="240" w:lineRule="exact"/>
        <w:ind w:left="880" w:right="40" w:hanging="860"/>
        <w:jc w:val="both"/>
      </w:pPr>
      <w:r>
        <w:t xml:space="preserve">C 4.4.2. Dodavatel rozhodne o reklamaci ihned, ve složitých případech do 3 pracovních dnů. Do této lhůty se nezapočítává doba přiměřená podle druhu Zboží potřebná k odbornému posouzení vady. Reklamace včetně odstranění vady musí být vyřízena bez zbytečného odkladu, nejpozději do 30 dnů ode dne uplatnění reklamace Odběratelem, pokud se Dodavatel s Odběratelem - Spotřebitelem nedohodne na delší lhůtě. V případě, že Odběratel je Podnikatelem a jde-li o zvlášť složitý případ, tedy zejména pokud je nutné detailní odborné posouzení reklamace, pak se </w:t>
      </w:r>
      <w:proofErr w:type="spellStart"/>
      <w:r>
        <w:t>Ihůta</w:t>
      </w:r>
      <w:proofErr w:type="spellEnd"/>
      <w:r>
        <w:t xml:space="preserve"> k vyřízení reklamace prodlužuje na 60 dnů. Mam- uplynutí této lhůty se považuje za podstatné porušení Kupní smlouvy. V rámci lhůty pro vyřízení reklamace je Dodavatel povinen zajistit odborné posouzení vady a rozhodnout o tom, zda je reklamace oprávněná </w:t>
      </w:r>
      <w:proofErr w:type="spellStart"/>
      <w:r>
        <w:t>čl</w:t>
      </w:r>
      <w:proofErr w:type="spellEnd"/>
      <w:r>
        <w:t xml:space="preserve"> nikoliv a případně odstranit vadu reklamovaného Zboží. Pokud je v rámci reklamačního řízení ohledně určité vady rozhodnuto, že reklamace je neoprávněná, pak nove reklamační řízení ohledně téže vady již nemůže proběhnout a Dodavatel je oprávněn z tohoto důvodu odmítnout převzít Zboží k reklamaci.</w:t>
      </w:r>
    </w:p>
    <w:p w:rsidR="007F0ACF" w:rsidRDefault="007C2729">
      <w:pPr>
        <w:pStyle w:val="Zkladntext31"/>
        <w:framePr w:w="9072" w:h="13236" w:hRule="exact" w:wrap="around" w:vAnchor="page" w:hAnchor="page" w:x="1312" w:y="888"/>
        <w:numPr>
          <w:ilvl w:val="0"/>
          <w:numId w:val="21"/>
        </w:numPr>
        <w:shd w:val="clear" w:color="auto" w:fill="auto"/>
        <w:tabs>
          <w:tab w:val="left" w:pos="865"/>
        </w:tabs>
        <w:spacing w:after="180" w:line="240" w:lineRule="exact"/>
        <w:ind w:left="880" w:right="40" w:hanging="860"/>
        <w:jc w:val="both"/>
      </w:pPr>
      <w:r>
        <w:t>4.4.3. V případě, že v rámci posuzování reklamace vyjde najevo, že reklamace je bezdůvodná a reklamované Zboží zjevné netrpí vadami, za něž by Dodavatel odpovídal, je Dodavatel oprávněn po Odběrateli požadovat úhradu nákladů, které mu v souvislosti s neoprávněnou reklamací vznikly. Dodavatel je povinen tyto náklady na výzvu Dodavatele uhradit bez zbytečného odkladu, nejpozději však do 14 dnů od ukončení reklamačního řízení.</w:t>
      </w:r>
    </w:p>
    <w:p w:rsidR="007F0ACF" w:rsidRDefault="007C2729">
      <w:pPr>
        <w:pStyle w:val="Zkladntext31"/>
        <w:framePr w:w="9072" w:h="13236" w:hRule="exact" w:wrap="around" w:vAnchor="page" w:hAnchor="page" w:x="1312" w:y="888"/>
        <w:numPr>
          <w:ilvl w:val="0"/>
          <w:numId w:val="22"/>
        </w:numPr>
        <w:shd w:val="clear" w:color="auto" w:fill="auto"/>
        <w:tabs>
          <w:tab w:val="left" w:pos="865"/>
        </w:tabs>
        <w:spacing w:after="180" w:line="240" w:lineRule="exact"/>
        <w:ind w:left="880" w:right="40" w:hanging="860"/>
        <w:jc w:val="both"/>
      </w:pPr>
      <w:r>
        <w:t>4.4.4. Vyřízení reklamace je Dodavatel povinen Odběrateli oznámit. Pokud je Dodavatel s ohledem na způsob vyřízení povinen reklamované Zboží Odběrateli vrátit, popřípadě mu poskytnout nové Zboží, učiní tak odesláním reklamovaného Zboží nebo nového zboží na adresu Odběratele, pokud mezi Dodavatelem a Odběratelem nebude dohodnuto jinak</w:t>
      </w:r>
    </w:p>
    <w:p w:rsidR="007F0ACF" w:rsidRDefault="007C2729">
      <w:pPr>
        <w:pStyle w:val="Zkladntext31"/>
        <w:framePr w:w="9072" w:h="13236" w:hRule="exact" w:wrap="around" w:vAnchor="page" w:hAnchor="page" w:x="1312" w:y="888"/>
        <w:numPr>
          <w:ilvl w:val="0"/>
          <w:numId w:val="32"/>
        </w:numPr>
        <w:shd w:val="clear" w:color="auto" w:fill="auto"/>
        <w:tabs>
          <w:tab w:val="left" w:pos="874"/>
        </w:tabs>
        <w:spacing w:after="180" w:line="240" w:lineRule="exact"/>
        <w:ind w:left="880" w:right="40" w:hanging="860"/>
        <w:jc w:val="both"/>
      </w:pPr>
      <w:r>
        <w:t>4.4.5. Pokud má být Dodavatelem v rámci vyřízení reklamace vráceno reklamovaného Zboží, je Odběratel povinen reklamované Zboží převzít. Pokud je Odběratel v prodlení s převzetím reklamovaného Zboží, pak je povinen nahradit Dodavateli náklady související s uskladněním reklamovaného Zboží.</w:t>
      </w:r>
    </w:p>
    <w:p w:rsidR="007F0ACF" w:rsidRDefault="007C2729">
      <w:pPr>
        <w:pStyle w:val="Zkladntext31"/>
        <w:framePr w:w="9072" w:h="13236" w:hRule="exact" w:wrap="around" w:vAnchor="page" w:hAnchor="page" w:x="1312" w:y="888"/>
        <w:numPr>
          <w:ilvl w:val="0"/>
          <w:numId w:val="33"/>
        </w:numPr>
        <w:shd w:val="clear" w:color="auto" w:fill="auto"/>
        <w:tabs>
          <w:tab w:val="right" w:pos="9030"/>
          <w:tab w:val="left" w:pos="874"/>
        </w:tabs>
        <w:spacing w:line="240" w:lineRule="exact"/>
        <w:ind w:left="880" w:right="40" w:hanging="860"/>
        <w:jc w:val="both"/>
      </w:pPr>
      <w:r>
        <w:t>4.4.6 Požaduje-li Odběratel, který nepřevzal reklamované Zboží po ukončení reklamaci, jeho opětovné odeslání, pak Dodavatel je povinen odeslat reklamován- Zboží Odběrateli jen za podmínky, že mu budou ze strany Odběratele předem uhrazeny veškeré náklady související s tímto</w:t>
      </w:r>
      <w:r>
        <w:tab/>
        <w:t>odesláním.</w:t>
      </w:r>
    </w:p>
    <w:p w:rsidR="007F0ACF" w:rsidRDefault="007C2729">
      <w:pPr>
        <w:pStyle w:val="ZhlavneboZpat20"/>
        <w:framePr w:wrap="around" w:vAnchor="page" w:hAnchor="page" w:x="9122" w:y="15810"/>
        <w:shd w:val="clear" w:color="auto" w:fill="auto"/>
        <w:spacing w:line="160" w:lineRule="exact"/>
        <w:ind w:left="20"/>
      </w:pPr>
      <w:r>
        <w:t>Strana 15</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Nadpis50"/>
        <w:framePr w:wrap="around" w:vAnchor="page" w:hAnchor="page" w:x="1343" w:y="877"/>
        <w:shd w:val="clear" w:color="auto" w:fill="auto"/>
        <w:spacing w:before="0" w:after="0" w:line="200" w:lineRule="exact"/>
        <w:ind w:left="860"/>
      </w:pPr>
      <w:bookmarkStart w:id="33" w:name="bookmark33"/>
      <w:r>
        <w:rPr>
          <w:rStyle w:val="Nadpis51"/>
          <w:b/>
          <w:bCs/>
        </w:rPr>
        <w:lastRenderedPageBreak/>
        <w:t>ODDÍL D. - ZÁVĚREČNÁ USTANOVENÍ</w:t>
      </w:r>
      <w:bookmarkEnd w:id="33"/>
    </w:p>
    <w:p w:rsidR="007F0ACF" w:rsidRDefault="007C2729">
      <w:pPr>
        <w:pStyle w:val="Nadpis50"/>
        <w:framePr w:w="9010" w:h="13480" w:hRule="exact" w:wrap="around" w:vAnchor="page" w:hAnchor="page" w:x="1343" w:y="1448"/>
        <w:shd w:val="clear" w:color="auto" w:fill="auto"/>
        <w:spacing w:before="0" w:after="246" w:line="200" w:lineRule="exact"/>
        <w:ind w:left="860"/>
      </w:pPr>
      <w:bookmarkStart w:id="34" w:name="bookmark34"/>
      <w:proofErr w:type="spellStart"/>
      <w:proofErr w:type="gramStart"/>
      <w:r>
        <w:rPr>
          <w:rStyle w:val="Nadpis51"/>
          <w:b/>
          <w:bCs/>
        </w:rPr>
        <w:t>D.l</w:t>
      </w:r>
      <w:proofErr w:type="spellEnd"/>
      <w:r>
        <w:rPr>
          <w:rStyle w:val="Nadpis51"/>
          <w:b/>
          <w:bCs/>
        </w:rPr>
        <w:t>.</w:t>
      </w:r>
      <w:proofErr w:type="gramEnd"/>
      <w:r>
        <w:rPr>
          <w:rStyle w:val="Nadpis51"/>
          <w:b/>
          <w:bCs/>
        </w:rPr>
        <w:t xml:space="preserve"> Zpracování osobních </w:t>
      </w:r>
      <w:proofErr w:type="spellStart"/>
      <w:r>
        <w:rPr>
          <w:rStyle w:val="Nadpis51"/>
          <w:b/>
          <w:bCs/>
        </w:rPr>
        <w:t>údaiů</w:t>
      </w:r>
      <w:bookmarkEnd w:id="34"/>
      <w:proofErr w:type="spellEnd"/>
    </w:p>
    <w:p w:rsidR="007F0ACF" w:rsidRDefault="007C2729">
      <w:pPr>
        <w:pStyle w:val="Zkladntext31"/>
        <w:framePr w:w="9010" w:h="13480" w:hRule="exact" w:wrap="around" w:vAnchor="page" w:hAnchor="page" w:x="1343" w:y="1448"/>
        <w:numPr>
          <w:ilvl w:val="0"/>
          <w:numId w:val="22"/>
        </w:numPr>
        <w:shd w:val="clear" w:color="auto" w:fill="auto"/>
        <w:tabs>
          <w:tab w:val="left" w:pos="323"/>
        </w:tabs>
        <w:spacing w:after="240" w:line="240" w:lineRule="exact"/>
        <w:ind w:left="860" w:right="40" w:hanging="840"/>
        <w:jc w:val="both"/>
      </w:pPr>
      <w:r>
        <w:t>1.1.1. Osobní údaje zákazníků jsou shromažďovány a zpracovávány v souladu s platnými zákony České republiky, zejména se zákonem č. 101/2000 Sb., o ochraně osobních údajů, v platném znění.</w:t>
      </w:r>
    </w:p>
    <w:p w:rsidR="007F0ACF" w:rsidRDefault="007C2729">
      <w:pPr>
        <w:pStyle w:val="Zkladntext31"/>
        <w:framePr w:w="9010" w:h="13480" w:hRule="exact" w:wrap="around" w:vAnchor="page" w:hAnchor="page" w:x="1343" w:y="1448"/>
        <w:numPr>
          <w:ilvl w:val="0"/>
          <w:numId w:val="21"/>
        </w:numPr>
        <w:shd w:val="clear" w:color="auto" w:fill="auto"/>
        <w:tabs>
          <w:tab w:val="left" w:pos="860"/>
        </w:tabs>
        <w:spacing w:after="240" w:line="240" w:lineRule="exact"/>
        <w:ind w:left="860" w:right="40" w:hanging="840"/>
        <w:jc w:val="both"/>
      </w:pPr>
      <w:proofErr w:type="gramStart"/>
      <w:r>
        <w:t>l.1.2</w:t>
      </w:r>
      <w:proofErr w:type="gramEnd"/>
      <w:r>
        <w:t>. Provozovatel shromažďuje a zpracovává osobní údaje Odběratele a Dodavatele výlučně pro účely plnění práv a povinností dle Smlouvy o poskytování služeb Portálu FBS a Kupní smlouvy a nebudou poskytnuty třetím stranám. K jinému zpracovávání osobních údajů o Odběrateli a Dodavateli je Provozovatel oprávněn pouze se souhlasem Odběratele a Dodavatele.</w:t>
      </w:r>
    </w:p>
    <w:p w:rsidR="007F0ACF" w:rsidRDefault="007C2729">
      <w:pPr>
        <w:pStyle w:val="Zkladntext31"/>
        <w:framePr w:w="9010" w:h="13480" w:hRule="exact" w:wrap="around" w:vAnchor="page" w:hAnchor="page" w:x="1343" w:y="1448"/>
        <w:numPr>
          <w:ilvl w:val="0"/>
          <w:numId w:val="20"/>
        </w:numPr>
        <w:shd w:val="clear" w:color="auto" w:fill="auto"/>
        <w:tabs>
          <w:tab w:val="left" w:pos="860"/>
        </w:tabs>
        <w:spacing w:after="240" w:line="240" w:lineRule="exact"/>
        <w:ind w:left="860" w:right="40" w:hanging="840"/>
        <w:jc w:val="both"/>
      </w:pPr>
      <w:proofErr w:type="gramStart"/>
      <w:r>
        <w:t>l.1.3</w:t>
      </w:r>
      <w:proofErr w:type="gramEnd"/>
      <w:r>
        <w:t>. Provozovatel se zaručuje, že osobní údaje Odběratele a Dodavatele jsou plně zabezpečeny proti zneužití. Data jsou uchovávána a nejsou sdílena s aplikacemi třetích osob. Osobní údaje Klientů Provozovatel nepředává žádné další osobě. Výjimku představují případy vymezené v zákoně o ochraně osobních údajů.</w:t>
      </w:r>
    </w:p>
    <w:p w:rsidR="007F0ACF" w:rsidRDefault="007C2729">
      <w:pPr>
        <w:pStyle w:val="Zkladntext31"/>
        <w:framePr w:w="9010" w:h="13480" w:hRule="exact" w:wrap="around" w:vAnchor="page" w:hAnchor="page" w:x="1343" w:y="1448"/>
        <w:numPr>
          <w:ilvl w:val="0"/>
          <w:numId w:val="19"/>
        </w:numPr>
        <w:shd w:val="clear" w:color="auto" w:fill="auto"/>
        <w:tabs>
          <w:tab w:val="left" w:pos="855"/>
        </w:tabs>
        <w:spacing w:after="236" w:line="240" w:lineRule="exact"/>
        <w:ind w:left="860" w:right="40" w:hanging="840"/>
        <w:jc w:val="both"/>
      </w:pPr>
      <w:proofErr w:type="gramStart"/>
      <w:r>
        <w:t>l.1.4</w:t>
      </w:r>
      <w:proofErr w:type="gramEnd"/>
      <w:r>
        <w:t>. Uzavřením Smlouvy o poskytování služeb Portálu FBS vyjadřuje Odběratel a Dodavatel souhlas se zpracováním svých osobních údajů v ní uvedených v databázi Provozovatele až do doby jeho písemného vyjádření nesouhlasu s tímto zpracováním a to pro obchodní a marketingové účely Provozovatele, jakož I pro obchodní a marketingové účely jejich obchodních a marketingových partnerů. Poskytnutí osobních údajů je dobrovolné. Odběratel a Dodavatel má právo kdykoliv svůj souhlas písemně odvolat, dále má právo na přístup k údajům, které se ho týkají, právo požadovat opravu, doplnění, zablokování nebo zlikvidování osobních údajů. Pokud si Odběratel nepřeje, aby jeho osobní data byla registrována v databázi Provozovatele, je povinen tuto skutečnost Provozovatele oznámit.</w:t>
      </w:r>
    </w:p>
    <w:p w:rsidR="007F0ACF" w:rsidRDefault="007C2729">
      <w:pPr>
        <w:pStyle w:val="Zkladntext31"/>
        <w:framePr w:w="9010" w:h="13480" w:hRule="exact" w:wrap="around" w:vAnchor="page" w:hAnchor="page" w:x="1343" w:y="1448"/>
        <w:numPr>
          <w:ilvl w:val="0"/>
          <w:numId w:val="18"/>
        </w:numPr>
        <w:shd w:val="clear" w:color="auto" w:fill="auto"/>
        <w:tabs>
          <w:tab w:val="left" w:pos="855"/>
        </w:tabs>
        <w:spacing w:after="276" w:line="245" w:lineRule="exact"/>
        <w:ind w:left="860" w:right="40" w:hanging="840"/>
        <w:jc w:val="both"/>
      </w:pPr>
      <w:proofErr w:type="gramStart"/>
      <w:r>
        <w:t>l.1.5</w:t>
      </w:r>
      <w:proofErr w:type="gramEnd"/>
      <w:r>
        <w:t>. Odběratel má právo přístupu ke svým osobním údajům, právo na jejich opravu včetně dalších zákonných práv k těmto údajům.</w:t>
      </w:r>
    </w:p>
    <w:p w:rsidR="007F0ACF" w:rsidRDefault="007C2729">
      <w:pPr>
        <w:pStyle w:val="Nadpis50"/>
        <w:framePr w:w="9010" w:h="13480" w:hRule="exact" w:wrap="around" w:vAnchor="page" w:hAnchor="page" w:x="1343" w:y="1448"/>
        <w:shd w:val="clear" w:color="auto" w:fill="auto"/>
        <w:spacing w:before="0" w:after="241" w:line="200" w:lineRule="exact"/>
        <w:ind w:left="860"/>
      </w:pPr>
      <w:bookmarkStart w:id="35" w:name="bookmark35"/>
      <w:proofErr w:type="gramStart"/>
      <w:r>
        <w:rPr>
          <w:rStyle w:val="Nadpis51"/>
          <w:b/>
          <w:bCs/>
        </w:rPr>
        <w:t>D.2.</w:t>
      </w:r>
      <w:proofErr w:type="gramEnd"/>
      <w:r>
        <w:rPr>
          <w:rStyle w:val="Nadpis51"/>
          <w:b/>
          <w:bCs/>
        </w:rPr>
        <w:t xml:space="preserve"> Oznamování</w:t>
      </w:r>
      <w:bookmarkEnd w:id="35"/>
    </w:p>
    <w:p w:rsidR="007F0ACF" w:rsidRDefault="007C2729">
      <w:pPr>
        <w:pStyle w:val="Zkladntext31"/>
        <w:framePr w:w="9010" w:h="13480" w:hRule="exact" w:wrap="around" w:vAnchor="page" w:hAnchor="page" w:x="1343" w:y="1448"/>
        <w:numPr>
          <w:ilvl w:val="0"/>
          <w:numId w:val="17"/>
        </w:numPr>
        <w:shd w:val="clear" w:color="auto" w:fill="auto"/>
        <w:tabs>
          <w:tab w:val="left" w:pos="850"/>
        </w:tabs>
        <w:spacing w:after="272" w:line="240" w:lineRule="exact"/>
        <w:ind w:left="860" w:right="40" w:hanging="840"/>
        <w:jc w:val="both"/>
      </w:pPr>
      <w:r>
        <w:t>2.1.1. V případě, že ze Smlouvy o poskytování služeb Portálu FBS a Kupní smlouvy, popřípadě ze zákona, vyplývá povinnost jedné smluvní strany oznámit nebo sdělit určitou skutečnost druhé smluvní straně, pak je toto oznámení či sdělení možné provést faxem nebo elektronickou zprávou, která nemusí být podepsána zaručeným elektronickým podpisem, nebo formou doporučené zásilky prostřednictvím držitele poštovní licence. Takové oznámení nebo sdělení se považuje za doručené v okamžiku, kdy dojde do sféry adresáta a adresát má objektivně možnost se s oznámením nebo sdělením seznámit. Doporučená zásilka se za podmínky, že nebyla doručena přímo adresátovi, považuje za doručenou desátým dnem ode dne, kdy byla uložena u držitele poštovní licence, nebo dnem, kdy bylo její převzetí odmítnuto.</w:t>
      </w:r>
    </w:p>
    <w:p w:rsidR="007F0ACF" w:rsidRDefault="007C2729">
      <w:pPr>
        <w:pStyle w:val="Nadpis50"/>
        <w:framePr w:w="9010" w:h="13480" w:hRule="exact" w:wrap="around" w:vAnchor="page" w:hAnchor="page" w:x="1343" w:y="1448"/>
        <w:numPr>
          <w:ilvl w:val="0"/>
          <w:numId w:val="16"/>
        </w:numPr>
        <w:shd w:val="clear" w:color="auto" w:fill="auto"/>
        <w:tabs>
          <w:tab w:val="left" w:pos="702"/>
        </w:tabs>
        <w:spacing w:before="0" w:after="232" w:line="200" w:lineRule="exact"/>
        <w:ind w:left="860"/>
      </w:pPr>
      <w:bookmarkStart w:id="36" w:name="bookmark36"/>
      <w:r>
        <w:rPr>
          <w:rStyle w:val="Nadpis51"/>
          <w:b/>
          <w:bCs/>
        </w:rPr>
        <w:t>3. Archivace</w:t>
      </w:r>
      <w:bookmarkEnd w:id="36"/>
    </w:p>
    <w:p w:rsidR="007F0ACF" w:rsidRDefault="007C2729">
      <w:pPr>
        <w:pStyle w:val="Zkladntext31"/>
        <w:framePr w:w="9010" w:h="13480" w:hRule="exact" w:wrap="around" w:vAnchor="page" w:hAnchor="page" w:x="1343" w:y="1448"/>
        <w:numPr>
          <w:ilvl w:val="0"/>
          <w:numId w:val="14"/>
        </w:numPr>
        <w:shd w:val="clear" w:color="auto" w:fill="auto"/>
        <w:tabs>
          <w:tab w:val="left" w:pos="855"/>
        </w:tabs>
        <w:spacing w:after="244" w:line="245" w:lineRule="exact"/>
        <w:ind w:left="860" w:right="40" w:hanging="840"/>
        <w:jc w:val="both"/>
      </w:pPr>
      <w:r>
        <w:t>3.1.1. Smlouvy o poskytování služeb Portálu FBS a Kupní smlouvy jsou uzavřeny prostřednictvím elektronických prostředků.</w:t>
      </w:r>
    </w:p>
    <w:p w:rsidR="007F0ACF" w:rsidRDefault="007C2729">
      <w:pPr>
        <w:pStyle w:val="Zkladntext31"/>
        <w:framePr w:w="9010" w:h="13480" w:hRule="exact" w:wrap="around" w:vAnchor="page" w:hAnchor="page" w:x="1343" w:y="1448"/>
        <w:numPr>
          <w:ilvl w:val="0"/>
          <w:numId w:val="13"/>
        </w:numPr>
        <w:shd w:val="clear" w:color="auto" w:fill="auto"/>
        <w:tabs>
          <w:tab w:val="left" w:pos="860"/>
        </w:tabs>
        <w:spacing w:after="236" w:line="240" w:lineRule="exact"/>
        <w:ind w:left="860" w:right="40" w:hanging="840"/>
        <w:jc w:val="both"/>
      </w:pPr>
      <w:r>
        <w:t>3.1,2. Provozovatel zajišťuje archivaci znění Smlouvy o poskytování služeb Portálu FBS včetně VOP, a to v písemné formě a elektronické podobě po dobu nejméně 4 let ode dne uzavření této smlouvy, nejdéle však na dobu dle příslušných právních předpisů.</w:t>
      </w:r>
    </w:p>
    <w:p w:rsidR="007F0ACF" w:rsidRDefault="007C2729">
      <w:pPr>
        <w:pStyle w:val="Zkladntext31"/>
        <w:framePr w:w="9010" w:h="13480" w:hRule="exact" w:wrap="around" w:vAnchor="page" w:hAnchor="page" w:x="1343" w:y="1448"/>
        <w:numPr>
          <w:ilvl w:val="0"/>
          <w:numId w:val="12"/>
        </w:numPr>
        <w:shd w:val="clear" w:color="auto" w:fill="auto"/>
        <w:tabs>
          <w:tab w:val="left" w:pos="860"/>
        </w:tabs>
        <w:spacing w:line="245" w:lineRule="exact"/>
        <w:ind w:left="860" w:right="40" w:hanging="840"/>
        <w:jc w:val="both"/>
      </w:pPr>
      <w:r>
        <w:t>3.1.3. Provozovatel zajišťuje archivaci znění Kupní smlouvy, a to elektronické podobě po dobu nejméně 4 let ode dne uzavření Kupní smlouvy, nejdéle však na dobu dle příslušných právních předpisů.</w:t>
      </w:r>
    </w:p>
    <w:p w:rsidR="007F0ACF" w:rsidRDefault="007C2729">
      <w:pPr>
        <w:pStyle w:val="ZhlavneboZpat0"/>
        <w:framePr w:wrap="around" w:vAnchor="page" w:hAnchor="page" w:x="9139" w:y="15805"/>
        <w:shd w:val="clear" w:color="auto" w:fill="auto"/>
        <w:spacing w:line="170" w:lineRule="exact"/>
        <w:ind w:left="20"/>
      </w:pPr>
      <w:r>
        <w:t>Strana 16</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31"/>
        <w:framePr w:w="9230" w:h="7738" w:hRule="exact" w:wrap="around" w:vAnchor="page" w:hAnchor="page" w:x="1233" w:y="891"/>
        <w:numPr>
          <w:ilvl w:val="0"/>
          <w:numId w:val="11"/>
        </w:numPr>
        <w:shd w:val="clear" w:color="auto" w:fill="auto"/>
        <w:tabs>
          <w:tab w:val="left" w:pos="865"/>
        </w:tabs>
        <w:spacing w:after="452" w:line="240" w:lineRule="exact"/>
        <w:ind w:left="860" w:right="280" w:hanging="840"/>
        <w:jc w:val="both"/>
      </w:pPr>
      <w:r>
        <w:lastRenderedPageBreak/>
        <w:t xml:space="preserve">3.1.4. Na základě písemné žádosti poskytne Provozovatel Odběrateli nebo Dodavateli v rámci lhůt stanovených v </w:t>
      </w:r>
      <w:proofErr w:type="gramStart"/>
      <w:r>
        <w:t>článku D.3.1.2</w:t>
      </w:r>
      <w:proofErr w:type="gramEnd"/>
      <w:r>
        <w:t>. a D.3.1.3. znění Smlouvy o poskytování služeb Portálu FBS a Kupní smlouvy včetně VOP.</w:t>
      </w:r>
    </w:p>
    <w:p w:rsidR="007F0ACF" w:rsidRDefault="007C2729">
      <w:pPr>
        <w:pStyle w:val="Nadpis40"/>
        <w:framePr w:w="9230" w:h="7738" w:hRule="exact" w:wrap="around" w:vAnchor="page" w:hAnchor="page" w:x="1233" w:y="891"/>
        <w:numPr>
          <w:ilvl w:val="0"/>
          <w:numId w:val="10"/>
        </w:numPr>
        <w:shd w:val="clear" w:color="auto" w:fill="auto"/>
        <w:tabs>
          <w:tab w:val="left" w:pos="726"/>
        </w:tabs>
        <w:spacing w:before="0" w:after="241" w:line="200" w:lineRule="exact"/>
        <w:ind w:left="860" w:hanging="840"/>
      </w:pPr>
      <w:bookmarkStart w:id="37" w:name="bookmark37"/>
      <w:r>
        <w:rPr>
          <w:rStyle w:val="Nadpis41"/>
          <w:b/>
          <w:bCs/>
        </w:rPr>
        <w:t>4. Náklady na použití komunikačních prostředků na dálku</w:t>
      </w:r>
      <w:bookmarkEnd w:id="37"/>
    </w:p>
    <w:p w:rsidR="007F0ACF" w:rsidRDefault="007C2729">
      <w:pPr>
        <w:pStyle w:val="Zkladntext31"/>
        <w:framePr w:w="9230" w:h="7738" w:hRule="exact" w:wrap="around" w:vAnchor="page" w:hAnchor="page" w:x="1233" w:y="891"/>
        <w:numPr>
          <w:ilvl w:val="0"/>
          <w:numId w:val="9"/>
        </w:numPr>
        <w:shd w:val="clear" w:color="auto" w:fill="auto"/>
        <w:tabs>
          <w:tab w:val="left" w:pos="860"/>
        </w:tabs>
        <w:spacing w:after="452" w:line="240" w:lineRule="exact"/>
        <w:ind w:left="860" w:right="280" w:hanging="840"/>
        <w:jc w:val="both"/>
      </w:pPr>
      <w:r>
        <w:t>4.1.1. Odběratel souhlasí s použitím komunikačních prostředků na dálku při uzavírání Kupní smlouvy. Náklady vzniklé Odběrateli při použití komunikačních prostředků na dálku v souvislosti s uzavřením Kupní smlouvy (náklady na internetové připojení, náklady na telefonní hovory) si hradí Odběratel sám.</w:t>
      </w:r>
    </w:p>
    <w:p w:rsidR="007F0ACF" w:rsidRDefault="007C2729">
      <w:pPr>
        <w:pStyle w:val="Nadpis40"/>
        <w:framePr w:w="9230" w:h="7738" w:hRule="exact" w:wrap="around" w:vAnchor="page" w:hAnchor="page" w:x="1233" w:y="891"/>
        <w:numPr>
          <w:ilvl w:val="0"/>
          <w:numId w:val="8"/>
        </w:numPr>
        <w:shd w:val="clear" w:color="auto" w:fill="auto"/>
        <w:tabs>
          <w:tab w:val="left" w:pos="711"/>
        </w:tabs>
        <w:spacing w:before="0" w:after="241" w:line="200" w:lineRule="exact"/>
        <w:ind w:left="860" w:hanging="840"/>
      </w:pPr>
      <w:bookmarkStart w:id="38" w:name="bookmark38"/>
      <w:r>
        <w:rPr>
          <w:rStyle w:val="Nadpis41"/>
          <w:b/>
          <w:bCs/>
        </w:rPr>
        <w:t>5. Ostatní ujednání</w:t>
      </w:r>
      <w:bookmarkEnd w:id="38"/>
    </w:p>
    <w:p w:rsidR="007F0ACF" w:rsidRDefault="007C2729">
      <w:pPr>
        <w:pStyle w:val="Zkladntext31"/>
        <w:framePr w:w="9230" w:h="7738" w:hRule="exact" w:wrap="around" w:vAnchor="page" w:hAnchor="page" w:x="1233" w:y="891"/>
        <w:numPr>
          <w:ilvl w:val="0"/>
          <w:numId w:val="7"/>
        </w:numPr>
        <w:shd w:val="clear" w:color="auto" w:fill="auto"/>
        <w:tabs>
          <w:tab w:val="left" w:pos="855"/>
        </w:tabs>
        <w:spacing w:after="180" w:line="240" w:lineRule="exact"/>
        <w:ind w:left="860" w:right="280" w:hanging="840"/>
        <w:jc w:val="both"/>
      </w:pPr>
      <w:r>
        <w:t>5.1.1. Jazykem komunikace na Portálu FBS a jazykem Smlouvy o poskytování služeb Portálu FBS, Kupní smlouvy včetně VOP je český jazyk.</w:t>
      </w:r>
    </w:p>
    <w:p w:rsidR="007F0ACF" w:rsidRDefault="007C2729">
      <w:pPr>
        <w:pStyle w:val="Zkladntext31"/>
        <w:framePr w:w="9230" w:h="7738" w:hRule="exact" w:wrap="around" w:vAnchor="page" w:hAnchor="page" w:x="1233" w:y="891"/>
        <w:numPr>
          <w:ilvl w:val="0"/>
          <w:numId w:val="6"/>
        </w:numPr>
        <w:shd w:val="clear" w:color="auto" w:fill="auto"/>
        <w:tabs>
          <w:tab w:val="left" w:pos="788"/>
        </w:tabs>
        <w:spacing w:after="176" w:line="240" w:lineRule="exact"/>
        <w:ind w:left="860" w:right="280" w:hanging="840"/>
        <w:jc w:val="both"/>
      </w:pPr>
      <w:r>
        <w:t>5.1,2. Pokud v důsledku změny či odlišného výkladu právních předpisů nebo judikatury soudů bude u některého ustanovení těchto VOP shledán důvod neplatnosti, VOP jako celek nadále platí, přičemž za neplatnou bude možné považovat pouze tu část, které se důvod neplatnosti přímo týká. Provozovatel v takovém případě tuto část doplní či nahradí novým ujednáním, které bude odpovídat aktuálnímu výkladu právních předpisů, aby smyslu a účelu těchto VOP bylo dosaženo.</w:t>
      </w:r>
    </w:p>
    <w:p w:rsidR="007F0ACF" w:rsidRDefault="007C2729">
      <w:pPr>
        <w:pStyle w:val="Zkladntext31"/>
        <w:framePr w:w="9230" w:h="7738" w:hRule="exact" w:wrap="around" w:vAnchor="page" w:hAnchor="page" w:x="1233" w:y="891"/>
        <w:numPr>
          <w:ilvl w:val="0"/>
          <w:numId w:val="5"/>
        </w:numPr>
        <w:shd w:val="clear" w:color="auto" w:fill="auto"/>
        <w:tabs>
          <w:tab w:val="left" w:pos="860"/>
        </w:tabs>
        <w:spacing w:after="248" w:line="245" w:lineRule="exact"/>
        <w:ind w:left="860" w:right="280" w:hanging="840"/>
        <w:jc w:val="both"/>
      </w:pPr>
      <w:r>
        <w:t>5.1.3. Změny Smlouvy o poskytování služeb Portálu FBS a VOP mohou být činěny pouze písemně. Změněné VOP jsou účinné dnem jejich zveřejnění.</w:t>
      </w:r>
    </w:p>
    <w:p w:rsidR="007F0ACF" w:rsidRDefault="007C2729">
      <w:pPr>
        <w:pStyle w:val="Zkladntext31"/>
        <w:framePr w:w="9230" w:h="7738" w:hRule="exact" w:wrap="around" w:vAnchor="page" w:hAnchor="page" w:x="1233" w:y="891"/>
        <w:shd w:val="clear" w:color="auto" w:fill="auto"/>
        <w:spacing w:after="158" w:line="160" w:lineRule="exact"/>
        <w:ind w:left="860" w:hanging="840"/>
        <w:jc w:val="both"/>
      </w:pPr>
      <w:r>
        <w:t>Seznam Příloh:</w:t>
      </w:r>
    </w:p>
    <w:p w:rsidR="007F0ACF" w:rsidRDefault="007C2729">
      <w:pPr>
        <w:pStyle w:val="Zkladntext31"/>
        <w:framePr w:w="9230" w:h="7738" w:hRule="exact" w:wrap="around" w:vAnchor="page" w:hAnchor="page" w:x="1233" w:y="891"/>
        <w:shd w:val="clear" w:color="auto" w:fill="auto"/>
        <w:spacing w:line="245" w:lineRule="exact"/>
        <w:ind w:left="720" w:right="2180" w:firstLine="0"/>
      </w:pPr>
      <w:r>
        <w:t>Příloha č. 1 - POUČENÍ O PRÁVU NA ODSTOUPENÍ OD KUPNÍ SMLOUVY Příloha č. 2 - VZOROVÝ FORMULÁŘ PRO ODSTOUPENÍ OD SMLOUVY</w:t>
      </w:r>
    </w:p>
    <w:p w:rsidR="007F0ACF" w:rsidRDefault="007C2729">
      <w:pPr>
        <w:pStyle w:val="Zkladntext31"/>
        <w:framePr w:wrap="around" w:vAnchor="page" w:hAnchor="page" w:x="1233" w:y="9080"/>
        <w:shd w:val="clear" w:color="auto" w:fill="auto"/>
        <w:spacing w:line="160" w:lineRule="exact"/>
        <w:ind w:left="860" w:hanging="840"/>
        <w:jc w:val="both"/>
      </w:pPr>
      <w:r>
        <w:t>Tyto VOP nabývají platnosti a účinnosti dne 1. 1. 2014.</w:t>
      </w:r>
    </w:p>
    <w:p w:rsidR="007F0ACF" w:rsidRDefault="007C2729">
      <w:pPr>
        <w:pStyle w:val="ZhlavneboZpat0"/>
        <w:framePr w:wrap="around" w:vAnchor="page" w:hAnchor="page" w:x="9014" w:y="15805"/>
        <w:shd w:val="clear" w:color="auto" w:fill="auto"/>
        <w:spacing w:line="170" w:lineRule="exact"/>
        <w:ind w:left="20"/>
      </w:pPr>
      <w:r>
        <w:t>Strana 17</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hlavneboZpat40"/>
        <w:framePr w:wrap="around" w:vAnchor="page" w:hAnchor="page" w:x="1444" w:y="843"/>
        <w:shd w:val="clear" w:color="auto" w:fill="auto"/>
        <w:spacing w:line="210" w:lineRule="exact"/>
        <w:ind w:left="20"/>
      </w:pPr>
      <w:r>
        <w:lastRenderedPageBreak/>
        <w:t>POUČENÍ O PRÁVU NA ODSTOUPENÍ OD KUPNÍ SMLOUVY</w:t>
      </w:r>
    </w:p>
    <w:p w:rsidR="007F0ACF" w:rsidRDefault="007C2729">
      <w:pPr>
        <w:pStyle w:val="Nadpis60"/>
        <w:framePr w:w="9029" w:h="3417" w:hRule="exact" w:wrap="around" w:vAnchor="page" w:hAnchor="page" w:x="1458" w:y="1894"/>
        <w:numPr>
          <w:ilvl w:val="0"/>
          <w:numId w:val="34"/>
        </w:numPr>
        <w:shd w:val="clear" w:color="auto" w:fill="auto"/>
        <w:tabs>
          <w:tab w:val="left" w:pos="530"/>
          <w:tab w:val="left" w:pos="577"/>
        </w:tabs>
        <w:spacing w:before="0" w:after="253" w:line="160" w:lineRule="exact"/>
        <w:ind w:left="580" w:hanging="560"/>
      </w:pPr>
      <w:bookmarkStart w:id="39" w:name="bookmark39"/>
      <w:r>
        <w:t>Právo odstoupit od smlouvy</w:t>
      </w:r>
      <w:bookmarkEnd w:id="39"/>
    </w:p>
    <w:p w:rsidR="007F0ACF" w:rsidRDefault="007C2729">
      <w:pPr>
        <w:pStyle w:val="Zkladntext31"/>
        <w:framePr w:w="9029" w:h="3417" w:hRule="exact" w:wrap="around" w:vAnchor="page" w:hAnchor="page" w:x="1458" w:y="1894"/>
        <w:numPr>
          <w:ilvl w:val="1"/>
          <w:numId w:val="34"/>
        </w:numPr>
        <w:shd w:val="clear" w:color="auto" w:fill="auto"/>
        <w:tabs>
          <w:tab w:val="left" w:pos="530"/>
        </w:tabs>
        <w:spacing w:after="193" w:line="160" w:lineRule="exact"/>
        <w:ind w:left="580" w:hanging="560"/>
        <w:jc w:val="both"/>
      </w:pPr>
      <w:r>
        <w:t>Do 14 dnů máte právo odstoupit od této smlouvy bez udání důvodu.</w:t>
      </w:r>
    </w:p>
    <w:p w:rsidR="007F0ACF" w:rsidRDefault="007C2729">
      <w:pPr>
        <w:pStyle w:val="Zkladntext31"/>
        <w:framePr w:w="9029" w:h="3417" w:hRule="exact" w:wrap="around" w:vAnchor="page" w:hAnchor="page" w:x="1458" w:y="1894"/>
        <w:numPr>
          <w:ilvl w:val="1"/>
          <w:numId w:val="34"/>
        </w:numPr>
        <w:shd w:val="clear" w:color="auto" w:fill="auto"/>
        <w:tabs>
          <w:tab w:val="left" w:pos="530"/>
          <w:tab w:val="right" w:pos="9013"/>
        </w:tabs>
        <w:spacing w:line="235" w:lineRule="exact"/>
        <w:ind w:left="580" w:hanging="560"/>
        <w:jc w:val="both"/>
      </w:pPr>
      <w:r>
        <w:t>Máte právo odstoupit od smlouvy bez udání důvodu ve lhůtě 14 dnů ode dne následujícího</w:t>
      </w:r>
      <w:r>
        <w:tab/>
      </w:r>
      <w:proofErr w:type="gramStart"/>
      <w:r>
        <w:t>po</w:t>
      </w:r>
      <w:proofErr w:type="gramEnd"/>
    </w:p>
    <w:p w:rsidR="007F0ACF" w:rsidRDefault="007C2729">
      <w:pPr>
        <w:pStyle w:val="Zkladntext31"/>
        <w:framePr w:w="9029" w:h="3417" w:hRule="exact" w:wrap="around" w:vAnchor="page" w:hAnchor="page" w:x="1458" w:y="1894"/>
        <w:shd w:val="clear" w:color="auto" w:fill="auto"/>
        <w:spacing w:after="300" w:line="235" w:lineRule="exact"/>
        <w:ind w:left="580" w:firstLine="0"/>
        <w:jc w:val="both"/>
      </w:pPr>
      <w:r>
        <w:t>dni, kdy Vy nebo Vámi určená třetí osoba převezmete zboží.</w:t>
      </w:r>
    </w:p>
    <w:p w:rsidR="007F0ACF" w:rsidRDefault="007C2729">
      <w:pPr>
        <w:pStyle w:val="Zkladntext31"/>
        <w:framePr w:w="9029" w:h="3417" w:hRule="exact" w:wrap="around" w:vAnchor="page" w:hAnchor="page" w:x="1458" w:y="1894"/>
        <w:numPr>
          <w:ilvl w:val="1"/>
          <w:numId w:val="34"/>
        </w:numPr>
        <w:shd w:val="clear" w:color="auto" w:fill="auto"/>
        <w:spacing w:after="4" w:line="160" w:lineRule="exact"/>
        <w:ind w:left="580" w:hanging="560"/>
        <w:jc w:val="both"/>
      </w:pPr>
      <w:r>
        <w:t xml:space="preserve"> Pro účely uplatnění práva na odstoupení od smlouvy musíte o svém odstoupení od této smlouvy</w:t>
      </w:r>
    </w:p>
    <w:p w:rsidR="007F0ACF" w:rsidRDefault="007C2729">
      <w:pPr>
        <w:pStyle w:val="Zkladntext31"/>
        <w:framePr w:w="9029" w:h="3417" w:hRule="exact" w:wrap="around" w:vAnchor="page" w:hAnchor="page" w:x="1458" w:y="1894"/>
        <w:shd w:val="clear" w:color="auto" w:fill="auto"/>
        <w:tabs>
          <w:tab w:val="right" w:pos="7943"/>
        </w:tabs>
        <w:spacing w:after="244" w:line="240" w:lineRule="exact"/>
        <w:ind w:left="580" w:right="20" w:firstLine="0"/>
        <w:jc w:val="both"/>
      </w:pPr>
      <w:r>
        <w:t>Informovat Dodavatele formou jednostranného právního jednání (například dopisem zaslaným prostřednictvím provozovatele poštovních služeb, faxem nebo e-</w:t>
      </w:r>
      <w:proofErr w:type="spellStart"/>
      <w:r>
        <w:t>mallem</w:t>
      </w:r>
      <w:proofErr w:type="spellEnd"/>
      <w:r>
        <w:t>). Můžete použít přiložený vzorový formulář pro odstoupení od smlouvy, není to však Vaší</w:t>
      </w:r>
      <w:r>
        <w:tab/>
        <w:t>povinností.</w:t>
      </w:r>
    </w:p>
    <w:p w:rsidR="007F0ACF" w:rsidRDefault="007C2729">
      <w:pPr>
        <w:pStyle w:val="Zkladntext31"/>
        <w:framePr w:w="9029" w:h="3417" w:hRule="exact" w:wrap="around" w:vAnchor="page" w:hAnchor="page" w:x="1458" w:y="1894"/>
        <w:numPr>
          <w:ilvl w:val="1"/>
          <w:numId w:val="34"/>
        </w:numPr>
        <w:shd w:val="clear" w:color="auto" w:fill="auto"/>
        <w:tabs>
          <w:tab w:val="left" w:pos="530"/>
          <w:tab w:val="right" w:pos="8775"/>
          <w:tab w:val="right" w:pos="9013"/>
        </w:tabs>
        <w:spacing w:line="235" w:lineRule="exact"/>
        <w:ind w:left="580" w:hanging="560"/>
        <w:jc w:val="both"/>
      </w:pPr>
      <w:r>
        <w:t>Aby byla dodržena lhůta pro odstoupení od této smlouvy, postačuje</w:t>
      </w:r>
      <w:r>
        <w:tab/>
        <w:t>odeslat odstoupení</w:t>
      </w:r>
      <w:r>
        <w:tab/>
      </w:r>
      <w:proofErr w:type="gramStart"/>
      <w:r>
        <w:t>od</w:t>
      </w:r>
      <w:proofErr w:type="gramEnd"/>
    </w:p>
    <w:p w:rsidR="007F0ACF" w:rsidRDefault="007C2729">
      <w:pPr>
        <w:pStyle w:val="Zkladntext31"/>
        <w:framePr w:w="9029" w:h="3417" w:hRule="exact" w:wrap="around" w:vAnchor="page" w:hAnchor="page" w:x="1458" w:y="1894"/>
        <w:shd w:val="clear" w:color="auto" w:fill="auto"/>
        <w:spacing w:line="235" w:lineRule="exact"/>
        <w:ind w:left="580" w:firstLine="0"/>
        <w:jc w:val="both"/>
      </w:pPr>
      <w:r>
        <w:t>smlouvy před uplynutím příslušné lhůty.</w:t>
      </w:r>
    </w:p>
    <w:p w:rsidR="007F0ACF" w:rsidRDefault="007C2729">
      <w:pPr>
        <w:pStyle w:val="Zkladntext90"/>
        <w:framePr w:w="9029" w:h="5957" w:hRule="exact" w:wrap="around" w:vAnchor="page" w:hAnchor="page" w:x="1458" w:y="5763"/>
        <w:shd w:val="clear" w:color="auto" w:fill="auto"/>
        <w:spacing w:before="0" w:after="189" w:line="160" w:lineRule="exact"/>
        <w:ind w:left="580" w:hanging="560"/>
      </w:pPr>
      <w:r>
        <w:rPr>
          <w:rStyle w:val="Zkladntext9Netundkovn0pt"/>
        </w:rPr>
        <w:t xml:space="preserve">2. </w:t>
      </w:r>
      <w:r>
        <w:t>Důsledky odstoupení od smlouvy</w:t>
      </w:r>
    </w:p>
    <w:p w:rsidR="007F0ACF" w:rsidRDefault="007C2729">
      <w:pPr>
        <w:pStyle w:val="Zkladntext31"/>
        <w:framePr w:w="9029" w:h="5957" w:hRule="exact" w:wrap="around" w:vAnchor="page" w:hAnchor="page" w:x="1458" w:y="5763"/>
        <w:numPr>
          <w:ilvl w:val="0"/>
          <w:numId w:val="35"/>
        </w:numPr>
        <w:shd w:val="clear" w:color="auto" w:fill="auto"/>
        <w:spacing w:after="60" w:line="240" w:lineRule="exact"/>
        <w:ind w:left="580" w:right="20" w:hanging="560"/>
        <w:jc w:val="both"/>
      </w:pPr>
      <w:r>
        <w:t xml:space="preserve"> Pokud odstoupíte od této smlouvy, vrátí Vám Dodavatel bez zbytečného odkladu, nejpozději do 14 dnů ode dne, kdy Dodavateli došlo Vaše oznámení o odstoupení od smlouvy, všechny platby, které od Vás obdržel, včetně nákladů na dodání (kromě dodatečných nákladů vzniklých v důsledku Vámi zvoleného způsobu dodání, který je jiný než nejlevnější způsob standardního dodání námi nabízený). Pro vrácení plateb použije Dodavatel stejný platební prostředek, který jste </w:t>
      </w:r>
      <w:proofErr w:type="spellStart"/>
      <w:r>
        <w:t>použll</w:t>
      </w:r>
      <w:proofErr w:type="spellEnd"/>
      <w:r>
        <w:t xml:space="preserve">(a) pro provedení počáteční transakce, pokud jste výslovně </w:t>
      </w:r>
      <w:proofErr w:type="spellStart"/>
      <w:r>
        <w:t>neurčll</w:t>
      </w:r>
      <w:proofErr w:type="spellEnd"/>
      <w:r>
        <w:t>(a) jinak. V žádném případě Vám tím nevzniknou další náklady.</w:t>
      </w:r>
    </w:p>
    <w:p w:rsidR="007F0ACF" w:rsidRDefault="007C2729">
      <w:pPr>
        <w:pStyle w:val="Zkladntext31"/>
        <w:framePr w:w="9029" w:h="5957" w:hRule="exact" w:wrap="around" w:vAnchor="page" w:hAnchor="page" w:x="1458" w:y="5763"/>
        <w:shd w:val="clear" w:color="auto" w:fill="auto"/>
        <w:spacing w:after="240" w:line="240" w:lineRule="exact"/>
        <w:ind w:left="580" w:right="20" w:firstLine="0"/>
        <w:jc w:val="both"/>
      </w:pPr>
      <w:r>
        <w:t xml:space="preserve">Platbu Dodavatel vrátí až po obdržení vráceného zboží nebo prokážete-li, že jste zboží </w:t>
      </w:r>
      <w:proofErr w:type="gramStart"/>
      <w:r>
        <w:t>odeslal(a) zpět</w:t>
      </w:r>
      <w:proofErr w:type="gramEnd"/>
      <w:r>
        <w:t>, podle toho, co nastane dříve.</w:t>
      </w:r>
    </w:p>
    <w:p w:rsidR="007F0ACF" w:rsidRDefault="007C2729">
      <w:pPr>
        <w:pStyle w:val="Zkladntext31"/>
        <w:framePr w:w="9029" w:h="5957" w:hRule="exact" w:wrap="around" w:vAnchor="page" w:hAnchor="page" w:x="1458" w:y="5763"/>
        <w:numPr>
          <w:ilvl w:val="0"/>
          <w:numId w:val="35"/>
        </w:numPr>
        <w:shd w:val="clear" w:color="auto" w:fill="auto"/>
        <w:spacing w:line="240" w:lineRule="exact"/>
        <w:ind w:left="580" w:hanging="560"/>
        <w:jc w:val="both"/>
      </w:pPr>
      <w:r>
        <w:t xml:space="preserve"> a) Převzetí zboží</w:t>
      </w:r>
    </w:p>
    <w:p w:rsidR="007F0ACF" w:rsidRDefault="007C2729">
      <w:pPr>
        <w:pStyle w:val="Zkladntext31"/>
        <w:framePr w:w="9029" w:h="5957" w:hRule="exact" w:wrap="around" w:vAnchor="page" w:hAnchor="page" w:x="1458" w:y="5763"/>
        <w:shd w:val="clear" w:color="auto" w:fill="auto"/>
        <w:spacing w:after="304" w:line="240" w:lineRule="exact"/>
        <w:ind w:left="580" w:right="20" w:firstLine="0"/>
        <w:jc w:val="both"/>
      </w:pPr>
      <w:r>
        <w:t xml:space="preserve">Zboží bez zbytečného odkladu, </w:t>
      </w:r>
      <w:proofErr w:type="spellStart"/>
      <w:r>
        <w:t>nejpozdějl</w:t>
      </w:r>
      <w:proofErr w:type="spellEnd"/>
      <w:r>
        <w:t xml:space="preserve"> do 14 dnů ode dne, kdy došlo k odstoupení od této smlouvy, zašlete zpět nebo je předejte na adrese Dodavatele. Lhůta se považuje za zachovanou, pokud Dodavateli odešlete zboží zpět před uplynutím 14 dnů.</w:t>
      </w:r>
    </w:p>
    <w:p w:rsidR="007F0ACF" w:rsidRDefault="007C2729">
      <w:pPr>
        <w:pStyle w:val="Zkladntext31"/>
        <w:framePr w:w="9029" w:h="5957" w:hRule="exact" w:wrap="around" w:vAnchor="page" w:hAnchor="page" w:x="1458" w:y="5763"/>
        <w:numPr>
          <w:ilvl w:val="0"/>
          <w:numId w:val="31"/>
        </w:numPr>
        <w:shd w:val="clear" w:color="auto" w:fill="auto"/>
        <w:spacing w:after="73" w:line="160" w:lineRule="exact"/>
        <w:ind w:left="580" w:firstLine="0"/>
        <w:jc w:val="both"/>
      </w:pPr>
      <w:r>
        <w:t xml:space="preserve"> Náklady spojené s vrácením zboží</w:t>
      </w:r>
    </w:p>
    <w:p w:rsidR="007F0ACF" w:rsidRDefault="007C2729">
      <w:pPr>
        <w:pStyle w:val="Zkladntext31"/>
        <w:framePr w:w="9029" w:h="5957" w:hRule="exact" w:wrap="around" w:vAnchor="page" w:hAnchor="page" w:x="1458" w:y="5763"/>
        <w:shd w:val="clear" w:color="auto" w:fill="auto"/>
        <w:spacing w:after="184" w:line="160" w:lineRule="exact"/>
        <w:ind w:left="580" w:firstLine="0"/>
        <w:jc w:val="both"/>
      </w:pPr>
      <w:r>
        <w:t>Ponesete přímé náklady spojené s vrácením zboží.</w:t>
      </w:r>
    </w:p>
    <w:p w:rsidR="007F0ACF" w:rsidRDefault="007C2729">
      <w:pPr>
        <w:pStyle w:val="Zkladntext31"/>
        <w:framePr w:w="9029" w:h="5957" w:hRule="exact" w:wrap="around" w:vAnchor="page" w:hAnchor="page" w:x="1458" w:y="5763"/>
        <w:numPr>
          <w:ilvl w:val="0"/>
          <w:numId w:val="31"/>
        </w:numPr>
        <w:shd w:val="clear" w:color="auto" w:fill="auto"/>
        <w:spacing w:line="240" w:lineRule="exact"/>
        <w:ind w:left="580" w:firstLine="0"/>
        <w:jc w:val="both"/>
      </w:pPr>
      <w:r>
        <w:t xml:space="preserve"> Odpovědnost za snížení hodnoty vráceného zboží</w:t>
      </w:r>
    </w:p>
    <w:p w:rsidR="007F0ACF" w:rsidRDefault="007C2729">
      <w:pPr>
        <w:pStyle w:val="Zkladntext31"/>
        <w:framePr w:w="9029" w:h="5957" w:hRule="exact" w:wrap="around" w:vAnchor="page" w:hAnchor="page" w:x="1458" w:y="5763"/>
        <w:shd w:val="clear" w:color="auto" w:fill="auto"/>
        <w:spacing w:line="240" w:lineRule="exact"/>
        <w:ind w:left="580" w:right="20" w:firstLine="0"/>
        <w:jc w:val="both"/>
      </w:pPr>
      <w:r>
        <w:t>Odpovídáte pouze za snížení hodnoty zboží v důsledku nakládání s tímto zbožím jiným způsobem, než který je nutný k obeznámení se s povahou a vlastnostmi zboží, včetně jeho funkčnosti.</w:t>
      </w:r>
    </w:p>
    <w:p w:rsidR="007F0ACF" w:rsidRDefault="007C2729">
      <w:pPr>
        <w:pStyle w:val="ZhlavneboZpat0"/>
        <w:framePr w:wrap="around" w:vAnchor="page" w:hAnchor="page" w:x="9215" w:y="15781"/>
        <w:shd w:val="clear" w:color="auto" w:fill="auto"/>
        <w:spacing w:line="170" w:lineRule="exact"/>
        <w:ind w:left="20"/>
      </w:pPr>
      <w:r>
        <w:t>Strana 18</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hlavneboZpat50"/>
        <w:framePr w:w="9072" w:h="424" w:hRule="exact" w:wrap="around" w:vAnchor="page" w:hAnchor="page" w:x="1326" w:y="843"/>
        <w:shd w:val="clear" w:color="auto" w:fill="auto"/>
        <w:ind w:left="20"/>
      </w:pPr>
      <w:r>
        <w:lastRenderedPageBreak/>
        <w:t>VZOROVÝ FORMULÁŘ PRO ODSTOUPENÍ OD SMLOUVY</w:t>
      </w:r>
    </w:p>
    <w:p w:rsidR="007F0ACF" w:rsidRDefault="007C2729">
      <w:pPr>
        <w:pStyle w:val="Zkladntext31"/>
        <w:framePr w:w="9226" w:h="7771" w:hRule="exact" w:wrap="around" w:vAnchor="page" w:hAnchor="page" w:x="1360" w:y="1272"/>
        <w:shd w:val="clear" w:color="auto" w:fill="auto"/>
        <w:spacing w:line="730" w:lineRule="exact"/>
        <w:ind w:left="20" w:firstLine="0"/>
        <w:jc w:val="both"/>
      </w:pPr>
      <w:r>
        <w:t>(vyplňte tento formulář a pošlete jej zpět pouze v případě, že chcete odstoupit od smlouvy)</w:t>
      </w:r>
    </w:p>
    <w:p w:rsidR="007F0ACF" w:rsidRDefault="007C2729">
      <w:pPr>
        <w:pStyle w:val="Zkladntext90"/>
        <w:framePr w:w="9226" w:h="7771" w:hRule="exact" w:wrap="around" w:vAnchor="page" w:hAnchor="page" w:x="1360" w:y="1272"/>
        <w:shd w:val="clear" w:color="auto" w:fill="auto"/>
        <w:spacing w:before="0" w:after="0" w:line="730" w:lineRule="exact"/>
        <w:ind w:left="20" w:firstLine="0"/>
      </w:pPr>
      <w:r>
        <w:t xml:space="preserve">Oznámení o odstoupení od </w:t>
      </w:r>
      <w:proofErr w:type="spellStart"/>
      <w:r>
        <w:t>smlouw</w:t>
      </w:r>
      <w:proofErr w:type="spellEnd"/>
    </w:p>
    <w:p w:rsidR="007F0ACF" w:rsidRDefault="007C2729">
      <w:pPr>
        <w:pStyle w:val="Zkladntext31"/>
        <w:framePr w:w="9226" w:h="7771" w:hRule="exact" w:wrap="around" w:vAnchor="page" w:hAnchor="page" w:x="1360" w:y="1272"/>
        <w:numPr>
          <w:ilvl w:val="0"/>
          <w:numId w:val="15"/>
        </w:numPr>
        <w:shd w:val="clear" w:color="auto" w:fill="auto"/>
        <w:spacing w:after="416" w:line="240" w:lineRule="exact"/>
        <w:ind w:left="20" w:right="220" w:firstLine="0"/>
        <w:jc w:val="both"/>
      </w:pPr>
      <w:r>
        <w:rPr>
          <w:rStyle w:val="ZkladntextTundkovn0pt"/>
        </w:rPr>
        <w:t xml:space="preserve"> Adresát </w:t>
      </w:r>
      <w:r>
        <w:t>(jméno a příjmení/obchodní firmu, adresu sídla, případně faxové číslo a e-</w:t>
      </w:r>
      <w:proofErr w:type="spellStart"/>
      <w:r>
        <w:t>mailovou</w:t>
      </w:r>
      <w:proofErr w:type="spellEnd"/>
      <w:r>
        <w:t xml:space="preserve"> adresu):</w:t>
      </w:r>
    </w:p>
    <w:p w:rsidR="007F0ACF" w:rsidRDefault="007C2729">
      <w:pPr>
        <w:pStyle w:val="Zkladntext90"/>
        <w:framePr w:w="9226" w:h="7771" w:hRule="exact" w:wrap="around" w:vAnchor="page" w:hAnchor="page" w:x="1360" w:y="1272"/>
        <w:numPr>
          <w:ilvl w:val="0"/>
          <w:numId w:val="15"/>
        </w:numPr>
        <w:shd w:val="clear" w:color="auto" w:fill="auto"/>
        <w:spacing w:before="0" w:after="0" w:line="245" w:lineRule="exact"/>
        <w:ind w:left="20" w:right="220" w:firstLine="0"/>
      </w:pPr>
      <w:r>
        <w:t xml:space="preserve"> Oznamuji/oznamujeme(*), že tímto odstupuji/odstupujeme(*) od smlouvy o nákupu tohoto</w:t>
      </w:r>
    </w:p>
    <w:p w:rsidR="007F0ACF" w:rsidRDefault="007C2729">
      <w:pPr>
        <w:pStyle w:val="Zkladntext90"/>
        <w:framePr w:w="9226" w:h="7771" w:hRule="exact" w:wrap="around" w:vAnchor="page" w:hAnchor="page" w:x="1360" w:y="1272"/>
        <w:shd w:val="clear" w:color="auto" w:fill="auto"/>
        <w:spacing w:before="0" w:after="0" w:line="725" w:lineRule="exact"/>
        <w:ind w:left="180" w:firstLine="0"/>
        <w:jc w:val="left"/>
      </w:pPr>
      <w:proofErr w:type="gramStart"/>
      <w:r>
        <w:t>zboží(*)</w:t>
      </w:r>
      <w:proofErr w:type="gramEnd"/>
    </w:p>
    <w:p w:rsidR="007F0ACF" w:rsidRDefault="007C2729">
      <w:pPr>
        <w:pStyle w:val="Zkladntext90"/>
        <w:framePr w:w="9226" w:h="7771" w:hRule="exact" w:wrap="around" w:vAnchor="page" w:hAnchor="page" w:x="1360" w:y="1272"/>
        <w:numPr>
          <w:ilvl w:val="0"/>
          <w:numId w:val="15"/>
        </w:numPr>
        <w:shd w:val="clear" w:color="auto" w:fill="auto"/>
        <w:spacing w:before="0" w:after="0" w:line="725" w:lineRule="exact"/>
        <w:ind w:left="20" w:firstLine="0"/>
      </w:pPr>
      <w:r>
        <w:t xml:space="preserve"> Datum objednáním/datum </w:t>
      </w:r>
      <w:proofErr w:type="spellStart"/>
      <w:r>
        <w:t>ohdržení</w:t>
      </w:r>
      <w:proofErr w:type="spellEnd"/>
      <w:r>
        <w:t>(*)</w:t>
      </w:r>
    </w:p>
    <w:p w:rsidR="007F0ACF" w:rsidRDefault="007C2729">
      <w:pPr>
        <w:pStyle w:val="Zkladntext90"/>
        <w:framePr w:w="9226" w:h="7771" w:hRule="exact" w:wrap="around" w:vAnchor="page" w:hAnchor="page" w:x="1360" w:y="1272"/>
        <w:numPr>
          <w:ilvl w:val="0"/>
          <w:numId w:val="15"/>
        </w:numPr>
        <w:shd w:val="clear" w:color="auto" w:fill="auto"/>
        <w:spacing w:before="0" w:after="0" w:line="725" w:lineRule="exact"/>
        <w:ind w:left="20" w:firstLine="0"/>
      </w:pPr>
      <w:r>
        <w:t xml:space="preserve"> Jméno a příjmení spotřebitele/spotřebitelů</w:t>
      </w:r>
    </w:p>
    <w:p w:rsidR="007F0ACF" w:rsidRDefault="007C2729">
      <w:pPr>
        <w:pStyle w:val="Zkladntext90"/>
        <w:framePr w:w="9226" w:h="7771" w:hRule="exact" w:wrap="around" w:vAnchor="page" w:hAnchor="page" w:x="1360" w:y="1272"/>
        <w:numPr>
          <w:ilvl w:val="0"/>
          <w:numId w:val="15"/>
        </w:numPr>
        <w:shd w:val="clear" w:color="auto" w:fill="auto"/>
        <w:spacing w:before="0" w:after="0" w:line="725" w:lineRule="exact"/>
        <w:ind w:left="20" w:firstLine="0"/>
      </w:pPr>
      <w:r>
        <w:t xml:space="preserve"> Adresa </w:t>
      </w:r>
      <w:proofErr w:type="spellStart"/>
      <w:r>
        <w:t>sputřebitele</w:t>
      </w:r>
      <w:proofErr w:type="spellEnd"/>
      <w:r>
        <w:t>/spotřebitelů</w:t>
      </w:r>
    </w:p>
    <w:p w:rsidR="007F0ACF" w:rsidRDefault="007C2729">
      <w:pPr>
        <w:pStyle w:val="Zkladntext31"/>
        <w:framePr w:w="9226" w:h="7771" w:hRule="exact" w:wrap="around" w:vAnchor="page" w:hAnchor="page" w:x="1360" w:y="1272"/>
        <w:numPr>
          <w:ilvl w:val="0"/>
          <w:numId w:val="15"/>
        </w:numPr>
        <w:shd w:val="clear" w:color="auto" w:fill="auto"/>
        <w:spacing w:line="725" w:lineRule="exact"/>
        <w:ind w:left="20" w:firstLine="0"/>
        <w:jc w:val="both"/>
      </w:pPr>
      <w:r>
        <w:rPr>
          <w:rStyle w:val="ZkladntextTundkovn0pt"/>
        </w:rPr>
        <w:t xml:space="preserve"> Podpis spotřebitele/spotřebitelů </w:t>
      </w:r>
      <w:r>
        <w:t>(pouze pokud je tento formulář zasílán v listinné podobě)</w:t>
      </w:r>
    </w:p>
    <w:p w:rsidR="007F0ACF" w:rsidRDefault="007C2729">
      <w:pPr>
        <w:pStyle w:val="Zkladntext90"/>
        <w:framePr w:w="9226" w:h="7771" w:hRule="exact" w:wrap="around" w:vAnchor="page" w:hAnchor="page" w:x="1360" w:y="1272"/>
        <w:numPr>
          <w:ilvl w:val="0"/>
          <w:numId w:val="15"/>
        </w:numPr>
        <w:shd w:val="clear" w:color="auto" w:fill="auto"/>
        <w:spacing w:before="0" w:after="0" w:line="725" w:lineRule="exact"/>
        <w:ind w:left="20" w:firstLine="0"/>
      </w:pPr>
      <w:r>
        <w:t xml:space="preserve"> Datum</w:t>
      </w:r>
    </w:p>
    <w:p w:rsidR="007F0ACF" w:rsidRDefault="007C2729">
      <w:pPr>
        <w:pStyle w:val="Zkladntext31"/>
        <w:framePr w:w="9226" w:h="7771" w:hRule="exact" w:wrap="around" w:vAnchor="page" w:hAnchor="page" w:x="1360" w:y="1272"/>
        <w:shd w:val="clear" w:color="auto" w:fill="auto"/>
        <w:spacing w:line="725" w:lineRule="exact"/>
        <w:ind w:left="20" w:firstLine="0"/>
        <w:jc w:val="both"/>
      </w:pPr>
      <w:r>
        <w:t>(*) Nehodící se škrtněte nebo údaje doplňte.</w:t>
      </w:r>
    </w:p>
    <w:p w:rsidR="007F0ACF" w:rsidRDefault="007C2729">
      <w:pPr>
        <w:pStyle w:val="ZhlavneboZpat20"/>
        <w:framePr w:wrap="around" w:vAnchor="page" w:hAnchor="page" w:x="9136" w:y="15776"/>
        <w:shd w:val="clear" w:color="auto" w:fill="auto"/>
        <w:spacing w:line="160" w:lineRule="exact"/>
        <w:ind w:left="20"/>
      </w:pPr>
      <w:r>
        <w:t>Strana 19</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Nadpis40"/>
        <w:framePr w:w="8414" w:h="600" w:hRule="exact" w:wrap="around" w:vAnchor="page" w:hAnchor="page" w:x="1364" w:y="1269"/>
        <w:shd w:val="clear" w:color="auto" w:fill="auto"/>
        <w:spacing w:before="0" w:after="0" w:line="210" w:lineRule="exact"/>
        <w:ind w:left="2240" w:right="420"/>
        <w:jc w:val="left"/>
      </w:pPr>
      <w:bookmarkStart w:id="40" w:name="bookmark40"/>
      <w:r>
        <w:lastRenderedPageBreak/>
        <w:t xml:space="preserve">Příloha č. 2 Tarif - cena </w:t>
      </w:r>
      <w:r>
        <w:rPr>
          <w:rStyle w:val="Nadpis4Arial105ptKurzvadkovn-1pt"/>
          <w:b/>
          <w:bCs/>
        </w:rPr>
        <w:t>za</w:t>
      </w:r>
      <w:r>
        <w:t xml:space="preserve"> poskytování služeb a platební podmínky portálu </w:t>
      </w:r>
      <w:proofErr w:type="spellStart"/>
      <w:r>
        <w:t>FirstBuySale</w:t>
      </w:r>
      <w:proofErr w:type="spellEnd"/>
      <w:r>
        <w:t>®</w:t>
      </w:r>
      <w:bookmarkEnd w:id="40"/>
    </w:p>
    <w:p w:rsidR="007F0ACF" w:rsidRDefault="007C2729">
      <w:pPr>
        <w:pStyle w:val="Nadpis40"/>
        <w:framePr w:wrap="around" w:vAnchor="page" w:hAnchor="page" w:x="1364" w:y="2368"/>
        <w:shd w:val="clear" w:color="auto" w:fill="auto"/>
        <w:spacing w:before="0" w:after="0" w:line="200" w:lineRule="exact"/>
        <w:ind w:left="2240"/>
        <w:jc w:val="left"/>
      </w:pPr>
      <w:bookmarkStart w:id="41" w:name="bookmark41"/>
      <w:r>
        <w:t>Složky tarifu (ceny)</w:t>
      </w:r>
      <w:bookmarkEnd w:id="41"/>
    </w:p>
    <w:p w:rsidR="007F0ACF" w:rsidRDefault="007C2729">
      <w:pPr>
        <w:pStyle w:val="Nadpis60"/>
        <w:framePr w:w="6787" w:h="2770" w:hRule="exact" w:wrap="around" w:vAnchor="page" w:hAnchor="page" w:x="1398" w:y="3035"/>
        <w:numPr>
          <w:ilvl w:val="0"/>
          <w:numId w:val="36"/>
        </w:numPr>
        <w:shd w:val="clear" w:color="auto" w:fill="auto"/>
        <w:spacing w:before="0" w:after="0" w:line="240" w:lineRule="exact"/>
        <w:ind w:left="20" w:firstLine="0"/>
      </w:pPr>
      <w:bookmarkStart w:id="42" w:name="bookmark42"/>
      <w:r>
        <w:t xml:space="preserve"> Jednorázová registrace do systému</w:t>
      </w:r>
      <w:bookmarkEnd w:id="42"/>
    </w:p>
    <w:p w:rsidR="007F0ACF" w:rsidRDefault="007C2729">
      <w:pPr>
        <w:pStyle w:val="Zkladntext31"/>
        <w:framePr w:w="6787" w:h="2770" w:hRule="exact" w:wrap="around" w:vAnchor="page" w:hAnchor="page" w:x="1398" w:y="3035"/>
        <w:shd w:val="clear" w:color="auto" w:fill="auto"/>
        <w:spacing w:line="240" w:lineRule="exact"/>
        <w:ind w:left="20" w:right="800" w:firstLine="0"/>
      </w:pPr>
      <w:r>
        <w:t xml:space="preserve">(cena zahrnuje </w:t>
      </w:r>
      <w:proofErr w:type="gramStart"/>
      <w:r>
        <w:t>nastaveni</w:t>
      </w:r>
      <w:proofErr w:type="gramEnd"/>
      <w:r>
        <w:t xml:space="preserve"> a zpřístupnění služby FBS, úvodní podpora telefonicky a mailem).</w:t>
      </w:r>
    </w:p>
    <w:p w:rsidR="007F0ACF" w:rsidRDefault="007C2729">
      <w:pPr>
        <w:pStyle w:val="Zkladntext80"/>
        <w:framePr w:w="6787" w:h="2770" w:hRule="exact" w:wrap="around" w:vAnchor="page" w:hAnchor="page" w:x="1398" w:y="3035"/>
        <w:shd w:val="clear" w:color="auto" w:fill="auto"/>
        <w:spacing w:after="133" w:line="160" w:lineRule="exact"/>
        <w:ind w:left="20" w:firstLine="0"/>
        <w:jc w:val="both"/>
      </w:pPr>
      <w:r>
        <w:t>! Den registrace je dnem uskutečnění zdanitelného plnění.)</w:t>
      </w:r>
    </w:p>
    <w:p w:rsidR="007F0ACF" w:rsidRDefault="007C2729">
      <w:pPr>
        <w:pStyle w:val="Nadpis60"/>
        <w:framePr w:w="6787" w:h="2770" w:hRule="exact" w:wrap="around" w:vAnchor="page" w:hAnchor="page" w:x="1398" w:y="3035"/>
        <w:numPr>
          <w:ilvl w:val="0"/>
          <w:numId w:val="36"/>
        </w:numPr>
        <w:shd w:val="clear" w:color="auto" w:fill="auto"/>
        <w:spacing w:before="0" w:after="240" w:line="235" w:lineRule="exact"/>
        <w:ind w:left="20" w:right="220" w:firstLine="0"/>
      </w:pPr>
      <w:bookmarkStart w:id="43" w:name="bookmark43"/>
      <w:r>
        <w:t xml:space="preserve"> Opakované platby měsíčně (cena se skládá ze všech uvedených položek)</w:t>
      </w:r>
      <w:bookmarkEnd w:id="43"/>
    </w:p>
    <w:p w:rsidR="007F0ACF" w:rsidRDefault="007C2729">
      <w:pPr>
        <w:pStyle w:val="Zkladntext31"/>
        <w:framePr w:w="6787" w:h="2770" w:hRule="exact" w:wrap="around" w:vAnchor="page" w:hAnchor="page" w:x="1398" w:y="3035"/>
        <w:shd w:val="clear" w:color="auto" w:fill="auto"/>
        <w:spacing w:after="308" w:line="160" w:lineRule="exact"/>
        <w:ind w:left="280" w:firstLine="0"/>
      </w:pPr>
      <w:r>
        <w:t>2a) Měsíční poplatek za přístup k FBS (a 5 až 10 pracovišť SW LP)</w:t>
      </w:r>
    </w:p>
    <w:p w:rsidR="007F0ACF" w:rsidRDefault="007C2729">
      <w:pPr>
        <w:pStyle w:val="Zkladntext31"/>
        <w:framePr w:w="6787" w:h="2770" w:hRule="exact" w:wrap="around" w:vAnchor="page" w:hAnchor="page" w:x="1398" w:y="3035"/>
        <w:shd w:val="clear" w:color="auto" w:fill="auto"/>
        <w:spacing w:line="160" w:lineRule="exact"/>
        <w:ind w:left="280" w:firstLine="0"/>
      </w:pPr>
      <w:r>
        <w:t>2b) Poplatek z objemu nákupu</w:t>
      </w:r>
    </w:p>
    <w:p w:rsidR="007F0ACF" w:rsidRDefault="007C2729">
      <w:pPr>
        <w:pStyle w:val="Zkladntext31"/>
        <w:framePr w:wrap="around" w:vAnchor="page" w:hAnchor="page" w:x="1398" w:y="6745"/>
        <w:shd w:val="clear" w:color="auto" w:fill="auto"/>
        <w:spacing w:line="160" w:lineRule="exact"/>
        <w:ind w:left="280" w:firstLine="0"/>
      </w:pPr>
      <w:r>
        <w:t xml:space="preserve">2c) Sleva za včasné platby </w:t>
      </w:r>
      <w:proofErr w:type="spellStart"/>
      <w:r>
        <w:t>tdo</w:t>
      </w:r>
      <w:proofErr w:type="spellEnd"/>
      <w:r>
        <w:t xml:space="preserve"> </w:t>
      </w:r>
      <w:proofErr w:type="gramStart"/>
      <w:r>
        <w:t>14</w:t>
      </w:r>
      <w:proofErr w:type="gramEnd"/>
      <w:r>
        <w:t>-</w:t>
      </w:r>
      <w:proofErr w:type="gramStart"/>
      <w:r>
        <w:t>ti</w:t>
      </w:r>
      <w:proofErr w:type="gramEnd"/>
      <w:r>
        <w:t xml:space="preserve"> dní po splatnosti)</w:t>
      </w:r>
    </w:p>
    <w:p w:rsidR="007F0ACF" w:rsidRDefault="007C2729">
      <w:pPr>
        <w:pStyle w:val="Zkladntext90"/>
        <w:framePr w:w="1670" w:h="528" w:hRule="exact" w:wrap="around" w:vAnchor="page" w:hAnchor="page" w:x="8478" w:y="3193"/>
        <w:shd w:val="clear" w:color="auto" w:fill="auto"/>
        <w:spacing w:before="0" w:after="0" w:line="240" w:lineRule="exact"/>
        <w:ind w:right="60" w:firstLine="0"/>
        <w:jc w:val="center"/>
      </w:pPr>
      <w:r>
        <w:t>15.000,- Kč bez DPH</w:t>
      </w:r>
    </w:p>
    <w:p w:rsidR="007F0ACF" w:rsidRDefault="007C2729">
      <w:pPr>
        <w:pStyle w:val="Zkladntext90"/>
        <w:framePr w:w="2026" w:h="2948" w:hRule="exact" w:wrap="around" w:vAnchor="page" w:hAnchor="page" w:x="8295" w:y="5065"/>
        <w:shd w:val="clear" w:color="auto" w:fill="auto"/>
        <w:spacing w:before="0" w:after="249" w:line="160" w:lineRule="exact"/>
        <w:ind w:right="60" w:firstLine="0"/>
        <w:jc w:val="center"/>
      </w:pPr>
      <w:r>
        <w:t>5.900,- Kč bez DPH</w:t>
      </w:r>
    </w:p>
    <w:p w:rsidR="007F0ACF" w:rsidRDefault="007C2729">
      <w:pPr>
        <w:pStyle w:val="Zkladntext90"/>
        <w:framePr w:w="2026" w:h="2948" w:hRule="exact" w:wrap="around" w:vAnchor="page" w:hAnchor="page" w:x="8295" w:y="5065"/>
        <w:shd w:val="clear" w:color="auto" w:fill="auto"/>
        <w:spacing w:before="0" w:after="0" w:line="240" w:lineRule="exact"/>
        <w:ind w:right="60" w:firstLine="0"/>
        <w:jc w:val="center"/>
      </w:pPr>
      <w:r>
        <w:t>1,99% ze všech skladových příjmů na všech skladech</w:t>
      </w:r>
    </w:p>
    <w:p w:rsidR="007F0ACF" w:rsidRDefault="007C2729">
      <w:pPr>
        <w:pStyle w:val="Zkladntext90"/>
        <w:framePr w:w="2026" w:h="2948" w:hRule="exact" w:wrap="around" w:vAnchor="page" w:hAnchor="page" w:x="8295" w:y="5065"/>
        <w:shd w:val="clear" w:color="auto" w:fill="auto"/>
        <w:spacing w:before="0" w:after="0" w:line="240" w:lineRule="exact"/>
        <w:ind w:right="60" w:firstLine="0"/>
        <w:jc w:val="center"/>
      </w:pPr>
      <w:r>
        <w:rPr>
          <w:rStyle w:val="Zkladntext9Netundkovn0pt"/>
        </w:rPr>
        <w:t xml:space="preserve">(celkového objemu nákupu) </w:t>
      </w:r>
      <w:r>
        <w:t xml:space="preserve">-0,10% ze všech skladových příjmů na všech skladech </w:t>
      </w:r>
      <w:r>
        <w:rPr>
          <w:rStyle w:val="Zkladntext9Netundkovn0pt"/>
        </w:rPr>
        <w:t>(celkového objemu nákupu)</w:t>
      </w:r>
    </w:p>
    <w:p w:rsidR="007F0ACF" w:rsidRDefault="007C2729">
      <w:pPr>
        <w:pStyle w:val="Nadpis60"/>
        <w:framePr w:w="9240" w:h="4650" w:hRule="exact" w:wrap="around" w:vAnchor="page" w:hAnchor="page" w:x="1354" w:y="9507"/>
        <w:numPr>
          <w:ilvl w:val="0"/>
          <w:numId w:val="36"/>
        </w:numPr>
        <w:shd w:val="clear" w:color="auto" w:fill="auto"/>
        <w:tabs>
          <w:tab w:val="left" w:pos="842"/>
        </w:tabs>
        <w:spacing w:before="0" w:after="0" w:line="245" w:lineRule="exact"/>
        <w:ind w:left="820" w:right="2960" w:hanging="780"/>
        <w:jc w:val="left"/>
      </w:pPr>
      <w:bookmarkStart w:id="44" w:name="bookmark44"/>
      <w:r>
        <w:t>Ceník případných dalších služeb (</w:t>
      </w:r>
      <w:proofErr w:type="spellStart"/>
      <w:r>
        <w:t>zvlasť</w:t>
      </w:r>
      <w:proofErr w:type="spellEnd"/>
      <w:r>
        <w:t xml:space="preserve"> vyžádaných a zvlášť objednaných - netýkají se celkové ceny)</w:t>
      </w:r>
      <w:bookmarkEnd w:id="44"/>
    </w:p>
    <w:p w:rsidR="007F0ACF" w:rsidRDefault="007C2729">
      <w:pPr>
        <w:pStyle w:val="Zkladntext90"/>
        <w:framePr w:w="9240" w:h="4650" w:hRule="exact" w:wrap="around" w:vAnchor="page" w:hAnchor="page" w:x="1354" w:y="9507"/>
        <w:shd w:val="clear" w:color="auto" w:fill="auto"/>
        <w:tabs>
          <w:tab w:val="left" w:pos="7288"/>
        </w:tabs>
        <w:spacing w:before="0" w:after="0" w:line="494" w:lineRule="exact"/>
        <w:ind w:left="40" w:firstLine="0"/>
      </w:pPr>
      <w:r>
        <w:rPr>
          <w:rStyle w:val="Zkladntext9Netundkovn0pt"/>
        </w:rPr>
        <w:t>Dopravné</w:t>
      </w:r>
      <w:r>
        <w:rPr>
          <w:rStyle w:val="Zkladntext9Netundkovn0pt"/>
        </w:rPr>
        <w:tab/>
      </w:r>
      <w:r>
        <w:t>12,9O Kč/km</w:t>
      </w:r>
    </w:p>
    <w:p w:rsidR="007F0ACF" w:rsidRDefault="007C2729">
      <w:pPr>
        <w:pStyle w:val="Zkladntext31"/>
        <w:framePr w:w="9240" w:h="4650" w:hRule="exact" w:wrap="around" w:vAnchor="page" w:hAnchor="page" w:x="1354" w:y="9507"/>
        <w:shd w:val="clear" w:color="auto" w:fill="auto"/>
        <w:tabs>
          <w:tab w:val="left" w:pos="7288"/>
        </w:tabs>
        <w:spacing w:line="494" w:lineRule="exact"/>
        <w:ind w:left="40" w:firstLine="0"/>
        <w:jc w:val="both"/>
      </w:pPr>
      <w:r>
        <w:t>Instalace, školení, další práce individuálně dle potřeby</w:t>
      </w:r>
      <w:r>
        <w:tab/>
      </w:r>
      <w:r>
        <w:rPr>
          <w:rStyle w:val="ZkladntextTundkovn0pt"/>
        </w:rPr>
        <w:t>980 Kč/ hod.</w:t>
      </w:r>
    </w:p>
    <w:p w:rsidR="007F0ACF" w:rsidRDefault="007C2729">
      <w:pPr>
        <w:pStyle w:val="Zkladntext31"/>
        <w:framePr w:w="9240" w:h="4650" w:hRule="exact" w:wrap="around" w:vAnchor="page" w:hAnchor="page" w:x="1354" w:y="9507"/>
        <w:shd w:val="clear" w:color="auto" w:fill="auto"/>
        <w:tabs>
          <w:tab w:val="left" w:pos="7288"/>
        </w:tabs>
        <w:spacing w:after="134" w:line="160" w:lineRule="exact"/>
        <w:ind w:left="40" w:firstLine="0"/>
        <w:jc w:val="both"/>
      </w:pPr>
      <w:r>
        <w:t>Programátorské práce</w:t>
      </w:r>
      <w:r>
        <w:tab/>
      </w:r>
      <w:r>
        <w:rPr>
          <w:rStyle w:val="ZkladntextTundkovn0pt"/>
        </w:rPr>
        <w:t>1.290 Kč/hod.</w:t>
      </w:r>
    </w:p>
    <w:p w:rsidR="007F0ACF" w:rsidRDefault="007C2729">
      <w:pPr>
        <w:pStyle w:val="Zkladntext31"/>
        <w:framePr w:w="9240" w:h="4650" w:hRule="exact" w:wrap="around" w:vAnchor="page" w:hAnchor="page" w:x="1354" w:y="9507"/>
        <w:shd w:val="clear" w:color="auto" w:fill="auto"/>
        <w:spacing w:after="244" w:line="240" w:lineRule="exact"/>
        <w:ind w:left="40" w:right="220" w:firstLine="0"/>
        <w:jc w:val="both"/>
      </w:pPr>
      <w:r>
        <w:t xml:space="preserve">Tyto služby jsou předány a převzaty na </w:t>
      </w:r>
      <w:proofErr w:type="gramStart"/>
      <w:r>
        <w:t>základe</w:t>
      </w:r>
      <w:proofErr w:type="gramEnd"/>
      <w:r>
        <w:t xml:space="preserve"> předávacího protokolu. Den uvedeny na předávacím protokolu je dnem uskutečnění zdanitelného plnění.</w:t>
      </w:r>
    </w:p>
    <w:p w:rsidR="007F0ACF" w:rsidRDefault="007C2729">
      <w:pPr>
        <w:pStyle w:val="Zkladntext31"/>
        <w:framePr w:w="9240" w:h="4650" w:hRule="exact" w:wrap="around" w:vAnchor="page" w:hAnchor="page" w:x="1354" w:y="9507"/>
        <w:shd w:val="clear" w:color="auto" w:fill="auto"/>
        <w:spacing w:after="910" w:line="160" w:lineRule="exact"/>
        <w:ind w:left="40" w:firstLine="0"/>
        <w:jc w:val="both"/>
      </w:pPr>
      <w:r>
        <w:t>Všechny ceny jsou uvedeny bez DPH.</w:t>
      </w:r>
    </w:p>
    <w:p w:rsidR="007F0ACF" w:rsidRDefault="007C2729">
      <w:pPr>
        <w:pStyle w:val="Nadpis40"/>
        <w:framePr w:w="9240" w:h="4650" w:hRule="exact" w:wrap="around" w:vAnchor="page" w:hAnchor="page" w:x="1354" w:y="9507"/>
        <w:shd w:val="clear" w:color="auto" w:fill="auto"/>
        <w:spacing w:before="0" w:after="305" w:line="200" w:lineRule="exact"/>
        <w:ind w:left="40" w:firstLine="0"/>
      </w:pPr>
      <w:bookmarkStart w:id="45" w:name="bookmark45"/>
      <w:r>
        <w:t>Platební podmínky</w:t>
      </w:r>
      <w:bookmarkEnd w:id="45"/>
    </w:p>
    <w:p w:rsidR="007F0ACF" w:rsidRDefault="007C2729">
      <w:pPr>
        <w:pStyle w:val="Zkladntext31"/>
        <w:framePr w:w="9240" w:h="4650" w:hRule="exact" w:wrap="around" w:vAnchor="page" w:hAnchor="page" w:x="1354" w:y="9507"/>
        <w:shd w:val="clear" w:color="auto" w:fill="auto"/>
        <w:spacing w:line="160" w:lineRule="exact"/>
        <w:ind w:left="40" w:firstLine="0"/>
        <w:jc w:val="both"/>
      </w:pPr>
      <w:r>
        <w:t>Splatnost je 30 dní od*</w:t>
      </w:r>
      <w:r>
        <w:rPr>
          <w:vertAlign w:val="superscript"/>
        </w:rPr>
        <w:t>3</w:t>
      </w:r>
      <w:r>
        <w:t xml:space="preserve"> dne doručení daňového dokladu.</w:t>
      </w:r>
    </w:p>
    <w:p w:rsidR="007F0ACF" w:rsidRDefault="007C2729">
      <w:pPr>
        <w:pStyle w:val="ZhlavneboZpat20"/>
        <w:framePr w:wrap="around" w:vAnchor="page" w:hAnchor="page" w:x="9106" w:y="16168"/>
        <w:shd w:val="clear" w:color="auto" w:fill="auto"/>
        <w:spacing w:line="160" w:lineRule="exact"/>
        <w:ind w:left="20"/>
      </w:pPr>
      <w:r>
        <w:t>Strana 20</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Nadpis30"/>
        <w:framePr w:wrap="around" w:vAnchor="page" w:hAnchor="page" w:x="1145" w:y="905"/>
        <w:shd w:val="clear" w:color="auto" w:fill="auto"/>
        <w:spacing w:after="0" w:line="200" w:lineRule="exact"/>
        <w:ind w:left="60"/>
      </w:pPr>
      <w:bookmarkStart w:id="46" w:name="bookmark46"/>
      <w:r>
        <w:lastRenderedPageBreak/>
        <w:t xml:space="preserve">Příloha </w:t>
      </w:r>
      <w:proofErr w:type="gramStart"/>
      <w:r>
        <w:t>č. 3 Harmonogram</w:t>
      </w:r>
      <w:proofErr w:type="gramEnd"/>
      <w:r>
        <w:t xml:space="preserve"> plnění</w:t>
      </w:r>
      <w:bookmarkEnd w:id="46"/>
    </w:p>
    <w:p w:rsidR="007F0ACF" w:rsidRDefault="007C2729">
      <w:pPr>
        <w:pStyle w:val="Zkladntext100"/>
        <w:framePr w:wrap="around" w:vAnchor="page" w:hAnchor="page" w:x="1145" w:y="1505"/>
        <w:shd w:val="clear" w:color="auto" w:fill="auto"/>
        <w:spacing w:before="0" w:after="0" w:line="100" w:lineRule="exact"/>
        <w:ind w:left="120"/>
      </w:pPr>
      <w:r>
        <w:t xml:space="preserve">Příloha </w:t>
      </w:r>
      <w:proofErr w:type="gramStart"/>
      <w:r>
        <w:t>č.3 - Harmonogram</w:t>
      </w:r>
      <w:proofErr w:type="gramEnd"/>
      <w:r>
        <w:t xml:space="preserve"> implementace portálu </w:t>
      </w:r>
      <w:proofErr w:type="spellStart"/>
      <w:r>
        <w:t>FirstBuySale</w:t>
      </w:r>
      <w:proofErr w:type="spellEnd"/>
      <w:r>
        <w:t>® (rámcové termíny)</w:t>
      </w:r>
    </w:p>
    <w:tbl>
      <w:tblPr>
        <w:tblOverlap w:val="never"/>
        <w:tblW w:w="0" w:type="auto"/>
        <w:tblLayout w:type="fixed"/>
        <w:tblCellMar>
          <w:left w:w="10" w:type="dxa"/>
          <w:right w:w="10" w:type="dxa"/>
        </w:tblCellMar>
        <w:tblLook w:val="0000"/>
      </w:tblPr>
      <w:tblGrid>
        <w:gridCol w:w="4435"/>
        <w:gridCol w:w="950"/>
        <w:gridCol w:w="2184"/>
        <w:gridCol w:w="413"/>
        <w:gridCol w:w="1574"/>
      </w:tblGrid>
      <w:tr w:rsidR="007F0ACF">
        <w:tblPrEx>
          <w:tblCellMar>
            <w:top w:w="0" w:type="dxa"/>
            <w:bottom w:w="0" w:type="dxa"/>
          </w:tblCellMar>
        </w:tblPrEx>
        <w:trPr>
          <w:trHeight w:hRule="exact" w:val="307"/>
        </w:trPr>
        <w:tc>
          <w:tcPr>
            <w:tcW w:w="4435" w:type="dxa"/>
            <w:shd w:val="clear" w:color="auto" w:fill="000000"/>
            <w:vAlign w:val="bottom"/>
          </w:tcPr>
          <w:p w:rsidR="007F0ACF" w:rsidRDefault="007C2729">
            <w:pPr>
              <w:pStyle w:val="Zkladntext31"/>
              <w:framePr w:w="9557" w:h="2539" w:wrap="around" w:vAnchor="page" w:hAnchor="page" w:x="1227" w:y="1803"/>
              <w:shd w:val="clear" w:color="auto" w:fill="auto"/>
              <w:spacing w:line="90" w:lineRule="exact"/>
              <w:ind w:firstLine="0"/>
              <w:jc w:val="center"/>
            </w:pPr>
            <w:proofErr w:type="spellStart"/>
            <w:r>
              <w:rPr>
                <w:rStyle w:val="Zkladntext45ptdkovn0pt"/>
              </w:rPr>
              <w:t>čínno</w:t>
            </w:r>
            <w:proofErr w:type="spellEnd"/>
            <w:r>
              <w:rPr>
                <w:rStyle w:val="Zkladntext45ptdkovn0pt"/>
              </w:rPr>
              <w:t>«</w:t>
            </w:r>
          </w:p>
        </w:tc>
        <w:tc>
          <w:tcPr>
            <w:tcW w:w="950" w:type="dxa"/>
            <w:shd w:val="clear" w:color="auto" w:fill="000000"/>
            <w:vAlign w:val="bottom"/>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
              </w:rPr>
              <w:t>0*</w:t>
            </w:r>
            <w:proofErr w:type="spellStart"/>
            <w:r>
              <w:rPr>
                <w:rStyle w:val="Zkladntext45ptdkovn0pt"/>
              </w:rPr>
              <w:t>tum</w:t>
            </w:r>
            <w:proofErr w:type="spellEnd"/>
          </w:p>
        </w:tc>
        <w:tc>
          <w:tcPr>
            <w:tcW w:w="2184" w:type="dxa"/>
            <w:tcBorders>
              <w:top w:val="single" w:sz="4" w:space="0" w:color="auto"/>
            </w:tcBorders>
            <w:shd w:val="clear" w:color="auto" w:fill="000000"/>
            <w:vAlign w:val="bottom"/>
          </w:tcPr>
          <w:p w:rsidR="007F0ACF" w:rsidRDefault="007C2729">
            <w:pPr>
              <w:pStyle w:val="Zkladntext31"/>
              <w:framePr w:w="9557" w:h="2539" w:wrap="around" w:vAnchor="page" w:hAnchor="page" w:x="1227" w:y="1803"/>
              <w:shd w:val="clear" w:color="auto" w:fill="auto"/>
              <w:spacing w:line="90" w:lineRule="exact"/>
              <w:ind w:left="1040" w:firstLine="0"/>
            </w:pPr>
            <w:r>
              <w:rPr>
                <w:rStyle w:val="Zkladntext45ptdkovn0pt"/>
              </w:rPr>
              <w:t>Z» (dlenu</w:t>
            </w:r>
          </w:p>
        </w:tc>
        <w:tc>
          <w:tcPr>
            <w:tcW w:w="413" w:type="dxa"/>
            <w:shd w:val="clear" w:color="auto" w:fill="FFFFFF"/>
          </w:tcPr>
          <w:p w:rsidR="007F0ACF" w:rsidRDefault="007C2729">
            <w:pPr>
              <w:pStyle w:val="Zkladntext31"/>
              <w:framePr w:w="9557" w:h="2539" w:wrap="around" w:vAnchor="page" w:hAnchor="page" w:x="1227" w:y="1803"/>
              <w:shd w:val="clear" w:color="auto" w:fill="auto"/>
              <w:spacing w:line="200" w:lineRule="exact"/>
              <w:ind w:firstLine="0"/>
            </w:pPr>
            <w:r>
              <w:rPr>
                <w:rStyle w:val="ZkladntextArial10ptdkovn0pt"/>
                <w:vertAlign w:val="superscript"/>
              </w:rPr>
              <w:t>—</w:t>
            </w:r>
          </w:p>
        </w:tc>
        <w:tc>
          <w:tcPr>
            <w:tcW w:w="1574" w:type="dxa"/>
            <w:tcBorders>
              <w:top w:val="single" w:sz="4" w:space="0" w:color="auto"/>
              <w:left w:val="single" w:sz="4" w:space="0" w:color="auto"/>
              <w:right w:val="single" w:sz="4" w:space="0" w:color="auto"/>
            </w:tcBorders>
            <w:shd w:val="clear" w:color="auto" w:fill="FFFFFF"/>
            <w:vAlign w:val="bottom"/>
          </w:tcPr>
          <w:p w:rsidR="007F0ACF" w:rsidRDefault="007C2729">
            <w:pPr>
              <w:pStyle w:val="Zkladntext31"/>
              <w:framePr w:w="9557" w:h="2539" w:wrap="around" w:vAnchor="page" w:hAnchor="page" w:x="1227" w:y="1803"/>
              <w:shd w:val="clear" w:color="auto" w:fill="auto"/>
              <w:spacing w:line="200" w:lineRule="exact"/>
              <w:ind w:firstLine="0"/>
              <w:jc w:val="center"/>
            </w:pPr>
            <w:proofErr w:type="spellStart"/>
            <w:r>
              <w:rPr>
                <w:rStyle w:val="ZkladntextArial10ptdkovn0pt"/>
              </w:rPr>
              <w:t>saaasBi</w:t>
            </w:r>
            <w:proofErr w:type="spellEnd"/>
          </w:p>
        </w:tc>
      </w:tr>
      <w:tr w:rsidR="007F0ACF">
        <w:tblPrEx>
          <w:tblCellMar>
            <w:top w:w="0" w:type="dxa"/>
            <w:bottom w:w="0" w:type="dxa"/>
          </w:tblCellMar>
        </w:tblPrEx>
        <w:trPr>
          <w:trHeight w:hRule="exact" w:val="274"/>
        </w:trPr>
        <w:tc>
          <w:tcPr>
            <w:tcW w:w="4435" w:type="dxa"/>
            <w:tcBorders>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Podpis smlouvy</w:t>
            </w:r>
          </w:p>
        </w:tc>
        <w:tc>
          <w:tcPr>
            <w:tcW w:w="950" w:type="dxa"/>
            <w:tcBorders>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right="20" w:firstLine="0"/>
              <w:jc w:val="right"/>
            </w:pPr>
            <w:r>
              <w:rPr>
                <w:rStyle w:val="Zkladntext45ptdkovn0pt0"/>
              </w:rPr>
              <w:t>do 13.4,2017</w:t>
            </w:r>
          </w:p>
        </w:tc>
        <w:tc>
          <w:tcPr>
            <w:tcW w:w="2184" w:type="dxa"/>
            <w:tcBorders>
              <w:top w:val="single" w:sz="4" w:space="0" w:color="auto"/>
              <w:left w:val="single" w:sz="4" w:space="0" w:color="auto"/>
            </w:tcBorders>
            <w:shd w:val="clear" w:color="auto" w:fill="FFFFFF"/>
          </w:tcPr>
          <w:p w:rsidR="007F0ACF" w:rsidRDefault="007F0ACF">
            <w:pPr>
              <w:framePr w:w="9557" w:h="2539" w:wrap="around" w:vAnchor="page" w:hAnchor="page" w:x="1227" w:y="1803"/>
              <w:rPr>
                <w:sz w:val="10"/>
                <w:szCs w:val="10"/>
              </w:rPr>
            </w:pPr>
          </w:p>
        </w:tc>
        <w:tc>
          <w:tcPr>
            <w:tcW w:w="413" w:type="dxa"/>
            <w:tcBorders>
              <w:top w:val="single" w:sz="4" w:space="0" w:color="auto"/>
            </w:tcBorders>
            <w:shd w:val="clear" w:color="auto" w:fill="FFFFFF"/>
          </w:tcPr>
          <w:p w:rsidR="007F0ACF" w:rsidRDefault="007F0ACF">
            <w:pPr>
              <w:framePr w:w="9557" w:h="2539" w:wrap="around" w:vAnchor="page" w:hAnchor="page" w:x="1227" w:y="1803"/>
              <w:rPr>
                <w:sz w:val="10"/>
                <w:szCs w:val="10"/>
              </w:rPr>
            </w:pPr>
          </w:p>
        </w:tc>
        <w:tc>
          <w:tcPr>
            <w:tcW w:w="1574" w:type="dxa"/>
            <w:tcBorders>
              <w:top w:val="single" w:sz="4" w:space="0" w:color="auto"/>
              <w:left w:val="single" w:sz="4" w:space="0" w:color="auto"/>
              <w:right w:val="single" w:sz="4" w:space="0" w:color="auto"/>
            </w:tcBorders>
            <w:shd w:val="clear" w:color="auto" w:fill="FFFFFF"/>
          </w:tcPr>
          <w:p w:rsidR="007F0ACF" w:rsidRDefault="007F0ACF">
            <w:pPr>
              <w:framePr w:w="9557" w:h="2539" w:wrap="around" w:vAnchor="page" w:hAnchor="page" w:x="1227" w:y="1803"/>
              <w:rPr>
                <w:sz w:val="10"/>
                <w:szCs w:val="10"/>
              </w:rPr>
            </w:pPr>
          </w:p>
        </w:tc>
      </w:tr>
      <w:tr w:rsidR="007F0ACF">
        <w:tblPrEx>
          <w:tblCellMar>
            <w:top w:w="0" w:type="dxa"/>
            <w:bottom w:w="0" w:type="dxa"/>
          </w:tblCellMar>
        </w:tblPrEx>
        <w:trPr>
          <w:trHeight w:hRule="exact" w:val="278"/>
        </w:trPr>
        <w:tc>
          <w:tcPr>
            <w:tcW w:w="4435"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Koordinační schůzka, registrace klienta a propojení FBS se sklady</w:t>
            </w:r>
          </w:p>
        </w:tc>
        <w:tc>
          <w:tcPr>
            <w:tcW w:w="950"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right="20" w:firstLine="0"/>
              <w:jc w:val="right"/>
            </w:pPr>
            <w:r>
              <w:rPr>
                <w:rStyle w:val="Zkladntext45ptdkovn0pt0"/>
              </w:rPr>
              <w:t xml:space="preserve">do </w:t>
            </w:r>
            <w:proofErr w:type="gramStart"/>
            <w:r>
              <w:rPr>
                <w:rStyle w:val="Zkladntext45ptdkovn0pt0"/>
              </w:rPr>
              <w:t>14.4.2017</w:t>
            </w:r>
            <w:proofErr w:type="gramEnd"/>
          </w:p>
        </w:tc>
        <w:tc>
          <w:tcPr>
            <w:tcW w:w="2184"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left="20" w:firstLine="0"/>
            </w:pPr>
            <w:r>
              <w:rPr>
                <w:rStyle w:val="Zkladntext45ptdkovn0pt0"/>
              </w:rPr>
              <w:t>vedoucí stravování</w:t>
            </w:r>
          </w:p>
        </w:tc>
        <w:tc>
          <w:tcPr>
            <w:tcW w:w="413" w:type="dxa"/>
            <w:tcBorders>
              <w:top w:val="single" w:sz="4" w:space="0" w:color="auto"/>
            </w:tcBorders>
            <w:shd w:val="clear" w:color="auto" w:fill="FFFFFF"/>
          </w:tcPr>
          <w:p w:rsidR="007F0ACF" w:rsidRDefault="007F0ACF">
            <w:pPr>
              <w:framePr w:w="9557" w:h="2539" w:wrap="around" w:vAnchor="page" w:hAnchor="page" w:x="1227" w:y="1803"/>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Bělík, Šindelková</w:t>
            </w:r>
          </w:p>
        </w:tc>
      </w:tr>
      <w:tr w:rsidR="007F0ACF">
        <w:tblPrEx>
          <w:tblCellMar>
            <w:top w:w="0" w:type="dxa"/>
            <w:bottom w:w="0" w:type="dxa"/>
          </w:tblCellMar>
        </w:tblPrEx>
        <w:trPr>
          <w:trHeight w:hRule="exact" w:val="274"/>
        </w:trPr>
        <w:tc>
          <w:tcPr>
            <w:tcW w:w="4435"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 xml:space="preserve">Školení na číselníky portálu </w:t>
            </w:r>
            <w:proofErr w:type="gramStart"/>
            <w:r>
              <w:rPr>
                <w:rStyle w:val="Zkladntext45ptdkovn0pt0"/>
              </w:rPr>
              <w:t>FBS ( párování</w:t>
            </w:r>
            <w:proofErr w:type="gramEnd"/>
            <w:r>
              <w:rPr>
                <w:rStyle w:val="Zkladntext45ptdkovn0pt0"/>
              </w:rPr>
              <w:t xml:space="preserve"> karet)</w:t>
            </w:r>
          </w:p>
        </w:tc>
        <w:tc>
          <w:tcPr>
            <w:tcW w:w="950"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right="20" w:firstLine="0"/>
              <w:jc w:val="right"/>
            </w:pPr>
            <w:r>
              <w:rPr>
                <w:rStyle w:val="Zkladntext45ptdkovn0pt0"/>
              </w:rPr>
              <w:t xml:space="preserve">do </w:t>
            </w:r>
            <w:proofErr w:type="gramStart"/>
            <w:r>
              <w:rPr>
                <w:rStyle w:val="Zkladntext45ptdkovn0pt0"/>
              </w:rPr>
              <w:t>14.4.2017</w:t>
            </w:r>
            <w:proofErr w:type="gramEnd"/>
          </w:p>
        </w:tc>
        <w:tc>
          <w:tcPr>
            <w:tcW w:w="2184"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left="20" w:firstLine="0"/>
            </w:pPr>
            <w:r>
              <w:rPr>
                <w:rStyle w:val="Zkladntext45ptdkovn0pt0"/>
              </w:rPr>
              <w:t>účast:</w:t>
            </w:r>
          </w:p>
        </w:tc>
        <w:tc>
          <w:tcPr>
            <w:tcW w:w="413" w:type="dxa"/>
            <w:tcBorders>
              <w:top w:val="single" w:sz="4" w:space="0" w:color="auto"/>
            </w:tcBorders>
            <w:shd w:val="clear" w:color="auto" w:fill="FFFFFF"/>
          </w:tcPr>
          <w:p w:rsidR="007F0ACF" w:rsidRDefault="007F0ACF">
            <w:pPr>
              <w:framePr w:w="9557" w:h="2539" w:wrap="around" w:vAnchor="page" w:hAnchor="page" w:x="1227" w:y="1803"/>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Bělík, Šindelková</w:t>
            </w:r>
          </w:p>
        </w:tc>
      </w:tr>
      <w:tr w:rsidR="007F0ACF">
        <w:tblPrEx>
          <w:tblCellMar>
            <w:top w:w="0" w:type="dxa"/>
            <w:bottom w:w="0" w:type="dxa"/>
          </w:tblCellMar>
        </w:tblPrEx>
        <w:trPr>
          <w:trHeight w:hRule="exact" w:val="278"/>
        </w:trPr>
        <w:tc>
          <w:tcPr>
            <w:tcW w:w="4435"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Zaslání dopisu stávajícím dodavatelům o změnách nákupu potravin + přihláška na školení</w:t>
            </w:r>
          </w:p>
        </w:tc>
        <w:tc>
          <w:tcPr>
            <w:tcW w:w="950"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right="20" w:firstLine="0"/>
              <w:jc w:val="right"/>
            </w:pPr>
            <w:r>
              <w:rPr>
                <w:rStyle w:val="Zkladntext45ptdkovn0pt0"/>
              </w:rPr>
              <w:t xml:space="preserve">do </w:t>
            </w:r>
            <w:proofErr w:type="gramStart"/>
            <w:r>
              <w:rPr>
                <w:rStyle w:val="Zkladntext45ptdkovn0pt0"/>
              </w:rPr>
              <w:t>14.4.2017</w:t>
            </w:r>
            <w:proofErr w:type="gramEnd"/>
          </w:p>
        </w:tc>
        <w:tc>
          <w:tcPr>
            <w:tcW w:w="2184"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left="20" w:firstLine="0"/>
            </w:pPr>
            <w:r>
              <w:rPr>
                <w:rStyle w:val="Zkladntext45ptdkovn0pt0"/>
              </w:rPr>
              <w:t>zajistí:</w:t>
            </w:r>
          </w:p>
        </w:tc>
        <w:tc>
          <w:tcPr>
            <w:tcW w:w="413" w:type="dxa"/>
            <w:tcBorders>
              <w:top w:val="single" w:sz="4" w:space="0" w:color="auto"/>
            </w:tcBorders>
            <w:shd w:val="clear" w:color="auto" w:fill="FFFFFF"/>
          </w:tcPr>
          <w:p w:rsidR="007F0ACF" w:rsidRDefault="007F0ACF">
            <w:pPr>
              <w:framePr w:w="9557" w:h="2539" w:wrap="around" w:vAnchor="page" w:hAnchor="page" w:x="1227" w:y="1803"/>
              <w:rPr>
                <w:sz w:val="10"/>
                <w:szCs w:val="10"/>
              </w:rPr>
            </w:pPr>
          </w:p>
        </w:tc>
        <w:tc>
          <w:tcPr>
            <w:tcW w:w="1574" w:type="dxa"/>
            <w:tcBorders>
              <w:top w:val="single" w:sz="4" w:space="0" w:color="auto"/>
              <w:left w:val="single" w:sz="4" w:space="0" w:color="auto"/>
              <w:right w:val="single" w:sz="4" w:space="0" w:color="auto"/>
            </w:tcBorders>
            <w:shd w:val="clear" w:color="auto" w:fill="FFFFFF"/>
          </w:tcPr>
          <w:p w:rsidR="007F0ACF" w:rsidRDefault="007F0ACF">
            <w:pPr>
              <w:framePr w:w="9557" w:h="2539" w:wrap="around" w:vAnchor="page" w:hAnchor="page" w:x="1227" w:y="1803"/>
              <w:rPr>
                <w:sz w:val="10"/>
                <w:szCs w:val="10"/>
              </w:rPr>
            </w:pPr>
          </w:p>
        </w:tc>
      </w:tr>
      <w:tr w:rsidR="007F0ACF">
        <w:tblPrEx>
          <w:tblCellMar>
            <w:top w:w="0" w:type="dxa"/>
            <w:bottom w:w="0" w:type="dxa"/>
          </w:tblCellMar>
        </w:tblPrEx>
        <w:trPr>
          <w:trHeight w:hRule="exact" w:val="274"/>
        </w:trPr>
        <w:tc>
          <w:tcPr>
            <w:tcW w:w="4435"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Telefonické oslovení dodavatelů dle kontaktních údajů za účelem registrace a školení</w:t>
            </w:r>
          </w:p>
        </w:tc>
        <w:tc>
          <w:tcPr>
            <w:tcW w:w="950"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right="20" w:firstLine="0"/>
              <w:jc w:val="right"/>
            </w:pPr>
            <w:r>
              <w:rPr>
                <w:rStyle w:val="Zkladntext45ptdkovn0pt0"/>
              </w:rPr>
              <w:t xml:space="preserve">do </w:t>
            </w:r>
            <w:proofErr w:type="gramStart"/>
            <w:r>
              <w:rPr>
                <w:rStyle w:val="Zkladntext45ptdkovn0pt0"/>
              </w:rPr>
              <w:t>21.4.2017</w:t>
            </w:r>
            <w:proofErr w:type="gramEnd"/>
          </w:p>
        </w:tc>
        <w:tc>
          <w:tcPr>
            <w:tcW w:w="2184" w:type="dxa"/>
            <w:tcBorders>
              <w:top w:val="single" w:sz="4" w:space="0" w:color="auto"/>
              <w:left w:val="single" w:sz="4" w:space="0" w:color="auto"/>
            </w:tcBorders>
            <w:shd w:val="clear" w:color="auto" w:fill="FFFFFF"/>
          </w:tcPr>
          <w:p w:rsidR="007F0ACF" w:rsidRDefault="007F0ACF">
            <w:pPr>
              <w:framePr w:w="9557" w:h="2539" w:wrap="around" w:vAnchor="page" w:hAnchor="page" w:x="1227" w:y="1803"/>
              <w:rPr>
                <w:sz w:val="10"/>
                <w:szCs w:val="10"/>
              </w:rPr>
            </w:pPr>
          </w:p>
        </w:tc>
        <w:tc>
          <w:tcPr>
            <w:tcW w:w="413" w:type="dxa"/>
            <w:tcBorders>
              <w:top w:val="single" w:sz="4" w:space="0" w:color="auto"/>
            </w:tcBorders>
            <w:shd w:val="clear" w:color="auto" w:fill="FFFFFF"/>
          </w:tcPr>
          <w:p w:rsidR="007F0ACF" w:rsidRDefault="007F0ACF">
            <w:pPr>
              <w:framePr w:w="9557" w:h="2539" w:wrap="around" w:vAnchor="page" w:hAnchor="page" w:x="1227" w:y="1803"/>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Šindelková</w:t>
            </w:r>
          </w:p>
        </w:tc>
      </w:tr>
      <w:tr w:rsidR="007F0ACF">
        <w:tblPrEx>
          <w:tblCellMar>
            <w:top w:w="0" w:type="dxa"/>
            <w:bottom w:w="0" w:type="dxa"/>
          </w:tblCellMar>
        </w:tblPrEx>
        <w:trPr>
          <w:trHeight w:hRule="exact" w:val="278"/>
        </w:trPr>
        <w:tc>
          <w:tcPr>
            <w:tcW w:w="4435"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 xml:space="preserve">školení dodavatelů na portál </w:t>
            </w:r>
            <w:proofErr w:type="spellStart"/>
            <w:r>
              <w:rPr>
                <w:rStyle w:val="Zkladntext45ptdkovn0pt0"/>
              </w:rPr>
              <w:t>FirstBuySale</w:t>
            </w:r>
            <w:proofErr w:type="spellEnd"/>
            <w:r>
              <w:rPr>
                <w:rStyle w:val="Zkladntext45ptdkovn0pt0"/>
              </w:rPr>
              <w:t xml:space="preserve"> (v prostorách zákazníka)</w:t>
            </w:r>
          </w:p>
        </w:tc>
        <w:tc>
          <w:tcPr>
            <w:tcW w:w="950"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right="20" w:firstLine="0"/>
              <w:jc w:val="right"/>
            </w:pPr>
            <w:r>
              <w:rPr>
                <w:rStyle w:val="Zkladntext45ptdkovn0pt0"/>
              </w:rPr>
              <w:t xml:space="preserve">do </w:t>
            </w:r>
            <w:proofErr w:type="gramStart"/>
            <w:r>
              <w:rPr>
                <w:rStyle w:val="Zkladntext45ptdkovn0pt0"/>
              </w:rPr>
              <w:t>28.4.2017</w:t>
            </w:r>
            <w:proofErr w:type="gramEnd"/>
          </w:p>
        </w:tc>
        <w:tc>
          <w:tcPr>
            <w:tcW w:w="2184"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left="20" w:firstLine="0"/>
            </w:pPr>
            <w:r>
              <w:rPr>
                <w:rStyle w:val="Zkladntext45ptdkovn0pt0"/>
              </w:rPr>
              <w:t>zajistí:</w:t>
            </w:r>
          </w:p>
        </w:tc>
        <w:tc>
          <w:tcPr>
            <w:tcW w:w="413" w:type="dxa"/>
            <w:tcBorders>
              <w:top w:val="single" w:sz="4" w:space="0" w:color="auto"/>
            </w:tcBorders>
            <w:shd w:val="clear" w:color="auto" w:fill="FFFFFF"/>
          </w:tcPr>
          <w:p w:rsidR="007F0ACF" w:rsidRDefault="007F0ACF">
            <w:pPr>
              <w:framePr w:w="9557" w:h="2539" w:wrap="around" w:vAnchor="page" w:hAnchor="page" w:x="1227" w:y="1803"/>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Bělík, Šindelková</w:t>
            </w:r>
          </w:p>
        </w:tc>
      </w:tr>
      <w:tr w:rsidR="007F0ACF">
        <w:tblPrEx>
          <w:tblCellMar>
            <w:top w:w="0" w:type="dxa"/>
            <w:bottom w:w="0" w:type="dxa"/>
          </w:tblCellMar>
        </w:tblPrEx>
        <w:trPr>
          <w:trHeight w:hRule="exact" w:val="278"/>
        </w:trPr>
        <w:tc>
          <w:tcPr>
            <w:tcW w:w="4435" w:type="dxa"/>
            <w:tcBorders>
              <w:top w:val="single" w:sz="4" w:space="0" w:color="auto"/>
              <w:left w:val="single" w:sz="4" w:space="0" w:color="auto"/>
            </w:tcBorders>
            <w:shd w:val="clear" w:color="auto" w:fill="FFFFFF"/>
            <w:vAlign w:val="bottom"/>
          </w:tcPr>
          <w:p w:rsidR="007F0ACF" w:rsidRDefault="007C2729">
            <w:pPr>
              <w:pStyle w:val="Zkladntext31"/>
              <w:framePr w:w="9557" w:h="2539" w:wrap="around" w:vAnchor="page" w:hAnchor="page" w:x="1227" w:y="1803"/>
              <w:shd w:val="clear" w:color="auto" w:fill="auto"/>
              <w:spacing w:line="134" w:lineRule="exact"/>
              <w:ind w:firstLine="0"/>
              <w:jc w:val="center"/>
            </w:pPr>
            <w:r>
              <w:rPr>
                <w:rStyle w:val="Zkladntext45ptdkovn0pt0"/>
              </w:rPr>
              <w:t xml:space="preserve">Zaškolení obsluhy na obsluhu portálu FBS (ovládání portálu, vytváření objednávek, poptávkové řízení, </w:t>
            </w:r>
            <w:proofErr w:type="gramStart"/>
            <w:r>
              <w:rPr>
                <w:rStyle w:val="Zkladntext45ptdkovn0pt0"/>
              </w:rPr>
              <w:t>vyhodnocování, a pod.)</w:t>
            </w:r>
            <w:proofErr w:type="gramEnd"/>
            <w:r>
              <w:rPr>
                <w:rStyle w:val="Zkladntext45ptdkovn0pt0"/>
              </w:rPr>
              <w:t xml:space="preserve"> - předání a převzetí implementace</w:t>
            </w:r>
          </w:p>
        </w:tc>
        <w:tc>
          <w:tcPr>
            <w:tcW w:w="950"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right="20" w:firstLine="0"/>
              <w:jc w:val="right"/>
            </w:pPr>
            <w:r>
              <w:rPr>
                <w:rStyle w:val="Zkladntext45ptdkovn0pt0"/>
              </w:rPr>
              <w:t xml:space="preserve">do </w:t>
            </w:r>
            <w:proofErr w:type="gramStart"/>
            <w:r>
              <w:rPr>
                <w:rStyle w:val="Zkladntext45ptdkovn0pt0"/>
              </w:rPr>
              <w:t>28.4.2017</w:t>
            </w:r>
            <w:proofErr w:type="gramEnd"/>
          </w:p>
        </w:tc>
        <w:tc>
          <w:tcPr>
            <w:tcW w:w="2184" w:type="dxa"/>
            <w:tcBorders>
              <w:top w:val="single" w:sz="4" w:space="0" w:color="auto"/>
              <w:lef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left="20" w:firstLine="0"/>
            </w:pPr>
            <w:r>
              <w:rPr>
                <w:rStyle w:val="Zkladntext45ptdkovn0pt0"/>
              </w:rPr>
              <w:t>účast:</w:t>
            </w:r>
          </w:p>
        </w:tc>
        <w:tc>
          <w:tcPr>
            <w:tcW w:w="413" w:type="dxa"/>
            <w:tcBorders>
              <w:top w:val="single" w:sz="4" w:space="0" w:color="auto"/>
            </w:tcBorders>
            <w:shd w:val="clear" w:color="auto" w:fill="FFFFFF"/>
          </w:tcPr>
          <w:p w:rsidR="007F0ACF" w:rsidRDefault="007F0ACF">
            <w:pPr>
              <w:framePr w:w="9557" w:h="2539" w:wrap="around" w:vAnchor="page" w:hAnchor="page" w:x="1227" w:y="1803"/>
              <w:rPr>
                <w:sz w:val="10"/>
                <w:szCs w:val="10"/>
              </w:rPr>
            </w:pPr>
          </w:p>
        </w:tc>
        <w:tc>
          <w:tcPr>
            <w:tcW w:w="1574" w:type="dxa"/>
            <w:tcBorders>
              <w:top w:val="single" w:sz="4" w:space="0" w:color="auto"/>
              <w:left w:val="single" w:sz="4" w:space="0" w:color="auto"/>
              <w:right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Bělík, Šindelková</w:t>
            </w:r>
          </w:p>
        </w:tc>
      </w:tr>
      <w:tr w:rsidR="007F0ACF">
        <w:tblPrEx>
          <w:tblCellMar>
            <w:top w:w="0" w:type="dxa"/>
            <w:bottom w:w="0" w:type="dxa"/>
          </w:tblCellMar>
        </w:tblPrEx>
        <w:trPr>
          <w:trHeight w:hRule="exact" w:val="298"/>
        </w:trPr>
        <w:tc>
          <w:tcPr>
            <w:tcW w:w="4435" w:type="dxa"/>
            <w:tcBorders>
              <w:top w:val="single" w:sz="4" w:space="0" w:color="auto"/>
              <w:left w:val="single" w:sz="4" w:space="0" w:color="auto"/>
              <w:bottom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firstLine="0"/>
              <w:jc w:val="center"/>
            </w:pPr>
            <w:r>
              <w:rPr>
                <w:rStyle w:val="Zkladntext45ptdkovn0pt0"/>
              </w:rPr>
              <w:t>Zahájení provozu FBS</w:t>
            </w:r>
          </w:p>
        </w:tc>
        <w:tc>
          <w:tcPr>
            <w:tcW w:w="950" w:type="dxa"/>
            <w:tcBorders>
              <w:top w:val="single" w:sz="4" w:space="0" w:color="auto"/>
              <w:left w:val="single" w:sz="4" w:space="0" w:color="auto"/>
              <w:bottom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right="20" w:firstLine="0"/>
              <w:jc w:val="right"/>
            </w:pPr>
            <w:proofErr w:type="gramStart"/>
            <w:r>
              <w:rPr>
                <w:rStyle w:val="Zkladntext45ptdkovn0pt0"/>
              </w:rPr>
              <w:t>2.5.2017</w:t>
            </w:r>
            <w:proofErr w:type="gramEnd"/>
          </w:p>
        </w:tc>
        <w:tc>
          <w:tcPr>
            <w:tcW w:w="2184" w:type="dxa"/>
            <w:tcBorders>
              <w:top w:val="single" w:sz="4" w:space="0" w:color="auto"/>
              <w:left w:val="single" w:sz="4" w:space="0" w:color="auto"/>
              <w:bottom w:val="single" w:sz="4" w:space="0" w:color="auto"/>
            </w:tcBorders>
            <w:shd w:val="clear" w:color="auto" w:fill="FFFFFF"/>
            <w:vAlign w:val="center"/>
          </w:tcPr>
          <w:p w:rsidR="007F0ACF" w:rsidRDefault="007C2729">
            <w:pPr>
              <w:pStyle w:val="Zkladntext31"/>
              <w:framePr w:w="9557" w:h="2539" w:wrap="around" w:vAnchor="page" w:hAnchor="page" w:x="1227" w:y="1803"/>
              <w:shd w:val="clear" w:color="auto" w:fill="auto"/>
              <w:spacing w:line="90" w:lineRule="exact"/>
              <w:ind w:left="20" w:firstLine="0"/>
            </w:pPr>
            <w:r>
              <w:rPr>
                <w:rStyle w:val="Zkladntext45ptdkovn0pt0"/>
              </w:rPr>
              <w:t>zajistí:</w:t>
            </w:r>
          </w:p>
        </w:tc>
        <w:tc>
          <w:tcPr>
            <w:tcW w:w="413" w:type="dxa"/>
            <w:tcBorders>
              <w:top w:val="single" w:sz="4" w:space="0" w:color="auto"/>
              <w:bottom w:val="single" w:sz="4" w:space="0" w:color="auto"/>
            </w:tcBorders>
            <w:shd w:val="clear" w:color="auto" w:fill="FFFFFF"/>
          </w:tcPr>
          <w:p w:rsidR="007F0ACF" w:rsidRDefault="007F0ACF">
            <w:pPr>
              <w:framePr w:w="9557" w:h="2539" w:wrap="around" w:vAnchor="page" w:hAnchor="page" w:x="1227" w:y="1803"/>
              <w:rPr>
                <w:sz w:val="10"/>
                <w:szCs w:val="10"/>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7F0ACF" w:rsidRDefault="007F0ACF">
            <w:pPr>
              <w:framePr w:w="9557" w:h="2539" w:wrap="around" w:vAnchor="page" w:hAnchor="page" w:x="1227" w:y="1803"/>
              <w:rPr>
                <w:sz w:val="10"/>
                <w:szCs w:val="10"/>
              </w:rPr>
            </w:pPr>
          </w:p>
        </w:tc>
      </w:tr>
    </w:tbl>
    <w:tbl>
      <w:tblPr>
        <w:tblOverlap w:val="never"/>
        <w:tblW w:w="0" w:type="auto"/>
        <w:tblLayout w:type="fixed"/>
        <w:tblCellMar>
          <w:left w:w="10" w:type="dxa"/>
          <w:right w:w="10" w:type="dxa"/>
        </w:tblCellMar>
        <w:tblLook w:val="0000"/>
      </w:tblPr>
      <w:tblGrid>
        <w:gridCol w:w="4435"/>
        <w:gridCol w:w="955"/>
        <w:gridCol w:w="2597"/>
        <w:gridCol w:w="1570"/>
      </w:tblGrid>
      <w:tr w:rsidR="007F0ACF">
        <w:tblPrEx>
          <w:tblCellMar>
            <w:top w:w="0" w:type="dxa"/>
            <w:bottom w:w="0" w:type="dxa"/>
          </w:tblCellMar>
        </w:tblPrEx>
        <w:trPr>
          <w:trHeight w:hRule="exact" w:val="298"/>
        </w:trPr>
        <w:tc>
          <w:tcPr>
            <w:tcW w:w="4435" w:type="dxa"/>
            <w:tcBorders>
              <w:top w:val="single" w:sz="4" w:space="0" w:color="auto"/>
              <w:left w:val="single" w:sz="4" w:space="0" w:color="auto"/>
            </w:tcBorders>
            <w:shd w:val="clear" w:color="auto" w:fill="FFFFFF"/>
          </w:tcPr>
          <w:p w:rsidR="007F0ACF" w:rsidRDefault="007F0ACF">
            <w:pPr>
              <w:framePr w:w="9557" w:h="1680" w:wrap="around" w:vAnchor="page" w:hAnchor="page" w:x="1232" w:y="4568"/>
              <w:rPr>
                <w:sz w:val="10"/>
                <w:szCs w:val="10"/>
              </w:rPr>
            </w:pPr>
          </w:p>
        </w:tc>
        <w:tc>
          <w:tcPr>
            <w:tcW w:w="955" w:type="dxa"/>
            <w:tcBorders>
              <w:top w:val="single" w:sz="4" w:space="0" w:color="auto"/>
            </w:tcBorders>
            <w:shd w:val="clear" w:color="auto" w:fill="FFFFFF"/>
            <w:vAlign w:val="bottom"/>
          </w:tcPr>
          <w:p w:rsidR="007F0ACF" w:rsidRDefault="007C2729">
            <w:pPr>
              <w:pStyle w:val="Zkladntext31"/>
              <w:framePr w:w="9557" w:h="1680" w:wrap="around" w:vAnchor="page" w:hAnchor="page" w:x="1232" w:y="4568"/>
              <w:shd w:val="clear" w:color="auto" w:fill="auto"/>
              <w:spacing w:line="160" w:lineRule="exact"/>
              <w:ind w:left="180" w:firstLine="0"/>
            </w:pPr>
            <w:r>
              <w:rPr>
                <w:rStyle w:val="Zkladntext22"/>
              </w:rPr>
              <w:t>ÍBW1flft-'i</w:t>
            </w:r>
          </w:p>
        </w:tc>
        <w:tc>
          <w:tcPr>
            <w:tcW w:w="2597" w:type="dxa"/>
            <w:tcBorders>
              <w:top w:val="single" w:sz="4" w:space="0" w:color="auto"/>
              <w:left w:val="single" w:sz="4" w:space="0" w:color="auto"/>
            </w:tcBorders>
            <w:shd w:val="clear" w:color="auto" w:fill="FFFFFF"/>
          </w:tcPr>
          <w:p w:rsidR="007F0ACF" w:rsidRDefault="007F0ACF">
            <w:pPr>
              <w:framePr w:w="9557" w:h="1680" w:wrap="around" w:vAnchor="page" w:hAnchor="page" w:x="1232" w:y="4568"/>
              <w:rPr>
                <w:sz w:val="10"/>
                <w:szCs w:val="10"/>
              </w:rPr>
            </w:pPr>
          </w:p>
        </w:tc>
        <w:tc>
          <w:tcPr>
            <w:tcW w:w="1570" w:type="dxa"/>
            <w:tcBorders>
              <w:top w:val="single" w:sz="4" w:space="0" w:color="auto"/>
              <w:left w:val="single" w:sz="4" w:space="0" w:color="auto"/>
              <w:right w:val="single" w:sz="4" w:space="0" w:color="auto"/>
            </w:tcBorders>
            <w:shd w:val="clear" w:color="auto" w:fill="FFFFFF"/>
            <w:vAlign w:val="bottom"/>
          </w:tcPr>
          <w:p w:rsidR="007F0ACF" w:rsidRDefault="007C2729">
            <w:pPr>
              <w:pStyle w:val="Zkladntext31"/>
              <w:framePr w:w="9557" w:h="1680" w:wrap="around" w:vAnchor="page" w:hAnchor="page" w:x="1232" w:y="4568"/>
              <w:shd w:val="clear" w:color="auto" w:fill="auto"/>
              <w:spacing w:line="90" w:lineRule="exact"/>
              <w:ind w:left="220" w:firstLine="0"/>
            </w:pPr>
            <w:r>
              <w:rPr>
                <w:rStyle w:val="Zkladntext45ptdkovn0pt0"/>
              </w:rPr>
              <w:t xml:space="preserve">j </w:t>
            </w:r>
            <w:proofErr w:type="spellStart"/>
            <w:r>
              <w:rPr>
                <w:rStyle w:val="Zkladntext45ptdkovn0pt0"/>
              </w:rPr>
              <w:t>gggígfé</w:t>
            </w:r>
            <w:proofErr w:type="spellEnd"/>
          </w:p>
        </w:tc>
      </w:tr>
      <w:tr w:rsidR="007F0ACF">
        <w:tblPrEx>
          <w:tblCellMar>
            <w:top w:w="0" w:type="dxa"/>
            <w:bottom w:w="0" w:type="dxa"/>
          </w:tblCellMar>
        </w:tblPrEx>
        <w:trPr>
          <w:trHeight w:hRule="exact" w:val="408"/>
        </w:trPr>
        <w:tc>
          <w:tcPr>
            <w:tcW w:w="4435" w:type="dxa"/>
            <w:tcBorders>
              <w:left w:val="single" w:sz="4" w:space="0" w:color="auto"/>
            </w:tcBorders>
            <w:shd w:val="clear" w:color="auto" w:fill="FFFFFF"/>
            <w:vAlign w:val="center"/>
          </w:tcPr>
          <w:p w:rsidR="007F0ACF" w:rsidRDefault="007C2729">
            <w:pPr>
              <w:pStyle w:val="Zkladntext31"/>
              <w:framePr w:w="9557" w:h="1680" w:wrap="around" w:vAnchor="page" w:hAnchor="page" w:x="1232" w:y="4568"/>
              <w:shd w:val="clear" w:color="auto" w:fill="auto"/>
              <w:spacing w:line="90" w:lineRule="exact"/>
              <w:ind w:left="40" w:firstLine="0"/>
            </w:pPr>
            <w:r>
              <w:rPr>
                <w:rStyle w:val="Zkladntext45ptdkovn0pt0"/>
              </w:rPr>
              <w:t>Marcela Šindelková</w:t>
            </w:r>
          </w:p>
        </w:tc>
        <w:tc>
          <w:tcPr>
            <w:tcW w:w="955" w:type="dxa"/>
            <w:tcBorders>
              <w:top w:val="single" w:sz="4" w:space="0" w:color="auto"/>
              <w:left w:val="single" w:sz="4" w:space="0" w:color="auto"/>
            </w:tcBorders>
            <w:shd w:val="clear" w:color="auto" w:fill="FFFFFF"/>
            <w:vAlign w:val="center"/>
          </w:tcPr>
          <w:p w:rsidR="007F0ACF" w:rsidRDefault="007C2729">
            <w:pPr>
              <w:pStyle w:val="Zkladntext31"/>
              <w:framePr w:w="9557" w:h="1680" w:wrap="around" w:vAnchor="page" w:hAnchor="page" w:x="1232" w:y="4568"/>
              <w:shd w:val="clear" w:color="auto" w:fill="auto"/>
              <w:spacing w:line="90" w:lineRule="exact"/>
              <w:ind w:firstLine="0"/>
              <w:jc w:val="center"/>
            </w:pPr>
            <w:r>
              <w:rPr>
                <w:rStyle w:val="Zkladntext45ptdkovn0pt0"/>
              </w:rPr>
              <w:t>531028040</w:t>
            </w:r>
          </w:p>
        </w:tc>
        <w:tc>
          <w:tcPr>
            <w:tcW w:w="2597" w:type="dxa"/>
            <w:tcBorders>
              <w:top w:val="single" w:sz="4" w:space="0" w:color="auto"/>
              <w:left w:val="single" w:sz="4" w:space="0" w:color="auto"/>
            </w:tcBorders>
            <w:shd w:val="clear" w:color="auto" w:fill="FFFFFF"/>
            <w:vAlign w:val="center"/>
          </w:tcPr>
          <w:p w:rsidR="007F0ACF" w:rsidRDefault="007F0ACF">
            <w:pPr>
              <w:pStyle w:val="Zkladntext31"/>
              <w:framePr w:w="9557" w:h="1680" w:wrap="around" w:vAnchor="page" w:hAnchor="page" w:x="1232" w:y="4568"/>
              <w:shd w:val="clear" w:color="auto" w:fill="auto"/>
              <w:spacing w:line="90" w:lineRule="exact"/>
              <w:ind w:left="20" w:firstLine="0"/>
            </w:pPr>
            <w:hyperlink r:id="rId11" w:history="1">
              <w:r w:rsidR="007C2729">
                <w:rPr>
                  <w:rStyle w:val="Hypertextovodkaz"/>
                  <w:lang w:val="en-US" w:eastAsia="en-US" w:bidi="en-US"/>
                </w:rPr>
                <w:t>marcela.sindelkova@anete.cz</w:t>
              </w:r>
            </w:hyperlink>
          </w:p>
        </w:tc>
        <w:tc>
          <w:tcPr>
            <w:tcW w:w="1570" w:type="dxa"/>
            <w:tcBorders>
              <w:top w:val="single" w:sz="4" w:space="0" w:color="auto"/>
              <w:left w:val="single" w:sz="4" w:space="0" w:color="auto"/>
              <w:right w:val="single" w:sz="4" w:space="0" w:color="auto"/>
            </w:tcBorders>
            <w:shd w:val="clear" w:color="auto" w:fill="FFFFFF"/>
          </w:tcPr>
          <w:p w:rsidR="007F0ACF" w:rsidRDefault="007C2729">
            <w:pPr>
              <w:pStyle w:val="Zkladntext31"/>
              <w:framePr w:w="9557" w:h="1680" w:wrap="around" w:vAnchor="page" w:hAnchor="page" w:x="1232" w:y="4568"/>
              <w:shd w:val="clear" w:color="auto" w:fill="auto"/>
              <w:spacing w:line="139" w:lineRule="exact"/>
              <w:ind w:firstLine="0"/>
              <w:jc w:val="center"/>
            </w:pPr>
            <w:proofErr w:type="spellStart"/>
            <w:r>
              <w:rPr>
                <w:rStyle w:val="Zkladntext45ptdkovn0pt0"/>
              </w:rPr>
              <w:t>aoaavateie</w:t>
            </w:r>
            <w:proofErr w:type="spellEnd"/>
            <w:r>
              <w:rPr>
                <w:rStyle w:val="Zkladntext45ptdkovn0pt0"/>
              </w:rPr>
              <w:t xml:space="preserve"> a jejich registraci, centrální karty zboží, podporu obchodování na </w:t>
            </w:r>
            <w:proofErr w:type="spellStart"/>
            <w:r>
              <w:rPr>
                <w:rStyle w:val="Zkladntext4ptdkovn0pt"/>
              </w:rPr>
              <w:t>Dortálu</w:t>
            </w:r>
            <w:proofErr w:type="spellEnd"/>
          </w:p>
        </w:tc>
      </w:tr>
      <w:tr w:rsidR="007F0ACF">
        <w:tblPrEx>
          <w:tblCellMar>
            <w:top w:w="0" w:type="dxa"/>
            <w:bottom w:w="0" w:type="dxa"/>
          </w:tblCellMar>
        </w:tblPrEx>
        <w:trPr>
          <w:trHeight w:hRule="exact" w:val="317"/>
        </w:trPr>
        <w:tc>
          <w:tcPr>
            <w:tcW w:w="4435" w:type="dxa"/>
            <w:tcBorders>
              <w:top w:val="single" w:sz="4" w:space="0" w:color="auto"/>
              <w:left w:val="single" w:sz="4" w:space="0" w:color="auto"/>
            </w:tcBorders>
            <w:shd w:val="clear" w:color="auto" w:fill="FFFFFF"/>
            <w:vAlign w:val="center"/>
          </w:tcPr>
          <w:p w:rsidR="007F0ACF" w:rsidRDefault="007C2729">
            <w:pPr>
              <w:pStyle w:val="Zkladntext31"/>
              <w:framePr w:w="9557" w:h="1680" w:wrap="around" w:vAnchor="page" w:hAnchor="page" w:x="1232" w:y="4568"/>
              <w:shd w:val="clear" w:color="auto" w:fill="auto"/>
              <w:spacing w:line="90" w:lineRule="exact"/>
              <w:ind w:left="40" w:firstLine="0"/>
            </w:pPr>
            <w:r>
              <w:rPr>
                <w:rStyle w:val="Zkladntext45ptdkovn0pt0"/>
              </w:rPr>
              <w:t>Bc. Pavel Bělík</w:t>
            </w:r>
          </w:p>
        </w:tc>
        <w:tc>
          <w:tcPr>
            <w:tcW w:w="955" w:type="dxa"/>
            <w:tcBorders>
              <w:top w:val="single" w:sz="4" w:space="0" w:color="auto"/>
              <w:left w:val="single" w:sz="4" w:space="0" w:color="auto"/>
            </w:tcBorders>
            <w:shd w:val="clear" w:color="auto" w:fill="FFFFFF"/>
            <w:vAlign w:val="center"/>
          </w:tcPr>
          <w:p w:rsidR="007F0ACF" w:rsidRDefault="007C2729">
            <w:pPr>
              <w:pStyle w:val="Zkladntext31"/>
              <w:framePr w:w="9557" w:h="1680" w:wrap="around" w:vAnchor="page" w:hAnchor="page" w:x="1232" w:y="4568"/>
              <w:shd w:val="clear" w:color="auto" w:fill="auto"/>
              <w:spacing w:line="90" w:lineRule="exact"/>
              <w:ind w:firstLine="0"/>
              <w:jc w:val="center"/>
            </w:pPr>
            <w:r>
              <w:rPr>
                <w:rStyle w:val="Zkladntext45ptdkovn0pt0"/>
              </w:rPr>
              <w:t>604291213</w:t>
            </w:r>
          </w:p>
        </w:tc>
        <w:tc>
          <w:tcPr>
            <w:tcW w:w="2597" w:type="dxa"/>
            <w:tcBorders>
              <w:top w:val="single" w:sz="4" w:space="0" w:color="auto"/>
              <w:left w:val="single" w:sz="4" w:space="0" w:color="auto"/>
            </w:tcBorders>
            <w:shd w:val="clear" w:color="auto" w:fill="FFFFFF"/>
            <w:vAlign w:val="center"/>
          </w:tcPr>
          <w:p w:rsidR="007F0ACF" w:rsidRDefault="007F0ACF">
            <w:pPr>
              <w:pStyle w:val="Zkladntext31"/>
              <w:framePr w:w="9557" w:h="1680" w:wrap="around" w:vAnchor="page" w:hAnchor="page" w:x="1232" w:y="4568"/>
              <w:shd w:val="clear" w:color="auto" w:fill="auto"/>
              <w:spacing w:line="80" w:lineRule="exact"/>
              <w:ind w:left="20" w:firstLine="0"/>
            </w:pPr>
            <w:hyperlink r:id="rId12" w:history="1">
              <w:r w:rsidR="007C2729">
                <w:rPr>
                  <w:rStyle w:val="Hypertextovodkaz"/>
                  <w:lang w:val="en-US" w:eastAsia="en-US" w:bidi="en-US"/>
                </w:rPr>
                <w:t>pavel.beljk@aDete.cz</w:t>
              </w:r>
            </w:hyperlink>
          </w:p>
        </w:tc>
        <w:tc>
          <w:tcPr>
            <w:tcW w:w="1570" w:type="dxa"/>
            <w:tcBorders>
              <w:top w:val="single" w:sz="4" w:space="0" w:color="auto"/>
              <w:left w:val="single" w:sz="4" w:space="0" w:color="auto"/>
              <w:right w:val="single" w:sz="4" w:space="0" w:color="auto"/>
            </w:tcBorders>
            <w:shd w:val="clear" w:color="auto" w:fill="FFFFFF"/>
            <w:vAlign w:val="center"/>
          </w:tcPr>
          <w:p w:rsidR="007F0ACF" w:rsidRDefault="007C2729">
            <w:pPr>
              <w:pStyle w:val="Zkladntext31"/>
              <w:framePr w:w="9557" w:h="1680" w:wrap="around" w:vAnchor="page" w:hAnchor="page" w:x="1232" w:y="4568"/>
              <w:shd w:val="clear" w:color="auto" w:fill="auto"/>
              <w:spacing w:line="80" w:lineRule="exact"/>
              <w:ind w:firstLine="0"/>
              <w:jc w:val="center"/>
            </w:pPr>
            <w:r>
              <w:rPr>
                <w:rStyle w:val="Zkladntext4ptdkovn0pt"/>
              </w:rPr>
              <w:t>průběh implementace</w:t>
            </w:r>
          </w:p>
        </w:tc>
      </w:tr>
      <w:tr w:rsidR="007F0ACF">
        <w:tblPrEx>
          <w:tblCellMar>
            <w:top w:w="0" w:type="dxa"/>
            <w:bottom w:w="0" w:type="dxa"/>
          </w:tblCellMar>
        </w:tblPrEx>
        <w:trPr>
          <w:trHeight w:hRule="exact" w:val="317"/>
        </w:trPr>
        <w:tc>
          <w:tcPr>
            <w:tcW w:w="4435" w:type="dxa"/>
            <w:tcBorders>
              <w:top w:val="single" w:sz="4" w:space="0" w:color="auto"/>
              <w:left w:val="single" w:sz="4" w:space="0" w:color="auto"/>
            </w:tcBorders>
            <w:shd w:val="clear" w:color="auto" w:fill="FFFFFF"/>
          </w:tcPr>
          <w:p w:rsidR="007F0ACF" w:rsidRDefault="007F0ACF">
            <w:pPr>
              <w:framePr w:w="9557" w:h="1680" w:wrap="around" w:vAnchor="page" w:hAnchor="page" w:x="1232" w:y="4568"/>
              <w:rPr>
                <w:sz w:val="10"/>
                <w:szCs w:val="10"/>
              </w:rPr>
            </w:pPr>
          </w:p>
        </w:tc>
        <w:tc>
          <w:tcPr>
            <w:tcW w:w="955" w:type="dxa"/>
            <w:tcBorders>
              <w:top w:val="single" w:sz="4" w:space="0" w:color="auto"/>
              <w:left w:val="single" w:sz="4" w:space="0" w:color="auto"/>
            </w:tcBorders>
            <w:shd w:val="clear" w:color="auto" w:fill="FFFFFF"/>
          </w:tcPr>
          <w:p w:rsidR="007F0ACF" w:rsidRDefault="007F0ACF">
            <w:pPr>
              <w:framePr w:w="9557" w:h="1680" w:wrap="around" w:vAnchor="page" w:hAnchor="page" w:x="1232" w:y="4568"/>
              <w:rPr>
                <w:sz w:val="10"/>
                <w:szCs w:val="10"/>
              </w:rPr>
            </w:pPr>
          </w:p>
        </w:tc>
        <w:tc>
          <w:tcPr>
            <w:tcW w:w="2597" w:type="dxa"/>
            <w:tcBorders>
              <w:top w:val="single" w:sz="4" w:space="0" w:color="auto"/>
              <w:left w:val="single" w:sz="4" w:space="0" w:color="auto"/>
            </w:tcBorders>
            <w:shd w:val="clear" w:color="auto" w:fill="FFFFFF"/>
          </w:tcPr>
          <w:p w:rsidR="007F0ACF" w:rsidRDefault="007F0ACF">
            <w:pPr>
              <w:framePr w:w="9557" w:h="1680" w:wrap="around" w:vAnchor="page" w:hAnchor="page" w:x="1232" w:y="4568"/>
              <w:rPr>
                <w:sz w:val="10"/>
                <w:szCs w:val="10"/>
              </w:rPr>
            </w:pPr>
          </w:p>
        </w:tc>
        <w:tc>
          <w:tcPr>
            <w:tcW w:w="1570" w:type="dxa"/>
            <w:tcBorders>
              <w:top w:val="single" w:sz="4" w:space="0" w:color="auto"/>
              <w:left w:val="single" w:sz="4" w:space="0" w:color="auto"/>
              <w:right w:val="single" w:sz="4" w:space="0" w:color="auto"/>
            </w:tcBorders>
            <w:shd w:val="clear" w:color="auto" w:fill="FFFFFF"/>
          </w:tcPr>
          <w:p w:rsidR="007F0ACF" w:rsidRDefault="007F0ACF">
            <w:pPr>
              <w:framePr w:w="9557" w:h="1680" w:wrap="around" w:vAnchor="page" w:hAnchor="page" w:x="1232" w:y="4568"/>
              <w:rPr>
                <w:sz w:val="10"/>
                <w:szCs w:val="10"/>
              </w:rPr>
            </w:pPr>
          </w:p>
        </w:tc>
      </w:tr>
      <w:tr w:rsidR="007F0ACF">
        <w:tblPrEx>
          <w:tblCellMar>
            <w:top w:w="0" w:type="dxa"/>
            <w:bottom w:w="0" w:type="dxa"/>
          </w:tblCellMar>
        </w:tblPrEx>
        <w:trPr>
          <w:trHeight w:hRule="exact" w:val="341"/>
        </w:trPr>
        <w:tc>
          <w:tcPr>
            <w:tcW w:w="4435" w:type="dxa"/>
            <w:tcBorders>
              <w:top w:val="single" w:sz="4" w:space="0" w:color="auto"/>
              <w:left w:val="single" w:sz="4" w:space="0" w:color="auto"/>
              <w:bottom w:val="single" w:sz="4" w:space="0" w:color="auto"/>
            </w:tcBorders>
            <w:shd w:val="clear" w:color="auto" w:fill="FFFFFF"/>
          </w:tcPr>
          <w:p w:rsidR="007F0ACF" w:rsidRDefault="007F0ACF">
            <w:pPr>
              <w:framePr w:w="9557" w:h="1680" w:wrap="around" w:vAnchor="page" w:hAnchor="page" w:x="1232" w:y="4568"/>
              <w:rPr>
                <w:sz w:val="10"/>
                <w:szCs w:val="10"/>
              </w:rPr>
            </w:pPr>
          </w:p>
        </w:tc>
        <w:tc>
          <w:tcPr>
            <w:tcW w:w="955" w:type="dxa"/>
            <w:tcBorders>
              <w:top w:val="single" w:sz="4" w:space="0" w:color="auto"/>
              <w:left w:val="single" w:sz="4" w:space="0" w:color="auto"/>
              <w:bottom w:val="single" w:sz="4" w:space="0" w:color="auto"/>
            </w:tcBorders>
            <w:shd w:val="clear" w:color="auto" w:fill="FFFFFF"/>
          </w:tcPr>
          <w:p w:rsidR="007F0ACF" w:rsidRDefault="007F0ACF">
            <w:pPr>
              <w:framePr w:w="9557" w:h="1680" w:wrap="around" w:vAnchor="page" w:hAnchor="page" w:x="1232" w:y="4568"/>
              <w:rPr>
                <w:sz w:val="10"/>
                <w:szCs w:val="10"/>
              </w:rPr>
            </w:pPr>
          </w:p>
        </w:tc>
        <w:tc>
          <w:tcPr>
            <w:tcW w:w="2597" w:type="dxa"/>
            <w:tcBorders>
              <w:top w:val="single" w:sz="4" w:space="0" w:color="auto"/>
              <w:left w:val="single" w:sz="4" w:space="0" w:color="auto"/>
              <w:bottom w:val="single" w:sz="4" w:space="0" w:color="auto"/>
            </w:tcBorders>
            <w:shd w:val="clear" w:color="auto" w:fill="FFFFFF"/>
          </w:tcPr>
          <w:p w:rsidR="007F0ACF" w:rsidRDefault="007F0ACF">
            <w:pPr>
              <w:framePr w:w="9557" w:h="1680" w:wrap="around" w:vAnchor="page" w:hAnchor="page" w:x="1232" w:y="4568"/>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F0ACF" w:rsidRDefault="007F0ACF">
            <w:pPr>
              <w:framePr w:w="9557" w:h="1680" w:wrap="around" w:vAnchor="page" w:hAnchor="page" w:x="1232" w:y="4568"/>
              <w:rPr>
                <w:sz w:val="10"/>
                <w:szCs w:val="10"/>
              </w:rPr>
            </w:pPr>
          </w:p>
        </w:tc>
      </w:tr>
    </w:tbl>
    <w:tbl>
      <w:tblPr>
        <w:tblOverlap w:val="never"/>
        <w:tblW w:w="0" w:type="auto"/>
        <w:tblLayout w:type="fixed"/>
        <w:tblCellMar>
          <w:left w:w="10" w:type="dxa"/>
          <w:right w:w="10" w:type="dxa"/>
        </w:tblCellMar>
        <w:tblLook w:val="0000"/>
      </w:tblPr>
      <w:tblGrid>
        <w:gridCol w:w="4440"/>
        <w:gridCol w:w="941"/>
        <w:gridCol w:w="2606"/>
        <w:gridCol w:w="1570"/>
      </w:tblGrid>
      <w:tr w:rsidR="007F0ACF">
        <w:tblPrEx>
          <w:tblCellMar>
            <w:top w:w="0" w:type="dxa"/>
            <w:bottom w:w="0" w:type="dxa"/>
          </w:tblCellMar>
        </w:tblPrEx>
        <w:trPr>
          <w:trHeight w:hRule="exact" w:val="298"/>
        </w:trPr>
        <w:tc>
          <w:tcPr>
            <w:tcW w:w="4440" w:type="dxa"/>
            <w:tcBorders>
              <w:left w:val="single" w:sz="4" w:space="0" w:color="auto"/>
            </w:tcBorders>
            <w:shd w:val="clear" w:color="auto" w:fill="000000"/>
            <w:vAlign w:val="center"/>
          </w:tcPr>
          <w:p w:rsidR="007F0ACF" w:rsidRDefault="007C2729">
            <w:pPr>
              <w:pStyle w:val="Zkladntext31"/>
              <w:framePr w:w="9557" w:h="1589" w:wrap="around" w:vAnchor="page" w:hAnchor="page" w:x="1241" w:y="6363"/>
              <w:shd w:val="clear" w:color="auto" w:fill="auto"/>
              <w:spacing w:line="110" w:lineRule="exact"/>
              <w:ind w:firstLine="0"/>
              <w:jc w:val="center"/>
            </w:pPr>
            <w:proofErr w:type="spellStart"/>
            <w:r>
              <w:rPr>
                <w:rStyle w:val="ZkladntextArial55ptdkovn0pt"/>
              </w:rPr>
              <w:t>KonUKtnl</w:t>
            </w:r>
            <w:proofErr w:type="spellEnd"/>
            <w:r>
              <w:rPr>
                <w:rStyle w:val="ZkladntextArial55ptdkovn0pt"/>
              </w:rPr>
              <w:t xml:space="preserve"> osoby </w:t>
            </w:r>
            <w:proofErr w:type="spellStart"/>
            <w:r>
              <w:rPr>
                <w:rStyle w:val="ZkladntextArial55ptdkovn0pt"/>
              </w:rPr>
              <w:t>laikknrnlkn</w:t>
            </w:r>
            <w:proofErr w:type="spellEnd"/>
          </w:p>
        </w:tc>
        <w:tc>
          <w:tcPr>
            <w:tcW w:w="941" w:type="dxa"/>
            <w:tcBorders>
              <w:top w:val="single" w:sz="4" w:space="0" w:color="auto"/>
            </w:tcBorders>
            <w:shd w:val="clear" w:color="auto" w:fill="000000"/>
            <w:vAlign w:val="center"/>
          </w:tcPr>
          <w:p w:rsidR="007F0ACF" w:rsidRDefault="007C2729">
            <w:pPr>
              <w:pStyle w:val="Zkladntext31"/>
              <w:framePr w:w="9557" w:h="1589" w:wrap="around" w:vAnchor="page" w:hAnchor="page" w:x="1241" w:y="6363"/>
              <w:shd w:val="clear" w:color="auto" w:fill="auto"/>
              <w:spacing w:line="110" w:lineRule="exact"/>
              <w:ind w:firstLine="0"/>
              <w:jc w:val="center"/>
            </w:pPr>
            <w:proofErr w:type="spellStart"/>
            <w:r>
              <w:rPr>
                <w:rStyle w:val="ZkladntextArial55ptdkovn0pt"/>
              </w:rPr>
              <w:t>tCly</w:t>
            </w:r>
            <w:proofErr w:type="spellEnd"/>
          </w:p>
        </w:tc>
        <w:tc>
          <w:tcPr>
            <w:tcW w:w="2606" w:type="dxa"/>
            <w:tcBorders>
              <w:top w:val="single" w:sz="4" w:space="0" w:color="auto"/>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1570" w:type="dxa"/>
            <w:tcBorders>
              <w:top w:val="single" w:sz="4" w:space="0" w:color="auto"/>
              <w:left w:val="single" w:sz="4" w:space="0" w:color="auto"/>
              <w:right w:val="single" w:sz="4" w:space="0" w:color="auto"/>
            </w:tcBorders>
            <w:shd w:val="clear" w:color="auto" w:fill="FFFFFF"/>
          </w:tcPr>
          <w:p w:rsidR="007F0ACF" w:rsidRDefault="007F0ACF">
            <w:pPr>
              <w:framePr w:w="9557" w:h="1589" w:wrap="around" w:vAnchor="page" w:hAnchor="page" w:x="1241" w:y="6363"/>
              <w:rPr>
                <w:sz w:val="10"/>
                <w:szCs w:val="10"/>
              </w:rPr>
            </w:pPr>
          </w:p>
        </w:tc>
      </w:tr>
      <w:tr w:rsidR="007F0ACF">
        <w:tblPrEx>
          <w:tblCellMar>
            <w:top w:w="0" w:type="dxa"/>
            <w:bottom w:w="0" w:type="dxa"/>
          </w:tblCellMar>
        </w:tblPrEx>
        <w:trPr>
          <w:trHeight w:hRule="exact" w:val="322"/>
        </w:trPr>
        <w:tc>
          <w:tcPr>
            <w:tcW w:w="4440" w:type="dxa"/>
            <w:tcBorders>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941" w:type="dxa"/>
            <w:tcBorders>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2606" w:type="dxa"/>
            <w:tcBorders>
              <w:top w:val="single" w:sz="4" w:space="0" w:color="auto"/>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1570" w:type="dxa"/>
            <w:tcBorders>
              <w:top w:val="single" w:sz="4" w:space="0" w:color="auto"/>
              <w:left w:val="single" w:sz="4" w:space="0" w:color="auto"/>
              <w:right w:val="single" w:sz="4" w:space="0" w:color="auto"/>
            </w:tcBorders>
            <w:shd w:val="clear" w:color="auto" w:fill="FFFFFF"/>
          </w:tcPr>
          <w:p w:rsidR="007F0ACF" w:rsidRDefault="007F0ACF">
            <w:pPr>
              <w:framePr w:w="9557" w:h="1589" w:wrap="around" w:vAnchor="page" w:hAnchor="page" w:x="1241" w:y="6363"/>
              <w:rPr>
                <w:sz w:val="10"/>
                <w:szCs w:val="10"/>
              </w:rPr>
            </w:pPr>
          </w:p>
        </w:tc>
      </w:tr>
      <w:tr w:rsidR="007F0ACF">
        <w:tblPrEx>
          <w:tblCellMar>
            <w:top w:w="0" w:type="dxa"/>
            <w:bottom w:w="0" w:type="dxa"/>
          </w:tblCellMar>
        </w:tblPrEx>
        <w:trPr>
          <w:trHeight w:hRule="exact" w:val="317"/>
        </w:trPr>
        <w:tc>
          <w:tcPr>
            <w:tcW w:w="4440" w:type="dxa"/>
            <w:tcBorders>
              <w:top w:val="single" w:sz="4" w:space="0" w:color="auto"/>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941" w:type="dxa"/>
            <w:tcBorders>
              <w:top w:val="single" w:sz="4" w:space="0" w:color="auto"/>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2606" w:type="dxa"/>
            <w:tcBorders>
              <w:top w:val="single" w:sz="4" w:space="0" w:color="auto"/>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1570" w:type="dxa"/>
            <w:tcBorders>
              <w:top w:val="single" w:sz="4" w:space="0" w:color="auto"/>
              <w:left w:val="single" w:sz="4" w:space="0" w:color="auto"/>
              <w:right w:val="single" w:sz="4" w:space="0" w:color="auto"/>
            </w:tcBorders>
            <w:shd w:val="clear" w:color="auto" w:fill="FFFFFF"/>
          </w:tcPr>
          <w:p w:rsidR="007F0ACF" w:rsidRDefault="007F0ACF">
            <w:pPr>
              <w:framePr w:w="9557" w:h="1589" w:wrap="around" w:vAnchor="page" w:hAnchor="page" w:x="1241" w:y="6363"/>
              <w:rPr>
                <w:sz w:val="10"/>
                <w:szCs w:val="10"/>
              </w:rPr>
            </w:pPr>
          </w:p>
        </w:tc>
      </w:tr>
      <w:tr w:rsidR="007F0ACF">
        <w:tblPrEx>
          <w:tblCellMar>
            <w:top w:w="0" w:type="dxa"/>
            <w:bottom w:w="0" w:type="dxa"/>
          </w:tblCellMar>
        </w:tblPrEx>
        <w:trPr>
          <w:trHeight w:hRule="exact" w:val="322"/>
        </w:trPr>
        <w:tc>
          <w:tcPr>
            <w:tcW w:w="4440" w:type="dxa"/>
            <w:tcBorders>
              <w:top w:val="single" w:sz="4" w:space="0" w:color="auto"/>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941" w:type="dxa"/>
            <w:tcBorders>
              <w:top w:val="single" w:sz="4" w:space="0" w:color="auto"/>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2606" w:type="dxa"/>
            <w:tcBorders>
              <w:top w:val="single" w:sz="4" w:space="0" w:color="auto"/>
              <w:left w:val="single" w:sz="4" w:space="0" w:color="auto"/>
            </w:tcBorders>
            <w:shd w:val="clear" w:color="auto" w:fill="FFFFFF"/>
          </w:tcPr>
          <w:p w:rsidR="007F0ACF" w:rsidRDefault="007F0ACF">
            <w:pPr>
              <w:framePr w:w="9557" w:h="1589" w:wrap="around" w:vAnchor="page" w:hAnchor="page" w:x="1241" w:y="6363"/>
              <w:rPr>
                <w:sz w:val="10"/>
                <w:szCs w:val="10"/>
              </w:rPr>
            </w:pPr>
          </w:p>
        </w:tc>
        <w:tc>
          <w:tcPr>
            <w:tcW w:w="1570" w:type="dxa"/>
            <w:tcBorders>
              <w:top w:val="single" w:sz="4" w:space="0" w:color="auto"/>
              <w:left w:val="single" w:sz="4" w:space="0" w:color="auto"/>
              <w:right w:val="single" w:sz="4" w:space="0" w:color="auto"/>
            </w:tcBorders>
            <w:shd w:val="clear" w:color="auto" w:fill="FFFFFF"/>
          </w:tcPr>
          <w:p w:rsidR="007F0ACF" w:rsidRDefault="007F0ACF">
            <w:pPr>
              <w:framePr w:w="9557" w:h="1589" w:wrap="around" w:vAnchor="page" w:hAnchor="page" w:x="1241" w:y="6363"/>
              <w:rPr>
                <w:sz w:val="10"/>
                <w:szCs w:val="10"/>
              </w:rPr>
            </w:pPr>
          </w:p>
        </w:tc>
      </w:tr>
      <w:tr w:rsidR="007F0ACF">
        <w:tblPrEx>
          <w:tblCellMar>
            <w:top w:w="0" w:type="dxa"/>
            <w:bottom w:w="0" w:type="dxa"/>
          </w:tblCellMar>
        </w:tblPrEx>
        <w:trPr>
          <w:trHeight w:hRule="exact" w:val="331"/>
        </w:trPr>
        <w:tc>
          <w:tcPr>
            <w:tcW w:w="4440" w:type="dxa"/>
            <w:tcBorders>
              <w:top w:val="single" w:sz="4" w:space="0" w:color="auto"/>
              <w:left w:val="single" w:sz="4" w:space="0" w:color="auto"/>
              <w:bottom w:val="single" w:sz="4" w:space="0" w:color="auto"/>
            </w:tcBorders>
            <w:shd w:val="clear" w:color="auto" w:fill="FFFFFF"/>
          </w:tcPr>
          <w:p w:rsidR="007F0ACF" w:rsidRDefault="007F0ACF">
            <w:pPr>
              <w:framePr w:w="9557" w:h="1589" w:wrap="around" w:vAnchor="page" w:hAnchor="page" w:x="1241" w:y="6363"/>
              <w:rPr>
                <w:sz w:val="10"/>
                <w:szCs w:val="10"/>
              </w:rPr>
            </w:pPr>
          </w:p>
        </w:tc>
        <w:tc>
          <w:tcPr>
            <w:tcW w:w="941" w:type="dxa"/>
            <w:tcBorders>
              <w:top w:val="single" w:sz="4" w:space="0" w:color="auto"/>
              <w:left w:val="single" w:sz="4" w:space="0" w:color="auto"/>
              <w:bottom w:val="single" w:sz="4" w:space="0" w:color="auto"/>
            </w:tcBorders>
            <w:shd w:val="clear" w:color="auto" w:fill="FFFFFF"/>
          </w:tcPr>
          <w:p w:rsidR="007F0ACF" w:rsidRDefault="007F0ACF">
            <w:pPr>
              <w:framePr w:w="9557" w:h="1589" w:wrap="around" w:vAnchor="page" w:hAnchor="page" w:x="1241" w:y="6363"/>
              <w:rPr>
                <w:sz w:val="10"/>
                <w:szCs w:val="10"/>
              </w:rPr>
            </w:pPr>
          </w:p>
        </w:tc>
        <w:tc>
          <w:tcPr>
            <w:tcW w:w="2606" w:type="dxa"/>
            <w:tcBorders>
              <w:top w:val="single" w:sz="4" w:space="0" w:color="auto"/>
              <w:left w:val="single" w:sz="4" w:space="0" w:color="auto"/>
              <w:bottom w:val="single" w:sz="4" w:space="0" w:color="auto"/>
            </w:tcBorders>
            <w:shd w:val="clear" w:color="auto" w:fill="FFFFFF"/>
          </w:tcPr>
          <w:p w:rsidR="007F0ACF" w:rsidRDefault="007F0ACF">
            <w:pPr>
              <w:framePr w:w="9557" w:h="1589" w:wrap="around" w:vAnchor="page" w:hAnchor="page" w:x="1241" w:y="6363"/>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F0ACF" w:rsidRDefault="007F0ACF">
            <w:pPr>
              <w:framePr w:w="9557" w:h="1589" w:wrap="around" w:vAnchor="page" w:hAnchor="page" w:x="1241" w:y="6363"/>
              <w:rPr>
                <w:sz w:val="10"/>
                <w:szCs w:val="10"/>
              </w:rPr>
            </w:pPr>
          </w:p>
        </w:tc>
      </w:tr>
    </w:tbl>
    <w:p w:rsidR="007F0ACF" w:rsidRDefault="007C2729">
      <w:pPr>
        <w:pStyle w:val="ZhlavneboZpat0"/>
        <w:framePr w:wrap="around" w:vAnchor="page" w:hAnchor="page" w:x="8945" w:y="15790"/>
        <w:shd w:val="clear" w:color="auto" w:fill="auto"/>
        <w:spacing w:line="170" w:lineRule="exact"/>
        <w:ind w:left="40"/>
      </w:pPr>
      <w:r>
        <w:t>Strana 21</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F0ACF">
      <w:pPr>
        <w:pStyle w:val="Zkladntext31"/>
        <w:framePr w:w="154" w:h="259" w:hRule="exact" w:wrap="around" w:vAnchor="page" w:hAnchor="page" w:x="2007" w:y="1231"/>
        <w:shd w:val="clear" w:color="auto" w:fill="auto"/>
        <w:spacing w:line="160" w:lineRule="exact"/>
        <w:ind w:firstLine="0"/>
        <w:textDirection w:val="btLr"/>
      </w:pPr>
    </w:p>
    <w:p w:rsidR="007F0ACF" w:rsidRDefault="00E6509F">
      <w:pPr>
        <w:pStyle w:val="Zkladntext20"/>
        <w:framePr w:wrap="around" w:vAnchor="page" w:hAnchor="page" w:x="2151" w:y="1236"/>
        <w:shd w:val="clear" w:color="auto" w:fill="auto"/>
        <w:spacing w:before="0" w:after="0" w:line="200" w:lineRule="exact"/>
        <w:ind w:firstLine="0"/>
        <w:jc w:val="left"/>
      </w:pPr>
      <w:r>
        <w:t xml:space="preserve"> Příloha</w:t>
      </w:r>
      <w:r w:rsidR="007C2729">
        <w:t>. 4 Obecné nákupní podmínky KNTB, a. s</w:t>
      </w:r>
    </w:p>
    <w:p w:rsidR="007F0ACF" w:rsidRDefault="007C2729">
      <w:pPr>
        <w:pStyle w:val="ZhlavneboZpat20"/>
        <w:framePr w:wrap="around" w:vAnchor="page" w:hAnchor="page" w:x="8943" w:y="16154"/>
        <w:shd w:val="clear" w:color="auto" w:fill="auto"/>
        <w:spacing w:line="160" w:lineRule="exact"/>
        <w:ind w:left="20"/>
      </w:pPr>
      <w:r>
        <w:t xml:space="preserve">Strana </w:t>
      </w:r>
      <w:r>
        <w:rPr>
          <w:rStyle w:val="ZhlavneboZpat2Kurzvadkovn0pt"/>
        </w:rPr>
        <w:t>22</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80"/>
        <w:framePr w:w="9662" w:h="466" w:hRule="exact" w:wrap="around" w:vAnchor="page" w:hAnchor="page" w:x="1131" w:y="2490"/>
        <w:shd w:val="clear" w:color="auto" w:fill="auto"/>
        <w:spacing w:after="73" w:line="160" w:lineRule="exact"/>
        <w:ind w:left="380"/>
        <w:jc w:val="both"/>
      </w:pPr>
      <w:r>
        <w:lastRenderedPageBreak/>
        <w:t>Krajská nemocnice T. Bati, a. s., Havlíčkovo nábřeží 600, 762 75 Zlín</w:t>
      </w:r>
    </w:p>
    <w:p w:rsidR="007F0ACF" w:rsidRDefault="007C2729">
      <w:pPr>
        <w:pStyle w:val="Zkladntext110"/>
        <w:framePr w:w="9662" w:h="466" w:hRule="exact" w:wrap="around" w:vAnchor="page" w:hAnchor="page" w:x="1131" w:y="2490"/>
        <w:shd w:val="clear" w:color="auto" w:fill="auto"/>
        <w:spacing w:before="0" w:after="0" w:line="130" w:lineRule="exact"/>
        <w:ind w:left="380" w:hanging="340"/>
      </w:pPr>
      <w:r>
        <w:t xml:space="preserve">IČ: 276 61 989, </w:t>
      </w:r>
      <w:r>
        <w:rPr>
          <w:rStyle w:val="Zkladntext111"/>
        </w:rPr>
        <w:t>zapsána v obchodním rejstříku vedeném KS v Brně, odd. B, vložka 4437</w:t>
      </w:r>
    </w:p>
    <w:p w:rsidR="007F0ACF" w:rsidRDefault="007C2729">
      <w:pPr>
        <w:pStyle w:val="Zkladntext40"/>
        <w:framePr w:w="9662" w:h="328" w:hRule="exact" w:wrap="around" w:vAnchor="page" w:hAnchor="page" w:x="1131" w:y="3551"/>
        <w:shd w:val="clear" w:color="auto" w:fill="auto"/>
        <w:spacing w:line="200" w:lineRule="exact"/>
        <w:ind w:firstLine="0"/>
        <w:jc w:val="center"/>
      </w:pPr>
      <w:bookmarkStart w:id="47" w:name="bookmark47"/>
      <w:r>
        <w:t>OBECNÉ NÁKUPNÍ PODMÍNKY KNTB, a. s.</w:t>
      </w:r>
      <w:bookmarkEnd w:id="47"/>
    </w:p>
    <w:p w:rsidR="007F0ACF" w:rsidRDefault="007C2729">
      <w:pPr>
        <w:pStyle w:val="Zkladntext110"/>
        <w:framePr w:w="9662" w:h="5747" w:hRule="exact" w:wrap="around" w:vAnchor="page" w:hAnchor="page" w:x="1131" w:y="4362"/>
        <w:numPr>
          <w:ilvl w:val="0"/>
          <w:numId w:val="37"/>
        </w:numPr>
        <w:shd w:val="clear" w:color="auto" w:fill="auto"/>
        <w:tabs>
          <w:tab w:val="left" w:pos="4320"/>
        </w:tabs>
        <w:spacing w:before="0" w:after="228" w:line="130" w:lineRule="exact"/>
        <w:ind w:left="4060" w:firstLine="0"/>
      </w:pPr>
      <w:r>
        <w:t>Obecná ustanovení</w:t>
      </w:r>
    </w:p>
    <w:p w:rsidR="007F0ACF" w:rsidRDefault="007C2729">
      <w:pPr>
        <w:pStyle w:val="Zkladntext110"/>
        <w:framePr w:w="9662" w:h="5747" w:hRule="exact" w:wrap="around" w:vAnchor="page" w:hAnchor="page" w:x="1131" w:y="4362"/>
        <w:numPr>
          <w:ilvl w:val="1"/>
          <w:numId w:val="37"/>
        </w:numPr>
        <w:shd w:val="clear" w:color="auto" w:fill="auto"/>
        <w:spacing w:before="0" w:after="137" w:line="226" w:lineRule="exact"/>
        <w:ind w:left="380" w:right="20" w:hanging="340"/>
      </w:pPr>
      <w:r>
        <w:t xml:space="preserve"> Tyto obecné nákupní podmínky (dále jen „NP") obsahují základní podmínky dodávek zboží a služeb do KNTB s výjimkou zdravotnických prostředků (za zdravotnický prostředek je považován každý přístroj, výrobek, předmět nebo materiál, který odpovídá definici uvedené v platném zákoně o zdravotnických </w:t>
      </w:r>
      <w:proofErr w:type="gramStart"/>
      <w:r>
        <w:t>prostředcích ) a jsou</w:t>
      </w:r>
      <w:proofErr w:type="gramEnd"/>
      <w:r>
        <w:t xml:space="preserve"> součástí všech obchodních smluv uzavřených KNTB jako odběratelem (kupujícím, objednavatelem).</w:t>
      </w:r>
    </w:p>
    <w:p w:rsidR="007F0ACF" w:rsidRDefault="007C2729">
      <w:pPr>
        <w:pStyle w:val="Zkladntext110"/>
        <w:framePr w:w="9662" w:h="5747" w:hRule="exact" w:wrap="around" w:vAnchor="page" w:hAnchor="page" w:x="1131" w:y="4362"/>
        <w:numPr>
          <w:ilvl w:val="1"/>
          <w:numId w:val="37"/>
        </w:numPr>
        <w:shd w:val="clear" w:color="auto" w:fill="auto"/>
        <w:tabs>
          <w:tab w:val="left" w:pos="401"/>
        </w:tabs>
        <w:spacing w:before="0" w:after="184" w:line="130" w:lineRule="exact"/>
        <w:ind w:left="380" w:hanging="340"/>
      </w:pPr>
      <w:r>
        <w:t>Tyto Nákupní podmínky ZP platí pro všechny</w:t>
      </w:r>
    </w:p>
    <w:p w:rsidR="007F0ACF" w:rsidRDefault="007C2729">
      <w:pPr>
        <w:pStyle w:val="Zkladntext110"/>
        <w:framePr w:w="9662" w:h="5747" w:hRule="exact" w:wrap="around" w:vAnchor="page" w:hAnchor="page" w:x="1131" w:y="4362"/>
        <w:numPr>
          <w:ilvl w:val="0"/>
          <w:numId w:val="38"/>
        </w:numPr>
        <w:shd w:val="clear" w:color="auto" w:fill="auto"/>
        <w:tabs>
          <w:tab w:val="left" w:pos="334"/>
        </w:tabs>
        <w:spacing w:before="0" w:after="0" w:line="130" w:lineRule="exact"/>
        <w:ind w:left="380" w:hanging="340"/>
      </w:pPr>
      <w:r>
        <w:t xml:space="preserve">veřejné zakázky ve </w:t>
      </w:r>
      <w:proofErr w:type="gramStart"/>
      <w:r>
        <w:t>smyslu z.č.</w:t>
      </w:r>
      <w:proofErr w:type="gramEnd"/>
      <w:r>
        <w:t xml:space="preserve"> 134/2016 Sb. v platném znění (dále jen „zákon") na dodávky zboží a služeb,</w:t>
      </w:r>
    </w:p>
    <w:p w:rsidR="007F0ACF" w:rsidRDefault="007C2729">
      <w:pPr>
        <w:pStyle w:val="Zkladntext110"/>
        <w:framePr w:w="9662" w:h="5747" w:hRule="exact" w:wrap="around" w:vAnchor="page" w:hAnchor="page" w:x="1131" w:y="4362"/>
        <w:numPr>
          <w:ilvl w:val="0"/>
          <w:numId w:val="38"/>
        </w:numPr>
        <w:shd w:val="clear" w:color="auto" w:fill="auto"/>
        <w:tabs>
          <w:tab w:val="left" w:pos="334"/>
        </w:tabs>
        <w:spacing w:before="0" w:after="60" w:line="221" w:lineRule="exact"/>
        <w:ind w:left="380" w:right="20" w:hanging="340"/>
      </w:pPr>
      <w:r>
        <w:t>zakázky malého rozsahu na jednorázové í opakované dodávky s předpokládanou cenou předmětu plnění bez DPH do 2,000 000,- Kč realizované přímo bez výběrového řízení (dále jen „ostatní zakázky"). V tomto případě se NP podepisují při uzavírání smlouvy.</w:t>
      </w:r>
    </w:p>
    <w:p w:rsidR="007F0ACF" w:rsidRDefault="007C2729">
      <w:pPr>
        <w:pStyle w:val="Zkladntext110"/>
        <w:framePr w:w="9662" w:h="5747" w:hRule="exact" w:wrap="around" w:vAnchor="page" w:hAnchor="page" w:x="1131" w:y="4362"/>
        <w:shd w:val="clear" w:color="auto" w:fill="auto"/>
        <w:spacing w:before="0" w:after="60" w:line="221" w:lineRule="exact"/>
        <w:ind w:left="380" w:right="20" w:firstLine="0"/>
      </w:pPr>
      <w:r>
        <w:t>Nabídka uchazeče o veřejnou zakázku nebo účastníka výběrového řízeni na zakázku malého rozsahu (dále jen „nabídka" a „zakázka") i návrh smlouvy, podle níž má být zakázka realizována (dále jen „návrh smlouvy'</w:t>
      </w:r>
      <w:r>
        <w:rPr>
          <w:vertAlign w:val="superscript"/>
        </w:rPr>
        <w:t>1</w:t>
      </w:r>
      <w:r>
        <w:t>), musí být v souladu s podmínkami uvedenými v dalších ustanoveních. Nabídka I návrh smlouvy se mohou odchylovat od ustanovení NP jen v případě, že to bude výslovně připuštěno v podmínkách zadání zakázky nebo v zadávací dokumentaci, a jen v rozsahu a za podmínek uvedených v těchto dokumentech. V takovém případě má odchylná úprava ve smlouvě přednost před těmito nákupními podmínkami.</w:t>
      </w:r>
    </w:p>
    <w:p w:rsidR="007F0ACF" w:rsidRDefault="007C2729">
      <w:pPr>
        <w:pStyle w:val="Zkladntext110"/>
        <w:framePr w:w="9662" w:h="5747" w:hRule="exact" w:wrap="around" w:vAnchor="page" w:hAnchor="page" w:x="1131" w:y="4362"/>
        <w:numPr>
          <w:ilvl w:val="1"/>
          <w:numId w:val="37"/>
        </w:numPr>
        <w:shd w:val="clear" w:color="auto" w:fill="auto"/>
        <w:spacing w:before="0" w:after="60" w:line="221" w:lineRule="exact"/>
        <w:ind w:left="380" w:right="20" w:hanging="340"/>
      </w:pPr>
      <w:r>
        <w:t xml:space="preserve"> NP jsou součástí každého návrhu smlouvy, který se týká pořizování zboží a služeb podle odst. 1.1 těchto NP. Uchazeč o veřejnou zakázku nebo účastník výběrového řízení na zakázku malého rozsahu (dále jen „účastník výběrového řízení") přiloží ke každému vyhotoveni návrhu smlouvy jedno podepsané vyhotovení NP, </w:t>
      </w:r>
      <w:proofErr w:type="gramStart"/>
      <w:r>
        <w:t>tzn. že</w:t>
      </w:r>
      <w:proofErr w:type="gramEnd"/>
      <w:r>
        <w:t xml:space="preserve"> předloží NP celkem 3x. Účastník výběrového řízení předloží podepsané NP samostatně u každé nabídky, a to I v případě, že nákupní podmínky podepsal a </w:t>
      </w:r>
      <w:proofErr w:type="gramStart"/>
      <w:r>
        <w:t>předložil jíž</w:t>
      </w:r>
      <w:proofErr w:type="gramEnd"/>
      <w:r>
        <w:t xml:space="preserve"> dříve. V případě ostatních zakázek se NP stávají součástí každé smlouvy jejím uzavřením bez ohledu na formu uzavření smlouvy. NP musí být podepsány u fyzických osob účastníkem výběrového řízeni, resp. dodavatelem zakázky malého rozsahu, a u právnických osob statutárním orgánem nebo osobou oprávněnou podepsat návrh smlouvy podle bodu 2.2.</w:t>
      </w:r>
    </w:p>
    <w:p w:rsidR="007F0ACF" w:rsidRDefault="007C2729">
      <w:pPr>
        <w:pStyle w:val="Zkladntext110"/>
        <w:framePr w:w="9662" w:h="5747" w:hRule="exact" w:wrap="around" w:vAnchor="page" w:hAnchor="page" w:x="1131" w:y="4362"/>
        <w:numPr>
          <w:ilvl w:val="1"/>
          <w:numId w:val="37"/>
        </w:numPr>
        <w:shd w:val="clear" w:color="auto" w:fill="auto"/>
        <w:spacing w:before="0" w:after="0" w:line="221" w:lineRule="exact"/>
        <w:ind w:left="380" w:right="20" w:hanging="340"/>
      </w:pPr>
      <w:r>
        <w:t xml:space="preserve"> NP nemusí být součástí smlouvy u zakázek, u nichž neproběhlo výběrové řízení dle zákona nebo příslušné vnitřní směrnice a jejichž předmětem jsou jednorázové dodávky s cenou plnění do 5.000,- Kč.</w:t>
      </w:r>
    </w:p>
    <w:p w:rsidR="007F0ACF" w:rsidRDefault="007C2729">
      <w:pPr>
        <w:pStyle w:val="Zkladntext110"/>
        <w:framePr w:w="9662" w:h="5026" w:hRule="exact" w:wrap="around" w:vAnchor="page" w:hAnchor="page" w:x="1131" w:y="10573"/>
        <w:numPr>
          <w:ilvl w:val="0"/>
          <w:numId w:val="37"/>
        </w:numPr>
        <w:shd w:val="clear" w:color="auto" w:fill="auto"/>
        <w:tabs>
          <w:tab w:val="left" w:pos="4466"/>
        </w:tabs>
        <w:spacing w:before="0" w:after="227" w:line="130" w:lineRule="exact"/>
        <w:ind w:left="4220" w:firstLine="0"/>
      </w:pPr>
      <w:r>
        <w:t>Návrh smlouvy</w:t>
      </w:r>
    </w:p>
    <w:p w:rsidR="007F0ACF" w:rsidRDefault="007C2729">
      <w:pPr>
        <w:pStyle w:val="Zkladntext110"/>
        <w:framePr w:w="9662" w:h="5026" w:hRule="exact" w:wrap="around" w:vAnchor="page" w:hAnchor="page" w:x="1131" w:y="10573"/>
        <w:numPr>
          <w:ilvl w:val="1"/>
          <w:numId w:val="37"/>
        </w:numPr>
        <w:shd w:val="clear" w:color="auto" w:fill="auto"/>
        <w:spacing w:before="0" w:after="60" w:line="221" w:lineRule="exact"/>
        <w:ind w:left="380" w:right="20" w:hanging="340"/>
      </w:pPr>
      <w:r>
        <w:t xml:space="preserve"> Návrh smlouvy musí být v souladu s platnými právními předpisy, zadáním zakázky, nabídkou účastníka výběrového řízení a těmito NP a musí v něm být výslovně uvedeno, že NP jsou součástí smlouvy jako její příloha. Smlouva (případně včetně příloh) musí jako jediný a úplný dokument řešit všechny vztahy mezi smluvními stranami a nesmí v ní být odkaz na žádné dodací, nákupní, cenové, platební </w:t>
      </w:r>
      <w:proofErr w:type="spellStart"/>
      <w:r>
        <w:t>čl</w:t>
      </w:r>
      <w:proofErr w:type="spellEnd"/>
      <w:r>
        <w:t xml:space="preserve"> jiné podmínky dodavatele (prodávajícího), které by nebyly v souladu s těmito NP, není-</w:t>
      </w:r>
      <w:proofErr w:type="spellStart"/>
      <w:r>
        <w:t>ll</w:t>
      </w:r>
      <w:proofErr w:type="spellEnd"/>
      <w:r>
        <w:t xml:space="preserve"> v zadání veřejné zakázky nebo ve výzvě k podání nabídek připuštěno jinak. Pokud by návrh smlouvy obsahoval podobný odkaz, nebude ze strany KNTB a.s. akceptován, nabídka účastníka výběrového řízení bude </w:t>
      </w:r>
      <w:proofErr w:type="spellStart"/>
      <w:r>
        <w:t>výřazena</w:t>
      </w:r>
      <w:proofErr w:type="spellEnd"/>
      <w:r>
        <w:t xml:space="preserve"> a účastník výběrového řízení vyloučen z další účasti na </w:t>
      </w:r>
      <w:proofErr w:type="gramStart"/>
      <w:r>
        <w:t>zadáváni</w:t>
      </w:r>
      <w:proofErr w:type="gramEnd"/>
      <w:r>
        <w:t xml:space="preserve"> zakázky.</w:t>
      </w:r>
    </w:p>
    <w:p w:rsidR="007F0ACF" w:rsidRDefault="007C2729">
      <w:pPr>
        <w:pStyle w:val="Zkladntext110"/>
        <w:framePr w:w="9662" w:h="5026" w:hRule="exact" w:wrap="around" w:vAnchor="page" w:hAnchor="page" w:x="1131" w:y="10573"/>
        <w:numPr>
          <w:ilvl w:val="1"/>
          <w:numId w:val="37"/>
        </w:numPr>
        <w:shd w:val="clear" w:color="auto" w:fill="auto"/>
        <w:spacing w:before="0" w:after="60" w:line="221" w:lineRule="exact"/>
        <w:ind w:left="380" w:right="20" w:hanging="340"/>
      </w:pPr>
      <w:r>
        <w:t xml:space="preserve"> Návrh smlouvy, NP i vlastní nabídka musí být podepsány u fyzických osob účastníkem výběrového řízení a u právnických osob statutárním orgánem. Pokud bude návrh smlouvy, NP nebo vlastní nabídka podepsány jinou osobou, musí být součástí nabídky buď písemná plná moc (pověření), podepsané u fyzických osob účastníkem výběrového řízení a u právnických osob statutárním orgánem účastníka výběrového řízení, nebo příslušné doklady, z nichž </w:t>
      </w:r>
      <w:proofErr w:type="gramStart"/>
      <w:r>
        <w:t>bude</w:t>
      </w:r>
      <w:proofErr w:type="gramEnd"/>
      <w:r>
        <w:t xml:space="preserve"> vyplývat zákonné </w:t>
      </w:r>
      <w:proofErr w:type="gramStart"/>
      <w:r>
        <w:t>zmocněni</w:t>
      </w:r>
      <w:proofErr w:type="gramEnd"/>
      <w:r>
        <w:t xml:space="preserve"> osoby podepisovat jménem účastníka výběrového řízení doklady pro výběrová řízení. U podpisu návrhu smlouvy, NP i </w:t>
      </w:r>
      <w:proofErr w:type="gramStart"/>
      <w:r>
        <w:t>vlastni</w:t>
      </w:r>
      <w:proofErr w:type="gramEnd"/>
      <w:r>
        <w:t xml:space="preserve"> nabídky </w:t>
      </w:r>
      <w:proofErr w:type="gramStart"/>
      <w:r>
        <w:t>musí</w:t>
      </w:r>
      <w:proofErr w:type="gramEnd"/>
      <w:r>
        <w:t xml:space="preserve"> být vždy </w:t>
      </w:r>
      <w:proofErr w:type="spellStart"/>
      <w:r>
        <w:t>uvedéno</w:t>
      </w:r>
      <w:proofErr w:type="spellEnd"/>
      <w:r>
        <w:t xml:space="preserve"> jméno, příjmení a funkce podepisující osoby.</w:t>
      </w:r>
    </w:p>
    <w:p w:rsidR="007F0ACF" w:rsidRDefault="007C2729">
      <w:pPr>
        <w:pStyle w:val="Zkladntext110"/>
        <w:framePr w:w="9662" w:h="5026" w:hRule="exact" w:wrap="around" w:vAnchor="page" w:hAnchor="page" w:x="1131" w:y="10573"/>
        <w:numPr>
          <w:ilvl w:val="1"/>
          <w:numId w:val="37"/>
        </w:numPr>
        <w:shd w:val="clear" w:color="auto" w:fill="auto"/>
        <w:spacing w:before="0" w:after="60" w:line="221" w:lineRule="exact"/>
        <w:ind w:left="380" w:right="20" w:hanging="340"/>
      </w:pPr>
      <w:r>
        <w:t xml:space="preserve"> V záhlaví návrhu smlouvy musí být uvedeno číslo smlouvy, které je shodné s číslem zakázky uvedené v zadání zakázky. Návrhem smlouvy je účastník výběrového řízení vázán po zadávací lhůtu, která je u veřejných zakázek uvedena v zadání veřejné zakázky a vyplývá ze zákona a u zakázek malého rozsahu činí 30 dnů ode dne doručení oznámení KNTB o výběru nejvhodnější nabídky.</w:t>
      </w:r>
    </w:p>
    <w:p w:rsidR="007F0ACF" w:rsidRDefault="007C2729">
      <w:pPr>
        <w:pStyle w:val="Zkladntext110"/>
        <w:framePr w:w="9662" w:h="5026" w:hRule="exact" w:wrap="around" w:vAnchor="page" w:hAnchor="page" w:x="1131" w:y="10573"/>
        <w:numPr>
          <w:ilvl w:val="1"/>
          <w:numId w:val="37"/>
        </w:numPr>
        <w:shd w:val="clear" w:color="auto" w:fill="auto"/>
        <w:spacing w:before="0" w:after="0" w:line="221" w:lineRule="exact"/>
        <w:ind w:left="380" w:right="20" w:hanging="340"/>
      </w:pPr>
      <w:r>
        <w:t xml:space="preserve"> Návrh smlouvy v případě veřejné zakázky dle zákona musí být předložen ve třech vyhotoveních, z nichž jedno bude součástí nabídky a další dvě budou k nabídce volně přiložena jako její přílohy (nebudou svázána čí jinak neoddělitelně spojena s ostatními doklady v nabídce). V případě zakázky malého rozsahu musí být rovněž smlouva předložena ve třech vyhotoveních, není-li v zadání zakázky výslovně uvedeno jinak. Jedno z těchto vyhotovení bude součástí nabídky a další dvě budou k nabídce volně přiložena jako její přílohy (nebudou svázána či jinak neoddělitelně spojena s ostatními doklady v nabídce).</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hlavneboZpat60"/>
        <w:framePr w:wrap="around" w:vAnchor="page" w:hAnchor="page" w:x="4292" w:y="1117"/>
        <w:shd w:val="clear" w:color="auto" w:fill="auto"/>
        <w:spacing w:line="120" w:lineRule="exact"/>
        <w:ind w:left="20"/>
      </w:pPr>
      <w:r>
        <w:lastRenderedPageBreak/>
        <w:t>3. Kvalitativní a technické požadavky na dodávky</w:t>
      </w:r>
    </w:p>
    <w:p w:rsidR="007F0ACF" w:rsidRDefault="007C2729">
      <w:pPr>
        <w:pStyle w:val="Zkladntext110"/>
        <w:framePr w:w="9696" w:h="3173" w:hRule="exact" w:wrap="around" w:vAnchor="page" w:hAnchor="page" w:x="1115" w:y="1655"/>
        <w:numPr>
          <w:ilvl w:val="0"/>
          <w:numId w:val="39"/>
        </w:numPr>
        <w:shd w:val="clear" w:color="auto" w:fill="auto"/>
        <w:spacing w:before="0" w:after="60" w:line="221" w:lineRule="exact"/>
        <w:ind w:left="400" w:right="40"/>
      </w:pPr>
      <w:r>
        <w:t xml:space="preserve"> Kvalitativní a technické vlastnosti dodávaného zboží musí odpovídat požadavkům stanoveným obecně závaznými právními předpisy, </w:t>
      </w:r>
      <w:proofErr w:type="gramStart"/>
      <w:r>
        <w:t>zejména z.č.</w:t>
      </w:r>
      <w:proofErr w:type="gramEnd"/>
      <w:r>
        <w:t xml:space="preserve"> 102/2001 </w:t>
      </w:r>
      <w:proofErr w:type="spellStart"/>
      <w:r>
        <w:t>Sb</w:t>
      </w:r>
      <w:proofErr w:type="spellEnd"/>
      <w:r>
        <w:t>„ o obecné bezpečnosti výrobků, z.č. 22/1997 Sb. o technických požadavcích na výrobky a příslušnými prováděcími nařízeními vlády, harmonizovanými českými technickými normami a ostatními ČSN a požadavkům stanoveným v žádání zakázky. Nabízený předmět plnění nesmí mít žádné právní vady, zejména nesmí být zatížen jakýmikoliv právy třetích osob. Účastník výběrového řízení může nabídnout jen takový předmět plnění, k němuž získal vlastnické či jiné odpovídající právo v souladu s platnými právními předpisy.</w:t>
      </w:r>
    </w:p>
    <w:p w:rsidR="007F0ACF" w:rsidRDefault="007C2729">
      <w:pPr>
        <w:pStyle w:val="Zkladntext110"/>
        <w:framePr w:w="9696" w:h="3173" w:hRule="exact" w:wrap="around" w:vAnchor="page" w:hAnchor="page" w:x="1115" w:y="1655"/>
        <w:numPr>
          <w:ilvl w:val="0"/>
          <w:numId w:val="39"/>
        </w:numPr>
        <w:shd w:val="clear" w:color="auto" w:fill="auto"/>
        <w:spacing w:before="0" w:after="60" w:line="221" w:lineRule="exact"/>
        <w:ind w:left="400" w:right="40"/>
      </w:pPr>
      <w:r>
        <w:t xml:space="preserve"> Účastník výběrového řízení i dodavatel u zakázky malého rozsahu musí v nabídce prokázat, že nabízené zboží je z hlediska platných právních předpisů způsobilé a vhodné pro použiti k účelu, pro nějž je pořizováno, zejména, že byla. </w:t>
      </w:r>
      <w:proofErr w:type="gramStart"/>
      <w:r>
        <w:t>stanoveným</w:t>
      </w:r>
      <w:proofErr w:type="gramEnd"/>
      <w:r>
        <w:t xml:space="preserve"> způsobem posouzena shoda jeho vlastnosti s technickými požadavky, které stanoví nařízeni vlády, je označen stanoveným způsobem a výrobce nebo jeho zplnomocněný zástupce o tom vydal písemné prohlášení o shodě, vyplývá-li tento požadavek na zboží z obecně závazných právních předpisů.</w:t>
      </w:r>
    </w:p>
    <w:p w:rsidR="007F0ACF" w:rsidRDefault="007C2729">
      <w:pPr>
        <w:pStyle w:val="Zkladntext110"/>
        <w:framePr w:w="9696" w:h="3173" w:hRule="exact" w:wrap="around" w:vAnchor="page" w:hAnchor="page" w:x="1115" w:y="1655"/>
        <w:numPr>
          <w:ilvl w:val="0"/>
          <w:numId w:val="39"/>
        </w:numPr>
        <w:shd w:val="clear" w:color="auto" w:fill="auto"/>
        <w:spacing w:before="0" w:after="0" w:line="221" w:lineRule="exact"/>
        <w:ind w:left="400" w:right="40"/>
      </w:pPr>
      <w:r>
        <w:t xml:space="preserve"> Požadované doklady prokazující splnění kvalitativních a technických požadavků zboží podle či. </w:t>
      </w:r>
      <w:proofErr w:type="gramStart"/>
      <w:r>
        <w:t>3.2. musí</w:t>
      </w:r>
      <w:proofErr w:type="gramEnd"/>
      <w:r>
        <w:t xml:space="preserve"> být platné v případě výběrových řízeni a v případě zakázek malého rozsahu nejpozději v den podáni nabídky (v případě ostatních zakázek nejpozději v den uzavření smlouvy) a jejich platnost musí trvat po celou sjednanou nebo předpokládanou dobu plněni. Všechny tyto doklady lze předložit ve fotokopii, která nemusí být úředně ověřena.</w:t>
      </w:r>
    </w:p>
    <w:p w:rsidR="007F0ACF" w:rsidRDefault="007C2729">
      <w:pPr>
        <w:pStyle w:val="Zkladntext110"/>
        <w:framePr w:w="9696" w:h="3936" w:hRule="exact" w:wrap="around" w:vAnchor="page" w:hAnchor="page" w:x="1115" w:y="5303"/>
        <w:numPr>
          <w:ilvl w:val="0"/>
          <w:numId w:val="36"/>
        </w:numPr>
        <w:shd w:val="clear" w:color="auto" w:fill="auto"/>
        <w:tabs>
          <w:tab w:val="left" w:pos="3850"/>
        </w:tabs>
        <w:spacing w:before="0" w:after="360" w:line="130" w:lineRule="exact"/>
        <w:ind w:left="3600" w:firstLine="0"/>
      </w:pPr>
      <w:r>
        <w:t>Záruka, záruční a pozáruční servis</w:t>
      </w:r>
    </w:p>
    <w:p w:rsidR="007F0ACF" w:rsidRDefault="007C2729">
      <w:pPr>
        <w:pStyle w:val="Zkladntext110"/>
        <w:framePr w:w="9696" w:h="3936" w:hRule="exact" w:wrap="around" w:vAnchor="page" w:hAnchor="page" w:x="1115" w:y="5303"/>
        <w:numPr>
          <w:ilvl w:val="1"/>
          <w:numId w:val="36"/>
        </w:numPr>
        <w:shd w:val="clear" w:color="auto" w:fill="auto"/>
        <w:spacing w:before="0" w:after="56" w:line="216" w:lineRule="exact"/>
        <w:ind w:left="400" w:right="40"/>
      </w:pPr>
      <w:r>
        <w:t xml:space="preserve"> Smlouva musí obsahovat výslovné ustanovení o převzetí záruky za jakost a její délce </w:t>
      </w:r>
      <w:proofErr w:type="spellStart"/>
      <w:r>
        <w:t>stím</w:t>
      </w:r>
      <w:proofErr w:type="spellEnd"/>
      <w:r>
        <w:t>, že práva zodpovědnosti za vady se řídí příslušnými ustanoveními občanského zákoníku.</w:t>
      </w:r>
    </w:p>
    <w:p w:rsidR="007F0ACF" w:rsidRDefault="007C2729">
      <w:pPr>
        <w:pStyle w:val="Zkladntext110"/>
        <w:framePr w:w="9696" w:h="3936" w:hRule="exact" w:wrap="around" w:vAnchor="page" w:hAnchor="page" w:x="1115" w:y="5303"/>
        <w:numPr>
          <w:ilvl w:val="1"/>
          <w:numId w:val="36"/>
        </w:numPr>
        <w:shd w:val="clear" w:color="auto" w:fill="auto"/>
        <w:spacing w:before="0" w:after="64" w:line="221" w:lineRule="exact"/>
        <w:ind w:left="400" w:right="40"/>
      </w:pPr>
      <w:r>
        <w:t xml:space="preserve"> U dodávek, které mají charakter přístrojů </w:t>
      </w:r>
      <w:proofErr w:type="spellStart"/>
      <w:r>
        <w:t>must</w:t>
      </w:r>
      <w:proofErr w:type="spellEnd"/>
      <w:r>
        <w:t xml:space="preserve"> smlouva (nebo její příloha) obsahovat ustanovení o záručním a pozáručním servisu, v nichž bude uvedeno, kdo (zda přímo smluvní strana nebo jiná servisní firma) a za jakých podmínek provádí záruční servis, jaká je doba od </w:t>
      </w:r>
      <w:proofErr w:type="gramStart"/>
      <w:r>
        <w:t>nahlášeni</w:t>
      </w:r>
      <w:proofErr w:type="gramEnd"/>
      <w:r>
        <w:t xml:space="preserve"> vady do nástupu servisní firmy, jaká je doba na odstranění vad a sankce za její nedodržení,</w:t>
      </w:r>
    </w:p>
    <w:p w:rsidR="007F0ACF" w:rsidRDefault="007C2729">
      <w:pPr>
        <w:pStyle w:val="Zkladntext110"/>
        <w:framePr w:w="9696" w:h="3936" w:hRule="exact" w:wrap="around" w:vAnchor="page" w:hAnchor="page" w:x="1115" w:y="5303"/>
        <w:numPr>
          <w:ilvl w:val="1"/>
          <w:numId w:val="36"/>
        </w:numPr>
        <w:shd w:val="clear" w:color="auto" w:fill="auto"/>
        <w:spacing w:before="0" w:after="0" w:line="216" w:lineRule="exact"/>
        <w:ind w:left="400" w:right="40"/>
      </w:pPr>
      <w:r>
        <w:t xml:space="preserve"> V ustanoveních o pozáručním servisu musí být uvedeno, kdo (zda přímo smluvní strana nebo jiná servisní firma) a za jakých podmínek provádí pozáruční servis. Podmínky pozáručního servisu </w:t>
      </w:r>
      <w:proofErr w:type="spellStart"/>
      <w:r>
        <w:t>musl</w:t>
      </w:r>
      <w:proofErr w:type="spellEnd"/>
      <w:r>
        <w:t xml:space="preserve"> být stanoveny tak, že servis Je prováděn jen v případě potřeby KNTB a na její výzvu a účtovány budou jen jednotlivé servisní práce a dodávky podle aktuálního ceníku servisní organizace. Ze strany KNTB nebudou zejména akceptována ustanovení, podle nichž by pozáruční servis měl být poskytován výlučně jen jako paušální soubor dodávek náhradních dílů a servisních prací za určité časové období a účtován jako paušální platba za určité období </w:t>
      </w:r>
      <w:proofErr w:type="gramStart"/>
      <w:r>
        <w:t>bez</w:t>
      </w:r>
      <w:proofErr w:type="gramEnd"/>
      <w:r>
        <w:t xml:space="preserve"> .</w:t>
      </w:r>
      <w:proofErr w:type="gramStart"/>
      <w:r>
        <w:t>ohledu</w:t>
      </w:r>
      <w:proofErr w:type="gramEnd"/>
      <w:r>
        <w:t xml:space="preserve"> na skutečný rozsah provedených servisních prací a dodávek. Takováto nabídka bude posouzena jako v rozporu s těmito NP a bude vyřazena a uchazeč vyloučen. Pozáruční servis </w:t>
      </w:r>
      <w:proofErr w:type="spellStart"/>
      <w:r>
        <w:t>musl</w:t>
      </w:r>
      <w:proofErr w:type="spellEnd"/>
      <w:r>
        <w:t xml:space="preserve"> být zajištěn tak, aby KNTB měla možnost zadávat servisní práce </w:t>
      </w:r>
      <w:proofErr w:type="spellStart"/>
      <w:r>
        <w:t>vlce</w:t>
      </w:r>
      <w:proofErr w:type="spellEnd"/>
      <w:r>
        <w:t xml:space="preserve"> než jednomu dodavateli kromě případů, kdy v důsledku specifického charakteru dodaného přístroje pověřil výrobce některou servisní firmu výhradním prováděním pozáručního servisu (tato skutečnost musí uchazeč prokázat).</w:t>
      </w:r>
    </w:p>
    <w:p w:rsidR="007F0ACF" w:rsidRDefault="007C2729">
      <w:pPr>
        <w:pStyle w:val="Zkladntext110"/>
        <w:framePr w:w="9696" w:h="5564" w:hRule="exact" w:wrap="around" w:vAnchor="page" w:hAnchor="page" w:x="1115" w:y="9685"/>
        <w:numPr>
          <w:ilvl w:val="0"/>
          <w:numId w:val="36"/>
        </w:numPr>
        <w:shd w:val="clear" w:color="auto" w:fill="auto"/>
        <w:tabs>
          <w:tab w:val="left" w:pos="4410"/>
        </w:tabs>
        <w:spacing w:before="0" w:after="227" w:line="130" w:lineRule="exact"/>
        <w:ind w:left="4160" w:firstLine="0"/>
      </w:pPr>
      <w:r>
        <w:t>Dodací podmínky</w:t>
      </w:r>
    </w:p>
    <w:p w:rsidR="007F0ACF" w:rsidRDefault="007C2729">
      <w:pPr>
        <w:pStyle w:val="Zkladntext110"/>
        <w:framePr w:w="9696" w:h="5564" w:hRule="exact" w:wrap="around" w:vAnchor="page" w:hAnchor="page" w:x="1115" w:y="9685"/>
        <w:numPr>
          <w:ilvl w:val="1"/>
          <w:numId w:val="36"/>
        </w:numPr>
        <w:shd w:val="clear" w:color="auto" w:fill="auto"/>
        <w:spacing w:before="0" w:after="60" w:line="221" w:lineRule="exact"/>
        <w:ind w:left="400" w:right="40"/>
      </w:pPr>
      <w:r>
        <w:t xml:space="preserve"> U smluv uzavíraných na opakující se plněni na období delší než jedno čtvrtletí </w:t>
      </w:r>
      <w:proofErr w:type="gramStart"/>
      <w:r>
        <w:t>bude</w:t>
      </w:r>
      <w:proofErr w:type="gramEnd"/>
      <w:r>
        <w:t xml:space="preserve"> ve smlouvě dohodnut předmět </w:t>
      </w:r>
      <w:proofErr w:type="gramStart"/>
      <w:r>
        <w:t>plněni</w:t>
      </w:r>
      <w:proofErr w:type="gramEnd"/>
      <w:r>
        <w:t xml:space="preserve"> a orientační množství za dobu platnosti smlouvy s tím, že orientační množství je nezávazný údaj a že konkrétní množství a dobu plnění u jednotlivých dílčích dodávek určí KNTB písemně, faxem, e-mailem nebo - je-</w:t>
      </w:r>
      <w:proofErr w:type="spellStart"/>
      <w:r>
        <w:t>lí</w:t>
      </w:r>
      <w:proofErr w:type="spellEnd"/>
      <w:r>
        <w:t xml:space="preserve"> to obvyklé - i telefonicky.</w:t>
      </w:r>
    </w:p>
    <w:p w:rsidR="007F0ACF" w:rsidRDefault="007C2729">
      <w:pPr>
        <w:pStyle w:val="Zkladntext110"/>
        <w:framePr w:w="9696" w:h="5564" w:hRule="exact" w:wrap="around" w:vAnchor="page" w:hAnchor="page" w:x="1115" w:y="9685"/>
        <w:numPr>
          <w:ilvl w:val="1"/>
          <w:numId w:val="36"/>
        </w:numPr>
        <w:shd w:val="clear" w:color="auto" w:fill="auto"/>
        <w:spacing w:before="0" w:after="64" w:line="221" w:lineRule="exact"/>
        <w:ind w:left="400" w:right="40"/>
      </w:pPr>
      <w:r>
        <w:t xml:space="preserve"> U dodávek, které </w:t>
      </w:r>
      <w:proofErr w:type="spellStart"/>
      <w:r>
        <w:t>maji</w:t>
      </w:r>
      <w:proofErr w:type="spellEnd"/>
      <w:r>
        <w:t xml:space="preserve"> charakter spotřebního materiálu, je dodávka splněna dodáním do areálu KNTB, Havlíčkovo nábřeží 600, Zlín a potvrzením převzetí KNTB s tím, že vlastnické právo přechází na KNTB splněním každé dílčí dodávky. V případě zahraničních dodavatelů (osob se sídlem mimo ČR) bude akceptována pouze dodací podmínka DDP Zlín dle INCOTERMS 2000.</w:t>
      </w:r>
    </w:p>
    <w:p w:rsidR="007F0ACF" w:rsidRDefault="007C2729">
      <w:pPr>
        <w:pStyle w:val="Zkladntext110"/>
        <w:framePr w:w="9696" w:h="5564" w:hRule="exact" w:wrap="around" w:vAnchor="page" w:hAnchor="page" w:x="1115" w:y="9685"/>
        <w:numPr>
          <w:ilvl w:val="1"/>
          <w:numId w:val="36"/>
        </w:numPr>
        <w:shd w:val="clear" w:color="auto" w:fill="auto"/>
        <w:spacing w:before="0" w:after="56" w:line="216" w:lineRule="exact"/>
        <w:ind w:left="400" w:right="40"/>
      </w:pPr>
      <w:r>
        <w:t xml:space="preserve"> </w:t>
      </w:r>
      <w:proofErr w:type="spellStart"/>
      <w:r>
        <w:t>Nenf</w:t>
      </w:r>
      <w:proofErr w:type="spellEnd"/>
      <w:r>
        <w:t>-li v zadání zakázky na dodávku přístrojů výslovně uvedeno jinak, je součásti předmětu plněni a bude zahrnuto v nabídkové ceně kromě dodáni přístroje do KNTB i jeho montáž nebo instalace, uvedeni do provozu, obstarání všech veřejnoprávních rozhodnutí a povolení potřebných pro uvedení do provozu, provedení zkušebního provozu, zaškolení personálu, dodání českého návodu k použití i veškeré další náklady a výdaje spojené' s dodávkou a rovněž poskytování bezplatného záručního servisu během záruční doby s tím, že dodávka je považována za splněnou podepsáním zápisu o předání a převzetí předmětu plnění (nebo jiného podobného dokladu) oběma stranami.</w:t>
      </w:r>
    </w:p>
    <w:p w:rsidR="007F0ACF" w:rsidRDefault="007C2729">
      <w:pPr>
        <w:pStyle w:val="Zkladntext110"/>
        <w:framePr w:w="9696" w:h="5564" w:hRule="exact" w:wrap="around" w:vAnchor="page" w:hAnchor="page" w:x="1115" w:y="9685"/>
        <w:numPr>
          <w:ilvl w:val="1"/>
          <w:numId w:val="36"/>
        </w:numPr>
        <w:shd w:val="clear" w:color="auto" w:fill="auto"/>
        <w:spacing w:before="0" w:after="60" w:line="221" w:lineRule="exact"/>
        <w:ind w:left="400" w:right="40"/>
      </w:pPr>
      <w:r>
        <w:t xml:space="preserve"> Dodávka přístroje nebo jiného zařízení nesmi být podmíněna budoucím odběrem spotřebního materiálu nebo jiných výrobků, pokud tyto materiály či výrobky nejsou podle zadání zakázky předmětem plněni. Z dodávky přístroje nebo </w:t>
      </w:r>
      <w:proofErr w:type="spellStart"/>
      <w:r>
        <w:t>zařlzenf</w:t>
      </w:r>
      <w:proofErr w:type="spellEnd"/>
      <w:r>
        <w:t xml:space="preserve"> nesmi vyplývat povinnost KNTB odebírat v budoucnu výlučně určený spotřební materiál nebo výrobky kromě případů, kdy odběr konkrétního spotřebního materiálu nebo výrobků je předepsán výrobcem (tuto skutečnost musí dodavatel prokázat).</w:t>
      </w:r>
    </w:p>
    <w:p w:rsidR="007F0ACF" w:rsidRDefault="007C2729">
      <w:pPr>
        <w:pStyle w:val="Zkladntext110"/>
        <w:framePr w:w="9696" w:h="5564" w:hRule="exact" w:wrap="around" w:vAnchor="page" w:hAnchor="page" w:x="1115" w:y="9685"/>
        <w:numPr>
          <w:ilvl w:val="1"/>
          <w:numId w:val="36"/>
        </w:numPr>
        <w:shd w:val="clear" w:color="auto" w:fill="auto"/>
        <w:spacing w:before="0" w:after="0" w:line="221" w:lineRule="exact"/>
        <w:ind w:left="400" w:right="40"/>
      </w:pPr>
      <w:r>
        <w:t xml:space="preserve"> K přechodu vlastnického práva k předmětu plnění dochází ve všech případech splněním dodávky podle předchozích ustanoveni, pokud není dále uvedeno jinak. Je-li obsahem spolupráce i zřízeni a provozováni </w:t>
      </w:r>
      <w:proofErr w:type="spellStart"/>
      <w:r>
        <w:t>konslgnačního</w:t>
      </w:r>
      <w:proofErr w:type="spellEnd"/>
      <w:r>
        <w:t xml:space="preserve"> skladu, přechází vlastnické právo z dodavatele na KNTB okamžikem vydání předmětu plnění z konsignačního skladu. Návrh smlouvy nesmí obsahovat ustanovení o výhradě vlastnického práva, podle něhož by vlastnické právo k předmětu </w:t>
      </w:r>
      <w:proofErr w:type="gramStart"/>
      <w:r>
        <w:t>plněni</w:t>
      </w:r>
      <w:proofErr w:type="gramEnd"/>
      <w:r>
        <w:t xml:space="preserve"> přecházelo na KNTB až zaplacením dohodnuté ceny nebo splněním jiných podmínek. K přechodu nebezpečí poškození, zničení, zneužití nebo ztráty předmětu plnění nebo jeho části na KNTB dochází vždy přechodem vlastnického práva.</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110"/>
        <w:framePr w:w="9710" w:h="2193" w:hRule="exact" w:wrap="around" w:vAnchor="page" w:hAnchor="page" w:x="1107" w:y="1337"/>
        <w:numPr>
          <w:ilvl w:val="1"/>
          <w:numId w:val="36"/>
        </w:numPr>
        <w:shd w:val="clear" w:color="auto" w:fill="auto"/>
        <w:spacing w:before="0" w:after="180" w:line="221" w:lineRule="exact"/>
        <w:ind w:left="400" w:right="40"/>
      </w:pPr>
      <w:r>
        <w:lastRenderedPageBreak/>
        <w:t xml:space="preserve"> </w:t>
      </w:r>
      <w:proofErr w:type="spellStart"/>
      <w:r>
        <w:t>Nenf</w:t>
      </w:r>
      <w:proofErr w:type="spellEnd"/>
      <w:r>
        <w:t>-</w:t>
      </w:r>
      <w:proofErr w:type="spellStart"/>
      <w:r>
        <w:t>ll</w:t>
      </w:r>
      <w:proofErr w:type="spellEnd"/>
      <w:r>
        <w:t xml:space="preserve"> mezi smluvními stranami předem dohodnuto jinak, lze plnění poskytnout předáním v areálu KNTB jen v pracovních dnech v době od 7,00 hodin do 15,00 hodin.</w:t>
      </w:r>
    </w:p>
    <w:p w:rsidR="007F0ACF" w:rsidRDefault="007C2729">
      <w:pPr>
        <w:pStyle w:val="Zkladntext110"/>
        <w:framePr w:w="9710" w:h="2193" w:hRule="exact" w:wrap="around" w:vAnchor="page" w:hAnchor="page" w:x="1107" w:y="1337"/>
        <w:numPr>
          <w:ilvl w:val="1"/>
          <w:numId w:val="36"/>
        </w:numPr>
        <w:shd w:val="clear" w:color="auto" w:fill="auto"/>
        <w:spacing w:before="0" w:after="0" w:line="221" w:lineRule="exact"/>
        <w:ind w:left="400" w:right="40"/>
      </w:pPr>
      <w:r>
        <w:t xml:space="preserve"> Dodávku předmětu plnění je za KNTB oprávněn převzít a zápis o předání a převzetí podepsat pouze příslušný pověřený zaměstnanec, jehož jméno, příjmení a funkce budou uvedeny v zadání zakázky a v příslušné smlouvě s tím, že v době nepřítomnosti tohoto pracovníka rozhoduje o převzetí dodávky a podepsání příslušného zápisu pracovník pověřený k tomuto jednání představenstvem KNTB. Nebude-H ve smlouvě o dodávce uveden pracovník příslušný k převzetí, potvrzuje převzetí a podepisuje příslušný zápis technik MTZ KNTB. Podepsání zápisu o předání a převzetí předmětu plnění jinou osobou než pracovníkem uvedeným ve smlouvě není považováno za splnění dodávky.</w:t>
      </w:r>
    </w:p>
    <w:p w:rsidR="007F0ACF" w:rsidRDefault="007C2729">
      <w:pPr>
        <w:pStyle w:val="Zkladntext110"/>
        <w:framePr w:w="9710" w:h="2193" w:hRule="exact" w:wrap="around" w:vAnchor="page" w:hAnchor="page" w:x="1107" w:y="1337"/>
        <w:numPr>
          <w:ilvl w:val="1"/>
          <w:numId w:val="36"/>
        </w:numPr>
        <w:shd w:val="clear" w:color="auto" w:fill="auto"/>
        <w:spacing w:before="0" w:after="0" w:line="130" w:lineRule="exact"/>
        <w:ind w:left="400"/>
      </w:pPr>
      <w:r>
        <w:t xml:space="preserve"> Je-li předmětem dodávek zboží podléhající rychlé zkáze (potraviny apod.), je dodavatel povinen dodávat zboží pouze čerstvé a v první jakosti.</w:t>
      </w:r>
    </w:p>
    <w:p w:rsidR="007F0ACF" w:rsidRDefault="007C2729">
      <w:pPr>
        <w:pStyle w:val="Zkladntext110"/>
        <w:framePr w:w="9710" w:h="2377" w:hRule="exact" w:wrap="around" w:vAnchor="page" w:hAnchor="page" w:x="1107" w:y="4001"/>
        <w:numPr>
          <w:ilvl w:val="0"/>
          <w:numId w:val="36"/>
        </w:numPr>
        <w:shd w:val="clear" w:color="auto" w:fill="auto"/>
        <w:tabs>
          <w:tab w:val="left" w:pos="4886"/>
        </w:tabs>
        <w:spacing w:before="0" w:after="228" w:line="130" w:lineRule="exact"/>
        <w:ind w:left="4640" w:firstLine="0"/>
      </w:pPr>
      <w:r>
        <w:t>Cena</w:t>
      </w:r>
    </w:p>
    <w:p w:rsidR="007F0ACF" w:rsidRDefault="007C2729">
      <w:pPr>
        <w:pStyle w:val="Zkladntext110"/>
        <w:framePr w:w="9710" w:h="2377" w:hRule="exact" w:wrap="around" w:vAnchor="page" w:hAnchor="page" w:x="1107" w:y="4001"/>
        <w:numPr>
          <w:ilvl w:val="1"/>
          <w:numId w:val="36"/>
        </w:numPr>
        <w:shd w:val="clear" w:color="auto" w:fill="auto"/>
        <w:spacing w:before="0" w:after="0" w:line="226" w:lineRule="exact"/>
        <w:ind w:left="400" w:right="40"/>
      </w:pPr>
      <w:r>
        <w:t xml:space="preserve"> Cena uvedená v nabídce účastníka výběrového řízení a ve smlouvě musí obsahovat všechny výdaje a náklady spojené se splněním dodávky. Nabídková cena musí být uvedena buď přímo ve </w:t>
      </w:r>
      <w:proofErr w:type="gramStart"/>
      <w:r>
        <w:t>smlouvě nebo</w:t>
      </w:r>
      <w:proofErr w:type="gramEnd"/>
      <w:r>
        <w:t xml:space="preserve"> v cenové nabídce, ceníku čí specifikaci ceny, který bude tvořit nedílnou součást smlouvy jako její příloha.</w:t>
      </w:r>
    </w:p>
    <w:p w:rsidR="007F0ACF" w:rsidRDefault="007C2729">
      <w:pPr>
        <w:pStyle w:val="Zkladntext110"/>
        <w:framePr w:w="9710" w:h="2377" w:hRule="exact" w:wrap="around" w:vAnchor="page" w:hAnchor="page" w:x="1107" w:y="4001"/>
        <w:numPr>
          <w:ilvl w:val="1"/>
          <w:numId w:val="36"/>
        </w:numPr>
        <w:shd w:val="clear" w:color="auto" w:fill="auto"/>
        <w:spacing w:before="0" w:after="0" w:line="221" w:lineRule="exact"/>
        <w:ind w:left="400" w:right="40"/>
      </w:pPr>
      <w:r>
        <w:t xml:space="preserve"> Nabídková cena bez DPH je zásadně pevnou cenou platnou po celou dobu platnosti smlouvy v měně Kč, bez vazby na stávající nebo budoucí kurz jiné měny nebo jiné skutečnosti. Pouze v případě, že je to výslovně připuštěno v zadání zakázky, může být cena stanovena jako nejvýše přípustná, která může být změněna pouze z důvodů a způsobem uvedeným v zadání zakázky.</w:t>
      </w:r>
    </w:p>
    <w:p w:rsidR="007F0ACF" w:rsidRDefault="007C2729">
      <w:pPr>
        <w:pStyle w:val="Zkladntext110"/>
        <w:framePr w:w="9710" w:h="2377" w:hRule="exact" w:wrap="around" w:vAnchor="page" w:hAnchor="page" w:x="1107" w:y="4001"/>
        <w:numPr>
          <w:ilvl w:val="1"/>
          <w:numId w:val="36"/>
        </w:numPr>
        <w:shd w:val="clear" w:color="auto" w:fill="auto"/>
        <w:spacing w:before="0" w:after="0" w:line="221" w:lineRule="exact"/>
        <w:ind w:left="400" w:right="40"/>
      </w:pPr>
      <w:r>
        <w:t xml:space="preserve"> Není-li v zadání zakázky výslovně uvedeno jinak, musí být nabídková cena uvedena v </w:t>
      </w:r>
      <w:proofErr w:type="gramStart"/>
      <w:r>
        <w:t>členěni</w:t>
      </w:r>
      <w:proofErr w:type="gramEnd"/>
      <w:r>
        <w:t xml:space="preserve"> jednotková cena (cena jednotlivých dílčích plnění) bez DPH, celková cena bez DPH, DPH (samostatně podle základní a snížené sazby), DPH celkem, celková nabídková cena vč. DPH,</w:t>
      </w:r>
    </w:p>
    <w:p w:rsidR="007F0ACF" w:rsidRDefault="007C2729">
      <w:pPr>
        <w:pStyle w:val="Zkladntext110"/>
        <w:framePr w:w="9710" w:h="6094" w:hRule="exact" w:wrap="around" w:vAnchor="page" w:hAnchor="page" w:x="1107" w:y="7068"/>
        <w:shd w:val="clear" w:color="auto" w:fill="auto"/>
        <w:spacing w:before="0" w:after="355" w:line="130" w:lineRule="exact"/>
        <w:ind w:right="20" w:firstLine="0"/>
        <w:jc w:val="center"/>
      </w:pPr>
      <w:r>
        <w:t>7, Platební podmínky</w:t>
      </w:r>
    </w:p>
    <w:p w:rsidR="007F0ACF" w:rsidRDefault="007C2729">
      <w:pPr>
        <w:pStyle w:val="Zkladntext110"/>
        <w:framePr w:w="9710" w:h="6094" w:hRule="exact" w:wrap="around" w:vAnchor="page" w:hAnchor="page" w:x="1107" w:y="7068"/>
        <w:numPr>
          <w:ilvl w:val="0"/>
          <w:numId w:val="40"/>
        </w:numPr>
        <w:shd w:val="clear" w:color="auto" w:fill="auto"/>
        <w:spacing w:before="0" w:after="0" w:line="216" w:lineRule="exact"/>
        <w:ind w:left="400" w:right="40"/>
      </w:pPr>
      <w:r>
        <w:t xml:space="preserve"> Splatnost faktur za dodané zboží (služby) je účastník výběrového řízení povinen výslovně navrhnout v návrhu smlouvy počtem dnů ode dne doručení faktury (daňového dokladu) KNTB. Není-li v zadání zakázky výslovně uvedeno jinak, musí činit navržená splatnost faktur minimálně 30 kalendářních dnů od </w:t>
      </w:r>
      <w:proofErr w:type="gramStart"/>
      <w:r>
        <w:t>doručeni</w:t>
      </w:r>
      <w:proofErr w:type="gramEnd"/>
      <w:r>
        <w:t xml:space="preserve"> faktury KNTB. Není-li v </w:t>
      </w:r>
      <w:proofErr w:type="spellStart"/>
      <w:r>
        <w:t>připadě</w:t>
      </w:r>
      <w:proofErr w:type="spellEnd"/>
      <w:r>
        <w:t xml:space="preserve"> ostatních zakázek splatnost faktur uvedena ve smlouvě, činí minimálně 30 dnů od doručení faktury KNTB.</w:t>
      </w:r>
    </w:p>
    <w:p w:rsidR="007F0ACF" w:rsidRDefault="007C2729">
      <w:pPr>
        <w:pStyle w:val="Zkladntext110"/>
        <w:framePr w:w="9710" w:h="6094" w:hRule="exact" w:wrap="around" w:vAnchor="page" w:hAnchor="page" w:x="1107" w:y="7068"/>
        <w:numPr>
          <w:ilvl w:val="0"/>
          <w:numId w:val="40"/>
        </w:numPr>
        <w:shd w:val="clear" w:color="auto" w:fill="auto"/>
        <w:spacing w:before="0" w:after="0" w:line="221" w:lineRule="exact"/>
        <w:ind w:left="400" w:right="40"/>
      </w:pPr>
      <w:r>
        <w:t xml:space="preserve"> V návrhu smlouvy uvede uchazeč či dodavatel výslovně ustanovení o úrocích z prodlení. Výslovně uvede, zda navrhuje zákonné či smluvní úroky z prodlení. Pokud navrhne zákonné úroky z prodlení, má se zato, že úroky jsou stanovovány podle občanského zákoníku a platného nařízení vlády. Pokud navrhne smluvní úrok z </w:t>
      </w:r>
      <w:proofErr w:type="gramStart"/>
      <w:r>
        <w:t>prodleni</w:t>
      </w:r>
      <w:proofErr w:type="gramEnd"/>
      <w:r>
        <w:t xml:space="preserve">, vyjádří číselně jeho výši, a to buď jako denní či jako roční smluvní úrok z prodlení. Smluvní úrok z prodlení může být navržen í ve formě </w:t>
      </w:r>
      <w:proofErr w:type="spellStart"/>
      <w:r>
        <w:t>Repo</w:t>
      </w:r>
      <w:proofErr w:type="spellEnd"/>
      <w:r>
        <w:t xml:space="preserve"> sazby ČNB případně zvýšené o další procentní body (v celých procentních bodech). </w:t>
      </w:r>
      <w:proofErr w:type="spellStart"/>
      <w:r>
        <w:t>Repo</w:t>
      </w:r>
      <w:proofErr w:type="spellEnd"/>
      <w:r>
        <w:t xml:space="preserve"> sazbou ČNB podle předchozího ustanovení je míněna dvoutýdenní </w:t>
      </w:r>
      <w:proofErr w:type="spellStart"/>
      <w:r>
        <w:t>repo</w:t>
      </w:r>
      <w:proofErr w:type="spellEnd"/>
      <w:r>
        <w:t xml:space="preserve"> sazba stanovená ČNB a platná pro první den kalendářního pololetí, v němž došlo k prodlení Smluvní úrok z </w:t>
      </w:r>
      <w:proofErr w:type="gramStart"/>
      <w:r>
        <w:t>prodleni</w:t>
      </w:r>
      <w:proofErr w:type="gramEnd"/>
      <w:r>
        <w:t>, navržený v jakékoli shora uvedené formě, však nesmí být navržen ve výši přesahující výši zákonného úroku z prodlení, stanovené podle výše citovaných předpisů občanského práva.</w:t>
      </w:r>
    </w:p>
    <w:p w:rsidR="007F0ACF" w:rsidRDefault="007C2729">
      <w:pPr>
        <w:pStyle w:val="Zkladntext110"/>
        <w:framePr w:w="9710" w:h="6094" w:hRule="exact" w:wrap="around" w:vAnchor="page" w:hAnchor="page" w:x="1107" w:y="7068"/>
        <w:numPr>
          <w:ilvl w:val="0"/>
          <w:numId w:val="40"/>
        </w:numPr>
        <w:shd w:val="clear" w:color="auto" w:fill="auto"/>
        <w:spacing w:before="0" w:after="0" w:line="216" w:lineRule="exact"/>
        <w:ind w:left="400" w:right="40"/>
      </w:pPr>
      <w:r>
        <w:t xml:space="preserve"> Za prodlení s úhradou faktury není KNTB povinna hradit kromě navrženého úroku z prodlení podle předchozích ustanovení jakoukoliv smluvní pokutu nebo jinou smluvní sankci. Při prodlení s úhradou faktury není dodavatel oprávněn pozastavit další dílčí plnění až do zaplacení a prodlení nebude považováno za podstatné porušení smlouvy.</w:t>
      </w:r>
    </w:p>
    <w:p w:rsidR="007F0ACF" w:rsidRDefault="007C2729">
      <w:pPr>
        <w:pStyle w:val="Zkladntext110"/>
        <w:framePr w:w="9710" w:h="6094" w:hRule="exact" w:wrap="around" w:vAnchor="page" w:hAnchor="page" w:x="1107" w:y="7068"/>
        <w:numPr>
          <w:ilvl w:val="0"/>
          <w:numId w:val="40"/>
        </w:numPr>
        <w:shd w:val="clear" w:color="auto" w:fill="auto"/>
        <w:spacing w:before="0" w:after="0" w:line="216" w:lineRule="exact"/>
        <w:ind w:left="400" w:right="40"/>
      </w:pPr>
      <w:r>
        <w:t xml:space="preserve"> Dodavatel je povinen uvádět na každé faktuře (daňovém dokladu) za jednotlivá dílčí plněni v samostatné rubrice v záhlaví faktury údaj: smlouva č, (číslo zakázky) ze dne (datum uzavření smlouvy). V případě, že dodavatel bude dodávat KNTB I jiné výrobky, je povinen vystavovat samostatné faktury za předmět plnění podle jednotlivých zakázek (v jedné faktuře nesmí být uvedeny dodávky na více zakázek). V případě, že předmětem plnění jsou dodávky Investičního I neinvestičního charakteru, je dodavatel povinen vystavovat faktury samostatně pro plnění investičního charakteru a samostatně pro plnění neinvestičního charakteru.</w:t>
      </w:r>
    </w:p>
    <w:p w:rsidR="007F0ACF" w:rsidRDefault="007C2729">
      <w:pPr>
        <w:pStyle w:val="Zkladntext110"/>
        <w:framePr w:w="9710" w:h="6094" w:hRule="exact" w:wrap="around" w:vAnchor="page" w:hAnchor="page" w:x="1107" w:y="7068"/>
        <w:numPr>
          <w:ilvl w:val="0"/>
          <w:numId w:val="40"/>
        </w:numPr>
        <w:shd w:val="clear" w:color="auto" w:fill="auto"/>
        <w:spacing w:before="0" w:after="0" w:line="216" w:lineRule="exact"/>
        <w:ind w:left="400" w:right="40"/>
      </w:pPr>
      <w:r>
        <w:t xml:space="preserve"> Faktury, které nebudou obsahovat některou z náležitostí uvedenou v předchozích ustanoveních nebo s nimi budou v rozporu, je KNTB oprávněna vrátit ve lhůtě splatnosti dodavateli k doplnění nebo opravě s tím, že lhůta splatnosti faktury počne běžet dnem </w:t>
      </w:r>
      <w:proofErr w:type="gramStart"/>
      <w:r>
        <w:t>doručeni</w:t>
      </w:r>
      <w:proofErr w:type="gramEnd"/>
      <w:r>
        <w:t xml:space="preserve"> opravené faktury zadavateli.</w:t>
      </w:r>
    </w:p>
    <w:p w:rsidR="007F0ACF" w:rsidRDefault="007C2729">
      <w:pPr>
        <w:pStyle w:val="Zkladntext110"/>
        <w:framePr w:w="9710" w:h="6094" w:hRule="exact" w:wrap="around" w:vAnchor="page" w:hAnchor="page" w:x="1107" w:y="7068"/>
        <w:numPr>
          <w:ilvl w:val="0"/>
          <w:numId w:val="40"/>
        </w:numPr>
        <w:shd w:val="clear" w:color="auto" w:fill="auto"/>
        <w:spacing w:before="0" w:after="0" w:line="211" w:lineRule="exact"/>
        <w:ind w:left="400" w:right="40"/>
      </w:pPr>
      <w:r>
        <w:t xml:space="preserve"> Každý účastník výběrového řízení je povinen uvést v návrhu smlouvy ustanovení odpovídající bodům 7.1. - </w:t>
      </w:r>
      <w:proofErr w:type="gramStart"/>
      <w:r>
        <w:t>7.3., pokud</w:t>
      </w:r>
      <w:proofErr w:type="gramEnd"/>
      <w:r>
        <w:t xml:space="preserve"> se k příslušné zakázce vztahují.</w:t>
      </w:r>
    </w:p>
    <w:p w:rsidR="007F0ACF" w:rsidRDefault="007C2729">
      <w:pPr>
        <w:pStyle w:val="Zkladntext110"/>
        <w:framePr w:w="9710" w:h="2054" w:hRule="exact" w:wrap="around" w:vAnchor="page" w:hAnchor="page" w:x="1107" w:y="13640"/>
        <w:shd w:val="clear" w:color="auto" w:fill="auto"/>
        <w:spacing w:before="0" w:after="240" w:line="130" w:lineRule="exact"/>
        <w:ind w:right="20" w:firstLine="0"/>
        <w:jc w:val="center"/>
      </w:pPr>
      <w:r>
        <w:t>8, Závěrečná ustanovení</w:t>
      </w:r>
    </w:p>
    <w:p w:rsidR="007F0ACF" w:rsidRDefault="007C2729">
      <w:pPr>
        <w:pStyle w:val="Zkladntext110"/>
        <w:framePr w:w="9710" w:h="2054" w:hRule="exact" w:wrap="around" w:vAnchor="page" w:hAnchor="page" w:x="1107" w:y="13640"/>
        <w:numPr>
          <w:ilvl w:val="0"/>
          <w:numId w:val="41"/>
        </w:numPr>
        <w:shd w:val="clear" w:color="auto" w:fill="auto"/>
        <w:spacing w:before="0" w:after="0" w:line="216" w:lineRule="exact"/>
        <w:ind w:left="400" w:right="40"/>
      </w:pPr>
      <w:r>
        <w:t xml:space="preserve"> V případě, že podmínky zadání veřejné zakázky budou obsahovat ustanovení odlišná od těchto NP, mají přednost podmínky zadání zakázky. Pokud se některé ustanovení NP dostane do rozporu </w:t>
      </w:r>
      <w:proofErr w:type="spellStart"/>
      <w:r>
        <w:t>skogentním</w:t>
      </w:r>
      <w:proofErr w:type="spellEnd"/>
      <w:r>
        <w:t xml:space="preserve"> ustanovením obecně závazného právního předpisu, </w:t>
      </w:r>
      <w:proofErr w:type="spellStart"/>
      <w:r>
        <w:t>plati</w:t>
      </w:r>
      <w:proofErr w:type="spellEnd"/>
      <w:r>
        <w:t xml:space="preserve"> příslušné ustanovení právního předpisu s </w:t>
      </w:r>
      <w:proofErr w:type="spellStart"/>
      <w:r>
        <w:t>tlm</w:t>
      </w:r>
      <w:proofErr w:type="spellEnd"/>
      <w:r>
        <w:t xml:space="preserve">, že zbývajíc! </w:t>
      </w:r>
      <w:proofErr w:type="gramStart"/>
      <w:r>
        <w:t>ustanovení</w:t>
      </w:r>
      <w:proofErr w:type="gramEnd"/>
      <w:r>
        <w:t xml:space="preserve"> NP zůstávají v platnosti,</w:t>
      </w:r>
    </w:p>
    <w:p w:rsidR="007F0ACF" w:rsidRDefault="007C2729">
      <w:pPr>
        <w:pStyle w:val="Zkladntext110"/>
        <w:framePr w:w="9710" w:h="2054" w:hRule="exact" w:wrap="around" w:vAnchor="page" w:hAnchor="page" w:x="1107" w:y="13640"/>
        <w:numPr>
          <w:ilvl w:val="0"/>
          <w:numId w:val="41"/>
        </w:numPr>
        <w:shd w:val="clear" w:color="auto" w:fill="auto"/>
        <w:spacing w:before="0" w:after="0" w:line="216" w:lineRule="exact"/>
        <w:ind w:left="400" w:right="40"/>
      </w:pPr>
      <w:r>
        <w:t xml:space="preserve"> Pohledávky vyplývajíc! </w:t>
      </w:r>
      <w:proofErr w:type="gramStart"/>
      <w:r>
        <w:t>ze</w:t>
      </w:r>
      <w:proofErr w:type="gramEnd"/>
      <w:r>
        <w:t xml:space="preserve"> smlouvy lze převést na jinou osobu jen s předchozím písemným souhlasem druhé smluvní strany. V případě, že účastník výběrového řízení uzavřel před podáním nabídky s jinou osobou smlouvu o postoupení všech nebo více pohledávek (faktoringovou nebo podobnou smlouvu), která se vztahuje i na pohledávky vyplývajíc! </w:t>
      </w:r>
      <w:proofErr w:type="gramStart"/>
      <w:r>
        <w:t>ze</w:t>
      </w:r>
      <w:proofErr w:type="gramEnd"/>
      <w:r>
        <w:t xml:space="preserve"> smlouvy, je povinen tuto skutečnost uvést v nabídce a v návrhu smlouvy. Neuvede-li tuto skutečnost v nabídce a v návrhu smlouvy, je KNTB oprávněna od smlouvy odstoupit.</w:t>
      </w:r>
    </w:p>
    <w:p w:rsidR="007F0ACF" w:rsidRDefault="007F0ACF">
      <w:pPr>
        <w:rPr>
          <w:sz w:val="2"/>
          <w:szCs w:val="2"/>
        </w:rPr>
        <w:sectPr w:rsidR="007F0ACF">
          <w:pgSz w:w="11909" w:h="16838"/>
          <w:pgMar w:top="0" w:right="0" w:bottom="0" w:left="0" w:header="0" w:footer="3" w:gutter="0"/>
          <w:cols w:space="720"/>
          <w:noEndnote/>
          <w:docGrid w:linePitch="360"/>
        </w:sectPr>
      </w:pPr>
    </w:p>
    <w:p w:rsidR="007F0ACF" w:rsidRDefault="007C2729">
      <w:pPr>
        <w:pStyle w:val="Zkladntext110"/>
        <w:framePr w:w="9619" w:h="2153" w:hRule="exact" w:wrap="around" w:vAnchor="page" w:hAnchor="page" w:x="1076" w:y="1351"/>
        <w:numPr>
          <w:ilvl w:val="0"/>
          <w:numId w:val="41"/>
        </w:numPr>
        <w:shd w:val="clear" w:color="auto" w:fill="auto"/>
        <w:spacing w:before="0" w:after="207" w:line="216" w:lineRule="exact"/>
        <w:ind w:left="360" w:right="20"/>
      </w:pPr>
      <w:r>
        <w:lastRenderedPageBreak/>
        <w:t xml:space="preserve"> KNTB může písemným oznámením zaslaným dodavateli, příp. jeho právnímu nástupci, ukončit platnost smlouvy v případě prodeje podniku nebo jeho části, jehož prostřednictvím byla zakázka realizována. Účinnost smlouvy v tomto případě zaniká doručením písemného oznámení.</w:t>
      </w:r>
    </w:p>
    <w:p w:rsidR="007F0ACF" w:rsidRDefault="007C2729">
      <w:pPr>
        <w:pStyle w:val="Zkladntext110"/>
        <w:framePr w:w="9619" w:h="2153" w:hRule="exact" w:wrap="around" w:vAnchor="page" w:hAnchor="page" w:x="1076" w:y="1351"/>
        <w:numPr>
          <w:ilvl w:val="0"/>
          <w:numId w:val="41"/>
        </w:numPr>
        <w:shd w:val="clear" w:color="auto" w:fill="auto"/>
        <w:spacing w:before="0" w:after="146" w:line="182" w:lineRule="exact"/>
        <w:ind w:left="360" w:right="20"/>
      </w:pPr>
      <w:r>
        <w:t xml:space="preserve"> Pro případ, že se na uzavřenou smlouvu vztahuje povinnost uveřejnění prostřednictvím registru smluv dle zákona č. 340/2015 Sb., o zvláštních podmínkách účinnosti některých smluv, uveřejňování těchto smluv a o registru smluv (zákon o registru smluv), v platném znění, platí, že obě smluvní strany s tímto uveřejněním souhlasí a sjednávají, že správci registru smluv zašle tuto smlouvu k </w:t>
      </w:r>
      <w:proofErr w:type="gramStart"/>
      <w:r>
        <w:t>uveřejněni</w:t>
      </w:r>
      <w:proofErr w:type="gramEnd"/>
      <w:r>
        <w:t xml:space="preserve"> prostřednictvím registru smluv KNTB.</w:t>
      </w:r>
    </w:p>
    <w:p w:rsidR="007F0ACF" w:rsidRDefault="007C2729">
      <w:pPr>
        <w:pStyle w:val="Zkladntext110"/>
        <w:framePr w:w="9619" w:h="2153" w:hRule="exact" w:wrap="around" w:vAnchor="page" w:hAnchor="page" w:x="1076" w:y="1351"/>
        <w:numPr>
          <w:ilvl w:val="0"/>
          <w:numId w:val="41"/>
        </w:numPr>
        <w:shd w:val="clear" w:color="auto" w:fill="auto"/>
        <w:spacing w:before="0" w:after="0" w:line="226" w:lineRule="exact"/>
        <w:ind w:left="360" w:right="20"/>
      </w:pPr>
      <w:r>
        <w:t xml:space="preserve"> Pro právní vztahy mezi smluvními stranami, které nejsou výslovně upraveny smlouvou, platí tyto NP a české obecně závazné právní předpisy, zejména příslušná ustanoveni občanského zákoníku, a k projednávání sporů mezi smluvními stranami jsou příslušné české soudy.</w:t>
      </w:r>
    </w:p>
    <w:p w:rsidR="007F0ACF" w:rsidRDefault="007C2729">
      <w:pPr>
        <w:pStyle w:val="Zkladntext110"/>
        <w:framePr w:wrap="around" w:vAnchor="page" w:hAnchor="page" w:x="1076" w:y="4169"/>
        <w:shd w:val="clear" w:color="auto" w:fill="auto"/>
        <w:spacing w:before="0" w:after="0" w:line="130" w:lineRule="exact"/>
        <w:ind w:left="360"/>
      </w:pPr>
      <w:r>
        <w:t>Ve Zlíně 2. 3.2017</w:t>
      </w:r>
    </w:p>
    <w:p w:rsidR="007F0ACF" w:rsidRDefault="007C2729">
      <w:pPr>
        <w:pStyle w:val="Titulekobrzku20"/>
        <w:framePr w:w="1411" w:h="431" w:hRule="exact" w:wrap="around" w:vAnchor="page" w:hAnchor="page" w:x="1009" w:y="5017"/>
        <w:shd w:val="clear" w:color="auto" w:fill="auto"/>
        <w:ind w:right="39"/>
      </w:pPr>
      <w:r>
        <w:t>Ing. Vlastimil Vajdák</w:t>
      </w:r>
      <w:r>
        <w:br/>
        <w:t>člen představenstva</w:t>
      </w:r>
    </w:p>
    <w:p w:rsidR="007F0ACF" w:rsidRDefault="00D051B1">
      <w:pPr>
        <w:pStyle w:val="Zkladntext110"/>
        <w:framePr w:w="8563" w:h="402" w:hRule="exact" w:wrap="around" w:vAnchor="page" w:hAnchor="page" w:x="2382" w:y="5056"/>
        <w:shd w:val="clear" w:color="auto" w:fill="auto"/>
        <w:spacing w:before="0" w:after="0" w:line="182" w:lineRule="exact"/>
        <w:ind w:left="3629" w:right="3609" w:firstLine="0"/>
      </w:pPr>
      <w:r>
        <w:t>MUDr. Petr Sládek</w:t>
      </w:r>
      <w:r>
        <w:br/>
        <w:t>čle</w:t>
      </w:r>
      <w:r w:rsidR="007C2729">
        <w:t>n představenstva</w:t>
      </w:r>
    </w:p>
    <w:p w:rsidR="007F0ACF" w:rsidRDefault="007C2729">
      <w:pPr>
        <w:framePr w:wrap="none" w:vAnchor="page" w:hAnchor="page" w:x="7355" w:y="484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24.75pt">
            <v:imagedata r:id="rId13" r:href="rId14"/>
          </v:shape>
        </w:pict>
      </w:r>
    </w:p>
    <w:p w:rsidR="007F0ACF" w:rsidRDefault="007C2729">
      <w:pPr>
        <w:pStyle w:val="Titulekobrzku20"/>
        <w:framePr w:wrap="around" w:vAnchor="page" w:hAnchor="page" w:x="1009" w:y="6723"/>
        <w:shd w:val="clear" w:color="auto" w:fill="auto"/>
        <w:spacing w:line="130" w:lineRule="exact"/>
        <w:jc w:val="left"/>
      </w:pPr>
      <w:r>
        <w:t>Níže podepsaná</w:t>
      </w:r>
    </w:p>
    <w:p w:rsidR="007F0ACF" w:rsidRDefault="007C2729">
      <w:pPr>
        <w:pStyle w:val="Titulekobrzku20"/>
        <w:framePr w:wrap="around" w:vAnchor="page" w:hAnchor="page" w:x="1182" w:y="7289"/>
        <w:shd w:val="clear" w:color="auto" w:fill="auto"/>
        <w:spacing w:line="130" w:lineRule="exact"/>
        <w:jc w:val="left"/>
      </w:pPr>
      <w:r>
        <w:t>Název a sídlo:</w:t>
      </w:r>
    </w:p>
    <w:p w:rsidR="007F0ACF" w:rsidRDefault="007C2729">
      <w:pPr>
        <w:pStyle w:val="Zkladntext110"/>
        <w:framePr w:wrap="around" w:vAnchor="page" w:hAnchor="page" w:x="1182" w:y="7760"/>
        <w:shd w:val="clear" w:color="auto" w:fill="auto"/>
        <w:spacing w:before="0" w:after="0" w:line="130" w:lineRule="exact"/>
        <w:ind w:firstLine="0"/>
        <w:jc w:val="left"/>
      </w:pPr>
      <w:r>
        <w:t>IC:</w:t>
      </w:r>
    </w:p>
    <w:p w:rsidR="007F0ACF" w:rsidRDefault="007C2729">
      <w:pPr>
        <w:pStyle w:val="Zkladntext110"/>
        <w:framePr w:wrap="around" w:vAnchor="page" w:hAnchor="page" w:x="1163" w:y="8211"/>
        <w:shd w:val="clear" w:color="auto" w:fill="auto"/>
        <w:spacing w:before="0" w:after="0" w:line="130" w:lineRule="exact"/>
        <w:ind w:firstLine="0"/>
        <w:jc w:val="left"/>
      </w:pPr>
      <w:r>
        <w:t>zastoupená:</w:t>
      </w:r>
    </w:p>
    <w:p w:rsidR="007F0ACF" w:rsidRDefault="007C2729">
      <w:pPr>
        <w:pStyle w:val="Zkladntext110"/>
        <w:framePr w:w="9883" w:h="793" w:hRule="exact" w:wrap="around" w:vAnchor="page" w:hAnchor="page" w:x="1057" w:y="8892"/>
        <w:shd w:val="clear" w:color="auto" w:fill="auto"/>
        <w:spacing w:before="0" w:after="107" w:line="130" w:lineRule="exact"/>
        <w:ind w:left="80" w:firstLine="0"/>
        <w:jc w:val="center"/>
      </w:pPr>
      <w:r>
        <w:t>prohlašuje, že</w:t>
      </w:r>
    </w:p>
    <w:p w:rsidR="007F0ACF" w:rsidRDefault="007C2729">
      <w:pPr>
        <w:pStyle w:val="Zkladntext110"/>
        <w:framePr w:w="9883" w:h="793" w:hRule="exact" w:wrap="around" w:vAnchor="page" w:hAnchor="page" w:x="1057" w:y="8892"/>
        <w:shd w:val="clear" w:color="auto" w:fill="auto"/>
        <w:spacing w:before="0" w:after="0" w:line="221" w:lineRule="exact"/>
        <w:ind w:right="260" w:firstLine="0"/>
        <w:jc w:val="left"/>
      </w:pPr>
      <w:r>
        <w:t xml:space="preserve">se podrobně seznámila s textem NP a souhlasí s tím, že podpisem nákupních podmínek se tyto stávají nedílnou součástí příslušné obchodní smlouvy, která bude </w:t>
      </w:r>
      <w:proofErr w:type="gramStart"/>
      <w:r>
        <w:t>mezi n! a KNTB</w:t>
      </w:r>
      <w:proofErr w:type="gramEnd"/>
      <w:r>
        <w:t xml:space="preserve"> po podpisu nákupních podmínek uzavřena.</w:t>
      </w:r>
    </w:p>
    <w:p w:rsidR="007F0ACF" w:rsidRDefault="007C2729">
      <w:pPr>
        <w:pStyle w:val="Zkladntext110"/>
        <w:framePr w:w="1200" w:h="744" w:hRule="exact" w:wrap="around" w:vAnchor="page" w:hAnchor="page" w:x="990" w:y="9983"/>
        <w:shd w:val="clear" w:color="auto" w:fill="auto"/>
        <w:spacing w:before="0" w:after="0" w:line="341" w:lineRule="exact"/>
        <w:ind w:left="100" w:right="120" w:firstLine="0"/>
      </w:pPr>
      <w:r>
        <w:t>Datum podpisu: razítko a podpis:</w:t>
      </w:r>
    </w:p>
    <w:p w:rsidR="007F0ACF" w:rsidRDefault="007C2729">
      <w:pPr>
        <w:pStyle w:val="Zkladntext110"/>
        <w:framePr w:wrap="around" w:vAnchor="page" w:hAnchor="page" w:x="7345" w:y="10140"/>
        <w:shd w:val="clear" w:color="auto" w:fill="auto"/>
        <w:spacing w:before="0" w:after="0" w:line="130" w:lineRule="exact"/>
        <w:ind w:left="160" w:firstLine="0"/>
        <w:jc w:val="left"/>
      </w:pPr>
      <w:r>
        <w:t>Jméno, příjmení, funkce,</w:t>
      </w:r>
    </w:p>
    <w:p w:rsidR="007F0ACF" w:rsidRDefault="007C2729">
      <w:pPr>
        <w:pStyle w:val="Zkladntext30"/>
        <w:framePr w:wrap="around" w:vAnchor="page" w:hAnchor="page" w:x="7441" w:y="10380"/>
        <w:shd w:val="clear" w:color="auto" w:fill="auto"/>
        <w:spacing w:line="200" w:lineRule="exact"/>
        <w:ind w:left="160" w:firstLine="0"/>
        <w:jc w:val="left"/>
      </w:pPr>
      <w:r>
        <w:rPr>
          <w:rStyle w:val="Zkladntext3Arialdkovn0pt"/>
          <w:i/>
          <w:iCs/>
        </w:rPr>
        <w:t>.</w:t>
      </w:r>
    </w:p>
    <w:p w:rsidR="007F0ACF" w:rsidRDefault="007F0ACF" w:rsidP="00EE5063">
      <w:pPr>
        <w:pStyle w:val="Zkladntext130"/>
        <w:framePr w:w="2486" w:h="1038" w:hRule="exact" w:wrap="around" w:vAnchor="page" w:hAnchor="page" w:x="2785" w:y="11926"/>
        <w:shd w:val="clear" w:color="auto" w:fill="auto"/>
        <w:spacing w:line="197" w:lineRule="exact"/>
        <w:ind w:left="200"/>
        <w:rPr>
          <w:sz w:val="2"/>
          <w:szCs w:val="2"/>
        </w:rPr>
      </w:pPr>
    </w:p>
    <w:sectPr w:rsidR="007F0ACF" w:rsidSect="007F0ACF">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CD2" w:rsidRDefault="00E30CD2" w:rsidP="007F0ACF">
      <w:r>
        <w:separator/>
      </w:r>
    </w:p>
  </w:endnote>
  <w:endnote w:type="continuationSeparator" w:id="0">
    <w:p w:rsidR="00E30CD2" w:rsidRDefault="00E30CD2" w:rsidP="007F0AC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CD2" w:rsidRDefault="00E30CD2"/>
  </w:footnote>
  <w:footnote w:type="continuationSeparator" w:id="0">
    <w:p w:rsidR="00E30CD2" w:rsidRDefault="00E30C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3D4"/>
    <w:multiLevelType w:val="multilevel"/>
    <w:tmpl w:val="860E2C0E"/>
    <w:lvl w:ilvl="0">
      <w:start w:val="1"/>
      <w:numFmt w:val="lowerLetter"/>
      <w:lvlText w:val="%1)"/>
      <w:lvlJc w:val="left"/>
      <w:rPr>
        <w:rFonts w:ascii="Tahoma" w:eastAsia="Tahoma" w:hAnsi="Tahoma" w:cs="Tahoma"/>
        <w:b w:val="0"/>
        <w:bCs w:val="0"/>
        <w:i w:val="0"/>
        <w:iCs w:val="0"/>
        <w:smallCaps w:val="0"/>
        <w:strike w:val="0"/>
        <w:color w:val="000000"/>
        <w:spacing w:val="7"/>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D3AC4"/>
    <w:multiLevelType w:val="multilevel"/>
    <w:tmpl w:val="7DB4F816"/>
    <w:lvl w:ilvl="0">
      <w:start w:val="1"/>
      <w:numFmt w:val="low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A5DB7"/>
    <w:multiLevelType w:val="multilevel"/>
    <w:tmpl w:val="03D8F17C"/>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E0024"/>
    <w:multiLevelType w:val="multilevel"/>
    <w:tmpl w:val="1DE06390"/>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11CE9"/>
    <w:multiLevelType w:val="multilevel"/>
    <w:tmpl w:val="B3E61C62"/>
    <w:lvl w:ilvl="0">
      <w:start w:val="1"/>
      <w:numFmt w:val="low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648FF"/>
    <w:multiLevelType w:val="multilevel"/>
    <w:tmpl w:val="5BC04D96"/>
    <w:lvl w:ilvl="0">
      <w:start w:val="1"/>
      <w:numFmt w:val="upperLetter"/>
      <w:lvlText w:val="%1."/>
      <w:lvlJc w:val="left"/>
      <w:rPr>
        <w:rFonts w:ascii="Tahoma" w:eastAsia="Tahoma" w:hAnsi="Tahoma" w:cs="Tahoma"/>
        <w:b/>
        <w:bCs/>
        <w:i w:val="0"/>
        <w:iCs w:val="0"/>
        <w:smallCaps w:val="0"/>
        <w:strike w:val="0"/>
        <w:color w:val="000000"/>
        <w:spacing w:val="8"/>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7751C"/>
    <w:multiLevelType w:val="multilevel"/>
    <w:tmpl w:val="20FCB216"/>
    <w:lvl w:ilvl="0">
      <w:start w:val="100"/>
      <w:numFmt w:val="upperRoman"/>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771BDD"/>
    <w:multiLevelType w:val="multilevel"/>
    <w:tmpl w:val="28BAF054"/>
    <w:lvl w:ilvl="0">
      <w:start w:val="1"/>
      <w:numFmt w:val="decimal"/>
      <w:lvlText w:val="3.%1."/>
      <w:lvlJc w:val="left"/>
      <w:rPr>
        <w:rFonts w:ascii="Arial" w:eastAsia="Arial" w:hAnsi="Arial" w:cs="Arial"/>
        <w:b w:val="0"/>
        <w:bCs w:val="0"/>
        <w:i w:val="0"/>
        <w:iCs w:val="0"/>
        <w:smallCaps w:val="0"/>
        <w:strike w:val="0"/>
        <w:color w:val="000000"/>
        <w:spacing w:val="-2"/>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63554"/>
    <w:multiLevelType w:val="multilevel"/>
    <w:tmpl w:val="2E9EA9E6"/>
    <w:lvl w:ilvl="0">
      <w:start w:val="1"/>
      <w:numFmt w:val="upperLetter"/>
      <w:lvlText w:val="%1."/>
      <w:lvlJc w:val="left"/>
      <w:rPr>
        <w:rFonts w:ascii="Tahoma" w:eastAsia="Tahoma" w:hAnsi="Tahoma" w:cs="Tahoma"/>
        <w:b/>
        <w:bCs/>
        <w:i w:val="0"/>
        <w:iCs w:val="0"/>
        <w:smallCaps w:val="0"/>
        <w:strike w:val="0"/>
        <w:color w:val="000000"/>
        <w:spacing w:val="8"/>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6F6A19"/>
    <w:multiLevelType w:val="multilevel"/>
    <w:tmpl w:val="44945D16"/>
    <w:lvl w:ilvl="0">
      <w:start w:val="1"/>
      <w:numFmt w:val="decimal"/>
      <w:lvlText w:val="%1."/>
      <w:lvlJc w:val="left"/>
      <w:rPr>
        <w:rFonts w:ascii="Arial" w:eastAsia="Arial" w:hAnsi="Arial" w:cs="Arial"/>
        <w:b w:val="0"/>
        <w:bCs w:val="0"/>
        <w:i w:val="0"/>
        <w:iCs w:val="0"/>
        <w:smallCaps w:val="0"/>
        <w:strike w:val="0"/>
        <w:color w:val="000000"/>
        <w:spacing w:val="-2"/>
        <w:w w:val="100"/>
        <w:position w:val="0"/>
        <w:sz w:val="13"/>
        <w:szCs w:val="13"/>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2"/>
        <w:w w:val="100"/>
        <w:position w:val="0"/>
        <w:sz w:val="13"/>
        <w:szCs w:val="1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7A1D95"/>
    <w:multiLevelType w:val="multilevel"/>
    <w:tmpl w:val="3188A628"/>
    <w:lvl w:ilvl="0">
      <w:start w:val="1"/>
      <w:numFmt w:val="upperLetter"/>
      <w:lvlText w:val="%1."/>
      <w:lvlJc w:val="left"/>
      <w:rPr>
        <w:rFonts w:ascii="Tahoma" w:eastAsia="Tahoma" w:hAnsi="Tahoma" w:cs="Tahoma"/>
        <w:b/>
        <w:bCs/>
        <w:i w:val="0"/>
        <w:iCs w:val="0"/>
        <w:smallCaps w:val="0"/>
        <w:strike w:val="0"/>
        <w:color w:val="000000"/>
        <w:spacing w:val="8"/>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0922B8"/>
    <w:multiLevelType w:val="multilevel"/>
    <w:tmpl w:val="3238FCD2"/>
    <w:lvl w:ilvl="0">
      <w:start w:val="1"/>
      <w:numFmt w:val="decimal"/>
      <w:lvlText w:val="%1."/>
      <w:lvlJc w:val="left"/>
      <w:rPr>
        <w:rFonts w:ascii="Arial" w:eastAsia="Arial" w:hAnsi="Arial" w:cs="Arial"/>
        <w:b w:val="0"/>
        <w:bCs w:val="0"/>
        <w:i w:val="0"/>
        <w:iCs w:val="0"/>
        <w:smallCaps w:val="0"/>
        <w:strike w:val="0"/>
        <w:color w:val="000000"/>
        <w:spacing w:val="-2"/>
        <w:w w:val="100"/>
        <w:position w:val="0"/>
        <w:sz w:val="13"/>
        <w:szCs w:val="13"/>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2"/>
        <w:w w:val="100"/>
        <w:position w:val="0"/>
        <w:sz w:val="13"/>
        <w:szCs w:val="1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E024FC"/>
    <w:multiLevelType w:val="multilevel"/>
    <w:tmpl w:val="30881A78"/>
    <w:lvl w:ilvl="0">
      <w:start w:val="1"/>
      <w:numFmt w:val="low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553A12"/>
    <w:multiLevelType w:val="multilevel"/>
    <w:tmpl w:val="F264AB08"/>
    <w:lvl w:ilvl="0">
      <w:start w:val="1"/>
      <w:numFmt w:val="decimal"/>
      <w:lvlText w:val="7.%1."/>
      <w:lvlJc w:val="left"/>
      <w:rPr>
        <w:rFonts w:ascii="Arial" w:eastAsia="Arial" w:hAnsi="Arial" w:cs="Arial"/>
        <w:b w:val="0"/>
        <w:bCs w:val="0"/>
        <w:i w:val="0"/>
        <w:iCs w:val="0"/>
        <w:smallCaps w:val="0"/>
        <w:strike w:val="0"/>
        <w:color w:val="000000"/>
        <w:spacing w:val="-2"/>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1E3D2A"/>
    <w:multiLevelType w:val="multilevel"/>
    <w:tmpl w:val="5FB05414"/>
    <w:lvl w:ilvl="0">
      <w:start w:val="1"/>
      <w:numFmt w:val="low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5D6A70"/>
    <w:multiLevelType w:val="multilevel"/>
    <w:tmpl w:val="15A6F2D6"/>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A41379"/>
    <w:multiLevelType w:val="multilevel"/>
    <w:tmpl w:val="7842E792"/>
    <w:lvl w:ilvl="0">
      <w:start w:val="1"/>
      <w:numFmt w:val="low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CD0924"/>
    <w:multiLevelType w:val="multilevel"/>
    <w:tmpl w:val="95765D4A"/>
    <w:lvl w:ilvl="0">
      <w:start w:val="1"/>
      <w:numFmt w:val="low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906C2"/>
    <w:multiLevelType w:val="multilevel"/>
    <w:tmpl w:val="E5663156"/>
    <w:lvl w:ilvl="0">
      <w:start w:val="1"/>
      <w:numFmt w:val="decimal"/>
      <w:lvlText w:val="%1."/>
      <w:lvlJc w:val="left"/>
      <w:rPr>
        <w:rFonts w:ascii="Tahoma" w:eastAsia="Tahoma" w:hAnsi="Tahoma" w:cs="Tahoma"/>
        <w:b w:val="0"/>
        <w:bCs w:val="0"/>
        <w:i w:val="0"/>
        <w:iCs w:val="0"/>
        <w:smallCaps w:val="0"/>
        <w:strike w:val="0"/>
        <w:color w:val="000000"/>
        <w:spacing w:val="7"/>
        <w:w w:val="100"/>
        <w:position w:val="0"/>
        <w:sz w:val="20"/>
        <w:szCs w:val="20"/>
        <w:u w:val="none"/>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7"/>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A063C0"/>
    <w:multiLevelType w:val="multilevel"/>
    <w:tmpl w:val="128E297E"/>
    <w:lvl w:ilvl="0">
      <w:start w:val="1"/>
      <w:numFmt w:val="bullet"/>
      <w:lvlText w:val="-"/>
      <w:lvlJc w:val="left"/>
      <w:rPr>
        <w:rFonts w:ascii="Tahoma" w:eastAsia="Tahoma" w:hAnsi="Tahoma" w:cs="Tahoma"/>
        <w:b/>
        <w:bCs/>
        <w:i w:val="0"/>
        <w:iCs w:val="0"/>
        <w:smallCaps w:val="0"/>
        <w:strike w:val="0"/>
        <w:color w:val="000000"/>
        <w:spacing w:val="7"/>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E24CD9"/>
    <w:multiLevelType w:val="multilevel"/>
    <w:tmpl w:val="F0D2709C"/>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7476CA"/>
    <w:multiLevelType w:val="multilevel"/>
    <w:tmpl w:val="EA3EE242"/>
    <w:lvl w:ilvl="0">
      <w:start w:val="1"/>
      <w:numFmt w:val="low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D51669"/>
    <w:multiLevelType w:val="multilevel"/>
    <w:tmpl w:val="C1264A22"/>
    <w:lvl w:ilvl="0">
      <w:start w:val="1"/>
      <w:numFmt w:val="upperLetter"/>
      <w:lvlText w:val="%1."/>
      <w:lvlJc w:val="left"/>
      <w:rPr>
        <w:rFonts w:ascii="Tahoma" w:eastAsia="Tahoma" w:hAnsi="Tahoma" w:cs="Tahoma"/>
        <w:b/>
        <w:bCs/>
        <w:i w:val="0"/>
        <w:iCs w:val="0"/>
        <w:smallCaps w:val="0"/>
        <w:strike w:val="0"/>
        <w:color w:val="000000"/>
        <w:spacing w:val="8"/>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0D1C87"/>
    <w:multiLevelType w:val="multilevel"/>
    <w:tmpl w:val="3DF69B6A"/>
    <w:lvl w:ilvl="0">
      <w:start w:val="1"/>
      <w:numFmt w:val="low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24068"/>
    <w:multiLevelType w:val="multilevel"/>
    <w:tmpl w:val="17A472BA"/>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6A5A61"/>
    <w:multiLevelType w:val="multilevel"/>
    <w:tmpl w:val="F1A4D990"/>
    <w:lvl w:ilvl="0">
      <w:start w:val="100"/>
      <w:numFmt w:val="upperRoman"/>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370C9"/>
    <w:multiLevelType w:val="multilevel"/>
    <w:tmpl w:val="62B8CC44"/>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F4722C"/>
    <w:multiLevelType w:val="multilevel"/>
    <w:tmpl w:val="C2F025DC"/>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39158D"/>
    <w:multiLevelType w:val="multilevel"/>
    <w:tmpl w:val="E4A4027C"/>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7175D"/>
    <w:multiLevelType w:val="multilevel"/>
    <w:tmpl w:val="1334F8FA"/>
    <w:lvl w:ilvl="0">
      <w:start w:val="1"/>
      <w:numFmt w:val="lowerLetter"/>
      <w:lvlText w:val="%1)"/>
      <w:lvlJc w:val="left"/>
      <w:rPr>
        <w:rFonts w:ascii="Arial" w:eastAsia="Arial" w:hAnsi="Arial" w:cs="Arial"/>
        <w:b w:val="0"/>
        <w:bCs w:val="0"/>
        <w:i w:val="0"/>
        <w:iCs w:val="0"/>
        <w:smallCaps w:val="0"/>
        <w:strike w:val="0"/>
        <w:color w:val="000000"/>
        <w:spacing w:val="-2"/>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65011F"/>
    <w:multiLevelType w:val="multilevel"/>
    <w:tmpl w:val="692E9490"/>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807BB8"/>
    <w:multiLevelType w:val="multilevel"/>
    <w:tmpl w:val="2EA6189C"/>
    <w:lvl w:ilvl="0">
      <w:start w:val="1"/>
      <w:numFmt w:val="low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C75DA0"/>
    <w:multiLevelType w:val="multilevel"/>
    <w:tmpl w:val="0BB0A768"/>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BF4CC2"/>
    <w:multiLevelType w:val="multilevel"/>
    <w:tmpl w:val="E57E9FBA"/>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5E49FE"/>
    <w:multiLevelType w:val="multilevel"/>
    <w:tmpl w:val="CFC8DEC2"/>
    <w:lvl w:ilvl="0">
      <w:start w:val="1"/>
      <w:numFmt w:val="decimal"/>
      <w:lvlText w:val="8.%1."/>
      <w:lvlJc w:val="left"/>
      <w:rPr>
        <w:rFonts w:ascii="Arial" w:eastAsia="Arial" w:hAnsi="Arial" w:cs="Arial"/>
        <w:b w:val="0"/>
        <w:bCs w:val="0"/>
        <w:i w:val="0"/>
        <w:iCs w:val="0"/>
        <w:smallCaps w:val="0"/>
        <w:strike w:val="0"/>
        <w:color w:val="000000"/>
        <w:spacing w:val="-2"/>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5102BB"/>
    <w:multiLevelType w:val="multilevel"/>
    <w:tmpl w:val="C722FB20"/>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DE74CC"/>
    <w:multiLevelType w:val="multilevel"/>
    <w:tmpl w:val="0D6AFB9E"/>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64687B"/>
    <w:multiLevelType w:val="multilevel"/>
    <w:tmpl w:val="2CECD71C"/>
    <w:lvl w:ilvl="0">
      <w:start w:val="1"/>
      <w:numFmt w:val="upperLetter"/>
      <w:lvlText w:val="%1."/>
      <w:lvlJc w:val="left"/>
      <w:rPr>
        <w:rFonts w:ascii="Tahoma" w:eastAsia="Tahoma" w:hAnsi="Tahoma" w:cs="Tahoma"/>
        <w:b/>
        <w:bCs/>
        <w:i w:val="0"/>
        <w:iCs w:val="0"/>
        <w:smallCaps w:val="0"/>
        <w:strike w:val="0"/>
        <w:color w:val="000000"/>
        <w:spacing w:val="8"/>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145F7F"/>
    <w:multiLevelType w:val="multilevel"/>
    <w:tmpl w:val="B134A048"/>
    <w:lvl w:ilvl="0">
      <w:start w:val="1"/>
      <w:numFmt w:val="decimal"/>
      <w:lvlText w:val="2.%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9D3918"/>
    <w:multiLevelType w:val="multilevel"/>
    <w:tmpl w:val="00F04BEC"/>
    <w:lvl w:ilvl="0">
      <w:start w:val="1"/>
      <w:numFmt w:val="upperLetter"/>
      <w:lvlText w:val="%1."/>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757AEB"/>
    <w:multiLevelType w:val="multilevel"/>
    <w:tmpl w:val="CA860B0A"/>
    <w:lvl w:ilvl="0">
      <w:start w:val="1"/>
      <w:numFmt w:val="decimal"/>
      <w:lvlText w:val="%1."/>
      <w:lvlJc w:val="left"/>
      <w:rPr>
        <w:rFonts w:ascii="Tahoma" w:eastAsia="Tahoma" w:hAnsi="Tahoma" w:cs="Tahoma"/>
        <w:b/>
        <w:bCs/>
        <w:i w:val="0"/>
        <w:iCs w:val="0"/>
        <w:smallCaps w:val="0"/>
        <w:strike w:val="0"/>
        <w:color w:val="000000"/>
        <w:spacing w:val="7"/>
        <w:w w:val="100"/>
        <w:position w:val="0"/>
        <w:sz w:val="16"/>
        <w:szCs w:val="16"/>
        <w:u w:val="none"/>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6"/>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22"/>
  </w:num>
  <w:num w:numId="4">
    <w:abstractNumId w:val="10"/>
  </w:num>
  <w:num w:numId="5">
    <w:abstractNumId w:val="30"/>
  </w:num>
  <w:num w:numId="6">
    <w:abstractNumId w:val="32"/>
  </w:num>
  <w:num w:numId="7">
    <w:abstractNumId w:val="26"/>
  </w:num>
  <w:num w:numId="8">
    <w:abstractNumId w:val="37"/>
  </w:num>
  <w:num w:numId="9">
    <w:abstractNumId w:val="33"/>
  </w:num>
  <w:num w:numId="10">
    <w:abstractNumId w:val="5"/>
  </w:num>
  <w:num w:numId="11">
    <w:abstractNumId w:val="39"/>
  </w:num>
  <w:num w:numId="12">
    <w:abstractNumId w:val="3"/>
  </w:num>
  <w:num w:numId="13">
    <w:abstractNumId w:val="2"/>
  </w:num>
  <w:num w:numId="14">
    <w:abstractNumId w:val="35"/>
  </w:num>
  <w:num w:numId="15">
    <w:abstractNumId w:val="19"/>
  </w:num>
  <w:num w:numId="16">
    <w:abstractNumId w:val="8"/>
  </w:num>
  <w:num w:numId="17">
    <w:abstractNumId w:val="20"/>
  </w:num>
  <w:num w:numId="18">
    <w:abstractNumId w:val="15"/>
  </w:num>
  <w:num w:numId="19">
    <w:abstractNumId w:val="28"/>
  </w:num>
  <w:num w:numId="20">
    <w:abstractNumId w:val="27"/>
  </w:num>
  <w:num w:numId="21">
    <w:abstractNumId w:val="24"/>
  </w:num>
  <w:num w:numId="22">
    <w:abstractNumId w:val="36"/>
  </w:num>
  <w:num w:numId="23">
    <w:abstractNumId w:val="17"/>
  </w:num>
  <w:num w:numId="24">
    <w:abstractNumId w:val="12"/>
  </w:num>
  <w:num w:numId="25">
    <w:abstractNumId w:val="31"/>
  </w:num>
  <w:num w:numId="26">
    <w:abstractNumId w:val="23"/>
  </w:num>
  <w:num w:numId="27">
    <w:abstractNumId w:val="21"/>
  </w:num>
  <w:num w:numId="28">
    <w:abstractNumId w:val="16"/>
  </w:num>
  <w:num w:numId="29">
    <w:abstractNumId w:val="14"/>
  </w:num>
  <w:num w:numId="30">
    <w:abstractNumId w:val="1"/>
  </w:num>
  <w:num w:numId="31">
    <w:abstractNumId w:val="4"/>
  </w:num>
  <w:num w:numId="32">
    <w:abstractNumId w:val="6"/>
  </w:num>
  <w:num w:numId="33">
    <w:abstractNumId w:val="25"/>
  </w:num>
  <w:num w:numId="34">
    <w:abstractNumId w:val="40"/>
  </w:num>
  <w:num w:numId="35">
    <w:abstractNumId w:val="38"/>
  </w:num>
  <w:num w:numId="36">
    <w:abstractNumId w:val="9"/>
  </w:num>
  <w:num w:numId="37">
    <w:abstractNumId w:val="11"/>
  </w:num>
  <w:num w:numId="38">
    <w:abstractNumId w:val="29"/>
  </w:num>
  <w:num w:numId="39">
    <w:abstractNumId w:val="7"/>
  </w:num>
  <w:num w:numId="40">
    <w:abstractNumId w:val="13"/>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F0ACF"/>
    <w:rsid w:val="007C2729"/>
    <w:rsid w:val="007F0ACF"/>
    <w:rsid w:val="00D051B1"/>
    <w:rsid w:val="00E30CD2"/>
    <w:rsid w:val="00E6509F"/>
    <w:rsid w:val="00EE50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F0AC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F0ACF"/>
    <w:rPr>
      <w:color w:val="000080"/>
      <w:u w:val="single"/>
    </w:rPr>
  </w:style>
  <w:style w:type="character" w:customStyle="1" w:styleId="Nadpis2">
    <w:name w:val="Nadpis #2_"/>
    <w:basedOn w:val="Standardnpsmoodstavce"/>
    <w:link w:val="Nadpis20"/>
    <w:rsid w:val="007F0ACF"/>
    <w:rPr>
      <w:rFonts w:ascii="Arial" w:eastAsia="Arial" w:hAnsi="Arial" w:cs="Arial"/>
      <w:b/>
      <w:bCs/>
      <w:i w:val="0"/>
      <w:iCs w:val="0"/>
      <w:smallCaps w:val="0"/>
      <w:strike w:val="0"/>
      <w:spacing w:val="10"/>
      <w:sz w:val="23"/>
      <w:szCs w:val="23"/>
      <w:u w:val="none"/>
    </w:rPr>
  </w:style>
  <w:style w:type="character" w:customStyle="1" w:styleId="Zkladntext2">
    <w:name w:val="Základní text (2)_"/>
    <w:basedOn w:val="Standardnpsmoodstavce"/>
    <w:link w:val="Zkladntext20"/>
    <w:rsid w:val="007F0ACF"/>
    <w:rPr>
      <w:rFonts w:ascii="Tahoma" w:eastAsia="Tahoma" w:hAnsi="Tahoma" w:cs="Tahoma"/>
      <w:b w:val="0"/>
      <w:bCs w:val="0"/>
      <w:i w:val="0"/>
      <w:iCs w:val="0"/>
      <w:smallCaps w:val="0"/>
      <w:strike w:val="0"/>
      <w:spacing w:val="7"/>
      <w:sz w:val="20"/>
      <w:szCs w:val="20"/>
      <w:u w:val="none"/>
    </w:rPr>
  </w:style>
  <w:style w:type="character" w:customStyle="1" w:styleId="Zkladntext3">
    <w:name w:val="Základní text (3)_"/>
    <w:basedOn w:val="Standardnpsmoodstavce"/>
    <w:link w:val="Zkladntext30"/>
    <w:rsid w:val="007F0ACF"/>
    <w:rPr>
      <w:rFonts w:ascii="Tahoma" w:eastAsia="Tahoma" w:hAnsi="Tahoma" w:cs="Tahoma"/>
      <w:b w:val="0"/>
      <w:bCs w:val="0"/>
      <w:i/>
      <w:iCs/>
      <w:smallCaps w:val="0"/>
      <w:strike w:val="0"/>
      <w:spacing w:val="-16"/>
      <w:sz w:val="20"/>
      <w:szCs w:val="20"/>
      <w:u w:val="none"/>
    </w:rPr>
  </w:style>
  <w:style w:type="character" w:customStyle="1" w:styleId="Zkladntext5">
    <w:name w:val="Základní text (5)_"/>
    <w:basedOn w:val="Standardnpsmoodstavce"/>
    <w:link w:val="Zkladntext50"/>
    <w:rsid w:val="007F0ACF"/>
    <w:rPr>
      <w:rFonts w:ascii="Tahoma" w:eastAsia="Tahoma" w:hAnsi="Tahoma" w:cs="Tahoma"/>
      <w:b/>
      <w:bCs/>
      <w:i w:val="0"/>
      <w:iCs w:val="0"/>
      <w:smallCaps w:val="0"/>
      <w:strike w:val="0"/>
      <w:spacing w:val="7"/>
      <w:sz w:val="14"/>
      <w:szCs w:val="14"/>
      <w:u w:val="none"/>
    </w:rPr>
  </w:style>
  <w:style w:type="character" w:customStyle="1" w:styleId="Zkladntext4">
    <w:name w:val="Základní text (4)_"/>
    <w:basedOn w:val="Standardnpsmoodstavce"/>
    <w:link w:val="Zkladntext40"/>
    <w:rsid w:val="007F0ACF"/>
    <w:rPr>
      <w:rFonts w:ascii="Tahoma" w:eastAsia="Tahoma" w:hAnsi="Tahoma" w:cs="Tahoma"/>
      <w:b/>
      <w:bCs/>
      <w:i w:val="0"/>
      <w:iCs w:val="0"/>
      <w:smallCaps w:val="0"/>
      <w:strike w:val="0"/>
      <w:spacing w:val="8"/>
      <w:sz w:val="20"/>
      <w:szCs w:val="20"/>
      <w:u w:val="none"/>
    </w:rPr>
  </w:style>
  <w:style w:type="character" w:customStyle="1" w:styleId="Zkladntext2Kurzvadkovn0pt">
    <w:name w:val="Základní text (2) + Kurzíva;Řádkování 0 pt"/>
    <w:basedOn w:val="Zkladntext2"/>
    <w:rsid w:val="007F0ACF"/>
    <w:rPr>
      <w:i/>
      <w:iCs/>
      <w:color w:val="000000"/>
      <w:spacing w:val="-16"/>
      <w:w w:val="100"/>
      <w:position w:val="0"/>
      <w:lang w:val="cs-CZ" w:eastAsia="cs-CZ" w:bidi="cs-CZ"/>
    </w:rPr>
  </w:style>
  <w:style w:type="character" w:customStyle="1" w:styleId="Zkladntext2dkovn4pt">
    <w:name w:val="Základní text (2) + Řádkování 4 pt"/>
    <w:basedOn w:val="Zkladntext2"/>
    <w:rsid w:val="007F0ACF"/>
    <w:rPr>
      <w:color w:val="000000"/>
      <w:spacing w:val="81"/>
      <w:w w:val="100"/>
      <w:position w:val="0"/>
      <w:lang w:val="cs-CZ" w:eastAsia="cs-CZ" w:bidi="cs-CZ"/>
    </w:rPr>
  </w:style>
  <w:style w:type="character" w:customStyle="1" w:styleId="Zkladntext2Tundkovn0pt">
    <w:name w:val="Základní text (2) + Tučné;Řádkování 0 pt"/>
    <w:basedOn w:val="Zkladntext2"/>
    <w:rsid w:val="007F0ACF"/>
    <w:rPr>
      <w:b/>
      <w:bCs/>
      <w:color w:val="000000"/>
      <w:spacing w:val="8"/>
      <w:w w:val="100"/>
      <w:position w:val="0"/>
      <w:lang w:val="cs-CZ" w:eastAsia="cs-CZ" w:bidi="cs-CZ"/>
    </w:rPr>
  </w:style>
  <w:style w:type="character" w:customStyle="1" w:styleId="Zkladntext6">
    <w:name w:val="Základní text (6)_"/>
    <w:basedOn w:val="Standardnpsmoodstavce"/>
    <w:link w:val="Zkladntext60"/>
    <w:rsid w:val="007F0ACF"/>
    <w:rPr>
      <w:rFonts w:ascii="Tahoma" w:eastAsia="Tahoma" w:hAnsi="Tahoma" w:cs="Tahoma"/>
      <w:b/>
      <w:bCs/>
      <w:i w:val="0"/>
      <w:iCs w:val="0"/>
      <w:smallCaps w:val="0"/>
      <w:strike w:val="0"/>
      <w:spacing w:val="6"/>
      <w:sz w:val="19"/>
      <w:szCs w:val="19"/>
      <w:u w:val="none"/>
    </w:rPr>
  </w:style>
  <w:style w:type="character" w:customStyle="1" w:styleId="ZhlavneboZpat">
    <w:name w:val="Záhlaví nebo Zápatí_"/>
    <w:basedOn w:val="Standardnpsmoodstavce"/>
    <w:link w:val="ZhlavneboZpat0"/>
    <w:rsid w:val="007F0ACF"/>
    <w:rPr>
      <w:rFonts w:ascii="Tahoma" w:eastAsia="Tahoma" w:hAnsi="Tahoma" w:cs="Tahoma"/>
      <w:b w:val="0"/>
      <w:bCs w:val="0"/>
      <w:i w:val="0"/>
      <w:iCs w:val="0"/>
      <w:smallCaps w:val="0"/>
      <w:strike w:val="0"/>
      <w:spacing w:val="15"/>
      <w:sz w:val="17"/>
      <w:szCs w:val="17"/>
      <w:u w:val="none"/>
    </w:rPr>
  </w:style>
  <w:style w:type="character" w:customStyle="1" w:styleId="Zkladntext21">
    <w:name w:val="Základní text (2)"/>
    <w:basedOn w:val="Zkladntext2"/>
    <w:rsid w:val="007F0ACF"/>
    <w:rPr>
      <w:color w:val="000000"/>
      <w:w w:val="100"/>
      <w:position w:val="0"/>
      <w:u w:val="single"/>
      <w:lang w:val="en-US" w:eastAsia="en-US" w:bidi="en-US"/>
    </w:rPr>
  </w:style>
  <w:style w:type="character" w:customStyle="1" w:styleId="Zkladntext7">
    <w:name w:val="Základní text (7)_"/>
    <w:basedOn w:val="Standardnpsmoodstavce"/>
    <w:link w:val="Zkladntext70"/>
    <w:rsid w:val="007F0ACF"/>
    <w:rPr>
      <w:rFonts w:ascii="Arial" w:eastAsia="Arial" w:hAnsi="Arial" w:cs="Arial"/>
      <w:b w:val="0"/>
      <w:bCs w:val="0"/>
      <w:i w:val="0"/>
      <w:iCs w:val="0"/>
      <w:smallCaps w:val="0"/>
      <w:strike w:val="0"/>
      <w:spacing w:val="7"/>
      <w:sz w:val="14"/>
      <w:szCs w:val="14"/>
      <w:u w:val="none"/>
    </w:rPr>
  </w:style>
  <w:style w:type="character" w:customStyle="1" w:styleId="Zkladntext28ptdkovn0pt">
    <w:name w:val="Základní text (2) + 8 pt;Řádkování 0 pt"/>
    <w:basedOn w:val="Zkladntext2"/>
    <w:rsid w:val="007F0ACF"/>
    <w:rPr>
      <w:color w:val="000000"/>
      <w:spacing w:val="6"/>
      <w:w w:val="100"/>
      <w:position w:val="0"/>
      <w:sz w:val="16"/>
      <w:szCs w:val="16"/>
      <w:lang w:val="cs-CZ" w:eastAsia="cs-CZ" w:bidi="cs-CZ"/>
    </w:rPr>
  </w:style>
  <w:style w:type="character" w:customStyle="1" w:styleId="Zkladntext3Nekurzvadkovn0pt">
    <w:name w:val="Základní text (3) + Ne kurzíva;Řádkování 0 pt"/>
    <w:basedOn w:val="Zkladntext3"/>
    <w:rsid w:val="007F0ACF"/>
    <w:rPr>
      <w:i/>
      <w:iCs/>
      <w:color w:val="000000"/>
      <w:spacing w:val="7"/>
      <w:w w:val="100"/>
      <w:position w:val="0"/>
      <w:lang w:val="cs-CZ" w:eastAsia="cs-CZ" w:bidi="cs-CZ"/>
    </w:rPr>
  </w:style>
  <w:style w:type="character" w:customStyle="1" w:styleId="Zkladntext">
    <w:name w:val="Základní text_"/>
    <w:basedOn w:val="Standardnpsmoodstavce"/>
    <w:link w:val="Zkladntext31"/>
    <w:rsid w:val="007F0ACF"/>
    <w:rPr>
      <w:rFonts w:ascii="Tahoma" w:eastAsia="Tahoma" w:hAnsi="Tahoma" w:cs="Tahoma"/>
      <w:b w:val="0"/>
      <w:bCs w:val="0"/>
      <w:i w:val="0"/>
      <w:iCs w:val="0"/>
      <w:smallCaps w:val="0"/>
      <w:strike w:val="0"/>
      <w:spacing w:val="6"/>
      <w:sz w:val="16"/>
      <w:szCs w:val="16"/>
      <w:u w:val="none"/>
    </w:rPr>
  </w:style>
  <w:style w:type="character" w:customStyle="1" w:styleId="Titulekobrzku">
    <w:name w:val="Titulek obrázku_"/>
    <w:basedOn w:val="Standardnpsmoodstavce"/>
    <w:link w:val="Titulekobrzku0"/>
    <w:rsid w:val="007F0ACF"/>
    <w:rPr>
      <w:rFonts w:ascii="Tahoma" w:eastAsia="Tahoma" w:hAnsi="Tahoma" w:cs="Tahoma"/>
      <w:b w:val="0"/>
      <w:bCs w:val="0"/>
      <w:i w:val="0"/>
      <w:iCs w:val="0"/>
      <w:smallCaps w:val="0"/>
      <w:strike w:val="0"/>
      <w:spacing w:val="3"/>
      <w:sz w:val="16"/>
      <w:szCs w:val="16"/>
      <w:u w:val="none"/>
    </w:rPr>
  </w:style>
  <w:style w:type="character" w:customStyle="1" w:styleId="Zkladntext8">
    <w:name w:val="Základní text (8)_"/>
    <w:basedOn w:val="Standardnpsmoodstavce"/>
    <w:link w:val="Zkladntext80"/>
    <w:rsid w:val="007F0ACF"/>
    <w:rPr>
      <w:rFonts w:ascii="Tahoma" w:eastAsia="Tahoma" w:hAnsi="Tahoma" w:cs="Tahoma"/>
      <w:b w:val="0"/>
      <w:bCs w:val="0"/>
      <w:i w:val="0"/>
      <w:iCs w:val="0"/>
      <w:smallCaps w:val="0"/>
      <w:strike w:val="0"/>
      <w:spacing w:val="3"/>
      <w:sz w:val="16"/>
      <w:szCs w:val="16"/>
      <w:u w:val="none"/>
    </w:rPr>
  </w:style>
  <w:style w:type="character" w:customStyle="1" w:styleId="ZhlavneboZpat2">
    <w:name w:val="Záhlaví nebo Zápatí (2)_"/>
    <w:basedOn w:val="Standardnpsmoodstavce"/>
    <w:link w:val="ZhlavneboZpat20"/>
    <w:rsid w:val="007F0ACF"/>
    <w:rPr>
      <w:rFonts w:ascii="Tahoma" w:eastAsia="Tahoma" w:hAnsi="Tahoma" w:cs="Tahoma"/>
      <w:b w:val="0"/>
      <w:bCs w:val="0"/>
      <w:i w:val="0"/>
      <w:iCs w:val="0"/>
      <w:smallCaps w:val="0"/>
      <w:strike w:val="0"/>
      <w:spacing w:val="17"/>
      <w:sz w:val="16"/>
      <w:szCs w:val="16"/>
      <w:u w:val="none"/>
    </w:rPr>
  </w:style>
  <w:style w:type="character" w:customStyle="1" w:styleId="Zkladntext41">
    <w:name w:val="Základní text (4)"/>
    <w:basedOn w:val="Zkladntext4"/>
    <w:rsid w:val="007F0ACF"/>
    <w:rPr>
      <w:color w:val="000000"/>
      <w:w w:val="100"/>
      <w:position w:val="0"/>
      <w:u w:val="single"/>
      <w:lang w:val="cs-CZ" w:eastAsia="cs-CZ" w:bidi="cs-CZ"/>
    </w:rPr>
  </w:style>
  <w:style w:type="character" w:customStyle="1" w:styleId="Nadpis6">
    <w:name w:val="Nadpis #6_"/>
    <w:basedOn w:val="Standardnpsmoodstavce"/>
    <w:link w:val="Nadpis60"/>
    <w:rsid w:val="007F0ACF"/>
    <w:rPr>
      <w:rFonts w:ascii="Tahoma" w:eastAsia="Tahoma" w:hAnsi="Tahoma" w:cs="Tahoma"/>
      <w:b/>
      <w:bCs/>
      <w:i w:val="0"/>
      <w:iCs w:val="0"/>
      <w:smallCaps w:val="0"/>
      <w:strike w:val="0"/>
      <w:spacing w:val="7"/>
      <w:sz w:val="16"/>
      <w:szCs w:val="16"/>
      <w:u w:val="none"/>
    </w:rPr>
  </w:style>
  <w:style w:type="character" w:customStyle="1" w:styleId="Zkladntext1">
    <w:name w:val="Základní text1"/>
    <w:basedOn w:val="Zkladntext"/>
    <w:rsid w:val="007F0ACF"/>
    <w:rPr>
      <w:color w:val="000000"/>
      <w:w w:val="100"/>
      <w:position w:val="0"/>
      <w:u w:val="single"/>
      <w:lang w:val="en-US" w:eastAsia="en-US" w:bidi="en-US"/>
    </w:rPr>
  </w:style>
  <w:style w:type="character" w:customStyle="1" w:styleId="ZkladntextArial85ptKurzvadkovn0pt">
    <w:name w:val="Základní text + Arial;8;5 pt;Kurzíva;Řádkování 0 pt"/>
    <w:basedOn w:val="Zkladntext"/>
    <w:rsid w:val="007F0ACF"/>
    <w:rPr>
      <w:rFonts w:ascii="Arial" w:eastAsia="Arial" w:hAnsi="Arial" w:cs="Arial"/>
      <w:i/>
      <w:iCs/>
      <w:color w:val="000000"/>
      <w:spacing w:val="-6"/>
      <w:w w:val="100"/>
      <w:position w:val="0"/>
      <w:sz w:val="17"/>
      <w:szCs w:val="17"/>
      <w:lang w:val="cs-CZ" w:eastAsia="cs-CZ" w:bidi="cs-CZ"/>
    </w:rPr>
  </w:style>
  <w:style w:type="character" w:customStyle="1" w:styleId="Zkladntextdkovn0pt">
    <w:name w:val="Základní text + Řádkování 0 pt"/>
    <w:basedOn w:val="Zkladntext"/>
    <w:rsid w:val="007F0ACF"/>
    <w:rPr>
      <w:color w:val="000000"/>
      <w:spacing w:val="4"/>
      <w:w w:val="100"/>
      <w:position w:val="0"/>
      <w:u w:val="single"/>
      <w:lang w:val="cs-CZ" w:eastAsia="cs-CZ" w:bidi="cs-CZ"/>
    </w:rPr>
  </w:style>
  <w:style w:type="character" w:customStyle="1" w:styleId="Nadpis4">
    <w:name w:val="Nadpis #4_"/>
    <w:basedOn w:val="Standardnpsmoodstavce"/>
    <w:link w:val="Nadpis40"/>
    <w:rsid w:val="007F0ACF"/>
    <w:rPr>
      <w:rFonts w:ascii="Tahoma" w:eastAsia="Tahoma" w:hAnsi="Tahoma" w:cs="Tahoma"/>
      <w:b/>
      <w:bCs/>
      <w:i w:val="0"/>
      <w:iCs w:val="0"/>
      <w:smallCaps w:val="0"/>
      <w:strike w:val="0"/>
      <w:spacing w:val="8"/>
      <w:sz w:val="20"/>
      <w:szCs w:val="20"/>
      <w:u w:val="none"/>
    </w:rPr>
  </w:style>
  <w:style w:type="character" w:customStyle="1" w:styleId="Nadpis5">
    <w:name w:val="Nadpis #5_"/>
    <w:basedOn w:val="Standardnpsmoodstavce"/>
    <w:link w:val="Nadpis50"/>
    <w:rsid w:val="007F0ACF"/>
    <w:rPr>
      <w:rFonts w:ascii="Tahoma" w:eastAsia="Tahoma" w:hAnsi="Tahoma" w:cs="Tahoma"/>
      <w:b/>
      <w:bCs/>
      <w:i w:val="0"/>
      <w:iCs w:val="0"/>
      <w:smallCaps w:val="0"/>
      <w:strike w:val="0"/>
      <w:spacing w:val="8"/>
      <w:sz w:val="20"/>
      <w:szCs w:val="20"/>
      <w:u w:val="none"/>
    </w:rPr>
  </w:style>
  <w:style w:type="character" w:customStyle="1" w:styleId="Nadpis51">
    <w:name w:val="Nadpis #5"/>
    <w:basedOn w:val="Nadpis5"/>
    <w:rsid w:val="007F0ACF"/>
    <w:rPr>
      <w:color w:val="000000"/>
      <w:w w:val="100"/>
      <w:position w:val="0"/>
      <w:u w:val="single"/>
      <w:lang w:val="cs-CZ" w:eastAsia="cs-CZ" w:bidi="cs-CZ"/>
    </w:rPr>
  </w:style>
  <w:style w:type="character" w:customStyle="1" w:styleId="Nadpis41">
    <w:name w:val="Nadpis #4"/>
    <w:basedOn w:val="Nadpis4"/>
    <w:rsid w:val="007F0ACF"/>
    <w:rPr>
      <w:color w:val="000000"/>
      <w:w w:val="100"/>
      <w:position w:val="0"/>
      <w:u w:val="single"/>
      <w:lang w:val="cs-CZ" w:eastAsia="cs-CZ" w:bidi="cs-CZ"/>
    </w:rPr>
  </w:style>
  <w:style w:type="character" w:customStyle="1" w:styleId="Zkladntext9">
    <w:name w:val="Základní text (9)_"/>
    <w:basedOn w:val="Standardnpsmoodstavce"/>
    <w:link w:val="Zkladntext90"/>
    <w:rsid w:val="007F0ACF"/>
    <w:rPr>
      <w:rFonts w:ascii="Tahoma" w:eastAsia="Tahoma" w:hAnsi="Tahoma" w:cs="Tahoma"/>
      <w:b/>
      <w:bCs/>
      <w:i w:val="0"/>
      <w:iCs w:val="0"/>
      <w:smallCaps w:val="0"/>
      <w:strike w:val="0"/>
      <w:spacing w:val="7"/>
      <w:sz w:val="16"/>
      <w:szCs w:val="16"/>
      <w:u w:val="none"/>
    </w:rPr>
  </w:style>
  <w:style w:type="character" w:customStyle="1" w:styleId="Nadpis610ptdkovn0pt">
    <w:name w:val="Nadpis #6 + 10 pt;Řádkování 0 pt"/>
    <w:basedOn w:val="Nadpis6"/>
    <w:rsid w:val="007F0ACF"/>
    <w:rPr>
      <w:color w:val="000000"/>
      <w:spacing w:val="8"/>
      <w:w w:val="100"/>
      <w:position w:val="0"/>
      <w:sz w:val="20"/>
      <w:szCs w:val="20"/>
      <w:u w:val="single"/>
      <w:lang w:val="cs-CZ" w:eastAsia="cs-CZ" w:bidi="cs-CZ"/>
    </w:rPr>
  </w:style>
  <w:style w:type="character" w:customStyle="1" w:styleId="Nadpis610ptdkovn0pt0">
    <w:name w:val="Nadpis #6 + 10 pt;Řádkování 0 pt"/>
    <w:basedOn w:val="Nadpis6"/>
    <w:rsid w:val="007F0ACF"/>
    <w:rPr>
      <w:color w:val="000000"/>
      <w:spacing w:val="8"/>
      <w:w w:val="100"/>
      <w:position w:val="0"/>
      <w:sz w:val="20"/>
      <w:szCs w:val="20"/>
    </w:rPr>
  </w:style>
  <w:style w:type="character" w:customStyle="1" w:styleId="ZhlavneboZpat3">
    <w:name w:val="Záhlaví nebo Zápatí (3)_"/>
    <w:basedOn w:val="Standardnpsmoodstavce"/>
    <w:link w:val="ZhlavneboZpat30"/>
    <w:rsid w:val="007F0ACF"/>
    <w:rPr>
      <w:rFonts w:ascii="Tahoma" w:eastAsia="Tahoma" w:hAnsi="Tahoma" w:cs="Tahoma"/>
      <w:b/>
      <w:bCs/>
      <w:i w:val="0"/>
      <w:iCs w:val="0"/>
      <w:smallCaps w:val="0"/>
      <w:strike w:val="0"/>
      <w:spacing w:val="5"/>
      <w:sz w:val="16"/>
      <w:szCs w:val="16"/>
      <w:u w:val="none"/>
    </w:rPr>
  </w:style>
  <w:style w:type="character" w:customStyle="1" w:styleId="ZhlavneboZpat4">
    <w:name w:val="Záhlaví nebo Zápatí (4)_"/>
    <w:basedOn w:val="Standardnpsmoodstavce"/>
    <w:link w:val="ZhlavneboZpat40"/>
    <w:rsid w:val="007F0ACF"/>
    <w:rPr>
      <w:rFonts w:ascii="Tahoma" w:eastAsia="Tahoma" w:hAnsi="Tahoma" w:cs="Tahoma"/>
      <w:b/>
      <w:bCs/>
      <w:i w:val="0"/>
      <w:iCs w:val="0"/>
      <w:smallCaps w:val="0"/>
      <w:strike w:val="0"/>
      <w:spacing w:val="9"/>
      <w:sz w:val="21"/>
      <w:szCs w:val="21"/>
      <w:u w:val="none"/>
    </w:rPr>
  </w:style>
  <w:style w:type="character" w:customStyle="1" w:styleId="Zkladntext9Netundkovn0pt">
    <w:name w:val="Základní text (9) + Ne tučné;Řádkování 0 pt"/>
    <w:basedOn w:val="Zkladntext9"/>
    <w:rsid w:val="007F0ACF"/>
    <w:rPr>
      <w:b/>
      <w:bCs/>
      <w:color w:val="000000"/>
      <w:spacing w:val="6"/>
      <w:w w:val="100"/>
      <w:position w:val="0"/>
      <w:lang w:val="cs-CZ" w:eastAsia="cs-CZ" w:bidi="cs-CZ"/>
    </w:rPr>
  </w:style>
  <w:style w:type="character" w:customStyle="1" w:styleId="ZhlavneboZpat5">
    <w:name w:val="Záhlaví nebo Zápatí (5)_"/>
    <w:basedOn w:val="Standardnpsmoodstavce"/>
    <w:link w:val="ZhlavneboZpat50"/>
    <w:rsid w:val="007F0ACF"/>
    <w:rPr>
      <w:rFonts w:ascii="Tahoma" w:eastAsia="Tahoma" w:hAnsi="Tahoma" w:cs="Tahoma"/>
      <w:b w:val="0"/>
      <w:bCs w:val="0"/>
      <w:i w:val="0"/>
      <w:iCs w:val="0"/>
      <w:smallCaps w:val="0"/>
      <w:strike w:val="0"/>
      <w:spacing w:val="7"/>
      <w:sz w:val="23"/>
      <w:szCs w:val="23"/>
      <w:u w:val="none"/>
    </w:rPr>
  </w:style>
  <w:style w:type="character" w:customStyle="1" w:styleId="ZkladntextTundkovn0pt">
    <w:name w:val="Základní text + Tučné;Řádkování 0 pt"/>
    <w:basedOn w:val="Zkladntext"/>
    <w:rsid w:val="007F0ACF"/>
    <w:rPr>
      <w:b/>
      <w:bCs/>
      <w:color w:val="000000"/>
      <w:spacing w:val="7"/>
      <w:w w:val="100"/>
      <w:position w:val="0"/>
      <w:lang w:val="cs-CZ" w:eastAsia="cs-CZ" w:bidi="cs-CZ"/>
    </w:rPr>
  </w:style>
  <w:style w:type="character" w:customStyle="1" w:styleId="Nadpis4Arial105ptKurzvadkovn-1pt">
    <w:name w:val="Nadpis #4 + Arial;10;5 pt;Kurzíva;Řádkování -1 pt"/>
    <w:basedOn w:val="Nadpis4"/>
    <w:rsid w:val="007F0ACF"/>
    <w:rPr>
      <w:rFonts w:ascii="Arial" w:eastAsia="Arial" w:hAnsi="Arial" w:cs="Arial"/>
      <w:i/>
      <w:iCs/>
      <w:color w:val="000000"/>
      <w:spacing w:val="-29"/>
      <w:w w:val="100"/>
      <w:position w:val="0"/>
      <w:sz w:val="21"/>
      <w:szCs w:val="21"/>
      <w:lang w:val="cs-CZ" w:eastAsia="cs-CZ" w:bidi="cs-CZ"/>
    </w:rPr>
  </w:style>
  <w:style w:type="character" w:customStyle="1" w:styleId="Nadpis3">
    <w:name w:val="Nadpis #3_"/>
    <w:basedOn w:val="Standardnpsmoodstavce"/>
    <w:link w:val="Nadpis30"/>
    <w:rsid w:val="007F0ACF"/>
    <w:rPr>
      <w:rFonts w:ascii="Tahoma" w:eastAsia="Tahoma" w:hAnsi="Tahoma" w:cs="Tahoma"/>
      <w:b w:val="0"/>
      <w:bCs w:val="0"/>
      <w:i w:val="0"/>
      <w:iCs w:val="0"/>
      <w:smallCaps w:val="0"/>
      <w:strike w:val="0"/>
      <w:spacing w:val="7"/>
      <w:sz w:val="20"/>
      <w:szCs w:val="20"/>
      <w:u w:val="none"/>
    </w:rPr>
  </w:style>
  <w:style w:type="character" w:customStyle="1" w:styleId="Zkladntext10">
    <w:name w:val="Základní text (10)_"/>
    <w:basedOn w:val="Standardnpsmoodstavce"/>
    <w:link w:val="Zkladntext100"/>
    <w:rsid w:val="007F0ACF"/>
    <w:rPr>
      <w:rFonts w:ascii="Tahoma" w:eastAsia="Tahoma" w:hAnsi="Tahoma" w:cs="Tahoma"/>
      <w:b/>
      <w:bCs/>
      <w:i w:val="0"/>
      <w:iCs w:val="0"/>
      <w:smallCaps w:val="0"/>
      <w:strike w:val="0"/>
      <w:spacing w:val="5"/>
      <w:sz w:val="10"/>
      <w:szCs w:val="10"/>
      <w:u w:val="none"/>
    </w:rPr>
  </w:style>
  <w:style w:type="character" w:customStyle="1" w:styleId="Zkladntext45ptdkovn0pt">
    <w:name w:val="Základní text + 4;5 pt;Řádkování 0 pt"/>
    <w:basedOn w:val="Zkladntext"/>
    <w:rsid w:val="007F0ACF"/>
    <w:rPr>
      <w:color w:val="FFFFFF"/>
      <w:spacing w:val="0"/>
      <w:w w:val="100"/>
      <w:position w:val="0"/>
      <w:sz w:val="9"/>
      <w:szCs w:val="9"/>
      <w:lang w:val="cs-CZ" w:eastAsia="cs-CZ" w:bidi="cs-CZ"/>
    </w:rPr>
  </w:style>
  <w:style w:type="character" w:customStyle="1" w:styleId="ZkladntextArial10ptdkovn0pt">
    <w:name w:val="Základní text + Arial;10 pt;Řádkování 0 pt"/>
    <w:basedOn w:val="Zkladntext"/>
    <w:rsid w:val="007F0ACF"/>
    <w:rPr>
      <w:rFonts w:ascii="Arial" w:eastAsia="Arial" w:hAnsi="Arial" w:cs="Arial"/>
      <w:color w:val="000000"/>
      <w:spacing w:val="-18"/>
      <w:w w:val="100"/>
      <w:position w:val="0"/>
      <w:sz w:val="20"/>
      <w:szCs w:val="20"/>
      <w:lang w:val="cs-CZ" w:eastAsia="cs-CZ" w:bidi="cs-CZ"/>
    </w:rPr>
  </w:style>
  <w:style w:type="character" w:customStyle="1" w:styleId="Zkladntext45ptdkovn0pt0">
    <w:name w:val="Základní text + 4;5 pt;Řádkování 0 pt"/>
    <w:basedOn w:val="Zkladntext"/>
    <w:rsid w:val="007F0ACF"/>
    <w:rPr>
      <w:color w:val="000000"/>
      <w:spacing w:val="0"/>
      <w:w w:val="100"/>
      <w:position w:val="0"/>
      <w:sz w:val="9"/>
      <w:szCs w:val="9"/>
      <w:lang w:val="cs-CZ" w:eastAsia="cs-CZ" w:bidi="cs-CZ"/>
    </w:rPr>
  </w:style>
  <w:style w:type="character" w:customStyle="1" w:styleId="Zkladntext22">
    <w:name w:val="Základní text2"/>
    <w:basedOn w:val="Zkladntext"/>
    <w:rsid w:val="007F0ACF"/>
    <w:rPr>
      <w:color w:val="000000"/>
      <w:w w:val="100"/>
      <w:position w:val="0"/>
      <w:lang w:val="cs-CZ" w:eastAsia="cs-CZ" w:bidi="cs-CZ"/>
    </w:rPr>
  </w:style>
  <w:style w:type="character" w:customStyle="1" w:styleId="Zkladntext4ptdkovn0pt">
    <w:name w:val="Základní text + 4 pt;Řádkování 0 pt"/>
    <w:basedOn w:val="Zkladntext"/>
    <w:rsid w:val="007F0ACF"/>
    <w:rPr>
      <w:color w:val="000000"/>
      <w:spacing w:val="3"/>
      <w:w w:val="100"/>
      <w:position w:val="0"/>
      <w:sz w:val="8"/>
      <w:szCs w:val="8"/>
      <w:lang w:val="cs-CZ" w:eastAsia="cs-CZ" w:bidi="cs-CZ"/>
    </w:rPr>
  </w:style>
  <w:style w:type="character" w:customStyle="1" w:styleId="ZkladntextArial55ptdkovn0pt">
    <w:name w:val="Základní text + Arial;5;5 pt;Řádkování 0 pt"/>
    <w:basedOn w:val="Zkladntext"/>
    <w:rsid w:val="007F0ACF"/>
    <w:rPr>
      <w:rFonts w:ascii="Arial" w:eastAsia="Arial" w:hAnsi="Arial" w:cs="Arial"/>
      <w:color w:val="FFFFFF"/>
      <w:spacing w:val="0"/>
      <w:w w:val="100"/>
      <w:position w:val="0"/>
      <w:sz w:val="11"/>
      <w:szCs w:val="11"/>
      <w:lang w:val="cs-CZ" w:eastAsia="cs-CZ" w:bidi="cs-CZ"/>
    </w:rPr>
  </w:style>
  <w:style w:type="character" w:customStyle="1" w:styleId="ZhlavneboZpat2Kurzvadkovn0pt">
    <w:name w:val="Záhlaví nebo Zápatí (2) + Kurzíva;Řádkování 0 pt"/>
    <w:basedOn w:val="ZhlavneboZpat2"/>
    <w:rsid w:val="007F0ACF"/>
    <w:rPr>
      <w:i/>
      <w:iCs/>
      <w:color w:val="000000"/>
      <w:spacing w:val="14"/>
      <w:w w:val="100"/>
      <w:position w:val="0"/>
      <w:lang w:val="cs-CZ" w:eastAsia="cs-CZ" w:bidi="cs-CZ"/>
    </w:rPr>
  </w:style>
  <w:style w:type="character" w:customStyle="1" w:styleId="Zkladntext11">
    <w:name w:val="Základní text (11)_"/>
    <w:basedOn w:val="Standardnpsmoodstavce"/>
    <w:link w:val="Zkladntext110"/>
    <w:rsid w:val="007F0ACF"/>
    <w:rPr>
      <w:rFonts w:ascii="Arial" w:eastAsia="Arial" w:hAnsi="Arial" w:cs="Arial"/>
      <w:b w:val="0"/>
      <w:bCs w:val="0"/>
      <w:i w:val="0"/>
      <w:iCs w:val="0"/>
      <w:smallCaps w:val="0"/>
      <w:strike w:val="0"/>
      <w:spacing w:val="-2"/>
      <w:sz w:val="13"/>
      <w:szCs w:val="13"/>
      <w:u w:val="none"/>
    </w:rPr>
  </w:style>
  <w:style w:type="character" w:customStyle="1" w:styleId="Zkladntext111">
    <w:name w:val="Základní text (11)"/>
    <w:basedOn w:val="Zkladntext11"/>
    <w:rsid w:val="007F0ACF"/>
    <w:rPr>
      <w:color w:val="000000"/>
      <w:w w:val="100"/>
      <w:position w:val="0"/>
      <w:u w:val="single"/>
      <w:lang w:val="cs-CZ" w:eastAsia="cs-CZ" w:bidi="cs-CZ"/>
    </w:rPr>
  </w:style>
  <w:style w:type="character" w:customStyle="1" w:styleId="ZhlavneboZpat6">
    <w:name w:val="Záhlaví nebo Zápatí (6)_"/>
    <w:basedOn w:val="Standardnpsmoodstavce"/>
    <w:link w:val="ZhlavneboZpat60"/>
    <w:rsid w:val="007F0ACF"/>
    <w:rPr>
      <w:rFonts w:ascii="Tahoma" w:eastAsia="Tahoma" w:hAnsi="Tahoma" w:cs="Tahoma"/>
      <w:b/>
      <w:bCs/>
      <w:i w:val="0"/>
      <w:iCs w:val="0"/>
      <w:smallCaps w:val="0"/>
      <w:strike w:val="0"/>
      <w:sz w:val="12"/>
      <w:szCs w:val="12"/>
      <w:u w:val="none"/>
    </w:rPr>
  </w:style>
  <w:style w:type="character" w:customStyle="1" w:styleId="Zkladntext12">
    <w:name w:val="Základní text (12)_"/>
    <w:basedOn w:val="Standardnpsmoodstavce"/>
    <w:link w:val="Zkladntext120"/>
    <w:rsid w:val="007F0ACF"/>
    <w:rPr>
      <w:rFonts w:ascii="Garamond" w:eastAsia="Garamond" w:hAnsi="Garamond" w:cs="Garamond"/>
      <w:b/>
      <w:bCs/>
      <w:i w:val="0"/>
      <w:iCs w:val="0"/>
      <w:smallCaps w:val="0"/>
      <w:strike w:val="0"/>
      <w:spacing w:val="6"/>
      <w:sz w:val="17"/>
      <w:szCs w:val="17"/>
      <w:u w:val="none"/>
    </w:rPr>
  </w:style>
  <w:style w:type="character" w:customStyle="1" w:styleId="Titulekobrzku2">
    <w:name w:val="Titulek obrázku (2)_"/>
    <w:basedOn w:val="Standardnpsmoodstavce"/>
    <w:link w:val="Titulekobrzku20"/>
    <w:rsid w:val="007F0ACF"/>
    <w:rPr>
      <w:rFonts w:ascii="Arial" w:eastAsia="Arial" w:hAnsi="Arial" w:cs="Arial"/>
      <w:b w:val="0"/>
      <w:bCs w:val="0"/>
      <w:i w:val="0"/>
      <w:iCs w:val="0"/>
      <w:smallCaps w:val="0"/>
      <w:strike w:val="0"/>
      <w:spacing w:val="-2"/>
      <w:sz w:val="13"/>
      <w:szCs w:val="13"/>
      <w:u w:val="none"/>
    </w:rPr>
  </w:style>
  <w:style w:type="character" w:customStyle="1" w:styleId="Zkladntext13">
    <w:name w:val="Základní text (13)_"/>
    <w:basedOn w:val="Standardnpsmoodstavce"/>
    <w:link w:val="Zkladntext130"/>
    <w:rsid w:val="007F0ACF"/>
    <w:rPr>
      <w:rFonts w:ascii="Arial" w:eastAsia="Arial" w:hAnsi="Arial" w:cs="Arial"/>
      <w:b w:val="0"/>
      <w:bCs w:val="0"/>
      <w:i w:val="0"/>
      <w:iCs w:val="0"/>
      <w:smallCaps w:val="0"/>
      <w:strike w:val="0"/>
      <w:spacing w:val="2"/>
      <w:sz w:val="15"/>
      <w:szCs w:val="15"/>
      <w:u w:val="none"/>
    </w:rPr>
  </w:style>
  <w:style w:type="character" w:customStyle="1" w:styleId="Nadpis1">
    <w:name w:val="Nadpis #1_"/>
    <w:basedOn w:val="Standardnpsmoodstavce"/>
    <w:link w:val="Nadpis10"/>
    <w:rsid w:val="007F0ACF"/>
    <w:rPr>
      <w:rFonts w:ascii="Garamond" w:eastAsia="Garamond" w:hAnsi="Garamond" w:cs="Garamond"/>
      <w:b w:val="0"/>
      <w:bCs w:val="0"/>
      <w:i/>
      <w:iCs/>
      <w:smallCaps w:val="0"/>
      <w:strike w:val="0"/>
      <w:spacing w:val="70"/>
      <w:sz w:val="34"/>
      <w:szCs w:val="34"/>
      <w:u w:val="none"/>
    </w:rPr>
  </w:style>
  <w:style w:type="character" w:customStyle="1" w:styleId="Nadpis1Arial22ptTundkovn2pt">
    <w:name w:val="Nadpis #1 + Arial;22 pt;Tučné;Řádkování 2 pt"/>
    <w:basedOn w:val="Nadpis1"/>
    <w:rsid w:val="007F0ACF"/>
    <w:rPr>
      <w:rFonts w:ascii="Arial" w:eastAsia="Arial" w:hAnsi="Arial" w:cs="Arial"/>
      <w:b/>
      <w:bCs/>
      <w:color w:val="000000"/>
      <w:spacing w:val="47"/>
      <w:w w:val="100"/>
      <w:position w:val="0"/>
      <w:sz w:val="44"/>
      <w:szCs w:val="44"/>
      <w:lang w:val="cs-CZ" w:eastAsia="cs-CZ" w:bidi="cs-CZ"/>
    </w:rPr>
  </w:style>
  <w:style w:type="character" w:customStyle="1" w:styleId="Nadpis1Arial22ptTundkovn2pt0">
    <w:name w:val="Nadpis #1 + Arial;22 pt;Tučné;Řádkování 2 pt"/>
    <w:basedOn w:val="Nadpis1"/>
    <w:rsid w:val="007F0ACF"/>
    <w:rPr>
      <w:rFonts w:ascii="Arial" w:eastAsia="Arial" w:hAnsi="Arial" w:cs="Arial"/>
      <w:b/>
      <w:bCs/>
      <w:color w:val="000000"/>
      <w:spacing w:val="47"/>
      <w:w w:val="100"/>
      <w:position w:val="0"/>
      <w:sz w:val="44"/>
      <w:szCs w:val="44"/>
      <w:lang w:val="cs-CZ" w:eastAsia="cs-CZ" w:bidi="cs-CZ"/>
    </w:rPr>
  </w:style>
  <w:style w:type="character" w:customStyle="1" w:styleId="Nadpis1Arial22ptNekurzvadkovn0pt">
    <w:name w:val="Nadpis #1 + Arial;22 pt;Ne kurzíva;Řádkování 0 pt"/>
    <w:basedOn w:val="Nadpis1"/>
    <w:rsid w:val="007F0ACF"/>
    <w:rPr>
      <w:rFonts w:ascii="Arial" w:eastAsia="Arial" w:hAnsi="Arial" w:cs="Arial"/>
      <w:i/>
      <w:iCs/>
      <w:color w:val="000000"/>
      <w:spacing w:val="2"/>
      <w:w w:val="100"/>
      <w:position w:val="0"/>
      <w:sz w:val="44"/>
      <w:szCs w:val="44"/>
      <w:lang w:val="cs-CZ" w:eastAsia="cs-CZ" w:bidi="cs-CZ"/>
    </w:rPr>
  </w:style>
  <w:style w:type="character" w:customStyle="1" w:styleId="Nadpis11">
    <w:name w:val="Nadpis #1"/>
    <w:basedOn w:val="Nadpis1"/>
    <w:rsid w:val="007F0ACF"/>
    <w:rPr>
      <w:color w:val="000000"/>
      <w:w w:val="100"/>
      <w:position w:val="0"/>
      <w:lang w:val="cs-CZ" w:eastAsia="cs-CZ" w:bidi="cs-CZ"/>
    </w:rPr>
  </w:style>
  <w:style w:type="character" w:customStyle="1" w:styleId="Zkladntext32">
    <w:name w:val="Základní text (3)"/>
    <w:basedOn w:val="Zkladntext3"/>
    <w:rsid w:val="007F0ACF"/>
    <w:rPr>
      <w:color w:val="000000"/>
      <w:w w:val="100"/>
      <w:position w:val="0"/>
      <w:lang w:val="cs-CZ" w:eastAsia="cs-CZ" w:bidi="cs-CZ"/>
    </w:rPr>
  </w:style>
  <w:style w:type="character" w:customStyle="1" w:styleId="Zkladntext3Arialdkovn0pt">
    <w:name w:val="Základní text (3) + Arial;Řádkování 0 pt"/>
    <w:basedOn w:val="Zkladntext3"/>
    <w:rsid w:val="007F0ACF"/>
    <w:rPr>
      <w:rFonts w:ascii="Arial" w:eastAsia="Arial" w:hAnsi="Arial" w:cs="Arial"/>
      <w:color w:val="000000"/>
      <w:spacing w:val="0"/>
      <w:w w:val="100"/>
      <w:position w:val="0"/>
      <w:lang w:val="cs-CZ" w:eastAsia="cs-CZ" w:bidi="cs-CZ"/>
    </w:rPr>
  </w:style>
  <w:style w:type="character" w:customStyle="1" w:styleId="Zkladntext13Tundkovn0pt">
    <w:name w:val="Základní text (13) + Tučné;Řádkování 0 pt"/>
    <w:basedOn w:val="Zkladntext13"/>
    <w:rsid w:val="007F0ACF"/>
    <w:rPr>
      <w:b/>
      <w:bCs/>
      <w:color w:val="000000"/>
      <w:spacing w:val="-8"/>
      <w:w w:val="100"/>
      <w:position w:val="0"/>
      <w:lang w:val="cs-CZ" w:eastAsia="cs-CZ" w:bidi="cs-CZ"/>
    </w:rPr>
  </w:style>
  <w:style w:type="character" w:customStyle="1" w:styleId="Zkladntext13Tahoma8ptTundkovn0pt">
    <w:name w:val="Základní text (13) + Tahoma;8 pt;Tučné;Řádkování 0 pt"/>
    <w:basedOn w:val="Zkladntext13"/>
    <w:rsid w:val="007F0ACF"/>
    <w:rPr>
      <w:rFonts w:ascii="Tahoma" w:eastAsia="Tahoma" w:hAnsi="Tahoma" w:cs="Tahoma"/>
      <w:b/>
      <w:bCs/>
      <w:color w:val="000000"/>
      <w:spacing w:val="-3"/>
      <w:w w:val="100"/>
      <w:position w:val="0"/>
      <w:sz w:val="16"/>
      <w:szCs w:val="16"/>
      <w:lang w:val="cs-CZ" w:eastAsia="cs-CZ" w:bidi="cs-CZ"/>
    </w:rPr>
  </w:style>
  <w:style w:type="paragraph" w:customStyle="1" w:styleId="Nadpis20">
    <w:name w:val="Nadpis #2"/>
    <w:basedOn w:val="Normln"/>
    <w:link w:val="Nadpis2"/>
    <w:rsid w:val="007F0ACF"/>
    <w:pPr>
      <w:shd w:val="clear" w:color="auto" w:fill="FFFFFF"/>
      <w:spacing w:after="180" w:line="0" w:lineRule="atLeast"/>
      <w:jc w:val="both"/>
      <w:outlineLvl w:val="1"/>
    </w:pPr>
    <w:rPr>
      <w:rFonts w:ascii="Arial" w:eastAsia="Arial" w:hAnsi="Arial" w:cs="Arial"/>
      <w:b/>
      <w:bCs/>
      <w:spacing w:val="10"/>
      <w:sz w:val="23"/>
      <w:szCs w:val="23"/>
    </w:rPr>
  </w:style>
  <w:style w:type="paragraph" w:customStyle="1" w:styleId="Zkladntext20">
    <w:name w:val="Základní text (2)"/>
    <w:basedOn w:val="Normln"/>
    <w:link w:val="Zkladntext2"/>
    <w:rsid w:val="007F0ACF"/>
    <w:pPr>
      <w:shd w:val="clear" w:color="auto" w:fill="FFFFFF"/>
      <w:spacing w:before="180" w:after="300" w:line="0" w:lineRule="atLeast"/>
      <w:ind w:hanging="560"/>
      <w:jc w:val="center"/>
    </w:pPr>
    <w:rPr>
      <w:rFonts w:ascii="Tahoma" w:eastAsia="Tahoma" w:hAnsi="Tahoma" w:cs="Tahoma"/>
      <w:spacing w:val="7"/>
      <w:sz w:val="20"/>
      <w:szCs w:val="20"/>
    </w:rPr>
  </w:style>
  <w:style w:type="paragraph" w:customStyle="1" w:styleId="Zkladntext30">
    <w:name w:val="Základní text (3)"/>
    <w:basedOn w:val="Normln"/>
    <w:link w:val="Zkladntext3"/>
    <w:rsid w:val="007F0ACF"/>
    <w:pPr>
      <w:shd w:val="clear" w:color="auto" w:fill="FFFFFF"/>
      <w:spacing w:line="288" w:lineRule="exact"/>
      <w:ind w:hanging="560"/>
      <w:jc w:val="both"/>
    </w:pPr>
    <w:rPr>
      <w:rFonts w:ascii="Tahoma" w:eastAsia="Tahoma" w:hAnsi="Tahoma" w:cs="Tahoma"/>
      <w:i/>
      <w:iCs/>
      <w:spacing w:val="-16"/>
      <w:sz w:val="20"/>
      <w:szCs w:val="20"/>
    </w:rPr>
  </w:style>
  <w:style w:type="paragraph" w:customStyle="1" w:styleId="Zkladntext50">
    <w:name w:val="Základní text (5)"/>
    <w:basedOn w:val="Normln"/>
    <w:link w:val="Zkladntext5"/>
    <w:rsid w:val="007F0ACF"/>
    <w:pPr>
      <w:shd w:val="clear" w:color="auto" w:fill="FFFFFF"/>
      <w:spacing w:line="0" w:lineRule="atLeast"/>
    </w:pPr>
    <w:rPr>
      <w:rFonts w:ascii="Tahoma" w:eastAsia="Tahoma" w:hAnsi="Tahoma" w:cs="Tahoma"/>
      <w:b/>
      <w:bCs/>
      <w:spacing w:val="7"/>
      <w:sz w:val="14"/>
      <w:szCs w:val="14"/>
    </w:rPr>
  </w:style>
  <w:style w:type="paragraph" w:customStyle="1" w:styleId="Zkladntext40">
    <w:name w:val="Základní text (4)"/>
    <w:basedOn w:val="Normln"/>
    <w:link w:val="Zkladntext4"/>
    <w:rsid w:val="007F0ACF"/>
    <w:pPr>
      <w:shd w:val="clear" w:color="auto" w:fill="FFFFFF"/>
      <w:spacing w:line="288" w:lineRule="exact"/>
      <w:ind w:hanging="860"/>
    </w:pPr>
    <w:rPr>
      <w:rFonts w:ascii="Tahoma" w:eastAsia="Tahoma" w:hAnsi="Tahoma" w:cs="Tahoma"/>
      <w:b/>
      <w:bCs/>
      <w:spacing w:val="8"/>
      <w:sz w:val="20"/>
      <w:szCs w:val="20"/>
    </w:rPr>
  </w:style>
  <w:style w:type="paragraph" w:customStyle="1" w:styleId="Zkladntext60">
    <w:name w:val="Základní text (6)"/>
    <w:basedOn w:val="Normln"/>
    <w:link w:val="Zkladntext6"/>
    <w:rsid w:val="007F0ACF"/>
    <w:pPr>
      <w:shd w:val="clear" w:color="auto" w:fill="FFFFFF"/>
      <w:spacing w:before="540" w:line="384" w:lineRule="exact"/>
      <w:jc w:val="center"/>
    </w:pPr>
    <w:rPr>
      <w:rFonts w:ascii="Tahoma" w:eastAsia="Tahoma" w:hAnsi="Tahoma" w:cs="Tahoma"/>
      <w:b/>
      <w:bCs/>
      <w:spacing w:val="6"/>
      <w:sz w:val="19"/>
      <w:szCs w:val="19"/>
    </w:rPr>
  </w:style>
  <w:style w:type="paragraph" w:customStyle="1" w:styleId="ZhlavneboZpat0">
    <w:name w:val="Záhlaví nebo Zápatí"/>
    <w:basedOn w:val="Normln"/>
    <w:link w:val="ZhlavneboZpat"/>
    <w:rsid w:val="007F0ACF"/>
    <w:pPr>
      <w:shd w:val="clear" w:color="auto" w:fill="FFFFFF"/>
      <w:spacing w:line="0" w:lineRule="atLeast"/>
    </w:pPr>
    <w:rPr>
      <w:rFonts w:ascii="Tahoma" w:eastAsia="Tahoma" w:hAnsi="Tahoma" w:cs="Tahoma"/>
      <w:spacing w:val="15"/>
      <w:sz w:val="17"/>
      <w:szCs w:val="17"/>
    </w:rPr>
  </w:style>
  <w:style w:type="paragraph" w:customStyle="1" w:styleId="Zkladntext70">
    <w:name w:val="Základní text (7)"/>
    <w:basedOn w:val="Normln"/>
    <w:link w:val="Zkladntext7"/>
    <w:rsid w:val="007F0ACF"/>
    <w:pPr>
      <w:shd w:val="clear" w:color="auto" w:fill="FFFFFF"/>
      <w:spacing w:before="900" w:line="0" w:lineRule="atLeast"/>
    </w:pPr>
    <w:rPr>
      <w:rFonts w:ascii="Arial" w:eastAsia="Arial" w:hAnsi="Arial" w:cs="Arial"/>
      <w:spacing w:val="7"/>
      <w:sz w:val="14"/>
      <w:szCs w:val="14"/>
    </w:rPr>
  </w:style>
  <w:style w:type="paragraph" w:customStyle="1" w:styleId="Zkladntext31">
    <w:name w:val="Základní text3"/>
    <w:basedOn w:val="Normln"/>
    <w:link w:val="Zkladntext"/>
    <w:rsid w:val="007F0ACF"/>
    <w:pPr>
      <w:shd w:val="clear" w:color="auto" w:fill="FFFFFF"/>
      <w:spacing w:line="0" w:lineRule="atLeast"/>
      <w:ind w:hanging="1680"/>
    </w:pPr>
    <w:rPr>
      <w:rFonts w:ascii="Tahoma" w:eastAsia="Tahoma" w:hAnsi="Tahoma" w:cs="Tahoma"/>
      <w:spacing w:val="6"/>
      <w:sz w:val="16"/>
      <w:szCs w:val="16"/>
    </w:rPr>
  </w:style>
  <w:style w:type="paragraph" w:customStyle="1" w:styleId="Titulekobrzku0">
    <w:name w:val="Titulek obrázku"/>
    <w:basedOn w:val="Normln"/>
    <w:link w:val="Titulekobrzku"/>
    <w:rsid w:val="007F0ACF"/>
    <w:pPr>
      <w:shd w:val="clear" w:color="auto" w:fill="FFFFFF"/>
      <w:spacing w:line="221" w:lineRule="exact"/>
      <w:jc w:val="both"/>
    </w:pPr>
    <w:rPr>
      <w:rFonts w:ascii="Tahoma" w:eastAsia="Tahoma" w:hAnsi="Tahoma" w:cs="Tahoma"/>
      <w:spacing w:val="3"/>
      <w:sz w:val="16"/>
      <w:szCs w:val="16"/>
    </w:rPr>
  </w:style>
  <w:style w:type="paragraph" w:customStyle="1" w:styleId="Zkladntext80">
    <w:name w:val="Základní text (8)"/>
    <w:basedOn w:val="Normln"/>
    <w:link w:val="Zkladntext8"/>
    <w:rsid w:val="007F0ACF"/>
    <w:pPr>
      <w:shd w:val="clear" w:color="auto" w:fill="FFFFFF"/>
      <w:spacing w:line="221" w:lineRule="exact"/>
      <w:ind w:hanging="340"/>
    </w:pPr>
    <w:rPr>
      <w:rFonts w:ascii="Tahoma" w:eastAsia="Tahoma" w:hAnsi="Tahoma" w:cs="Tahoma"/>
      <w:spacing w:val="3"/>
      <w:sz w:val="16"/>
      <w:szCs w:val="16"/>
    </w:rPr>
  </w:style>
  <w:style w:type="paragraph" w:customStyle="1" w:styleId="ZhlavneboZpat20">
    <w:name w:val="Záhlaví nebo Zápatí (2)"/>
    <w:basedOn w:val="Normln"/>
    <w:link w:val="ZhlavneboZpat2"/>
    <w:rsid w:val="007F0ACF"/>
    <w:pPr>
      <w:shd w:val="clear" w:color="auto" w:fill="FFFFFF"/>
      <w:spacing w:line="0" w:lineRule="atLeast"/>
    </w:pPr>
    <w:rPr>
      <w:rFonts w:ascii="Tahoma" w:eastAsia="Tahoma" w:hAnsi="Tahoma" w:cs="Tahoma"/>
      <w:spacing w:val="17"/>
      <w:sz w:val="16"/>
      <w:szCs w:val="16"/>
    </w:rPr>
  </w:style>
  <w:style w:type="paragraph" w:customStyle="1" w:styleId="Nadpis60">
    <w:name w:val="Nadpis #6"/>
    <w:basedOn w:val="Normln"/>
    <w:link w:val="Nadpis6"/>
    <w:rsid w:val="007F0ACF"/>
    <w:pPr>
      <w:shd w:val="clear" w:color="auto" w:fill="FFFFFF"/>
      <w:spacing w:before="420" w:after="300" w:line="0" w:lineRule="atLeast"/>
      <w:ind w:hanging="860"/>
      <w:jc w:val="both"/>
      <w:outlineLvl w:val="5"/>
    </w:pPr>
    <w:rPr>
      <w:rFonts w:ascii="Tahoma" w:eastAsia="Tahoma" w:hAnsi="Tahoma" w:cs="Tahoma"/>
      <w:b/>
      <w:bCs/>
      <w:spacing w:val="7"/>
      <w:sz w:val="16"/>
      <w:szCs w:val="16"/>
    </w:rPr>
  </w:style>
  <w:style w:type="paragraph" w:customStyle="1" w:styleId="Nadpis40">
    <w:name w:val="Nadpis #4"/>
    <w:basedOn w:val="Normln"/>
    <w:link w:val="Nadpis4"/>
    <w:rsid w:val="007F0ACF"/>
    <w:pPr>
      <w:shd w:val="clear" w:color="auto" w:fill="FFFFFF"/>
      <w:spacing w:before="600" w:after="600" w:line="0" w:lineRule="atLeast"/>
      <w:ind w:hanging="2220"/>
      <w:jc w:val="both"/>
      <w:outlineLvl w:val="3"/>
    </w:pPr>
    <w:rPr>
      <w:rFonts w:ascii="Tahoma" w:eastAsia="Tahoma" w:hAnsi="Tahoma" w:cs="Tahoma"/>
      <w:b/>
      <w:bCs/>
      <w:spacing w:val="8"/>
      <w:sz w:val="20"/>
      <w:szCs w:val="20"/>
    </w:rPr>
  </w:style>
  <w:style w:type="paragraph" w:customStyle="1" w:styleId="Nadpis50">
    <w:name w:val="Nadpis #5"/>
    <w:basedOn w:val="Normln"/>
    <w:link w:val="Nadpis5"/>
    <w:rsid w:val="007F0ACF"/>
    <w:pPr>
      <w:shd w:val="clear" w:color="auto" w:fill="FFFFFF"/>
      <w:spacing w:before="600" w:after="360" w:line="0" w:lineRule="atLeast"/>
      <w:ind w:hanging="840"/>
      <w:jc w:val="both"/>
      <w:outlineLvl w:val="4"/>
    </w:pPr>
    <w:rPr>
      <w:rFonts w:ascii="Tahoma" w:eastAsia="Tahoma" w:hAnsi="Tahoma" w:cs="Tahoma"/>
      <w:b/>
      <w:bCs/>
      <w:spacing w:val="8"/>
      <w:sz w:val="20"/>
      <w:szCs w:val="20"/>
    </w:rPr>
  </w:style>
  <w:style w:type="paragraph" w:customStyle="1" w:styleId="Zkladntext90">
    <w:name w:val="Základní text (9)"/>
    <w:basedOn w:val="Normln"/>
    <w:link w:val="Zkladntext9"/>
    <w:rsid w:val="007F0ACF"/>
    <w:pPr>
      <w:shd w:val="clear" w:color="auto" w:fill="FFFFFF"/>
      <w:spacing w:before="360" w:after="240" w:line="0" w:lineRule="atLeast"/>
      <w:ind w:hanging="840"/>
      <w:jc w:val="both"/>
    </w:pPr>
    <w:rPr>
      <w:rFonts w:ascii="Tahoma" w:eastAsia="Tahoma" w:hAnsi="Tahoma" w:cs="Tahoma"/>
      <w:b/>
      <w:bCs/>
      <w:spacing w:val="7"/>
      <w:sz w:val="16"/>
      <w:szCs w:val="16"/>
    </w:rPr>
  </w:style>
  <w:style w:type="paragraph" w:customStyle="1" w:styleId="ZhlavneboZpat30">
    <w:name w:val="Záhlaví nebo Zápatí (3)"/>
    <w:basedOn w:val="Normln"/>
    <w:link w:val="ZhlavneboZpat3"/>
    <w:rsid w:val="007F0ACF"/>
    <w:pPr>
      <w:shd w:val="clear" w:color="auto" w:fill="FFFFFF"/>
      <w:spacing w:line="0" w:lineRule="atLeast"/>
      <w:jc w:val="both"/>
    </w:pPr>
    <w:rPr>
      <w:rFonts w:ascii="Tahoma" w:eastAsia="Tahoma" w:hAnsi="Tahoma" w:cs="Tahoma"/>
      <w:b/>
      <w:bCs/>
      <w:spacing w:val="5"/>
      <w:sz w:val="16"/>
      <w:szCs w:val="16"/>
    </w:rPr>
  </w:style>
  <w:style w:type="paragraph" w:customStyle="1" w:styleId="ZhlavneboZpat40">
    <w:name w:val="Záhlaví nebo Zápatí (4)"/>
    <w:basedOn w:val="Normln"/>
    <w:link w:val="ZhlavneboZpat4"/>
    <w:rsid w:val="007F0ACF"/>
    <w:pPr>
      <w:shd w:val="clear" w:color="auto" w:fill="FFFFFF"/>
      <w:spacing w:line="0" w:lineRule="atLeast"/>
    </w:pPr>
    <w:rPr>
      <w:rFonts w:ascii="Tahoma" w:eastAsia="Tahoma" w:hAnsi="Tahoma" w:cs="Tahoma"/>
      <w:b/>
      <w:bCs/>
      <w:spacing w:val="9"/>
      <w:sz w:val="21"/>
      <w:szCs w:val="21"/>
    </w:rPr>
  </w:style>
  <w:style w:type="paragraph" w:customStyle="1" w:styleId="ZhlavneboZpat50">
    <w:name w:val="Záhlaví nebo Zápatí (5)"/>
    <w:basedOn w:val="Normln"/>
    <w:link w:val="ZhlavneboZpat5"/>
    <w:rsid w:val="007F0ACF"/>
    <w:pPr>
      <w:shd w:val="clear" w:color="auto" w:fill="FFFFFF"/>
      <w:spacing w:line="730" w:lineRule="exact"/>
    </w:pPr>
    <w:rPr>
      <w:rFonts w:ascii="Tahoma" w:eastAsia="Tahoma" w:hAnsi="Tahoma" w:cs="Tahoma"/>
      <w:spacing w:val="7"/>
      <w:sz w:val="23"/>
      <w:szCs w:val="23"/>
    </w:rPr>
  </w:style>
  <w:style w:type="paragraph" w:customStyle="1" w:styleId="Nadpis30">
    <w:name w:val="Nadpis #3"/>
    <w:basedOn w:val="Normln"/>
    <w:link w:val="Nadpis3"/>
    <w:rsid w:val="007F0ACF"/>
    <w:pPr>
      <w:shd w:val="clear" w:color="auto" w:fill="FFFFFF"/>
      <w:spacing w:after="360" w:line="0" w:lineRule="atLeast"/>
      <w:outlineLvl w:val="2"/>
    </w:pPr>
    <w:rPr>
      <w:rFonts w:ascii="Tahoma" w:eastAsia="Tahoma" w:hAnsi="Tahoma" w:cs="Tahoma"/>
      <w:spacing w:val="7"/>
      <w:sz w:val="20"/>
      <w:szCs w:val="20"/>
    </w:rPr>
  </w:style>
  <w:style w:type="paragraph" w:customStyle="1" w:styleId="Zkladntext100">
    <w:name w:val="Základní text (10)"/>
    <w:basedOn w:val="Normln"/>
    <w:link w:val="Zkladntext10"/>
    <w:rsid w:val="007F0ACF"/>
    <w:pPr>
      <w:shd w:val="clear" w:color="auto" w:fill="FFFFFF"/>
      <w:spacing w:before="360" w:after="120" w:line="0" w:lineRule="atLeast"/>
    </w:pPr>
    <w:rPr>
      <w:rFonts w:ascii="Tahoma" w:eastAsia="Tahoma" w:hAnsi="Tahoma" w:cs="Tahoma"/>
      <w:b/>
      <w:bCs/>
      <w:spacing w:val="5"/>
      <w:sz w:val="10"/>
      <w:szCs w:val="10"/>
    </w:rPr>
  </w:style>
  <w:style w:type="paragraph" w:customStyle="1" w:styleId="Zkladntext110">
    <w:name w:val="Základní text (11)"/>
    <w:basedOn w:val="Normln"/>
    <w:link w:val="Zkladntext11"/>
    <w:rsid w:val="007F0ACF"/>
    <w:pPr>
      <w:shd w:val="clear" w:color="auto" w:fill="FFFFFF"/>
      <w:spacing w:before="60" w:after="660" w:line="0" w:lineRule="atLeast"/>
      <w:ind w:hanging="360"/>
      <w:jc w:val="both"/>
    </w:pPr>
    <w:rPr>
      <w:rFonts w:ascii="Arial" w:eastAsia="Arial" w:hAnsi="Arial" w:cs="Arial"/>
      <w:spacing w:val="-2"/>
      <w:sz w:val="13"/>
      <w:szCs w:val="13"/>
    </w:rPr>
  </w:style>
  <w:style w:type="paragraph" w:customStyle="1" w:styleId="ZhlavneboZpat60">
    <w:name w:val="Záhlaví nebo Zápatí (6)"/>
    <w:basedOn w:val="Normln"/>
    <w:link w:val="ZhlavneboZpat6"/>
    <w:rsid w:val="007F0ACF"/>
    <w:pPr>
      <w:shd w:val="clear" w:color="auto" w:fill="FFFFFF"/>
      <w:spacing w:line="0" w:lineRule="atLeast"/>
    </w:pPr>
    <w:rPr>
      <w:rFonts w:ascii="Tahoma" w:eastAsia="Tahoma" w:hAnsi="Tahoma" w:cs="Tahoma"/>
      <w:b/>
      <w:bCs/>
      <w:sz w:val="12"/>
      <w:szCs w:val="12"/>
    </w:rPr>
  </w:style>
  <w:style w:type="paragraph" w:customStyle="1" w:styleId="Zkladntext120">
    <w:name w:val="Základní text (12)"/>
    <w:basedOn w:val="Normln"/>
    <w:link w:val="Zkladntext12"/>
    <w:rsid w:val="007F0ACF"/>
    <w:pPr>
      <w:shd w:val="clear" w:color="auto" w:fill="FFFFFF"/>
      <w:spacing w:line="0" w:lineRule="atLeast"/>
      <w:jc w:val="both"/>
    </w:pPr>
    <w:rPr>
      <w:rFonts w:ascii="Garamond" w:eastAsia="Garamond" w:hAnsi="Garamond" w:cs="Garamond"/>
      <w:b/>
      <w:bCs/>
      <w:spacing w:val="6"/>
      <w:sz w:val="17"/>
      <w:szCs w:val="17"/>
    </w:rPr>
  </w:style>
  <w:style w:type="paragraph" w:customStyle="1" w:styleId="Titulekobrzku20">
    <w:name w:val="Titulek obrázku (2)"/>
    <w:basedOn w:val="Normln"/>
    <w:link w:val="Titulekobrzku2"/>
    <w:rsid w:val="007F0ACF"/>
    <w:pPr>
      <w:shd w:val="clear" w:color="auto" w:fill="FFFFFF"/>
      <w:spacing w:line="182" w:lineRule="exact"/>
      <w:jc w:val="both"/>
    </w:pPr>
    <w:rPr>
      <w:rFonts w:ascii="Arial" w:eastAsia="Arial" w:hAnsi="Arial" w:cs="Arial"/>
      <w:spacing w:val="-2"/>
      <w:sz w:val="13"/>
      <w:szCs w:val="13"/>
    </w:rPr>
  </w:style>
  <w:style w:type="paragraph" w:customStyle="1" w:styleId="Zkladntext130">
    <w:name w:val="Základní text (13)"/>
    <w:basedOn w:val="Normln"/>
    <w:link w:val="Zkladntext13"/>
    <w:rsid w:val="007F0ACF"/>
    <w:pPr>
      <w:shd w:val="clear" w:color="auto" w:fill="FFFFFF"/>
      <w:spacing w:line="0" w:lineRule="atLeast"/>
    </w:pPr>
    <w:rPr>
      <w:rFonts w:ascii="Arial" w:eastAsia="Arial" w:hAnsi="Arial" w:cs="Arial"/>
      <w:spacing w:val="2"/>
      <w:sz w:val="15"/>
      <w:szCs w:val="15"/>
    </w:rPr>
  </w:style>
  <w:style w:type="paragraph" w:customStyle="1" w:styleId="Nadpis10">
    <w:name w:val="Nadpis #1"/>
    <w:basedOn w:val="Normln"/>
    <w:link w:val="Nadpis1"/>
    <w:rsid w:val="007F0ACF"/>
    <w:pPr>
      <w:shd w:val="clear" w:color="auto" w:fill="FFFFFF"/>
      <w:spacing w:line="1085" w:lineRule="exact"/>
      <w:outlineLvl w:val="0"/>
    </w:pPr>
    <w:rPr>
      <w:rFonts w:ascii="Garamond" w:eastAsia="Garamond" w:hAnsi="Garamond" w:cs="Garamond"/>
      <w:i/>
      <w:iCs/>
      <w:spacing w:val="70"/>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irstbuysale.cz"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firstbuvsale.cz" TargetMode="External"/><Relationship Id="rId12" Type="http://schemas.openxmlformats.org/officeDocument/2006/relationships/hyperlink" Target="mailto:pavel.beljk@aDet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ela.sindelkova@anet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nikarty@firstbuvsale.cz" TargetMode="External"/><Relationship Id="rId4" Type="http://schemas.openxmlformats.org/officeDocument/2006/relationships/webSettings" Target="webSettings.xml"/><Relationship Id="rId9" Type="http://schemas.openxmlformats.org/officeDocument/2006/relationships/hyperlink" Target="http://www.firstbuysale.cz" TargetMode="External"/><Relationship Id="rId14" Type="http://schemas.openxmlformats.org/officeDocument/2006/relationships/image" Target="media/image4.jpe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9915</Words>
  <Characters>58499</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Vinklerová</cp:lastModifiedBy>
  <cp:revision>4</cp:revision>
  <dcterms:created xsi:type="dcterms:W3CDTF">2017-04-26T08:41:00Z</dcterms:created>
  <dcterms:modified xsi:type="dcterms:W3CDTF">2017-04-26T08:53:00Z</dcterms:modified>
</cp:coreProperties>
</file>