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48" w:rsidRDefault="006F3268">
      <w:pPr>
        <w:pStyle w:val="Zkladntext3"/>
        <w:framePr w:wrap="around" w:vAnchor="page" w:hAnchor="page" w:x="1448" w:y="1412"/>
        <w:shd w:val="clear" w:color="auto" w:fill="auto"/>
        <w:spacing w:line="170" w:lineRule="exact"/>
        <w:ind w:firstLine="0"/>
      </w:pPr>
      <w:r>
        <w:t>Smluvní strany:</w:t>
      </w:r>
    </w:p>
    <w:p w:rsidR="00DA5548" w:rsidRDefault="006F3268">
      <w:pPr>
        <w:pStyle w:val="Zkladntext20"/>
        <w:framePr w:w="1978" w:h="1945" w:hRule="exact" w:wrap="around" w:vAnchor="page" w:hAnchor="page" w:x="1366" w:y="1893"/>
        <w:shd w:val="clear" w:color="auto" w:fill="auto"/>
      </w:pPr>
      <w:r>
        <w:t>Obchodní firma:</w:t>
      </w:r>
    </w:p>
    <w:p w:rsidR="00DA5548" w:rsidRDefault="006F3268">
      <w:pPr>
        <w:pStyle w:val="Zkladntext20"/>
        <w:framePr w:w="1978" w:h="1945" w:hRule="exact" w:wrap="around" w:vAnchor="page" w:hAnchor="page" w:x="1366" w:y="1893"/>
        <w:shd w:val="clear" w:color="auto" w:fill="auto"/>
      </w:pPr>
      <w:r>
        <w:t>Sídlo:</w:t>
      </w:r>
    </w:p>
    <w:p w:rsidR="00DA5548" w:rsidRDefault="006F3268">
      <w:pPr>
        <w:pStyle w:val="Zkladntext20"/>
        <w:framePr w:w="1978" w:h="1945" w:hRule="exact" w:wrap="around" w:vAnchor="page" w:hAnchor="page" w:x="1366" w:y="1893"/>
        <w:shd w:val="clear" w:color="auto" w:fill="auto"/>
        <w:ind w:right="100"/>
      </w:pPr>
      <w:r>
        <w:t>Identifikační číslo / DIČ: Statutární orgán: Peněžní ústav Číslo účtu:</w:t>
      </w:r>
    </w:p>
    <w:p w:rsidR="00DA5548" w:rsidRDefault="006F3268">
      <w:pPr>
        <w:pStyle w:val="Zkladntext20"/>
        <w:framePr w:w="1978" w:h="1945" w:hRule="exact" w:wrap="around" w:vAnchor="page" w:hAnchor="page" w:x="1366" w:y="1893"/>
        <w:shd w:val="clear" w:color="auto" w:fill="auto"/>
      </w:pPr>
      <w:r>
        <w:t>Registrace:</w:t>
      </w:r>
    </w:p>
    <w:p w:rsidR="00DA5548" w:rsidRDefault="006F3268">
      <w:pPr>
        <w:pStyle w:val="Zkladntext3"/>
        <w:framePr w:w="6600" w:h="1963" w:hRule="exact" w:wrap="around" w:vAnchor="page" w:hAnchor="page" w:x="3737" w:y="1899"/>
        <w:shd w:val="clear" w:color="auto" w:fill="auto"/>
        <w:spacing w:line="269" w:lineRule="exact"/>
        <w:ind w:left="20" w:firstLine="0"/>
      </w:pPr>
      <w:r>
        <w:t>ANETE spol. s r.o.</w:t>
      </w:r>
    </w:p>
    <w:p w:rsidR="00DA5548" w:rsidRDefault="006F3268">
      <w:pPr>
        <w:pStyle w:val="Zkladntext3"/>
        <w:framePr w:w="6600" w:h="1963" w:hRule="exact" w:wrap="around" w:vAnchor="page" w:hAnchor="page" w:x="3737" w:y="1899"/>
        <w:shd w:val="clear" w:color="auto" w:fill="auto"/>
        <w:spacing w:line="269" w:lineRule="exact"/>
        <w:ind w:left="20" w:right="220" w:firstLine="0"/>
      </w:pPr>
      <w:r>
        <w:t>Brno, Okružní 834/29a, PSČ 638 00 469 70 126 / CZ46970126 Ing. Tomáš Hájek, jednatel</w:t>
      </w:r>
    </w:p>
    <w:p w:rsidR="00DA5548" w:rsidRDefault="006F3268">
      <w:pPr>
        <w:pStyle w:val="Zkladntext3"/>
        <w:framePr w:w="6600" w:h="1963" w:hRule="exact" w:wrap="around" w:vAnchor="page" w:hAnchor="page" w:x="3737" w:y="1899"/>
        <w:shd w:val="clear" w:color="auto" w:fill="auto"/>
        <w:spacing w:line="269" w:lineRule="exact"/>
        <w:ind w:left="20" w:right="220" w:firstLine="0"/>
      </w:pPr>
      <w:r>
        <w:t>Československá obchodní banka a.s., pobočka Brno 203123/0300</w:t>
      </w:r>
    </w:p>
    <w:p w:rsidR="00DA5548" w:rsidRDefault="006F3268">
      <w:pPr>
        <w:pStyle w:val="Zkladntext3"/>
        <w:framePr w:w="6600" w:h="1963" w:hRule="exact" w:wrap="around" w:vAnchor="page" w:hAnchor="page" w:x="3737" w:y="1899"/>
        <w:shd w:val="clear" w:color="auto" w:fill="auto"/>
        <w:spacing w:line="269" w:lineRule="exact"/>
        <w:ind w:left="20" w:firstLine="0"/>
      </w:pPr>
      <w:r>
        <w:t>obchodní rejstřík, vedený u Krajského soudu v Brně, oddíl C., vložka 7172</w:t>
      </w:r>
    </w:p>
    <w:p w:rsidR="00DA5548" w:rsidRDefault="006F3268">
      <w:pPr>
        <w:pStyle w:val="Zkladntext3"/>
        <w:framePr w:w="3254" w:h="611" w:hRule="exact" w:wrap="around" w:vAnchor="page" w:hAnchor="page" w:x="1452" w:y="4053"/>
        <w:shd w:val="clear" w:color="auto" w:fill="auto"/>
        <w:spacing w:line="269" w:lineRule="exact"/>
        <w:ind w:right="300" w:firstLine="0"/>
      </w:pPr>
      <w:r>
        <w:t xml:space="preserve">(v dalším textu jen </w:t>
      </w:r>
      <w:r>
        <w:rPr>
          <w:rStyle w:val="ZkladntextCalibri9ptKurzvadkovn0pt"/>
        </w:rPr>
        <w:t xml:space="preserve">„Pronajímatel" </w:t>
      </w:r>
      <w:r>
        <w:t xml:space="preserve">na straně </w:t>
      </w:r>
      <w:r>
        <w:rPr>
          <w:rStyle w:val="Zkladntextdkovn3pt"/>
        </w:rPr>
        <w:t>jedné</w:t>
      </w:r>
    </w:p>
    <w:p w:rsidR="00DA5548" w:rsidRDefault="006F3268">
      <w:pPr>
        <w:pStyle w:val="Zkladntext20"/>
        <w:framePr w:w="1949" w:h="1912" w:hRule="exact" w:wrap="around" w:vAnchor="page" w:hAnchor="page" w:x="1366" w:y="5388"/>
        <w:shd w:val="clear" w:color="auto" w:fill="auto"/>
        <w:jc w:val="both"/>
      </w:pPr>
      <w:r>
        <w:t>Obchodní firma:</w:t>
      </w:r>
    </w:p>
    <w:p w:rsidR="00DA5548" w:rsidRDefault="006F3268">
      <w:pPr>
        <w:pStyle w:val="Zkladntext20"/>
        <w:framePr w:w="1949" w:h="1912" w:hRule="exact" w:wrap="around" w:vAnchor="page" w:hAnchor="page" w:x="1366" w:y="5388"/>
        <w:shd w:val="clear" w:color="auto" w:fill="auto"/>
        <w:jc w:val="both"/>
      </w:pPr>
      <w:r>
        <w:t>Sídlo:</w:t>
      </w:r>
    </w:p>
    <w:p w:rsidR="00DA5548" w:rsidRDefault="006F3268">
      <w:pPr>
        <w:pStyle w:val="Zkladntext20"/>
        <w:framePr w:w="1949" w:h="1912" w:hRule="exact" w:wrap="around" w:vAnchor="page" w:hAnchor="page" w:x="1366" w:y="5388"/>
        <w:shd w:val="clear" w:color="auto" w:fill="auto"/>
        <w:spacing w:after="311"/>
        <w:ind w:right="100"/>
        <w:jc w:val="both"/>
      </w:pPr>
      <w:r>
        <w:t>Identifikační číslo / DIČ: Statutární orgán:</w:t>
      </w:r>
    </w:p>
    <w:p w:rsidR="00DA5548" w:rsidRDefault="006F3268">
      <w:pPr>
        <w:pStyle w:val="Zkladntext20"/>
        <w:framePr w:w="1949" w:h="1912" w:hRule="exact" w:wrap="around" w:vAnchor="page" w:hAnchor="page" w:x="1366" w:y="5388"/>
        <w:shd w:val="clear" w:color="auto" w:fill="auto"/>
        <w:spacing w:after="14" w:line="180" w:lineRule="exact"/>
        <w:jc w:val="both"/>
      </w:pPr>
      <w:r>
        <w:t>Číslo účtu:</w:t>
      </w:r>
    </w:p>
    <w:p w:rsidR="00DA5548" w:rsidRDefault="006F3268">
      <w:pPr>
        <w:pStyle w:val="Zkladntext20"/>
        <w:framePr w:w="1949" w:h="1912" w:hRule="exact" w:wrap="around" w:vAnchor="page" w:hAnchor="page" w:x="1366" w:y="5388"/>
        <w:shd w:val="clear" w:color="auto" w:fill="auto"/>
        <w:spacing w:line="180" w:lineRule="exact"/>
        <w:jc w:val="both"/>
      </w:pPr>
      <w:r>
        <w:t>Registrace:</w:t>
      </w:r>
    </w:p>
    <w:p w:rsidR="00DA5548" w:rsidRDefault="006F3268">
      <w:pPr>
        <w:pStyle w:val="Zkladntext3"/>
        <w:framePr w:w="9019" w:h="1930" w:hRule="exact" w:wrap="around" w:vAnchor="page" w:hAnchor="page" w:x="1448" w:y="5411"/>
        <w:shd w:val="clear" w:color="auto" w:fill="auto"/>
        <w:spacing w:line="264" w:lineRule="exact"/>
        <w:ind w:left="2223" w:right="308" w:firstLine="0"/>
        <w:jc w:val="both"/>
      </w:pPr>
      <w:r>
        <w:t>Krajská nemocnice T. Bati, a. s.</w:t>
      </w:r>
    </w:p>
    <w:p w:rsidR="00DA5548" w:rsidRDefault="006F3268">
      <w:pPr>
        <w:pStyle w:val="Zkladntext3"/>
        <w:framePr w:w="9019" w:h="1930" w:hRule="exact" w:wrap="around" w:vAnchor="page" w:hAnchor="page" w:x="1448" w:y="5411"/>
        <w:shd w:val="clear" w:color="auto" w:fill="auto"/>
        <w:spacing w:line="264" w:lineRule="exact"/>
        <w:ind w:left="2223" w:right="3620" w:firstLine="0"/>
      </w:pPr>
      <w:r>
        <w:t>Havlíčkovo nábřeží 600, 762 75 Zlín</w:t>
      </w:r>
      <w:r>
        <w:br/>
        <w:t>276 61989/ CZ 276 61 989</w:t>
      </w:r>
    </w:p>
    <w:p w:rsidR="00DA5548" w:rsidRDefault="006F3268">
      <w:pPr>
        <w:pStyle w:val="Zkladntext3"/>
        <w:framePr w:w="9019" w:h="1930" w:hRule="exact" w:wrap="around" w:vAnchor="page" w:hAnchor="page" w:x="1448" w:y="5411"/>
        <w:shd w:val="clear" w:color="auto" w:fill="auto"/>
        <w:spacing w:line="264" w:lineRule="exact"/>
        <w:ind w:left="2223" w:right="308" w:firstLine="0"/>
        <w:jc w:val="both"/>
      </w:pPr>
      <w:r>
        <w:t>Ing. Vlastimil Vajdák, člen představenstva a MUDr. Petr Sládek, člen</w:t>
      </w:r>
    </w:p>
    <w:p w:rsidR="00DA5548" w:rsidRDefault="006F3268">
      <w:pPr>
        <w:pStyle w:val="Zkladntext3"/>
        <w:framePr w:w="9019" w:h="1930" w:hRule="exact" w:wrap="around" w:vAnchor="page" w:hAnchor="page" w:x="1448" w:y="5411"/>
        <w:shd w:val="clear" w:color="auto" w:fill="auto"/>
        <w:spacing w:line="264" w:lineRule="exact"/>
        <w:ind w:left="2223" w:right="308" w:firstLine="0"/>
        <w:jc w:val="both"/>
      </w:pPr>
      <w:r>
        <w:t>představenstva</w:t>
      </w:r>
    </w:p>
    <w:p w:rsidR="00DA5548" w:rsidRDefault="006F3268">
      <w:pPr>
        <w:pStyle w:val="Zkladntext3"/>
        <w:framePr w:w="9019" w:h="1930" w:hRule="exact" w:wrap="around" w:vAnchor="page" w:hAnchor="page" w:x="1448" w:y="5411"/>
        <w:shd w:val="clear" w:color="auto" w:fill="auto"/>
        <w:spacing w:line="264" w:lineRule="exact"/>
        <w:ind w:left="2223" w:right="308" w:firstLine="0"/>
        <w:jc w:val="both"/>
      </w:pPr>
      <w:r>
        <w:t>ČS, a.s. 3482762/0800</w:t>
      </w:r>
    </w:p>
    <w:p w:rsidR="00DA5548" w:rsidRDefault="006F3268">
      <w:pPr>
        <w:pStyle w:val="Zkladntext3"/>
        <w:framePr w:w="9019" w:h="1930" w:hRule="exact" w:wrap="around" w:vAnchor="page" w:hAnchor="page" w:x="1448" w:y="5411"/>
        <w:shd w:val="clear" w:color="auto" w:fill="auto"/>
        <w:spacing w:line="264" w:lineRule="exact"/>
        <w:ind w:left="2223" w:right="308" w:firstLine="0"/>
        <w:jc w:val="both"/>
      </w:pPr>
      <w:r>
        <w:t>obchodní rejstřík, vedený u Krajského soudu v Brně, oddíl B, vložka 4437</w:t>
      </w:r>
    </w:p>
    <w:p w:rsidR="00DA5548" w:rsidRDefault="006F3268">
      <w:pPr>
        <w:pStyle w:val="Zkladntext3"/>
        <w:framePr w:w="9019" w:h="1382" w:hRule="exact" w:wrap="around" w:vAnchor="page" w:hAnchor="page" w:x="1448" w:y="7538"/>
        <w:shd w:val="clear" w:color="auto" w:fill="auto"/>
        <w:spacing w:after="244" w:line="269" w:lineRule="exact"/>
        <w:ind w:left="20" w:right="3620" w:firstLine="0"/>
      </w:pPr>
      <w:r>
        <w:t xml:space="preserve">(v dalším textu jen </w:t>
      </w:r>
      <w:r>
        <w:rPr>
          <w:rStyle w:val="ZkladntextCalibri9ptKurzvadkovn0pt"/>
        </w:rPr>
        <w:t xml:space="preserve">„Nájemce") </w:t>
      </w:r>
      <w:r>
        <w:t xml:space="preserve">na straně </w:t>
      </w:r>
      <w:r>
        <w:rPr>
          <w:rStyle w:val="Zkladntextdkovn3pt"/>
        </w:rPr>
        <w:t>druhé</w:t>
      </w:r>
    </w:p>
    <w:p w:rsidR="00DA5548" w:rsidRDefault="006F3268">
      <w:pPr>
        <w:pStyle w:val="Zkladntext3"/>
        <w:framePr w:w="9019" w:h="1382" w:hRule="exact" w:wrap="around" w:vAnchor="page" w:hAnchor="page" w:x="1448" w:y="7538"/>
        <w:shd w:val="clear" w:color="auto" w:fill="auto"/>
        <w:spacing w:line="264" w:lineRule="exact"/>
        <w:ind w:left="20" w:firstLine="0"/>
        <w:jc w:val="both"/>
      </w:pPr>
      <w:r>
        <w:t>(Pronajímatel a Nájemce společně v dalším textu rovněž jako „smluvní strany" nebo jednotlivě jako „smluvní strana")</w:t>
      </w:r>
    </w:p>
    <w:p w:rsidR="00DA5548" w:rsidRDefault="006F3268">
      <w:pPr>
        <w:pStyle w:val="Zkladntext3"/>
        <w:framePr w:w="9019" w:h="869" w:hRule="exact" w:wrap="around" w:vAnchor="page" w:hAnchor="page" w:x="1448" w:y="9160"/>
        <w:shd w:val="clear" w:color="auto" w:fill="auto"/>
        <w:spacing w:line="264" w:lineRule="exact"/>
        <w:ind w:left="20" w:firstLine="0"/>
        <w:jc w:val="both"/>
      </w:pPr>
      <w:r>
        <w:t xml:space="preserve">uzavírají na základě úplného a vzájemného konsensu o všech níže uvedených ustanoveních a v souladu s ustanovením § 1746 odst. (2) zákona č. 89/2012 Sb., o občanský zákoník, v platném znění (v dalším textu jen </w:t>
      </w:r>
      <w:r>
        <w:rPr>
          <w:rStyle w:val="ZkladntextCalibri9ptKurzvadkovn0pt"/>
        </w:rPr>
        <w:t>„občanský zákoník")</w:t>
      </w:r>
    </w:p>
    <w:p w:rsidR="00DA5548" w:rsidRDefault="006F3268">
      <w:pPr>
        <w:pStyle w:val="Zkladntext3"/>
        <w:framePr w:w="9019" w:h="1907" w:hRule="exact" w:wrap="around" w:vAnchor="page" w:hAnchor="page" w:x="1448" w:y="10594"/>
        <w:shd w:val="clear" w:color="auto" w:fill="auto"/>
        <w:spacing w:after="326" w:line="170" w:lineRule="exact"/>
        <w:ind w:firstLine="0"/>
        <w:jc w:val="center"/>
      </w:pPr>
      <w:r>
        <w:t>tuto</w:t>
      </w:r>
    </w:p>
    <w:p w:rsidR="00DA5548" w:rsidRDefault="006F3268">
      <w:pPr>
        <w:pStyle w:val="Nadpis10"/>
        <w:framePr w:w="9019" w:h="1907" w:hRule="exact" w:wrap="around" w:vAnchor="page" w:hAnchor="page" w:x="1448" w:y="10594"/>
        <w:shd w:val="clear" w:color="auto" w:fill="auto"/>
        <w:spacing w:before="0" w:after="43" w:line="300" w:lineRule="exact"/>
      </w:pPr>
      <w:bookmarkStart w:id="0" w:name="bookmark0"/>
      <w:r>
        <w:t>SMLOUVU</w:t>
      </w:r>
      <w:bookmarkEnd w:id="0"/>
    </w:p>
    <w:p w:rsidR="00DA5548" w:rsidRDefault="006F3268">
      <w:pPr>
        <w:pStyle w:val="Zkladntext31"/>
        <w:framePr w:w="9019" w:h="1907" w:hRule="exact" w:wrap="around" w:vAnchor="page" w:hAnchor="page" w:x="1448" w:y="10594"/>
        <w:shd w:val="clear" w:color="auto" w:fill="auto"/>
        <w:spacing w:before="0" w:after="55" w:line="240" w:lineRule="exact"/>
        <w:ind w:left="20"/>
      </w:pPr>
      <w:r>
        <w:t>O PRONÁJMU HW A SW INFORMAČNÍHO SYSTÉMU ZA ÚČELEM ZPRACOVÁNÍ DAT</w:t>
      </w:r>
    </w:p>
    <w:p w:rsidR="00DA5548" w:rsidRDefault="006F3268">
      <w:pPr>
        <w:pStyle w:val="Zkladntext40"/>
        <w:framePr w:w="9019" w:h="1907" w:hRule="exact" w:wrap="around" w:vAnchor="page" w:hAnchor="page" w:x="1448" w:y="10594"/>
        <w:shd w:val="clear" w:color="auto" w:fill="auto"/>
        <w:spacing w:before="0" w:after="36" w:line="240" w:lineRule="exact"/>
      </w:pPr>
      <w:proofErr w:type="gramStart"/>
      <w:r>
        <w:t>Č.17005</w:t>
      </w:r>
      <w:proofErr w:type="gramEnd"/>
    </w:p>
    <w:p w:rsidR="00DA5548" w:rsidRDefault="006F3268">
      <w:pPr>
        <w:pStyle w:val="Zkladntext3"/>
        <w:framePr w:w="9019" w:h="1907" w:hRule="exact" w:wrap="around" w:vAnchor="page" w:hAnchor="page" w:x="1448" w:y="10594"/>
        <w:shd w:val="clear" w:color="auto" w:fill="auto"/>
        <w:spacing w:line="180" w:lineRule="exact"/>
        <w:ind w:firstLine="0"/>
        <w:jc w:val="center"/>
      </w:pPr>
      <w:r>
        <w:t xml:space="preserve">(v dalším textu jen </w:t>
      </w:r>
      <w:r>
        <w:rPr>
          <w:rStyle w:val="ZkladntextCalibri9ptKurzvadkovn0pt"/>
        </w:rPr>
        <w:t>„Smlouva"</w:t>
      </w:r>
      <w:r>
        <w:t xml:space="preserve"> nebo </w:t>
      </w:r>
      <w:r>
        <w:rPr>
          <w:rStyle w:val="ZkladntextCalibri9ptKurzvadkovn0pt"/>
        </w:rPr>
        <w:t>„tato Smlouva“)</w:t>
      </w:r>
    </w:p>
    <w:p w:rsidR="00DA5548" w:rsidRDefault="006F3268">
      <w:pPr>
        <w:pStyle w:val="Zkladntext3"/>
        <w:framePr w:w="9019" w:h="1819" w:hRule="exact" w:wrap="around" w:vAnchor="page" w:hAnchor="page" w:x="1448" w:y="13556"/>
        <w:shd w:val="clear" w:color="auto" w:fill="auto"/>
        <w:spacing w:after="82" w:line="170" w:lineRule="exact"/>
        <w:ind w:firstLine="0"/>
        <w:jc w:val="center"/>
      </w:pPr>
      <w:r>
        <w:rPr>
          <w:rStyle w:val="Zkladntext1"/>
        </w:rPr>
        <w:t>Článek I.</w:t>
      </w:r>
    </w:p>
    <w:p w:rsidR="00DA5548" w:rsidRDefault="006F3268">
      <w:pPr>
        <w:pStyle w:val="Nadpis20"/>
        <w:framePr w:w="9019" w:h="1819" w:hRule="exact" w:wrap="around" w:vAnchor="page" w:hAnchor="page" w:x="1448" w:y="13556"/>
        <w:shd w:val="clear" w:color="auto" w:fill="auto"/>
        <w:spacing w:before="0" w:after="239" w:line="260" w:lineRule="exact"/>
      </w:pPr>
      <w:bookmarkStart w:id="1" w:name="bookmark1"/>
      <w:r>
        <w:t>Účel smlouvy</w:t>
      </w:r>
      <w:bookmarkEnd w:id="1"/>
    </w:p>
    <w:p w:rsidR="00DA5548" w:rsidRDefault="006F3268">
      <w:pPr>
        <w:pStyle w:val="Zkladntext3"/>
        <w:framePr w:w="9019" w:h="1819" w:hRule="exact" w:wrap="around" w:vAnchor="page" w:hAnchor="page" w:x="1448" w:y="13556"/>
        <w:shd w:val="clear" w:color="auto" w:fill="auto"/>
        <w:spacing w:after="158" w:line="170" w:lineRule="exact"/>
        <w:ind w:left="580" w:firstLine="0"/>
        <w:jc w:val="both"/>
      </w:pPr>
      <w:r>
        <w:t>Účelem této smlouvy je:</w:t>
      </w:r>
    </w:p>
    <w:p w:rsidR="00DA5548" w:rsidRDefault="006F3268">
      <w:pPr>
        <w:pStyle w:val="Zkladntext3"/>
        <w:framePr w:w="9019" w:h="1819" w:hRule="exact" w:wrap="around" w:vAnchor="page" w:hAnchor="page" w:x="1448" w:y="13556"/>
        <w:shd w:val="clear" w:color="auto" w:fill="auto"/>
        <w:spacing w:line="240" w:lineRule="exact"/>
        <w:ind w:left="580" w:firstLine="0"/>
        <w:jc w:val="both"/>
      </w:pPr>
      <w:r>
        <w:t>vytvoření a zajištění optimálních podmínek, za kterých Pronajímatel zpřístupní Nájemci po sjednanou dobu jím vyvinutý produkt - informační systém řízení hromadného a nemocničního stravování s názvem</w:t>
      </w:r>
    </w:p>
    <w:p w:rsidR="00DA5548" w:rsidRDefault="006F3268">
      <w:pPr>
        <w:pStyle w:val="ZhlavneboZpat20"/>
        <w:framePr w:wrap="around" w:vAnchor="page" w:hAnchor="page" w:x="10352" w:y="15980"/>
        <w:shd w:val="clear" w:color="auto" w:fill="auto"/>
        <w:spacing w:line="140" w:lineRule="exact"/>
        <w:ind w:left="40"/>
      </w:pPr>
      <w:r>
        <w:rPr>
          <w:rStyle w:val="ZhlavneboZpat2dkovn2pt"/>
          <w:b/>
          <w:bCs/>
        </w:rPr>
        <w:t>1</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50"/>
        <w:framePr w:w="9216" w:h="1474" w:hRule="exact" w:wrap="around" w:vAnchor="page" w:hAnchor="page" w:x="1369" w:y="1013"/>
        <w:shd w:val="clear" w:color="auto" w:fill="auto"/>
        <w:spacing w:after="200"/>
        <w:ind w:left="560" w:right="200" w:firstLine="0"/>
      </w:pPr>
      <w:r>
        <w:lastRenderedPageBreak/>
        <w:t>KREDIT za účelem zpracování dat, a bude dále poskytovat Nájemci v souvislosti s tímto zpřístupněním související služby,</w:t>
      </w:r>
    </w:p>
    <w:p w:rsidR="00DA5548" w:rsidRDefault="006F3268">
      <w:pPr>
        <w:pStyle w:val="Zkladntext50"/>
        <w:framePr w:w="9216" w:h="1474" w:hRule="exact" w:wrap="around" w:vAnchor="page" w:hAnchor="page" w:x="1369" w:y="1013"/>
        <w:shd w:val="clear" w:color="auto" w:fill="auto"/>
        <w:spacing w:after="323" w:line="140" w:lineRule="exact"/>
        <w:ind w:left="560" w:firstLine="0"/>
      </w:pPr>
      <w:r>
        <w:t>úprava práv a povinností smluvních stran při realizaci předmětu této Smlouvy.</w:t>
      </w:r>
    </w:p>
    <w:p w:rsidR="00DA5548" w:rsidRDefault="006F3268">
      <w:pPr>
        <w:pStyle w:val="Zkladntext3"/>
        <w:framePr w:w="9216" w:h="1474" w:hRule="exact" w:wrap="around" w:vAnchor="page" w:hAnchor="page" w:x="1369" w:y="1013"/>
        <w:shd w:val="clear" w:color="auto" w:fill="auto"/>
        <w:spacing w:line="170" w:lineRule="exact"/>
        <w:ind w:left="200" w:firstLine="0"/>
        <w:jc w:val="center"/>
      </w:pPr>
      <w:r>
        <w:t>Článek II.</w:t>
      </w:r>
    </w:p>
    <w:p w:rsidR="00DA5548" w:rsidRDefault="006F3268">
      <w:pPr>
        <w:pStyle w:val="Zkladntext60"/>
        <w:framePr w:w="9216" w:h="1080" w:hRule="exact" w:wrap="around" w:vAnchor="page" w:hAnchor="page" w:x="1369" w:y="2526"/>
        <w:shd w:val="clear" w:color="auto" w:fill="auto"/>
        <w:spacing w:before="0" w:after="204" w:line="220" w:lineRule="exact"/>
        <w:ind w:left="200"/>
      </w:pPr>
      <w:bookmarkStart w:id="2" w:name="bookmark2"/>
      <w:r>
        <w:t>Definice a výklad</w:t>
      </w:r>
      <w:bookmarkEnd w:id="2"/>
    </w:p>
    <w:p w:rsidR="00DA5548" w:rsidRDefault="006F3268">
      <w:pPr>
        <w:pStyle w:val="Zkladntext3"/>
        <w:framePr w:w="9216" w:h="1080" w:hRule="exact" w:wrap="around" w:vAnchor="page" w:hAnchor="page" w:x="1369" w:y="2526"/>
        <w:numPr>
          <w:ilvl w:val="0"/>
          <w:numId w:val="1"/>
        </w:numPr>
        <w:shd w:val="clear" w:color="auto" w:fill="auto"/>
        <w:tabs>
          <w:tab w:val="left" w:pos="571"/>
        </w:tabs>
        <w:spacing w:line="269" w:lineRule="exact"/>
        <w:ind w:left="560" w:right="200" w:hanging="560"/>
      </w:pPr>
      <w:r>
        <w:t>Kromě výrazů definovaných jinde v této Smlouvě, nebo případů, kdy z kontextu vyplývá něco jiného, budou mít následující slova a slovní spojení význam, který je jim přiřazen níže:</w:t>
      </w:r>
    </w:p>
    <w:p w:rsidR="00DA5548" w:rsidRDefault="006F3268">
      <w:pPr>
        <w:pStyle w:val="Zkladntext3"/>
        <w:framePr w:wrap="around" w:vAnchor="page" w:hAnchor="page" w:x="1906" w:y="3855"/>
        <w:shd w:val="clear" w:color="auto" w:fill="auto"/>
        <w:spacing w:line="170" w:lineRule="exact"/>
        <w:ind w:left="20" w:firstLine="0"/>
      </w:pPr>
      <w:r>
        <w:t>„Pronajímatel"</w:t>
      </w:r>
    </w:p>
    <w:p w:rsidR="00DA5548" w:rsidRDefault="006F3268">
      <w:pPr>
        <w:pStyle w:val="Zkladntext3"/>
        <w:framePr w:w="1085" w:h="768" w:hRule="exact" w:wrap="around" w:vAnchor="page" w:hAnchor="page" w:x="1858" w:y="5208"/>
        <w:shd w:val="clear" w:color="auto" w:fill="auto"/>
        <w:spacing w:after="288" w:line="170" w:lineRule="exact"/>
        <w:ind w:left="20" w:firstLine="0"/>
      </w:pPr>
      <w:r>
        <w:t>„Nájemce"</w:t>
      </w:r>
    </w:p>
    <w:p w:rsidR="00DA5548" w:rsidRDefault="006F3268">
      <w:pPr>
        <w:pStyle w:val="Zkladntext3"/>
        <w:framePr w:w="1085" w:h="768" w:hRule="exact" w:wrap="around" w:vAnchor="page" w:hAnchor="page" w:x="1858" w:y="5208"/>
        <w:shd w:val="clear" w:color="auto" w:fill="auto"/>
        <w:spacing w:line="170" w:lineRule="exact"/>
        <w:ind w:left="20" w:firstLine="0"/>
      </w:pPr>
      <w:r>
        <w:t>„Smlouva"</w:t>
      </w:r>
    </w:p>
    <w:p w:rsidR="00DA5548" w:rsidRDefault="006F3268">
      <w:pPr>
        <w:pStyle w:val="Zkladntext3"/>
        <w:framePr w:w="6197" w:h="2516" w:hRule="exact" w:wrap="around" w:vAnchor="page" w:hAnchor="page" w:x="4191" w:y="3778"/>
        <w:shd w:val="clear" w:color="auto" w:fill="auto"/>
        <w:spacing w:after="319" w:line="269" w:lineRule="exact"/>
        <w:ind w:firstLine="0"/>
        <w:jc w:val="both"/>
      </w:pPr>
      <w:r>
        <w:t>znamená smluvní stranu označenou v úvodu této Smlouvy, která se specializuje na vyvinutí, dodávku a implementaci informačních systémů ve stravování a na systémy, které jsou založeny na bázi identifikačních karet (stravování, docházka, přístupy apod.).</w:t>
      </w:r>
    </w:p>
    <w:p w:rsidR="00DA5548" w:rsidRDefault="006F3268">
      <w:pPr>
        <w:pStyle w:val="Zkladntext3"/>
        <w:framePr w:w="6197" w:h="2516" w:hRule="exact" w:wrap="around" w:vAnchor="page" w:hAnchor="page" w:x="4191" w:y="3778"/>
        <w:shd w:val="clear" w:color="auto" w:fill="auto"/>
        <w:spacing w:after="219" w:line="170" w:lineRule="exact"/>
        <w:ind w:firstLine="0"/>
        <w:jc w:val="both"/>
      </w:pPr>
      <w:r>
        <w:t>znamená smluvní stranu označenou v úvodu této Smlouvy.</w:t>
      </w:r>
    </w:p>
    <w:p w:rsidR="00DA5548" w:rsidRDefault="006F3268">
      <w:pPr>
        <w:pStyle w:val="Zkladntext3"/>
        <w:framePr w:w="6197" w:h="2516" w:hRule="exact" w:wrap="around" w:vAnchor="page" w:hAnchor="page" w:x="4191" w:y="3778"/>
        <w:shd w:val="clear" w:color="auto" w:fill="auto"/>
        <w:spacing w:line="269" w:lineRule="exact"/>
        <w:ind w:firstLine="0"/>
        <w:jc w:val="both"/>
      </w:pPr>
      <w:r>
        <w:t>znamená tuto „Smlouvu o pronájmu informačního systému za účelem zpracování dat" včetně všech jejich a dodatků.</w:t>
      </w:r>
    </w:p>
    <w:p w:rsidR="00DA5548" w:rsidRDefault="006F3268">
      <w:pPr>
        <w:pStyle w:val="Zkladntext3"/>
        <w:framePr w:w="8429" w:h="1676" w:hRule="exact" w:wrap="around" w:vAnchor="page" w:hAnchor="page" w:x="1973" w:y="6500"/>
        <w:shd w:val="clear" w:color="auto" w:fill="auto"/>
        <w:spacing w:line="269" w:lineRule="exact"/>
        <w:ind w:firstLine="0"/>
      </w:pPr>
      <w:r>
        <w:t>„Informační systém KREDIT" znamená informační systém řízení hromadného a nemocničního</w:t>
      </w:r>
    </w:p>
    <w:p w:rsidR="00DA5548" w:rsidRDefault="006F3268">
      <w:pPr>
        <w:pStyle w:val="Zkladntext3"/>
        <w:framePr w:w="8429" w:h="1676" w:hRule="exact" w:wrap="around" w:vAnchor="page" w:hAnchor="page" w:x="1973" w:y="6500"/>
        <w:shd w:val="clear" w:color="auto" w:fill="auto"/>
        <w:spacing w:line="269" w:lineRule="exact"/>
        <w:ind w:left="2240" w:right="20" w:firstLine="0"/>
        <w:jc w:val="both"/>
      </w:pPr>
      <w:r>
        <w:t>stravování, umožňující provozovat objednávkové, restaurační nebo kombinované způsoby stravování ve spojení s využitím identifikačních karet jako náhradou za papírové stravenky. Informační systém KREDIT 7 umožňuje propojení více vývařoven a výdejen připojených na lokální replikované servery a jejich centrální správu.</w:t>
      </w:r>
    </w:p>
    <w:p w:rsidR="00DA5548" w:rsidRDefault="006F3268">
      <w:pPr>
        <w:pStyle w:val="Zkladntext3"/>
        <w:framePr w:wrap="around" w:vAnchor="page" w:hAnchor="page" w:x="1945" w:y="8443"/>
        <w:shd w:val="clear" w:color="auto" w:fill="auto"/>
        <w:spacing w:line="170" w:lineRule="exact"/>
        <w:ind w:firstLine="0"/>
      </w:pPr>
      <w:r>
        <w:t>„Vada"</w:t>
      </w:r>
    </w:p>
    <w:p w:rsidR="00DA5548" w:rsidRDefault="006F3268">
      <w:pPr>
        <w:pStyle w:val="Zkladntext3"/>
        <w:framePr w:wrap="around" w:vAnchor="page" w:hAnchor="page" w:x="1858" w:y="9240"/>
        <w:shd w:val="clear" w:color="auto" w:fill="auto"/>
        <w:spacing w:line="170" w:lineRule="exact"/>
        <w:ind w:firstLine="0"/>
      </w:pPr>
      <w:r>
        <w:t>„Obchodní tajemství"</w:t>
      </w:r>
    </w:p>
    <w:p w:rsidR="00DA5548" w:rsidRDefault="006F3268">
      <w:pPr>
        <w:pStyle w:val="Zkladntext3"/>
        <w:framePr w:wrap="around" w:vAnchor="page" w:hAnchor="page" w:x="1916" w:y="12197"/>
        <w:shd w:val="clear" w:color="auto" w:fill="auto"/>
        <w:spacing w:line="170" w:lineRule="exact"/>
        <w:ind w:firstLine="0"/>
      </w:pPr>
      <w:r>
        <w:t>„Den podpisu"</w:t>
      </w:r>
    </w:p>
    <w:p w:rsidR="00DA5548" w:rsidRDefault="006F3268">
      <w:pPr>
        <w:pStyle w:val="Zkladntext3"/>
        <w:framePr w:w="6216" w:h="4369" w:hRule="exact" w:wrap="around" w:vAnchor="page" w:hAnchor="page" w:x="4196" w:y="8386"/>
        <w:shd w:val="clear" w:color="auto" w:fill="auto"/>
        <w:spacing w:after="240" w:line="269" w:lineRule="exact"/>
        <w:ind w:left="20" w:right="20" w:firstLine="0"/>
        <w:jc w:val="both"/>
      </w:pPr>
      <w:r>
        <w:t>znamená odchylku v kvalitě a parametrech Informačního systému KREDIT 7, stanovených touto Smlouvou a uživatelskou dokumentací.</w:t>
      </w:r>
    </w:p>
    <w:p w:rsidR="00DA5548" w:rsidRDefault="006F3268">
      <w:pPr>
        <w:pStyle w:val="Zkladntext3"/>
        <w:framePr w:w="6216" w:h="4369" w:hRule="exact" w:wrap="around" w:vAnchor="page" w:hAnchor="page" w:x="4196" w:y="8386"/>
        <w:shd w:val="clear" w:color="auto" w:fill="auto"/>
        <w:spacing w:after="240" w:line="269" w:lineRule="exact"/>
        <w:ind w:left="20" w:right="20" w:firstLine="0"/>
        <w:jc w:val="both"/>
      </w:pPr>
      <w:r>
        <w:t xml:space="preserve">znamená konkurenčně významné, určitelné, ocenitelné a v příslušných obchodních kruzích běžně nedostupné skutečnosti, které souvisejí se závodem a jejichž vlastník zajišťuje ve svém zájmu odpovídajícím způsobem jejich utajení. Za Obchodní tajemství Pronajímatele se považuje zejména jeho </w:t>
      </w:r>
      <w:proofErr w:type="spellStart"/>
      <w:r>
        <w:t>know</w:t>
      </w:r>
      <w:proofErr w:type="spellEnd"/>
      <w:r>
        <w:t>-</w:t>
      </w:r>
      <w:proofErr w:type="spellStart"/>
      <w:r>
        <w:t>how</w:t>
      </w:r>
      <w:proofErr w:type="spellEnd"/>
      <w:r>
        <w:t xml:space="preserve"> a cenové podmínky. Za Obchodní tajemství Nájemce se považují zejména jeho </w:t>
      </w:r>
      <w:proofErr w:type="spellStart"/>
      <w:r>
        <w:t>know</w:t>
      </w:r>
      <w:proofErr w:type="spellEnd"/>
      <w:r>
        <w:t>-</w:t>
      </w:r>
      <w:proofErr w:type="spellStart"/>
      <w:r>
        <w:t>how</w:t>
      </w:r>
      <w:proofErr w:type="spellEnd"/>
      <w:r>
        <w:t>, informace výroby stravy, osobní data jeho klientů a zaměstnanců. Obchodní tajemství je chráněno příslušnými ustanoveními občanského zákoníku, který také stanoví právní prostředky ochrany proti porušování obchodního tajemství (§ 504, § 2976, § 2988, § 2989).</w:t>
      </w:r>
    </w:p>
    <w:p w:rsidR="00DA5548" w:rsidRDefault="006F3268">
      <w:pPr>
        <w:pStyle w:val="Zkladntext3"/>
        <w:framePr w:w="6216" w:h="4369" w:hRule="exact" w:wrap="around" w:vAnchor="page" w:hAnchor="page" w:x="4196" w:y="8386"/>
        <w:shd w:val="clear" w:color="auto" w:fill="auto"/>
        <w:spacing w:line="269" w:lineRule="exact"/>
        <w:ind w:left="20" w:right="20" w:firstLine="0"/>
        <w:jc w:val="both"/>
      </w:pPr>
      <w:r>
        <w:t>znamená den, kdy bude tato Smlouva řádně všemi Smluvními stranami podepsána, resp. podepsána posledním z účastníků Smlouvy.</w:t>
      </w:r>
    </w:p>
    <w:p w:rsidR="00DA5548" w:rsidRDefault="006F3268">
      <w:pPr>
        <w:pStyle w:val="Zkladntext3"/>
        <w:framePr w:wrap="around" w:vAnchor="page" w:hAnchor="page" w:x="1383" w:y="13003"/>
        <w:numPr>
          <w:ilvl w:val="0"/>
          <w:numId w:val="1"/>
        </w:numPr>
        <w:shd w:val="clear" w:color="auto" w:fill="auto"/>
        <w:tabs>
          <w:tab w:val="left" w:pos="557"/>
        </w:tabs>
        <w:spacing w:line="170" w:lineRule="exact"/>
        <w:ind w:firstLine="0"/>
        <w:jc w:val="both"/>
      </w:pPr>
      <w:r>
        <w:t>V této Smlouvě:</w:t>
      </w:r>
    </w:p>
    <w:p w:rsidR="00DA5548" w:rsidRDefault="006F3268">
      <w:pPr>
        <w:pStyle w:val="Zkladntext3"/>
        <w:framePr w:w="9240" w:h="1636" w:hRule="exact" w:wrap="around" w:vAnchor="page" w:hAnchor="page" w:x="1383" w:y="13345"/>
        <w:numPr>
          <w:ilvl w:val="0"/>
          <w:numId w:val="2"/>
        </w:numPr>
        <w:shd w:val="clear" w:color="auto" w:fill="auto"/>
        <w:tabs>
          <w:tab w:val="left" w:pos="1356"/>
        </w:tabs>
        <w:spacing w:after="56" w:line="269" w:lineRule="exact"/>
        <w:ind w:left="1420" w:right="220" w:hanging="560"/>
      </w:pPr>
      <w:r>
        <w:t>výrazy v jednotném čísle zahrnují i množné číslo a naopak a výrazy v určitém mluvnickém rodu zahrnují všechny mluvnické rody, pokud z kontextu nevyplývá jinak;</w:t>
      </w:r>
    </w:p>
    <w:p w:rsidR="00DA5548" w:rsidRDefault="006F3268">
      <w:pPr>
        <w:pStyle w:val="Zkladntext3"/>
        <w:framePr w:w="9240" w:h="1636" w:hRule="exact" w:wrap="around" w:vAnchor="page" w:hAnchor="page" w:x="1383" w:y="13345"/>
        <w:numPr>
          <w:ilvl w:val="0"/>
          <w:numId w:val="2"/>
        </w:numPr>
        <w:shd w:val="clear" w:color="auto" w:fill="auto"/>
        <w:tabs>
          <w:tab w:val="left" w:pos="1356"/>
        </w:tabs>
        <w:spacing w:after="143" w:line="274" w:lineRule="exact"/>
        <w:ind w:left="1420" w:right="220" w:hanging="560"/>
      </w:pPr>
      <w:r>
        <w:t xml:space="preserve">slova „zahrnují" nebo „včetně" musí být vykládána bez omezení, tj. výčet jimi </w:t>
      </w:r>
      <w:proofErr w:type="spellStart"/>
      <w:r>
        <w:t>uvozený</w:t>
      </w:r>
      <w:proofErr w:type="spellEnd"/>
      <w:r>
        <w:t xml:space="preserve"> je výčtem demonstrativním;</w:t>
      </w:r>
    </w:p>
    <w:p w:rsidR="00DA5548" w:rsidRDefault="006F3268">
      <w:pPr>
        <w:pStyle w:val="Zkladntext3"/>
        <w:framePr w:w="9240" w:h="1636" w:hRule="exact" w:wrap="around" w:vAnchor="page" w:hAnchor="page" w:x="1383" w:y="13345"/>
        <w:numPr>
          <w:ilvl w:val="0"/>
          <w:numId w:val="2"/>
        </w:numPr>
        <w:shd w:val="clear" w:color="auto" w:fill="auto"/>
        <w:tabs>
          <w:tab w:val="left" w:pos="1356"/>
        </w:tabs>
        <w:spacing w:line="170" w:lineRule="exact"/>
        <w:ind w:left="860" w:firstLine="0"/>
        <w:jc w:val="both"/>
      </w:pPr>
      <w:r>
        <w:t>přílohy tvoří nedílnou součást této Smlouvy;</w:t>
      </w:r>
    </w:p>
    <w:p w:rsidR="00DA5548" w:rsidRDefault="006F3268">
      <w:pPr>
        <w:pStyle w:val="ZhlavneboZpat0"/>
        <w:framePr w:wrap="around" w:vAnchor="page" w:hAnchor="page" w:x="10263" w:y="15610"/>
        <w:shd w:val="clear" w:color="auto" w:fill="auto"/>
        <w:spacing w:line="180" w:lineRule="exact"/>
        <w:ind w:left="20"/>
      </w:pPr>
      <w:r>
        <w:rPr>
          <w:rStyle w:val="ZhlavneboZpatdkovn2pt"/>
        </w:rPr>
        <w:t>2</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3"/>
        <w:framePr w:w="9019" w:h="6428" w:hRule="exact" w:wrap="around" w:vAnchor="page" w:hAnchor="page" w:x="1305" w:y="1157"/>
        <w:numPr>
          <w:ilvl w:val="0"/>
          <w:numId w:val="2"/>
        </w:numPr>
        <w:shd w:val="clear" w:color="auto" w:fill="auto"/>
        <w:tabs>
          <w:tab w:val="left" w:pos="1372"/>
        </w:tabs>
        <w:spacing w:after="135" w:line="264" w:lineRule="exact"/>
        <w:ind w:left="1400" w:right="20" w:hanging="560"/>
      </w:pPr>
      <w:r>
        <w:lastRenderedPageBreak/>
        <w:t>nadpisy v této Smlouvě slouží pouze pro snazší orientaci a nemají vliv na výklad této Smlouvy;</w:t>
      </w:r>
    </w:p>
    <w:p w:rsidR="00DA5548" w:rsidRDefault="006F3268">
      <w:pPr>
        <w:pStyle w:val="Zkladntext3"/>
        <w:framePr w:w="9019" w:h="6428" w:hRule="exact" w:wrap="around" w:vAnchor="page" w:hAnchor="page" w:x="1305" w:y="1157"/>
        <w:numPr>
          <w:ilvl w:val="0"/>
          <w:numId w:val="2"/>
        </w:numPr>
        <w:shd w:val="clear" w:color="auto" w:fill="auto"/>
        <w:tabs>
          <w:tab w:val="left" w:pos="1372"/>
        </w:tabs>
        <w:spacing w:after="704" w:line="170" w:lineRule="exact"/>
        <w:ind w:left="840" w:firstLine="0"/>
        <w:jc w:val="both"/>
      </w:pPr>
      <w:r>
        <w:t>odkazy na Smluvní stany zahrnují jejich případné právní nástupce,</w:t>
      </w:r>
    </w:p>
    <w:p w:rsidR="00DA5548" w:rsidRDefault="006F3268">
      <w:pPr>
        <w:pStyle w:val="Nadpis20"/>
        <w:framePr w:w="9019" w:h="6428" w:hRule="exact" w:wrap="around" w:vAnchor="page" w:hAnchor="page" w:x="1305" w:y="1157"/>
        <w:shd w:val="clear" w:color="auto" w:fill="auto"/>
        <w:spacing w:before="0" w:after="359" w:line="260" w:lineRule="exact"/>
      </w:pPr>
      <w:bookmarkStart w:id="3" w:name="bookmark3"/>
      <w:r>
        <w:rPr>
          <w:rStyle w:val="Nadpis21"/>
        </w:rPr>
        <w:t>Oddíl A.</w:t>
      </w:r>
      <w:r>
        <w:t xml:space="preserve"> INFORMAČNÍ SYSTÉM</w:t>
      </w:r>
      <w:bookmarkEnd w:id="3"/>
    </w:p>
    <w:p w:rsidR="00DA5548" w:rsidRDefault="006F3268">
      <w:pPr>
        <w:pStyle w:val="Zkladntext3"/>
        <w:framePr w:w="9019" w:h="6428" w:hRule="exact" w:wrap="around" w:vAnchor="page" w:hAnchor="page" w:x="1305" w:y="1157"/>
        <w:shd w:val="clear" w:color="auto" w:fill="auto"/>
        <w:spacing w:after="44" w:line="170" w:lineRule="exact"/>
        <w:ind w:firstLine="0"/>
        <w:jc w:val="center"/>
      </w:pPr>
      <w:r>
        <w:rPr>
          <w:rStyle w:val="Zkladntext1"/>
        </w:rPr>
        <w:t>Článek III.</w:t>
      </w:r>
    </w:p>
    <w:p w:rsidR="00DA5548" w:rsidRDefault="006F3268">
      <w:pPr>
        <w:pStyle w:val="Nadpis20"/>
        <w:framePr w:w="9019" w:h="6428" w:hRule="exact" w:wrap="around" w:vAnchor="page" w:hAnchor="page" w:x="1305" w:y="1157"/>
        <w:shd w:val="clear" w:color="auto" w:fill="auto"/>
        <w:spacing w:before="0" w:after="261" w:line="260" w:lineRule="exact"/>
      </w:pPr>
      <w:bookmarkStart w:id="4" w:name="bookmark4"/>
      <w:r>
        <w:t>Předmět pronájmu</w:t>
      </w:r>
      <w:bookmarkEnd w:id="4"/>
    </w:p>
    <w:p w:rsidR="00DA5548" w:rsidRDefault="006F3268">
      <w:pPr>
        <w:pStyle w:val="Zkladntext3"/>
        <w:framePr w:w="9019" w:h="6428" w:hRule="exact" w:wrap="around" w:vAnchor="page" w:hAnchor="page" w:x="1305" w:y="1157"/>
        <w:numPr>
          <w:ilvl w:val="0"/>
          <w:numId w:val="3"/>
        </w:numPr>
        <w:shd w:val="clear" w:color="auto" w:fill="auto"/>
        <w:spacing w:line="269" w:lineRule="exact"/>
        <w:ind w:left="720" w:right="20" w:hanging="360"/>
        <w:jc w:val="both"/>
      </w:pPr>
      <w:r>
        <w:t xml:space="preserve"> Pronajímatel se zavazuje na základě této Smlouvy zpřístupnit a přenechat Nájemci Informační systém KREDIT 7 (v dalším textu jen </w:t>
      </w:r>
      <w:r>
        <w:rPr>
          <w:rStyle w:val="ZkladntextCalibri9ptKurzvadkovn0pt"/>
        </w:rPr>
        <w:t>„</w:t>
      </w:r>
      <w:proofErr w:type="spellStart"/>
      <w:r>
        <w:rPr>
          <w:rStyle w:val="ZkladntextCalibri9ptKurzvadkovn0pt"/>
        </w:rPr>
        <w:t>Předmětpronájmu</w:t>
      </w:r>
      <w:proofErr w:type="spellEnd"/>
      <w:r>
        <w:rPr>
          <w:rStyle w:val="ZkladntextCalibri9ptKurzvadkovn0pt"/>
        </w:rPr>
        <w:t>")</w:t>
      </w:r>
      <w:r>
        <w:t xml:space="preserve"> do užívání za účelem zpracování dat podle potřeb Nájemce. V rámci tohoto závazku je Pronajímatel povinen:</w:t>
      </w:r>
    </w:p>
    <w:p w:rsidR="00DA5548" w:rsidRDefault="006F3268">
      <w:pPr>
        <w:pStyle w:val="Zkladntext3"/>
        <w:framePr w:w="9019" w:h="6428" w:hRule="exact" w:wrap="around" w:vAnchor="page" w:hAnchor="page" w:x="1305" w:y="1157"/>
        <w:numPr>
          <w:ilvl w:val="0"/>
          <w:numId w:val="4"/>
        </w:numPr>
        <w:shd w:val="clear" w:color="auto" w:fill="auto"/>
        <w:spacing w:line="389" w:lineRule="exact"/>
        <w:ind w:left="840" w:firstLine="0"/>
        <w:jc w:val="both"/>
      </w:pPr>
      <w:r>
        <w:t xml:space="preserve"> instalovat a uvést Předmět nájmu do provozu v místě, uvedeném v článku IV., bod (3)</w:t>
      </w:r>
    </w:p>
    <w:p w:rsidR="00DA5548" w:rsidRDefault="006F3268">
      <w:pPr>
        <w:pStyle w:val="Zkladntext3"/>
        <w:framePr w:w="9019" w:h="6428" w:hRule="exact" w:wrap="around" w:vAnchor="page" w:hAnchor="page" w:x="1305" w:y="1157"/>
        <w:numPr>
          <w:ilvl w:val="0"/>
          <w:numId w:val="4"/>
        </w:numPr>
        <w:shd w:val="clear" w:color="auto" w:fill="auto"/>
        <w:spacing w:line="389" w:lineRule="exact"/>
        <w:ind w:left="840" w:firstLine="0"/>
        <w:jc w:val="both"/>
      </w:pPr>
      <w:r>
        <w:t xml:space="preserve"> zaškolit k tomu pověřené osoby Nájemce v používání Předmětu nájmu;</w:t>
      </w:r>
    </w:p>
    <w:p w:rsidR="00DA5548" w:rsidRDefault="006F3268">
      <w:pPr>
        <w:pStyle w:val="Zkladntext3"/>
        <w:framePr w:w="9019" w:h="6428" w:hRule="exact" w:wrap="around" w:vAnchor="page" w:hAnchor="page" w:x="1305" w:y="1157"/>
        <w:numPr>
          <w:ilvl w:val="0"/>
          <w:numId w:val="4"/>
        </w:numPr>
        <w:shd w:val="clear" w:color="auto" w:fill="auto"/>
        <w:spacing w:after="355" w:line="389" w:lineRule="exact"/>
        <w:ind w:left="840" w:firstLine="0"/>
        <w:jc w:val="both"/>
      </w:pPr>
      <w:r>
        <w:t xml:space="preserve"> dodat uživatelskou dokumentaci k Předmětu nájmu v českém jazyce.</w:t>
      </w:r>
    </w:p>
    <w:p w:rsidR="00DA5548" w:rsidRDefault="006F3268">
      <w:pPr>
        <w:pStyle w:val="Zkladntext50"/>
        <w:framePr w:w="9019" w:h="6428" w:hRule="exact" w:wrap="around" w:vAnchor="page" w:hAnchor="page" w:x="1305" w:y="1157"/>
        <w:numPr>
          <w:ilvl w:val="0"/>
          <w:numId w:val="3"/>
        </w:numPr>
        <w:shd w:val="clear" w:color="auto" w:fill="auto"/>
        <w:spacing w:after="0" w:line="245" w:lineRule="exact"/>
        <w:ind w:left="720" w:right="20" w:hanging="360"/>
      </w:pPr>
      <w:r>
        <w:t xml:space="preserve"> Nájemce se zavazuje vytvořit Pronajímateli ke splnění jeho závazků podle tohoto článku všechny nezbytné předpoklady na své straně.</w:t>
      </w:r>
    </w:p>
    <w:p w:rsidR="00DA5548" w:rsidRDefault="006F3268">
      <w:pPr>
        <w:pStyle w:val="Zkladntext3"/>
        <w:framePr w:w="9019" w:h="6317" w:hRule="exact" w:wrap="around" w:vAnchor="page" w:hAnchor="page" w:x="1305" w:y="8895"/>
        <w:shd w:val="clear" w:color="auto" w:fill="auto"/>
        <w:spacing w:after="44" w:line="170" w:lineRule="exact"/>
        <w:ind w:firstLine="0"/>
        <w:jc w:val="center"/>
      </w:pPr>
      <w:r>
        <w:rPr>
          <w:rStyle w:val="Zkladntext1"/>
        </w:rPr>
        <w:t>Článek IV.</w:t>
      </w:r>
    </w:p>
    <w:p w:rsidR="00DA5548" w:rsidRDefault="006F3268">
      <w:pPr>
        <w:pStyle w:val="Nadpis20"/>
        <w:framePr w:w="9019" w:h="6317" w:hRule="exact" w:wrap="around" w:vAnchor="page" w:hAnchor="page" w:x="1305" w:y="8895"/>
        <w:shd w:val="clear" w:color="auto" w:fill="auto"/>
        <w:spacing w:before="0" w:after="261" w:line="260" w:lineRule="exact"/>
      </w:pPr>
      <w:bookmarkStart w:id="5" w:name="bookmark5"/>
      <w:r>
        <w:t>Místo a termín plnění</w:t>
      </w:r>
      <w:bookmarkEnd w:id="5"/>
    </w:p>
    <w:p w:rsidR="00DA5548" w:rsidRDefault="006F3268">
      <w:pPr>
        <w:pStyle w:val="Zkladntext3"/>
        <w:framePr w:w="9019" w:h="6317" w:hRule="exact" w:wrap="around" w:vAnchor="page" w:hAnchor="page" w:x="1305" w:y="8895"/>
        <w:numPr>
          <w:ilvl w:val="0"/>
          <w:numId w:val="5"/>
        </w:numPr>
        <w:shd w:val="clear" w:color="auto" w:fill="auto"/>
        <w:tabs>
          <w:tab w:val="left" w:pos="512"/>
        </w:tabs>
        <w:spacing w:after="144" w:line="269" w:lineRule="exact"/>
        <w:ind w:left="560" w:right="20" w:hanging="560"/>
        <w:jc w:val="both"/>
      </w:pPr>
      <w:r>
        <w:t>Nájemce se zavazuje, že zajistí komplexní připravenost pro instalaci Předmětu nájmu podle požadavků Pronajímatele v termínu do 20. 4. 2017. V případě nedodržení tohoto termínu se o délku zpoždění s instalační připraveností posouvají i termíny plnění, sjednané v bodu 2) tohoto článku.</w:t>
      </w:r>
    </w:p>
    <w:p w:rsidR="00DA5548" w:rsidRDefault="006F3268">
      <w:pPr>
        <w:pStyle w:val="Zkladntext3"/>
        <w:framePr w:w="9019" w:h="6317" w:hRule="exact" w:wrap="around" w:vAnchor="page" w:hAnchor="page" w:x="1305" w:y="8895"/>
        <w:numPr>
          <w:ilvl w:val="0"/>
          <w:numId w:val="5"/>
        </w:numPr>
        <w:shd w:val="clear" w:color="auto" w:fill="auto"/>
        <w:tabs>
          <w:tab w:val="left" w:pos="512"/>
        </w:tabs>
        <w:spacing w:line="389" w:lineRule="exact"/>
        <w:ind w:left="560" w:hanging="560"/>
        <w:jc w:val="both"/>
      </w:pPr>
      <w:r>
        <w:t>Pronajímatel se zavazuje:</w:t>
      </w:r>
    </w:p>
    <w:p w:rsidR="00DA5548" w:rsidRDefault="006F3268">
      <w:pPr>
        <w:pStyle w:val="Zkladntext3"/>
        <w:framePr w:w="9019" w:h="6317" w:hRule="exact" w:wrap="around" w:vAnchor="page" w:hAnchor="page" w:x="1305" w:y="8895"/>
        <w:numPr>
          <w:ilvl w:val="0"/>
          <w:numId w:val="6"/>
        </w:numPr>
        <w:shd w:val="clear" w:color="auto" w:fill="auto"/>
        <w:tabs>
          <w:tab w:val="right" w:pos="1971"/>
          <w:tab w:val="left" w:pos="2176"/>
        </w:tabs>
        <w:spacing w:line="389" w:lineRule="exact"/>
        <w:ind w:left="560" w:firstLine="0"/>
        <w:jc w:val="both"/>
      </w:pPr>
      <w:r>
        <w:t>zahájit</w:t>
      </w:r>
      <w:r>
        <w:tab/>
        <w:t>instalaci Předmětu nájmu v termínu od 13, 4. 2017;</w:t>
      </w:r>
    </w:p>
    <w:p w:rsidR="00DA5548" w:rsidRDefault="006F3268">
      <w:pPr>
        <w:pStyle w:val="Zkladntext3"/>
        <w:framePr w:w="9019" w:h="6317" w:hRule="exact" w:wrap="around" w:vAnchor="page" w:hAnchor="page" w:x="1305" w:y="8895"/>
        <w:numPr>
          <w:ilvl w:val="0"/>
          <w:numId w:val="6"/>
        </w:numPr>
        <w:shd w:val="clear" w:color="auto" w:fill="auto"/>
        <w:tabs>
          <w:tab w:val="left" w:pos="1372"/>
        </w:tabs>
        <w:spacing w:after="160" w:line="389" w:lineRule="exact"/>
        <w:ind w:left="560" w:firstLine="0"/>
        <w:jc w:val="both"/>
      </w:pPr>
      <w:r>
        <w:t xml:space="preserve">ukončit instalaci Předmětu nájmu a předat ho Nájemci do provozu do 1. 5. </w:t>
      </w:r>
      <w:proofErr w:type="gramStart"/>
      <w:r>
        <w:t>2017 ;</w:t>
      </w:r>
      <w:proofErr w:type="gramEnd"/>
    </w:p>
    <w:p w:rsidR="00DA5548" w:rsidRDefault="006F3268">
      <w:pPr>
        <w:pStyle w:val="Zkladntext3"/>
        <w:framePr w:w="9019" w:h="6317" w:hRule="exact" w:wrap="around" w:vAnchor="page" w:hAnchor="page" w:x="1305" w:y="8895"/>
        <w:numPr>
          <w:ilvl w:val="0"/>
          <w:numId w:val="5"/>
        </w:numPr>
        <w:shd w:val="clear" w:color="auto" w:fill="auto"/>
        <w:tabs>
          <w:tab w:val="left" w:pos="512"/>
        </w:tabs>
        <w:spacing w:after="236" w:line="264" w:lineRule="exact"/>
        <w:ind w:left="560" w:right="20" w:hanging="560"/>
        <w:jc w:val="both"/>
      </w:pPr>
      <w:r>
        <w:t xml:space="preserve">Předmět nájmu bude dodán a uveden do provozu do 1. 5. 2017. Předání Předmětu nájmu do provozu bude potvrzeno předávacím protokolem, který podepíší </w:t>
      </w:r>
      <w:proofErr w:type="spellStart"/>
      <w:r>
        <w:t>ktomu</w:t>
      </w:r>
      <w:proofErr w:type="spellEnd"/>
      <w:r>
        <w:t xml:space="preserve"> oprávnění zástupci obou Smluvních stran.</w:t>
      </w:r>
    </w:p>
    <w:p w:rsidR="00DA5548" w:rsidRDefault="006F3268">
      <w:pPr>
        <w:pStyle w:val="Zkladntext3"/>
        <w:framePr w:w="9019" w:h="6317" w:hRule="exact" w:wrap="around" w:vAnchor="page" w:hAnchor="page" w:x="1305" w:y="8895"/>
        <w:numPr>
          <w:ilvl w:val="0"/>
          <w:numId w:val="5"/>
        </w:numPr>
        <w:shd w:val="clear" w:color="auto" w:fill="auto"/>
        <w:tabs>
          <w:tab w:val="left" w:pos="512"/>
        </w:tabs>
        <w:spacing w:after="244" w:line="269" w:lineRule="exact"/>
        <w:ind w:left="560" w:right="20" w:hanging="560"/>
        <w:jc w:val="both"/>
      </w:pPr>
      <w:r>
        <w:t>Vyskytnou-li se na Předmětu nájmu při jeho převzetí vady, které budou bránit řádnému užívání Předmětu nájmu, je Nájemce oprávněn Předmět nájmu nepřevzít a trvat na jejich odstranění.</w:t>
      </w:r>
    </w:p>
    <w:p w:rsidR="00DA5548" w:rsidRDefault="006F3268">
      <w:pPr>
        <w:pStyle w:val="Zkladntext3"/>
        <w:framePr w:w="9019" w:h="6317" w:hRule="exact" w:wrap="around" w:vAnchor="page" w:hAnchor="page" w:x="1305" w:y="8895"/>
        <w:numPr>
          <w:ilvl w:val="0"/>
          <w:numId w:val="5"/>
        </w:numPr>
        <w:shd w:val="clear" w:color="auto" w:fill="auto"/>
        <w:tabs>
          <w:tab w:val="left" w:pos="512"/>
        </w:tabs>
        <w:spacing w:line="264" w:lineRule="exact"/>
        <w:ind w:left="560" w:right="20" w:hanging="560"/>
        <w:jc w:val="both"/>
      </w:pPr>
      <w:r>
        <w:t xml:space="preserve">Pracovníci Nájemce určení k manipulaci s Předmětem nájmu budou zaškoleni v prostorách Nájemce a ten se zavazuje po dohodě s Pronajímatelem zajistit uvolnění </w:t>
      </w:r>
      <w:proofErr w:type="spellStart"/>
      <w:r>
        <w:t>ktomu</w:t>
      </w:r>
      <w:proofErr w:type="spellEnd"/>
      <w:r>
        <w:t xml:space="preserve"> určených osob, aby se mohly plně zúčastnit školení podle pokynů Pronajímatele.</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3"/>
        <w:framePr w:w="9034" w:h="13754" w:hRule="exact" w:wrap="around" w:vAnchor="page" w:hAnchor="page" w:x="1298" w:y="1282"/>
        <w:shd w:val="clear" w:color="auto" w:fill="auto"/>
        <w:spacing w:after="45" w:line="170" w:lineRule="exact"/>
        <w:ind w:left="20" w:firstLine="0"/>
        <w:jc w:val="center"/>
      </w:pPr>
      <w:r>
        <w:rPr>
          <w:rStyle w:val="Zkladntext1"/>
        </w:rPr>
        <w:lastRenderedPageBreak/>
        <w:t>Článek V.</w:t>
      </w:r>
    </w:p>
    <w:p w:rsidR="00DA5548" w:rsidRDefault="006F3268">
      <w:pPr>
        <w:pStyle w:val="Zkladntext20"/>
        <w:framePr w:w="9034" w:h="13754" w:hRule="exact" w:wrap="around" w:vAnchor="page" w:hAnchor="page" w:x="1298" w:y="1282"/>
        <w:shd w:val="clear" w:color="auto" w:fill="auto"/>
        <w:spacing w:after="351" w:line="180" w:lineRule="exact"/>
        <w:ind w:left="20"/>
        <w:jc w:val="center"/>
      </w:pPr>
      <w:r>
        <w:t>Práva a povinnosti Nájemce</w:t>
      </w:r>
    </w:p>
    <w:p w:rsidR="00DA5548" w:rsidRDefault="006F3268">
      <w:pPr>
        <w:pStyle w:val="Zkladntext3"/>
        <w:framePr w:w="9034" w:h="13754" w:hRule="exact" w:wrap="around" w:vAnchor="page" w:hAnchor="page" w:x="1298" w:y="1282"/>
        <w:numPr>
          <w:ilvl w:val="0"/>
          <w:numId w:val="7"/>
        </w:numPr>
        <w:shd w:val="clear" w:color="auto" w:fill="auto"/>
        <w:spacing w:after="168" w:line="170" w:lineRule="exact"/>
        <w:ind w:left="580" w:hanging="560"/>
        <w:jc w:val="both"/>
      </w:pPr>
      <w:r>
        <w:t xml:space="preserve"> Nájemce se zavazuje:</w:t>
      </w:r>
    </w:p>
    <w:p w:rsidR="00DA5548" w:rsidRDefault="006F3268">
      <w:pPr>
        <w:pStyle w:val="Zkladntext3"/>
        <w:framePr w:w="9034" w:h="13754" w:hRule="exact" w:wrap="around" w:vAnchor="page" w:hAnchor="page" w:x="1298" w:y="1282"/>
        <w:numPr>
          <w:ilvl w:val="0"/>
          <w:numId w:val="8"/>
        </w:numPr>
        <w:shd w:val="clear" w:color="auto" w:fill="auto"/>
        <w:tabs>
          <w:tab w:val="left" w:pos="1392"/>
        </w:tabs>
        <w:spacing w:line="170" w:lineRule="exact"/>
        <w:ind w:left="1420" w:hanging="560"/>
        <w:jc w:val="both"/>
      </w:pPr>
      <w:r>
        <w:t>data pravidelně denně zálohovat;</w:t>
      </w:r>
    </w:p>
    <w:p w:rsidR="00DA5548" w:rsidRDefault="006F3268">
      <w:pPr>
        <w:pStyle w:val="Zkladntext3"/>
        <w:framePr w:w="9034" w:h="13754" w:hRule="exact" w:wrap="around" w:vAnchor="page" w:hAnchor="page" w:x="1298" w:y="1282"/>
        <w:numPr>
          <w:ilvl w:val="0"/>
          <w:numId w:val="8"/>
        </w:numPr>
        <w:shd w:val="clear" w:color="auto" w:fill="auto"/>
        <w:tabs>
          <w:tab w:val="left" w:pos="1392"/>
        </w:tabs>
        <w:spacing w:line="269" w:lineRule="exact"/>
        <w:ind w:left="1420" w:right="20" w:hanging="560"/>
        <w:jc w:val="both"/>
      </w:pPr>
      <w:r>
        <w:t>k dodání Předmětu nájmu vytvořit všechny nezbytné předpoklady na své straně, zejména včas na své vlastní náklady a odpovědnost:</w:t>
      </w:r>
    </w:p>
    <w:p w:rsidR="00DA5548" w:rsidRDefault="006F3268">
      <w:pPr>
        <w:pStyle w:val="Zkladntext3"/>
        <w:framePr w:w="9034" w:h="13754" w:hRule="exact" w:wrap="around" w:vAnchor="page" w:hAnchor="page" w:x="1298" w:y="1282"/>
        <w:numPr>
          <w:ilvl w:val="0"/>
          <w:numId w:val="9"/>
        </w:numPr>
        <w:shd w:val="clear" w:color="auto" w:fill="auto"/>
        <w:spacing w:line="269" w:lineRule="exact"/>
        <w:ind w:left="2260" w:hanging="580"/>
        <w:jc w:val="both"/>
      </w:pPr>
      <w:r>
        <w:t xml:space="preserve"> připravit místo určené k umístění Předmět nájmu;</w:t>
      </w:r>
    </w:p>
    <w:p w:rsidR="00DA5548" w:rsidRDefault="006F3268">
      <w:pPr>
        <w:pStyle w:val="Zkladntext3"/>
        <w:framePr w:w="9034" w:h="13754" w:hRule="exact" w:wrap="around" w:vAnchor="page" w:hAnchor="page" w:x="1298" w:y="1282"/>
        <w:shd w:val="clear" w:color="auto" w:fill="auto"/>
        <w:spacing w:after="60" w:line="269" w:lineRule="exact"/>
        <w:ind w:left="2260" w:right="20" w:firstLine="0"/>
        <w:jc w:val="both"/>
      </w:pPr>
      <w:r>
        <w:t>poskytnout Pronajímateli vhodné uzamykatelné místo pro uskladnění zařízeni určeného k instalaci ve výměře do 20 m</w:t>
      </w:r>
      <w:r>
        <w:rPr>
          <w:vertAlign w:val="superscript"/>
        </w:rPr>
        <w:t>2</w:t>
      </w:r>
      <w:r>
        <w:t xml:space="preserve"> a 1 (jedno) parkovací místo pro montážní vůz Pronajímatele;</w:t>
      </w:r>
    </w:p>
    <w:p w:rsidR="00DA5548" w:rsidRDefault="006F3268">
      <w:pPr>
        <w:pStyle w:val="Zkladntext3"/>
        <w:framePr w:w="9034" w:h="13754" w:hRule="exact" w:wrap="around" w:vAnchor="page" w:hAnchor="page" w:x="1298" w:y="1282"/>
        <w:numPr>
          <w:ilvl w:val="0"/>
          <w:numId w:val="8"/>
        </w:numPr>
        <w:shd w:val="clear" w:color="auto" w:fill="auto"/>
        <w:tabs>
          <w:tab w:val="left" w:pos="1392"/>
        </w:tabs>
        <w:spacing w:after="60" w:line="269" w:lineRule="exact"/>
        <w:ind w:left="1420" w:right="20" w:hanging="560"/>
        <w:jc w:val="both"/>
      </w:pPr>
      <w:r>
        <w:t>zajistit při instalaci přístup do prostorů instalace pracovníkům Pronajímatele, a to minimálně v době od 6.00 hod. do 23.00 hod. denně po všechny dny v týdnu včetně soboty a neděle, podle požadavků Pronajímatele;</w:t>
      </w:r>
    </w:p>
    <w:p w:rsidR="00DA5548" w:rsidRDefault="006F3268">
      <w:pPr>
        <w:pStyle w:val="Zkladntext3"/>
        <w:framePr w:w="9034" w:h="13754" w:hRule="exact" w:wrap="around" w:vAnchor="page" w:hAnchor="page" w:x="1298" w:y="1282"/>
        <w:numPr>
          <w:ilvl w:val="0"/>
          <w:numId w:val="8"/>
        </w:numPr>
        <w:shd w:val="clear" w:color="auto" w:fill="auto"/>
        <w:tabs>
          <w:tab w:val="left" w:pos="1392"/>
          <w:tab w:val="left" w:pos="2707"/>
        </w:tabs>
        <w:spacing w:line="269" w:lineRule="exact"/>
        <w:ind w:left="1420" w:hanging="560"/>
        <w:jc w:val="both"/>
      </w:pPr>
      <w:r>
        <w:t>nezasahovat</w:t>
      </w:r>
      <w:r>
        <w:tab/>
        <w:t>a nenechat ani třetí osobu zasahovat do Předmětu nájmu bez</w:t>
      </w:r>
    </w:p>
    <w:p w:rsidR="00DA5548" w:rsidRDefault="006F3268">
      <w:pPr>
        <w:pStyle w:val="Zkladntext3"/>
        <w:framePr w:w="9034" w:h="13754" w:hRule="exact" w:wrap="around" w:vAnchor="page" w:hAnchor="page" w:x="1298" w:y="1282"/>
        <w:shd w:val="clear" w:color="auto" w:fill="auto"/>
        <w:spacing w:after="60" w:line="269" w:lineRule="exact"/>
        <w:ind w:left="1420" w:firstLine="0"/>
        <w:jc w:val="both"/>
      </w:pPr>
      <w:r>
        <w:t>předchozího písemného pověření Pronajímatele;</w:t>
      </w:r>
    </w:p>
    <w:p w:rsidR="00DA5548" w:rsidRDefault="006F3268">
      <w:pPr>
        <w:pStyle w:val="Zkladntext3"/>
        <w:framePr w:w="9034" w:h="13754" w:hRule="exact" w:wrap="around" w:vAnchor="page" w:hAnchor="page" w:x="1298" w:y="1282"/>
        <w:numPr>
          <w:ilvl w:val="0"/>
          <w:numId w:val="8"/>
        </w:numPr>
        <w:shd w:val="clear" w:color="auto" w:fill="auto"/>
        <w:tabs>
          <w:tab w:val="left" w:pos="1392"/>
        </w:tabs>
        <w:spacing w:after="56" w:line="269" w:lineRule="exact"/>
        <w:ind w:left="1420" w:right="20" w:hanging="560"/>
        <w:jc w:val="both"/>
      </w:pPr>
      <w:r>
        <w:t>umožnit Pronajímateli dálkovou správu Předmětu nájmu pomocí internetu, případně modemu, a za tím účelem mu zpřístupnit SW a data;</w:t>
      </w:r>
    </w:p>
    <w:p w:rsidR="00DA5548" w:rsidRDefault="006F3268">
      <w:pPr>
        <w:pStyle w:val="Zkladntext3"/>
        <w:framePr w:w="9034" w:h="13754" w:hRule="exact" w:wrap="around" w:vAnchor="page" w:hAnchor="page" w:x="1298" w:y="1282"/>
        <w:numPr>
          <w:ilvl w:val="0"/>
          <w:numId w:val="8"/>
        </w:numPr>
        <w:shd w:val="clear" w:color="auto" w:fill="auto"/>
        <w:tabs>
          <w:tab w:val="left" w:pos="1392"/>
          <w:tab w:val="left" w:pos="2635"/>
        </w:tabs>
        <w:spacing w:line="274" w:lineRule="exact"/>
        <w:ind w:left="1420" w:hanging="560"/>
        <w:jc w:val="both"/>
      </w:pPr>
      <w:r>
        <w:t>neprovádět</w:t>
      </w:r>
      <w:r>
        <w:tab/>
        <w:t>zásahy mimo popis v uživatelské dokumentaci do SW, přičemž</w:t>
      </w:r>
    </w:p>
    <w:p w:rsidR="00DA5548" w:rsidRDefault="006F3268">
      <w:pPr>
        <w:pStyle w:val="Zkladntext3"/>
        <w:framePr w:w="9034" w:h="13754" w:hRule="exact" w:wrap="around" w:vAnchor="page" w:hAnchor="page" w:x="1298" w:y="1282"/>
        <w:shd w:val="clear" w:color="auto" w:fill="auto"/>
        <w:spacing w:after="64" w:line="274" w:lineRule="exact"/>
        <w:ind w:left="1420" w:firstLine="0"/>
        <w:jc w:val="both"/>
      </w:pPr>
      <w:r>
        <w:t>Nájemce bere na vědomí, že toto je výhradním právem Pronajímatele;</w:t>
      </w:r>
    </w:p>
    <w:p w:rsidR="00DA5548" w:rsidRDefault="006F3268">
      <w:pPr>
        <w:pStyle w:val="Zkladntext3"/>
        <w:framePr w:w="9034" w:h="13754" w:hRule="exact" w:wrap="around" w:vAnchor="page" w:hAnchor="page" w:x="1298" w:y="1282"/>
        <w:numPr>
          <w:ilvl w:val="0"/>
          <w:numId w:val="8"/>
        </w:numPr>
        <w:shd w:val="clear" w:color="auto" w:fill="auto"/>
        <w:tabs>
          <w:tab w:val="left" w:pos="1392"/>
          <w:tab w:val="left" w:pos="2678"/>
        </w:tabs>
        <w:spacing w:line="269" w:lineRule="exact"/>
        <w:ind w:left="1420" w:hanging="560"/>
        <w:jc w:val="both"/>
      </w:pPr>
      <w:r>
        <w:t>zajistit, aby</w:t>
      </w:r>
      <w:r>
        <w:tab/>
        <w:t>Předmět nájmu obsluhovali výlučně pracovníci Nájemce, proškolení</w:t>
      </w:r>
    </w:p>
    <w:p w:rsidR="00DA5548" w:rsidRDefault="006F3268">
      <w:pPr>
        <w:pStyle w:val="Zkladntext3"/>
        <w:framePr w:w="9034" w:h="13754" w:hRule="exact" w:wrap="around" w:vAnchor="page" w:hAnchor="page" w:x="1298" w:y="1282"/>
        <w:shd w:val="clear" w:color="auto" w:fill="auto"/>
        <w:spacing w:after="259" w:line="269" w:lineRule="exact"/>
        <w:ind w:left="1420" w:right="20" w:firstLine="0"/>
        <w:jc w:val="both"/>
      </w:pPr>
      <w:r>
        <w:t>a certifikovaní Pronajímatelem. Každý rok se Nájemce zavazuje nechat proškolit Pronajímatelem za úhradu všechny pracovníky, kteří Předmět nájmu obsluhují. Rovněž v případě přijetí nového pracovníka se Nájemce zavazuje nechat jej řádně vyškolit Pronajímatelem za úhradu. Při nedodržení těchto podmínek přechází na Nájemce všechny škody, které vznikly na obou Smluvních stranách a mohly být způsobeny neodborným zacházením. Nájemce bere na vědomí, že rovněž nese plnou odpovědnost za škody způsobené osobou, které svěřil obsluhu Předmětu nájmu.</w:t>
      </w:r>
    </w:p>
    <w:p w:rsidR="00DA5548" w:rsidRDefault="006F3268">
      <w:pPr>
        <w:pStyle w:val="Zkladntext3"/>
        <w:framePr w:w="9034" w:h="13754" w:hRule="exact" w:wrap="around" w:vAnchor="page" w:hAnchor="page" w:x="1298" w:y="1282"/>
        <w:numPr>
          <w:ilvl w:val="0"/>
          <w:numId w:val="7"/>
        </w:numPr>
        <w:shd w:val="clear" w:color="auto" w:fill="auto"/>
        <w:spacing w:after="98" w:line="170" w:lineRule="exact"/>
        <w:ind w:left="580" w:hanging="560"/>
        <w:jc w:val="both"/>
      </w:pPr>
      <w:r>
        <w:t xml:space="preserve"> Nájemce se zavazuje jmenovat:</w:t>
      </w:r>
    </w:p>
    <w:p w:rsidR="00DA5548" w:rsidRDefault="006F3268">
      <w:pPr>
        <w:pStyle w:val="Zkladntext3"/>
        <w:framePr w:w="9034" w:h="13754" w:hRule="exact" w:wrap="around" w:vAnchor="page" w:hAnchor="page" w:x="1298" w:y="1282"/>
        <w:numPr>
          <w:ilvl w:val="0"/>
          <w:numId w:val="10"/>
        </w:numPr>
        <w:shd w:val="clear" w:color="auto" w:fill="auto"/>
        <w:tabs>
          <w:tab w:val="left" w:pos="1392"/>
          <w:tab w:val="left" w:pos="2668"/>
        </w:tabs>
        <w:spacing w:line="264" w:lineRule="exact"/>
        <w:ind w:left="1420" w:hanging="560"/>
        <w:jc w:val="both"/>
      </w:pPr>
      <w:r>
        <w:t>1 (jednoho)</w:t>
      </w:r>
      <w:r>
        <w:tab/>
        <w:t>odpovědného pracovníka, který bude odpovídat za uživatelský provoz</w:t>
      </w:r>
    </w:p>
    <w:p w:rsidR="00DA5548" w:rsidRDefault="006F3268">
      <w:pPr>
        <w:pStyle w:val="Zkladntext3"/>
        <w:framePr w:w="9034" w:h="13754" w:hRule="exact" w:wrap="around" w:vAnchor="page" w:hAnchor="page" w:x="1298" w:y="1282"/>
        <w:shd w:val="clear" w:color="auto" w:fill="auto"/>
        <w:spacing w:after="56" w:line="264" w:lineRule="exact"/>
        <w:ind w:left="1420" w:firstLine="0"/>
        <w:jc w:val="both"/>
      </w:pPr>
      <w:r>
        <w:t>Předmětu nájmu podle provozních podmínek;</w:t>
      </w:r>
    </w:p>
    <w:p w:rsidR="00DA5548" w:rsidRDefault="006F3268">
      <w:pPr>
        <w:pStyle w:val="Zkladntext3"/>
        <w:framePr w:w="9034" w:h="13754" w:hRule="exact" w:wrap="around" w:vAnchor="page" w:hAnchor="page" w:x="1298" w:y="1282"/>
        <w:numPr>
          <w:ilvl w:val="0"/>
          <w:numId w:val="10"/>
        </w:numPr>
        <w:shd w:val="clear" w:color="auto" w:fill="auto"/>
        <w:spacing w:line="269" w:lineRule="exact"/>
        <w:ind w:left="1420" w:right="20" w:hanging="560"/>
        <w:jc w:val="both"/>
      </w:pPr>
      <w:r>
        <w:t xml:space="preserve"> 1 (jednoho) odpovědného pracovníka jako správce systému (tzv. </w:t>
      </w:r>
      <w:proofErr w:type="spellStart"/>
      <w:r>
        <w:t>supervisor</w:t>
      </w:r>
      <w:proofErr w:type="spellEnd"/>
      <w:r>
        <w:t>) a 1 (jednoho) jeho zástupce, který bude zabezpečovat:</w:t>
      </w:r>
    </w:p>
    <w:p w:rsidR="00DA5548" w:rsidRDefault="006F3268">
      <w:pPr>
        <w:pStyle w:val="Zkladntext3"/>
        <w:framePr w:w="9034" w:h="13754" w:hRule="exact" w:wrap="around" w:vAnchor="page" w:hAnchor="page" w:x="1298" w:y="1282"/>
        <w:numPr>
          <w:ilvl w:val="0"/>
          <w:numId w:val="9"/>
        </w:numPr>
        <w:shd w:val="clear" w:color="auto" w:fill="auto"/>
        <w:tabs>
          <w:tab w:val="left" w:pos="2170"/>
        </w:tabs>
        <w:spacing w:after="48" w:line="170" w:lineRule="exact"/>
        <w:ind w:left="2260" w:hanging="580"/>
        <w:jc w:val="both"/>
      </w:pPr>
      <w:r>
        <w:t>průběžně přesné nastavení času a data na řídícím počítači sítě</w:t>
      </w:r>
    </w:p>
    <w:p w:rsidR="00DA5548" w:rsidRDefault="006F3268">
      <w:pPr>
        <w:pStyle w:val="Zkladntext3"/>
        <w:framePr w:w="9034" w:h="13754" w:hRule="exact" w:wrap="around" w:vAnchor="page" w:hAnchor="page" w:x="1298" w:y="1282"/>
        <w:numPr>
          <w:ilvl w:val="0"/>
          <w:numId w:val="9"/>
        </w:numPr>
        <w:shd w:val="clear" w:color="auto" w:fill="auto"/>
        <w:tabs>
          <w:tab w:val="left" w:pos="2170"/>
        </w:tabs>
        <w:spacing w:after="273" w:line="170" w:lineRule="exact"/>
        <w:ind w:left="2260" w:hanging="580"/>
        <w:jc w:val="both"/>
      </w:pPr>
      <w:r>
        <w:t xml:space="preserve">v případě poruchy (zejména </w:t>
      </w:r>
      <w:proofErr w:type="gramStart"/>
      <w:r>
        <w:t>HW ) bude</w:t>
      </w:r>
      <w:proofErr w:type="gramEnd"/>
      <w:r>
        <w:t xml:space="preserve"> k dispozici jako 1. pomoc</w:t>
      </w:r>
    </w:p>
    <w:p w:rsidR="00DA5548" w:rsidRDefault="006F3268">
      <w:pPr>
        <w:pStyle w:val="Zkladntext3"/>
        <w:framePr w:w="9034" w:h="13754" w:hRule="exact" w:wrap="around" w:vAnchor="page" w:hAnchor="page" w:x="1298" w:y="1282"/>
        <w:numPr>
          <w:ilvl w:val="0"/>
          <w:numId w:val="9"/>
        </w:numPr>
        <w:shd w:val="clear" w:color="auto" w:fill="auto"/>
        <w:tabs>
          <w:tab w:val="left" w:pos="2170"/>
        </w:tabs>
        <w:spacing w:after="255" w:line="264" w:lineRule="exact"/>
        <w:ind w:left="2260" w:right="20" w:hanging="580"/>
        <w:jc w:val="both"/>
      </w:pPr>
      <w:r>
        <w:t>v případě poruchy neřešitelné na místě upřesní servisnímu pracovníkovi Pronajímatele zjištěné technické podrobnosti nutné k usnadnění identifikace poruchy a provedení opravy.</w:t>
      </w:r>
    </w:p>
    <w:p w:rsidR="00DA5548" w:rsidRDefault="006F3268">
      <w:pPr>
        <w:pStyle w:val="Zkladntext3"/>
        <w:framePr w:w="9034" w:h="13754" w:hRule="exact" w:wrap="around" w:vAnchor="page" w:hAnchor="page" w:x="1298" w:y="1282"/>
        <w:numPr>
          <w:ilvl w:val="0"/>
          <w:numId w:val="7"/>
        </w:numPr>
        <w:shd w:val="clear" w:color="auto" w:fill="auto"/>
        <w:tabs>
          <w:tab w:val="left" w:pos="512"/>
        </w:tabs>
        <w:spacing w:after="274" w:line="170" w:lineRule="exact"/>
        <w:ind w:left="580" w:hanging="560"/>
        <w:jc w:val="both"/>
      </w:pPr>
      <w:r>
        <w:t>Nájemce ručí a odpovídá za správnost pořízení dat, která do informačního systému dodává.</w:t>
      </w:r>
    </w:p>
    <w:p w:rsidR="00DA5548" w:rsidRDefault="006F3268">
      <w:pPr>
        <w:pStyle w:val="Zkladntext3"/>
        <w:framePr w:w="9034" w:h="13754" w:hRule="exact" w:wrap="around" w:vAnchor="page" w:hAnchor="page" w:x="1298" w:y="1282"/>
        <w:numPr>
          <w:ilvl w:val="0"/>
          <w:numId w:val="7"/>
        </w:numPr>
        <w:shd w:val="clear" w:color="auto" w:fill="auto"/>
        <w:tabs>
          <w:tab w:val="left" w:pos="512"/>
        </w:tabs>
        <w:spacing w:line="269" w:lineRule="exact"/>
        <w:ind w:left="580" w:right="20" w:hanging="560"/>
        <w:jc w:val="both"/>
      </w:pPr>
      <w:r>
        <w:t>V případě, že Nájemce poškodí nebo bez souhlasu Pronajímatele odstraní bezpečnostní plomby (firemní nálepky) z HW, je povinen Pronajímateli zaplatit náklady na odstranění vad Předmětu nájmu.</w:t>
      </w:r>
    </w:p>
    <w:p w:rsidR="00DA5548" w:rsidRDefault="006F3268">
      <w:pPr>
        <w:pStyle w:val="ZhlavneboZpat30"/>
        <w:framePr w:wrap="around" w:vAnchor="page" w:hAnchor="page" w:x="10178" w:y="15821"/>
        <w:shd w:val="clear" w:color="auto" w:fill="auto"/>
        <w:spacing w:line="230" w:lineRule="exact"/>
        <w:ind w:left="20"/>
      </w:pPr>
      <w:r>
        <w:t>4</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3"/>
        <w:framePr w:w="9029" w:h="601" w:hRule="exact" w:wrap="around" w:vAnchor="page" w:hAnchor="page" w:x="1300" w:y="1216"/>
        <w:numPr>
          <w:ilvl w:val="0"/>
          <w:numId w:val="7"/>
        </w:numPr>
        <w:shd w:val="clear" w:color="auto" w:fill="auto"/>
        <w:tabs>
          <w:tab w:val="left" w:pos="530"/>
        </w:tabs>
        <w:spacing w:line="274" w:lineRule="exact"/>
        <w:ind w:left="580" w:right="20" w:hanging="560"/>
        <w:jc w:val="both"/>
      </w:pPr>
      <w:r>
        <w:lastRenderedPageBreak/>
        <w:t xml:space="preserve">V Nájemce na žádost pronajímatele zašle potvrzený inventurní seznam </w:t>
      </w:r>
      <w:proofErr w:type="spellStart"/>
      <w:r>
        <w:t>pronajmutého</w:t>
      </w:r>
      <w:proofErr w:type="spellEnd"/>
      <w:r>
        <w:t xml:space="preserve"> HW k datu určenému pronajímatelem nebo umožní pronajímateli fyzickou inventuru daného HW.</w:t>
      </w:r>
    </w:p>
    <w:p w:rsidR="00DA5548" w:rsidRDefault="006F3268">
      <w:pPr>
        <w:pStyle w:val="Zkladntext3"/>
        <w:framePr w:w="9029" w:h="11967" w:hRule="exact" w:wrap="around" w:vAnchor="page" w:hAnchor="page" w:x="1300" w:y="2645"/>
        <w:shd w:val="clear" w:color="auto" w:fill="auto"/>
        <w:spacing w:after="40" w:line="170" w:lineRule="exact"/>
        <w:ind w:right="20" w:firstLine="0"/>
        <w:jc w:val="center"/>
      </w:pPr>
      <w:r>
        <w:rPr>
          <w:rStyle w:val="Zkladntext1"/>
        </w:rPr>
        <w:t>Článek VI.</w:t>
      </w:r>
    </w:p>
    <w:p w:rsidR="00DA5548" w:rsidRDefault="006F3268">
      <w:pPr>
        <w:pStyle w:val="Zkladntext20"/>
        <w:framePr w:w="9029" w:h="11967" w:hRule="exact" w:wrap="around" w:vAnchor="page" w:hAnchor="page" w:x="1300" w:y="2645"/>
        <w:shd w:val="clear" w:color="auto" w:fill="auto"/>
        <w:spacing w:after="290" w:line="180" w:lineRule="exact"/>
        <w:ind w:right="20"/>
        <w:jc w:val="center"/>
      </w:pPr>
      <w:r>
        <w:t>Práva a povinnosti Pronajímatele</w:t>
      </w:r>
    </w:p>
    <w:p w:rsidR="00DA5548" w:rsidRDefault="006F3268">
      <w:pPr>
        <w:pStyle w:val="Zkladntext3"/>
        <w:framePr w:w="9029" w:h="11967" w:hRule="exact" w:wrap="around" w:vAnchor="page" w:hAnchor="page" w:x="1300" w:y="2645"/>
        <w:numPr>
          <w:ilvl w:val="0"/>
          <w:numId w:val="11"/>
        </w:numPr>
        <w:shd w:val="clear" w:color="auto" w:fill="auto"/>
        <w:spacing w:after="296" w:line="240" w:lineRule="exact"/>
        <w:ind w:left="580" w:right="20" w:hanging="560"/>
        <w:jc w:val="both"/>
      </w:pPr>
      <w:r>
        <w:t xml:space="preserve"> Pronajímatel ručí za to, že žádný jím použitý prvek dodávaného Předmětu nájmu (zejména SW) není používán v rozporu s autorským právem a pokud ano, nese za toto sám zodpovědnost.</w:t>
      </w:r>
    </w:p>
    <w:p w:rsidR="00DA5548" w:rsidRDefault="006F3268">
      <w:pPr>
        <w:pStyle w:val="Zkladntext3"/>
        <w:framePr w:w="9029" w:h="11967" w:hRule="exact" w:wrap="around" w:vAnchor="page" w:hAnchor="page" w:x="1300" w:y="2645"/>
        <w:numPr>
          <w:ilvl w:val="0"/>
          <w:numId w:val="11"/>
        </w:numPr>
        <w:shd w:val="clear" w:color="auto" w:fill="auto"/>
        <w:spacing w:after="154" w:line="170" w:lineRule="exact"/>
        <w:ind w:left="580" w:hanging="560"/>
        <w:jc w:val="both"/>
      </w:pPr>
      <w:r>
        <w:t xml:space="preserve"> Pronajímatel se zavazuje:</w:t>
      </w:r>
    </w:p>
    <w:p w:rsidR="00DA5548" w:rsidRDefault="006F3268">
      <w:pPr>
        <w:pStyle w:val="Zkladntext3"/>
        <w:framePr w:w="9029" w:h="11967" w:hRule="exact" w:wrap="around" w:vAnchor="page" w:hAnchor="page" w:x="1300" w:y="2645"/>
        <w:numPr>
          <w:ilvl w:val="0"/>
          <w:numId w:val="12"/>
        </w:numPr>
        <w:shd w:val="clear" w:color="auto" w:fill="auto"/>
        <w:tabs>
          <w:tab w:val="left" w:pos="1353"/>
        </w:tabs>
        <w:spacing w:after="60" w:line="269" w:lineRule="exact"/>
        <w:ind w:left="1420" w:right="20" w:hanging="560"/>
        <w:jc w:val="both"/>
      </w:pPr>
      <w:r>
        <w:t>poskytovat Nájemci po celou dobu trvání této Smlouvy služby, kterými podporuje bezproblémový chod Předmětu nájmu a jejich užíváni Nájemcem (viz oddíl „Služby");</w:t>
      </w:r>
    </w:p>
    <w:p w:rsidR="00DA5548" w:rsidRDefault="006F3268">
      <w:pPr>
        <w:pStyle w:val="Zkladntext3"/>
        <w:framePr w:w="9029" w:h="11967" w:hRule="exact" w:wrap="around" w:vAnchor="page" w:hAnchor="page" w:x="1300" w:y="2645"/>
        <w:numPr>
          <w:ilvl w:val="0"/>
          <w:numId w:val="12"/>
        </w:numPr>
        <w:shd w:val="clear" w:color="auto" w:fill="auto"/>
        <w:tabs>
          <w:tab w:val="left" w:pos="1353"/>
        </w:tabs>
        <w:spacing w:after="60" w:line="269" w:lineRule="exact"/>
        <w:ind w:left="1420" w:right="20" w:hanging="560"/>
        <w:jc w:val="both"/>
      </w:pPr>
      <w:r>
        <w:t>počínat si tak, aby při poskytování Služeb na základě této Smlouvy nedošlo k poškození či ztrátě dat uložených na serveru Nájemce a aby tato data nebyla jakkoli zneužita. Pronajímatel však není odpovědný za stav, kdy ztrátu nebo poškození či nedostupnost dat zaviní Nájemce či okolnost vylučující odpovědnost;</w:t>
      </w:r>
    </w:p>
    <w:p w:rsidR="00DA5548" w:rsidRDefault="006F3268">
      <w:pPr>
        <w:pStyle w:val="Zkladntext3"/>
        <w:framePr w:w="9029" w:h="11967" w:hRule="exact" w:wrap="around" w:vAnchor="page" w:hAnchor="page" w:x="1300" w:y="2645"/>
        <w:numPr>
          <w:ilvl w:val="0"/>
          <w:numId w:val="12"/>
        </w:numPr>
        <w:shd w:val="clear" w:color="auto" w:fill="auto"/>
        <w:tabs>
          <w:tab w:val="left" w:pos="1353"/>
        </w:tabs>
        <w:spacing w:after="263" w:line="269" w:lineRule="exact"/>
        <w:ind w:left="1420" w:right="20" w:hanging="560"/>
        <w:jc w:val="both"/>
      </w:pPr>
      <w:r>
        <w:t>udržovat Předmět nájmu, průběžně ho aktualizovat a zajistit jeho opravu v případě nefunkčnosti (viz oddíl „Služby").</w:t>
      </w:r>
    </w:p>
    <w:p w:rsidR="00DA5548" w:rsidRDefault="006F3268">
      <w:pPr>
        <w:pStyle w:val="Zkladntext3"/>
        <w:framePr w:w="9029" w:h="11967" w:hRule="exact" w:wrap="around" w:vAnchor="page" w:hAnchor="page" w:x="1300" w:y="2645"/>
        <w:numPr>
          <w:ilvl w:val="0"/>
          <w:numId w:val="11"/>
        </w:numPr>
        <w:shd w:val="clear" w:color="auto" w:fill="auto"/>
        <w:tabs>
          <w:tab w:val="left" w:pos="530"/>
        </w:tabs>
        <w:spacing w:after="536" w:line="240" w:lineRule="exact"/>
        <w:ind w:left="580" w:right="20" w:hanging="560"/>
        <w:jc w:val="both"/>
      </w:pPr>
      <w:r>
        <w:t>Pronajímatel odpovídá za to, že Předmět nájmu bude mít po celou dobu trvání této Smlouvy funkčnosti specifikované v uživatelském manuálu Předmětu nájmu.</w:t>
      </w:r>
    </w:p>
    <w:p w:rsidR="00DA5548" w:rsidRDefault="006F3268">
      <w:pPr>
        <w:pStyle w:val="Zkladntext3"/>
        <w:framePr w:w="9029" w:h="11967" w:hRule="exact" w:wrap="around" w:vAnchor="page" w:hAnchor="page" w:x="1300" w:y="2645"/>
        <w:shd w:val="clear" w:color="auto" w:fill="auto"/>
        <w:spacing w:after="44" w:line="170" w:lineRule="exact"/>
        <w:ind w:right="20" w:firstLine="0"/>
        <w:jc w:val="center"/>
      </w:pPr>
      <w:r>
        <w:rPr>
          <w:rStyle w:val="Zkladntext1"/>
        </w:rPr>
        <w:t>Článek VII.</w:t>
      </w:r>
    </w:p>
    <w:p w:rsidR="00DA5548" w:rsidRDefault="006F3268">
      <w:pPr>
        <w:pStyle w:val="Nadpis20"/>
        <w:framePr w:w="9029" w:h="11967" w:hRule="exact" w:wrap="around" w:vAnchor="page" w:hAnchor="page" w:x="1300" w:y="2645"/>
        <w:shd w:val="clear" w:color="auto" w:fill="auto"/>
        <w:spacing w:before="0" w:after="260" w:line="260" w:lineRule="exact"/>
        <w:ind w:right="20"/>
      </w:pPr>
      <w:bookmarkStart w:id="6" w:name="bookmark6"/>
      <w:r>
        <w:t>Užívání Předmětu nájmu</w:t>
      </w:r>
      <w:bookmarkEnd w:id="6"/>
    </w:p>
    <w:p w:rsidR="00DA5548" w:rsidRDefault="006F3268">
      <w:pPr>
        <w:pStyle w:val="Zkladntext3"/>
        <w:framePr w:w="9029" w:h="11967" w:hRule="exact" w:wrap="around" w:vAnchor="page" w:hAnchor="page" w:x="1300" w:y="2645"/>
        <w:numPr>
          <w:ilvl w:val="0"/>
          <w:numId w:val="13"/>
        </w:numPr>
        <w:shd w:val="clear" w:color="auto" w:fill="auto"/>
        <w:tabs>
          <w:tab w:val="left" w:pos="530"/>
        </w:tabs>
        <w:spacing w:after="240" w:line="264" w:lineRule="exact"/>
        <w:ind w:left="580" w:right="20" w:hanging="560"/>
        <w:jc w:val="both"/>
      </w:pPr>
      <w:r>
        <w:t>Nájemce je povinen užívat Předmět nájmu v souladu s příslušnými předpisy, technickými podmínkami, uživatelskou dokumentací, návody a doporučeními Pronajímatele. Nájemce je dále povinen zabránit všemi nezbytnými prostředky vzniku škod a vad na Předmětu nájmu, a pokud se tak již stane, neprodleně informovat Pronajímatele a konzultovat s ním další postup.</w:t>
      </w:r>
    </w:p>
    <w:p w:rsidR="00DA5548" w:rsidRDefault="006F3268">
      <w:pPr>
        <w:pStyle w:val="Zkladntext3"/>
        <w:framePr w:w="9029" w:h="11967" w:hRule="exact" w:wrap="around" w:vAnchor="page" w:hAnchor="page" w:x="1300" w:y="2645"/>
        <w:numPr>
          <w:ilvl w:val="0"/>
          <w:numId w:val="13"/>
        </w:numPr>
        <w:shd w:val="clear" w:color="auto" w:fill="auto"/>
        <w:tabs>
          <w:tab w:val="left" w:pos="530"/>
        </w:tabs>
        <w:spacing w:after="240" w:line="264" w:lineRule="exact"/>
        <w:ind w:left="580" w:right="20" w:hanging="560"/>
        <w:jc w:val="both"/>
      </w:pPr>
      <w:r>
        <w:t>Nájemce je povinen udržovat a řádně pečovat o Předmět nájmu. Nájemce nese veškeré náklady spojené s provozem a běžnou údržbou Předmětu nájmu, k jejichž úhradě není touto Smlouvou povinen Pronajímatel, zejména je Nájemce povinen zajistit ochranu Předmětu nájmu před nadměrným opotřebením, poškozením, poničením či ztrátou, udržovat HW komponenty v čistotě a tomu odpovídajícímu prostředí.</w:t>
      </w:r>
    </w:p>
    <w:p w:rsidR="00DA5548" w:rsidRDefault="006F3268">
      <w:pPr>
        <w:pStyle w:val="Zkladntext3"/>
        <w:framePr w:w="9029" w:h="11967" w:hRule="exact" w:wrap="around" w:vAnchor="page" w:hAnchor="page" w:x="1300" w:y="2645"/>
        <w:numPr>
          <w:ilvl w:val="0"/>
          <w:numId w:val="13"/>
        </w:numPr>
        <w:shd w:val="clear" w:color="auto" w:fill="auto"/>
        <w:tabs>
          <w:tab w:val="left" w:pos="530"/>
        </w:tabs>
        <w:spacing w:after="240" w:line="264" w:lineRule="exact"/>
        <w:ind w:left="580" w:right="20" w:hanging="560"/>
        <w:jc w:val="both"/>
      </w:pPr>
      <w:r>
        <w:t>Pronajímatel má právo kdykoliv zkontrolovat stav a umístění Předmětu nájmu, a to i bez předchozího oznámení Nájemci. Nájemce je povinen poskytnout Pronajímateli veškerou potřebnou součinnost, aby mu umožnil prohlídku Předmětu nájmu, ochranu jeho vlastnického práva k Předmětu nájmu a uplatnění dalších práv podle této Smlouvy.</w:t>
      </w:r>
    </w:p>
    <w:p w:rsidR="00DA5548" w:rsidRDefault="006F3268">
      <w:pPr>
        <w:pStyle w:val="Zkladntext3"/>
        <w:framePr w:w="9029" w:h="11967" w:hRule="exact" w:wrap="around" w:vAnchor="page" w:hAnchor="page" w:x="1300" w:y="2645"/>
        <w:numPr>
          <w:ilvl w:val="0"/>
          <w:numId w:val="13"/>
        </w:numPr>
        <w:shd w:val="clear" w:color="auto" w:fill="auto"/>
        <w:tabs>
          <w:tab w:val="left" w:pos="530"/>
        </w:tabs>
        <w:spacing w:line="264" w:lineRule="exact"/>
        <w:ind w:left="580" w:right="20" w:hanging="560"/>
        <w:jc w:val="both"/>
      </w:pPr>
      <w:r>
        <w:t>Nájemce je povinen dodržovat pokyny Pronajímatele k údržbě a obsluhování Předmětu nájmu. Pokud Nájemce tyto pokyny nedodrží, je plně zodpovědný za veškeré škody vzniklé v této souvislosti a je povinen způsobenou škodu na výzvu Pronajímatele uhradit způsobem a v termínu uvedeném ve výzvě.</w:t>
      </w:r>
    </w:p>
    <w:p w:rsidR="00DA5548" w:rsidRDefault="006F3268">
      <w:pPr>
        <w:pStyle w:val="ZhlavneboZpat30"/>
        <w:framePr w:wrap="around" w:vAnchor="page" w:hAnchor="page" w:x="10190" w:y="15816"/>
        <w:shd w:val="clear" w:color="auto" w:fill="auto"/>
        <w:spacing w:line="230" w:lineRule="exact"/>
        <w:ind w:left="20"/>
      </w:pPr>
      <w:r>
        <w:t>5</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3"/>
        <w:framePr w:w="9034" w:h="13887" w:hRule="exact" w:wrap="around" w:vAnchor="page" w:hAnchor="page" w:x="1298" w:y="1211"/>
        <w:numPr>
          <w:ilvl w:val="0"/>
          <w:numId w:val="13"/>
        </w:numPr>
        <w:shd w:val="clear" w:color="auto" w:fill="auto"/>
        <w:tabs>
          <w:tab w:val="left" w:pos="559"/>
        </w:tabs>
        <w:spacing w:after="607" w:line="269" w:lineRule="exact"/>
        <w:ind w:left="560" w:right="20" w:hanging="560"/>
        <w:jc w:val="both"/>
      </w:pPr>
      <w:r>
        <w:lastRenderedPageBreak/>
        <w:t>Nájemce je povinen informovat bez zbytečného odkladu Pronajímatele o vzniklých závadách a škodách na Předmětu nájmu a strpět omezení užívání v rozsahu nutném pro provedení oprav. Nájemci nevzniká z důvodu nemožnosti užívání Předmětu nájmu v důsledku opravy nárok na náhradu škody a ušlého zisku.</w:t>
      </w:r>
    </w:p>
    <w:p w:rsidR="00DA5548" w:rsidRDefault="006F3268">
      <w:pPr>
        <w:pStyle w:val="Nadpis20"/>
        <w:framePr w:w="9034" w:h="13887" w:hRule="exact" w:wrap="around" w:vAnchor="page" w:hAnchor="page" w:x="1298" w:y="1211"/>
        <w:shd w:val="clear" w:color="auto" w:fill="auto"/>
        <w:spacing w:before="0" w:after="354" w:line="260" w:lineRule="exact"/>
        <w:ind w:left="4040" w:right="4060"/>
        <w:jc w:val="left"/>
      </w:pPr>
      <w:bookmarkStart w:id="7" w:name="bookmark7"/>
      <w:r>
        <w:rPr>
          <w:rStyle w:val="Nadpis21"/>
        </w:rPr>
        <w:t>Oddíl B.</w:t>
      </w:r>
      <w:r>
        <w:t xml:space="preserve"> SLUŽBY</w:t>
      </w:r>
      <w:bookmarkEnd w:id="7"/>
    </w:p>
    <w:p w:rsidR="00DA5548" w:rsidRDefault="006F3268">
      <w:pPr>
        <w:pStyle w:val="Zkladntext3"/>
        <w:framePr w:w="9034" w:h="13887" w:hRule="exact" w:wrap="around" w:vAnchor="page" w:hAnchor="page" w:x="1298" w:y="1211"/>
        <w:shd w:val="clear" w:color="auto" w:fill="auto"/>
        <w:spacing w:after="99" w:line="170" w:lineRule="exact"/>
        <w:ind w:left="20" w:firstLine="0"/>
        <w:jc w:val="center"/>
      </w:pPr>
      <w:r>
        <w:rPr>
          <w:rStyle w:val="Zkladntext1"/>
        </w:rPr>
        <w:t>Článek VIII.</w:t>
      </w:r>
    </w:p>
    <w:p w:rsidR="00DA5548" w:rsidRDefault="006F3268">
      <w:pPr>
        <w:pStyle w:val="Nadpis20"/>
        <w:framePr w:w="9034" w:h="13887" w:hRule="exact" w:wrap="around" w:vAnchor="page" w:hAnchor="page" w:x="1298" w:y="1211"/>
        <w:shd w:val="clear" w:color="auto" w:fill="auto"/>
        <w:spacing w:before="0" w:after="260" w:line="260" w:lineRule="exact"/>
        <w:ind w:left="20"/>
      </w:pPr>
      <w:bookmarkStart w:id="8" w:name="bookmark8"/>
      <w:r>
        <w:t>Předmět služeb</w:t>
      </w:r>
      <w:bookmarkEnd w:id="8"/>
    </w:p>
    <w:p w:rsidR="00DA5548" w:rsidRDefault="006F3268">
      <w:pPr>
        <w:pStyle w:val="Zkladntext3"/>
        <w:framePr w:w="9034" w:h="13887" w:hRule="exact" w:wrap="around" w:vAnchor="page" w:hAnchor="page" w:x="1298" w:y="1211"/>
        <w:numPr>
          <w:ilvl w:val="0"/>
          <w:numId w:val="14"/>
        </w:numPr>
        <w:shd w:val="clear" w:color="auto" w:fill="auto"/>
        <w:tabs>
          <w:tab w:val="left" w:pos="559"/>
        </w:tabs>
        <w:spacing w:after="195" w:line="264" w:lineRule="exact"/>
        <w:ind w:left="560" w:right="20" w:hanging="560"/>
        <w:jc w:val="both"/>
      </w:pPr>
      <w:r>
        <w:t>Pronajímatel se zavazuje, že bude Nájemci poskytovat služby, které souvisejí s Předmětem nájmu a které spočívají v technické podpoře a servisu a jimiž se zajišťuje bezproblémový chod Předmětu nájmu a jeho užívání Nájemcem (v dalším textu jen „</w:t>
      </w:r>
      <w:r>
        <w:rPr>
          <w:rStyle w:val="ZkladntextCalibri9ptKurzvadkovn0pt"/>
        </w:rPr>
        <w:t>Služby</w:t>
      </w:r>
      <w:r>
        <w:t>"). V rámci tohoto závazku je Pronajímatel povinen:</w:t>
      </w:r>
    </w:p>
    <w:p w:rsidR="00DA5548" w:rsidRDefault="006F3268">
      <w:pPr>
        <w:pStyle w:val="Zkladntext3"/>
        <w:framePr w:w="9034" w:h="13887" w:hRule="exact" w:wrap="around" w:vAnchor="page" w:hAnchor="page" w:x="1298" w:y="1211"/>
        <w:numPr>
          <w:ilvl w:val="0"/>
          <w:numId w:val="15"/>
        </w:numPr>
        <w:shd w:val="clear" w:color="auto" w:fill="auto"/>
        <w:tabs>
          <w:tab w:val="right" w:pos="5429"/>
          <w:tab w:val="right" w:pos="7738"/>
        </w:tabs>
        <w:spacing w:after="34" w:line="170" w:lineRule="exact"/>
        <w:ind w:left="840" w:firstLine="0"/>
        <w:jc w:val="both"/>
      </w:pPr>
      <w:r>
        <w:rPr>
          <w:rStyle w:val="Zkladntext1"/>
        </w:rPr>
        <w:t>poskytovat služby HOT-LINE v rozsahu 2 (dvě)</w:t>
      </w:r>
      <w:r>
        <w:rPr>
          <w:rStyle w:val="Zkladntext1"/>
        </w:rPr>
        <w:tab/>
        <w:t>hodiny měsíčně bezplatně</w:t>
      </w:r>
    </w:p>
    <w:p w:rsidR="00DA5548" w:rsidRDefault="006F3268">
      <w:pPr>
        <w:pStyle w:val="Zkladntext3"/>
        <w:framePr w:w="9034" w:h="13887" w:hRule="exact" w:wrap="around" w:vAnchor="page" w:hAnchor="page" w:x="1298" w:y="1211"/>
        <w:shd w:val="clear" w:color="auto" w:fill="auto"/>
        <w:spacing w:after="199" w:line="269" w:lineRule="exact"/>
        <w:ind w:left="1400" w:right="20" w:firstLine="0"/>
        <w:jc w:val="both"/>
      </w:pPr>
      <w:r>
        <w:t>HOT - LINE je okamžitá poradenská činnost, poskytovaná prostřednictvím telefonního spojení, a to na základě telefonického požadavku Nájemce.</w:t>
      </w:r>
    </w:p>
    <w:p w:rsidR="00DA5548" w:rsidRDefault="006F3268">
      <w:pPr>
        <w:pStyle w:val="Zkladntext3"/>
        <w:framePr w:w="9034" w:h="13887" w:hRule="exact" w:wrap="around" w:vAnchor="page" w:hAnchor="page" w:x="1298" w:y="1211"/>
        <w:numPr>
          <w:ilvl w:val="0"/>
          <w:numId w:val="15"/>
        </w:numPr>
        <w:shd w:val="clear" w:color="auto" w:fill="auto"/>
        <w:tabs>
          <w:tab w:val="right" w:pos="5194"/>
        </w:tabs>
        <w:spacing w:after="29" w:line="170" w:lineRule="exact"/>
        <w:ind w:left="840" w:firstLine="0"/>
        <w:jc w:val="both"/>
      </w:pPr>
      <w:r>
        <w:rPr>
          <w:rStyle w:val="Zkladntext1"/>
        </w:rPr>
        <w:t>poskytovat dálkovou údržbu softwaru a dat</w:t>
      </w:r>
    </w:p>
    <w:p w:rsidR="00DA5548" w:rsidRDefault="006F3268">
      <w:pPr>
        <w:pStyle w:val="Zkladntext3"/>
        <w:framePr w:w="9034" w:h="13887" w:hRule="exact" w:wrap="around" w:vAnchor="page" w:hAnchor="page" w:x="1298" w:y="1211"/>
        <w:shd w:val="clear" w:color="auto" w:fill="auto"/>
        <w:spacing w:after="199" w:line="269" w:lineRule="exact"/>
        <w:ind w:left="1400" w:right="20" w:firstLine="0"/>
        <w:jc w:val="both"/>
      </w:pPr>
      <w:r>
        <w:t xml:space="preserve">Služba poskytovaná prostřednictvím internetového nebo modemového spojení. Práce bude zahájena zpravidla do 5 (pěti) pracovních dnů a v případě expresního požadavku na službu do 4 (čtyř) hodin od nahlášení problému Pronajímateli formou písemného, faxového oznámení. Formulář hlášení závad tvoří </w:t>
      </w:r>
      <w:r>
        <w:rPr>
          <w:rStyle w:val="Zkladntext1"/>
        </w:rPr>
        <w:t>Přílohu č. 2.</w:t>
      </w:r>
      <w:r>
        <w:t xml:space="preserve"> této Smlouvy. Požadavek bude akceptován pouze od osob uvedených v </w:t>
      </w:r>
      <w:r>
        <w:rPr>
          <w:rStyle w:val="Zkladntext1"/>
        </w:rPr>
        <w:t>Příloze č. 3</w:t>
      </w:r>
      <w:r>
        <w:t>. Služba bude poskytována v pracovní dny od 7:30 do 15:30 hodin.</w:t>
      </w:r>
    </w:p>
    <w:p w:rsidR="00DA5548" w:rsidRDefault="006F3268">
      <w:pPr>
        <w:pStyle w:val="Zkladntext3"/>
        <w:framePr w:w="9034" w:h="13887" w:hRule="exact" w:wrap="around" w:vAnchor="page" w:hAnchor="page" w:x="1298" w:y="1211"/>
        <w:numPr>
          <w:ilvl w:val="0"/>
          <w:numId w:val="15"/>
        </w:numPr>
        <w:shd w:val="clear" w:color="auto" w:fill="auto"/>
        <w:tabs>
          <w:tab w:val="left" w:pos="1365"/>
        </w:tabs>
        <w:spacing w:after="29" w:line="170" w:lineRule="exact"/>
        <w:ind w:left="840" w:firstLine="0"/>
        <w:jc w:val="both"/>
      </w:pPr>
      <w:r>
        <w:rPr>
          <w:rStyle w:val="Zkladntext1"/>
        </w:rPr>
        <w:t>poskytovat servis v místě plnění</w:t>
      </w:r>
    </w:p>
    <w:p w:rsidR="00DA5548" w:rsidRDefault="006F3268">
      <w:pPr>
        <w:pStyle w:val="Zkladntext3"/>
        <w:framePr w:w="9034" w:h="13887" w:hRule="exact" w:wrap="around" w:vAnchor="page" w:hAnchor="page" w:x="1298" w:y="1211"/>
        <w:shd w:val="clear" w:color="auto" w:fill="auto"/>
        <w:spacing w:after="199" w:line="269" w:lineRule="exact"/>
        <w:ind w:left="1400" w:right="20" w:firstLine="0"/>
        <w:jc w:val="both"/>
      </w:pPr>
      <w:r>
        <w:t xml:space="preserve">Servisní zásahy bude Pronajímatel poskytovat na písemné vyžádání Nájemce. Pronajímatel se zavazuje, že práce na odstranění ohlášené poruchy, resp. závady, která zcela brání provozu, zahájí ve lhůtě požadované Nájemcem od nahlášení problému Pronajímatelem formou písemného, faxového oznámení (viz </w:t>
      </w:r>
      <w:r>
        <w:rPr>
          <w:rStyle w:val="Zkladntext1"/>
        </w:rPr>
        <w:t xml:space="preserve">Příloha </w:t>
      </w:r>
      <w:proofErr w:type="gramStart"/>
      <w:r>
        <w:rPr>
          <w:rStyle w:val="Zkladntext1"/>
        </w:rPr>
        <w:t>č.2)</w:t>
      </w:r>
      <w:r>
        <w:t>.</w:t>
      </w:r>
      <w:proofErr w:type="gramEnd"/>
      <w:r>
        <w:t xml:space="preserve"> V tomto formuláři Nájemce zvolí rychlost zásahu. V ostatních případech a v případě méně závažných poruch bude proveden servisní zásah v delší lhůtě dohodnuté s Nájemcem (zpravidla do 5 (pěti) pracovních dní). Podmínkou poskytnutí servisního zásahu v této lhůtě je to, že Nájemce zajistí po celou tuto dobu přístup k Předmětu nájmu a dále zajistí osobu, která servisnímu technikovi dostatečně přesně závadu specifikuje. Pronajímatel výjezd k závadě potvrdí. Požadavek bude akceptován pouze od osob uvedených v </w:t>
      </w:r>
      <w:r>
        <w:rPr>
          <w:rStyle w:val="Zkladntext1"/>
        </w:rPr>
        <w:t>Příloze č. 5</w:t>
      </w:r>
      <w:r>
        <w:t xml:space="preserve"> této Smlouvy.</w:t>
      </w:r>
    </w:p>
    <w:p w:rsidR="00DA5548" w:rsidRDefault="006F3268">
      <w:pPr>
        <w:pStyle w:val="Zkladntext3"/>
        <w:framePr w:w="9034" w:h="13887" w:hRule="exact" w:wrap="around" w:vAnchor="page" w:hAnchor="page" w:x="1298" w:y="1211"/>
        <w:numPr>
          <w:ilvl w:val="0"/>
          <w:numId w:val="15"/>
        </w:numPr>
        <w:shd w:val="clear" w:color="auto" w:fill="auto"/>
        <w:tabs>
          <w:tab w:val="left" w:pos="1365"/>
        </w:tabs>
        <w:spacing w:after="29" w:line="170" w:lineRule="exact"/>
        <w:ind w:left="840" w:firstLine="0"/>
        <w:jc w:val="both"/>
      </w:pPr>
      <w:r>
        <w:rPr>
          <w:rStyle w:val="Zkladntext1"/>
        </w:rPr>
        <w:t>poskytovat</w:t>
      </w:r>
      <w:r>
        <w:t xml:space="preserve"> e</w:t>
      </w:r>
      <w:r>
        <w:rPr>
          <w:rStyle w:val="Zkladntext1"/>
        </w:rPr>
        <w:t>xpresní servis v místě plnění</w:t>
      </w:r>
      <w:r>
        <w:t>.</w:t>
      </w:r>
    </w:p>
    <w:p w:rsidR="00DA5548" w:rsidRDefault="006F3268">
      <w:pPr>
        <w:pStyle w:val="Zkladntext3"/>
        <w:framePr w:w="9034" w:h="13887" w:hRule="exact" w:wrap="around" w:vAnchor="page" w:hAnchor="page" w:x="1298" w:y="1211"/>
        <w:shd w:val="clear" w:color="auto" w:fill="auto"/>
        <w:spacing w:after="199" w:line="269" w:lineRule="exact"/>
        <w:ind w:left="1400" w:right="20" w:firstLine="0"/>
        <w:jc w:val="both"/>
      </w:pPr>
      <w:r>
        <w:t>Služba poskytovaná do 24 (dvaceti čtyř) hodin v případě závady bránící provozu Předmětu nájmu.</w:t>
      </w:r>
    </w:p>
    <w:p w:rsidR="00DA5548" w:rsidRDefault="006F3268">
      <w:pPr>
        <w:pStyle w:val="Zkladntext3"/>
        <w:framePr w:w="9034" w:h="13887" w:hRule="exact" w:wrap="around" w:vAnchor="page" w:hAnchor="page" w:x="1298" w:y="1211"/>
        <w:numPr>
          <w:ilvl w:val="0"/>
          <w:numId w:val="15"/>
        </w:numPr>
        <w:shd w:val="clear" w:color="auto" w:fill="auto"/>
        <w:tabs>
          <w:tab w:val="left" w:pos="1365"/>
        </w:tabs>
        <w:spacing w:after="34" w:line="170" w:lineRule="exact"/>
        <w:ind w:left="840" w:firstLine="0"/>
        <w:jc w:val="both"/>
      </w:pPr>
      <w:r>
        <w:rPr>
          <w:rStyle w:val="Zkladntext1"/>
        </w:rPr>
        <w:t>aktualizovat programové vybavení</w:t>
      </w:r>
    </w:p>
    <w:p w:rsidR="00DA5548" w:rsidRDefault="006F3268">
      <w:pPr>
        <w:pStyle w:val="Zkladntext3"/>
        <w:framePr w:w="9034" w:h="13887" w:hRule="exact" w:wrap="around" w:vAnchor="page" w:hAnchor="page" w:x="1298" w:y="1211"/>
        <w:shd w:val="clear" w:color="auto" w:fill="auto"/>
        <w:spacing w:line="269" w:lineRule="exact"/>
        <w:ind w:left="1400" w:right="20" w:firstLine="0"/>
        <w:jc w:val="both"/>
      </w:pPr>
      <w:r>
        <w:t xml:space="preserve">Služba spočívající v poskytování nových verzí SW zdarma s povinností poskytnout novou verzi SW minimálně </w:t>
      </w:r>
      <w:proofErr w:type="spellStart"/>
      <w:r>
        <w:t>Ix</w:t>
      </w:r>
      <w:proofErr w:type="spellEnd"/>
      <w:r>
        <w:t xml:space="preserve"> v roce běžným upgradem (obvykle až 3x v roce) a maximálně 12x v roce legislativním upgradem tj. upgradem, který je vynucený změnou legislativy. V případě legislativního upgrade se Pronajímatel zavazuje dodat</w:t>
      </w:r>
    </w:p>
    <w:p w:rsidR="00DA5548" w:rsidRDefault="006F3268">
      <w:pPr>
        <w:pStyle w:val="ZhlavneboZpat0"/>
        <w:framePr w:wrap="around" w:vAnchor="page" w:hAnchor="page" w:x="10183" w:y="15816"/>
        <w:shd w:val="clear" w:color="auto" w:fill="auto"/>
        <w:spacing w:line="180" w:lineRule="exact"/>
        <w:ind w:left="20"/>
      </w:pPr>
      <w:r>
        <w:rPr>
          <w:rStyle w:val="ZhlavneboZpatdkovn2pt"/>
        </w:rPr>
        <w:t>6</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3"/>
        <w:framePr w:w="9029" w:h="1775" w:hRule="exact" w:wrap="around" w:vAnchor="page" w:hAnchor="page" w:x="1300" w:y="1220"/>
        <w:shd w:val="clear" w:color="auto" w:fill="auto"/>
        <w:spacing w:after="135" w:line="264" w:lineRule="exact"/>
        <w:ind w:left="1400" w:right="20" w:firstLine="0"/>
        <w:jc w:val="both"/>
      </w:pPr>
      <w:r>
        <w:lastRenderedPageBreak/>
        <w:t>upravený SW maximálně do 8 (osmi) týdnů od platného schválení příslušného zákona, jehož změna se dodaného SW týká.</w:t>
      </w:r>
    </w:p>
    <w:p w:rsidR="00DA5548" w:rsidRDefault="006F3268">
      <w:pPr>
        <w:pStyle w:val="Zkladntext3"/>
        <w:framePr w:w="9029" w:h="1775" w:hRule="exact" w:wrap="around" w:vAnchor="page" w:hAnchor="page" w:x="1300" w:y="1220"/>
        <w:numPr>
          <w:ilvl w:val="0"/>
          <w:numId w:val="15"/>
        </w:numPr>
        <w:shd w:val="clear" w:color="auto" w:fill="auto"/>
        <w:tabs>
          <w:tab w:val="left" w:pos="1263"/>
        </w:tabs>
        <w:spacing w:after="292" w:line="170" w:lineRule="exact"/>
        <w:ind w:left="840" w:firstLine="0"/>
        <w:jc w:val="both"/>
      </w:pPr>
      <w:r>
        <w:rPr>
          <w:rStyle w:val="Zkladntext1"/>
        </w:rPr>
        <w:t>poskytovat zvýhodněnou sazbu placených služeb.</w:t>
      </w:r>
    </w:p>
    <w:p w:rsidR="00DA5548" w:rsidRDefault="006F3268">
      <w:pPr>
        <w:pStyle w:val="Zkladntext3"/>
        <w:framePr w:w="9029" w:h="1775" w:hRule="exact" w:wrap="around" w:vAnchor="page" w:hAnchor="page" w:x="1300" w:y="1220"/>
        <w:numPr>
          <w:ilvl w:val="0"/>
          <w:numId w:val="14"/>
        </w:numPr>
        <w:shd w:val="clear" w:color="auto" w:fill="auto"/>
        <w:tabs>
          <w:tab w:val="left" w:pos="571"/>
        </w:tabs>
        <w:spacing w:line="235" w:lineRule="exact"/>
        <w:ind w:left="560" w:right="20" w:hanging="560"/>
        <w:jc w:val="both"/>
      </w:pPr>
      <w:r>
        <w:t>Nájemce se zavazuje vytvořit Pronajímateli ke splnění jeho závazků podle tohoto článku všechny nezbytné předpoklady na své straně.</w:t>
      </w:r>
    </w:p>
    <w:p w:rsidR="00DA5548" w:rsidRDefault="006F3268">
      <w:pPr>
        <w:pStyle w:val="Zkladntext3"/>
        <w:framePr w:w="9029" w:h="10796" w:hRule="exact" w:wrap="around" w:vAnchor="page" w:hAnchor="page" w:x="1300" w:y="3629"/>
        <w:shd w:val="clear" w:color="auto" w:fill="auto"/>
        <w:spacing w:after="40" w:line="170" w:lineRule="exact"/>
        <w:ind w:firstLine="0"/>
        <w:jc w:val="center"/>
      </w:pPr>
      <w:r>
        <w:rPr>
          <w:rStyle w:val="Zkladntext1"/>
        </w:rPr>
        <w:t>Článek IX.</w:t>
      </w:r>
    </w:p>
    <w:p w:rsidR="00DA5548" w:rsidRDefault="006F3268">
      <w:pPr>
        <w:pStyle w:val="Zkladntext20"/>
        <w:framePr w:w="9029" w:h="10796" w:hRule="exact" w:wrap="around" w:vAnchor="page" w:hAnchor="page" w:x="1300" w:y="3629"/>
        <w:shd w:val="clear" w:color="auto" w:fill="auto"/>
        <w:spacing w:after="281" w:line="180" w:lineRule="exact"/>
        <w:jc w:val="center"/>
      </w:pPr>
      <w:r>
        <w:t>Práva a povinnosti Smluvních stran</w:t>
      </w:r>
    </w:p>
    <w:p w:rsidR="00DA5548" w:rsidRDefault="006F3268">
      <w:pPr>
        <w:pStyle w:val="Zkladntext50"/>
        <w:framePr w:w="9029" w:h="10796" w:hRule="exact" w:wrap="around" w:vAnchor="page" w:hAnchor="page" w:x="1300" w:y="3629"/>
        <w:numPr>
          <w:ilvl w:val="0"/>
          <w:numId w:val="16"/>
        </w:numPr>
        <w:shd w:val="clear" w:color="auto" w:fill="auto"/>
        <w:spacing w:after="41"/>
        <w:ind w:left="560" w:right="20"/>
      </w:pPr>
      <w:r>
        <w:t xml:space="preserve"> Pronajímatel se zavazuje odborně provést práce sjednané v článku VIII., bod (1) této Smlouvy ve stanovených termínech.</w:t>
      </w:r>
    </w:p>
    <w:p w:rsidR="00DA5548" w:rsidRDefault="006F3268">
      <w:pPr>
        <w:pStyle w:val="Zkladntext3"/>
        <w:framePr w:w="9029" w:h="10796" w:hRule="exact" w:wrap="around" w:vAnchor="page" w:hAnchor="page" w:x="1300" w:y="3629"/>
        <w:numPr>
          <w:ilvl w:val="0"/>
          <w:numId w:val="16"/>
        </w:numPr>
        <w:shd w:val="clear" w:color="auto" w:fill="auto"/>
        <w:spacing w:after="315" w:line="264" w:lineRule="exact"/>
        <w:ind w:left="560" w:right="20" w:hanging="560"/>
        <w:jc w:val="both"/>
      </w:pPr>
      <w:r>
        <w:t xml:space="preserve"> Při škodách, za které odpovídá, poskytne Pronajímatel ze svého pojištění náhrady na opravu či zhotovení poškozených věcí. Jiné nároky v souvislosti s přerušením provozu a ušlým ziskem jsou vyloučeny.</w:t>
      </w:r>
    </w:p>
    <w:p w:rsidR="00DA5548" w:rsidRDefault="006F3268">
      <w:pPr>
        <w:pStyle w:val="Zkladntext3"/>
        <w:framePr w:w="9029" w:h="10796" w:hRule="exact" w:wrap="around" w:vAnchor="page" w:hAnchor="page" w:x="1300" w:y="3629"/>
        <w:numPr>
          <w:ilvl w:val="0"/>
          <w:numId w:val="16"/>
        </w:numPr>
        <w:shd w:val="clear" w:color="auto" w:fill="auto"/>
        <w:spacing w:after="287" w:line="170" w:lineRule="exact"/>
        <w:ind w:left="560" w:hanging="560"/>
        <w:jc w:val="both"/>
      </w:pPr>
      <w:r>
        <w:t xml:space="preserve"> Pronajímatel neodpovídá za části systému nebo zařízení, které sám nedodal.</w:t>
      </w:r>
    </w:p>
    <w:p w:rsidR="00DA5548" w:rsidRDefault="006F3268">
      <w:pPr>
        <w:pStyle w:val="Zkladntext3"/>
        <w:framePr w:w="9029" w:h="10796" w:hRule="exact" w:wrap="around" w:vAnchor="page" w:hAnchor="page" w:x="1300" w:y="3629"/>
        <w:numPr>
          <w:ilvl w:val="0"/>
          <w:numId w:val="16"/>
        </w:numPr>
        <w:shd w:val="clear" w:color="auto" w:fill="auto"/>
        <w:spacing w:after="45" w:line="259" w:lineRule="exact"/>
        <w:ind w:left="560" w:right="20" w:hanging="560"/>
        <w:jc w:val="both"/>
      </w:pPr>
      <w:r>
        <w:t xml:space="preserve"> Z každého zásahu, vypracuje servisní mechanik Pronajímatele pověřený zásahem protokol, který bude obsahovat:</w:t>
      </w:r>
    </w:p>
    <w:p w:rsidR="00DA5548" w:rsidRDefault="006F3268">
      <w:pPr>
        <w:pStyle w:val="Zkladntext3"/>
        <w:framePr w:w="9029" w:h="10796" w:hRule="exact" w:wrap="around" w:vAnchor="page" w:hAnchor="page" w:x="1300" w:y="3629"/>
        <w:numPr>
          <w:ilvl w:val="0"/>
          <w:numId w:val="9"/>
        </w:numPr>
        <w:shd w:val="clear" w:color="auto" w:fill="auto"/>
        <w:tabs>
          <w:tab w:val="left" w:pos="1263"/>
        </w:tabs>
        <w:spacing w:line="278" w:lineRule="exact"/>
        <w:ind w:left="840" w:firstLine="0"/>
        <w:jc w:val="both"/>
      </w:pPr>
      <w:r>
        <w:t>datum a hodinu oznámení žádosti o zásah</w:t>
      </w:r>
    </w:p>
    <w:p w:rsidR="00DA5548" w:rsidRDefault="006F3268">
      <w:pPr>
        <w:pStyle w:val="Zkladntext3"/>
        <w:framePr w:w="9029" w:h="10796" w:hRule="exact" w:wrap="around" w:vAnchor="page" w:hAnchor="page" w:x="1300" w:y="3629"/>
        <w:numPr>
          <w:ilvl w:val="0"/>
          <w:numId w:val="9"/>
        </w:numPr>
        <w:shd w:val="clear" w:color="auto" w:fill="auto"/>
        <w:tabs>
          <w:tab w:val="left" w:pos="1263"/>
        </w:tabs>
        <w:spacing w:line="278" w:lineRule="exact"/>
        <w:ind w:left="840" w:firstLine="0"/>
        <w:jc w:val="both"/>
      </w:pPr>
      <w:r>
        <w:t>shledanou závadu</w:t>
      </w:r>
    </w:p>
    <w:p w:rsidR="00DA5548" w:rsidRDefault="006F3268">
      <w:pPr>
        <w:pStyle w:val="Zkladntext3"/>
        <w:framePr w:w="9029" w:h="10796" w:hRule="exact" w:wrap="around" w:vAnchor="page" w:hAnchor="page" w:x="1300" w:y="3629"/>
        <w:numPr>
          <w:ilvl w:val="0"/>
          <w:numId w:val="9"/>
        </w:numPr>
        <w:shd w:val="clear" w:color="auto" w:fill="auto"/>
        <w:tabs>
          <w:tab w:val="left" w:pos="1263"/>
        </w:tabs>
        <w:spacing w:line="278" w:lineRule="exact"/>
        <w:ind w:left="840" w:firstLine="0"/>
        <w:jc w:val="both"/>
      </w:pPr>
      <w:r>
        <w:t>provedené operace</w:t>
      </w:r>
    </w:p>
    <w:p w:rsidR="00DA5548" w:rsidRDefault="006F3268">
      <w:pPr>
        <w:pStyle w:val="Zkladntext3"/>
        <w:framePr w:w="9029" w:h="10796" w:hRule="exact" w:wrap="around" w:vAnchor="page" w:hAnchor="page" w:x="1300" w:y="3629"/>
        <w:numPr>
          <w:ilvl w:val="0"/>
          <w:numId w:val="9"/>
        </w:numPr>
        <w:shd w:val="clear" w:color="auto" w:fill="auto"/>
        <w:tabs>
          <w:tab w:val="left" w:pos="1263"/>
        </w:tabs>
        <w:spacing w:line="278" w:lineRule="exact"/>
        <w:ind w:left="840" w:firstLine="0"/>
        <w:jc w:val="both"/>
      </w:pPr>
      <w:r>
        <w:t>vyměněné součástky nebo zařízení</w:t>
      </w:r>
    </w:p>
    <w:p w:rsidR="00DA5548" w:rsidRDefault="006F3268">
      <w:pPr>
        <w:pStyle w:val="Zkladntext3"/>
        <w:framePr w:w="9029" w:h="10796" w:hRule="exact" w:wrap="around" w:vAnchor="page" w:hAnchor="page" w:x="1300" w:y="3629"/>
        <w:numPr>
          <w:ilvl w:val="0"/>
          <w:numId w:val="9"/>
        </w:numPr>
        <w:shd w:val="clear" w:color="auto" w:fill="auto"/>
        <w:tabs>
          <w:tab w:val="left" w:pos="1263"/>
        </w:tabs>
        <w:spacing w:line="278" w:lineRule="exact"/>
        <w:ind w:left="840" w:firstLine="0"/>
        <w:jc w:val="both"/>
      </w:pPr>
      <w:r>
        <w:t>v jakém stavu je předáváno zařízení</w:t>
      </w:r>
    </w:p>
    <w:p w:rsidR="00DA5548" w:rsidRDefault="006F3268">
      <w:pPr>
        <w:pStyle w:val="Zkladntext3"/>
        <w:framePr w:w="9029" w:h="10796" w:hRule="exact" w:wrap="around" w:vAnchor="page" w:hAnchor="page" w:x="1300" w:y="3629"/>
        <w:numPr>
          <w:ilvl w:val="0"/>
          <w:numId w:val="9"/>
        </w:numPr>
        <w:shd w:val="clear" w:color="auto" w:fill="auto"/>
        <w:tabs>
          <w:tab w:val="left" w:pos="1263"/>
        </w:tabs>
        <w:spacing w:line="278" w:lineRule="exact"/>
        <w:ind w:left="840" w:firstLine="0"/>
        <w:jc w:val="both"/>
      </w:pPr>
      <w:r>
        <w:t>datum a hodinu příjezdu a odjezdu</w:t>
      </w:r>
    </w:p>
    <w:p w:rsidR="00DA5548" w:rsidRDefault="006F3268">
      <w:pPr>
        <w:pStyle w:val="Zkladntext3"/>
        <w:framePr w:w="9029" w:h="10796" w:hRule="exact" w:wrap="around" w:vAnchor="page" w:hAnchor="page" w:x="1300" w:y="3629"/>
        <w:numPr>
          <w:ilvl w:val="0"/>
          <w:numId w:val="9"/>
        </w:numPr>
        <w:shd w:val="clear" w:color="auto" w:fill="auto"/>
        <w:tabs>
          <w:tab w:val="left" w:pos="1263"/>
        </w:tabs>
        <w:spacing w:line="278" w:lineRule="exact"/>
        <w:ind w:left="840" w:firstLine="0"/>
        <w:jc w:val="both"/>
      </w:pPr>
      <w:r>
        <w:t>počet odpracovaných hodin</w:t>
      </w:r>
    </w:p>
    <w:p w:rsidR="00DA5548" w:rsidRDefault="006F3268">
      <w:pPr>
        <w:pStyle w:val="Zkladntext3"/>
        <w:framePr w:w="9029" w:h="10796" w:hRule="exact" w:wrap="around" w:vAnchor="page" w:hAnchor="page" w:x="1300" w:y="3629"/>
        <w:shd w:val="clear" w:color="auto" w:fill="auto"/>
        <w:spacing w:after="72" w:line="278" w:lineRule="exact"/>
        <w:ind w:left="1300" w:firstLine="0"/>
      </w:pPr>
      <w:r>
        <w:t>počet ujetých kilometrů z důvodu zásahu</w:t>
      </w:r>
    </w:p>
    <w:p w:rsidR="00DA5548" w:rsidRDefault="006F3268">
      <w:pPr>
        <w:pStyle w:val="Zkladntext3"/>
        <w:framePr w:w="9029" w:h="10796" w:hRule="exact" w:wrap="around" w:vAnchor="page" w:hAnchor="page" w:x="1300" w:y="3629"/>
        <w:shd w:val="clear" w:color="auto" w:fill="auto"/>
        <w:spacing w:after="240" w:line="264" w:lineRule="exact"/>
        <w:ind w:left="560" w:right="20" w:firstLine="0"/>
        <w:jc w:val="both"/>
      </w:pPr>
      <w:r>
        <w:t>Protokol o provedení servisních prací bude předložen a podepsán odpovědným pracovníkem Nájemce, kterýsi ponechá 1 (jeden) výtisk.</w:t>
      </w:r>
    </w:p>
    <w:p w:rsidR="00DA5548" w:rsidRDefault="006F3268">
      <w:pPr>
        <w:pStyle w:val="Zkladntext3"/>
        <w:framePr w:w="9029" w:h="10796" w:hRule="exact" w:wrap="around" w:vAnchor="page" w:hAnchor="page" w:x="1300" w:y="3629"/>
        <w:numPr>
          <w:ilvl w:val="0"/>
          <w:numId w:val="16"/>
        </w:numPr>
        <w:shd w:val="clear" w:color="auto" w:fill="auto"/>
        <w:spacing w:after="79" w:line="264" w:lineRule="exact"/>
        <w:ind w:left="560" w:right="20" w:hanging="560"/>
        <w:jc w:val="both"/>
      </w:pPr>
      <w:r>
        <w:t xml:space="preserve"> Pronajímatel je oprávněn po předchozím písemném upozornění pozastavit své Služby, ke kterým je povinen podle této Smlouvy a zprostit se své odpovědnosti při nedostatku součinnosti Nájemce, je-li ohroženo řádné plnění závazků Pronajímatele;</w:t>
      </w:r>
    </w:p>
    <w:p w:rsidR="00DA5548" w:rsidRDefault="006F3268">
      <w:pPr>
        <w:pStyle w:val="Zkladntext50"/>
        <w:framePr w:w="9029" w:h="10796" w:hRule="exact" w:wrap="around" w:vAnchor="page" w:hAnchor="page" w:x="1300" w:y="3629"/>
        <w:shd w:val="clear" w:color="auto" w:fill="auto"/>
        <w:spacing w:after="341"/>
        <w:ind w:left="560" w:right="20" w:firstLine="0"/>
      </w:pPr>
      <w:r>
        <w:t>Po celou dobu přerušení smluvních plnění má Pronajímatel právo na plnou úhradu dohodnuté úplaty podle této Smlouvy.</w:t>
      </w:r>
    </w:p>
    <w:p w:rsidR="00DA5548" w:rsidRDefault="006F3268">
      <w:pPr>
        <w:pStyle w:val="Zkladntext3"/>
        <w:framePr w:w="9029" w:h="10796" w:hRule="exact" w:wrap="around" w:vAnchor="page" w:hAnchor="page" w:x="1300" w:y="3629"/>
        <w:numPr>
          <w:ilvl w:val="0"/>
          <w:numId w:val="16"/>
        </w:numPr>
        <w:shd w:val="clear" w:color="auto" w:fill="auto"/>
        <w:spacing w:after="240" w:line="264" w:lineRule="exact"/>
        <w:ind w:left="560" w:right="20" w:hanging="560"/>
        <w:jc w:val="both"/>
      </w:pPr>
      <w:r>
        <w:t xml:space="preserve"> Nájemce se zavazuje specifikovat závady písemně, včetně popisu okolností jak k závadě došlo, dále přesným zněním chybového hlášení a případnou chybu v sestavě doložit chybovou sestavou.</w:t>
      </w:r>
    </w:p>
    <w:p w:rsidR="00DA5548" w:rsidRDefault="006F3268">
      <w:pPr>
        <w:pStyle w:val="Zkladntext3"/>
        <w:framePr w:w="9029" w:h="10796" w:hRule="exact" w:wrap="around" w:vAnchor="page" w:hAnchor="page" w:x="1300" w:y="3629"/>
        <w:numPr>
          <w:ilvl w:val="0"/>
          <w:numId w:val="16"/>
        </w:numPr>
        <w:shd w:val="clear" w:color="auto" w:fill="auto"/>
        <w:spacing w:line="264" w:lineRule="exact"/>
        <w:ind w:left="560" w:right="20" w:hanging="560"/>
        <w:jc w:val="both"/>
      </w:pPr>
      <w:r>
        <w:t xml:space="preserve"> Pokud by po dohodě mezi Pronajímatelem a Nájemcem o času příjezdu servisního technika tomuto nebyl umožněn přístup k systému do 60 (šedesáti) minut po dohodnutém termínu, považuje se tento výjezd za marný a Nájemce se zavazuje Pronajímateli uhradit prokazatelně vynaložené náklady na dopravu a ztrátu času.</w:t>
      </w:r>
    </w:p>
    <w:p w:rsidR="00DA5548" w:rsidRDefault="006F3268">
      <w:pPr>
        <w:pStyle w:val="ZhlavneboZpat30"/>
        <w:framePr w:wrap="around" w:vAnchor="page" w:hAnchor="page" w:x="10185" w:y="15824"/>
        <w:shd w:val="clear" w:color="auto" w:fill="auto"/>
        <w:spacing w:line="230" w:lineRule="exact"/>
        <w:ind w:left="40"/>
      </w:pPr>
      <w:r>
        <w:t>7</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3"/>
        <w:framePr w:w="9019" w:h="2212" w:hRule="exact" w:wrap="around" w:vAnchor="page" w:hAnchor="page" w:x="1305" w:y="1220"/>
        <w:numPr>
          <w:ilvl w:val="0"/>
          <w:numId w:val="16"/>
        </w:numPr>
        <w:shd w:val="clear" w:color="auto" w:fill="auto"/>
        <w:spacing w:after="244" w:line="269" w:lineRule="exact"/>
        <w:ind w:left="560" w:right="20" w:hanging="560"/>
        <w:jc w:val="both"/>
      </w:pPr>
      <w:r>
        <w:lastRenderedPageBreak/>
        <w:t xml:space="preserve"> V případě, že vznikne překážka na straně Nájemce, která znemožní servisnímu technikovi Pronajímatele provést objednaný servisní úkon, prodlužuje se termín plnění ze strany Pronajímatele o dobu, kdy kvůli této překážce nebylo možno úkon provést.</w:t>
      </w:r>
    </w:p>
    <w:p w:rsidR="00DA5548" w:rsidRDefault="006F3268">
      <w:pPr>
        <w:pStyle w:val="Zkladntext3"/>
        <w:framePr w:w="9019" w:h="2212" w:hRule="exact" w:wrap="around" w:vAnchor="page" w:hAnchor="page" w:x="1305" w:y="1220"/>
        <w:numPr>
          <w:ilvl w:val="0"/>
          <w:numId w:val="16"/>
        </w:numPr>
        <w:shd w:val="clear" w:color="auto" w:fill="auto"/>
        <w:spacing w:line="264" w:lineRule="exact"/>
        <w:ind w:left="560" w:right="20" w:hanging="560"/>
        <w:jc w:val="both"/>
      </w:pPr>
      <w:r>
        <w:t xml:space="preserve"> Pronajímatel je povinen odstranit případné chyby programů a dodat správně zpracovaná data. Pokud se nepodaří závadu na Předmětu pronájmu všemi dostupnými prostředky opravit, je povinen nefunkční část Předmětu nájmu nahradit jinou identickou částí s odpovídající, popřípadě lepší funkčností.</w:t>
      </w:r>
    </w:p>
    <w:p w:rsidR="00DA5548" w:rsidRDefault="006F3268">
      <w:pPr>
        <w:pStyle w:val="Nadpis20"/>
        <w:framePr w:w="9019" w:h="7475" w:hRule="exact" w:wrap="around" w:vAnchor="page" w:hAnchor="page" w:x="1305" w:y="4272"/>
        <w:shd w:val="clear" w:color="auto" w:fill="auto"/>
        <w:spacing w:before="0" w:after="594" w:line="260" w:lineRule="exact"/>
      </w:pPr>
      <w:bookmarkStart w:id="9" w:name="bookmark9"/>
      <w:r>
        <w:rPr>
          <w:rStyle w:val="Nadpis21"/>
        </w:rPr>
        <w:t>Oddíl C.</w:t>
      </w:r>
      <w:r>
        <w:t xml:space="preserve"> SPOLEČNÁ USTANOVENÍ</w:t>
      </w:r>
      <w:bookmarkEnd w:id="9"/>
    </w:p>
    <w:p w:rsidR="00DA5548" w:rsidRDefault="006F3268">
      <w:pPr>
        <w:pStyle w:val="Zkladntext3"/>
        <w:framePr w:w="9019" w:h="7475" w:hRule="exact" w:wrap="around" w:vAnchor="page" w:hAnchor="page" w:x="1305" w:y="4272"/>
        <w:shd w:val="clear" w:color="auto" w:fill="auto"/>
        <w:spacing w:after="36" w:line="170" w:lineRule="exact"/>
        <w:ind w:firstLine="0"/>
        <w:jc w:val="center"/>
      </w:pPr>
      <w:r>
        <w:rPr>
          <w:rStyle w:val="Zkladntext1"/>
        </w:rPr>
        <w:t>Článek X.</w:t>
      </w:r>
    </w:p>
    <w:p w:rsidR="00DA5548" w:rsidRDefault="006F3268">
      <w:pPr>
        <w:pStyle w:val="Zkladntext20"/>
        <w:framePr w:w="9019" w:h="7475" w:hRule="exact" w:wrap="around" w:vAnchor="page" w:hAnchor="page" w:x="1305" w:y="4272"/>
        <w:shd w:val="clear" w:color="auto" w:fill="auto"/>
        <w:spacing w:after="281" w:line="180" w:lineRule="exact"/>
        <w:jc w:val="center"/>
      </w:pPr>
      <w:r>
        <w:t>Cenové ujednání</w:t>
      </w:r>
    </w:p>
    <w:p w:rsidR="00DA5548" w:rsidRDefault="006F3268">
      <w:pPr>
        <w:pStyle w:val="Zkladntext3"/>
        <w:framePr w:w="9019" w:h="7475" w:hRule="exact" w:wrap="around" w:vAnchor="page" w:hAnchor="page" w:x="1305" w:y="4272"/>
        <w:numPr>
          <w:ilvl w:val="0"/>
          <w:numId w:val="17"/>
        </w:numPr>
        <w:shd w:val="clear" w:color="auto" w:fill="auto"/>
        <w:spacing w:after="236" w:line="264" w:lineRule="exact"/>
        <w:ind w:left="560" w:right="20" w:hanging="560"/>
        <w:jc w:val="both"/>
      </w:pPr>
      <w:r>
        <w:t xml:space="preserve"> Smluvní strany se dohodly, že Nájemce bude hradit Pronajímateli za užívání Předmětu nájmu úplatu, sjednanou ve výš</w:t>
      </w:r>
      <w:r w:rsidR="001752B6">
        <w:t xml:space="preserve">i 37.410 Kč (slovy: </w:t>
      </w:r>
      <w:proofErr w:type="spellStart"/>
      <w:r w:rsidR="001752B6">
        <w:t>třlcetsedmtisícčtyř</w:t>
      </w:r>
      <w:r>
        <w:t>istadeset</w:t>
      </w:r>
      <w:proofErr w:type="spellEnd"/>
      <w:r>
        <w:t xml:space="preserve"> korun českých) bez DPH měsíčně.</w:t>
      </w:r>
    </w:p>
    <w:p w:rsidR="00DA5548" w:rsidRDefault="006F3268">
      <w:pPr>
        <w:pStyle w:val="Zkladntext3"/>
        <w:framePr w:w="9019" w:h="7475" w:hRule="exact" w:wrap="around" w:vAnchor="page" w:hAnchor="page" w:x="1305" w:y="4272"/>
        <w:numPr>
          <w:ilvl w:val="0"/>
          <w:numId w:val="17"/>
        </w:numPr>
        <w:shd w:val="clear" w:color="auto" w:fill="auto"/>
        <w:spacing w:after="139" w:line="269" w:lineRule="exact"/>
        <w:ind w:left="560" w:right="20" w:hanging="560"/>
        <w:jc w:val="both"/>
      </w:pPr>
      <w:r>
        <w:t xml:space="preserve"> V případě vad a poškození Předmětu nájmu, za které neodpovídá Pronajímatel (například Předmět nájmu bude poškozen zaviněním Nájemce), je Nájemce povinen uhradit tuto opravu a to podle cenových sazeb uvedených v ceníku Pronajímatele platném v době provádění těchto výkonů:</w:t>
      </w:r>
    </w:p>
    <w:p w:rsidR="00DA5548" w:rsidRDefault="006F3268">
      <w:pPr>
        <w:pStyle w:val="Zkladntext3"/>
        <w:framePr w:w="9019" w:h="7475" w:hRule="exact" w:wrap="around" w:vAnchor="page" w:hAnchor="page" w:x="1305" w:y="4272"/>
        <w:shd w:val="clear" w:color="auto" w:fill="auto"/>
        <w:spacing w:after="149" w:line="170" w:lineRule="exact"/>
        <w:ind w:left="1400" w:firstLine="0"/>
        <w:jc w:val="both"/>
      </w:pPr>
      <w:r>
        <w:t>za servisní zásahy bude účtována hodinová sazba;</w:t>
      </w:r>
    </w:p>
    <w:p w:rsidR="00DA5548" w:rsidRDefault="006F3268">
      <w:pPr>
        <w:pStyle w:val="Zkladntext3"/>
        <w:framePr w:w="9019" w:h="7475" w:hRule="exact" w:wrap="around" w:vAnchor="page" w:hAnchor="page" w:x="1305" w:y="4272"/>
        <w:shd w:val="clear" w:color="auto" w:fill="auto"/>
        <w:spacing w:after="139" w:line="269" w:lineRule="exact"/>
        <w:ind w:left="1400" w:right="20" w:firstLine="0"/>
        <w:jc w:val="both"/>
      </w:pPr>
      <w:r>
        <w:t>za servisní zásahy prováděné ve dnech pracovního volna, pracovního klidu a o státních svátcích bude účtována hodinová sazbou s přirážkou ve výši 100 % (jedno sto procent);</w:t>
      </w:r>
    </w:p>
    <w:p w:rsidR="00DA5548" w:rsidRDefault="006F3268">
      <w:pPr>
        <w:pStyle w:val="Zkladntext3"/>
        <w:framePr w:w="9019" w:h="7475" w:hRule="exact" w:wrap="around" w:vAnchor="page" w:hAnchor="page" w:x="1305" w:y="4272"/>
        <w:shd w:val="clear" w:color="auto" w:fill="auto"/>
        <w:spacing w:after="158" w:line="170" w:lineRule="exact"/>
        <w:ind w:left="1400" w:firstLine="0"/>
        <w:jc w:val="both"/>
      </w:pPr>
      <w:r>
        <w:t>cena materiálu a náhradních dílů bude fakturována dle skutečné spotřeby;</w:t>
      </w:r>
    </w:p>
    <w:p w:rsidR="00DA5548" w:rsidRDefault="006F3268">
      <w:pPr>
        <w:pStyle w:val="Zkladntext3"/>
        <w:framePr w:w="9019" w:h="7475" w:hRule="exact" w:wrap="around" w:vAnchor="page" w:hAnchor="page" w:x="1305" w:y="4272"/>
        <w:shd w:val="clear" w:color="auto" w:fill="auto"/>
        <w:spacing w:after="236" w:line="264" w:lineRule="exact"/>
        <w:ind w:left="1400" w:right="20" w:firstLine="0"/>
        <w:jc w:val="both"/>
      </w:pPr>
      <w:r>
        <w:t>cestovní náklady budou hrazeny podle skutečně ujetých kilometrů smluvní cenou vyplývající z platného ceníku služeb Pronajímatele.</w:t>
      </w:r>
    </w:p>
    <w:p w:rsidR="00DA5548" w:rsidRDefault="006F3268">
      <w:pPr>
        <w:pStyle w:val="Zkladntext3"/>
        <w:framePr w:w="9019" w:h="7475" w:hRule="exact" w:wrap="around" w:vAnchor="page" w:hAnchor="page" w:x="1305" w:y="4272"/>
        <w:numPr>
          <w:ilvl w:val="0"/>
          <w:numId w:val="17"/>
        </w:numPr>
        <w:shd w:val="clear" w:color="auto" w:fill="auto"/>
        <w:spacing w:line="269" w:lineRule="exact"/>
        <w:ind w:left="560" w:right="20" w:hanging="560"/>
        <w:jc w:val="both"/>
      </w:pPr>
      <w:r>
        <w:t xml:space="preserve"> K úplatě a ke všem cenovým sazbám bude připočtena daň z přidané hodnoty, která bude účtována v souladu s právními předpisy, platnými v den vystavení daňového dokladu.</w:t>
      </w:r>
    </w:p>
    <w:p w:rsidR="00DA5548" w:rsidRDefault="006F3268">
      <w:pPr>
        <w:pStyle w:val="Zkladntext3"/>
        <w:framePr w:w="9019" w:h="2669" w:hRule="exact" w:wrap="around" w:vAnchor="page" w:hAnchor="page" w:x="1305" w:y="12528"/>
        <w:shd w:val="clear" w:color="auto" w:fill="auto"/>
        <w:spacing w:after="36" w:line="170" w:lineRule="exact"/>
        <w:ind w:firstLine="0"/>
        <w:jc w:val="center"/>
      </w:pPr>
      <w:r>
        <w:rPr>
          <w:rStyle w:val="Zkladntext1"/>
        </w:rPr>
        <w:t>Článek XI.</w:t>
      </w:r>
    </w:p>
    <w:p w:rsidR="00DA5548" w:rsidRDefault="006F3268">
      <w:pPr>
        <w:pStyle w:val="Zkladntext20"/>
        <w:framePr w:w="9019" w:h="2669" w:hRule="exact" w:wrap="around" w:vAnchor="page" w:hAnchor="page" w:x="1305" w:y="12528"/>
        <w:shd w:val="clear" w:color="auto" w:fill="auto"/>
        <w:spacing w:after="181" w:line="180" w:lineRule="exact"/>
        <w:jc w:val="center"/>
      </w:pPr>
      <w:r>
        <w:t>Platební podmínky</w:t>
      </w:r>
    </w:p>
    <w:p w:rsidR="00DA5548" w:rsidRDefault="006F3268">
      <w:pPr>
        <w:pStyle w:val="Zkladntext50"/>
        <w:framePr w:w="9019" w:h="2669" w:hRule="exact" w:wrap="around" w:vAnchor="page" w:hAnchor="page" w:x="1305" w:y="12528"/>
        <w:numPr>
          <w:ilvl w:val="0"/>
          <w:numId w:val="18"/>
        </w:numPr>
        <w:shd w:val="clear" w:color="auto" w:fill="auto"/>
        <w:spacing w:after="364" w:line="245" w:lineRule="exact"/>
        <w:ind w:left="560" w:right="20"/>
      </w:pPr>
      <w:r>
        <w:t xml:space="preserve"> Úplata sjednaná v článku X., bod (1) této Smlouvy je splatná 1 (jednou) za měsíc, a to na základě daňového dokladu Pronajímatele, vystaveného vždy k poslednímu dni v měsíci s lhůtou splatnosti 30 (třicet) dní od doručení daňového dokladu Nájemci.</w:t>
      </w:r>
    </w:p>
    <w:p w:rsidR="00DA5548" w:rsidRDefault="006F3268">
      <w:pPr>
        <w:pStyle w:val="Zkladntext50"/>
        <w:framePr w:w="9019" w:h="2669" w:hRule="exact" w:wrap="around" w:vAnchor="page" w:hAnchor="page" w:x="1305" w:y="12528"/>
        <w:numPr>
          <w:ilvl w:val="0"/>
          <w:numId w:val="18"/>
        </w:numPr>
        <w:shd w:val="clear" w:color="auto" w:fill="auto"/>
        <w:spacing w:after="0"/>
        <w:ind w:left="560" w:right="20"/>
      </w:pPr>
      <w:r>
        <w:t xml:space="preserve"> Úplata za nezáruční servis podle článku X., bod (2) této Smlouvy bude účtována na základě daňového dokladu s lhůtou splatnosti lhůtou splatnosti 30 (třicet) dní od doručení daňového dokladu Nájemci. Pronajímatel je oprávněn daňový doklad vystavit nejdříve v den zdanitelného plnění.</w:t>
      </w:r>
    </w:p>
    <w:p w:rsidR="00DA5548" w:rsidRDefault="006F3268">
      <w:pPr>
        <w:pStyle w:val="ZhlavneboZpat30"/>
        <w:framePr w:wrap="around" w:vAnchor="page" w:hAnchor="page" w:x="10185" w:y="15821"/>
        <w:shd w:val="clear" w:color="auto" w:fill="auto"/>
        <w:spacing w:line="230" w:lineRule="exact"/>
        <w:ind w:left="20"/>
      </w:pPr>
      <w:r>
        <w:t>8</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3"/>
        <w:framePr w:w="9024" w:h="3288" w:hRule="exact" w:wrap="around" w:vAnchor="page" w:hAnchor="page" w:x="1303" w:y="1485"/>
        <w:numPr>
          <w:ilvl w:val="0"/>
          <w:numId w:val="18"/>
        </w:numPr>
        <w:shd w:val="clear" w:color="auto" w:fill="auto"/>
        <w:tabs>
          <w:tab w:val="left" w:pos="504"/>
        </w:tabs>
        <w:spacing w:after="180" w:line="269" w:lineRule="exact"/>
        <w:ind w:left="560" w:right="20" w:hanging="560"/>
        <w:jc w:val="both"/>
      </w:pPr>
      <w:r>
        <w:lastRenderedPageBreak/>
        <w:t>Daňový doklad musí obsahovat náležitosti stanovené zákonem č. 235/2004 Sb., o dani z přidané hodnoty, v platném znění. Pronajímatel je oprávněn neprodleně, nejpozději do 3 (tří) pracovních dní, vrátit daňový doklad, pokud tento nesplňuje náležitosti stanovené výše citovaným zákonem. Společně s vráceným daňovým dokladem je Nájemce povinen písemně uvést důvod tohoto vrácení. Vrátí-li Nájemce daňový doklad po uplynutí této lhůty, je Pronajímatel oprávněn zkrátit lhůtu splatnosti nově vystaveného daňového dokladu až na 7 (sedm) dní ode dne jeho vystavení.</w:t>
      </w:r>
    </w:p>
    <w:p w:rsidR="00DA5548" w:rsidRDefault="006F3268">
      <w:pPr>
        <w:pStyle w:val="Zkladntext3"/>
        <w:framePr w:w="9024" w:h="3288" w:hRule="exact" w:wrap="around" w:vAnchor="page" w:hAnchor="page" w:x="1303" w:y="1485"/>
        <w:numPr>
          <w:ilvl w:val="0"/>
          <w:numId w:val="18"/>
        </w:numPr>
        <w:shd w:val="clear" w:color="auto" w:fill="auto"/>
        <w:tabs>
          <w:tab w:val="left" w:pos="504"/>
        </w:tabs>
        <w:spacing w:line="269" w:lineRule="exact"/>
        <w:ind w:left="560" w:right="20" w:hanging="560"/>
        <w:jc w:val="both"/>
      </w:pPr>
      <w:r>
        <w:t>Nájemce se zavazuje hradit daňové doklady Pronajímatele v termínu splatnosti, a to bezhotovostním převodem na účet Pronajímatele uvedený v úvodu této Smlouvy. Povinnost Nájemce uhradit peněžitý závazek dle této Smlouvy se považuje za splněnou v okamžiku, kdy bude částka uvedená na daňovém dokladu v plné výši připsána na účet Pronajímatele.</w:t>
      </w:r>
    </w:p>
    <w:p w:rsidR="00DA5548" w:rsidRDefault="006F3268">
      <w:pPr>
        <w:pStyle w:val="Zkladntext3"/>
        <w:framePr w:w="9024" w:h="3010" w:hRule="exact" w:wrap="around" w:vAnchor="page" w:hAnchor="page" w:x="1303" w:y="5554"/>
        <w:shd w:val="clear" w:color="auto" w:fill="auto"/>
        <w:spacing w:after="36" w:line="170" w:lineRule="exact"/>
        <w:ind w:left="20" w:firstLine="0"/>
        <w:jc w:val="center"/>
      </w:pPr>
      <w:r>
        <w:rPr>
          <w:rStyle w:val="Zkladntext1"/>
        </w:rPr>
        <w:t>Článek XII.</w:t>
      </w:r>
    </w:p>
    <w:p w:rsidR="00DA5548" w:rsidRDefault="006F3268">
      <w:pPr>
        <w:pStyle w:val="Zkladntext20"/>
        <w:framePr w:w="9024" w:h="3010" w:hRule="exact" w:wrap="around" w:vAnchor="page" w:hAnchor="page" w:x="1303" w:y="5554"/>
        <w:shd w:val="clear" w:color="auto" w:fill="auto"/>
        <w:spacing w:after="217" w:line="180" w:lineRule="exact"/>
        <w:ind w:left="20"/>
        <w:jc w:val="center"/>
      </w:pPr>
      <w:r>
        <w:t>Sankce</w:t>
      </w:r>
    </w:p>
    <w:p w:rsidR="00DA5548" w:rsidRDefault="006F3268">
      <w:pPr>
        <w:pStyle w:val="Zkladntext3"/>
        <w:framePr w:w="9024" w:h="3010" w:hRule="exact" w:wrap="around" w:vAnchor="page" w:hAnchor="page" w:x="1303" w:y="5554"/>
        <w:numPr>
          <w:ilvl w:val="0"/>
          <w:numId w:val="19"/>
        </w:numPr>
        <w:shd w:val="clear" w:color="auto" w:fill="auto"/>
        <w:spacing w:after="203" w:line="269" w:lineRule="exact"/>
        <w:ind w:left="560" w:right="20" w:hanging="560"/>
        <w:jc w:val="both"/>
      </w:pPr>
      <w:r>
        <w:t xml:space="preserve"> V případě prodlení Nájemce se zaplacením daňového dokladu Pronajímatele podle této Smlouvy je Nájemce povinen zaplatit pronajímateli úrok z prodlení ve výši 0,02 % (nula celá nula dva procent) z dlužné částky za každý i započatý den prodlení.</w:t>
      </w:r>
    </w:p>
    <w:p w:rsidR="00DA5548" w:rsidRDefault="006F3268">
      <w:pPr>
        <w:pStyle w:val="Zkladntext50"/>
        <w:framePr w:w="9024" w:h="3010" w:hRule="exact" w:wrap="around" w:vAnchor="page" w:hAnchor="page" w:x="1303" w:y="5554"/>
        <w:numPr>
          <w:ilvl w:val="0"/>
          <w:numId w:val="19"/>
        </w:numPr>
        <w:shd w:val="clear" w:color="auto" w:fill="auto"/>
        <w:spacing w:after="140"/>
        <w:ind w:left="560" w:right="20"/>
      </w:pPr>
      <w:r>
        <w:t xml:space="preserve"> V případě prodlení Nájemce s vrácením Předmětu nájmu nebo jeho části, je Nájemce povinen zaplatit Pronajímateli smluvní pokutu ve výši 2.500,00 Kč (slovy: </w:t>
      </w:r>
      <w:proofErr w:type="spellStart"/>
      <w:r>
        <w:t>dvatisícepětset</w:t>
      </w:r>
      <w:proofErr w:type="spellEnd"/>
      <w:r>
        <w:t xml:space="preserve"> korun českých) za každý i započatý den prodlení,</w:t>
      </w:r>
    </w:p>
    <w:p w:rsidR="00DA5548" w:rsidRDefault="006F3268">
      <w:pPr>
        <w:pStyle w:val="Zkladntext50"/>
        <w:framePr w:w="9024" w:h="3010" w:hRule="exact" w:wrap="around" w:vAnchor="page" w:hAnchor="page" w:x="1303" w:y="5554"/>
        <w:numPr>
          <w:ilvl w:val="0"/>
          <w:numId w:val="19"/>
        </w:numPr>
        <w:shd w:val="clear" w:color="auto" w:fill="auto"/>
        <w:spacing w:after="0" w:line="140" w:lineRule="exact"/>
        <w:ind w:left="560"/>
      </w:pPr>
      <w:r>
        <w:t xml:space="preserve"> Smluvní pokuta je splatná k poslednímu dni v měsíci, v němž se Nájemce dostane nebo setrvá v prodlení.</w:t>
      </w:r>
    </w:p>
    <w:p w:rsidR="00DA5548" w:rsidRDefault="006F3268">
      <w:pPr>
        <w:pStyle w:val="Zkladntext3"/>
        <w:framePr w:w="9024" w:h="4422" w:hRule="exact" w:wrap="around" w:vAnchor="page" w:hAnchor="page" w:x="1303" w:y="9236"/>
        <w:shd w:val="clear" w:color="auto" w:fill="auto"/>
        <w:spacing w:after="40" w:line="170" w:lineRule="exact"/>
        <w:ind w:left="20" w:firstLine="0"/>
        <w:jc w:val="center"/>
      </w:pPr>
      <w:r>
        <w:rPr>
          <w:rStyle w:val="Zkladntext1"/>
        </w:rPr>
        <w:t>Článek XIII.</w:t>
      </w:r>
    </w:p>
    <w:p w:rsidR="00DA5548" w:rsidRDefault="006F3268">
      <w:pPr>
        <w:pStyle w:val="Zkladntext20"/>
        <w:framePr w:w="9024" w:h="4422" w:hRule="exact" w:wrap="around" w:vAnchor="page" w:hAnchor="page" w:x="1303" w:y="9236"/>
        <w:shd w:val="clear" w:color="auto" w:fill="auto"/>
        <w:spacing w:after="212" w:line="180" w:lineRule="exact"/>
        <w:ind w:left="20"/>
        <w:jc w:val="center"/>
      </w:pPr>
      <w:r>
        <w:t>Vlastnictví a přechod nebezpečí škody</w:t>
      </w:r>
    </w:p>
    <w:p w:rsidR="00DA5548" w:rsidRDefault="006F3268">
      <w:pPr>
        <w:pStyle w:val="Zkladntext3"/>
        <w:framePr w:w="9024" w:h="4422" w:hRule="exact" w:wrap="around" w:vAnchor="page" w:hAnchor="page" w:x="1303" w:y="9236"/>
        <w:numPr>
          <w:ilvl w:val="0"/>
          <w:numId w:val="20"/>
        </w:numPr>
        <w:shd w:val="clear" w:color="auto" w:fill="auto"/>
        <w:spacing w:after="259" w:line="269" w:lineRule="exact"/>
        <w:ind w:left="560" w:right="20" w:hanging="560"/>
        <w:jc w:val="both"/>
      </w:pPr>
      <w:r>
        <w:t xml:space="preserve"> Předmět nájmu zůstává po celou dobu trvání této Smlouvy a po jejím ukončení ve vlastnictví Pronajímatele a Nájemci k němu nevznikají žádná vlastnická práva. Nájemce není oprávněn tento Předmět nájmu bez předchozího písemného souhlasu Pronajímatele zcizit, zastavit, pronajmout, zapůjčit, ani jinak právně či fakticky zatížit.</w:t>
      </w:r>
    </w:p>
    <w:p w:rsidR="00DA5548" w:rsidRDefault="006F3268">
      <w:pPr>
        <w:pStyle w:val="Zkladntext3"/>
        <w:framePr w:w="9024" w:h="4422" w:hRule="exact" w:wrap="around" w:vAnchor="page" w:hAnchor="page" w:x="1303" w:y="9236"/>
        <w:numPr>
          <w:ilvl w:val="0"/>
          <w:numId w:val="20"/>
        </w:numPr>
        <w:shd w:val="clear" w:color="auto" w:fill="auto"/>
        <w:spacing w:after="183" w:line="170" w:lineRule="exact"/>
        <w:ind w:left="560" w:hanging="560"/>
        <w:jc w:val="both"/>
      </w:pPr>
      <w:r>
        <w:t xml:space="preserve"> Nájemce je povinen uhradit Pronajímateli:</w:t>
      </w:r>
    </w:p>
    <w:p w:rsidR="00DA5548" w:rsidRDefault="006F3268">
      <w:pPr>
        <w:pStyle w:val="Zkladntext50"/>
        <w:framePr w:w="9024" w:h="4422" w:hRule="exact" w:wrap="around" w:vAnchor="page" w:hAnchor="page" w:x="1303" w:y="9236"/>
        <w:shd w:val="clear" w:color="auto" w:fill="auto"/>
        <w:spacing w:after="69" w:line="140" w:lineRule="exact"/>
        <w:ind w:left="1400" w:firstLine="0"/>
        <w:jc w:val="left"/>
      </w:pPr>
      <w:r>
        <w:t>veškeré škody vzniklé ztrátou, zničením nebo poškozením Předmětu nájmu;</w:t>
      </w:r>
    </w:p>
    <w:p w:rsidR="00DA5548" w:rsidRDefault="006F3268">
      <w:pPr>
        <w:pStyle w:val="Zkladntext50"/>
        <w:framePr w:w="9024" w:h="4422" w:hRule="exact" w:wrap="around" w:vAnchor="page" w:hAnchor="page" w:x="1303" w:y="9236"/>
        <w:shd w:val="clear" w:color="auto" w:fill="auto"/>
        <w:spacing w:after="220" w:line="140" w:lineRule="exact"/>
        <w:ind w:left="1400" w:firstLine="0"/>
        <w:jc w:val="left"/>
      </w:pPr>
      <w:r>
        <w:t>veškeré škody vzniklé v důsledku ohně, vody, krádeže či jiných nepředvídatelných událostí.</w:t>
      </w:r>
    </w:p>
    <w:p w:rsidR="00DA5548" w:rsidRDefault="006F3268">
      <w:pPr>
        <w:pStyle w:val="Zkladntext3"/>
        <w:framePr w:w="9024" w:h="4422" w:hRule="exact" w:wrap="around" w:vAnchor="page" w:hAnchor="page" w:x="1303" w:y="9236"/>
        <w:numPr>
          <w:ilvl w:val="0"/>
          <w:numId w:val="20"/>
        </w:numPr>
        <w:shd w:val="clear" w:color="auto" w:fill="auto"/>
        <w:spacing w:line="269" w:lineRule="exact"/>
        <w:ind w:left="560" w:right="20" w:hanging="560"/>
        <w:jc w:val="both"/>
      </w:pPr>
      <w:r>
        <w:t xml:space="preserve"> Nebezpečí škody na Předmětu nájmu přechází na Nájemce okamžikem, kdy převezme od Pronajímatele Předmět nájmu na základě předávacího protokolu do zkušebního provozu. Od tohoto okamžiku Nájemce odpovídá za veškeré škody, které na Předmětu nájmu po dobu trvání této Smlouvy vzniknou.</w:t>
      </w:r>
    </w:p>
    <w:p w:rsidR="00DA5548" w:rsidRDefault="006F3268">
      <w:pPr>
        <w:pStyle w:val="ZhlavneboZpat30"/>
        <w:framePr w:wrap="around" w:vAnchor="page" w:hAnchor="page" w:x="10173" w:y="15821"/>
        <w:shd w:val="clear" w:color="auto" w:fill="auto"/>
        <w:spacing w:line="230" w:lineRule="exact"/>
        <w:ind w:left="20"/>
      </w:pPr>
      <w:r>
        <w:t>9</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20"/>
        <w:framePr w:w="1344" w:h="558" w:hRule="exact" w:wrap="around" w:vAnchor="page" w:hAnchor="page" w:x="4563" w:y="1070"/>
        <w:shd w:val="clear" w:color="auto" w:fill="auto"/>
        <w:spacing w:line="250" w:lineRule="exact"/>
        <w:ind w:left="20"/>
        <w:jc w:val="center"/>
      </w:pPr>
      <w:r>
        <w:rPr>
          <w:rStyle w:val="Zkladntext2ArialNarrow85ptNekurzvadkovn0pt"/>
        </w:rPr>
        <w:lastRenderedPageBreak/>
        <w:t>Článek XIV.</w:t>
      </w:r>
      <w:r>
        <w:rPr>
          <w:rStyle w:val="Zkladntext2ArialNarrow85ptNekurzvadkovn0pt0"/>
        </w:rPr>
        <w:t xml:space="preserve"> </w:t>
      </w:r>
      <w:r>
        <w:t>Ostatní ujednání</w:t>
      </w:r>
    </w:p>
    <w:p w:rsidR="00DA5548" w:rsidRDefault="006F3268">
      <w:pPr>
        <w:pStyle w:val="ZhlavneboZpat40"/>
        <w:framePr w:w="125" w:h="457" w:hRule="exact" w:wrap="around" w:vAnchor="page" w:hAnchor="page" w:x="11096" w:y="959"/>
        <w:shd w:val="clear" w:color="auto" w:fill="auto"/>
        <w:ind w:left="20"/>
      </w:pPr>
      <w:r>
        <w:t>i</w:t>
      </w:r>
    </w:p>
    <w:p w:rsidR="00DA5548" w:rsidRDefault="006F3268">
      <w:pPr>
        <w:pStyle w:val="Zkladntext3"/>
        <w:framePr w:w="125" w:h="574" w:hRule="exact" w:wrap="around" w:vAnchor="page" w:hAnchor="page" w:x="11096" w:y="1414"/>
        <w:shd w:val="clear" w:color="auto" w:fill="auto"/>
        <w:spacing w:line="182" w:lineRule="exact"/>
        <w:ind w:left="100" w:firstLine="0"/>
      </w:pPr>
      <w:r>
        <w:t>P</w:t>
      </w:r>
    </w:p>
    <w:p w:rsidR="00DA5548" w:rsidRDefault="006F3268">
      <w:pPr>
        <w:pStyle w:val="Zkladntext70"/>
        <w:framePr w:w="125" w:h="574" w:hRule="exact" w:wrap="around" w:vAnchor="page" w:hAnchor="page" w:x="11096" w:y="1414"/>
        <w:shd w:val="clear" w:color="auto" w:fill="auto"/>
      </w:pPr>
      <w:r>
        <w:rPr>
          <w:rStyle w:val="Zkladntext7Mtko150"/>
        </w:rPr>
        <w:t>9</w:t>
      </w:r>
      <w:r>
        <w:t>-</w:t>
      </w:r>
    </w:p>
    <w:p w:rsidR="00DA5548" w:rsidRDefault="006F3268">
      <w:pPr>
        <w:pStyle w:val="Zkladntext3"/>
        <w:framePr w:w="9029" w:h="6092" w:hRule="exact" w:wrap="around" w:vAnchor="page" w:hAnchor="page" w:x="718" w:y="2062"/>
        <w:numPr>
          <w:ilvl w:val="0"/>
          <w:numId w:val="21"/>
        </w:numPr>
        <w:shd w:val="clear" w:color="auto" w:fill="auto"/>
        <w:spacing w:after="236" w:line="264" w:lineRule="exact"/>
        <w:ind w:left="540" w:right="20" w:hanging="540"/>
        <w:jc w:val="both"/>
      </w:pPr>
      <w:r>
        <w:t xml:space="preserve"> Náhrada škody je splatná na výzvu oprávněné strany a povinná strana je povinna ji uhradit způsobem a v termínu uvedeném ve výzvě, který však nesmí být kratší 5 (pěti) dnů.</w:t>
      </w:r>
    </w:p>
    <w:p w:rsidR="00DA5548" w:rsidRDefault="006F3268">
      <w:pPr>
        <w:pStyle w:val="Zkladntext3"/>
        <w:framePr w:w="9029" w:h="6092" w:hRule="exact" w:wrap="around" w:vAnchor="page" w:hAnchor="page" w:x="718" w:y="2062"/>
        <w:numPr>
          <w:ilvl w:val="0"/>
          <w:numId w:val="21"/>
        </w:numPr>
        <w:shd w:val="clear" w:color="auto" w:fill="auto"/>
        <w:tabs>
          <w:tab w:val="left" w:pos="516"/>
        </w:tabs>
        <w:spacing w:after="240" w:line="269" w:lineRule="exact"/>
        <w:ind w:left="540" w:right="20" w:hanging="540"/>
        <w:jc w:val="both"/>
      </w:pPr>
      <w:r>
        <w:t>Bez předchozího souhlasu Pronajímatele nesmí Nájemce postoupit jakákoli práva či pohledávky z této Smlouvy třetí osobě či pohledávku vůči Pronajímateli započíst.</w:t>
      </w:r>
    </w:p>
    <w:p w:rsidR="00DA5548" w:rsidRDefault="006F3268">
      <w:pPr>
        <w:pStyle w:val="Zkladntext3"/>
        <w:framePr w:w="9029" w:h="6092" w:hRule="exact" w:wrap="around" w:vAnchor="page" w:hAnchor="page" w:x="718" w:y="2062"/>
        <w:numPr>
          <w:ilvl w:val="0"/>
          <w:numId w:val="21"/>
        </w:numPr>
        <w:shd w:val="clear" w:color="auto" w:fill="auto"/>
        <w:tabs>
          <w:tab w:val="left" w:pos="516"/>
        </w:tabs>
        <w:spacing w:after="240" w:line="269" w:lineRule="exact"/>
        <w:ind w:left="540" w:right="20" w:hanging="540"/>
        <w:jc w:val="both"/>
      </w:pPr>
      <w:r>
        <w:t>Nájemce bere na vědomí, že SW, který je součástí Předmětu nájmu, je autorským dílem a je chráněn na základě zákona č. 121/2000 Sb., o právu autorském, o právech souvisejících s právem autorským a o změně některých zákonů (autorský zákon) a mezinárodními smlouvami o autorských právech, kterými je Česká republika vázána, jakož i dalšími zákony a mezinárodními smlouvami o duševním vlastnictví. Pronajímatel současně na základě této Smlouvy postupuje Nájemci na dobu trvání této Smlouvy užívací práva k SW. Licence se uděluje na SW jako celek. Jeho komponenty nelze oddělovat pro použití na více počítačích.</w:t>
      </w:r>
    </w:p>
    <w:p w:rsidR="00DA5548" w:rsidRDefault="006F3268">
      <w:pPr>
        <w:pStyle w:val="Zkladntext3"/>
        <w:framePr w:w="9029" w:h="6092" w:hRule="exact" w:wrap="around" w:vAnchor="page" w:hAnchor="page" w:x="718" w:y="2062"/>
        <w:numPr>
          <w:ilvl w:val="0"/>
          <w:numId w:val="21"/>
        </w:numPr>
        <w:shd w:val="clear" w:color="auto" w:fill="auto"/>
        <w:tabs>
          <w:tab w:val="left" w:pos="516"/>
        </w:tabs>
        <w:spacing w:after="364" w:line="269" w:lineRule="exact"/>
        <w:ind w:left="540" w:right="20" w:hanging="540"/>
        <w:jc w:val="both"/>
      </w:pPr>
      <w:r>
        <w:t>Každá Smluvní strana musí přijmout taková opatření (nebo zajistit, aby případně třetí strana, přijala taková opatření), která, ač nejsou výslovně stanovena touto Smlouvou, mohou být nezbytná nebo potřebná pro uskutečnění předmětu této Smlouvy nebo která mohou být jinak nezbytná pro naplnění této Smlouvy.</w:t>
      </w:r>
    </w:p>
    <w:p w:rsidR="00DA5548" w:rsidRDefault="006F3268">
      <w:pPr>
        <w:pStyle w:val="Zkladntext3"/>
        <w:framePr w:w="9029" w:h="6092" w:hRule="exact" w:wrap="around" w:vAnchor="page" w:hAnchor="page" w:x="718" w:y="2062"/>
        <w:numPr>
          <w:ilvl w:val="0"/>
          <w:numId w:val="21"/>
        </w:numPr>
        <w:shd w:val="clear" w:color="auto" w:fill="auto"/>
        <w:tabs>
          <w:tab w:val="left" w:pos="516"/>
        </w:tabs>
        <w:spacing w:line="264" w:lineRule="exact"/>
        <w:ind w:left="540" w:right="20" w:hanging="540"/>
        <w:jc w:val="both"/>
      </w:pPr>
      <w:r>
        <w:t>S výjimkou případů, kdy je v této Smlouvě výslovně stanoven opak, každá Smluvní strana je povinna nést veškeré náklady a výdaje, které jí vznikly v souvislosti s uzavřením a plněním dle této Smlouvy.</w:t>
      </w:r>
    </w:p>
    <w:p w:rsidR="00DA5548" w:rsidRDefault="006F3268">
      <w:pPr>
        <w:pStyle w:val="Zkladntext3"/>
        <w:framePr w:w="9029" w:h="5421" w:hRule="exact" w:wrap="around" w:vAnchor="page" w:hAnchor="page" w:x="718" w:y="9128"/>
        <w:shd w:val="clear" w:color="auto" w:fill="auto"/>
        <w:spacing w:after="45" w:line="170" w:lineRule="exact"/>
        <w:ind w:left="20" w:firstLine="0"/>
        <w:jc w:val="center"/>
      </w:pPr>
      <w:r>
        <w:rPr>
          <w:rStyle w:val="Zkladntext1"/>
        </w:rPr>
        <w:t>Článek XV.</w:t>
      </w:r>
    </w:p>
    <w:p w:rsidR="00DA5548" w:rsidRDefault="006F3268">
      <w:pPr>
        <w:pStyle w:val="Zkladntext20"/>
        <w:framePr w:w="9029" w:h="5421" w:hRule="exact" w:wrap="around" w:vAnchor="page" w:hAnchor="page" w:x="718" w:y="9128"/>
        <w:shd w:val="clear" w:color="auto" w:fill="auto"/>
        <w:spacing w:after="277" w:line="180" w:lineRule="exact"/>
        <w:ind w:left="20"/>
        <w:jc w:val="center"/>
      </w:pPr>
      <w:r>
        <w:t>Povinnost mlčenlivosti</w:t>
      </w:r>
    </w:p>
    <w:p w:rsidR="00DA5548" w:rsidRDefault="006F3268">
      <w:pPr>
        <w:pStyle w:val="Zkladntext50"/>
        <w:framePr w:w="9029" w:h="5421" w:hRule="exact" w:wrap="around" w:vAnchor="page" w:hAnchor="page" w:x="718" w:y="9128"/>
        <w:numPr>
          <w:ilvl w:val="0"/>
          <w:numId w:val="22"/>
        </w:numPr>
        <w:shd w:val="clear" w:color="auto" w:fill="auto"/>
        <w:spacing w:after="360" w:line="245" w:lineRule="exact"/>
        <w:ind w:left="540" w:right="20" w:hanging="540"/>
      </w:pPr>
      <w:r>
        <w:t xml:space="preserve"> Smluvní strany jsou povinny zachovávat mlčenlivost o Obchodním tajemství druhé Smluvní strany, o obsahu této Smlouvy a o všech skutečnostech týkajících se druhé Smluvní strany, o kterých se dozvěděly v souvislosti s uzavřením této Smlouvy nebo při realizaci této Smlouvy, případně o dalších skutečnostech, které v souvislosti s touto Smlouvou nebo jiným způsobem v průběhu spolupráce na základě této Smlouvy vyšly najevo nebo byly zpřístupněny. Jakékoliv konkrétní údaje obsažené v této Smlouvě spolu s jednotlivými konkrétními údaji jejich dodatků, příloh či písemností jakéhokoliv druhu, vztahujících se k této Smlouvě, a dále informace poskytnuté před uzavřením této Smlouvy nebo během její platnosti nebo získané na základě činnosti podle této Smlouvy včetně skutečností, které lze charakterizovat jako Obchodní tajemství, mají přísně důvěrnou povahu. Druhá smluvní strana je nesmí použít ani pro sebe, ani ve prospěch třetích osob, či je sdělit nebo je jinak zpřístupnit. Za škodu způsobenou takovým porušením odpovídá porušující smluvní strana bez omezení.</w:t>
      </w:r>
    </w:p>
    <w:p w:rsidR="00DA5548" w:rsidRDefault="006F3268">
      <w:pPr>
        <w:pStyle w:val="Zkladntext50"/>
        <w:framePr w:w="9029" w:h="5421" w:hRule="exact" w:wrap="around" w:vAnchor="page" w:hAnchor="page" w:x="718" w:y="9128"/>
        <w:numPr>
          <w:ilvl w:val="0"/>
          <w:numId w:val="22"/>
        </w:numPr>
        <w:shd w:val="clear" w:color="auto" w:fill="auto"/>
        <w:tabs>
          <w:tab w:val="left" w:pos="516"/>
        </w:tabs>
        <w:spacing w:after="236" w:line="245" w:lineRule="exact"/>
        <w:ind w:left="540" w:right="20" w:hanging="540"/>
      </w:pPr>
      <w:r>
        <w:t>Smluvní strany jsou povinny dodržovat povinnost mlčenlivosti po celou dobu platnosti této Smlouvy a dále po jejím ukončení. Smluvní strana může být zproštěna povinnosti mlčenlivosti jen písemným prohlášením druhé smluvní strany.</w:t>
      </w:r>
    </w:p>
    <w:p w:rsidR="00DA5548" w:rsidRDefault="006F3268">
      <w:pPr>
        <w:pStyle w:val="Zkladntext50"/>
        <w:framePr w:w="9029" w:h="5421" w:hRule="exact" w:wrap="around" w:vAnchor="page" w:hAnchor="page" w:x="718" w:y="9128"/>
        <w:numPr>
          <w:ilvl w:val="0"/>
          <w:numId w:val="22"/>
        </w:numPr>
        <w:shd w:val="clear" w:color="auto" w:fill="auto"/>
        <w:tabs>
          <w:tab w:val="left" w:pos="516"/>
        </w:tabs>
        <w:spacing w:after="0" w:line="250" w:lineRule="exact"/>
        <w:ind w:left="540" w:right="20" w:hanging="540"/>
      </w:pPr>
      <w:r>
        <w:t>Smluvní strany jsou povinny zavázat k dodržování povinnosti mlčenlivosti veškeré své zaměstnance nebo osoby, které pověří dílčími úkoly v souvislosti s realizací předmětu této Smlouvy.</w:t>
      </w:r>
    </w:p>
    <w:p w:rsidR="00DA5548" w:rsidRDefault="006F3268">
      <w:pPr>
        <w:pStyle w:val="ZhlavneboZpat20"/>
        <w:framePr w:wrap="around" w:vAnchor="page" w:hAnchor="page" w:x="9488" w:y="15661"/>
        <w:shd w:val="clear" w:color="auto" w:fill="auto"/>
        <w:spacing w:line="140" w:lineRule="exact"/>
        <w:ind w:left="20"/>
      </w:pPr>
      <w:r>
        <w:rPr>
          <w:rStyle w:val="ZhlavneboZpat2dkovn2pt"/>
          <w:b/>
          <w:bCs/>
        </w:rPr>
        <w:t>10</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3"/>
        <w:framePr w:w="9043" w:h="6783" w:hRule="exact" w:wrap="around" w:vAnchor="page" w:hAnchor="page" w:x="742" w:y="1045"/>
        <w:numPr>
          <w:ilvl w:val="0"/>
          <w:numId w:val="22"/>
        </w:numPr>
        <w:shd w:val="clear" w:color="auto" w:fill="auto"/>
        <w:tabs>
          <w:tab w:val="left" w:pos="497"/>
        </w:tabs>
        <w:spacing w:after="180" w:line="269" w:lineRule="exact"/>
        <w:ind w:left="560" w:right="40" w:hanging="560"/>
        <w:jc w:val="both"/>
      </w:pPr>
      <w:r>
        <w:lastRenderedPageBreak/>
        <w:t>V případě, že smluvní strana bude povinna nebo nucena na základě platného zákona, předpisu nebo v rámci soudního předvolání sdělit jakékoli důvěrné informace uvedené v bodu (1) tohoto článku, ihned o tom uvědomí druhou smluvní stranu, aby tato mohla žádat o ochranné nařízení soudu nebo jiný vhodný opravný prostředek nebo dle vlastního uvážení netrvat na dodržování podmínek této smlouvy, V případě, že takové ochranné nařízení soudu nebo jiný opravný prostředek nebudou vydány, nebo smluvní strana nebude trvat na dodržování podmínek této smlouvy, smluvní strana předloží pouze takové důvěrné informace, které dle právního zástupce smluvní strany vyžaduje zákon.</w:t>
      </w:r>
    </w:p>
    <w:p w:rsidR="00DA5548" w:rsidRDefault="006F3268">
      <w:pPr>
        <w:pStyle w:val="Zkladntext3"/>
        <w:framePr w:w="9043" w:h="6783" w:hRule="exact" w:wrap="around" w:vAnchor="page" w:hAnchor="page" w:x="742" w:y="1045"/>
        <w:numPr>
          <w:ilvl w:val="0"/>
          <w:numId w:val="22"/>
        </w:numPr>
        <w:shd w:val="clear" w:color="auto" w:fill="auto"/>
        <w:spacing w:after="184" w:line="269" w:lineRule="exact"/>
        <w:ind w:left="560" w:right="40" w:hanging="560"/>
        <w:jc w:val="both"/>
      </w:pPr>
      <w:r>
        <w:t xml:space="preserve"> Smluvní strany se zavazují podniknout taková preventivní opatření, aby obchodní tajemství druhé smluvní strany a důvěrné informace nebyly sděleny třetím osobám.</w:t>
      </w:r>
    </w:p>
    <w:p w:rsidR="00DA5548" w:rsidRDefault="006F3268">
      <w:pPr>
        <w:pStyle w:val="Zkladntext3"/>
        <w:framePr w:w="9043" w:h="6783" w:hRule="exact" w:wrap="around" w:vAnchor="page" w:hAnchor="page" w:x="742" w:y="1045"/>
        <w:numPr>
          <w:ilvl w:val="0"/>
          <w:numId w:val="22"/>
        </w:numPr>
        <w:shd w:val="clear" w:color="auto" w:fill="auto"/>
        <w:spacing w:after="176" w:line="264" w:lineRule="exact"/>
        <w:ind w:left="560" w:right="40" w:hanging="560"/>
        <w:jc w:val="both"/>
      </w:pPr>
      <w:r>
        <w:t xml:space="preserve"> Smluvní strany se zavazují nepostupovat třetím osobám jakékoliv podklady, týkající se Předmětu Nájmu, které si navzájem předaly.</w:t>
      </w:r>
    </w:p>
    <w:p w:rsidR="00DA5548" w:rsidRDefault="006F3268">
      <w:pPr>
        <w:pStyle w:val="Zkladntext3"/>
        <w:framePr w:w="9043" w:h="6783" w:hRule="exact" w:wrap="around" w:vAnchor="page" w:hAnchor="page" w:x="742" w:y="1045"/>
        <w:numPr>
          <w:ilvl w:val="0"/>
          <w:numId w:val="22"/>
        </w:numPr>
        <w:shd w:val="clear" w:color="auto" w:fill="auto"/>
        <w:tabs>
          <w:tab w:val="left" w:pos="497"/>
        </w:tabs>
        <w:spacing w:after="180" w:line="269" w:lineRule="exact"/>
        <w:ind w:left="560" w:right="40" w:hanging="560"/>
        <w:jc w:val="both"/>
      </w:pPr>
      <w:r>
        <w:t>Po ukončení účinnosti této Smlouvy jsou si Smluvní strany povinny vrátit veškeré podklady, která si předaly na základě této Smlouvy. Pokud nemá dojít k vydání, musí být podklady a data zničeny. Každá Smluvní strana může požadovat, aby úplné splnění tohoto závazku bylo potvrzeno písemně s uvedením okamžiku zničení.</w:t>
      </w:r>
    </w:p>
    <w:p w:rsidR="00DA5548" w:rsidRDefault="006F3268">
      <w:pPr>
        <w:pStyle w:val="Zkladntext3"/>
        <w:framePr w:w="9043" w:h="6783" w:hRule="exact" w:wrap="around" w:vAnchor="page" w:hAnchor="page" w:x="742" w:y="1045"/>
        <w:numPr>
          <w:ilvl w:val="0"/>
          <w:numId w:val="22"/>
        </w:numPr>
        <w:shd w:val="clear" w:color="auto" w:fill="auto"/>
        <w:spacing w:line="269" w:lineRule="exact"/>
        <w:ind w:left="560" w:right="40" w:hanging="560"/>
        <w:jc w:val="both"/>
      </w:pPr>
      <w:r>
        <w:t xml:space="preserve"> Pro případ, že se na uzavřenou smlouvu vztahuje povinnost uveřejnění prostřednictvím registru smluv dle zákona č. 340/2015 Sb., o zvláštních podmínkách účinnosti některých smluv, uveřejňování těchto smluv a o registru smluv (zákon o registru smluv), v platném znění, platí, že obě smluvní strany s tímto uveřejněním souhlasí a sjednávají, že správci registru smluv zašle tuto smlouvu k uveřejnění prostřednictvím registru smluv Nájemce</w:t>
      </w:r>
    </w:p>
    <w:p w:rsidR="00DA5548" w:rsidRDefault="006F3268">
      <w:pPr>
        <w:pStyle w:val="Zkladntext50"/>
        <w:framePr w:w="9043" w:h="6275" w:hRule="exact" w:wrap="around" w:vAnchor="page" w:hAnchor="page" w:x="742" w:y="8402"/>
        <w:shd w:val="clear" w:color="auto" w:fill="auto"/>
        <w:spacing w:after="106" w:line="140" w:lineRule="exact"/>
        <w:ind w:left="20" w:firstLine="0"/>
        <w:jc w:val="center"/>
      </w:pPr>
      <w:r>
        <w:rPr>
          <w:rStyle w:val="Zkladntext51"/>
        </w:rPr>
        <w:t>Článek XVI.</w:t>
      </w:r>
    </w:p>
    <w:p w:rsidR="00DA5548" w:rsidRDefault="006F3268">
      <w:pPr>
        <w:pStyle w:val="Zkladntext20"/>
        <w:framePr w:w="9043" w:h="6275" w:hRule="exact" w:wrap="around" w:vAnchor="page" w:hAnchor="page" w:x="742" w:y="8402"/>
        <w:shd w:val="clear" w:color="auto" w:fill="auto"/>
        <w:spacing w:after="296" w:line="180" w:lineRule="exact"/>
        <w:ind w:left="20"/>
        <w:jc w:val="center"/>
      </w:pPr>
      <w:r>
        <w:t>Trvaní smlouvy</w:t>
      </w:r>
    </w:p>
    <w:p w:rsidR="00DA5548" w:rsidRDefault="006F3268">
      <w:pPr>
        <w:pStyle w:val="Zkladntext50"/>
        <w:framePr w:w="9043" w:h="6275" w:hRule="exact" w:wrap="around" w:vAnchor="page" w:hAnchor="page" w:x="742" w:y="8402"/>
        <w:numPr>
          <w:ilvl w:val="0"/>
          <w:numId w:val="23"/>
        </w:numPr>
        <w:shd w:val="clear" w:color="auto" w:fill="auto"/>
        <w:tabs>
          <w:tab w:val="right" w:pos="8462"/>
        </w:tabs>
        <w:spacing w:after="345" w:line="140" w:lineRule="exact"/>
        <w:ind w:left="560"/>
      </w:pPr>
      <w:r>
        <w:t>Tato Smlouva nabývá platnosti dnem jejího podepsání oprávněnými zástupci obou smluvních stran.</w:t>
      </w:r>
    </w:p>
    <w:p w:rsidR="00DA5548" w:rsidRDefault="006F3268">
      <w:pPr>
        <w:pStyle w:val="Zkladntext50"/>
        <w:framePr w:w="9043" w:h="6275" w:hRule="exact" w:wrap="around" w:vAnchor="page" w:hAnchor="page" w:x="742" w:y="8402"/>
        <w:numPr>
          <w:ilvl w:val="0"/>
          <w:numId w:val="23"/>
        </w:numPr>
        <w:shd w:val="clear" w:color="auto" w:fill="auto"/>
        <w:tabs>
          <w:tab w:val="right" w:pos="8784"/>
          <w:tab w:val="right" w:pos="9010"/>
        </w:tabs>
        <w:spacing w:after="0" w:line="245" w:lineRule="exact"/>
        <w:ind w:left="560"/>
      </w:pPr>
      <w:r>
        <w:t>Tato Smlouva se uzavírá na dobu 4 let počínaje dnem účinnosti této Smlouvy. V případě, že nejpozději</w:t>
      </w:r>
      <w:r>
        <w:tab/>
      </w:r>
      <w:proofErr w:type="gramStart"/>
      <w:r>
        <w:t>do</w:t>
      </w:r>
      <w:proofErr w:type="gramEnd"/>
    </w:p>
    <w:p w:rsidR="00DA5548" w:rsidRDefault="006F3268">
      <w:pPr>
        <w:pStyle w:val="Zkladntext50"/>
        <w:framePr w:w="9043" w:h="6275" w:hRule="exact" w:wrap="around" w:vAnchor="page" w:hAnchor="page" w:x="742" w:y="8402"/>
        <w:shd w:val="clear" w:color="auto" w:fill="auto"/>
        <w:spacing w:after="504" w:line="245" w:lineRule="exact"/>
        <w:ind w:left="560" w:right="40" w:firstLine="0"/>
      </w:pPr>
      <w:r>
        <w:t>30 dnů před uplynutím této doby ani jedna ze stran nesdělí písemně straně druhé úmysl ukončit tuto smlouvu, přechází tato smlouva po uplynutí 4 let na smlouvu na dobu neurčitou.</w:t>
      </w:r>
    </w:p>
    <w:p w:rsidR="00DA5548" w:rsidRDefault="006F3268">
      <w:pPr>
        <w:pStyle w:val="Zkladntext50"/>
        <w:framePr w:w="9043" w:h="6275" w:hRule="exact" w:wrap="around" w:vAnchor="page" w:hAnchor="page" w:x="742" w:y="8402"/>
        <w:numPr>
          <w:ilvl w:val="0"/>
          <w:numId w:val="23"/>
        </w:numPr>
        <w:shd w:val="clear" w:color="auto" w:fill="auto"/>
        <w:spacing w:after="323" w:line="140" w:lineRule="exact"/>
        <w:ind w:left="560"/>
      </w:pPr>
      <w:r>
        <w:t xml:space="preserve"> Tato Smlouva může být ukončena a zaniká:</w:t>
      </w:r>
    </w:p>
    <w:p w:rsidR="00DA5548" w:rsidRDefault="006F3268">
      <w:pPr>
        <w:pStyle w:val="Zkladntext50"/>
        <w:framePr w:w="9043" w:h="6275" w:hRule="exact" w:wrap="around" w:vAnchor="page" w:hAnchor="page" w:x="742" w:y="8402"/>
        <w:numPr>
          <w:ilvl w:val="0"/>
          <w:numId w:val="24"/>
        </w:numPr>
        <w:shd w:val="clear" w:color="auto" w:fill="auto"/>
        <w:tabs>
          <w:tab w:val="left" w:pos="1383"/>
        </w:tabs>
        <w:spacing w:after="104" w:line="140" w:lineRule="exact"/>
        <w:ind w:left="860" w:firstLine="0"/>
      </w:pPr>
      <w:r>
        <w:rPr>
          <w:rStyle w:val="Zkladntext51"/>
        </w:rPr>
        <w:t>písemnou dohodou Smluvních stran</w:t>
      </w:r>
    </w:p>
    <w:p w:rsidR="00DA5548" w:rsidRDefault="006F3268">
      <w:pPr>
        <w:pStyle w:val="Zkladntext50"/>
        <w:framePr w:w="9043" w:h="6275" w:hRule="exact" w:wrap="around" w:vAnchor="page" w:hAnchor="page" w:x="742" w:y="8402"/>
        <w:shd w:val="clear" w:color="auto" w:fill="auto"/>
        <w:spacing w:after="260"/>
        <w:ind w:left="1420" w:right="40" w:firstLine="0"/>
      </w:pPr>
      <w:r>
        <w:t>Smluvní strany se mohou písemně dohodnout na předčasném ukončení této Smlouvy. Smlouva zaniká dnem, který je jako den ukončení Smlouvy uveden v dohodě.</w:t>
      </w:r>
    </w:p>
    <w:p w:rsidR="00DA5548" w:rsidRDefault="006F3268">
      <w:pPr>
        <w:pStyle w:val="Zkladntext50"/>
        <w:framePr w:w="9043" w:h="6275" w:hRule="exact" w:wrap="around" w:vAnchor="page" w:hAnchor="page" w:x="742" w:y="8402"/>
        <w:numPr>
          <w:ilvl w:val="0"/>
          <w:numId w:val="24"/>
        </w:numPr>
        <w:shd w:val="clear" w:color="auto" w:fill="auto"/>
        <w:spacing w:after="100" w:line="140" w:lineRule="exact"/>
        <w:ind w:left="860" w:firstLine="0"/>
      </w:pPr>
      <w:r>
        <w:t xml:space="preserve"> </w:t>
      </w:r>
      <w:r>
        <w:rPr>
          <w:rStyle w:val="Zkladntext51"/>
        </w:rPr>
        <w:t>odcizením či zničením Předmětu nájmu</w:t>
      </w:r>
    </w:p>
    <w:p w:rsidR="00DA5548" w:rsidRDefault="006F3268">
      <w:pPr>
        <w:pStyle w:val="Zkladntext50"/>
        <w:framePr w:w="9043" w:h="6275" w:hRule="exact" w:wrap="around" w:vAnchor="page" w:hAnchor="page" w:x="742" w:y="8402"/>
        <w:shd w:val="clear" w:color="auto" w:fill="auto"/>
        <w:spacing w:after="264" w:line="245" w:lineRule="exact"/>
        <w:ind w:left="1420" w:right="40" w:firstLine="0"/>
      </w:pPr>
      <w:r>
        <w:t>Tato Smlouva zaniká dnem, kdy se Pronajímatel od Nájemce dověděl o odcizení či zničení Předmětu nájmu V takovém případě Nájemce odpovídá Pronajímateli za veškerou škodu, která mu vznikla odcizením nebo zničením Předmětu nájmu, a je povinen ji v plném rozsahu uhradit.</w:t>
      </w:r>
    </w:p>
    <w:p w:rsidR="00DA5548" w:rsidRDefault="006F3268">
      <w:pPr>
        <w:pStyle w:val="Zkladntext50"/>
        <w:framePr w:w="9043" w:h="6275" w:hRule="exact" w:wrap="around" w:vAnchor="page" w:hAnchor="page" w:x="742" w:y="8402"/>
        <w:numPr>
          <w:ilvl w:val="0"/>
          <w:numId w:val="24"/>
        </w:numPr>
        <w:shd w:val="clear" w:color="auto" w:fill="auto"/>
        <w:tabs>
          <w:tab w:val="left" w:pos="1383"/>
        </w:tabs>
        <w:spacing w:after="96" w:line="140" w:lineRule="exact"/>
        <w:ind w:left="860" w:firstLine="0"/>
      </w:pPr>
      <w:r>
        <w:rPr>
          <w:rStyle w:val="Zkladntext51"/>
        </w:rPr>
        <w:t>výpovědí</w:t>
      </w:r>
    </w:p>
    <w:p w:rsidR="00DA5548" w:rsidRDefault="006F3268">
      <w:pPr>
        <w:pStyle w:val="Zkladntext50"/>
        <w:framePr w:w="9043" w:h="6275" w:hRule="exact" w:wrap="around" w:vAnchor="page" w:hAnchor="page" w:x="742" w:y="8402"/>
        <w:shd w:val="clear" w:color="auto" w:fill="auto"/>
        <w:spacing w:after="0" w:line="250" w:lineRule="exact"/>
        <w:ind w:left="1420" w:right="40" w:firstLine="0"/>
      </w:pPr>
      <w:r>
        <w:t>Smlouvu je možné ukončit výpovědí kterékoliv strany a to s výpovědní lhůtou jednoho měsíce, která počne běžet prvním dnem kalendářního měsíce následujícího po doručení výpovědi.</w:t>
      </w:r>
    </w:p>
    <w:p w:rsidR="00DA5548" w:rsidRDefault="006F3268">
      <w:pPr>
        <w:pStyle w:val="ZhlavneboZpat20"/>
        <w:framePr w:wrap="around" w:vAnchor="page" w:hAnchor="page" w:x="9531" w:y="15626"/>
        <w:shd w:val="clear" w:color="auto" w:fill="auto"/>
        <w:spacing w:line="140" w:lineRule="exact"/>
        <w:ind w:left="20"/>
      </w:pPr>
      <w:r>
        <w:rPr>
          <w:rStyle w:val="ZhlavneboZpat2dkovn2pt"/>
          <w:b/>
          <w:bCs/>
        </w:rPr>
        <w:t>11</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50"/>
        <w:framePr w:w="9034" w:h="12715" w:hRule="exact" w:wrap="around" w:vAnchor="page" w:hAnchor="page" w:x="747" w:y="1074"/>
        <w:numPr>
          <w:ilvl w:val="0"/>
          <w:numId w:val="23"/>
        </w:numPr>
        <w:shd w:val="clear" w:color="auto" w:fill="auto"/>
        <w:tabs>
          <w:tab w:val="left" w:pos="502"/>
        </w:tabs>
        <w:spacing w:after="364" w:line="245" w:lineRule="exact"/>
        <w:ind w:left="560" w:right="20" w:hanging="540"/>
      </w:pPr>
      <w:r>
        <w:lastRenderedPageBreak/>
        <w:t xml:space="preserve">V případě; že tato Smlouva bude pokračovat i po uplynutí lhůty uvedené v bodu (2) tohoto článku, může být ukončena vedle důvodů uvedených v bodu (3) tohoto článku pod písmenem a., </w:t>
      </w:r>
      <w:proofErr w:type="spellStart"/>
      <w:r>
        <w:t>b</w:t>
      </w:r>
      <w:proofErr w:type="spellEnd"/>
      <w:r>
        <w:t xml:space="preserve">., </w:t>
      </w:r>
      <w:proofErr w:type="spellStart"/>
      <w:r>
        <w:t>c</w:t>
      </w:r>
      <w:proofErr w:type="spellEnd"/>
      <w:r>
        <w:t>., také uplynutím výpovědní lhůty. Kterákoliv Smluvní strana je oprávněna tuto Smlouvu kdykoliv písemně vypovědět i bez udání důvodu. Výpovědní lhůta činí v takovém případě 6 (šest) měsíců a začíná běžet prvním dnem kalendářního měsíce následujícího po měsíci, v němž byla výpověď druhé Smluvní straně doručena.</w:t>
      </w:r>
    </w:p>
    <w:p w:rsidR="00DA5548" w:rsidRDefault="006F3268">
      <w:pPr>
        <w:pStyle w:val="Zkladntext50"/>
        <w:framePr w:w="9034" w:h="12715" w:hRule="exact" w:wrap="around" w:vAnchor="page" w:hAnchor="page" w:x="747" w:y="1074"/>
        <w:numPr>
          <w:ilvl w:val="0"/>
          <w:numId w:val="23"/>
        </w:numPr>
        <w:shd w:val="clear" w:color="auto" w:fill="auto"/>
        <w:spacing w:after="480"/>
        <w:ind w:left="560" w:right="20" w:hanging="540"/>
      </w:pPr>
      <w:r>
        <w:t xml:space="preserve"> Skončením účinnosti této Smlouvy zanikají všechna práva a povinnosti Smluvních stran, které jsou na trvání účinnosti této Smlouvy závislé, zejména právo Nájemce užívat Předmět nájmu. Naopak skončení účinnosti této Smlouvy nepůsobí zánik těch práv a povinností, jejichž trvání je na trvání účinnosti této Smlouvy nezávislé, zejména již vzniklého práva Pronajímatele na zaplacení finančních závazků, sjednaných na základě této Smlouvy.</w:t>
      </w:r>
    </w:p>
    <w:p w:rsidR="00DA5548" w:rsidRDefault="006F3268">
      <w:pPr>
        <w:pStyle w:val="Zkladntext50"/>
        <w:framePr w:w="9034" w:h="12715" w:hRule="exact" w:wrap="around" w:vAnchor="page" w:hAnchor="page" w:x="747" w:y="1074"/>
        <w:numPr>
          <w:ilvl w:val="0"/>
          <w:numId w:val="23"/>
        </w:numPr>
        <w:shd w:val="clear" w:color="auto" w:fill="auto"/>
        <w:tabs>
          <w:tab w:val="left" w:pos="502"/>
        </w:tabs>
        <w:spacing w:after="461"/>
        <w:ind w:left="560" w:right="20" w:hanging="540"/>
      </w:pPr>
      <w:r>
        <w:t>Po ukončení trvání této Smlouvy, je Nájemce povinen v termínu určeném Pronajímatelem Předmět nájmu předat Pronajímateli ve stavu, v jakém ho převzal, s přihlédnutím k obvyklému opotřebení. Předmět nájmu se považuje za řádně vrácený okamžikem podpisu předávacího protokolu, podepsaného oběma Smluvními stranami.</w:t>
      </w:r>
    </w:p>
    <w:p w:rsidR="00DA5548" w:rsidRDefault="006F3268">
      <w:pPr>
        <w:pStyle w:val="Zkladntext3"/>
        <w:framePr w:w="9034" w:h="12715" w:hRule="exact" w:wrap="around" w:vAnchor="page" w:hAnchor="page" w:x="747" w:y="1074"/>
        <w:numPr>
          <w:ilvl w:val="0"/>
          <w:numId w:val="23"/>
        </w:numPr>
        <w:shd w:val="clear" w:color="auto" w:fill="auto"/>
        <w:spacing w:after="315" w:line="264" w:lineRule="exact"/>
        <w:ind w:left="560" w:right="20" w:hanging="540"/>
        <w:jc w:val="both"/>
      </w:pPr>
      <w:r>
        <w:t xml:space="preserve"> Je-li Nájemce v prodlení s vrácením Předmětu nájmu delším 30 (třiceti) dnů, je Pronajímatel oprávněn převzít Předmět nájmu sám na náklady Nájemce, a to i bez předchozího oznámení nebo proti jeho vůli. Za tím účelem uděluje Nájemce Pronajímateli výslovný souhlas k tomu, aby odpovědný pracovník Pronajímatele za přítomnosti 2 (dvou) dalších nezúčastněných osob vstoupil do prostor, kde se Předmět nájmu nachází. Veškeré náklady na vynaložené Pronajímatelem na odebrání Předmětu nájmu (včetně nákladů na případnou Pronajímatelem pověřenou osobou) jdou plně k tíži Nájemce.</w:t>
      </w:r>
    </w:p>
    <w:p w:rsidR="00DA5548" w:rsidRDefault="006F3268">
      <w:pPr>
        <w:pStyle w:val="Zkladntext3"/>
        <w:framePr w:w="9034" w:h="12715" w:hRule="exact" w:wrap="around" w:vAnchor="page" w:hAnchor="page" w:x="747" w:y="1074"/>
        <w:shd w:val="clear" w:color="auto" w:fill="auto"/>
        <w:spacing w:after="40" w:line="170" w:lineRule="exact"/>
        <w:ind w:firstLine="0"/>
        <w:jc w:val="center"/>
      </w:pPr>
      <w:r>
        <w:rPr>
          <w:rStyle w:val="Zkladntext1"/>
        </w:rPr>
        <w:t>Článek XVII.</w:t>
      </w:r>
    </w:p>
    <w:p w:rsidR="00DA5548" w:rsidRDefault="006F3268">
      <w:pPr>
        <w:pStyle w:val="Zkladntext20"/>
        <w:framePr w:w="9034" w:h="12715" w:hRule="exact" w:wrap="around" w:vAnchor="page" w:hAnchor="page" w:x="747" w:y="1074"/>
        <w:shd w:val="clear" w:color="auto" w:fill="auto"/>
        <w:spacing w:after="269" w:line="180" w:lineRule="exact"/>
        <w:jc w:val="center"/>
      </w:pPr>
      <w:r>
        <w:t>Komunikace</w:t>
      </w:r>
    </w:p>
    <w:p w:rsidR="00DA5548" w:rsidRDefault="006F3268">
      <w:pPr>
        <w:pStyle w:val="Zkladntext3"/>
        <w:framePr w:w="9034" w:h="12715" w:hRule="exact" w:wrap="around" w:vAnchor="page" w:hAnchor="page" w:x="747" w:y="1074"/>
        <w:numPr>
          <w:ilvl w:val="0"/>
          <w:numId w:val="25"/>
        </w:numPr>
        <w:shd w:val="clear" w:color="auto" w:fill="auto"/>
        <w:tabs>
          <w:tab w:val="left" w:pos="502"/>
        </w:tabs>
        <w:spacing w:after="248" w:line="278" w:lineRule="exact"/>
        <w:ind w:left="560" w:right="20" w:hanging="540"/>
        <w:jc w:val="both"/>
      </w:pPr>
      <w:r>
        <w:t>Smluvní strany se dohodly, že adresy uvedené v úvodu této Smlouvy jsou pro ně závazné pro doručování listin prostřednictvím držitele poštovní licence. Jakákoliv ze smluvních stran při změně adresy stanovené pro doručování listin je povinna tuto změnu bez zbytečného odkladu, nejpozději do 15 (patnácti) kalendářních dnů oznámit druhé smluvní straně. Po doručení oznámení o změně adresy jsou smluvní strany povinny používat tuto změněnou adresu pro doručování jakýchkoliv listin až do odvolání.</w:t>
      </w:r>
    </w:p>
    <w:p w:rsidR="00DA5548" w:rsidRDefault="006F3268">
      <w:pPr>
        <w:pStyle w:val="Zkladntext3"/>
        <w:framePr w:w="9034" w:h="12715" w:hRule="exact" w:wrap="around" w:vAnchor="page" w:hAnchor="page" w:x="747" w:y="1074"/>
        <w:numPr>
          <w:ilvl w:val="0"/>
          <w:numId w:val="25"/>
        </w:numPr>
        <w:shd w:val="clear" w:color="auto" w:fill="auto"/>
        <w:tabs>
          <w:tab w:val="left" w:pos="502"/>
        </w:tabs>
        <w:spacing w:after="244" w:line="269" w:lineRule="exact"/>
        <w:ind w:left="560" w:right="20" w:hanging="540"/>
        <w:jc w:val="both"/>
      </w:pPr>
      <w:r>
        <w:t xml:space="preserve">Smluvní strany jsou povinny bez zbytečného odkladu, nejpozději do 5 (pěti) kalendářních dnů písemně si sdělit jakoukoliv změnu zodpovědné osoby, kontaktního telefonního čísla nebo jiného údaje uvedeného v </w:t>
      </w:r>
      <w:r>
        <w:rPr>
          <w:rStyle w:val="Zkladntext1"/>
        </w:rPr>
        <w:t>Příloze č. 3</w:t>
      </w:r>
      <w:r>
        <w:t xml:space="preserve"> </w:t>
      </w:r>
      <w:proofErr w:type="gramStart"/>
      <w:r>
        <w:t>této</w:t>
      </w:r>
      <w:proofErr w:type="gramEnd"/>
      <w:r>
        <w:t xml:space="preserve"> Smlouvy.</w:t>
      </w:r>
    </w:p>
    <w:p w:rsidR="00DA5548" w:rsidRDefault="006F3268">
      <w:pPr>
        <w:pStyle w:val="Zkladntext3"/>
        <w:framePr w:w="9034" w:h="12715" w:hRule="exact" w:wrap="around" w:vAnchor="page" w:hAnchor="page" w:x="747" w:y="1074"/>
        <w:numPr>
          <w:ilvl w:val="0"/>
          <w:numId w:val="25"/>
        </w:numPr>
        <w:shd w:val="clear" w:color="auto" w:fill="auto"/>
        <w:tabs>
          <w:tab w:val="left" w:pos="502"/>
        </w:tabs>
        <w:spacing w:line="264" w:lineRule="exact"/>
        <w:ind w:left="560" w:right="20" w:hanging="540"/>
        <w:jc w:val="both"/>
      </w:pPr>
      <w:r>
        <w:t>Doručením jakékoliv listiny se pro účely této smlouvy rozumí osobní předání této listiny druhé smluvní straně proti podpisu na kopii listiny s uvedením data převzetí (popř. není-li datum uvedeno, mají smluvní strany za to, že listina byla doručena dnem uvedeným jako datum napsání této listiny) nebo doručením listiny formou doporučené zásilky prostřednictvím držitele poštovní licence na adresu určenou pro doručování. V případě nepřevzetí doporučené zásilky z jakéhokoliv důvodu mají smluvní strany za to, že následky jejího doručení nastávají dnem uložení této listiny u držitele poštovní licence, i když se adresát o uložení listiny nedozvěděl.</w:t>
      </w:r>
    </w:p>
    <w:p w:rsidR="00DA5548" w:rsidRDefault="006F3268">
      <w:pPr>
        <w:pStyle w:val="ZhlavneboZpat0"/>
        <w:framePr w:wrap="around" w:vAnchor="page" w:hAnchor="page" w:x="9526" w:y="15655"/>
        <w:shd w:val="clear" w:color="auto" w:fill="auto"/>
        <w:spacing w:line="180" w:lineRule="exact"/>
        <w:ind w:left="20"/>
      </w:pPr>
      <w:r>
        <w:rPr>
          <w:rStyle w:val="ZhlavneboZpatdkovn2pt"/>
        </w:rPr>
        <w:t>12</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hlavneboZpat40"/>
        <w:framePr w:wrap="around" w:vAnchor="page" w:hAnchor="page" w:x="5096" w:y="1128"/>
        <w:shd w:val="clear" w:color="auto" w:fill="auto"/>
        <w:spacing w:line="150" w:lineRule="exact"/>
        <w:ind w:left="20"/>
      </w:pPr>
      <w:r>
        <w:rPr>
          <w:rStyle w:val="ZhlavneboZpat41"/>
        </w:rPr>
        <w:lastRenderedPageBreak/>
        <w:t>Článek XVIII.</w:t>
      </w:r>
    </w:p>
    <w:p w:rsidR="00DA5548" w:rsidRDefault="006F3268">
      <w:pPr>
        <w:pStyle w:val="Zkladntext20"/>
        <w:framePr w:w="9062" w:h="8751" w:hRule="exact" w:wrap="around" w:vAnchor="page" w:hAnchor="page" w:x="1093" w:y="1402"/>
        <w:shd w:val="clear" w:color="auto" w:fill="auto"/>
        <w:spacing w:after="217" w:line="180" w:lineRule="exact"/>
        <w:ind w:left="20"/>
        <w:jc w:val="center"/>
      </w:pPr>
      <w:r>
        <w:t>Použití práva</w:t>
      </w:r>
    </w:p>
    <w:p w:rsidR="00DA5548" w:rsidRDefault="006F3268">
      <w:pPr>
        <w:pStyle w:val="Zkladntext3"/>
        <w:framePr w:w="9062" w:h="8751" w:hRule="exact" w:wrap="around" w:vAnchor="page" w:hAnchor="page" w:x="1093" w:y="1402"/>
        <w:numPr>
          <w:ilvl w:val="0"/>
          <w:numId w:val="26"/>
        </w:numPr>
        <w:shd w:val="clear" w:color="auto" w:fill="auto"/>
        <w:tabs>
          <w:tab w:val="left" w:pos="520"/>
        </w:tabs>
        <w:spacing w:after="244" w:line="269" w:lineRule="exact"/>
        <w:ind w:left="580" w:right="20" w:hanging="560"/>
        <w:jc w:val="both"/>
      </w:pPr>
      <w:r>
        <w:t>Vztahy, které tato smlouva nebo příloha č. 4 Obecné nákupní podmínky KNTB, a. s. neupravují, se řídí příslušnými ustanoveními zákona č. 89/2012 Sb., občanský zákoník, v platném znění.</w:t>
      </w:r>
    </w:p>
    <w:p w:rsidR="00DA5548" w:rsidRDefault="006F3268">
      <w:pPr>
        <w:pStyle w:val="Zkladntext3"/>
        <w:framePr w:w="9062" w:h="8751" w:hRule="exact" w:wrap="around" w:vAnchor="page" w:hAnchor="page" w:x="1093" w:y="1402"/>
        <w:numPr>
          <w:ilvl w:val="0"/>
          <w:numId w:val="26"/>
        </w:numPr>
        <w:shd w:val="clear" w:color="auto" w:fill="auto"/>
        <w:tabs>
          <w:tab w:val="left" w:pos="520"/>
        </w:tabs>
        <w:spacing w:after="240" w:line="264" w:lineRule="exact"/>
        <w:ind w:left="580" w:right="20" w:hanging="560"/>
        <w:jc w:val="both"/>
      </w:pPr>
      <w:r>
        <w:t>Pokud by jakýkoliv bod této smlouvy byl v rozporu se zákonem, s požadavky vyplývajícími ze zadávacích podmínek nebo s přílohou č. 4 Obecné nákupní podmínky KNTB, a. s., pak je od počátku neplatný.</w:t>
      </w:r>
    </w:p>
    <w:p w:rsidR="00DA5548" w:rsidRDefault="006F3268">
      <w:pPr>
        <w:pStyle w:val="Zkladntext3"/>
        <w:framePr w:w="9062" w:h="8751" w:hRule="exact" w:wrap="around" w:vAnchor="page" w:hAnchor="page" w:x="1093" w:y="1402"/>
        <w:numPr>
          <w:ilvl w:val="0"/>
          <w:numId w:val="26"/>
        </w:numPr>
        <w:shd w:val="clear" w:color="auto" w:fill="auto"/>
        <w:tabs>
          <w:tab w:val="left" w:pos="520"/>
        </w:tabs>
        <w:spacing w:after="236" w:line="264" w:lineRule="exact"/>
        <w:ind w:left="580" w:right="20" w:hanging="560"/>
        <w:jc w:val="both"/>
      </w:pPr>
      <w:r>
        <w:t>Smluvní strany sjednávají, že pokud v důsledku změny či odlišného výkladu právních předpisů nebo judikatury soudů bude u některého ustanovení této smlouvy shledán důvod neplatnosti právního úkonu, smlouva jako celek nadále platí, přičemž za neplatnou bude možné považovat pouze tu část, které se důvod neplatnosti přímo týká. Smluvní strany se zavazují toto ustanovení doplnit či nahradit novým ujednáním, které bude odpovídat aktuálnímu výkladu právních předpisů, aby smyslu a účelu této smlouvy bylo dosaženo.</w:t>
      </w:r>
    </w:p>
    <w:p w:rsidR="00DA5548" w:rsidRDefault="006F3268">
      <w:pPr>
        <w:pStyle w:val="Zkladntext3"/>
        <w:framePr w:w="9062" w:h="8751" w:hRule="exact" w:wrap="around" w:vAnchor="page" w:hAnchor="page" w:x="1093" w:y="1402"/>
        <w:numPr>
          <w:ilvl w:val="0"/>
          <w:numId w:val="26"/>
        </w:numPr>
        <w:shd w:val="clear" w:color="auto" w:fill="auto"/>
        <w:tabs>
          <w:tab w:val="left" w:pos="520"/>
        </w:tabs>
        <w:spacing w:after="240" w:line="269" w:lineRule="exact"/>
        <w:ind w:left="580" w:right="20" w:hanging="560"/>
        <w:jc w:val="both"/>
      </w:pPr>
      <w:r>
        <w:t>Pokud v </w:t>
      </w:r>
      <w:proofErr w:type="gramStart"/>
      <w:r>
        <w:t>případech</w:t>
      </w:r>
      <w:proofErr w:type="gramEnd"/>
      <w:r>
        <w:t xml:space="preserve"> .</w:t>
      </w:r>
      <w:proofErr w:type="gramStart"/>
      <w:r>
        <w:t>uvedených</w:t>
      </w:r>
      <w:proofErr w:type="gramEnd"/>
      <w:r>
        <w:t xml:space="preserve"> v bodu (2) tohoto článku nebude možné či vhodné řešení zde uvedené a smlouva by byla neplatná, smluvní strany se zavazují bezodkladně po tomto zjištění nahradit tuto smlouvou novou smlouvou, která nejlépe postihuje původní záměr této smlouvy.</w:t>
      </w:r>
    </w:p>
    <w:p w:rsidR="00DA5548" w:rsidRDefault="006F3268">
      <w:pPr>
        <w:pStyle w:val="Zkladntext3"/>
        <w:framePr w:w="9062" w:h="8751" w:hRule="exact" w:wrap="around" w:vAnchor="page" w:hAnchor="page" w:x="1093" w:y="1402"/>
        <w:numPr>
          <w:ilvl w:val="0"/>
          <w:numId w:val="26"/>
        </w:numPr>
        <w:shd w:val="clear" w:color="auto" w:fill="auto"/>
        <w:tabs>
          <w:tab w:val="left" w:pos="520"/>
        </w:tabs>
        <w:spacing w:after="559" w:line="269" w:lineRule="exact"/>
        <w:ind w:left="580" w:right="20" w:hanging="560"/>
        <w:jc w:val="both"/>
      </w:pPr>
      <w:r>
        <w:t>Smluvní strany se zavazují všechny případné spory vzniklé z této smlouvy a v souvislosti s ní řešit společným jednáním. Nepovede-li toto jednání k urovnání sporu, je pro jeho projednání příslušný obecný soud toho z účastníků, který bude ve sporu aktivně legitimován.</w:t>
      </w:r>
    </w:p>
    <w:p w:rsidR="00DA5548" w:rsidRDefault="006F3268">
      <w:pPr>
        <w:pStyle w:val="Zkladntext3"/>
        <w:framePr w:w="9062" w:h="8751" w:hRule="exact" w:wrap="around" w:vAnchor="page" w:hAnchor="page" w:x="1093" w:y="1402"/>
        <w:shd w:val="clear" w:color="auto" w:fill="auto"/>
        <w:spacing w:after="48" w:line="170" w:lineRule="exact"/>
        <w:ind w:left="20" w:firstLine="0"/>
        <w:jc w:val="center"/>
      </w:pPr>
      <w:r>
        <w:rPr>
          <w:rStyle w:val="Zkladntext1"/>
        </w:rPr>
        <w:t>Článek XIX.</w:t>
      </w:r>
    </w:p>
    <w:p w:rsidR="00DA5548" w:rsidRDefault="006F3268">
      <w:pPr>
        <w:pStyle w:val="Zkladntext3"/>
        <w:framePr w:w="9062" w:h="8751" w:hRule="exact" w:wrap="around" w:vAnchor="page" w:hAnchor="page" w:x="1093" w:y="1402"/>
        <w:shd w:val="clear" w:color="auto" w:fill="auto"/>
        <w:spacing w:after="241" w:line="170" w:lineRule="exact"/>
        <w:ind w:left="20" w:firstLine="0"/>
        <w:jc w:val="center"/>
      </w:pPr>
      <w:r>
        <w:rPr>
          <w:rStyle w:val="Zkladntext1"/>
        </w:rPr>
        <w:t>Závěrečná ustanovení</w:t>
      </w:r>
    </w:p>
    <w:p w:rsidR="00DA5548" w:rsidRDefault="006F3268">
      <w:pPr>
        <w:pStyle w:val="Zkladntext3"/>
        <w:framePr w:w="9062" w:h="8751" w:hRule="exact" w:wrap="around" w:vAnchor="page" w:hAnchor="page" w:x="1093" w:y="1402"/>
        <w:numPr>
          <w:ilvl w:val="0"/>
          <w:numId w:val="27"/>
        </w:numPr>
        <w:shd w:val="clear" w:color="auto" w:fill="auto"/>
        <w:tabs>
          <w:tab w:val="left" w:pos="520"/>
        </w:tabs>
        <w:spacing w:after="236" w:line="235" w:lineRule="exact"/>
        <w:ind w:left="580" w:right="20" w:hanging="560"/>
        <w:jc w:val="both"/>
      </w:pPr>
      <w:r>
        <w:t>Tuto Smlouvu lze měnit nebo doplňovat formou písemných, postupně číslovaných dodatků, podepsaných oběma Smluvními stranami.</w:t>
      </w:r>
    </w:p>
    <w:p w:rsidR="00DA5548" w:rsidRDefault="006F3268">
      <w:pPr>
        <w:pStyle w:val="Zkladntext50"/>
        <w:framePr w:w="9062" w:h="8751" w:hRule="exact" w:wrap="around" w:vAnchor="page" w:hAnchor="page" w:x="1093" w:y="1402"/>
        <w:numPr>
          <w:ilvl w:val="0"/>
          <w:numId w:val="27"/>
        </w:numPr>
        <w:shd w:val="clear" w:color="auto" w:fill="auto"/>
        <w:tabs>
          <w:tab w:val="left" w:pos="520"/>
        </w:tabs>
        <w:spacing w:after="0"/>
        <w:ind w:left="580" w:right="20"/>
      </w:pPr>
      <w:r>
        <w:t>Tato Smlouva se vyhotovuje ve 2 (dvou) shodných stejnopisech, každý s platností originálu, přičemž každá Smluvní strana obdrží 1 (jedno) vyhotovení.</w:t>
      </w:r>
    </w:p>
    <w:p w:rsidR="00DA5548" w:rsidRDefault="006F3268">
      <w:pPr>
        <w:pStyle w:val="Titulektabulky0"/>
        <w:framePr w:w="3485" w:h="211" w:hRule="exact" w:wrap="around" w:vAnchor="page" w:hAnchor="page" w:x="1098" w:y="10618"/>
        <w:numPr>
          <w:ilvl w:val="0"/>
          <w:numId w:val="28"/>
        </w:numPr>
        <w:shd w:val="clear" w:color="auto" w:fill="auto"/>
        <w:tabs>
          <w:tab w:val="left" w:pos="499"/>
        </w:tabs>
        <w:spacing w:line="140" w:lineRule="exact"/>
      </w:pPr>
      <w:r>
        <w:t>Nedílnou součástí této Smlouvy jsou:</w:t>
      </w:r>
    </w:p>
    <w:tbl>
      <w:tblPr>
        <w:tblOverlap w:val="never"/>
        <w:tblW w:w="0" w:type="auto"/>
        <w:tblLayout w:type="fixed"/>
        <w:tblCellMar>
          <w:left w:w="10" w:type="dxa"/>
          <w:right w:w="10" w:type="dxa"/>
        </w:tblCellMar>
        <w:tblLook w:val="0000"/>
      </w:tblPr>
      <w:tblGrid>
        <w:gridCol w:w="1042"/>
        <w:gridCol w:w="3490"/>
      </w:tblGrid>
      <w:tr w:rsidR="00DA5548">
        <w:tblPrEx>
          <w:tblCellMar>
            <w:top w:w="0" w:type="dxa"/>
            <w:bottom w:w="0" w:type="dxa"/>
          </w:tblCellMar>
        </w:tblPrEx>
        <w:trPr>
          <w:trHeight w:hRule="exact" w:val="312"/>
        </w:trPr>
        <w:tc>
          <w:tcPr>
            <w:tcW w:w="1042" w:type="dxa"/>
            <w:shd w:val="clear" w:color="auto" w:fill="FFFFFF"/>
          </w:tcPr>
          <w:p w:rsidR="00DA5548" w:rsidRDefault="006F3268">
            <w:pPr>
              <w:pStyle w:val="Zkladntext3"/>
              <w:framePr w:w="4531" w:h="2381" w:wrap="around" w:vAnchor="page" w:hAnchor="page" w:x="1635" w:y="11016"/>
              <w:shd w:val="clear" w:color="auto" w:fill="auto"/>
              <w:spacing w:line="140" w:lineRule="exact"/>
              <w:ind w:left="40" w:firstLine="0"/>
            </w:pPr>
            <w:r>
              <w:rPr>
                <w:rStyle w:val="Zkladntext7ptdkovn0pt"/>
              </w:rPr>
              <w:t>Příloha č. 1:</w:t>
            </w:r>
          </w:p>
        </w:tc>
        <w:tc>
          <w:tcPr>
            <w:tcW w:w="3490" w:type="dxa"/>
            <w:shd w:val="clear" w:color="auto" w:fill="FFFFFF"/>
          </w:tcPr>
          <w:p w:rsidR="00DA5548" w:rsidRDefault="006F3268">
            <w:pPr>
              <w:pStyle w:val="Zkladntext3"/>
              <w:framePr w:w="4531" w:h="2381" w:wrap="around" w:vAnchor="page" w:hAnchor="page" w:x="1635" w:y="11016"/>
              <w:shd w:val="clear" w:color="auto" w:fill="auto"/>
              <w:spacing w:line="140" w:lineRule="exact"/>
              <w:ind w:left="160" w:firstLine="0"/>
            </w:pPr>
            <w:r>
              <w:rPr>
                <w:rStyle w:val="Zkladntext7ptdkovn0pt"/>
              </w:rPr>
              <w:t>Ceník služeb</w:t>
            </w:r>
          </w:p>
        </w:tc>
      </w:tr>
      <w:tr w:rsidR="00DA5548">
        <w:tblPrEx>
          <w:tblCellMar>
            <w:top w:w="0" w:type="dxa"/>
            <w:bottom w:w="0" w:type="dxa"/>
          </w:tblCellMar>
        </w:tblPrEx>
        <w:trPr>
          <w:trHeight w:hRule="exact" w:val="427"/>
        </w:trPr>
        <w:tc>
          <w:tcPr>
            <w:tcW w:w="1042" w:type="dxa"/>
            <w:shd w:val="clear" w:color="auto" w:fill="FFFFFF"/>
            <w:vAlign w:val="center"/>
          </w:tcPr>
          <w:p w:rsidR="00DA5548" w:rsidRDefault="006F3268">
            <w:pPr>
              <w:pStyle w:val="Zkladntext3"/>
              <w:framePr w:w="4531" w:h="2381" w:wrap="around" w:vAnchor="page" w:hAnchor="page" w:x="1635" w:y="11016"/>
              <w:shd w:val="clear" w:color="auto" w:fill="auto"/>
              <w:spacing w:line="140" w:lineRule="exact"/>
              <w:ind w:left="40" w:firstLine="0"/>
            </w:pPr>
            <w:r>
              <w:rPr>
                <w:rStyle w:val="Zkladntext7ptdkovn0pt"/>
              </w:rPr>
              <w:t>Příloha č. 2:</w:t>
            </w:r>
          </w:p>
        </w:tc>
        <w:tc>
          <w:tcPr>
            <w:tcW w:w="3490" w:type="dxa"/>
            <w:shd w:val="clear" w:color="auto" w:fill="FFFFFF"/>
            <w:vAlign w:val="center"/>
          </w:tcPr>
          <w:p w:rsidR="00DA5548" w:rsidRDefault="006F3268">
            <w:pPr>
              <w:pStyle w:val="Zkladntext3"/>
              <w:framePr w:w="4531" w:h="2381" w:wrap="around" w:vAnchor="page" w:hAnchor="page" w:x="1635" w:y="11016"/>
              <w:shd w:val="clear" w:color="auto" w:fill="auto"/>
              <w:spacing w:line="140" w:lineRule="exact"/>
              <w:ind w:left="160" w:firstLine="0"/>
            </w:pPr>
            <w:r>
              <w:rPr>
                <w:rStyle w:val="Zkladntext7ptdkovn0pt"/>
              </w:rPr>
              <w:t>Formulář hlášení závad</w:t>
            </w:r>
          </w:p>
        </w:tc>
      </w:tr>
      <w:tr w:rsidR="00DA5548">
        <w:tblPrEx>
          <w:tblCellMar>
            <w:top w:w="0" w:type="dxa"/>
            <w:bottom w:w="0" w:type="dxa"/>
          </w:tblCellMar>
        </w:tblPrEx>
        <w:trPr>
          <w:trHeight w:hRule="exact" w:val="437"/>
        </w:trPr>
        <w:tc>
          <w:tcPr>
            <w:tcW w:w="1042" w:type="dxa"/>
            <w:shd w:val="clear" w:color="auto" w:fill="FFFFFF"/>
            <w:vAlign w:val="center"/>
          </w:tcPr>
          <w:p w:rsidR="00DA5548" w:rsidRDefault="006F3268">
            <w:pPr>
              <w:pStyle w:val="Zkladntext3"/>
              <w:framePr w:w="4531" w:h="2381" w:wrap="around" w:vAnchor="page" w:hAnchor="page" w:x="1635" w:y="11016"/>
              <w:shd w:val="clear" w:color="auto" w:fill="auto"/>
              <w:spacing w:line="140" w:lineRule="exact"/>
              <w:ind w:left="40" w:firstLine="0"/>
            </w:pPr>
            <w:r>
              <w:rPr>
                <w:rStyle w:val="Zkladntext7ptdkovn0pt"/>
              </w:rPr>
              <w:t>Příloha č. 3:</w:t>
            </w:r>
          </w:p>
        </w:tc>
        <w:tc>
          <w:tcPr>
            <w:tcW w:w="3490" w:type="dxa"/>
            <w:shd w:val="clear" w:color="auto" w:fill="FFFFFF"/>
            <w:vAlign w:val="center"/>
          </w:tcPr>
          <w:p w:rsidR="00DA5548" w:rsidRDefault="006F3268">
            <w:pPr>
              <w:pStyle w:val="Zkladntext3"/>
              <w:framePr w:w="4531" w:h="2381" w:wrap="around" w:vAnchor="page" w:hAnchor="page" w:x="1635" w:y="11016"/>
              <w:shd w:val="clear" w:color="auto" w:fill="auto"/>
              <w:spacing w:line="140" w:lineRule="exact"/>
              <w:ind w:left="160" w:firstLine="0"/>
            </w:pPr>
            <w:r>
              <w:rPr>
                <w:rStyle w:val="Zkladntext7ptdkovn0pt"/>
              </w:rPr>
              <w:t>Kontaktní a oprávněné osoby</w:t>
            </w:r>
          </w:p>
        </w:tc>
      </w:tr>
      <w:tr w:rsidR="00DA5548">
        <w:tblPrEx>
          <w:tblCellMar>
            <w:top w:w="0" w:type="dxa"/>
            <w:bottom w:w="0" w:type="dxa"/>
          </w:tblCellMar>
        </w:tblPrEx>
        <w:trPr>
          <w:trHeight w:hRule="exact" w:val="437"/>
        </w:trPr>
        <w:tc>
          <w:tcPr>
            <w:tcW w:w="1042" w:type="dxa"/>
            <w:shd w:val="clear" w:color="auto" w:fill="FFFFFF"/>
            <w:vAlign w:val="center"/>
          </w:tcPr>
          <w:p w:rsidR="00DA5548" w:rsidRDefault="006F3268">
            <w:pPr>
              <w:pStyle w:val="Zkladntext3"/>
              <w:framePr w:w="4531" w:h="2381" w:wrap="around" w:vAnchor="page" w:hAnchor="page" w:x="1635" w:y="11016"/>
              <w:shd w:val="clear" w:color="auto" w:fill="auto"/>
              <w:spacing w:line="140" w:lineRule="exact"/>
              <w:ind w:left="40" w:firstLine="0"/>
            </w:pPr>
            <w:r>
              <w:rPr>
                <w:rStyle w:val="Zkladntext7ptdkovn0pt"/>
              </w:rPr>
              <w:t>Příloha č. 4:</w:t>
            </w:r>
          </w:p>
        </w:tc>
        <w:tc>
          <w:tcPr>
            <w:tcW w:w="3490" w:type="dxa"/>
            <w:shd w:val="clear" w:color="auto" w:fill="FFFFFF"/>
            <w:vAlign w:val="center"/>
          </w:tcPr>
          <w:p w:rsidR="00DA5548" w:rsidRDefault="006F3268">
            <w:pPr>
              <w:pStyle w:val="Zkladntext3"/>
              <w:framePr w:w="4531" w:h="2381" w:wrap="around" w:vAnchor="page" w:hAnchor="page" w:x="1635" w:y="11016"/>
              <w:shd w:val="clear" w:color="auto" w:fill="auto"/>
              <w:spacing w:line="140" w:lineRule="exact"/>
              <w:ind w:left="160" w:firstLine="0"/>
            </w:pPr>
            <w:r>
              <w:rPr>
                <w:rStyle w:val="Zkladntext7ptdkovn0pt"/>
              </w:rPr>
              <w:t>Obecné nákupní podmínky KNTB, a. s.</w:t>
            </w:r>
          </w:p>
        </w:tc>
      </w:tr>
      <w:tr w:rsidR="00DA5548">
        <w:tblPrEx>
          <w:tblCellMar>
            <w:top w:w="0" w:type="dxa"/>
            <w:bottom w:w="0" w:type="dxa"/>
          </w:tblCellMar>
        </w:tblPrEx>
        <w:trPr>
          <w:trHeight w:hRule="exact" w:val="437"/>
        </w:trPr>
        <w:tc>
          <w:tcPr>
            <w:tcW w:w="1042" w:type="dxa"/>
            <w:shd w:val="clear" w:color="auto" w:fill="FFFFFF"/>
            <w:vAlign w:val="center"/>
          </w:tcPr>
          <w:p w:rsidR="00DA5548" w:rsidRDefault="006F3268">
            <w:pPr>
              <w:pStyle w:val="Zkladntext3"/>
              <w:framePr w:w="4531" w:h="2381" w:wrap="around" w:vAnchor="page" w:hAnchor="page" w:x="1635" w:y="11016"/>
              <w:shd w:val="clear" w:color="auto" w:fill="auto"/>
              <w:spacing w:line="140" w:lineRule="exact"/>
              <w:ind w:left="40" w:firstLine="0"/>
            </w:pPr>
            <w:r>
              <w:rPr>
                <w:rStyle w:val="Zkladntext7ptdkovn0pt"/>
              </w:rPr>
              <w:t>Příloha č. 5:</w:t>
            </w:r>
          </w:p>
        </w:tc>
        <w:tc>
          <w:tcPr>
            <w:tcW w:w="3490" w:type="dxa"/>
            <w:shd w:val="clear" w:color="auto" w:fill="FFFFFF"/>
            <w:vAlign w:val="center"/>
          </w:tcPr>
          <w:p w:rsidR="00DA5548" w:rsidRDefault="006F3268">
            <w:pPr>
              <w:pStyle w:val="Zkladntext3"/>
              <w:framePr w:w="4531" w:h="2381" w:wrap="around" w:vAnchor="page" w:hAnchor="page" w:x="1635" w:y="11016"/>
              <w:shd w:val="clear" w:color="auto" w:fill="auto"/>
              <w:spacing w:line="140" w:lineRule="exact"/>
              <w:ind w:left="160" w:firstLine="0"/>
            </w:pPr>
            <w:r>
              <w:rPr>
                <w:rStyle w:val="Zkladntext7ptdkovn0pt"/>
              </w:rPr>
              <w:t>Harmonogram plnění</w:t>
            </w:r>
          </w:p>
        </w:tc>
      </w:tr>
      <w:tr w:rsidR="00DA5548">
        <w:tblPrEx>
          <w:tblCellMar>
            <w:top w:w="0" w:type="dxa"/>
            <w:bottom w:w="0" w:type="dxa"/>
          </w:tblCellMar>
        </w:tblPrEx>
        <w:trPr>
          <w:trHeight w:hRule="exact" w:val="331"/>
        </w:trPr>
        <w:tc>
          <w:tcPr>
            <w:tcW w:w="1042" w:type="dxa"/>
            <w:shd w:val="clear" w:color="auto" w:fill="FFFFFF"/>
            <w:vAlign w:val="bottom"/>
          </w:tcPr>
          <w:p w:rsidR="00DA5548" w:rsidRDefault="006F3268">
            <w:pPr>
              <w:pStyle w:val="Zkladntext3"/>
              <w:framePr w:w="4531" w:h="2381" w:wrap="around" w:vAnchor="page" w:hAnchor="page" w:x="1635" w:y="11016"/>
              <w:shd w:val="clear" w:color="auto" w:fill="auto"/>
              <w:spacing w:line="140" w:lineRule="exact"/>
              <w:ind w:left="40" w:firstLine="0"/>
            </w:pPr>
            <w:r>
              <w:rPr>
                <w:rStyle w:val="Zkladntext7ptdkovn0pt"/>
              </w:rPr>
              <w:t>Příloha č. 6:</w:t>
            </w:r>
          </w:p>
        </w:tc>
        <w:tc>
          <w:tcPr>
            <w:tcW w:w="3490" w:type="dxa"/>
            <w:shd w:val="clear" w:color="auto" w:fill="FFFFFF"/>
            <w:vAlign w:val="bottom"/>
          </w:tcPr>
          <w:p w:rsidR="00DA5548" w:rsidRDefault="006F3268">
            <w:pPr>
              <w:pStyle w:val="Zkladntext3"/>
              <w:framePr w:w="4531" w:h="2381" w:wrap="around" w:vAnchor="page" w:hAnchor="page" w:x="1635" w:y="11016"/>
              <w:shd w:val="clear" w:color="auto" w:fill="auto"/>
              <w:spacing w:line="140" w:lineRule="exact"/>
              <w:ind w:left="160" w:firstLine="0"/>
            </w:pPr>
            <w:r>
              <w:rPr>
                <w:rStyle w:val="Zkladntext7ptdkovn0pt"/>
              </w:rPr>
              <w:t>Podrobný rozpis ceny</w:t>
            </w:r>
          </w:p>
        </w:tc>
      </w:tr>
    </w:tbl>
    <w:p w:rsidR="00DA5548" w:rsidRDefault="006F3268">
      <w:pPr>
        <w:pStyle w:val="Zkladntext3"/>
        <w:framePr w:w="9062" w:h="1186" w:hRule="exact" w:wrap="around" w:vAnchor="page" w:hAnchor="page" w:x="1093" w:y="13598"/>
        <w:shd w:val="clear" w:color="auto" w:fill="auto"/>
        <w:spacing w:after="395" w:line="259" w:lineRule="exact"/>
        <w:ind w:left="580" w:right="20" w:firstLine="0"/>
        <w:jc w:val="both"/>
      </w:pPr>
      <w:r>
        <w:t>Nájemce prohlašuje a podpisem této Smlouvy potvrzuje, že se s obsahem všech příloh seznámil před podpisem této Smlouvy.</w:t>
      </w:r>
    </w:p>
    <w:p w:rsidR="00DA5548" w:rsidRDefault="006F3268">
      <w:pPr>
        <w:pStyle w:val="Zkladntext50"/>
        <w:framePr w:w="9062" w:h="1186" w:hRule="exact" w:wrap="around" w:vAnchor="page" w:hAnchor="page" w:x="1093" w:y="13598"/>
        <w:numPr>
          <w:ilvl w:val="0"/>
          <w:numId w:val="25"/>
        </w:numPr>
        <w:shd w:val="clear" w:color="auto" w:fill="auto"/>
        <w:tabs>
          <w:tab w:val="left" w:pos="520"/>
        </w:tabs>
        <w:spacing w:after="0" w:line="140" w:lineRule="exact"/>
        <w:ind w:left="580"/>
      </w:pPr>
      <w:r>
        <w:t>Smluvní strany výslovně prohlašují, že:</w:t>
      </w:r>
    </w:p>
    <w:p w:rsidR="00DA5548" w:rsidRDefault="006F3268">
      <w:pPr>
        <w:pStyle w:val="ZhlavneboZpat30"/>
        <w:framePr w:wrap="around" w:vAnchor="page" w:hAnchor="page" w:x="9867" w:y="15677"/>
        <w:shd w:val="clear" w:color="auto" w:fill="auto"/>
        <w:spacing w:line="230" w:lineRule="exact"/>
        <w:ind w:left="20"/>
      </w:pPr>
      <w:r>
        <w:t>13</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DA5548">
      <w:pPr>
        <w:rPr>
          <w:sz w:val="2"/>
          <w:szCs w:val="2"/>
        </w:rPr>
      </w:pPr>
      <w:r w:rsidRPr="00DA5548">
        <w:lastRenderedPageBreak/>
        <w:pict>
          <v:shapetype id="_x0000_t32" coordsize="21600,21600" o:spt="32" o:oned="t" path="m,l21600,21600e" filled="f">
            <v:path arrowok="t" fillok="f" o:connecttype="none"/>
            <o:lock v:ext="edit" shapetype="t"/>
          </v:shapetype>
          <v:shape id="_x0000_s1038" type="#_x0000_t32" style="position:absolute;margin-left:89.05pt;margin-top:412.5pt;width:158.85pt;height:0;z-index:-251662336;mso-position-horizontal-relative:page;mso-position-vertical-relative:page" filled="t" strokeweight=".95pt">
            <v:path arrowok="f" fillok="t" o:connecttype="segments"/>
            <o:lock v:ext="edit" shapetype="f"/>
            <w10:wrap anchorx="page" anchory="page"/>
          </v:shape>
        </w:pict>
      </w:r>
    </w:p>
    <w:p w:rsidR="00DA5548" w:rsidRDefault="006F3268">
      <w:pPr>
        <w:pStyle w:val="Zkladntext3"/>
        <w:framePr w:w="9010" w:h="1790" w:hRule="exact" w:wrap="around" w:vAnchor="page" w:hAnchor="page" w:x="1119" w:y="1134"/>
        <w:numPr>
          <w:ilvl w:val="0"/>
          <w:numId w:val="29"/>
        </w:numPr>
        <w:shd w:val="clear" w:color="auto" w:fill="auto"/>
        <w:tabs>
          <w:tab w:val="left" w:pos="1399"/>
        </w:tabs>
        <w:spacing w:after="64" w:line="269" w:lineRule="exact"/>
        <w:ind w:left="1420" w:hanging="520"/>
        <w:jc w:val="both"/>
      </w:pPr>
      <w:r>
        <w:t>tato smlouva byla uzavřena svobodně a vážně, po vzájemném předchozím souhlasném projednání, nikoliv v tísni a za nápadně nevýhodných podmínek. Smluvní strany dále potvrzují, že si tuto smlouvu před jejím podpisem řádně přečetly a s jejím obsahem bez výhrad souhlasí;</w:t>
      </w:r>
    </w:p>
    <w:p w:rsidR="00DA5548" w:rsidRDefault="006F3268">
      <w:pPr>
        <w:pStyle w:val="Zkladntext3"/>
        <w:framePr w:w="9010" w:h="1790" w:hRule="exact" w:wrap="around" w:vAnchor="page" w:hAnchor="page" w:x="1119" w:y="1134"/>
        <w:numPr>
          <w:ilvl w:val="0"/>
          <w:numId w:val="29"/>
        </w:numPr>
        <w:shd w:val="clear" w:color="auto" w:fill="auto"/>
        <w:tabs>
          <w:tab w:val="left" w:pos="1399"/>
        </w:tabs>
        <w:spacing w:line="264" w:lineRule="exact"/>
        <w:ind w:left="1420" w:hanging="520"/>
        <w:jc w:val="both"/>
      </w:pPr>
      <w:r>
        <w:t>jejich svéprávnost uzavřít tuto smlouvu, jakož i svéprávnost ke všem souvisejícím právním jednáním, není nijak omezena ani vyloučena.</w:t>
      </w:r>
    </w:p>
    <w:p w:rsidR="00DA5548" w:rsidRDefault="006F3268">
      <w:pPr>
        <w:pStyle w:val="Zkladntext3"/>
        <w:framePr w:w="9010" w:h="1391" w:hRule="exact" w:wrap="around" w:vAnchor="page" w:hAnchor="page" w:x="1119" w:y="3135"/>
        <w:numPr>
          <w:ilvl w:val="0"/>
          <w:numId w:val="25"/>
        </w:numPr>
        <w:shd w:val="clear" w:color="auto" w:fill="auto"/>
        <w:tabs>
          <w:tab w:val="left" w:pos="562"/>
        </w:tabs>
        <w:spacing w:after="319" w:line="269" w:lineRule="exact"/>
        <w:ind w:left="560" w:hanging="560"/>
        <w:jc w:val="both"/>
      </w:pPr>
      <w:r>
        <w:t>Na důkaz pravosti, platnosti a účinnosti této smlouvy opatřují smluvní strany tuto smlouvu pod jejím textem svými vlastnoručními podpisy, resp. oprávněným zástupcem, který garantuje, že je bez dalšího oprávněn za tuto smluvní stranu jednat a tuto smlouvu platně uzavřít.</w:t>
      </w:r>
    </w:p>
    <w:p w:rsidR="00DA5548" w:rsidRDefault="006F3268">
      <w:pPr>
        <w:pStyle w:val="Zkladntext3"/>
        <w:framePr w:w="9010" w:h="1391" w:hRule="exact" w:wrap="around" w:vAnchor="page" w:hAnchor="page" w:x="1119" w:y="3135"/>
        <w:numPr>
          <w:ilvl w:val="0"/>
          <w:numId w:val="25"/>
        </w:numPr>
        <w:shd w:val="clear" w:color="auto" w:fill="auto"/>
        <w:tabs>
          <w:tab w:val="left" w:pos="964"/>
        </w:tabs>
        <w:spacing w:line="170" w:lineRule="exact"/>
        <w:ind w:left="560" w:firstLine="0"/>
        <w:jc w:val="both"/>
      </w:pPr>
      <w:r>
        <w:t>Vztahy mezi smluvními stranami, které nejsou výslovně upraveny smlouvou, se řídí nejprve</w:t>
      </w:r>
    </w:p>
    <w:p w:rsidR="00DA5548" w:rsidRDefault="006F3268">
      <w:pPr>
        <w:pStyle w:val="Zkladntext3"/>
        <w:framePr w:wrap="around" w:vAnchor="page" w:hAnchor="page" w:x="1119" w:y="4575"/>
        <w:shd w:val="clear" w:color="auto" w:fill="auto"/>
        <w:spacing w:line="170" w:lineRule="exact"/>
        <w:ind w:left="1420" w:hanging="520"/>
        <w:jc w:val="both"/>
      </w:pPr>
      <w:r>
        <w:t>přílohou č. 4 - Obecné nákupní podmínky KNTB, a. s. a ve zbývajících bodech občanským</w:t>
      </w:r>
    </w:p>
    <w:p w:rsidR="00DA5548" w:rsidRDefault="006F3268">
      <w:pPr>
        <w:pStyle w:val="Zkladntext3"/>
        <w:framePr w:wrap="around" w:vAnchor="page" w:hAnchor="page" w:x="1119" w:y="4887"/>
        <w:shd w:val="clear" w:color="auto" w:fill="auto"/>
        <w:spacing w:line="170" w:lineRule="exact"/>
        <w:ind w:left="1420" w:hanging="520"/>
        <w:jc w:val="both"/>
      </w:pPr>
      <w:r>
        <w:t>zákoníkem.</w:t>
      </w:r>
    </w:p>
    <w:p w:rsidR="00DA5548" w:rsidRDefault="006F3268">
      <w:pPr>
        <w:pStyle w:val="Zkladntext50"/>
        <w:framePr w:wrap="around" w:vAnchor="page" w:hAnchor="page" w:x="1119" w:y="5707"/>
        <w:shd w:val="clear" w:color="auto" w:fill="auto"/>
        <w:spacing w:after="0" w:line="140" w:lineRule="exact"/>
        <w:ind w:left="1208" w:right="7013"/>
      </w:pPr>
      <w:r>
        <w:t>Brno 13. 4. 2017</w:t>
      </w:r>
    </w:p>
    <w:p w:rsidR="00DA5548" w:rsidRDefault="006F3268">
      <w:pPr>
        <w:pStyle w:val="Zkladntext50"/>
        <w:framePr w:wrap="around" w:vAnchor="page" w:hAnchor="page" w:x="6284" w:y="5703"/>
        <w:shd w:val="clear" w:color="auto" w:fill="auto"/>
        <w:spacing w:after="0" w:line="140" w:lineRule="exact"/>
        <w:ind w:left="100" w:firstLine="0"/>
        <w:jc w:val="left"/>
      </w:pPr>
      <w:r>
        <w:t>Zlín 13. 4. 2017</w:t>
      </w:r>
    </w:p>
    <w:p w:rsidR="00DA5548" w:rsidRDefault="006F3268">
      <w:pPr>
        <w:pStyle w:val="Zkladntext3"/>
        <w:framePr w:w="1565" w:h="576" w:hRule="exact" w:wrap="around" w:vAnchor="page" w:hAnchor="page" w:x="1758" w:y="6374"/>
        <w:shd w:val="clear" w:color="auto" w:fill="auto"/>
        <w:spacing w:line="259" w:lineRule="exact"/>
        <w:ind w:left="100" w:right="100" w:firstLine="0"/>
      </w:pPr>
      <w:r>
        <w:rPr>
          <w:rStyle w:val="ZkladntextCalibri9ptKurzvadkovn0pt"/>
        </w:rPr>
        <w:t xml:space="preserve">Pronajímatel: </w:t>
      </w:r>
      <w:r>
        <w:t>ANETE spol. s r.o.</w:t>
      </w:r>
    </w:p>
    <w:p w:rsidR="00DA5548" w:rsidRDefault="006F3268">
      <w:pPr>
        <w:pStyle w:val="Zkladntext20"/>
        <w:framePr w:w="9010" w:h="499" w:hRule="exact" w:wrap="around" w:vAnchor="page" w:hAnchor="page" w:x="1119" w:y="6442"/>
        <w:shd w:val="clear" w:color="auto" w:fill="auto"/>
        <w:spacing w:after="42" w:line="180" w:lineRule="exact"/>
        <w:ind w:right="1162"/>
        <w:jc w:val="right"/>
      </w:pPr>
      <w:r>
        <w:t>Nájemce:</w:t>
      </w:r>
    </w:p>
    <w:p w:rsidR="00DA5548" w:rsidRDefault="006F3268">
      <w:pPr>
        <w:pStyle w:val="Zkladntext3"/>
        <w:framePr w:w="9010" w:h="499" w:hRule="exact" w:wrap="around" w:vAnchor="page" w:hAnchor="page" w:x="1119" w:y="6442"/>
        <w:shd w:val="clear" w:color="auto" w:fill="auto"/>
        <w:spacing w:line="170" w:lineRule="exact"/>
        <w:ind w:right="1162" w:firstLine="0"/>
        <w:jc w:val="right"/>
      </w:pPr>
      <w:r>
        <w:t>Krajská nemocníce T. Bati, a. s.</w:t>
      </w:r>
    </w:p>
    <w:p w:rsidR="00DA5548" w:rsidRDefault="00DA5548" w:rsidP="00FB7729">
      <w:pPr>
        <w:pStyle w:val="Zkladntext80"/>
        <w:framePr w:wrap="around" w:vAnchor="page" w:hAnchor="page" w:x="1119" w:y="10080"/>
        <w:shd w:val="clear" w:color="auto" w:fill="auto"/>
        <w:spacing w:before="0" w:line="180" w:lineRule="exact"/>
      </w:pPr>
    </w:p>
    <w:p w:rsidR="00DA5548" w:rsidRDefault="001E763E">
      <w:pPr>
        <w:pStyle w:val="ZhlavneboZpat30"/>
        <w:framePr w:wrap="around" w:vAnchor="page" w:hAnchor="page" w:x="9894" w:y="15706"/>
        <w:shd w:val="clear" w:color="auto" w:fill="auto"/>
        <w:spacing w:line="230" w:lineRule="exact"/>
        <w:ind w:left="20"/>
      </w:pPr>
      <w:r>
        <w:t>14</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hlavneboZpat0"/>
        <w:framePr w:wrap="around" w:vAnchor="page" w:hAnchor="page" w:x="4649" w:y="1040"/>
        <w:shd w:val="clear" w:color="auto" w:fill="auto"/>
        <w:spacing w:line="180" w:lineRule="exact"/>
        <w:ind w:left="40"/>
      </w:pPr>
      <w:r>
        <w:lastRenderedPageBreak/>
        <w:t>Příloha č. 1 - Ceník služeb</w:t>
      </w:r>
    </w:p>
    <w:tbl>
      <w:tblPr>
        <w:tblOverlap w:val="never"/>
        <w:tblW w:w="0" w:type="auto"/>
        <w:tblLayout w:type="fixed"/>
        <w:tblCellMar>
          <w:left w:w="10" w:type="dxa"/>
          <w:right w:w="10" w:type="dxa"/>
        </w:tblCellMar>
        <w:tblLook w:val="0000"/>
      </w:tblPr>
      <w:tblGrid>
        <w:gridCol w:w="4594"/>
        <w:gridCol w:w="2405"/>
      </w:tblGrid>
      <w:tr w:rsidR="00DA5548">
        <w:tblPrEx>
          <w:tblCellMar>
            <w:top w:w="0" w:type="dxa"/>
            <w:bottom w:w="0" w:type="dxa"/>
          </w:tblCellMar>
        </w:tblPrEx>
        <w:trPr>
          <w:trHeight w:hRule="exact" w:val="293"/>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6998" w:h="586" w:wrap="around" w:vAnchor="page" w:hAnchor="page" w:x="1184" w:y="1549"/>
              <w:shd w:val="clear" w:color="auto" w:fill="auto"/>
              <w:spacing w:line="170" w:lineRule="exact"/>
              <w:ind w:left="100" w:firstLine="0"/>
            </w:pPr>
            <w:proofErr w:type="spellStart"/>
            <w:r>
              <w:rPr>
                <w:rStyle w:val="Zkladntext21"/>
              </w:rPr>
              <w:t>Profylaktik</w:t>
            </w:r>
            <w:proofErr w:type="spellEnd"/>
            <w:r>
              <w:rPr>
                <w:rStyle w:val="Zkladntext21"/>
              </w:rPr>
              <w:t xml:space="preserve"> zdarma (počet/rok)</w:t>
            </w:r>
          </w:p>
        </w:tc>
        <w:tc>
          <w:tcPr>
            <w:tcW w:w="2405"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6998" w:h="586" w:wrap="around" w:vAnchor="page" w:hAnchor="page" w:x="1184" w:y="1549"/>
              <w:shd w:val="clear" w:color="auto" w:fill="auto"/>
              <w:spacing w:line="170" w:lineRule="exact"/>
              <w:ind w:firstLine="0"/>
              <w:jc w:val="center"/>
            </w:pPr>
            <w:r>
              <w:rPr>
                <w:rStyle w:val="Zkladntext21"/>
              </w:rPr>
              <w:t>1</w:t>
            </w:r>
          </w:p>
        </w:tc>
      </w:tr>
      <w:tr w:rsidR="00DA5548">
        <w:tblPrEx>
          <w:tblCellMar>
            <w:top w:w="0" w:type="dxa"/>
            <w:bottom w:w="0" w:type="dxa"/>
          </w:tblCellMar>
        </w:tblPrEx>
        <w:trPr>
          <w:trHeight w:hRule="exact" w:val="293"/>
        </w:trPr>
        <w:tc>
          <w:tcPr>
            <w:tcW w:w="4594" w:type="dxa"/>
            <w:tcBorders>
              <w:top w:val="single" w:sz="4" w:space="0" w:color="auto"/>
              <w:left w:val="single" w:sz="4" w:space="0" w:color="auto"/>
              <w:bottom w:val="single" w:sz="4" w:space="0" w:color="auto"/>
            </w:tcBorders>
            <w:shd w:val="clear" w:color="auto" w:fill="FFFFFF"/>
          </w:tcPr>
          <w:p w:rsidR="00DA5548" w:rsidRDefault="006F3268">
            <w:pPr>
              <w:pStyle w:val="Zkladntext3"/>
              <w:framePr w:w="6998" w:h="586" w:wrap="around" w:vAnchor="page" w:hAnchor="page" w:x="1184" w:y="1549"/>
              <w:shd w:val="clear" w:color="auto" w:fill="auto"/>
              <w:spacing w:line="170" w:lineRule="exact"/>
              <w:ind w:left="100" w:firstLine="0"/>
            </w:pPr>
            <w:proofErr w:type="spellStart"/>
            <w:r>
              <w:rPr>
                <w:rStyle w:val="Zkladntext21"/>
              </w:rPr>
              <w:t>HotLine</w:t>
            </w:r>
            <w:proofErr w:type="spellEnd"/>
            <w:r>
              <w:rPr>
                <w:rStyle w:val="Zkladntext21"/>
              </w:rPr>
              <w:t xml:space="preserve"> zdarma (hodin/měsíc)</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rsidR="00DA5548" w:rsidRDefault="006F3268">
            <w:pPr>
              <w:pStyle w:val="Zkladntext3"/>
              <w:framePr w:w="6998" w:h="586" w:wrap="around" w:vAnchor="page" w:hAnchor="page" w:x="1184" w:y="1549"/>
              <w:shd w:val="clear" w:color="auto" w:fill="auto"/>
              <w:spacing w:line="170" w:lineRule="exact"/>
              <w:ind w:firstLine="0"/>
              <w:jc w:val="center"/>
            </w:pPr>
            <w:r>
              <w:rPr>
                <w:rStyle w:val="Zkladntext21"/>
              </w:rPr>
              <w:t>2</w:t>
            </w:r>
          </w:p>
        </w:tc>
      </w:tr>
    </w:tbl>
    <w:tbl>
      <w:tblPr>
        <w:tblOverlap w:val="never"/>
        <w:tblW w:w="0" w:type="auto"/>
        <w:tblLayout w:type="fixed"/>
        <w:tblCellMar>
          <w:left w:w="10" w:type="dxa"/>
          <w:right w:w="10" w:type="dxa"/>
        </w:tblCellMar>
        <w:tblLook w:val="0000"/>
      </w:tblPr>
      <w:tblGrid>
        <w:gridCol w:w="4594"/>
        <w:gridCol w:w="4949"/>
      </w:tblGrid>
      <w:tr w:rsidR="00DA5548">
        <w:tblPrEx>
          <w:tblCellMar>
            <w:top w:w="0" w:type="dxa"/>
            <w:bottom w:w="0" w:type="dxa"/>
          </w:tblCellMar>
        </w:tblPrEx>
        <w:trPr>
          <w:trHeight w:hRule="exact" w:val="288"/>
        </w:trPr>
        <w:tc>
          <w:tcPr>
            <w:tcW w:w="9543" w:type="dxa"/>
            <w:gridSpan w:val="2"/>
            <w:tcBorders>
              <w:top w:val="single" w:sz="4" w:space="0" w:color="auto"/>
              <w:left w:val="single" w:sz="4" w:space="0" w:color="auto"/>
              <w:right w:val="single" w:sz="4" w:space="0" w:color="auto"/>
            </w:tcBorders>
            <w:shd w:val="clear" w:color="auto" w:fill="FFFFFF"/>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CENY SLUŽEB (</w:t>
            </w:r>
            <w:proofErr w:type="spellStart"/>
            <w:r>
              <w:rPr>
                <w:rStyle w:val="Zkladntext21"/>
              </w:rPr>
              <w:t>mlmozáručních</w:t>
            </w:r>
            <w:proofErr w:type="spellEnd"/>
            <w:r>
              <w:rPr>
                <w:rStyle w:val="Zkladntext21"/>
              </w:rPr>
              <w:t>)</w:t>
            </w:r>
          </w:p>
        </w:tc>
      </w:tr>
      <w:tr w:rsidR="00DA5548">
        <w:tblPrEx>
          <w:tblCellMar>
            <w:top w:w="0" w:type="dxa"/>
            <w:bottom w:w="0" w:type="dxa"/>
          </w:tblCellMar>
        </w:tblPrEx>
        <w:trPr>
          <w:trHeight w:hRule="exact" w:val="278"/>
        </w:trPr>
        <w:tc>
          <w:tcPr>
            <w:tcW w:w="4594" w:type="dxa"/>
            <w:tcBorders>
              <w:top w:val="single" w:sz="4" w:space="0" w:color="auto"/>
              <w:left w:val="single" w:sz="4" w:space="0" w:color="auto"/>
            </w:tcBorders>
            <w:shd w:val="clear" w:color="auto" w:fill="FFFFFF"/>
          </w:tcPr>
          <w:p w:rsidR="00DA5548" w:rsidRDefault="00DA5548">
            <w:pPr>
              <w:framePr w:w="9542" w:h="7474" w:wrap="around" w:vAnchor="page" w:hAnchor="page" w:x="1184" w:y="2658"/>
              <w:rPr>
                <w:sz w:val="10"/>
                <w:szCs w:val="10"/>
              </w:rPr>
            </w:pPr>
          </w:p>
        </w:tc>
        <w:tc>
          <w:tcPr>
            <w:tcW w:w="4949" w:type="dxa"/>
            <w:tcBorders>
              <w:top w:val="single" w:sz="4" w:space="0" w:color="auto"/>
              <w:left w:val="single" w:sz="4" w:space="0" w:color="auto"/>
              <w:right w:val="single" w:sz="4" w:space="0" w:color="auto"/>
            </w:tcBorders>
            <w:shd w:val="clear" w:color="auto" w:fill="FFFFFF"/>
          </w:tcPr>
          <w:p w:rsidR="00DA5548" w:rsidRDefault="00DA5548">
            <w:pPr>
              <w:framePr w:w="9542" w:h="7474" w:wrap="around" w:vAnchor="page" w:hAnchor="page" w:x="1184" w:y="2658"/>
              <w:rPr>
                <w:sz w:val="10"/>
                <w:szCs w:val="10"/>
              </w:rPr>
            </w:pPr>
          </w:p>
        </w:tc>
      </w:tr>
      <w:tr w:rsidR="00DA5548">
        <w:tblPrEx>
          <w:tblCellMar>
            <w:top w:w="0" w:type="dxa"/>
            <w:bottom w:w="0" w:type="dxa"/>
          </w:tblCellMar>
        </w:tblPrEx>
        <w:trPr>
          <w:trHeight w:hRule="exact" w:val="816"/>
        </w:trPr>
        <w:tc>
          <w:tcPr>
            <w:tcW w:w="9543" w:type="dxa"/>
            <w:gridSpan w:val="2"/>
            <w:tcBorders>
              <w:top w:val="single" w:sz="4" w:space="0" w:color="auto"/>
              <w:left w:val="single" w:sz="4" w:space="0" w:color="auto"/>
              <w:right w:val="single" w:sz="4" w:space="0" w:color="auto"/>
            </w:tcBorders>
            <w:shd w:val="clear" w:color="auto" w:fill="FFFFFF"/>
            <w:vAlign w:val="center"/>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OPRAVY U ZÁKAZNÍKA (se zárukou)</w:t>
            </w:r>
          </w:p>
        </w:tc>
      </w:tr>
      <w:tr w:rsidR="00DA5548">
        <w:tblPrEx>
          <w:tblCellMar>
            <w:top w:w="0" w:type="dxa"/>
            <w:bottom w:w="0" w:type="dxa"/>
          </w:tblCellMar>
        </w:tblPrEx>
        <w:trPr>
          <w:trHeight w:hRule="exact" w:val="278"/>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Poskytování servisu nad 2 pracovních dny</w:t>
            </w:r>
          </w:p>
        </w:tc>
        <w:tc>
          <w:tcPr>
            <w:tcW w:w="4949"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780,00/hod</w:t>
            </w:r>
          </w:p>
        </w:tc>
      </w:tr>
      <w:tr w:rsidR="00DA5548">
        <w:tblPrEx>
          <w:tblCellMar>
            <w:top w:w="0" w:type="dxa"/>
            <w:bottom w:w="0" w:type="dxa"/>
          </w:tblCellMar>
        </w:tblPrEx>
        <w:trPr>
          <w:trHeight w:hRule="exact" w:val="278"/>
        </w:trPr>
        <w:tc>
          <w:tcPr>
            <w:tcW w:w="4594" w:type="dxa"/>
            <w:tcBorders>
              <w:top w:val="single" w:sz="4" w:space="0" w:color="auto"/>
              <w:left w:val="single" w:sz="4" w:space="0" w:color="auto"/>
            </w:tcBorders>
            <w:shd w:val="clear" w:color="auto" w:fill="FFFFFF"/>
          </w:tcPr>
          <w:p w:rsidR="00DA5548" w:rsidRDefault="00DA5548">
            <w:pPr>
              <w:framePr w:w="9542" w:h="7474" w:wrap="around" w:vAnchor="page" w:hAnchor="page" w:x="1184" w:y="2658"/>
              <w:rPr>
                <w:sz w:val="10"/>
                <w:szCs w:val="10"/>
              </w:rPr>
            </w:pPr>
          </w:p>
        </w:tc>
        <w:tc>
          <w:tcPr>
            <w:tcW w:w="4949" w:type="dxa"/>
            <w:tcBorders>
              <w:top w:val="single" w:sz="4" w:space="0" w:color="auto"/>
              <w:left w:val="single" w:sz="4" w:space="0" w:color="auto"/>
              <w:right w:val="single" w:sz="4" w:space="0" w:color="auto"/>
            </w:tcBorders>
            <w:shd w:val="clear" w:color="auto" w:fill="FFFFFF"/>
          </w:tcPr>
          <w:p w:rsidR="00DA5548" w:rsidRDefault="00DA5548">
            <w:pPr>
              <w:framePr w:w="9542" w:h="7474" w:wrap="around" w:vAnchor="page" w:hAnchor="page" w:x="1184" w:y="2658"/>
              <w:rPr>
                <w:sz w:val="10"/>
                <w:szCs w:val="10"/>
              </w:rPr>
            </w:pPr>
          </w:p>
        </w:tc>
      </w:tr>
      <w:tr w:rsidR="00DA5548">
        <w:tblPrEx>
          <w:tblCellMar>
            <w:top w:w="0" w:type="dxa"/>
            <w:bottom w:w="0" w:type="dxa"/>
          </w:tblCellMar>
        </w:tblPrEx>
        <w:trPr>
          <w:trHeight w:hRule="exact" w:val="547"/>
        </w:trPr>
        <w:tc>
          <w:tcPr>
            <w:tcW w:w="4594" w:type="dxa"/>
            <w:tcBorders>
              <w:top w:val="single" w:sz="4" w:space="0" w:color="auto"/>
              <w:left w:val="single" w:sz="4" w:space="0" w:color="auto"/>
            </w:tcBorders>
            <w:shd w:val="clear" w:color="auto" w:fill="FFFFFF"/>
          </w:tcPr>
          <w:p w:rsidR="00DA5548" w:rsidRDefault="006F3268">
            <w:pPr>
              <w:pStyle w:val="Zkladntext3"/>
              <w:framePr w:w="9542" w:h="7474" w:wrap="around" w:vAnchor="page" w:hAnchor="page" w:x="1184" w:y="2658"/>
              <w:shd w:val="clear" w:color="auto" w:fill="auto"/>
              <w:spacing w:line="264" w:lineRule="exact"/>
              <w:ind w:left="100" w:firstLine="0"/>
            </w:pPr>
            <w:r>
              <w:rPr>
                <w:rStyle w:val="Zkladntext21"/>
              </w:rPr>
              <w:t>Poskytování expresního servisu do 2 pracovních dnů</w:t>
            </w:r>
          </w:p>
        </w:tc>
        <w:tc>
          <w:tcPr>
            <w:tcW w:w="4949" w:type="dxa"/>
            <w:tcBorders>
              <w:top w:val="single" w:sz="4" w:space="0" w:color="auto"/>
              <w:left w:val="single" w:sz="4" w:space="0" w:color="auto"/>
              <w:right w:val="single" w:sz="4" w:space="0" w:color="auto"/>
            </w:tcBorders>
            <w:shd w:val="clear" w:color="auto" w:fill="FFFFFF"/>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980,00/hod</w:t>
            </w:r>
          </w:p>
        </w:tc>
      </w:tr>
      <w:tr w:rsidR="00DA5548">
        <w:tblPrEx>
          <w:tblCellMar>
            <w:top w:w="0" w:type="dxa"/>
            <w:bottom w:w="0" w:type="dxa"/>
          </w:tblCellMar>
        </w:tblPrEx>
        <w:trPr>
          <w:trHeight w:hRule="exact" w:val="278"/>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Poskytování expresního servisu do 24 hod</w:t>
            </w:r>
          </w:p>
        </w:tc>
        <w:tc>
          <w:tcPr>
            <w:tcW w:w="4949"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1.180,00/hod</w:t>
            </w:r>
          </w:p>
        </w:tc>
      </w:tr>
      <w:tr w:rsidR="00DA5548">
        <w:tblPrEx>
          <w:tblCellMar>
            <w:top w:w="0" w:type="dxa"/>
            <w:bottom w:w="0" w:type="dxa"/>
          </w:tblCellMar>
        </w:tblPrEx>
        <w:trPr>
          <w:trHeight w:hRule="exact" w:val="278"/>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Poskytování expresního servisu do 8 hod</w:t>
            </w:r>
          </w:p>
        </w:tc>
        <w:tc>
          <w:tcPr>
            <w:tcW w:w="4949"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1.580,00/hod</w:t>
            </w:r>
          </w:p>
        </w:tc>
      </w:tr>
      <w:tr w:rsidR="00DA5548">
        <w:tblPrEx>
          <w:tblCellMar>
            <w:top w:w="0" w:type="dxa"/>
            <w:bottom w:w="0" w:type="dxa"/>
          </w:tblCellMar>
        </w:tblPrEx>
        <w:trPr>
          <w:trHeight w:hRule="exact" w:val="288"/>
        </w:trPr>
        <w:tc>
          <w:tcPr>
            <w:tcW w:w="4594" w:type="dxa"/>
            <w:tcBorders>
              <w:top w:val="single" w:sz="4" w:space="0" w:color="auto"/>
              <w:left w:val="single" w:sz="4" w:space="0" w:color="auto"/>
            </w:tcBorders>
            <w:shd w:val="clear" w:color="auto" w:fill="FFFFFF"/>
          </w:tcPr>
          <w:p w:rsidR="00DA5548" w:rsidRDefault="00DA5548">
            <w:pPr>
              <w:framePr w:w="9542" w:h="7474" w:wrap="around" w:vAnchor="page" w:hAnchor="page" w:x="1184" w:y="2658"/>
              <w:rPr>
                <w:sz w:val="10"/>
                <w:szCs w:val="10"/>
              </w:rPr>
            </w:pPr>
          </w:p>
        </w:tc>
        <w:tc>
          <w:tcPr>
            <w:tcW w:w="4949" w:type="dxa"/>
            <w:tcBorders>
              <w:top w:val="single" w:sz="4" w:space="0" w:color="auto"/>
              <w:left w:val="single" w:sz="4" w:space="0" w:color="auto"/>
              <w:right w:val="single" w:sz="4" w:space="0" w:color="auto"/>
            </w:tcBorders>
            <w:shd w:val="clear" w:color="auto" w:fill="FFFFFF"/>
          </w:tcPr>
          <w:p w:rsidR="00DA5548" w:rsidRDefault="00DA5548">
            <w:pPr>
              <w:framePr w:w="9542" w:h="7474" w:wrap="around" w:vAnchor="page" w:hAnchor="page" w:x="1184" w:y="2658"/>
              <w:rPr>
                <w:sz w:val="10"/>
                <w:szCs w:val="10"/>
              </w:rPr>
            </w:pPr>
          </w:p>
        </w:tc>
      </w:tr>
      <w:tr w:rsidR="00DA5548">
        <w:tblPrEx>
          <w:tblCellMar>
            <w:top w:w="0" w:type="dxa"/>
            <w:bottom w:w="0" w:type="dxa"/>
          </w:tblCellMar>
        </w:tblPrEx>
        <w:trPr>
          <w:trHeight w:hRule="exact" w:val="274"/>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Programátorské práce</w:t>
            </w:r>
          </w:p>
        </w:tc>
        <w:tc>
          <w:tcPr>
            <w:tcW w:w="4949"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1.280,00/hod</w:t>
            </w:r>
          </w:p>
        </w:tc>
      </w:tr>
      <w:tr w:rsidR="00DA5548">
        <w:tblPrEx>
          <w:tblCellMar>
            <w:top w:w="0" w:type="dxa"/>
            <w:bottom w:w="0" w:type="dxa"/>
          </w:tblCellMar>
        </w:tblPrEx>
        <w:trPr>
          <w:trHeight w:hRule="exact" w:val="283"/>
        </w:trPr>
        <w:tc>
          <w:tcPr>
            <w:tcW w:w="4594" w:type="dxa"/>
            <w:tcBorders>
              <w:top w:val="single" w:sz="4" w:space="0" w:color="auto"/>
              <w:left w:val="single" w:sz="4" w:space="0" w:color="auto"/>
            </w:tcBorders>
            <w:shd w:val="clear" w:color="auto" w:fill="FFFFFF"/>
          </w:tcPr>
          <w:p w:rsidR="00DA5548" w:rsidRDefault="00DA5548">
            <w:pPr>
              <w:framePr w:w="9542" w:h="7474" w:wrap="around" w:vAnchor="page" w:hAnchor="page" w:x="1184" w:y="2658"/>
              <w:rPr>
                <w:sz w:val="10"/>
                <w:szCs w:val="10"/>
              </w:rPr>
            </w:pPr>
          </w:p>
        </w:tc>
        <w:tc>
          <w:tcPr>
            <w:tcW w:w="4949" w:type="dxa"/>
            <w:tcBorders>
              <w:top w:val="single" w:sz="4" w:space="0" w:color="auto"/>
              <w:left w:val="single" w:sz="4" w:space="0" w:color="auto"/>
              <w:right w:val="single" w:sz="4" w:space="0" w:color="auto"/>
            </w:tcBorders>
            <w:shd w:val="clear" w:color="auto" w:fill="FFFFFF"/>
          </w:tcPr>
          <w:p w:rsidR="00DA5548" w:rsidRDefault="00DA5548">
            <w:pPr>
              <w:framePr w:w="9542" w:h="7474" w:wrap="around" w:vAnchor="page" w:hAnchor="page" w:x="1184" w:y="2658"/>
              <w:rPr>
                <w:sz w:val="10"/>
                <w:szCs w:val="10"/>
              </w:rPr>
            </w:pPr>
          </w:p>
        </w:tc>
      </w:tr>
      <w:tr w:rsidR="00DA5548">
        <w:tblPrEx>
          <w:tblCellMar>
            <w:top w:w="0" w:type="dxa"/>
            <w:bottom w:w="0" w:type="dxa"/>
          </w:tblCellMar>
        </w:tblPrEx>
        <w:trPr>
          <w:trHeight w:hRule="exact" w:val="278"/>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Dopravní náklady</w:t>
            </w:r>
          </w:p>
        </w:tc>
        <w:tc>
          <w:tcPr>
            <w:tcW w:w="4949"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12,90/km</w:t>
            </w:r>
          </w:p>
        </w:tc>
      </w:tr>
      <w:tr w:rsidR="00DA5548">
        <w:tblPrEx>
          <w:tblCellMar>
            <w:top w:w="0" w:type="dxa"/>
            <w:bottom w:w="0" w:type="dxa"/>
          </w:tblCellMar>
        </w:tblPrEx>
        <w:trPr>
          <w:trHeight w:hRule="exact" w:val="816"/>
        </w:trPr>
        <w:tc>
          <w:tcPr>
            <w:tcW w:w="9543" w:type="dxa"/>
            <w:gridSpan w:val="2"/>
            <w:tcBorders>
              <w:top w:val="single" w:sz="4" w:space="0" w:color="auto"/>
              <w:left w:val="single" w:sz="4" w:space="0" w:color="auto"/>
              <w:right w:val="single" w:sz="4" w:space="0" w:color="auto"/>
            </w:tcBorders>
            <w:shd w:val="clear" w:color="auto" w:fill="FFFFFF"/>
            <w:vAlign w:val="center"/>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SLUŽBY HOTLINE (poradenství po telefonu)</w:t>
            </w:r>
          </w:p>
        </w:tc>
      </w:tr>
      <w:tr w:rsidR="00DA5548">
        <w:tblPrEx>
          <w:tblCellMar>
            <w:top w:w="0" w:type="dxa"/>
            <w:bottom w:w="0" w:type="dxa"/>
          </w:tblCellMar>
        </w:tblPrEx>
        <w:trPr>
          <w:trHeight w:hRule="exact" w:val="278"/>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left="100" w:firstLine="0"/>
            </w:pPr>
            <w:proofErr w:type="spellStart"/>
            <w:r>
              <w:rPr>
                <w:rStyle w:val="Zkladntext21"/>
              </w:rPr>
              <w:t>HotLine</w:t>
            </w:r>
            <w:proofErr w:type="spellEnd"/>
            <w:r>
              <w:rPr>
                <w:rStyle w:val="Zkladntext21"/>
              </w:rPr>
              <w:t xml:space="preserve"> (nad hodiny zdarma/měsíc)</w:t>
            </w:r>
          </w:p>
        </w:tc>
        <w:tc>
          <w:tcPr>
            <w:tcW w:w="4949"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780,00/hod</w:t>
            </w:r>
          </w:p>
        </w:tc>
      </w:tr>
      <w:tr w:rsidR="00DA5548">
        <w:tblPrEx>
          <w:tblCellMar>
            <w:top w:w="0" w:type="dxa"/>
            <w:bottom w:w="0" w:type="dxa"/>
          </w:tblCellMar>
        </w:tblPrEx>
        <w:trPr>
          <w:trHeight w:hRule="exact" w:val="278"/>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Telefonní poplatky</w:t>
            </w:r>
          </w:p>
        </w:tc>
        <w:tc>
          <w:tcPr>
            <w:tcW w:w="4949"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dle aktuální sazby poskytovatele</w:t>
            </w:r>
          </w:p>
        </w:tc>
      </w:tr>
      <w:tr w:rsidR="00DA5548">
        <w:tblPrEx>
          <w:tblCellMar>
            <w:top w:w="0" w:type="dxa"/>
            <w:bottom w:w="0" w:type="dxa"/>
          </w:tblCellMar>
        </w:tblPrEx>
        <w:trPr>
          <w:trHeight w:hRule="exact" w:val="816"/>
        </w:trPr>
        <w:tc>
          <w:tcPr>
            <w:tcW w:w="9543" w:type="dxa"/>
            <w:gridSpan w:val="2"/>
            <w:tcBorders>
              <w:top w:val="single" w:sz="4" w:space="0" w:color="auto"/>
              <w:left w:val="single" w:sz="4" w:space="0" w:color="auto"/>
              <w:right w:val="single" w:sz="4" w:space="0" w:color="auto"/>
            </w:tcBorders>
            <w:shd w:val="clear" w:color="auto" w:fill="FFFFFF"/>
            <w:vAlign w:val="center"/>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DÁLKOVÝ SERVIS SOFTWARU A DAT</w:t>
            </w:r>
          </w:p>
        </w:tc>
      </w:tr>
      <w:tr w:rsidR="00DA5548">
        <w:tblPrEx>
          <w:tblCellMar>
            <w:top w:w="0" w:type="dxa"/>
            <w:bottom w:w="0" w:type="dxa"/>
          </w:tblCellMar>
        </w:tblPrEx>
        <w:trPr>
          <w:trHeight w:hRule="exact" w:val="278"/>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Dálkový servis softwaru a dat</w:t>
            </w:r>
          </w:p>
        </w:tc>
        <w:tc>
          <w:tcPr>
            <w:tcW w:w="4949"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680,00/hod</w:t>
            </w:r>
          </w:p>
        </w:tc>
      </w:tr>
      <w:tr w:rsidR="00DA5548">
        <w:tblPrEx>
          <w:tblCellMar>
            <w:top w:w="0" w:type="dxa"/>
            <w:bottom w:w="0" w:type="dxa"/>
          </w:tblCellMar>
        </w:tblPrEx>
        <w:trPr>
          <w:trHeight w:hRule="exact" w:val="274"/>
        </w:trPr>
        <w:tc>
          <w:tcPr>
            <w:tcW w:w="4594" w:type="dxa"/>
            <w:tcBorders>
              <w:top w:val="single" w:sz="4" w:space="0" w:color="auto"/>
              <w:lef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left="100" w:firstLine="0"/>
            </w:pPr>
            <w:r>
              <w:rPr>
                <w:rStyle w:val="Zkladntext21"/>
              </w:rPr>
              <w:t>Expresní dálkový servis softwaru a dat do 4 hodin</w:t>
            </w:r>
          </w:p>
        </w:tc>
        <w:tc>
          <w:tcPr>
            <w:tcW w:w="4949" w:type="dxa"/>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1.180,00/hod</w:t>
            </w:r>
          </w:p>
        </w:tc>
      </w:tr>
      <w:tr w:rsidR="00DA5548">
        <w:tblPrEx>
          <w:tblCellMar>
            <w:top w:w="0" w:type="dxa"/>
            <w:bottom w:w="0" w:type="dxa"/>
          </w:tblCellMar>
        </w:tblPrEx>
        <w:trPr>
          <w:trHeight w:hRule="exact" w:val="566"/>
        </w:trPr>
        <w:tc>
          <w:tcPr>
            <w:tcW w:w="4594" w:type="dxa"/>
            <w:tcBorders>
              <w:top w:val="single" w:sz="4" w:space="0" w:color="auto"/>
              <w:left w:val="single" w:sz="4" w:space="0" w:color="auto"/>
              <w:bottom w:val="single" w:sz="4" w:space="0" w:color="auto"/>
            </w:tcBorders>
            <w:shd w:val="clear" w:color="auto" w:fill="FFFFFF"/>
            <w:vAlign w:val="bottom"/>
          </w:tcPr>
          <w:p w:rsidR="00DA5548" w:rsidRDefault="006F3268">
            <w:pPr>
              <w:pStyle w:val="Zkladntext3"/>
              <w:framePr w:w="9542" w:h="7474" w:wrap="around" w:vAnchor="page" w:hAnchor="page" w:x="1184" w:y="2658"/>
              <w:shd w:val="clear" w:color="auto" w:fill="auto"/>
              <w:spacing w:line="269" w:lineRule="exact"/>
              <w:ind w:left="100" w:firstLine="0"/>
            </w:pPr>
            <w:r>
              <w:rPr>
                <w:rStyle w:val="Zkladntext21"/>
              </w:rPr>
              <w:t>Telefonní poplatky (v případě modemového spojení)</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DA5548" w:rsidRDefault="006F3268">
            <w:pPr>
              <w:pStyle w:val="Zkladntext3"/>
              <w:framePr w:w="9542" w:h="7474" w:wrap="around" w:vAnchor="page" w:hAnchor="page" w:x="1184" w:y="2658"/>
              <w:shd w:val="clear" w:color="auto" w:fill="auto"/>
              <w:spacing w:line="170" w:lineRule="exact"/>
              <w:ind w:firstLine="0"/>
              <w:jc w:val="center"/>
            </w:pPr>
            <w:r>
              <w:rPr>
                <w:rStyle w:val="Zkladntext21"/>
              </w:rPr>
              <w:t>dle aktuální sazby poskytovatele</w:t>
            </w:r>
          </w:p>
        </w:tc>
      </w:tr>
    </w:tbl>
    <w:p w:rsidR="00DA5548" w:rsidRDefault="006F3268">
      <w:pPr>
        <w:pStyle w:val="ZhlavneboZpat30"/>
        <w:framePr w:wrap="around" w:vAnchor="page" w:hAnchor="page" w:x="10049" w:y="15558"/>
        <w:shd w:val="clear" w:color="auto" w:fill="auto"/>
        <w:spacing w:line="230" w:lineRule="exact"/>
        <w:ind w:left="20"/>
      </w:pPr>
      <w:r>
        <w:t>15</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DA5548">
      <w:pPr>
        <w:rPr>
          <w:sz w:val="2"/>
          <w:szCs w:val="2"/>
        </w:rPr>
      </w:pPr>
      <w:r w:rsidRPr="00DA5548">
        <w:lastRenderedPageBreak/>
        <w:pict>
          <v:shape id="_x0000_s1034" type="#_x0000_t32" style="position:absolute;margin-left:67.8pt;margin-top:182.6pt;width:458.4pt;height:0;z-index:-251661312;mso-position-horizontal-relative:page;mso-position-vertical-relative:page" filled="t" strokeweight=".7pt">
            <v:path arrowok="f" fillok="t" o:connecttype="segments"/>
            <o:lock v:ext="edit" shapetype="f"/>
            <w10:wrap anchorx="page" anchory="page"/>
          </v:shape>
        </w:pict>
      </w:r>
      <w:r w:rsidRPr="00DA5548">
        <w:pict>
          <v:shape id="_x0000_s1033" type="#_x0000_t32" style="position:absolute;margin-left:67.8pt;margin-top:182.6pt;width:0;height:14.65pt;z-index:-251660288;mso-position-horizontal-relative:page;mso-position-vertical-relative:page" filled="t" strokeweight=".7pt">
            <v:path arrowok="f" fillok="t" o:connecttype="segments"/>
            <o:lock v:ext="edit" shapetype="f"/>
            <w10:wrap anchorx="page" anchory="page"/>
          </v:shape>
        </w:pict>
      </w:r>
      <w:r w:rsidRPr="00DA5548">
        <w:pict>
          <v:shape id="_x0000_s1032" type="#_x0000_t32" style="position:absolute;margin-left:67.8pt;margin-top:197.25pt;width:458.4pt;height:0;z-index:-251659264;mso-position-horizontal-relative:page;mso-position-vertical-relative:page" filled="t" strokeweight=".7pt">
            <v:path arrowok="f" fillok="t" o:connecttype="segments"/>
            <o:lock v:ext="edit" shapetype="f"/>
            <w10:wrap anchorx="page" anchory="page"/>
          </v:shape>
        </w:pict>
      </w:r>
      <w:r w:rsidRPr="00DA5548">
        <w:pict>
          <v:shape id="_x0000_s1031" type="#_x0000_t32" style="position:absolute;margin-left:526.2pt;margin-top:182.6pt;width:0;height:14.65pt;z-index:-251658240;mso-position-horizontal-relative:page;mso-position-vertical-relative:page" filled="t" strokeweight=".7pt">
            <v:path arrowok="f" fillok="t" o:connecttype="segments"/>
            <o:lock v:ext="edit" shapetype="f"/>
            <w10:wrap anchorx="page" anchory="page"/>
          </v:shape>
        </w:pict>
      </w:r>
      <w:r w:rsidRPr="00DA5548">
        <w:pict>
          <v:shape id="_x0000_s1030" type="#_x0000_t32" style="position:absolute;margin-left:297pt;margin-top:224.15pt;width:0;height:28.3pt;z-index:-251657216;mso-position-horizontal-relative:page;mso-position-vertical-relative:page" filled="t" strokeweight=".7pt">
            <v:path arrowok="f" fillok="t" o:connecttype="segments"/>
            <o:lock v:ext="edit" shapetype="f"/>
            <w10:wrap anchorx="page" anchory="page"/>
          </v:shape>
        </w:pict>
      </w:r>
      <w:r w:rsidRPr="00DA5548">
        <w:pict>
          <v:shape id="_x0000_s1029" type="#_x0000_t32" style="position:absolute;margin-left:309pt;margin-top:224.15pt;width:0;height:28.3pt;z-index:-251656192;mso-position-horizontal-relative:page;mso-position-vertical-relative:page" filled="t" strokeweight=".7pt">
            <v:path arrowok="f" fillok="t" o:connecttype="segments"/>
            <o:lock v:ext="edit" shapetype="f"/>
            <w10:wrap anchorx="page" anchory="page"/>
          </v:shape>
        </w:pict>
      </w:r>
    </w:p>
    <w:p w:rsidR="00DA5548" w:rsidRDefault="006F3268">
      <w:pPr>
        <w:pStyle w:val="ZhlavneboZpat0"/>
        <w:framePr w:wrap="around" w:vAnchor="page" w:hAnchor="page" w:x="4309" w:y="1052"/>
        <w:shd w:val="clear" w:color="auto" w:fill="auto"/>
        <w:spacing w:line="180" w:lineRule="exact"/>
        <w:ind w:left="20"/>
      </w:pPr>
      <w:r>
        <w:t xml:space="preserve">Příloha </w:t>
      </w:r>
      <w:proofErr w:type="gramStart"/>
      <w:r>
        <w:t>č. 2-formulář</w:t>
      </w:r>
      <w:proofErr w:type="gramEnd"/>
      <w:r>
        <w:t xml:space="preserve"> HLÁŠENÍ ZÁVAD</w:t>
      </w:r>
    </w:p>
    <w:tbl>
      <w:tblPr>
        <w:tblOverlap w:val="never"/>
        <w:tblW w:w="0" w:type="auto"/>
        <w:tblLayout w:type="fixed"/>
        <w:tblCellMar>
          <w:left w:w="10" w:type="dxa"/>
          <w:right w:w="10" w:type="dxa"/>
        </w:tblCellMar>
        <w:tblLook w:val="0000"/>
      </w:tblPr>
      <w:tblGrid>
        <w:gridCol w:w="2232"/>
        <w:gridCol w:w="6946"/>
      </w:tblGrid>
      <w:tr w:rsidR="00DA5548">
        <w:tblPrEx>
          <w:tblCellMar>
            <w:top w:w="0" w:type="dxa"/>
            <w:bottom w:w="0" w:type="dxa"/>
          </w:tblCellMar>
        </w:tblPrEx>
        <w:trPr>
          <w:trHeight w:hRule="exact" w:val="566"/>
        </w:trPr>
        <w:tc>
          <w:tcPr>
            <w:tcW w:w="2232" w:type="dxa"/>
            <w:tcBorders>
              <w:top w:val="single" w:sz="4" w:space="0" w:color="auto"/>
              <w:left w:val="single" w:sz="4" w:space="0" w:color="auto"/>
            </w:tcBorders>
            <w:shd w:val="clear" w:color="auto" w:fill="FFFFFF"/>
          </w:tcPr>
          <w:p w:rsidR="00DA5548" w:rsidRDefault="006F3268">
            <w:pPr>
              <w:pStyle w:val="Zkladntext3"/>
              <w:framePr w:w="9178" w:h="1128" w:wrap="around" w:vAnchor="page" w:hAnchor="page" w:x="1352" w:y="1709"/>
              <w:shd w:val="clear" w:color="auto" w:fill="auto"/>
              <w:spacing w:line="170" w:lineRule="exact"/>
              <w:ind w:left="140" w:firstLine="0"/>
            </w:pPr>
            <w:r>
              <w:rPr>
                <w:rStyle w:val="Zkladntext21"/>
              </w:rPr>
              <w:t>Název organizace:</w:t>
            </w:r>
          </w:p>
        </w:tc>
        <w:tc>
          <w:tcPr>
            <w:tcW w:w="6946" w:type="dxa"/>
            <w:tcBorders>
              <w:top w:val="single" w:sz="4" w:space="0" w:color="auto"/>
              <w:left w:val="single" w:sz="4" w:space="0" w:color="auto"/>
              <w:right w:val="single" w:sz="4" w:space="0" w:color="auto"/>
            </w:tcBorders>
            <w:shd w:val="clear" w:color="auto" w:fill="FFFFFF"/>
          </w:tcPr>
          <w:p w:rsidR="00DA5548" w:rsidRDefault="006F3268">
            <w:pPr>
              <w:pStyle w:val="Zkladntext3"/>
              <w:framePr w:w="9178" w:h="1128" w:wrap="around" w:vAnchor="page" w:hAnchor="page" w:x="1352" w:y="1709"/>
              <w:shd w:val="clear" w:color="auto" w:fill="auto"/>
              <w:spacing w:line="170" w:lineRule="exact"/>
              <w:ind w:left="140" w:firstLine="0"/>
            </w:pPr>
            <w:r>
              <w:rPr>
                <w:rStyle w:val="Zkladntext21"/>
              </w:rPr>
              <w:t>Krajská nemocnice T. Bati, a. s.</w:t>
            </w:r>
          </w:p>
        </w:tc>
      </w:tr>
      <w:tr w:rsidR="00DA5548">
        <w:tblPrEx>
          <w:tblCellMar>
            <w:top w:w="0" w:type="dxa"/>
            <w:bottom w:w="0" w:type="dxa"/>
          </w:tblCellMar>
        </w:tblPrEx>
        <w:trPr>
          <w:trHeight w:hRule="exact" w:val="562"/>
        </w:trPr>
        <w:tc>
          <w:tcPr>
            <w:tcW w:w="2232" w:type="dxa"/>
            <w:tcBorders>
              <w:top w:val="single" w:sz="4" w:space="0" w:color="auto"/>
              <w:left w:val="single" w:sz="4" w:space="0" w:color="auto"/>
              <w:bottom w:val="single" w:sz="4" w:space="0" w:color="auto"/>
            </w:tcBorders>
            <w:shd w:val="clear" w:color="auto" w:fill="FFFFFF"/>
          </w:tcPr>
          <w:p w:rsidR="00DA5548" w:rsidRDefault="006F3268">
            <w:pPr>
              <w:pStyle w:val="Zkladntext3"/>
              <w:framePr w:w="9178" w:h="1128" w:wrap="around" w:vAnchor="page" w:hAnchor="page" w:x="1352" w:y="1709"/>
              <w:shd w:val="clear" w:color="auto" w:fill="auto"/>
              <w:spacing w:line="170" w:lineRule="exact"/>
              <w:ind w:left="140" w:firstLine="0"/>
            </w:pPr>
            <w:r>
              <w:rPr>
                <w:rStyle w:val="Zkladntext21"/>
              </w:rPr>
              <w:t>PREFIX:</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A5548" w:rsidRDefault="006F3268">
            <w:pPr>
              <w:pStyle w:val="Zkladntext3"/>
              <w:framePr w:w="9178" w:h="1128" w:wrap="around" w:vAnchor="page" w:hAnchor="page" w:x="1352" w:y="1709"/>
              <w:shd w:val="clear" w:color="auto" w:fill="auto"/>
              <w:spacing w:line="170" w:lineRule="exact"/>
              <w:ind w:left="140" w:firstLine="0"/>
            </w:pPr>
            <w:r>
              <w:rPr>
                <w:rStyle w:val="Zkladntext21"/>
              </w:rPr>
              <w:t>BNZL</w:t>
            </w:r>
          </w:p>
        </w:tc>
      </w:tr>
    </w:tbl>
    <w:p w:rsidR="00DA5548" w:rsidRDefault="006F3268">
      <w:pPr>
        <w:pStyle w:val="Titulektabulky20"/>
        <w:framePr w:wrap="around" w:vAnchor="page" w:hAnchor="page" w:x="1477" w:y="3149"/>
        <w:shd w:val="clear" w:color="auto" w:fill="auto"/>
        <w:spacing w:line="170" w:lineRule="exact"/>
      </w:pPr>
      <w:r>
        <w:t>Systém:</w:t>
      </w:r>
    </w:p>
    <w:p w:rsidR="00DA5548" w:rsidRDefault="006F3268">
      <w:pPr>
        <w:pStyle w:val="Titulektabulky20"/>
        <w:framePr w:wrap="around" w:vAnchor="page" w:hAnchor="page" w:x="3713" w:y="3149"/>
        <w:shd w:val="clear" w:color="auto" w:fill="auto"/>
        <w:spacing w:line="170" w:lineRule="exact"/>
      </w:pPr>
      <w:r>
        <w:t>KREDIT a DIS</w:t>
      </w:r>
    </w:p>
    <w:p w:rsidR="00DA5548" w:rsidRDefault="006F3268">
      <w:pPr>
        <w:pStyle w:val="Zkladntext3"/>
        <w:framePr w:w="9187" w:h="236" w:hRule="exact" w:wrap="around" w:vAnchor="page" w:hAnchor="page" w:x="1347" w:y="3428"/>
        <w:shd w:val="clear" w:color="auto" w:fill="auto"/>
        <w:spacing w:line="170" w:lineRule="exact"/>
        <w:ind w:right="20" w:firstLine="0"/>
        <w:jc w:val="right"/>
      </w:pPr>
      <w:r>
        <w:t>* Nehodící škrtněte</w:t>
      </w:r>
    </w:p>
    <w:p w:rsidR="00DA5548" w:rsidRDefault="006F3268">
      <w:pPr>
        <w:pStyle w:val="Zkladntext3"/>
        <w:framePr w:w="9187" w:h="230" w:hRule="exact" w:wrap="around" w:vAnchor="page" w:hAnchor="page" w:x="1347" w:y="3697"/>
        <w:shd w:val="clear" w:color="auto" w:fill="auto"/>
        <w:spacing w:line="170" w:lineRule="exact"/>
        <w:ind w:right="6624" w:firstLine="0"/>
        <w:jc w:val="right"/>
      </w:pPr>
      <w:r>
        <w:t>Lokalita (Název a umístění):</w:t>
      </w:r>
    </w:p>
    <w:p w:rsidR="00DA5548" w:rsidRDefault="006F3268">
      <w:pPr>
        <w:pStyle w:val="Zkladntext3"/>
        <w:framePr w:wrap="around" w:vAnchor="page" w:hAnchor="page" w:x="4649" w:y="3706"/>
        <w:shd w:val="clear" w:color="auto" w:fill="auto"/>
        <w:spacing w:line="170" w:lineRule="exact"/>
        <w:ind w:left="100" w:firstLine="0"/>
      </w:pPr>
      <w:r>
        <w:t>KNTB Zlín</w:t>
      </w:r>
    </w:p>
    <w:p w:rsidR="00DA5548" w:rsidRDefault="006F3268">
      <w:pPr>
        <w:pStyle w:val="Zkladntext3"/>
        <w:framePr w:w="3542" w:h="1469" w:hRule="exact" w:wrap="around" w:vAnchor="page" w:hAnchor="page" w:x="1481" w:y="4160"/>
        <w:shd w:val="clear" w:color="auto" w:fill="auto"/>
        <w:spacing w:line="278" w:lineRule="exact"/>
        <w:ind w:firstLine="0"/>
      </w:pPr>
      <w:r>
        <w:t xml:space="preserve">Požadavek na </w:t>
      </w:r>
      <w:proofErr w:type="gramStart"/>
      <w:r>
        <w:t>službu :</w:t>
      </w:r>
      <w:proofErr w:type="gramEnd"/>
    </w:p>
    <w:p w:rsidR="00DA5548" w:rsidRDefault="006F3268">
      <w:pPr>
        <w:pStyle w:val="Zkladntext3"/>
        <w:framePr w:w="3542" w:h="1469" w:hRule="exact" w:wrap="around" w:vAnchor="page" w:hAnchor="page" w:x="1481" w:y="4160"/>
        <w:shd w:val="clear" w:color="auto" w:fill="auto"/>
        <w:spacing w:line="278" w:lineRule="exact"/>
        <w:ind w:left="240" w:firstLine="0"/>
      </w:pPr>
      <w:r>
        <w:t xml:space="preserve">servisní zásah nad 2 </w:t>
      </w:r>
      <w:proofErr w:type="spellStart"/>
      <w:r>
        <w:t>prac</w:t>
      </w:r>
      <w:proofErr w:type="spellEnd"/>
      <w:r>
        <w:t xml:space="preserve">. </w:t>
      </w:r>
      <w:proofErr w:type="gramStart"/>
      <w:r>
        <w:t>dny</w:t>
      </w:r>
      <w:proofErr w:type="gramEnd"/>
      <w:r>
        <w:t xml:space="preserve"> expresní servisní zásah do 2 </w:t>
      </w:r>
      <w:proofErr w:type="spellStart"/>
      <w:r>
        <w:t>prac</w:t>
      </w:r>
      <w:proofErr w:type="spellEnd"/>
      <w:r>
        <w:t>. dnů expresní servisní zásah do 24 hod expresní servisní zásah do 8 hod</w:t>
      </w:r>
    </w:p>
    <w:p w:rsidR="00DA5548" w:rsidRDefault="006F3268">
      <w:pPr>
        <w:pStyle w:val="Zkladntext3"/>
        <w:framePr w:w="2990" w:h="629" w:hRule="exact" w:wrap="around" w:vAnchor="page" w:hAnchor="page" w:x="6291" w:y="4435"/>
        <w:shd w:val="clear" w:color="auto" w:fill="auto"/>
        <w:spacing w:line="283" w:lineRule="exact"/>
        <w:ind w:firstLine="0"/>
      </w:pPr>
      <w:r>
        <w:t>dálkový servis nad 4 hodin expresní dálkový servis do 4 hodin</w:t>
      </w:r>
    </w:p>
    <w:p w:rsidR="00DA5548" w:rsidRDefault="006F3268">
      <w:pPr>
        <w:pStyle w:val="Zkladntext3"/>
        <w:framePr w:w="9202" w:h="269" w:hRule="exact" w:wrap="around" w:vAnchor="page" w:hAnchor="page" w:x="1352" w:y="5905"/>
        <w:shd w:val="clear" w:color="auto" w:fill="auto"/>
        <w:spacing w:line="170" w:lineRule="exact"/>
        <w:ind w:right="40" w:firstLine="0"/>
        <w:jc w:val="right"/>
      </w:pPr>
      <w:r>
        <w:t>Požadavek a typ označit „X"</w:t>
      </w:r>
    </w:p>
    <w:p w:rsidR="00DA5548" w:rsidRDefault="006F3268">
      <w:pPr>
        <w:pStyle w:val="Zkladntext3"/>
        <w:framePr w:wrap="around" w:vAnchor="page" w:hAnchor="page" w:x="1352" w:y="6716"/>
        <w:shd w:val="clear" w:color="auto" w:fill="auto"/>
        <w:spacing w:line="170" w:lineRule="exact"/>
        <w:ind w:left="120" w:firstLine="0"/>
      </w:pPr>
      <w:r>
        <w:rPr>
          <w:rStyle w:val="Zkladntext1"/>
        </w:rPr>
        <w:t>Stav systému/zařízení a podrobný</w:t>
      </w:r>
      <w:r>
        <w:t xml:space="preserve"> popis závady:</w:t>
      </w:r>
    </w:p>
    <w:tbl>
      <w:tblPr>
        <w:tblOverlap w:val="never"/>
        <w:tblW w:w="0" w:type="auto"/>
        <w:tblLayout w:type="fixed"/>
        <w:tblCellMar>
          <w:left w:w="10" w:type="dxa"/>
          <w:right w:w="10" w:type="dxa"/>
        </w:tblCellMar>
        <w:tblLook w:val="0000"/>
      </w:tblPr>
      <w:tblGrid>
        <w:gridCol w:w="1378"/>
        <w:gridCol w:w="1694"/>
        <w:gridCol w:w="1003"/>
        <w:gridCol w:w="1406"/>
        <w:gridCol w:w="1133"/>
        <w:gridCol w:w="2578"/>
      </w:tblGrid>
      <w:tr w:rsidR="00DA5548">
        <w:tblPrEx>
          <w:tblCellMar>
            <w:top w:w="0" w:type="dxa"/>
            <w:bottom w:w="0" w:type="dxa"/>
          </w:tblCellMar>
        </w:tblPrEx>
        <w:trPr>
          <w:trHeight w:hRule="exact" w:val="557"/>
        </w:trPr>
        <w:tc>
          <w:tcPr>
            <w:tcW w:w="1378" w:type="dxa"/>
            <w:tcBorders>
              <w:top w:val="single" w:sz="4" w:space="0" w:color="auto"/>
              <w:left w:val="single" w:sz="4" w:space="0" w:color="auto"/>
            </w:tcBorders>
            <w:shd w:val="clear" w:color="auto" w:fill="FFFFFF"/>
          </w:tcPr>
          <w:p w:rsidR="00DA5548" w:rsidRDefault="006F3268">
            <w:pPr>
              <w:pStyle w:val="Zkladntext3"/>
              <w:framePr w:w="9192" w:h="1118" w:wrap="around" w:vAnchor="page" w:hAnchor="page" w:x="1357" w:y="13162"/>
              <w:shd w:val="clear" w:color="auto" w:fill="auto"/>
              <w:spacing w:line="170" w:lineRule="exact"/>
              <w:ind w:left="120" w:firstLine="0"/>
            </w:pPr>
            <w:r>
              <w:rPr>
                <w:rStyle w:val="Zkladntext21"/>
              </w:rPr>
              <w:t>Vyhotovil:</w:t>
            </w:r>
          </w:p>
        </w:tc>
        <w:tc>
          <w:tcPr>
            <w:tcW w:w="1694" w:type="dxa"/>
            <w:tcBorders>
              <w:top w:val="single" w:sz="4" w:space="0" w:color="auto"/>
              <w:left w:val="single" w:sz="4" w:space="0" w:color="auto"/>
            </w:tcBorders>
            <w:shd w:val="clear" w:color="auto" w:fill="FFFFFF"/>
          </w:tcPr>
          <w:p w:rsidR="00DA5548" w:rsidRDefault="00DA5548">
            <w:pPr>
              <w:framePr w:w="9192" w:h="1118" w:wrap="around" w:vAnchor="page" w:hAnchor="page" w:x="1357" w:y="13162"/>
              <w:rPr>
                <w:sz w:val="10"/>
                <w:szCs w:val="10"/>
              </w:rPr>
            </w:pPr>
          </w:p>
        </w:tc>
        <w:tc>
          <w:tcPr>
            <w:tcW w:w="1003" w:type="dxa"/>
            <w:tcBorders>
              <w:top w:val="single" w:sz="4" w:space="0" w:color="auto"/>
              <w:left w:val="single" w:sz="4" w:space="0" w:color="auto"/>
            </w:tcBorders>
            <w:shd w:val="clear" w:color="auto" w:fill="FFFFFF"/>
          </w:tcPr>
          <w:p w:rsidR="00DA5548" w:rsidRDefault="006F3268">
            <w:pPr>
              <w:pStyle w:val="Zkladntext3"/>
              <w:framePr w:w="9192" w:h="1118" w:wrap="around" w:vAnchor="page" w:hAnchor="page" w:x="1357" w:y="13162"/>
              <w:shd w:val="clear" w:color="auto" w:fill="auto"/>
              <w:spacing w:line="170" w:lineRule="exact"/>
              <w:ind w:left="120" w:firstLine="0"/>
            </w:pPr>
            <w:r>
              <w:rPr>
                <w:rStyle w:val="Zkladntext21"/>
              </w:rPr>
              <w:t>Datum:</w:t>
            </w:r>
          </w:p>
        </w:tc>
        <w:tc>
          <w:tcPr>
            <w:tcW w:w="1406" w:type="dxa"/>
            <w:tcBorders>
              <w:top w:val="single" w:sz="4" w:space="0" w:color="auto"/>
              <w:left w:val="single" w:sz="4" w:space="0" w:color="auto"/>
            </w:tcBorders>
            <w:shd w:val="clear" w:color="auto" w:fill="FFFFFF"/>
          </w:tcPr>
          <w:p w:rsidR="00DA5548" w:rsidRDefault="00DA5548">
            <w:pPr>
              <w:framePr w:w="9192" w:h="1118" w:wrap="around" w:vAnchor="page" w:hAnchor="page" w:x="1357" w:y="13162"/>
              <w:rPr>
                <w:sz w:val="10"/>
                <w:szCs w:val="10"/>
              </w:rPr>
            </w:pPr>
          </w:p>
        </w:tc>
        <w:tc>
          <w:tcPr>
            <w:tcW w:w="1133" w:type="dxa"/>
            <w:tcBorders>
              <w:top w:val="single" w:sz="4" w:space="0" w:color="auto"/>
              <w:left w:val="single" w:sz="4" w:space="0" w:color="auto"/>
            </w:tcBorders>
            <w:shd w:val="clear" w:color="auto" w:fill="FFFFFF"/>
          </w:tcPr>
          <w:p w:rsidR="00DA5548" w:rsidRDefault="006F3268">
            <w:pPr>
              <w:pStyle w:val="Zkladntext3"/>
              <w:framePr w:w="9192" w:h="1118" w:wrap="around" w:vAnchor="page" w:hAnchor="page" w:x="1357" w:y="13162"/>
              <w:shd w:val="clear" w:color="auto" w:fill="auto"/>
              <w:spacing w:line="170" w:lineRule="exact"/>
              <w:ind w:left="120" w:firstLine="0"/>
            </w:pPr>
            <w:r>
              <w:rPr>
                <w:rStyle w:val="Zkladntext21"/>
              </w:rPr>
              <w:t>Podpis:</w:t>
            </w:r>
          </w:p>
        </w:tc>
        <w:tc>
          <w:tcPr>
            <w:tcW w:w="2578" w:type="dxa"/>
            <w:tcBorders>
              <w:top w:val="single" w:sz="4" w:space="0" w:color="auto"/>
              <w:left w:val="single" w:sz="4" w:space="0" w:color="auto"/>
              <w:right w:val="single" w:sz="4" w:space="0" w:color="auto"/>
            </w:tcBorders>
            <w:shd w:val="clear" w:color="auto" w:fill="FFFFFF"/>
          </w:tcPr>
          <w:p w:rsidR="00DA5548" w:rsidRDefault="00DA5548">
            <w:pPr>
              <w:framePr w:w="9192" w:h="1118" w:wrap="around" w:vAnchor="page" w:hAnchor="page" w:x="1357" w:y="13162"/>
              <w:rPr>
                <w:sz w:val="10"/>
                <w:szCs w:val="10"/>
              </w:rPr>
            </w:pPr>
          </w:p>
        </w:tc>
      </w:tr>
      <w:tr w:rsidR="00DA5548">
        <w:tblPrEx>
          <w:tblCellMar>
            <w:top w:w="0" w:type="dxa"/>
            <w:bottom w:w="0" w:type="dxa"/>
          </w:tblCellMar>
        </w:tblPrEx>
        <w:trPr>
          <w:trHeight w:hRule="exact" w:val="562"/>
        </w:trPr>
        <w:tc>
          <w:tcPr>
            <w:tcW w:w="1378" w:type="dxa"/>
            <w:tcBorders>
              <w:top w:val="single" w:sz="4" w:space="0" w:color="auto"/>
              <w:left w:val="single" w:sz="4" w:space="0" w:color="auto"/>
              <w:bottom w:val="single" w:sz="4" w:space="0" w:color="auto"/>
            </w:tcBorders>
            <w:shd w:val="clear" w:color="auto" w:fill="FFFFFF"/>
          </w:tcPr>
          <w:p w:rsidR="00DA5548" w:rsidRDefault="006F3268">
            <w:pPr>
              <w:pStyle w:val="Zkladntext3"/>
              <w:framePr w:w="9192" w:h="1118" w:wrap="around" w:vAnchor="page" w:hAnchor="page" w:x="1357" w:y="13162"/>
              <w:shd w:val="clear" w:color="auto" w:fill="auto"/>
              <w:spacing w:line="170" w:lineRule="exact"/>
              <w:ind w:left="120" w:firstLine="0"/>
            </w:pPr>
            <w:r>
              <w:rPr>
                <w:rStyle w:val="Zkladntext21"/>
              </w:rPr>
              <w:t>Tel.:</w:t>
            </w:r>
          </w:p>
        </w:tc>
        <w:tc>
          <w:tcPr>
            <w:tcW w:w="1694" w:type="dxa"/>
            <w:tcBorders>
              <w:top w:val="single" w:sz="4" w:space="0" w:color="auto"/>
              <w:left w:val="single" w:sz="4" w:space="0" w:color="auto"/>
              <w:bottom w:val="single" w:sz="4" w:space="0" w:color="auto"/>
            </w:tcBorders>
            <w:shd w:val="clear" w:color="auto" w:fill="FFFFFF"/>
          </w:tcPr>
          <w:p w:rsidR="00DA5548" w:rsidRDefault="00DA5548">
            <w:pPr>
              <w:framePr w:w="9192" w:h="1118" w:wrap="around" w:vAnchor="page" w:hAnchor="page" w:x="1357" w:y="13162"/>
              <w:rPr>
                <w:sz w:val="10"/>
                <w:szCs w:val="10"/>
              </w:rPr>
            </w:pPr>
          </w:p>
        </w:tc>
        <w:tc>
          <w:tcPr>
            <w:tcW w:w="1003" w:type="dxa"/>
            <w:tcBorders>
              <w:top w:val="single" w:sz="4" w:space="0" w:color="auto"/>
              <w:left w:val="single" w:sz="4" w:space="0" w:color="auto"/>
              <w:bottom w:val="single" w:sz="4" w:space="0" w:color="auto"/>
            </w:tcBorders>
            <w:shd w:val="clear" w:color="auto" w:fill="FFFFFF"/>
          </w:tcPr>
          <w:p w:rsidR="00DA5548" w:rsidRDefault="006F3268">
            <w:pPr>
              <w:pStyle w:val="Zkladntext3"/>
              <w:framePr w:w="9192" w:h="1118" w:wrap="around" w:vAnchor="page" w:hAnchor="page" w:x="1357" w:y="13162"/>
              <w:shd w:val="clear" w:color="auto" w:fill="auto"/>
              <w:spacing w:line="170" w:lineRule="exact"/>
              <w:ind w:left="120" w:firstLine="0"/>
            </w:pPr>
            <w:r>
              <w:rPr>
                <w:rStyle w:val="Zkladntext21"/>
              </w:rPr>
              <w:t>GSM:</w:t>
            </w:r>
          </w:p>
        </w:tc>
        <w:tc>
          <w:tcPr>
            <w:tcW w:w="1406" w:type="dxa"/>
            <w:tcBorders>
              <w:top w:val="single" w:sz="4" w:space="0" w:color="auto"/>
              <w:left w:val="single" w:sz="4" w:space="0" w:color="auto"/>
              <w:bottom w:val="single" w:sz="4" w:space="0" w:color="auto"/>
            </w:tcBorders>
            <w:shd w:val="clear" w:color="auto" w:fill="FFFFFF"/>
          </w:tcPr>
          <w:p w:rsidR="00DA5548" w:rsidRDefault="00DA5548">
            <w:pPr>
              <w:framePr w:w="9192" w:h="1118" w:wrap="around" w:vAnchor="page" w:hAnchor="page" w:x="1357" w:y="13162"/>
              <w:rPr>
                <w:sz w:val="10"/>
                <w:szCs w:val="10"/>
              </w:rPr>
            </w:pPr>
          </w:p>
        </w:tc>
        <w:tc>
          <w:tcPr>
            <w:tcW w:w="1133" w:type="dxa"/>
            <w:tcBorders>
              <w:top w:val="single" w:sz="4" w:space="0" w:color="auto"/>
              <w:left w:val="single" w:sz="4" w:space="0" w:color="auto"/>
              <w:bottom w:val="single" w:sz="4" w:space="0" w:color="auto"/>
            </w:tcBorders>
            <w:shd w:val="clear" w:color="auto" w:fill="FFFFFF"/>
          </w:tcPr>
          <w:p w:rsidR="00DA5548" w:rsidRDefault="006F3268">
            <w:pPr>
              <w:pStyle w:val="Zkladntext3"/>
              <w:framePr w:w="9192" w:h="1118" w:wrap="around" w:vAnchor="page" w:hAnchor="page" w:x="1357" w:y="13162"/>
              <w:shd w:val="clear" w:color="auto" w:fill="auto"/>
              <w:spacing w:line="170" w:lineRule="exact"/>
              <w:ind w:left="120" w:firstLine="0"/>
            </w:pPr>
            <w:r>
              <w:rPr>
                <w:rStyle w:val="Zkladntext21"/>
              </w:rPr>
              <w:t>E-mail:</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DA5548" w:rsidRDefault="00DA5548">
            <w:pPr>
              <w:framePr w:w="9192" w:h="1118" w:wrap="around" w:vAnchor="page" w:hAnchor="page" w:x="1357" w:y="13162"/>
              <w:rPr>
                <w:sz w:val="10"/>
                <w:szCs w:val="10"/>
              </w:rPr>
            </w:pPr>
          </w:p>
        </w:tc>
      </w:tr>
    </w:tbl>
    <w:p w:rsidR="00DA5548" w:rsidRDefault="006F3268">
      <w:pPr>
        <w:pStyle w:val="ZhlavneboZpat30"/>
        <w:framePr w:wrap="around" w:vAnchor="page" w:hAnchor="page" w:x="10251" w:y="15596"/>
        <w:shd w:val="clear" w:color="auto" w:fill="auto"/>
        <w:spacing w:line="230" w:lineRule="exact"/>
        <w:ind w:left="20"/>
      </w:pPr>
      <w:r>
        <w:t>16</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hlavneboZpat0"/>
        <w:framePr w:w="10526" w:h="235" w:hRule="exact" w:wrap="around" w:vAnchor="page" w:hAnchor="page" w:x="672" w:y="1030"/>
        <w:shd w:val="clear" w:color="auto" w:fill="auto"/>
        <w:spacing w:line="180" w:lineRule="exact"/>
        <w:ind w:left="2720"/>
      </w:pPr>
      <w:r>
        <w:lastRenderedPageBreak/>
        <w:t>Příloha č. 3 - Kontaktní a oprávněné osoby</w:t>
      </w:r>
    </w:p>
    <w:p w:rsidR="00DA5548" w:rsidRDefault="006F3268">
      <w:pPr>
        <w:pStyle w:val="Zkladntext3"/>
        <w:framePr w:w="10570" w:h="1118" w:hRule="exact" w:wrap="around" w:vAnchor="page" w:hAnchor="page" w:x="682" w:y="1251"/>
        <w:shd w:val="clear" w:color="auto" w:fill="auto"/>
        <w:spacing w:line="170" w:lineRule="exact"/>
        <w:ind w:right="100" w:firstLine="0"/>
        <w:jc w:val="right"/>
      </w:pPr>
      <w:r>
        <w:t>1</w:t>
      </w:r>
    </w:p>
    <w:p w:rsidR="00DA5548" w:rsidRDefault="006F3268">
      <w:pPr>
        <w:pStyle w:val="Zkladntext3"/>
        <w:framePr w:w="10570" w:h="1118" w:hRule="exact" w:wrap="around" w:vAnchor="page" w:hAnchor="page" w:x="682" w:y="1251"/>
        <w:shd w:val="clear" w:color="auto" w:fill="auto"/>
        <w:spacing w:after="224" w:line="170" w:lineRule="exact"/>
        <w:ind w:right="100" w:firstLine="0"/>
        <w:jc w:val="right"/>
      </w:pPr>
      <w:r>
        <w:t>!</w:t>
      </w:r>
    </w:p>
    <w:p w:rsidR="00DA5548" w:rsidRDefault="006F3268">
      <w:pPr>
        <w:pStyle w:val="Zkladntext3"/>
        <w:framePr w:w="10570" w:h="1118" w:hRule="exact" w:wrap="around" w:vAnchor="page" w:hAnchor="page" w:x="682" w:y="1251"/>
        <w:shd w:val="clear" w:color="auto" w:fill="auto"/>
        <w:spacing w:after="53" w:line="170" w:lineRule="exact"/>
        <w:ind w:left="20" w:firstLine="0"/>
        <w:jc w:val="both"/>
      </w:pPr>
      <w:r>
        <w:t>Za Pronajímatele:</w:t>
      </w:r>
    </w:p>
    <w:p w:rsidR="00DA5548" w:rsidRDefault="006F3268">
      <w:pPr>
        <w:pStyle w:val="Zkladntext3"/>
        <w:framePr w:w="10570" w:h="1118" w:hRule="exact" w:wrap="around" w:vAnchor="page" w:hAnchor="page" w:x="682" w:y="1251"/>
        <w:shd w:val="clear" w:color="auto" w:fill="auto"/>
        <w:spacing w:line="170" w:lineRule="exact"/>
        <w:ind w:left="20" w:firstLine="0"/>
        <w:jc w:val="both"/>
      </w:pPr>
      <w:r>
        <w:t xml:space="preserve">Ing. Tomáš Hájek, jednatel, tel. 604 291 220, mail: </w:t>
      </w:r>
      <w:hyperlink r:id="rId7" w:history="1">
        <w:r>
          <w:rPr>
            <w:rStyle w:val="Hypertextovodkaz"/>
            <w:lang w:val="en-US" w:eastAsia="en-US" w:bidi="en-US"/>
          </w:rPr>
          <w:t>hajek@anete.cz</w:t>
        </w:r>
      </w:hyperlink>
    </w:p>
    <w:p w:rsidR="00DA5548" w:rsidRDefault="006F3268">
      <w:pPr>
        <w:pStyle w:val="Zkladntext3"/>
        <w:framePr w:w="7507" w:h="543" w:hRule="exact" w:wrap="around" w:vAnchor="page" w:hAnchor="page" w:x="668" w:y="3449"/>
        <w:shd w:val="clear" w:color="auto" w:fill="auto"/>
        <w:spacing w:after="53" w:line="170" w:lineRule="exact"/>
        <w:ind w:firstLine="0"/>
      </w:pPr>
      <w:r>
        <w:t>Za Nájemce:</w:t>
      </w:r>
    </w:p>
    <w:p w:rsidR="00DA5548" w:rsidRDefault="006F3268">
      <w:pPr>
        <w:pStyle w:val="Zkladntext3"/>
        <w:framePr w:w="7507" w:h="543" w:hRule="exact" w:wrap="around" w:vAnchor="page" w:hAnchor="page" w:x="668" w:y="3449"/>
        <w:shd w:val="clear" w:color="auto" w:fill="auto"/>
        <w:spacing w:line="170" w:lineRule="exact"/>
        <w:ind w:firstLine="0"/>
      </w:pPr>
      <w:r>
        <w:t xml:space="preserve">Renata Cíchová, vedoucí stravování, tel. 734 783 675, mail: </w:t>
      </w:r>
      <w:hyperlink r:id="rId8" w:history="1">
        <w:r>
          <w:rPr>
            <w:rStyle w:val="Hypertextovodkaz"/>
            <w:lang w:val="en-US" w:eastAsia="en-US" w:bidi="en-US"/>
          </w:rPr>
          <w:t>renata.cichova@bnzlin.cz</w:t>
        </w:r>
      </w:hyperlink>
    </w:p>
    <w:p w:rsidR="00DA5548" w:rsidRDefault="006F3268">
      <w:pPr>
        <w:pStyle w:val="Zkladntext3"/>
        <w:framePr w:w="10570" w:h="3028" w:hRule="exact" w:wrap="around" w:vAnchor="page" w:hAnchor="page" w:x="682" w:y="5553"/>
        <w:shd w:val="clear" w:color="auto" w:fill="auto"/>
        <w:spacing w:after="248" w:line="269" w:lineRule="exact"/>
        <w:ind w:left="2120" w:right="1700"/>
      </w:pPr>
      <w:r>
        <w:t xml:space="preserve">Zákaznická linka a služba </w:t>
      </w:r>
      <w:proofErr w:type="spellStart"/>
      <w:r>
        <w:t>HotLine</w:t>
      </w:r>
      <w:proofErr w:type="spellEnd"/>
      <w:r>
        <w:t xml:space="preserve"> bude v provozu v pracovní dny od 7.00 do 15.30 na telefonním čísle: +420 548 422 815</w:t>
      </w:r>
    </w:p>
    <w:p w:rsidR="00DA5548" w:rsidRDefault="006F3268">
      <w:pPr>
        <w:pStyle w:val="Zkladntext3"/>
        <w:framePr w:w="10570" w:h="3028" w:hRule="exact" w:wrap="around" w:vAnchor="page" w:hAnchor="page" w:x="682" w:y="5553"/>
        <w:shd w:val="clear" w:color="auto" w:fill="auto"/>
        <w:spacing w:after="311" w:line="259" w:lineRule="exact"/>
        <w:ind w:left="20" w:right="1540" w:firstLine="0"/>
        <w:jc w:val="both"/>
      </w:pPr>
      <w:r>
        <w:t>Mimo uvedenou dobu je pak zajištěna zákaznická podpora na mobilním čísle (přesměrováno na mobil servisního technika držícího pohotovost):</w:t>
      </w:r>
    </w:p>
    <w:p w:rsidR="00DA5548" w:rsidRDefault="006F3268">
      <w:pPr>
        <w:pStyle w:val="Zkladntext3"/>
        <w:framePr w:w="10570" w:h="3028" w:hRule="exact" w:wrap="around" w:vAnchor="page" w:hAnchor="page" w:x="682" w:y="5553"/>
        <w:shd w:val="clear" w:color="auto" w:fill="auto"/>
        <w:spacing w:after="233" w:line="170" w:lineRule="exact"/>
        <w:ind w:left="2120" w:firstLine="0"/>
      </w:pPr>
      <w:r>
        <w:t>+420 604 291 217</w:t>
      </w:r>
    </w:p>
    <w:p w:rsidR="00DA5548" w:rsidRDefault="006F3268">
      <w:pPr>
        <w:pStyle w:val="Zkladntext3"/>
        <w:framePr w:w="10570" w:h="3028" w:hRule="exact" w:wrap="around" w:vAnchor="page" w:hAnchor="page" w:x="682" w:y="5553"/>
        <w:shd w:val="clear" w:color="auto" w:fill="auto"/>
        <w:spacing w:line="264" w:lineRule="exact"/>
        <w:ind w:left="20" w:right="1540" w:firstLine="0"/>
        <w:jc w:val="both"/>
      </w:pPr>
      <w:r>
        <w:t xml:space="preserve">Písemné požadavky objednatele na poskytnutí servisních služeb (Příloha č. 2 - formulář HLÁŠENÍ ZÁVAD) budou přebírány v pracovní dny od 8.00 hod. do 15.30 hod. na </w:t>
      </w:r>
      <w:proofErr w:type="spellStart"/>
      <w:r>
        <w:t>mailovou</w:t>
      </w:r>
      <w:proofErr w:type="spellEnd"/>
      <w:r>
        <w:t xml:space="preserve"> adresu: </w:t>
      </w:r>
      <w:hyperlink r:id="rId9" w:history="1">
        <w:r>
          <w:rPr>
            <w:rStyle w:val="Hypertextovodkaz"/>
            <w:lang w:val="en-US" w:eastAsia="en-US" w:bidi="en-US"/>
          </w:rPr>
          <w:t>hotline@anete.cz</w:t>
        </w:r>
      </w:hyperlink>
    </w:p>
    <w:p w:rsidR="00DA5548" w:rsidRDefault="006F3268">
      <w:pPr>
        <w:pStyle w:val="ZhlavneboZpat30"/>
        <w:framePr w:wrap="around" w:vAnchor="page" w:hAnchor="page" w:x="9452" w:y="15560"/>
        <w:shd w:val="clear" w:color="auto" w:fill="auto"/>
        <w:spacing w:line="230" w:lineRule="exact"/>
        <w:ind w:left="20"/>
      </w:pPr>
      <w:r>
        <w:t>17</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DA5548">
      <w:pPr>
        <w:pStyle w:val="Zkladntext3"/>
        <w:framePr w:w="139" w:h="230" w:hRule="exact" w:wrap="around" w:vAnchor="page" w:hAnchor="page" w:x="3944" w:y="1071"/>
        <w:shd w:val="clear" w:color="auto" w:fill="auto"/>
        <w:spacing w:line="170" w:lineRule="exact"/>
        <w:ind w:firstLine="0"/>
        <w:textDirection w:val="btLr"/>
      </w:pPr>
    </w:p>
    <w:p w:rsidR="00DA5548" w:rsidRDefault="00237830">
      <w:pPr>
        <w:pStyle w:val="Zkladntext3"/>
        <w:framePr w:wrap="around" w:vAnchor="page" w:hAnchor="page" w:x="4074" w:y="1085"/>
        <w:shd w:val="clear" w:color="auto" w:fill="auto"/>
        <w:spacing w:line="170" w:lineRule="exact"/>
        <w:ind w:firstLine="0"/>
      </w:pPr>
      <w:r>
        <w:t>Příloha č</w:t>
      </w:r>
      <w:r w:rsidR="006F3268">
        <w:t>. 4 - Obecné nákupní podmínky KNTB</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hlavneboZpat0"/>
        <w:framePr w:w="8102" w:h="312" w:hRule="exact" w:wrap="around" w:vAnchor="page" w:hAnchor="page" w:x="1779" w:y="975"/>
        <w:shd w:val="clear" w:color="auto" w:fill="auto"/>
        <w:spacing w:line="180" w:lineRule="exact"/>
        <w:ind w:left="340"/>
        <w:jc w:val="center"/>
      </w:pPr>
      <w:r>
        <w:lastRenderedPageBreak/>
        <w:t>Příloha č. 5 - Harmonogram plnění</w:t>
      </w:r>
    </w:p>
    <w:p w:rsidR="00576694" w:rsidRDefault="006F3268" w:rsidP="00576694">
      <w:pPr>
        <w:pStyle w:val="Zkladntext3"/>
        <w:framePr w:w="8318" w:h="3232" w:hRule="exact" w:wrap="around" w:vAnchor="page" w:hAnchor="page" w:x="1815" w:y="1487"/>
        <w:shd w:val="clear" w:color="auto" w:fill="auto"/>
        <w:spacing w:line="235" w:lineRule="exact"/>
        <w:ind w:left="40" w:right="7260" w:firstLine="0"/>
      </w:pPr>
      <w:r>
        <w:t xml:space="preserve">Instalace SW </w:t>
      </w:r>
      <w:r w:rsidR="00576694">
        <w:t xml:space="preserve">13. 4. 2017    </w:t>
      </w:r>
    </w:p>
    <w:p w:rsidR="00576694" w:rsidRDefault="00576694" w:rsidP="00576694">
      <w:pPr>
        <w:pStyle w:val="Zkladntext3"/>
        <w:framePr w:w="8318" w:h="3232" w:hRule="exact" w:wrap="around" w:vAnchor="page" w:hAnchor="page" w:x="1815" w:y="1487"/>
        <w:shd w:val="clear" w:color="auto" w:fill="auto"/>
        <w:spacing w:line="235" w:lineRule="exact"/>
        <w:ind w:left="40" w:right="7260" w:firstLine="0"/>
      </w:pPr>
      <w:r>
        <w:tab/>
        <w:t xml:space="preserve">                                                                                                                    </w:t>
      </w:r>
    </w:p>
    <w:p w:rsidR="00DA5548" w:rsidRDefault="00576694" w:rsidP="00576694">
      <w:pPr>
        <w:pStyle w:val="Zkladntext3"/>
        <w:framePr w:w="8318" w:h="3232" w:hRule="exact" w:wrap="around" w:vAnchor="page" w:hAnchor="page" w:x="1815" w:y="1487"/>
        <w:shd w:val="clear" w:color="auto" w:fill="auto"/>
        <w:spacing w:line="235" w:lineRule="exact"/>
        <w:ind w:left="40" w:right="7260" w:firstLine="0"/>
      </w:pPr>
      <w:r>
        <w:t xml:space="preserve">        </w:t>
      </w:r>
      <w:proofErr w:type="gramStart"/>
      <w:r>
        <w:t>1.š</w:t>
      </w:r>
      <w:r w:rsidR="006F3268">
        <w:t>kolení</w:t>
      </w:r>
      <w:proofErr w:type="gramEnd"/>
    </w:p>
    <w:p w:rsidR="00576694" w:rsidRDefault="00576694" w:rsidP="00576694">
      <w:pPr>
        <w:pStyle w:val="Zkladntext3"/>
        <w:framePr w:w="8318" w:h="3232" w:hRule="exact" w:wrap="around" w:vAnchor="page" w:hAnchor="page" w:x="1815" w:y="1487"/>
        <w:shd w:val="clear" w:color="auto" w:fill="auto"/>
        <w:tabs>
          <w:tab w:val="left" w:pos="7047"/>
        </w:tabs>
        <w:spacing w:line="170" w:lineRule="exact"/>
        <w:ind w:left="40" w:firstLine="0"/>
        <w:jc w:val="both"/>
      </w:pPr>
    </w:p>
    <w:p w:rsidR="00DA5548" w:rsidRDefault="00576694" w:rsidP="00576694">
      <w:pPr>
        <w:pStyle w:val="Zkladntext3"/>
        <w:framePr w:w="8318" w:h="3232" w:hRule="exact" w:wrap="around" w:vAnchor="page" w:hAnchor="page" w:x="1815" w:y="1487"/>
        <w:shd w:val="clear" w:color="auto" w:fill="auto"/>
        <w:tabs>
          <w:tab w:val="left" w:pos="7047"/>
        </w:tabs>
        <w:spacing w:line="170" w:lineRule="exact"/>
        <w:ind w:left="40" w:firstLine="0"/>
        <w:jc w:val="both"/>
      </w:pPr>
      <w:r>
        <w:t>2. školení</w:t>
      </w:r>
      <w:r w:rsidR="006F3268">
        <w:tab/>
        <w:t>13.4.20 7</w:t>
      </w:r>
    </w:p>
    <w:p w:rsidR="00576694" w:rsidRDefault="00576694" w:rsidP="00576694">
      <w:pPr>
        <w:pStyle w:val="Zkladntext3"/>
        <w:framePr w:w="8318" w:h="3232" w:hRule="exact" w:wrap="around" w:vAnchor="page" w:hAnchor="page" w:x="1815" w:y="1487"/>
        <w:shd w:val="clear" w:color="auto" w:fill="auto"/>
        <w:tabs>
          <w:tab w:val="left" w:pos="7047"/>
        </w:tabs>
        <w:spacing w:line="170" w:lineRule="exact"/>
        <w:ind w:left="40" w:firstLine="0"/>
        <w:jc w:val="both"/>
      </w:pPr>
    </w:p>
    <w:p w:rsidR="00576694" w:rsidRDefault="00576694" w:rsidP="00576694">
      <w:pPr>
        <w:pStyle w:val="Zkladntext3"/>
        <w:framePr w:w="8318" w:h="3232" w:hRule="exact" w:wrap="around" w:vAnchor="page" w:hAnchor="page" w:x="1815" w:y="1487"/>
        <w:shd w:val="clear" w:color="auto" w:fill="auto"/>
        <w:tabs>
          <w:tab w:val="left" w:pos="7047"/>
        </w:tabs>
        <w:spacing w:line="170" w:lineRule="exact"/>
        <w:ind w:left="40" w:firstLine="0"/>
        <w:jc w:val="both"/>
      </w:pPr>
    </w:p>
    <w:p w:rsidR="00576694" w:rsidRPr="00576694" w:rsidRDefault="00576694" w:rsidP="00576694">
      <w:pPr>
        <w:pStyle w:val="Zkladntext3"/>
        <w:framePr w:w="8318" w:h="3232" w:hRule="exact" w:wrap="around" w:vAnchor="page" w:hAnchor="page" w:x="1815" w:y="1487"/>
        <w:shd w:val="clear" w:color="auto" w:fill="auto"/>
        <w:tabs>
          <w:tab w:val="left" w:pos="7047"/>
        </w:tabs>
        <w:spacing w:line="125" w:lineRule="exact"/>
        <w:ind w:left="40" w:firstLine="0"/>
        <w:jc w:val="both"/>
        <w:rPr>
          <w:sz w:val="20"/>
        </w:rPr>
      </w:pPr>
      <w:r>
        <w:tab/>
      </w:r>
      <w:r w:rsidRPr="00576694">
        <w:rPr>
          <w:sz w:val="20"/>
        </w:rPr>
        <w:t>19 4 2017</w:t>
      </w:r>
    </w:p>
    <w:p w:rsidR="00DA5548" w:rsidRDefault="006F3268" w:rsidP="00576694">
      <w:pPr>
        <w:pStyle w:val="Zkladntext3"/>
        <w:framePr w:w="8318" w:h="3232" w:hRule="exact" w:wrap="around" w:vAnchor="page" w:hAnchor="page" w:x="1815" w:y="1487"/>
        <w:shd w:val="clear" w:color="auto" w:fill="auto"/>
        <w:tabs>
          <w:tab w:val="left" w:pos="7047"/>
        </w:tabs>
        <w:spacing w:line="125" w:lineRule="exact"/>
        <w:ind w:left="40" w:firstLine="0"/>
        <w:jc w:val="both"/>
      </w:pPr>
      <w:r>
        <w:t>Instalace HW</w:t>
      </w:r>
      <w:r w:rsidR="00576694">
        <w:tab/>
      </w:r>
      <w:r w:rsidR="00576694">
        <w:tab/>
      </w:r>
      <w:r w:rsidR="00576694">
        <w:tab/>
      </w:r>
      <w:r w:rsidR="00576694">
        <w:tab/>
      </w:r>
      <w:r w:rsidR="00576694">
        <w:tab/>
      </w:r>
      <w:proofErr w:type="gramStart"/>
      <w:r w:rsidR="00576694">
        <w:t>26.4.2017</w:t>
      </w:r>
      <w:proofErr w:type="gramEnd"/>
      <w:r>
        <w:tab/>
      </w:r>
    </w:p>
    <w:p w:rsidR="00DA5548" w:rsidRDefault="00576694" w:rsidP="00576694">
      <w:pPr>
        <w:pStyle w:val="Zkladntext3"/>
        <w:framePr w:w="8318" w:h="3232" w:hRule="exact" w:wrap="around" w:vAnchor="page" w:hAnchor="page" w:x="1815" w:y="1487"/>
        <w:shd w:val="clear" w:color="auto" w:fill="auto"/>
        <w:tabs>
          <w:tab w:val="left" w:pos="7047"/>
        </w:tabs>
        <w:spacing w:line="125" w:lineRule="exact"/>
        <w:ind w:firstLine="0"/>
        <w:jc w:val="both"/>
      </w:pPr>
      <w:r>
        <w:tab/>
      </w:r>
    </w:p>
    <w:p w:rsidR="00DA5548" w:rsidRDefault="006F3268" w:rsidP="00576694">
      <w:pPr>
        <w:pStyle w:val="Zkladntext3"/>
        <w:framePr w:w="8318" w:h="3232" w:hRule="exact" w:wrap="around" w:vAnchor="page" w:hAnchor="page" w:x="1815" w:y="1487"/>
        <w:shd w:val="clear" w:color="auto" w:fill="auto"/>
        <w:tabs>
          <w:tab w:val="left" w:pos="7047"/>
        </w:tabs>
        <w:spacing w:line="125" w:lineRule="exact"/>
        <w:ind w:left="40" w:firstLine="0"/>
        <w:jc w:val="both"/>
      </w:pPr>
      <w:r>
        <w:t>Spuštěni pr</w:t>
      </w:r>
      <w:r w:rsidR="00576694">
        <w:t>ovozu</w:t>
      </w:r>
      <w:r w:rsidR="00576694">
        <w:tab/>
        <w:t xml:space="preserve">do </w:t>
      </w:r>
      <w:proofErr w:type="gramStart"/>
      <w:r w:rsidR="00576694">
        <w:t>1.5. 2017</w:t>
      </w:r>
      <w:proofErr w:type="gramEnd"/>
    </w:p>
    <w:p w:rsidR="00DA5548" w:rsidRDefault="006F3268">
      <w:pPr>
        <w:pStyle w:val="ZhlavneboZpat30"/>
        <w:framePr w:wrap="around" w:vAnchor="page" w:hAnchor="page" w:x="9603" w:y="15614"/>
        <w:shd w:val="clear" w:color="auto" w:fill="auto"/>
        <w:spacing w:line="230" w:lineRule="exact"/>
        <w:ind w:left="40"/>
      </w:pPr>
      <w:r>
        <w:t>21</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50"/>
        <w:framePr w:w="9662" w:h="504" w:hRule="exact" w:wrap="around" w:vAnchor="page" w:hAnchor="page" w:x="1132" w:y="2497"/>
        <w:shd w:val="clear" w:color="auto" w:fill="auto"/>
        <w:spacing w:after="0" w:line="221" w:lineRule="exact"/>
        <w:ind w:left="40" w:right="3600" w:firstLine="0"/>
        <w:jc w:val="left"/>
      </w:pPr>
      <w:r>
        <w:rPr>
          <w:rStyle w:val="Zkladntext585ptTundkovn0pt"/>
        </w:rPr>
        <w:lastRenderedPageBreak/>
        <w:t xml:space="preserve">Krajská nemocnice T. Bati, a. s., Havlíčkovo nábřeží 600, 762 75 Zlín </w:t>
      </w:r>
      <w:r>
        <w:t xml:space="preserve">IČ: 276 61 </w:t>
      </w:r>
      <w:r>
        <w:rPr>
          <w:rStyle w:val="Zkladntext51"/>
        </w:rPr>
        <w:t>989, zapsána v obchodním rejstříku vedeném KS v Brně, odd. B, vložka 4437</w:t>
      </w:r>
    </w:p>
    <w:p w:rsidR="00DA5548" w:rsidRDefault="006F3268">
      <w:pPr>
        <w:pStyle w:val="Zkladntext90"/>
        <w:framePr w:w="9662" w:h="334" w:hRule="exact" w:wrap="around" w:vAnchor="page" w:hAnchor="page" w:x="1132" w:y="3586"/>
        <w:shd w:val="clear" w:color="auto" w:fill="auto"/>
        <w:spacing w:before="0" w:after="0" w:line="210" w:lineRule="exact"/>
        <w:ind w:right="20"/>
      </w:pPr>
      <w:bookmarkStart w:id="10" w:name="bookmark10"/>
      <w:r>
        <w:t xml:space="preserve">OBECNÉ NÁKUPNÍ PODMÍNKY KNTB, </w:t>
      </w:r>
      <w:r>
        <w:rPr>
          <w:rStyle w:val="Zkladntext9ArialNarrowKurzvadkovn0pt"/>
          <w:b/>
          <w:bCs/>
        </w:rPr>
        <w:t>a. s.</w:t>
      </w:r>
      <w:bookmarkEnd w:id="10"/>
    </w:p>
    <w:p w:rsidR="00DA5548" w:rsidRDefault="006F3268">
      <w:pPr>
        <w:pStyle w:val="Zkladntext50"/>
        <w:framePr w:w="9662" w:h="5741" w:hRule="exact" w:wrap="around" w:vAnchor="page" w:hAnchor="page" w:x="1132" w:y="4402"/>
        <w:numPr>
          <w:ilvl w:val="0"/>
          <w:numId w:val="30"/>
        </w:numPr>
        <w:shd w:val="clear" w:color="auto" w:fill="auto"/>
        <w:tabs>
          <w:tab w:val="left" w:pos="4340"/>
        </w:tabs>
        <w:spacing w:after="225" w:line="140" w:lineRule="exact"/>
        <w:ind w:left="4080" w:firstLine="0"/>
      </w:pPr>
      <w:r>
        <w:t>Obecná ustanovení</w:t>
      </w:r>
    </w:p>
    <w:p w:rsidR="00DA5548" w:rsidRDefault="006F3268">
      <w:pPr>
        <w:pStyle w:val="Zkladntext50"/>
        <w:framePr w:w="9662" w:h="5741" w:hRule="exact" w:wrap="around" w:vAnchor="page" w:hAnchor="page" w:x="1132" w:y="4402"/>
        <w:numPr>
          <w:ilvl w:val="1"/>
          <w:numId w:val="30"/>
        </w:numPr>
        <w:shd w:val="clear" w:color="auto" w:fill="auto"/>
        <w:spacing w:after="125" w:line="221" w:lineRule="exact"/>
        <w:ind w:left="380" w:right="20" w:hanging="340"/>
      </w:pPr>
      <w:r>
        <w:t xml:space="preserve"> Tyto obecné nákupní podmínky (dále jen „NP") obsahují základní podmínky dodávek zboží a služeb do KNTB s výjimkou zdravotnických prostředků (za zdravotnický prostředek je považován každý přistroj, výrobek, předmět nebo materiál, který odpovídá definici uvedené v platném zákoně o zdravotnických </w:t>
      </w:r>
      <w:proofErr w:type="gramStart"/>
      <w:r>
        <w:t>prostředcích ) a jsou</w:t>
      </w:r>
      <w:proofErr w:type="gramEnd"/>
      <w:r>
        <w:t xml:space="preserve"> součástí všech obchodních smluv uzavřených KNTB jako odběratelem (kupujícím, objednavatelem).</w:t>
      </w:r>
    </w:p>
    <w:p w:rsidR="00DA5548" w:rsidRDefault="006F3268">
      <w:pPr>
        <w:pStyle w:val="Zkladntext50"/>
        <w:framePr w:w="9662" w:h="5741" w:hRule="exact" w:wrap="around" w:vAnchor="page" w:hAnchor="page" w:x="1132" w:y="4402"/>
        <w:numPr>
          <w:ilvl w:val="1"/>
          <w:numId w:val="30"/>
        </w:numPr>
        <w:shd w:val="clear" w:color="auto" w:fill="auto"/>
        <w:tabs>
          <w:tab w:val="left" w:pos="401"/>
        </w:tabs>
        <w:spacing w:after="174" w:line="140" w:lineRule="exact"/>
        <w:ind w:left="380" w:hanging="340"/>
      </w:pPr>
      <w:r>
        <w:t>Tyto Nákupní podmínky ZP platí pro všechny</w:t>
      </w:r>
    </w:p>
    <w:p w:rsidR="00DA5548" w:rsidRDefault="006F3268">
      <w:pPr>
        <w:pStyle w:val="Zkladntext50"/>
        <w:framePr w:w="9662" w:h="5741" w:hRule="exact" w:wrap="around" w:vAnchor="page" w:hAnchor="page" w:x="1132" w:y="4402"/>
        <w:numPr>
          <w:ilvl w:val="0"/>
          <w:numId w:val="31"/>
        </w:numPr>
        <w:shd w:val="clear" w:color="auto" w:fill="auto"/>
        <w:tabs>
          <w:tab w:val="left" w:pos="331"/>
        </w:tabs>
        <w:spacing w:after="0" w:line="140" w:lineRule="exact"/>
        <w:ind w:left="380" w:hanging="340"/>
      </w:pPr>
      <w:r>
        <w:t xml:space="preserve">veřejné zakázky ve </w:t>
      </w:r>
      <w:proofErr w:type="gramStart"/>
      <w:r>
        <w:t>smyslu z.č.</w:t>
      </w:r>
      <w:proofErr w:type="gramEnd"/>
      <w:r>
        <w:t xml:space="preserve"> 134/2016 Sb. v platném znění (dále jen „zákon") na dodávky zboží a služeb,</w:t>
      </w:r>
    </w:p>
    <w:p w:rsidR="00DA5548" w:rsidRDefault="006F3268">
      <w:pPr>
        <w:pStyle w:val="Zkladntext50"/>
        <w:framePr w:w="9662" w:h="5741" w:hRule="exact" w:wrap="around" w:vAnchor="page" w:hAnchor="page" w:x="1132" w:y="4402"/>
        <w:numPr>
          <w:ilvl w:val="0"/>
          <w:numId w:val="31"/>
        </w:numPr>
        <w:shd w:val="clear" w:color="auto" w:fill="auto"/>
        <w:tabs>
          <w:tab w:val="left" w:pos="331"/>
        </w:tabs>
        <w:spacing w:after="60" w:line="221" w:lineRule="exact"/>
        <w:ind w:left="380" w:right="20" w:hanging="340"/>
      </w:pPr>
      <w:r>
        <w:t>zakázky malého rozsahu na jednorázové i opakované dodávky s předpokládanou cenou předmětu plnění bez DPH do 2.000 000,- Kč realizované přímo bez výběrového řízení (dále jen „ostatní zakázky"). V tomto případě se NP podepisují při uzavírání smlouvy.</w:t>
      </w:r>
    </w:p>
    <w:p w:rsidR="00DA5548" w:rsidRDefault="006F3268">
      <w:pPr>
        <w:pStyle w:val="Zkladntext50"/>
        <w:framePr w:w="9662" w:h="5741" w:hRule="exact" w:wrap="around" w:vAnchor="page" w:hAnchor="page" w:x="1132" w:y="4402"/>
        <w:shd w:val="clear" w:color="auto" w:fill="auto"/>
        <w:spacing w:after="60" w:line="221" w:lineRule="exact"/>
        <w:ind w:left="380" w:right="20" w:firstLine="0"/>
      </w:pPr>
      <w:r>
        <w:t>Nabídka uchazeče o veřejnou zakázku nebo účastníka výběrového řízení na zakázku malého rozsahu (dále jen „nabídka" a „zakázka") i návrh smlouvy, podle níž má být zakázka realizována (dále jen „návrh smlouvy"), musí být v souladu s podmínkami uvedenými v dalších ustanoveních. Nabídka i návrh smlouvy se mohou odchylovat od ustanovení NP jen v případě, že to bude výslovně připuštěno v podmínkách zadání zakázky nebo v zadávací dokumentaci, a jen v rozsahu a za podmínek uvedených v těchto dokumentech. V takovém případě má odchylná úprava ve smlouvě přednost před těmito nákupními podmínkami.</w:t>
      </w:r>
    </w:p>
    <w:p w:rsidR="00DA5548" w:rsidRDefault="006F3268">
      <w:pPr>
        <w:pStyle w:val="Zkladntext50"/>
        <w:framePr w:w="9662" w:h="5741" w:hRule="exact" w:wrap="around" w:vAnchor="page" w:hAnchor="page" w:x="1132" w:y="4402"/>
        <w:numPr>
          <w:ilvl w:val="1"/>
          <w:numId w:val="30"/>
        </w:numPr>
        <w:shd w:val="clear" w:color="auto" w:fill="auto"/>
        <w:spacing w:after="64" w:line="221" w:lineRule="exact"/>
        <w:ind w:left="380" w:right="20" w:hanging="340"/>
      </w:pPr>
      <w:r>
        <w:t xml:space="preserve"> NP jsou součástí každého návrhu smlouvy, který se týká pořizování zboží a služeb podle odst. 1.1 těchto NP. Uchazeč o veřejnou zakázku nebo účastník výběrového řízení na zakázku malého rozsahu (dále jen „účastník výběrového řízení") přiloží ke každému vyhotovení návrhu smlouvy jedno podepsané vyhotovení NP, </w:t>
      </w:r>
      <w:proofErr w:type="gramStart"/>
      <w:r>
        <w:t>tzn. že</w:t>
      </w:r>
      <w:proofErr w:type="gramEnd"/>
      <w:r>
        <w:t xml:space="preserve"> předloží NP celkem 3x. Účastník výběrového řízení předloží podepsané NP samostatně u každé nabídky, a to i v případě, že nákupní podmínky podepsal a předložil již dříve. V případě ostatních zakázek se NP stávají součástí každé smlouvy jejím uzavřením bez ohledu na formu uzavření smlouvy. NP musí být podepsány u fyzických osob účastníkem výběrového řízení, resp. dodavatelem zakázky malého rozsahu, a u právnických osob statutárním orgánem nebo osobou oprávněnou podepsat návrh smlouvy podle bodu 2.2.</w:t>
      </w:r>
    </w:p>
    <w:p w:rsidR="00DA5548" w:rsidRDefault="006F3268">
      <w:pPr>
        <w:pStyle w:val="Zkladntext50"/>
        <w:framePr w:w="9662" w:h="5741" w:hRule="exact" w:wrap="around" w:vAnchor="page" w:hAnchor="page" w:x="1132" w:y="4402"/>
        <w:numPr>
          <w:ilvl w:val="1"/>
          <w:numId w:val="30"/>
        </w:numPr>
        <w:shd w:val="clear" w:color="auto" w:fill="auto"/>
        <w:spacing w:after="0" w:line="216" w:lineRule="exact"/>
        <w:ind w:left="380" w:right="20" w:hanging="340"/>
      </w:pPr>
      <w:r>
        <w:t xml:space="preserve"> NP nemusí být součástí smlouvy u zakázek, u nichž neproběhlo výběrové řízení dle zákona nebo příslušné vnitřní směrnice a jejichž předmětem jsou jednorázové dodávky s cenou plnění do 5.000,- Kč.</w:t>
      </w:r>
    </w:p>
    <w:p w:rsidR="00DA5548" w:rsidRDefault="006F3268">
      <w:pPr>
        <w:pStyle w:val="Zkladntext50"/>
        <w:framePr w:w="9662" w:h="5022" w:hRule="exact" w:wrap="around" w:vAnchor="page" w:hAnchor="page" w:x="1132" w:y="10613"/>
        <w:numPr>
          <w:ilvl w:val="0"/>
          <w:numId w:val="30"/>
        </w:numPr>
        <w:shd w:val="clear" w:color="auto" w:fill="auto"/>
        <w:tabs>
          <w:tab w:val="left" w:pos="4481"/>
        </w:tabs>
        <w:spacing w:after="233" w:line="140" w:lineRule="exact"/>
        <w:ind w:left="4240" w:firstLine="0"/>
      </w:pPr>
      <w:r>
        <w:t>Návrh smlouvy</w:t>
      </w:r>
    </w:p>
    <w:p w:rsidR="00DA5548" w:rsidRDefault="006F3268">
      <w:pPr>
        <w:pStyle w:val="Zkladntext50"/>
        <w:framePr w:w="9662" w:h="5022" w:hRule="exact" w:wrap="around" w:vAnchor="page" w:hAnchor="page" w:x="1132" w:y="10613"/>
        <w:numPr>
          <w:ilvl w:val="1"/>
          <w:numId w:val="30"/>
        </w:numPr>
        <w:shd w:val="clear" w:color="auto" w:fill="auto"/>
        <w:spacing w:after="56" w:line="216" w:lineRule="exact"/>
        <w:ind w:left="380" w:right="20" w:hanging="340"/>
      </w:pPr>
      <w:r>
        <w:t xml:space="preserve"> Návrh smlouvy musí být v souladu s platnými právními předpisy, zadáním zakázky, nabídkou účastníka výběrového řízení a těmito NP a musí v něm být výslovně uvedeno, že NP jsou součástí smlouvy jako její příloha. Smlouva (případně včetně příloh) musí jako jediný a úplný dokument řešit všechny vztahy mezi smluvními stranami a nesmi v ní být odkaz na žádné dodací, nákupní, cenové, platební čí jiné podmínky dodavatele (prodávajícího), které by nebyly v souladu s těmito NP, není-li v zadání veřejné zakázky nebo ve výzvě k podání nabídek připuštěno jinak. Pokud by návrh smlouvy obsahoval podobný odkaz, nebude ze strany KNTB a.s. akceptován, nabídka účastníka výběrového řízení bude </w:t>
      </w:r>
      <w:proofErr w:type="spellStart"/>
      <w:r>
        <w:t>výřazena</w:t>
      </w:r>
      <w:proofErr w:type="spellEnd"/>
      <w:r>
        <w:t xml:space="preserve"> a účastník výběrového řízení vyloučen z další účasti na zadávání zakázky.</w:t>
      </w:r>
    </w:p>
    <w:p w:rsidR="00DA5548" w:rsidRDefault="006F3268">
      <w:pPr>
        <w:pStyle w:val="Zkladntext50"/>
        <w:framePr w:w="9662" w:h="5022" w:hRule="exact" w:wrap="around" w:vAnchor="page" w:hAnchor="page" w:x="1132" w:y="10613"/>
        <w:numPr>
          <w:ilvl w:val="1"/>
          <w:numId w:val="30"/>
        </w:numPr>
        <w:shd w:val="clear" w:color="auto" w:fill="auto"/>
        <w:spacing w:after="60" w:line="221" w:lineRule="exact"/>
        <w:ind w:left="380" w:right="20" w:hanging="340"/>
      </w:pPr>
      <w:r>
        <w:t xml:space="preserve"> Návrh smlouvy, NP i vlastní nabídka musí být podepsány u fyzických osob účastníkem výběrového řízení a u právnických osob statutárním orgánem. Pokud bude návrh smlouvy, NP nebo vlastní nabídka podepsány jinou osobou, musí být součástí nabídky buď písemná plná moc (pověření), podepsaná u fyzických osob účastníkem výběrového řízení a u právnických osob statutárním orgánem účastníka výběrového řízení, nebo příslušné doklady, z nichž bude vyplývat zákonné zmocnění osoby podepisovat jménem účastníka výběrového řízení doklady pro výběrová řízení. U podpisu návrhu smlouvy, NP I vlastní nabídky musí být vždy </w:t>
      </w:r>
      <w:proofErr w:type="spellStart"/>
      <w:r>
        <w:t>uvedéno</w:t>
      </w:r>
      <w:proofErr w:type="spellEnd"/>
      <w:r>
        <w:t xml:space="preserve"> jméno, příjmení a funkce podepisující osoby.</w:t>
      </w:r>
    </w:p>
    <w:p w:rsidR="00DA5548" w:rsidRDefault="006F3268">
      <w:pPr>
        <w:pStyle w:val="Zkladntext50"/>
        <w:framePr w:w="9662" w:h="5022" w:hRule="exact" w:wrap="around" w:vAnchor="page" w:hAnchor="page" w:x="1132" w:y="10613"/>
        <w:numPr>
          <w:ilvl w:val="1"/>
          <w:numId w:val="30"/>
        </w:numPr>
        <w:shd w:val="clear" w:color="auto" w:fill="auto"/>
        <w:spacing w:after="60" w:line="221" w:lineRule="exact"/>
        <w:ind w:left="380" w:right="20" w:hanging="340"/>
      </w:pPr>
      <w:r>
        <w:t xml:space="preserve"> V záhlaví návrhu smlouvy musí být uvedeno číslo smlouvy, které je shodné s číslem zakázky uvedené v zadání zakázky. Návrhem smlouvy je účastník výběrového řízení vázán po zadávací lhůtu, která je u veřejných zakázek uvedena v zadání veřejné zakázky a vyplývá ze zákona a u zakázek malého rozsahu činí 30 dnů ode dne doručení oznámeni KNTB o výběru nejvhodnější nabídky.</w:t>
      </w:r>
    </w:p>
    <w:p w:rsidR="00DA5548" w:rsidRDefault="006F3268">
      <w:pPr>
        <w:pStyle w:val="Zkladntext50"/>
        <w:framePr w:w="9662" w:h="5022" w:hRule="exact" w:wrap="around" w:vAnchor="page" w:hAnchor="page" w:x="1132" w:y="10613"/>
        <w:numPr>
          <w:ilvl w:val="1"/>
          <w:numId w:val="30"/>
        </w:numPr>
        <w:shd w:val="clear" w:color="auto" w:fill="auto"/>
        <w:spacing w:after="0" w:line="221" w:lineRule="exact"/>
        <w:ind w:left="380" w:right="20" w:hanging="340"/>
      </w:pPr>
      <w:r>
        <w:t xml:space="preserve"> Návrh smlouvy v případě veřejné zakázky dle zákona musí být předložen ve třech vyhotoveních, z nichž jedno bude součástí nabídky a další dvě budou k nabídce volně přiložena jako její přílohy (nebudou svázána či jinak neoddělitelně spojena s ostatními doklady v nabídce). V případě zakázky malého rozsahu musí být rovněž smlouva předložena ve třech vyhotoveních, není-</w:t>
      </w:r>
      <w:proofErr w:type="spellStart"/>
      <w:r>
        <w:t>ll</w:t>
      </w:r>
      <w:proofErr w:type="spellEnd"/>
      <w:r>
        <w:t xml:space="preserve"> v zadání zakázky výslovně uvedeno jinak. Jedno z těchto vyhotovení bude součástí nabídky a další dvě budou k nabídce volně přiložena jako její přílohy (nebudou svázána či jinak neoddělitelně spojena s ostatními doklady v nabídce).</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hlavneboZpat20"/>
        <w:framePr w:wrap="around" w:vAnchor="page" w:hAnchor="page" w:x="4298" w:y="1119"/>
        <w:shd w:val="clear" w:color="auto" w:fill="auto"/>
        <w:spacing w:line="140" w:lineRule="exact"/>
        <w:ind w:left="20"/>
      </w:pPr>
      <w:r>
        <w:lastRenderedPageBreak/>
        <w:t>3. Kvalitativní a technické požadavky na dodávky</w:t>
      </w:r>
    </w:p>
    <w:p w:rsidR="00DA5548" w:rsidRDefault="006F3268">
      <w:pPr>
        <w:pStyle w:val="Zkladntext50"/>
        <w:framePr w:w="9715" w:h="3163" w:hRule="exact" w:wrap="around" w:vAnchor="page" w:hAnchor="page" w:x="1106" w:y="1657"/>
        <w:numPr>
          <w:ilvl w:val="0"/>
          <w:numId w:val="32"/>
        </w:numPr>
        <w:shd w:val="clear" w:color="auto" w:fill="auto"/>
        <w:spacing w:after="60" w:line="221" w:lineRule="exact"/>
        <w:ind w:left="400" w:right="60" w:hanging="360"/>
      </w:pPr>
      <w:r>
        <w:t xml:space="preserve"> Kvalitativní a technické vlastnosti dodávaného </w:t>
      </w:r>
      <w:proofErr w:type="spellStart"/>
      <w:r>
        <w:t>zboži</w:t>
      </w:r>
      <w:proofErr w:type="spellEnd"/>
      <w:r>
        <w:t xml:space="preserve"> musí odpovídat požadavkům stanoveným obecně závaznými právními předpisy, zejména z.č. 102/2001 Sb., o obecné </w:t>
      </w:r>
      <w:proofErr w:type="gramStart"/>
      <w:r>
        <w:t>bezpečností</w:t>
      </w:r>
      <w:proofErr w:type="gramEnd"/>
      <w:r>
        <w:t xml:space="preserve"> výrobků, z.č. 22/1997 Sb. o. technických požadavcích na výrobky a příslušnými prováděcími nařízeními vlády, harmonizovanými českými technickými normami a ostatními ČSN a požadavkům stanoveným v zadání zakázky. Nabízený předmět plnění nesmí mít žádné právní vady, zejména nesmí být zatížen jakýmikoliv právy třetích osob. Účastník výběrového řízení může nabídnout jen takový předmět plnění, k němuž získal vlastnické či jiné odpovídající právo v souladu s platnými právními předpisy.</w:t>
      </w:r>
    </w:p>
    <w:p w:rsidR="00DA5548" w:rsidRDefault="006F3268">
      <w:pPr>
        <w:pStyle w:val="Zkladntext50"/>
        <w:framePr w:w="9715" w:h="3163" w:hRule="exact" w:wrap="around" w:vAnchor="page" w:hAnchor="page" w:x="1106" w:y="1657"/>
        <w:numPr>
          <w:ilvl w:val="0"/>
          <w:numId w:val="32"/>
        </w:numPr>
        <w:shd w:val="clear" w:color="auto" w:fill="auto"/>
        <w:spacing w:after="60" w:line="221" w:lineRule="exact"/>
        <w:ind w:left="400" w:right="60" w:hanging="360"/>
      </w:pPr>
      <w:r>
        <w:t xml:space="preserve"> Účastník výběrového řízeni i dodavatel u zakázky malého rozsahu m.</w:t>
      </w:r>
      <w:proofErr w:type="spellStart"/>
      <w:r>
        <w:t>usi</w:t>
      </w:r>
      <w:proofErr w:type="spellEnd"/>
      <w:r>
        <w:t xml:space="preserve"> v nabídce prokázat, že nabízené zboží je z hlediska platných právních předpisů způsobilé a vhodné pro použití k účelu, pro nějž je pořizováno, zejména, že. </w:t>
      </w:r>
      <w:proofErr w:type="gramStart"/>
      <w:r>
        <w:t>byla</w:t>
      </w:r>
      <w:proofErr w:type="gramEnd"/>
      <w:r>
        <w:t xml:space="preserve"> stanoveným způsobem posouzena shoda jeho vlastnosti s technickými požadavky, které stanoví nařízení vlády, je označen stanoveným způsobem a výrobce nebo jeho zplnomocněný zástupce o tom vydal písemné prohlášení o shodě, vyplývá-li tento požadavek na zboží z obecně závazných právních předpisů.</w:t>
      </w:r>
    </w:p>
    <w:p w:rsidR="00DA5548" w:rsidRDefault="006F3268">
      <w:pPr>
        <w:pStyle w:val="Zkladntext50"/>
        <w:framePr w:w="9715" w:h="3163" w:hRule="exact" w:wrap="around" w:vAnchor="page" w:hAnchor="page" w:x="1106" w:y="1657"/>
        <w:numPr>
          <w:ilvl w:val="0"/>
          <w:numId w:val="32"/>
        </w:numPr>
        <w:shd w:val="clear" w:color="auto" w:fill="auto"/>
        <w:spacing w:after="0" w:line="221" w:lineRule="exact"/>
        <w:ind w:left="400" w:right="60" w:hanging="360"/>
      </w:pPr>
      <w:r>
        <w:t xml:space="preserve"> Požadované doklady prokazující splněni kvalitativních a technických požadavků zboží podle či. </w:t>
      </w:r>
      <w:proofErr w:type="gramStart"/>
      <w:r>
        <w:t>3.2. musí</w:t>
      </w:r>
      <w:proofErr w:type="gramEnd"/>
      <w:r>
        <w:t xml:space="preserve"> být platné v případě výběrových řízeni a v případě zakázek malého rozsahu </w:t>
      </w:r>
      <w:proofErr w:type="spellStart"/>
      <w:r>
        <w:t>nejpozdějl</w:t>
      </w:r>
      <w:proofErr w:type="spellEnd"/>
      <w:r>
        <w:t xml:space="preserve"> v den podání </w:t>
      </w:r>
      <w:proofErr w:type="spellStart"/>
      <w:r>
        <w:t>nabidky</w:t>
      </w:r>
      <w:proofErr w:type="spellEnd"/>
      <w:r>
        <w:t xml:space="preserve"> (v případě ostatních zakázek nejpozději v den uzavřeni smlouvy) a jejich platnost </w:t>
      </w:r>
      <w:proofErr w:type="spellStart"/>
      <w:r>
        <w:t>musi</w:t>
      </w:r>
      <w:proofErr w:type="spellEnd"/>
      <w:r>
        <w:t xml:space="preserve"> trvat po celou sjednanou nebo předpokládanou dobu plnění. Všechny tyto doklady lze předložit ve fotokopii, která nemusí být úředně ověřena.</w:t>
      </w:r>
    </w:p>
    <w:p w:rsidR="00DA5548" w:rsidRDefault="006F3268">
      <w:pPr>
        <w:pStyle w:val="Zkladntext50"/>
        <w:framePr w:w="9715" w:h="3907" w:hRule="exact" w:wrap="around" w:vAnchor="page" w:hAnchor="page" w:x="1106" w:y="5295"/>
        <w:numPr>
          <w:ilvl w:val="0"/>
          <w:numId w:val="33"/>
        </w:numPr>
        <w:shd w:val="clear" w:color="auto" w:fill="auto"/>
        <w:tabs>
          <w:tab w:val="left" w:pos="3855"/>
        </w:tabs>
        <w:spacing w:after="362" w:line="140" w:lineRule="exact"/>
        <w:ind w:left="3600" w:firstLine="0"/>
      </w:pPr>
      <w:r>
        <w:t>Záruka, záruční a pozáruční servis</w:t>
      </w:r>
    </w:p>
    <w:p w:rsidR="00DA5548" w:rsidRDefault="006F3268">
      <w:pPr>
        <w:pStyle w:val="Zkladntext50"/>
        <w:framePr w:w="9715" w:h="3907" w:hRule="exact" w:wrap="around" w:vAnchor="page" w:hAnchor="page" w:x="1106" w:y="5295"/>
        <w:numPr>
          <w:ilvl w:val="1"/>
          <w:numId w:val="33"/>
        </w:numPr>
        <w:shd w:val="clear" w:color="auto" w:fill="auto"/>
        <w:spacing w:after="56" w:line="211" w:lineRule="exact"/>
        <w:ind w:left="400" w:right="60" w:hanging="360"/>
      </w:pPr>
      <w:r>
        <w:t xml:space="preserve"> Smlouva musí obsahovat výslovné ustanovení o převzetí záruky za jakost a </w:t>
      </w:r>
      <w:proofErr w:type="spellStart"/>
      <w:r>
        <w:t>jeji</w:t>
      </w:r>
      <w:proofErr w:type="spellEnd"/>
      <w:r>
        <w:t xml:space="preserve"> délce </w:t>
      </w:r>
      <w:proofErr w:type="spellStart"/>
      <w:r>
        <w:t>stím</w:t>
      </w:r>
      <w:proofErr w:type="spellEnd"/>
      <w:r>
        <w:t>, že práva zodpovědnosti za vady se řídí příslušnými ustanoveními občanského zákoníku.</w:t>
      </w:r>
    </w:p>
    <w:p w:rsidR="00DA5548" w:rsidRDefault="006F3268">
      <w:pPr>
        <w:pStyle w:val="Zkladntext50"/>
        <w:framePr w:w="9715" w:h="3907" w:hRule="exact" w:wrap="around" w:vAnchor="page" w:hAnchor="page" w:x="1106" w:y="5295"/>
        <w:numPr>
          <w:ilvl w:val="1"/>
          <w:numId w:val="33"/>
        </w:numPr>
        <w:shd w:val="clear" w:color="auto" w:fill="auto"/>
        <w:spacing w:after="60" w:line="216" w:lineRule="exact"/>
        <w:ind w:left="400" w:right="60" w:hanging="360"/>
      </w:pPr>
      <w:r>
        <w:t xml:space="preserve"> U dodávek, které mají charakter přístrojů musí smlouva (nebo její příloha) obsahovat ustanovení o záručním a pozáručním servisu, v nichž bude uvedeno, kdo (zda přímo smluvní strana nebo jiná servisní firma) a za jakých podmínek provádí záruční servis, jaká je doba od nahlášeni vady do nástupu servisní firmy, jaká je doba na </w:t>
      </w:r>
      <w:proofErr w:type="gramStart"/>
      <w:r>
        <w:t>odstraněni</w:t>
      </w:r>
      <w:proofErr w:type="gramEnd"/>
      <w:r>
        <w:t xml:space="preserve"> vad a sankce za její nedodrženi.</w:t>
      </w:r>
    </w:p>
    <w:p w:rsidR="00DA5548" w:rsidRDefault="006F3268">
      <w:pPr>
        <w:pStyle w:val="Zkladntext50"/>
        <w:framePr w:w="9715" w:h="3907" w:hRule="exact" w:wrap="around" w:vAnchor="page" w:hAnchor="page" w:x="1106" w:y="5295"/>
        <w:numPr>
          <w:ilvl w:val="1"/>
          <w:numId w:val="33"/>
        </w:numPr>
        <w:shd w:val="clear" w:color="auto" w:fill="auto"/>
        <w:spacing w:after="0" w:line="216" w:lineRule="exact"/>
        <w:ind w:left="400" w:right="60" w:hanging="360"/>
      </w:pPr>
      <w:r>
        <w:t xml:space="preserve"> V ustanoveních o pozáručním servisu musí být uvedeno, kdo (zda přímo smluvní strana nebo jiná servisní firma) a za jakých podmínek provádí pozáruční servis. Podmínky pozáručního servisu musí být stanoveny tak, </w:t>
      </w:r>
      <w:proofErr w:type="spellStart"/>
      <w:r>
        <w:t>žé</w:t>
      </w:r>
      <w:proofErr w:type="spellEnd"/>
      <w:r>
        <w:t xml:space="preserve"> servis je prováděn jen v případě potřeby KNTB a na její výzvu a účtovány budou jen jednotlivé servisní práce a dodávky podle aktuálního ceníku servisní organizace. Ze strany KNTB nebudou zejména akceptována ustanovení, podle nichž by pozáruční servis měl být poskytován výlučně jen jako paušální soubor dodávek náhradních dílů a servisních práci za určité časové období a účtován jako paušální platba za určité období </w:t>
      </w:r>
      <w:proofErr w:type="gramStart"/>
      <w:r>
        <w:t>bez</w:t>
      </w:r>
      <w:proofErr w:type="gramEnd"/>
      <w:r>
        <w:t>.</w:t>
      </w:r>
      <w:proofErr w:type="gramStart"/>
      <w:r>
        <w:t>ohledu</w:t>
      </w:r>
      <w:proofErr w:type="gramEnd"/>
      <w:r>
        <w:t xml:space="preserve"> na skutečný rozsah provedených servisních prací a dodávek. Takováto nabídka bude posouzena jako v rozporu s těmito NP a bude vyřazena a uchazeč vyloučen. Pozáruční servis musí být zajištěn tak, aby KNTB měla možnost zadávat servisní práce </w:t>
      </w:r>
      <w:proofErr w:type="spellStart"/>
      <w:r>
        <w:t>vlce</w:t>
      </w:r>
      <w:proofErr w:type="spellEnd"/>
      <w:r>
        <w:t xml:space="preserve"> než jednomu dodavateli kromě případů, kdy v důsledku specifického charakteru dodaného přístroje pověřil výrobce některou servisní firmu výhradním prováděním pozáručního servisu (tato skutečnost musí uchazeč prokázat).</w:t>
      </w:r>
    </w:p>
    <w:p w:rsidR="00DA5548" w:rsidRDefault="006F3268">
      <w:pPr>
        <w:pStyle w:val="Zkladntext50"/>
        <w:framePr w:w="9715" w:h="5559" w:hRule="exact" w:wrap="around" w:vAnchor="page" w:hAnchor="page" w:x="1106" w:y="9682"/>
        <w:numPr>
          <w:ilvl w:val="0"/>
          <w:numId w:val="33"/>
        </w:numPr>
        <w:shd w:val="clear" w:color="auto" w:fill="auto"/>
        <w:tabs>
          <w:tab w:val="left" w:pos="4415"/>
        </w:tabs>
        <w:spacing w:after="233" w:line="140" w:lineRule="exact"/>
        <w:ind w:left="4160" w:firstLine="0"/>
      </w:pPr>
      <w:r>
        <w:t>Dodací podmínky</w:t>
      </w:r>
    </w:p>
    <w:p w:rsidR="00DA5548" w:rsidRDefault="006F3268">
      <w:pPr>
        <w:pStyle w:val="Zkladntext50"/>
        <w:framePr w:w="9715" w:h="5559" w:hRule="exact" w:wrap="around" w:vAnchor="page" w:hAnchor="page" w:x="1106" w:y="9682"/>
        <w:numPr>
          <w:ilvl w:val="1"/>
          <w:numId w:val="33"/>
        </w:numPr>
        <w:shd w:val="clear" w:color="auto" w:fill="auto"/>
        <w:spacing w:after="0" w:line="216" w:lineRule="exact"/>
        <w:ind w:left="400" w:right="60" w:hanging="360"/>
      </w:pPr>
      <w:r>
        <w:t xml:space="preserve"> U smluv uzavíraných na opakující se plnění na období delší než jedno čtvrtletí bude ve smlouvě dohodnut předmět plnění a orientační množství za dobu platnosti smlouvy s tím, že orientační množství je nezávazný údaj a že konkrétní množství a dobu plnění u jednotlivých</w:t>
      </w:r>
    </w:p>
    <w:p w:rsidR="00DA5548" w:rsidRDefault="006F3268">
      <w:pPr>
        <w:pStyle w:val="Zkladntext50"/>
        <w:framePr w:w="9715" w:h="5559" w:hRule="exact" w:wrap="around" w:vAnchor="page" w:hAnchor="page" w:x="1106" w:y="9682"/>
        <w:shd w:val="clear" w:color="auto" w:fill="auto"/>
        <w:spacing w:after="56" w:line="216" w:lineRule="exact"/>
        <w:ind w:left="400" w:firstLine="0"/>
        <w:jc w:val="left"/>
      </w:pPr>
      <w:r>
        <w:t>dílčích dodávek určí KNTB písemně, faxem, e-mailem nebo - je-li to obvyklé -1 telefonicky.</w:t>
      </w:r>
    </w:p>
    <w:p w:rsidR="00DA5548" w:rsidRDefault="006F3268">
      <w:pPr>
        <w:pStyle w:val="Zkladntext50"/>
        <w:framePr w:w="9715" w:h="5559" w:hRule="exact" w:wrap="around" w:vAnchor="page" w:hAnchor="page" w:x="1106" w:y="9682"/>
        <w:numPr>
          <w:ilvl w:val="1"/>
          <w:numId w:val="33"/>
        </w:numPr>
        <w:shd w:val="clear" w:color="auto" w:fill="auto"/>
        <w:spacing w:after="64" w:line="221" w:lineRule="exact"/>
        <w:ind w:left="400" w:right="60" w:hanging="360"/>
      </w:pPr>
      <w:r>
        <w:t xml:space="preserve"> U dodávek, které </w:t>
      </w:r>
      <w:proofErr w:type="spellStart"/>
      <w:r>
        <w:t>maji</w:t>
      </w:r>
      <w:proofErr w:type="spellEnd"/>
      <w:r>
        <w:t xml:space="preserve"> charakter spotřebního materiálu, je dodávka splněna dodáním do areálu KNTB, Havlíčkovo nábřeží 600, Zlín a potvrzením převzetí KNTB s tím, že vlastnické právo přechází na KNTB splněním každé dílčí dodávky. V případě zahraničních dodavatelů (osob se sídlem mimo ČR) bude akceptována pouze dodací podmínka DDP Zlín dle INCOTERMS 2000.</w:t>
      </w:r>
    </w:p>
    <w:p w:rsidR="00DA5548" w:rsidRDefault="006F3268">
      <w:pPr>
        <w:pStyle w:val="Zkladntext50"/>
        <w:framePr w:w="9715" w:h="5559" w:hRule="exact" w:wrap="around" w:vAnchor="page" w:hAnchor="page" w:x="1106" w:y="9682"/>
        <w:numPr>
          <w:ilvl w:val="1"/>
          <w:numId w:val="33"/>
        </w:numPr>
        <w:shd w:val="clear" w:color="auto" w:fill="auto"/>
        <w:spacing w:after="56" w:line="216" w:lineRule="exact"/>
        <w:ind w:left="400" w:right="60" w:hanging="360"/>
      </w:pPr>
      <w:r>
        <w:t xml:space="preserve"> Není-li v zadání zakázky na dodávku přístrojů výslovně uvedeno jinak, je součástí předmětu plnění a bude zahrnuto v nabídkové ceně kromě dodání přístroje do KNTB I jeho montáž nebo Instalace, uvedení do provozu, obstarání všech veřejnoprávních rozhodnutí a povolení potřebných pro uvedeni do provozu, provedení zkušebního provozu, zaškoleni personálu, dodání českého návodu k použití i veškeré další náklady a výdaje spojené’ s dodávkou a rovněž poskytováni bezplatného záručního servisu během záruční doby s tím, že dodávka je považována za splněnou podepsáním zápisu o předání a převzetí předmětu plnění (nebo jiného podobného dokladu) oběma stranami.</w:t>
      </w:r>
    </w:p>
    <w:p w:rsidR="00DA5548" w:rsidRDefault="006F3268">
      <w:pPr>
        <w:pStyle w:val="Zkladntext50"/>
        <w:framePr w:w="9715" w:h="5559" w:hRule="exact" w:wrap="around" w:vAnchor="page" w:hAnchor="page" w:x="1106" w:y="9682"/>
        <w:numPr>
          <w:ilvl w:val="1"/>
          <w:numId w:val="33"/>
        </w:numPr>
        <w:shd w:val="clear" w:color="auto" w:fill="auto"/>
        <w:spacing w:after="60" w:line="221" w:lineRule="exact"/>
        <w:ind w:left="400" w:right="60" w:hanging="360"/>
      </w:pPr>
      <w:r>
        <w:t xml:space="preserve"> Dodávka přístroje nebo jiného zařízení nesmí být podmíněna budoucím odběrem spotřebního materiálu nebo jiných výrobků, pokud tyto materiály či výrobky nejsou podle zadání zakázky předmětem plnění. Z dodávky přístroje nebo </w:t>
      </w:r>
      <w:proofErr w:type="spellStart"/>
      <w:r>
        <w:t>zařizení</w:t>
      </w:r>
      <w:proofErr w:type="spellEnd"/>
      <w:r>
        <w:t xml:space="preserve"> nesmí vyplývat povinnost KNTB odebírat v budoucnu výlučně určený spotřební materiál nebo výrobky kromě případů, kdy odběr konkrétního spotřebního materiálu nebo výrobků je předepsán výrobcem (tuto skutečnost musí dodavatel prokázat).</w:t>
      </w:r>
    </w:p>
    <w:p w:rsidR="00DA5548" w:rsidRDefault="006F3268">
      <w:pPr>
        <w:pStyle w:val="Zkladntext50"/>
        <w:framePr w:w="9715" w:h="5559" w:hRule="exact" w:wrap="around" w:vAnchor="page" w:hAnchor="page" w:x="1106" w:y="9682"/>
        <w:numPr>
          <w:ilvl w:val="1"/>
          <w:numId w:val="33"/>
        </w:numPr>
        <w:shd w:val="clear" w:color="auto" w:fill="auto"/>
        <w:spacing w:after="0" w:line="221" w:lineRule="exact"/>
        <w:ind w:left="400" w:right="60" w:hanging="360"/>
      </w:pPr>
      <w:r>
        <w:t xml:space="preserve"> K přechodu vlastnického práva k předmětu plnění dochází ve všech případech splněním dodávky podle předchozích ustanovení, pokud není dále uvedeno jinak. Je-li obsahem spolupráce i zřízení a provozováni konsignačního skladu, přechází vlastnické právo z dodavatele na KNTB okamžikem vydání předmětu plnění z konsignačního skladu. Návrh smlouvy nesmí obsahovat ustanovení o výhradě vlastnického práva, podle něhož by vlastnické právo k předmětu </w:t>
      </w:r>
      <w:proofErr w:type="gramStart"/>
      <w:r>
        <w:t>plněni</w:t>
      </w:r>
      <w:proofErr w:type="gramEnd"/>
      <w:r>
        <w:t xml:space="preserve"> přecházelo na KNTB až zaplacením dohodnuté ceny nebo splněním jiných podmínek. K přechodu nebezpečí poškozeni, zničení, zneužiti nebo ztráty předmětu plněni nebo jeho části na KNTB dochází vždy přechodem vlastnického práva.</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50"/>
        <w:framePr w:w="9715" w:h="2188" w:hRule="exact" w:wrap="around" w:vAnchor="page" w:hAnchor="page" w:x="1106" w:y="1335"/>
        <w:numPr>
          <w:ilvl w:val="1"/>
          <w:numId w:val="33"/>
        </w:numPr>
        <w:shd w:val="clear" w:color="auto" w:fill="auto"/>
        <w:spacing w:after="240" w:line="221" w:lineRule="exact"/>
        <w:ind w:left="420" w:right="40" w:hanging="360"/>
      </w:pPr>
      <w:r>
        <w:lastRenderedPageBreak/>
        <w:t xml:space="preserve"> Není-li mezi smluvními stranami předem dohodnuto jinak, lze plnění poskytnout předáním v areálu KNTB jen v pracovních dnech v době od 7,00 hodin do 15,00 hodin.</w:t>
      </w:r>
    </w:p>
    <w:p w:rsidR="00DA5548" w:rsidRDefault="006F3268">
      <w:pPr>
        <w:pStyle w:val="Zkladntext50"/>
        <w:framePr w:w="9715" w:h="2188" w:hRule="exact" w:wrap="around" w:vAnchor="page" w:hAnchor="page" w:x="1106" w:y="1335"/>
        <w:numPr>
          <w:ilvl w:val="1"/>
          <w:numId w:val="33"/>
        </w:numPr>
        <w:shd w:val="clear" w:color="auto" w:fill="auto"/>
        <w:spacing w:after="0" w:line="221" w:lineRule="exact"/>
        <w:ind w:left="420" w:right="40" w:hanging="360"/>
      </w:pPr>
      <w:r>
        <w:t xml:space="preserve"> Dodávku předmětu plnění je za KNTB oprávněn převzít a zápis o předání a převzetí podepsat pouze příslušný pověřený zaměstnanec, jehož jméno, příjmení a funkce budou uvedeny v zadání zakázky a v příslušné smlouvě s tím, že v době nepřítomnosti tohoto pracovníka rozhoduje o převzetí dodávky a podepsání příslušného zápisu pracovník pověřený k tomuto jednání představenstvem KNTB, Nebude-li ve smlouvě o dodávce uveden pracovník příslušný k převzetí, potvrzuje převzetí a podepisuje příslušný zápis technik MTZ KNTB. Podepsání zápisu o předání a převzetí předmětu </w:t>
      </w:r>
      <w:proofErr w:type="gramStart"/>
      <w:r>
        <w:t>plněni</w:t>
      </w:r>
      <w:proofErr w:type="gramEnd"/>
      <w:r>
        <w:t xml:space="preserve"> jinou osobou než pracovníkem uvedeným ve smlouvě </w:t>
      </w:r>
      <w:proofErr w:type="gramStart"/>
      <w:r>
        <w:t>není</w:t>
      </w:r>
      <w:proofErr w:type="gramEnd"/>
      <w:r>
        <w:t xml:space="preserve"> považováno za splnění dodávky.</w:t>
      </w:r>
    </w:p>
    <w:p w:rsidR="00DA5548" w:rsidRDefault="006F3268">
      <w:pPr>
        <w:pStyle w:val="Zkladntext50"/>
        <w:framePr w:w="9715" w:h="2188" w:hRule="exact" w:wrap="around" w:vAnchor="page" w:hAnchor="page" w:x="1106" w:y="1335"/>
        <w:numPr>
          <w:ilvl w:val="1"/>
          <w:numId w:val="33"/>
        </w:numPr>
        <w:shd w:val="clear" w:color="auto" w:fill="auto"/>
        <w:spacing w:after="0" w:line="140" w:lineRule="exact"/>
        <w:ind w:left="420" w:hanging="360"/>
      </w:pPr>
      <w:r>
        <w:t xml:space="preserve"> Je-li předmětem dodávek zboží podléhající rychlé zkáze (potraviny apod.), je dodavatel povinen dodávat zboží pouze čerstvé a v první jakosti.</w:t>
      </w:r>
    </w:p>
    <w:p w:rsidR="00DA5548" w:rsidRDefault="006F3268">
      <w:pPr>
        <w:pStyle w:val="Zkladntext50"/>
        <w:framePr w:w="9715" w:h="2371" w:hRule="exact" w:wrap="around" w:vAnchor="page" w:hAnchor="page" w:x="1106" w:y="3998"/>
        <w:numPr>
          <w:ilvl w:val="0"/>
          <w:numId w:val="33"/>
        </w:numPr>
        <w:shd w:val="clear" w:color="auto" w:fill="auto"/>
        <w:tabs>
          <w:tab w:val="left" w:pos="4886"/>
        </w:tabs>
        <w:spacing w:after="226" w:line="140" w:lineRule="exact"/>
        <w:ind w:left="4640" w:firstLine="0"/>
      </w:pPr>
      <w:r>
        <w:t>Cena</w:t>
      </w:r>
    </w:p>
    <w:p w:rsidR="00DA5548" w:rsidRDefault="006F3268">
      <w:pPr>
        <w:pStyle w:val="Zkladntext50"/>
        <w:framePr w:w="9715" w:h="2371" w:hRule="exact" w:wrap="around" w:vAnchor="page" w:hAnchor="page" w:x="1106" w:y="3998"/>
        <w:numPr>
          <w:ilvl w:val="1"/>
          <w:numId w:val="33"/>
        </w:numPr>
        <w:shd w:val="clear" w:color="auto" w:fill="auto"/>
        <w:spacing w:after="0" w:line="226" w:lineRule="exact"/>
        <w:ind w:left="420" w:right="40" w:hanging="360"/>
      </w:pPr>
      <w:r>
        <w:t xml:space="preserve"> Cena uvedená v nabídce účastníka výběrového řízení a ve smlouvě musí obsahovat všechny výdaje a náklady spojené se splněním dodávky. Nabídková cena musí být uvedena buď přímo ve smlouvě nebo v cenové nabídce, ceníku či specifikací ceny, který bude tvořit nedílnou součást smlouvy jako její příloha.</w:t>
      </w:r>
    </w:p>
    <w:p w:rsidR="00DA5548" w:rsidRDefault="006F3268">
      <w:pPr>
        <w:pStyle w:val="Zkladntext50"/>
        <w:framePr w:w="9715" w:h="2371" w:hRule="exact" w:wrap="around" w:vAnchor="page" w:hAnchor="page" w:x="1106" w:y="3998"/>
        <w:numPr>
          <w:ilvl w:val="1"/>
          <w:numId w:val="33"/>
        </w:numPr>
        <w:shd w:val="clear" w:color="auto" w:fill="auto"/>
        <w:spacing w:after="0" w:line="221" w:lineRule="exact"/>
        <w:ind w:left="420" w:right="40" w:hanging="360"/>
      </w:pPr>
      <w:r>
        <w:t xml:space="preserve"> Nabídková cena bez DPH je zásadně pevnou cenou platnou po celou dobu platnosti smlouvy v měně Kč, bez vazby na stávající 'nebo budoucí kurz jiné měny nebo jiné skutečnosti. Pouze v případě, že je to výslovně připuštěno v zadání zakázky, může být cena stanovena jako nejvýše přípustná, která může být změněna pouze z důvodů a způsobem uvedeným v zadání zakázky.</w:t>
      </w:r>
    </w:p>
    <w:p w:rsidR="00DA5548" w:rsidRDefault="006F3268">
      <w:pPr>
        <w:pStyle w:val="Zkladntext50"/>
        <w:framePr w:w="9715" w:h="2371" w:hRule="exact" w:wrap="around" w:vAnchor="page" w:hAnchor="page" w:x="1106" w:y="3998"/>
        <w:numPr>
          <w:ilvl w:val="1"/>
          <w:numId w:val="33"/>
        </w:numPr>
        <w:shd w:val="clear" w:color="auto" w:fill="auto"/>
        <w:spacing w:after="0" w:line="216" w:lineRule="exact"/>
        <w:ind w:left="420" w:right="40" w:hanging="360"/>
      </w:pPr>
      <w:r>
        <w:t xml:space="preserve"> Není-li v zadání zakázky výslovně uvedeno jinak, musí být nabídková cena uvedena v členění jednotková cena (cena jednotlivých dílčích plnění) bez DPH, celková cena bez DPH, DPH (samostatně podle základní a snížené sazby), DPH celkem, celková nabídková cena vč. DPH.</w:t>
      </w:r>
    </w:p>
    <w:p w:rsidR="00DA5548" w:rsidRDefault="006F3268">
      <w:pPr>
        <w:pStyle w:val="Zkladntext50"/>
        <w:framePr w:w="9715" w:h="6096" w:hRule="exact" w:wrap="around" w:vAnchor="page" w:hAnchor="page" w:x="1106" w:y="7070"/>
        <w:shd w:val="clear" w:color="auto" w:fill="auto"/>
        <w:spacing w:after="353" w:line="140" w:lineRule="exact"/>
        <w:ind w:right="20" w:firstLine="0"/>
        <w:jc w:val="center"/>
      </w:pPr>
      <w:r>
        <w:t>7, Platební podmínky</w:t>
      </w:r>
    </w:p>
    <w:p w:rsidR="00DA5548" w:rsidRDefault="006F3268">
      <w:pPr>
        <w:pStyle w:val="Zkladntext50"/>
        <w:framePr w:w="9715" w:h="6096" w:hRule="exact" w:wrap="around" w:vAnchor="page" w:hAnchor="page" w:x="1106" w:y="7070"/>
        <w:numPr>
          <w:ilvl w:val="0"/>
          <w:numId w:val="34"/>
        </w:numPr>
        <w:shd w:val="clear" w:color="auto" w:fill="auto"/>
        <w:spacing w:after="0" w:line="216" w:lineRule="exact"/>
        <w:ind w:left="420" w:right="40" w:hanging="360"/>
      </w:pPr>
      <w:r>
        <w:t xml:space="preserve"> Splatnost faktur za dodané zboží (služby) je účastník výběrového řízení povinen výslovně navrhnout v návrhu smlouvy počtem dnů ode dne doručení faktury (daňového dokladu) KNTB. Není-li v zadání zakázky výslovně uvedeno jinak, musí činit navržená splatnost faktur minimálně 30 kalendářních dnů od </w:t>
      </w:r>
      <w:proofErr w:type="gramStart"/>
      <w:r>
        <w:t>doručeni</w:t>
      </w:r>
      <w:proofErr w:type="gramEnd"/>
      <w:r>
        <w:t xml:space="preserve"> faktury KNTB. Není-li v případě ostatních zakázek splatnost faktur uvedena ve smlouvě, činí minimálně 30 dnů od doručení faktury KNTB.</w:t>
      </w:r>
    </w:p>
    <w:p w:rsidR="00DA5548" w:rsidRDefault="006F3268">
      <w:pPr>
        <w:pStyle w:val="Zkladntext50"/>
        <w:framePr w:w="9715" w:h="6096" w:hRule="exact" w:wrap="around" w:vAnchor="page" w:hAnchor="page" w:x="1106" w:y="7070"/>
        <w:numPr>
          <w:ilvl w:val="0"/>
          <w:numId w:val="34"/>
        </w:numPr>
        <w:shd w:val="clear" w:color="auto" w:fill="auto"/>
        <w:spacing w:after="0" w:line="221" w:lineRule="exact"/>
        <w:ind w:left="420" w:right="40" w:hanging="360"/>
      </w:pPr>
      <w:r>
        <w:t xml:space="preserve"> V návrhu smlouvy uvede uchazeč či dodavatel výslovně ustanovení o úrocích z prodlení. Výslovně uvede, zda navrhuje zákonné či smluvní úroky z prodlení. Pokud navrhne zákonné úroky z prodlení, má se zato, že úroky jsou stanovovány podle občanského zákoníku a platného nařízení vlády. Pokud navrhne smluvní úrok z prodlení, vyjádří číselně jeho výši, a to buď jako denní či jako roční smluvní úrok z prodlení. Smluvní úrok z prodlení může být navržen I ve formě </w:t>
      </w:r>
      <w:proofErr w:type="spellStart"/>
      <w:r>
        <w:t>Repo</w:t>
      </w:r>
      <w:proofErr w:type="spellEnd"/>
      <w:r>
        <w:t xml:space="preserve"> sazby ČNB případně zvýšené o další procentní body (v celých procentních bodech). </w:t>
      </w:r>
      <w:proofErr w:type="spellStart"/>
      <w:r>
        <w:t>Repo</w:t>
      </w:r>
      <w:proofErr w:type="spellEnd"/>
      <w:r>
        <w:t xml:space="preserve"> sazbou ČNB podle předchozího ustanovení je míněna dvoutýdenní </w:t>
      </w:r>
      <w:proofErr w:type="spellStart"/>
      <w:r>
        <w:t>repo</w:t>
      </w:r>
      <w:proofErr w:type="spellEnd"/>
      <w:r>
        <w:t xml:space="preserve"> sazba stanovená ČNB a platná pro první den kalendářního pololetí, v němž došlo k prodlení Smluvní úrok z prodlení, navržený v jakékoli shora uvedené formě, však nesmí být navržen ve výši přesahující výši zákonného úroku z </w:t>
      </w:r>
      <w:proofErr w:type="gramStart"/>
      <w:r>
        <w:t>prodleni</w:t>
      </w:r>
      <w:proofErr w:type="gramEnd"/>
      <w:r>
        <w:t>, stanovené podle výše citovaných předpisů občanského práva.</w:t>
      </w:r>
    </w:p>
    <w:p w:rsidR="00DA5548" w:rsidRDefault="006F3268">
      <w:pPr>
        <w:pStyle w:val="Zkladntext50"/>
        <w:framePr w:w="9715" w:h="6096" w:hRule="exact" w:wrap="around" w:vAnchor="page" w:hAnchor="page" w:x="1106" w:y="7070"/>
        <w:numPr>
          <w:ilvl w:val="0"/>
          <w:numId w:val="34"/>
        </w:numPr>
        <w:shd w:val="clear" w:color="auto" w:fill="auto"/>
        <w:spacing w:after="0" w:line="216" w:lineRule="exact"/>
        <w:ind w:left="420" w:right="40" w:hanging="360"/>
      </w:pPr>
      <w:r>
        <w:t xml:space="preserve"> Za </w:t>
      </w:r>
      <w:proofErr w:type="gramStart"/>
      <w:r>
        <w:t>prodleni</w:t>
      </w:r>
      <w:proofErr w:type="gramEnd"/>
      <w:r>
        <w:t xml:space="preserve"> s úhradou faktury není KNTB povinna hradit kromě navrženého úroku z prodlení podle předchozích ustanovení jakoukoliv smluvní pokutu nebo jinou smluvní sankcí. Při prodlení s úhradou faktury není dodavatel oprávněn pozastavit další dílčí plnění až do zaplacení a prodlení nebude považováno za podstatné porušení smlouvy.</w:t>
      </w:r>
    </w:p>
    <w:p w:rsidR="00DA5548" w:rsidRDefault="006F3268">
      <w:pPr>
        <w:pStyle w:val="Zkladntext50"/>
        <w:framePr w:w="9715" w:h="6096" w:hRule="exact" w:wrap="around" w:vAnchor="page" w:hAnchor="page" w:x="1106" w:y="7070"/>
        <w:numPr>
          <w:ilvl w:val="0"/>
          <w:numId w:val="34"/>
        </w:numPr>
        <w:shd w:val="clear" w:color="auto" w:fill="auto"/>
        <w:spacing w:after="0" w:line="216" w:lineRule="exact"/>
        <w:ind w:left="420" w:right="40" w:hanging="360"/>
      </w:pPr>
      <w:r>
        <w:t xml:space="preserve"> Dodavatel je povinen uvádět na každé faktuře (daňovém dokladu) za jednotlivá dílčí plnění v samostatné rubrice v záhlaví faktury údaj: smlouva č. (číslo zakázky) ze dne (datum uzavření smlouvy). V případě, že dodavatel bude dodávat KNTB i jiné výrobky, je povinen vystavovat samostatné faktury za předmět plnění podle jednotlivých zakázek (v jedné faktuře nesmí být uvedeny dodávky na více zakázek). V případě, že předmětem plnění jsou dodávky Investičního I neinvestičního charakteru, je dodavatel povinen vystavovat faktury samostatně pro plnění investičního charakteru a samostatně pro plnění neinvestičního charakteru.</w:t>
      </w:r>
    </w:p>
    <w:p w:rsidR="00DA5548" w:rsidRDefault="006F3268">
      <w:pPr>
        <w:pStyle w:val="Zkladntext50"/>
        <w:framePr w:w="9715" w:h="6096" w:hRule="exact" w:wrap="around" w:vAnchor="page" w:hAnchor="page" w:x="1106" w:y="7070"/>
        <w:numPr>
          <w:ilvl w:val="0"/>
          <w:numId w:val="34"/>
        </w:numPr>
        <w:shd w:val="clear" w:color="auto" w:fill="auto"/>
        <w:spacing w:after="0" w:line="216" w:lineRule="exact"/>
        <w:ind w:left="420" w:right="40" w:hanging="360"/>
      </w:pPr>
      <w:r>
        <w:t xml:space="preserve"> Faktury, které nebudou obsahovat některou z náležitosti uvedenou v předchozích ustanoveních nebo s nimi budou v rozporu, je KNTB oprávněna vrátit ve lhůtě splatnosti dodavateli k doplnění nebo opravě s tím, že lhůta splatnosti faktury počne běžet dnem doručení opravené faktury zadavateli,</w:t>
      </w:r>
    </w:p>
    <w:p w:rsidR="00DA5548" w:rsidRDefault="006F3268">
      <w:pPr>
        <w:pStyle w:val="Zkladntext50"/>
        <w:framePr w:w="9715" w:h="6096" w:hRule="exact" w:wrap="around" w:vAnchor="page" w:hAnchor="page" w:x="1106" w:y="7070"/>
        <w:numPr>
          <w:ilvl w:val="0"/>
          <w:numId w:val="34"/>
        </w:numPr>
        <w:shd w:val="clear" w:color="auto" w:fill="auto"/>
        <w:spacing w:after="0" w:line="216" w:lineRule="exact"/>
        <w:ind w:left="420" w:right="40" w:hanging="360"/>
      </w:pPr>
      <w:r>
        <w:t xml:space="preserve"> Každý účastník výběrového řízení je povinen uvést v návrhu smlouvy ustanovení odpovídající bodům 7.1. - </w:t>
      </w:r>
      <w:proofErr w:type="gramStart"/>
      <w:r>
        <w:t>7.3., pokud</w:t>
      </w:r>
      <w:proofErr w:type="gramEnd"/>
      <w:r>
        <w:t xml:space="preserve"> se k příslušné zakázce vztahují.</w:t>
      </w:r>
    </w:p>
    <w:p w:rsidR="00DA5548" w:rsidRDefault="006F3268">
      <w:pPr>
        <w:pStyle w:val="Zkladntext50"/>
        <w:framePr w:w="9715" w:h="2054" w:hRule="exact" w:wrap="around" w:vAnchor="page" w:hAnchor="page" w:x="1106" w:y="13641"/>
        <w:shd w:val="clear" w:color="auto" w:fill="auto"/>
        <w:spacing w:after="238" w:line="140" w:lineRule="exact"/>
        <w:ind w:right="20" w:firstLine="0"/>
        <w:jc w:val="center"/>
      </w:pPr>
      <w:r>
        <w:t>8. Závěrečná ustanovení</w:t>
      </w:r>
    </w:p>
    <w:p w:rsidR="00DA5548" w:rsidRDefault="006F3268">
      <w:pPr>
        <w:pStyle w:val="Zkladntext50"/>
        <w:framePr w:w="9715" w:h="2054" w:hRule="exact" w:wrap="around" w:vAnchor="page" w:hAnchor="page" w:x="1106" w:y="13641"/>
        <w:numPr>
          <w:ilvl w:val="0"/>
          <w:numId w:val="35"/>
        </w:numPr>
        <w:shd w:val="clear" w:color="auto" w:fill="auto"/>
        <w:spacing w:after="0" w:line="216" w:lineRule="exact"/>
        <w:ind w:left="420" w:right="40" w:hanging="360"/>
      </w:pPr>
      <w:r>
        <w:t xml:space="preserve"> V případě, že podmínky zadání veřejné zakázky budou obsahovat ustanovení odlišná od těchto NP, mají přednost podmínky zadáni zakázky, Pokud se některé ustanovení NP dostane do rozporu </w:t>
      </w:r>
      <w:proofErr w:type="spellStart"/>
      <w:r>
        <w:t>skogentním</w:t>
      </w:r>
      <w:proofErr w:type="spellEnd"/>
      <w:r>
        <w:t xml:space="preserve"> ustanovením obecně závazného právního předpisu, platí příslušné ustanovení právního předpisu s tím, že zbývající ustanovení NP zůstávají v platnosti.</w:t>
      </w:r>
    </w:p>
    <w:p w:rsidR="00DA5548" w:rsidRDefault="006F3268">
      <w:pPr>
        <w:pStyle w:val="Zkladntext50"/>
        <w:framePr w:w="9715" w:h="2054" w:hRule="exact" w:wrap="around" w:vAnchor="page" w:hAnchor="page" w:x="1106" w:y="13641"/>
        <w:numPr>
          <w:ilvl w:val="0"/>
          <w:numId w:val="36"/>
        </w:numPr>
        <w:shd w:val="clear" w:color="auto" w:fill="auto"/>
        <w:spacing w:after="0" w:line="216" w:lineRule="exact"/>
        <w:ind w:left="420" w:right="40" w:hanging="360"/>
      </w:pPr>
      <w:r>
        <w:t xml:space="preserve"> Pohledávky vyplývající ze smlouvy lze převést na jinou osobu jen s předchozím písemným souhlasem druhé smluvní strany. V případě, že účastník výběrového řízení uzavřel před podáním nabídky s jinou osobou smlouvu o postoupení všech nebo více pohledávek (faktoringovou nebo podobnou smlouvu), která se vztahuje i na pohledávky vyplývající ze smlouvy, je povinen tuto skutečnost uvést v nabídce a v návrhu smlouvy. Neuvede-li tuto skutečnost v nabídce a v návrhu smlouvy, je KNTB oprávněna od smlouvy odstoupit.</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kladntext50"/>
        <w:framePr w:w="9715" w:h="2157" w:hRule="exact" w:wrap="around" w:vAnchor="page" w:hAnchor="page" w:x="877" w:y="2810"/>
        <w:numPr>
          <w:ilvl w:val="0"/>
          <w:numId w:val="36"/>
        </w:numPr>
        <w:shd w:val="clear" w:color="auto" w:fill="auto"/>
        <w:spacing w:after="211" w:line="221" w:lineRule="exact"/>
        <w:ind w:left="420" w:right="60" w:hanging="380"/>
      </w:pPr>
      <w:r>
        <w:lastRenderedPageBreak/>
        <w:t xml:space="preserve"> KNTB může písemným oznámením zaslaným dodavateli, </w:t>
      </w:r>
      <w:proofErr w:type="spellStart"/>
      <w:r>
        <w:t>přlp</w:t>
      </w:r>
      <w:proofErr w:type="spellEnd"/>
      <w:r>
        <w:t xml:space="preserve">. jeho právnímu nástupci, ukončit platnost smlouvy v případě prodeje podniku nebo jeho části, jehož prostřednictvím byla zakázka realizována. Účinnost smlouvy v tomto případě zaniká doručením písemného </w:t>
      </w:r>
      <w:proofErr w:type="gramStart"/>
      <w:r>
        <w:t>oznámeni</w:t>
      </w:r>
      <w:proofErr w:type="gramEnd"/>
      <w:r>
        <w:t>.</w:t>
      </w:r>
    </w:p>
    <w:p w:rsidR="00DA5548" w:rsidRDefault="006F3268">
      <w:pPr>
        <w:pStyle w:val="Zkladntext50"/>
        <w:framePr w:w="9715" w:h="2157" w:hRule="exact" w:wrap="around" w:vAnchor="page" w:hAnchor="page" w:x="877" w:y="2810"/>
        <w:numPr>
          <w:ilvl w:val="0"/>
          <w:numId w:val="36"/>
        </w:numPr>
        <w:shd w:val="clear" w:color="auto" w:fill="auto"/>
        <w:spacing w:after="146" w:line="182" w:lineRule="exact"/>
        <w:ind w:left="420" w:right="60" w:hanging="380"/>
      </w:pPr>
      <w:r>
        <w:t xml:space="preserve"> Pro případ, že se, na uzavřenou smlouvu vztahuje povinnost uveřejněni prostřednictvím registru smluv dle zákona č. 340/2015 Sb., o zvláštních podmínkách účinnosti některých smluv, uveřejňováni těchto smluv a o registru smluv (zákon o registru smluv), v platném znění, platí, že obě smluvní strany s tímto uveřejněním souhlasí a sjednávají, že správci registru smluv zašle tuto smlouvu k </w:t>
      </w:r>
      <w:proofErr w:type="gramStart"/>
      <w:r>
        <w:t>uveřejněni</w:t>
      </w:r>
      <w:proofErr w:type="gramEnd"/>
      <w:r>
        <w:t xml:space="preserve"> prostřednictvím registru smluv KNTB.</w:t>
      </w:r>
    </w:p>
    <w:p w:rsidR="00DA5548" w:rsidRDefault="006F3268">
      <w:pPr>
        <w:pStyle w:val="Zkladntext50"/>
        <w:framePr w:w="9715" w:h="2157" w:hRule="exact" w:wrap="around" w:vAnchor="page" w:hAnchor="page" w:x="877" w:y="2810"/>
        <w:numPr>
          <w:ilvl w:val="0"/>
          <w:numId w:val="36"/>
        </w:numPr>
        <w:shd w:val="clear" w:color="auto" w:fill="auto"/>
        <w:spacing w:after="0" w:line="226" w:lineRule="exact"/>
        <w:ind w:left="420" w:right="60" w:hanging="380"/>
      </w:pPr>
      <w:r>
        <w:t xml:space="preserve"> Pro právní vztahy mezí smluvními stranami, které nejsou výslovně upraveny smlouvou, platí tyto NP a české obecně závazné právní předpisy, zejména příslušná ustanovení občanského zákoníku, a k projednávání sporů mezi smluvními stranami jsou příslušné české soudy.</w:t>
      </w:r>
    </w:p>
    <w:p w:rsidR="00DA5548" w:rsidRDefault="006F3268" w:rsidP="006318A3">
      <w:pPr>
        <w:pStyle w:val="Titulekobrzku0"/>
        <w:framePr w:w="3289" w:h="4196" w:wrap="around" w:vAnchor="page" w:hAnchor="page" w:x="925" w:y="5631"/>
        <w:shd w:val="clear" w:color="auto" w:fill="auto"/>
        <w:spacing w:line="140" w:lineRule="exact"/>
      </w:pPr>
      <w:r>
        <w:t>Ve Zlíně 2. 3.2017</w:t>
      </w: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r>
        <w:t>Ing. Vlastimil Vajdák a MUDr. Petr Sládek</w:t>
      </w:r>
    </w:p>
    <w:p w:rsidR="006318A3" w:rsidRDefault="006318A3" w:rsidP="006318A3">
      <w:pPr>
        <w:pStyle w:val="Titulekobrzku0"/>
        <w:framePr w:w="3289" w:h="4196" w:wrap="around" w:vAnchor="page" w:hAnchor="page" w:x="925" w:y="5631"/>
        <w:shd w:val="clear" w:color="auto" w:fill="auto"/>
        <w:spacing w:line="140" w:lineRule="exact"/>
      </w:pPr>
      <w:r>
        <w:t>členové představenstva</w:t>
      </w: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r>
        <w:t>Níže podepsaná</w:t>
      </w: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p>
    <w:p w:rsidR="006318A3" w:rsidRDefault="006318A3" w:rsidP="006318A3">
      <w:pPr>
        <w:pStyle w:val="Titulekobrzku0"/>
        <w:framePr w:w="3289" w:h="4196" w:wrap="around" w:vAnchor="page" w:hAnchor="page" w:x="925" w:y="5631"/>
        <w:shd w:val="clear" w:color="auto" w:fill="auto"/>
        <w:spacing w:line="140" w:lineRule="exact"/>
      </w:pPr>
      <w:r>
        <w:t>Název a sídlo:</w:t>
      </w:r>
      <w:r w:rsidR="006316CF">
        <w:t xml:space="preserve"> ANETE </w:t>
      </w:r>
      <w:proofErr w:type="spellStart"/>
      <w:proofErr w:type="gramStart"/>
      <w:r w:rsidR="006316CF">
        <w:t>spol.s</w:t>
      </w:r>
      <w:proofErr w:type="spellEnd"/>
      <w:r w:rsidR="006316CF">
        <w:t xml:space="preserve"> r.</w:t>
      </w:r>
      <w:proofErr w:type="gramEnd"/>
      <w:r w:rsidR="006316CF">
        <w:t>o., Okružní 29 a, 638 00 Brno</w:t>
      </w:r>
    </w:p>
    <w:p w:rsidR="006316CF" w:rsidRDefault="006316CF" w:rsidP="006318A3">
      <w:pPr>
        <w:pStyle w:val="Titulekobrzku0"/>
        <w:framePr w:w="3289" w:h="4196" w:wrap="around" w:vAnchor="page" w:hAnchor="page" w:x="925" w:y="5631"/>
        <w:shd w:val="clear" w:color="auto" w:fill="auto"/>
        <w:spacing w:line="140" w:lineRule="exact"/>
      </w:pPr>
    </w:p>
    <w:p w:rsidR="006316CF" w:rsidRDefault="006316CF" w:rsidP="006318A3">
      <w:pPr>
        <w:pStyle w:val="Titulekobrzku0"/>
        <w:framePr w:w="3289" w:h="4196" w:wrap="around" w:vAnchor="page" w:hAnchor="page" w:x="925" w:y="5631"/>
        <w:shd w:val="clear" w:color="auto" w:fill="auto"/>
        <w:spacing w:line="140" w:lineRule="exact"/>
      </w:pPr>
      <w:r>
        <w:t>IČO:469 70 126</w:t>
      </w:r>
    </w:p>
    <w:p w:rsidR="006316CF" w:rsidRDefault="006316CF" w:rsidP="006318A3">
      <w:pPr>
        <w:pStyle w:val="Titulekobrzku0"/>
        <w:framePr w:w="3289" w:h="4196" w:wrap="around" w:vAnchor="page" w:hAnchor="page" w:x="925" w:y="5631"/>
        <w:shd w:val="clear" w:color="auto" w:fill="auto"/>
        <w:spacing w:line="140" w:lineRule="exact"/>
      </w:pPr>
    </w:p>
    <w:p w:rsidR="006316CF" w:rsidRDefault="006316CF" w:rsidP="006318A3">
      <w:pPr>
        <w:pStyle w:val="Titulekobrzku0"/>
        <w:framePr w:w="3289" w:h="4196" w:wrap="around" w:vAnchor="page" w:hAnchor="page" w:x="925" w:y="5631"/>
        <w:shd w:val="clear" w:color="auto" w:fill="auto"/>
        <w:spacing w:line="140" w:lineRule="exact"/>
      </w:pPr>
      <w:r>
        <w:t>Zastoupená: ing. tomáš Hájek, jednatel</w:t>
      </w:r>
    </w:p>
    <w:p w:rsidR="00DA5548" w:rsidRDefault="006F3268">
      <w:pPr>
        <w:pStyle w:val="Zkladntext50"/>
        <w:framePr w:w="9715" w:h="476" w:hRule="exact" w:wrap="around" w:vAnchor="page" w:hAnchor="page" w:x="877" w:y="10661"/>
        <w:shd w:val="clear" w:color="auto" w:fill="auto"/>
        <w:spacing w:after="0" w:line="216" w:lineRule="exact"/>
        <w:ind w:left="40" w:right="60" w:firstLine="0"/>
      </w:pPr>
      <w:proofErr w:type="gramStart"/>
      <w:r>
        <w:t>se</w:t>
      </w:r>
      <w:proofErr w:type="gramEnd"/>
      <w:r>
        <w:t xml:space="preserve"> podrobně </w:t>
      </w:r>
      <w:proofErr w:type="gramStart"/>
      <w:r>
        <w:t>seznámila</w:t>
      </w:r>
      <w:proofErr w:type="gramEnd"/>
      <w:r>
        <w:t xml:space="preserve"> s textem NP a souhlasí s tím, že podpisem nákupních podmínek se tyto stávají nedílnou součástí příslušné obchodní smlouvy, která bude mezi ní a KNTB po podpisu nákupních podmínek uzavřena.</w:t>
      </w:r>
    </w:p>
    <w:p w:rsidR="00DA5548" w:rsidRDefault="006F3268">
      <w:pPr>
        <w:pStyle w:val="Zkladntext50"/>
        <w:framePr w:w="9715" w:h="721" w:hRule="exact" w:wrap="around" w:vAnchor="page" w:hAnchor="page" w:x="877" w:y="11469"/>
        <w:shd w:val="clear" w:color="auto" w:fill="auto"/>
        <w:spacing w:after="0" w:line="341" w:lineRule="exact"/>
        <w:ind w:left="40" w:right="5180" w:firstLine="0"/>
        <w:jc w:val="left"/>
      </w:pPr>
      <w:r>
        <w:t>Datum podpisu:</w:t>
      </w:r>
      <w:r w:rsidR="006316CF">
        <w:t xml:space="preserve"> Brno, 13. 4. 2017</w:t>
      </w:r>
    </w:p>
    <w:p w:rsidR="00DA5548" w:rsidRDefault="006F3268">
      <w:pPr>
        <w:pStyle w:val="Zkladntext50"/>
        <w:framePr w:w="9715" w:h="721" w:hRule="exact" w:wrap="around" w:vAnchor="page" w:hAnchor="page" w:x="877" w:y="11469"/>
        <w:shd w:val="clear" w:color="auto" w:fill="auto"/>
        <w:spacing w:after="0" w:line="341" w:lineRule="exact"/>
        <w:ind w:left="40" w:right="5180" w:firstLine="0"/>
        <w:jc w:val="left"/>
      </w:pPr>
      <w:r>
        <w:t>razítko a podpis:</w:t>
      </w:r>
    </w:p>
    <w:p w:rsidR="00DA5548" w:rsidRDefault="006F3268">
      <w:pPr>
        <w:pStyle w:val="Titulekobrzku0"/>
        <w:framePr w:wrap="around" w:vAnchor="page" w:hAnchor="page" w:x="7170" w:y="11603"/>
        <w:shd w:val="clear" w:color="auto" w:fill="auto"/>
        <w:spacing w:line="140" w:lineRule="exact"/>
      </w:pPr>
      <w:r>
        <w:t>Jméno, příjmení, funkce,</w:t>
      </w:r>
    </w:p>
    <w:p w:rsidR="00DA5548" w:rsidRDefault="006F3268">
      <w:pPr>
        <w:pStyle w:val="Zkladntext110"/>
        <w:framePr w:w="9715" w:h="1373" w:hRule="exact" w:wrap="around" w:vAnchor="page" w:hAnchor="page" w:x="877" w:y="13206"/>
        <w:shd w:val="clear" w:color="auto" w:fill="auto"/>
        <w:ind w:left="1900" w:right="5448"/>
      </w:pPr>
      <w:r>
        <w:rPr>
          <w:rStyle w:val="Zkladntext1185ptdkovn0pt"/>
          <w:b/>
          <w:bCs/>
        </w:rPr>
        <w:br/>
      </w:r>
      <w:r>
        <w:br/>
      </w:r>
      <w:r>
        <w:rPr>
          <w:rStyle w:val="Zkladntext1185ptNetundkovn0pt"/>
        </w:rPr>
        <w:br/>
      </w:r>
    </w:p>
    <w:p w:rsidR="00DA5548" w:rsidRDefault="00DA5548">
      <w:pPr>
        <w:rPr>
          <w:sz w:val="2"/>
          <w:szCs w:val="2"/>
        </w:rPr>
      </w:pPr>
    </w:p>
    <w:p w:rsidR="006318A3" w:rsidRDefault="006318A3">
      <w:pPr>
        <w:rPr>
          <w:sz w:val="2"/>
          <w:szCs w:val="2"/>
        </w:rPr>
        <w:sectPr w:rsidR="006318A3">
          <w:pgSz w:w="11909" w:h="16838"/>
          <w:pgMar w:top="0" w:right="0" w:bottom="0" w:left="0" w:header="0" w:footer="3" w:gutter="0"/>
          <w:cols w:space="720"/>
          <w:noEndnote/>
          <w:docGrid w:linePitch="360"/>
        </w:sectPr>
      </w:pPr>
    </w:p>
    <w:p w:rsidR="00DA5548" w:rsidRDefault="00DA5548">
      <w:pPr>
        <w:rPr>
          <w:sz w:val="2"/>
          <w:szCs w:val="2"/>
        </w:rPr>
      </w:pPr>
      <w:r w:rsidRPr="00DA5548">
        <w:lastRenderedPageBreak/>
        <w:pict>
          <v:shape id="_x0000_s1026" type="#_x0000_t32" style="position:absolute;margin-left:45.85pt;margin-top:791.65pt;width:508.8pt;height:0;z-index:-251655168;mso-position-horizontal-relative:page;mso-position-vertical-relative:page" filled="t" strokeweight=".95pt">
            <v:path arrowok="f" fillok="t" o:connecttype="segments"/>
            <o:lock v:ext="edit" shapetype="f"/>
            <w10:wrap anchorx="page" anchory="page"/>
          </v:shape>
        </w:pict>
      </w:r>
    </w:p>
    <w:p w:rsidR="00DA5548" w:rsidRDefault="006F3268">
      <w:pPr>
        <w:pStyle w:val="Zkladntext120"/>
        <w:framePr w:w="3394" w:h="1157" w:hRule="exact" w:wrap="around" w:vAnchor="page" w:hAnchor="page" w:x="2286" w:y="867"/>
        <w:shd w:val="clear" w:color="auto" w:fill="auto"/>
        <w:spacing w:after="0" w:line="170" w:lineRule="exact"/>
      </w:pPr>
      <w:r>
        <w:t>ANETE spol. s r.o.</w:t>
      </w:r>
    </w:p>
    <w:p w:rsidR="00DA5548" w:rsidRDefault="006F3268">
      <w:pPr>
        <w:pStyle w:val="Zkladntext3"/>
        <w:framePr w:w="3394" w:h="1157" w:hRule="exact" w:wrap="around" w:vAnchor="page" w:hAnchor="page" w:x="2286" w:y="867"/>
        <w:shd w:val="clear" w:color="auto" w:fill="auto"/>
        <w:spacing w:line="221" w:lineRule="exact"/>
        <w:ind w:right="1680" w:firstLine="0"/>
      </w:pPr>
      <w:r>
        <w:t>Okružní 834/29a 63800 Brno</w:t>
      </w:r>
    </w:p>
    <w:p w:rsidR="00DA5548" w:rsidRDefault="006F3268">
      <w:pPr>
        <w:pStyle w:val="Zkladntext50"/>
        <w:framePr w:w="3394" w:h="1157" w:hRule="exact" w:wrap="around" w:vAnchor="page" w:hAnchor="page" w:x="2286" w:y="867"/>
        <w:shd w:val="clear" w:color="auto" w:fill="auto"/>
        <w:spacing w:after="0" w:line="221" w:lineRule="exact"/>
        <w:ind w:firstLine="0"/>
      </w:pPr>
      <w:r>
        <w:t xml:space="preserve">Tel.: +420 548 422 911, Fax: +420 548 422 830 E-mail: </w:t>
      </w:r>
      <w:hyperlink r:id="rId10" w:history="1">
        <w:r>
          <w:rPr>
            <w:rStyle w:val="Hypertextovodkaz"/>
            <w:lang w:val="en-US" w:eastAsia="en-US" w:bidi="en-US"/>
          </w:rPr>
          <w:t>anete@anete.cz</w:t>
        </w:r>
      </w:hyperlink>
      <w:r>
        <w:rPr>
          <w:lang w:val="en-US" w:eastAsia="en-US" w:bidi="en-US"/>
        </w:rPr>
        <w:t xml:space="preserve">, </w:t>
      </w:r>
      <w:r>
        <w:t xml:space="preserve">WEB: </w:t>
      </w:r>
      <w:r>
        <w:rPr>
          <w:lang w:val="en-US" w:eastAsia="en-US" w:bidi="en-US"/>
        </w:rPr>
        <w:t>anete.cz</w:t>
      </w:r>
    </w:p>
    <w:p w:rsidR="00DA5548" w:rsidRDefault="006F3268">
      <w:pPr>
        <w:pStyle w:val="Zkladntext130"/>
        <w:framePr w:w="4195" w:h="1078" w:hRule="exact" w:wrap="around" w:vAnchor="page" w:hAnchor="page" w:x="6759" w:y="813"/>
        <w:shd w:val="clear" w:color="auto" w:fill="auto"/>
        <w:spacing w:after="73" w:line="260" w:lineRule="exact"/>
        <w:ind w:right="20"/>
      </w:pPr>
      <w:r>
        <w:rPr>
          <w:rStyle w:val="Zkladntext131"/>
          <w:b/>
          <w:bCs/>
        </w:rPr>
        <w:t>NABÍDKA</w:t>
      </w:r>
    </w:p>
    <w:p w:rsidR="00DA5548" w:rsidRDefault="006F3268">
      <w:pPr>
        <w:pStyle w:val="Zkladntext130"/>
        <w:framePr w:w="4195" w:h="1078" w:hRule="exact" w:wrap="around" w:vAnchor="page" w:hAnchor="page" w:x="6759" w:y="813"/>
        <w:shd w:val="clear" w:color="auto" w:fill="auto"/>
        <w:spacing w:after="0" w:line="322" w:lineRule="exact"/>
        <w:ind w:right="20"/>
      </w:pPr>
      <w:r>
        <w:t>Pronájem HW a platba za službu zpracování dat u SW - měsíční</w:t>
      </w:r>
    </w:p>
    <w:tbl>
      <w:tblPr>
        <w:tblOverlap w:val="never"/>
        <w:tblW w:w="0" w:type="auto"/>
        <w:tblLayout w:type="fixed"/>
        <w:tblCellMar>
          <w:left w:w="10" w:type="dxa"/>
          <w:right w:w="10" w:type="dxa"/>
        </w:tblCellMar>
        <w:tblLook w:val="0000"/>
      </w:tblPr>
      <w:tblGrid>
        <w:gridCol w:w="5237"/>
        <w:gridCol w:w="3086"/>
        <w:gridCol w:w="1843"/>
      </w:tblGrid>
      <w:tr w:rsidR="00DA5548">
        <w:tblPrEx>
          <w:tblCellMar>
            <w:top w:w="0" w:type="dxa"/>
            <w:bottom w:w="0" w:type="dxa"/>
          </w:tblCellMar>
        </w:tblPrEx>
        <w:trPr>
          <w:trHeight w:hRule="exact" w:val="302"/>
        </w:trPr>
        <w:tc>
          <w:tcPr>
            <w:tcW w:w="5237" w:type="dxa"/>
            <w:tcBorders>
              <w:top w:val="single" w:sz="4" w:space="0" w:color="auto"/>
              <w:left w:val="single" w:sz="4" w:space="0" w:color="auto"/>
            </w:tcBorders>
            <w:shd w:val="clear" w:color="auto" w:fill="FFFFFF"/>
            <w:vAlign w:val="bottom"/>
          </w:tcPr>
          <w:p w:rsidR="00DA5548" w:rsidRDefault="006F3268">
            <w:pPr>
              <w:pStyle w:val="Zkladntext3"/>
              <w:framePr w:w="10166" w:h="1920" w:wrap="around" w:vAnchor="page" w:hAnchor="page" w:x="922" w:y="2106"/>
              <w:shd w:val="clear" w:color="auto" w:fill="auto"/>
              <w:spacing w:line="140" w:lineRule="exact"/>
              <w:ind w:left="160" w:firstLine="0"/>
            </w:pPr>
            <w:r>
              <w:rPr>
                <w:rStyle w:val="Zkladntext7ptdkovn0pt"/>
              </w:rPr>
              <w:t>PRO ODBĚRATELE:</w:t>
            </w:r>
          </w:p>
        </w:tc>
        <w:tc>
          <w:tcPr>
            <w:tcW w:w="3086" w:type="dxa"/>
            <w:tcBorders>
              <w:top w:val="single" w:sz="4" w:space="0" w:color="auto"/>
            </w:tcBorders>
            <w:shd w:val="clear" w:color="auto" w:fill="FFFFFF"/>
            <w:vAlign w:val="bottom"/>
          </w:tcPr>
          <w:p w:rsidR="00DA5548" w:rsidRDefault="006F3268">
            <w:pPr>
              <w:pStyle w:val="Zkladntext3"/>
              <w:framePr w:w="10166" w:h="1920" w:wrap="around" w:vAnchor="page" w:hAnchor="page" w:x="922" w:y="2106"/>
              <w:shd w:val="clear" w:color="auto" w:fill="auto"/>
              <w:spacing w:line="140" w:lineRule="exact"/>
              <w:ind w:left="2180" w:firstLine="0"/>
            </w:pPr>
            <w:r>
              <w:rPr>
                <w:rStyle w:val="Zkladntext7ptdkovn0pt"/>
              </w:rPr>
              <w:t>ČÍSLO:</w:t>
            </w:r>
          </w:p>
        </w:tc>
        <w:tc>
          <w:tcPr>
            <w:tcW w:w="1843" w:type="dxa"/>
            <w:tcBorders>
              <w:top w:val="single" w:sz="4" w:space="0" w:color="auto"/>
              <w:right w:val="single" w:sz="4" w:space="0" w:color="auto"/>
            </w:tcBorders>
            <w:shd w:val="clear" w:color="auto" w:fill="FFFFFF"/>
            <w:vAlign w:val="bottom"/>
          </w:tcPr>
          <w:p w:rsidR="00DA5548" w:rsidRDefault="006F3268">
            <w:pPr>
              <w:pStyle w:val="Zkladntext3"/>
              <w:framePr w:w="10166" w:h="1920" w:wrap="around" w:vAnchor="page" w:hAnchor="page" w:x="922" w:y="2106"/>
              <w:shd w:val="clear" w:color="auto" w:fill="auto"/>
              <w:spacing w:line="170" w:lineRule="exact"/>
              <w:ind w:right="100" w:firstLine="0"/>
              <w:jc w:val="right"/>
            </w:pPr>
            <w:r>
              <w:rPr>
                <w:rStyle w:val="ZkladntextTundkovn0pt"/>
              </w:rPr>
              <w:t>CNT170148</w:t>
            </w:r>
          </w:p>
        </w:tc>
      </w:tr>
      <w:tr w:rsidR="00DA5548">
        <w:tblPrEx>
          <w:tblCellMar>
            <w:top w:w="0" w:type="dxa"/>
            <w:bottom w:w="0" w:type="dxa"/>
          </w:tblCellMar>
        </w:tblPrEx>
        <w:trPr>
          <w:trHeight w:hRule="exact" w:val="350"/>
        </w:trPr>
        <w:tc>
          <w:tcPr>
            <w:tcW w:w="5237" w:type="dxa"/>
            <w:tcBorders>
              <w:left w:val="single" w:sz="4" w:space="0" w:color="auto"/>
            </w:tcBorders>
            <w:shd w:val="clear" w:color="auto" w:fill="FFFFFF"/>
            <w:vAlign w:val="bottom"/>
          </w:tcPr>
          <w:p w:rsidR="00DA5548" w:rsidRDefault="006F3268">
            <w:pPr>
              <w:pStyle w:val="Zkladntext3"/>
              <w:framePr w:w="10166" w:h="1920" w:wrap="around" w:vAnchor="page" w:hAnchor="page" w:x="922" w:y="2106"/>
              <w:shd w:val="clear" w:color="auto" w:fill="auto"/>
              <w:spacing w:line="170" w:lineRule="exact"/>
              <w:ind w:left="160" w:firstLine="0"/>
            </w:pPr>
            <w:r>
              <w:rPr>
                <w:rStyle w:val="ZkladntextTundkovn0pt"/>
              </w:rPr>
              <w:t>Krajská nemocnice T. Bati, a. s.</w:t>
            </w:r>
          </w:p>
        </w:tc>
        <w:tc>
          <w:tcPr>
            <w:tcW w:w="3086" w:type="dxa"/>
            <w:shd w:val="clear" w:color="auto" w:fill="FFFFFF"/>
            <w:vAlign w:val="bottom"/>
          </w:tcPr>
          <w:p w:rsidR="00DA5548" w:rsidRDefault="006F3268">
            <w:pPr>
              <w:pStyle w:val="Zkladntext3"/>
              <w:framePr w:w="10166" w:h="1920" w:wrap="around" w:vAnchor="page" w:hAnchor="page" w:x="922" w:y="2106"/>
              <w:shd w:val="clear" w:color="auto" w:fill="auto"/>
              <w:spacing w:line="140" w:lineRule="exact"/>
              <w:ind w:left="2180" w:firstLine="0"/>
            </w:pPr>
            <w:r>
              <w:rPr>
                <w:rStyle w:val="Zkladntext7ptdkovn0pt"/>
              </w:rPr>
              <w:t>DATUM:</w:t>
            </w:r>
          </w:p>
        </w:tc>
        <w:tc>
          <w:tcPr>
            <w:tcW w:w="1843" w:type="dxa"/>
            <w:tcBorders>
              <w:right w:val="single" w:sz="4" w:space="0" w:color="auto"/>
            </w:tcBorders>
            <w:shd w:val="clear" w:color="auto" w:fill="FFFFFF"/>
            <w:vAlign w:val="bottom"/>
          </w:tcPr>
          <w:p w:rsidR="00DA5548" w:rsidRDefault="006F3268">
            <w:pPr>
              <w:pStyle w:val="Zkladntext3"/>
              <w:framePr w:w="10166" w:h="1920" w:wrap="around" w:vAnchor="page" w:hAnchor="page" w:x="922" w:y="2106"/>
              <w:shd w:val="clear" w:color="auto" w:fill="auto"/>
              <w:spacing w:line="170" w:lineRule="exact"/>
              <w:ind w:right="100" w:firstLine="0"/>
              <w:jc w:val="right"/>
            </w:pPr>
            <w:proofErr w:type="gramStart"/>
            <w:r>
              <w:rPr>
                <w:rStyle w:val="ZkladntextTundkovn0pt"/>
              </w:rPr>
              <w:t>6.4.2017</w:t>
            </w:r>
            <w:proofErr w:type="gramEnd"/>
          </w:p>
        </w:tc>
      </w:tr>
      <w:tr w:rsidR="00DA5548">
        <w:tblPrEx>
          <w:tblCellMar>
            <w:top w:w="0" w:type="dxa"/>
            <w:bottom w:w="0" w:type="dxa"/>
          </w:tblCellMar>
        </w:tblPrEx>
        <w:trPr>
          <w:trHeight w:hRule="exact" w:val="240"/>
        </w:trPr>
        <w:tc>
          <w:tcPr>
            <w:tcW w:w="5237" w:type="dxa"/>
            <w:tcBorders>
              <w:left w:val="single" w:sz="4" w:space="0" w:color="auto"/>
            </w:tcBorders>
            <w:shd w:val="clear" w:color="auto" w:fill="FFFFFF"/>
          </w:tcPr>
          <w:p w:rsidR="00DA5548" w:rsidRDefault="006F3268">
            <w:pPr>
              <w:pStyle w:val="Zkladntext3"/>
              <w:framePr w:w="10166" w:h="1920" w:wrap="around" w:vAnchor="page" w:hAnchor="page" w:x="922" w:y="2106"/>
              <w:shd w:val="clear" w:color="auto" w:fill="auto"/>
              <w:spacing w:line="170" w:lineRule="exact"/>
              <w:ind w:left="160" w:firstLine="0"/>
            </w:pPr>
            <w:r>
              <w:rPr>
                <w:rStyle w:val="ZkladntextTundkovn0pt"/>
              </w:rPr>
              <w:t xml:space="preserve">Havlíčkovo nábřeží </w:t>
            </w:r>
            <w:r>
              <w:rPr>
                <w:rStyle w:val="Zkladntext7ptdkovn0pt"/>
              </w:rPr>
              <w:t>600</w:t>
            </w:r>
          </w:p>
        </w:tc>
        <w:tc>
          <w:tcPr>
            <w:tcW w:w="3086" w:type="dxa"/>
            <w:shd w:val="clear" w:color="auto" w:fill="FFFFFF"/>
          </w:tcPr>
          <w:p w:rsidR="00DA5548" w:rsidRDefault="00DA5548">
            <w:pPr>
              <w:framePr w:w="10166" w:h="1920" w:wrap="around" w:vAnchor="page" w:hAnchor="page" w:x="922" w:y="2106"/>
              <w:rPr>
                <w:sz w:val="10"/>
                <w:szCs w:val="10"/>
              </w:rPr>
            </w:pPr>
          </w:p>
        </w:tc>
        <w:tc>
          <w:tcPr>
            <w:tcW w:w="1843" w:type="dxa"/>
            <w:tcBorders>
              <w:right w:val="single" w:sz="4" w:space="0" w:color="auto"/>
            </w:tcBorders>
            <w:shd w:val="clear" w:color="auto" w:fill="FFFFFF"/>
          </w:tcPr>
          <w:p w:rsidR="00DA5548" w:rsidRDefault="00DA5548">
            <w:pPr>
              <w:framePr w:w="10166" w:h="1920" w:wrap="around" w:vAnchor="page" w:hAnchor="page" w:x="922" w:y="2106"/>
              <w:rPr>
                <w:sz w:val="10"/>
                <w:szCs w:val="10"/>
              </w:rPr>
            </w:pPr>
          </w:p>
        </w:tc>
      </w:tr>
      <w:tr w:rsidR="00DA5548">
        <w:tblPrEx>
          <w:tblCellMar>
            <w:top w:w="0" w:type="dxa"/>
            <w:bottom w:w="0" w:type="dxa"/>
          </w:tblCellMar>
        </w:tblPrEx>
        <w:trPr>
          <w:trHeight w:hRule="exact" w:val="336"/>
        </w:trPr>
        <w:tc>
          <w:tcPr>
            <w:tcW w:w="5237" w:type="dxa"/>
            <w:tcBorders>
              <w:left w:val="single" w:sz="4" w:space="0" w:color="auto"/>
            </w:tcBorders>
            <w:shd w:val="clear" w:color="auto" w:fill="FFFFFF"/>
            <w:vAlign w:val="center"/>
          </w:tcPr>
          <w:p w:rsidR="00DA5548" w:rsidRDefault="006F3268">
            <w:pPr>
              <w:pStyle w:val="Zkladntext3"/>
              <w:framePr w:w="10166" w:h="1920" w:wrap="around" w:vAnchor="page" w:hAnchor="page" w:x="922" w:y="2106"/>
              <w:shd w:val="clear" w:color="auto" w:fill="auto"/>
              <w:spacing w:line="140" w:lineRule="exact"/>
              <w:ind w:left="160" w:firstLine="0"/>
            </w:pPr>
            <w:r>
              <w:rPr>
                <w:rStyle w:val="Zkladntext7ptdkovn0pt"/>
              </w:rPr>
              <w:t>76001 Zlín</w:t>
            </w:r>
          </w:p>
        </w:tc>
        <w:tc>
          <w:tcPr>
            <w:tcW w:w="3086" w:type="dxa"/>
            <w:shd w:val="clear" w:color="auto" w:fill="FFFFFF"/>
            <w:vAlign w:val="center"/>
          </w:tcPr>
          <w:p w:rsidR="00DA5548" w:rsidRDefault="006F3268">
            <w:pPr>
              <w:pStyle w:val="Zkladntext3"/>
              <w:framePr w:w="10166" w:h="1920" w:wrap="around" w:vAnchor="page" w:hAnchor="page" w:x="922" w:y="2106"/>
              <w:shd w:val="clear" w:color="auto" w:fill="auto"/>
              <w:spacing w:line="140" w:lineRule="exact"/>
              <w:ind w:left="2180" w:firstLine="0"/>
            </w:pPr>
            <w:r>
              <w:rPr>
                <w:rStyle w:val="Zkladntext7ptdkovn0pt"/>
              </w:rPr>
              <w:t>VYŘIZUJE</w:t>
            </w:r>
          </w:p>
        </w:tc>
        <w:tc>
          <w:tcPr>
            <w:tcW w:w="1843" w:type="dxa"/>
            <w:tcBorders>
              <w:right w:val="single" w:sz="4" w:space="0" w:color="auto"/>
            </w:tcBorders>
            <w:shd w:val="clear" w:color="auto" w:fill="FFFFFF"/>
            <w:vAlign w:val="center"/>
          </w:tcPr>
          <w:p w:rsidR="00DA5548" w:rsidRDefault="006F3268">
            <w:pPr>
              <w:pStyle w:val="Zkladntext3"/>
              <w:framePr w:w="10166" w:h="1920" w:wrap="around" w:vAnchor="page" w:hAnchor="page" w:x="922" w:y="2106"/>
              <w:shd w:val="clear" w:color="auto" w:fill="auto"/>
              <w:spacing w:line="170" w:lineRule="exact"/>
              <w:ind w:right="100" w:firstLine="0"/>
              <w:jc w:val="right"/>
            </w:pPr>
            <w:r>
              <w:rPr>
                <w:rStyle w:val="Zkladntext7ptdkovn0pt"/>
              </w:rPr>
              <w:t xml:space="preserve">Hájek Tomáš, </w:t>
            </w:r>
            <w:r>
              <w:rPr>
                <w:rStyle w:val="ZkladntextTundkovn0pt"/>
              </w:rPr>
              <w:t>Ing.</w:t>
            </w:r>
          </w:p>
        </w:tc>
      </w:tr>
      <w:tr w:rsidR="00DA5548">
        <w:tblPrEx>
          <w:tblCellMar>
            <w:top w:w="0" w:type="dxa"/>
            <w:bottom w:w="0" w:type="dxa"/>
          </w:tblCellMar>
        </w:tblPrEx>
        <w:trPr>
          <w:trHeight w:hRule="exact" w:val="197"/>
        </w:trPr>
        <w:tc>
          <w:tcPr>
            <w:tcW w:w="5237" w:type="dxa"/>
            <w:tcBorders>
              <w:left w:val="single" w:sz="4" w:space="0" w:color="auto"/>
            </w:tcBorders>
            <w:shd w:val="clear" w:color="auto" w:fill="FFFFFF"/>
          </w:tcPr>
          <w:p w:rsidR="00DA5548" w:rsidRDefault="00DA5548">
            <w:pPr>
              <w:framePr w:w="10166" w:h="1920" w:wrap="around" w:vAnchor="page" w:hAnchor="page" w:x="922" w:y="2106"/>
              <w:rPr>
                <w:sz w:val="10"/>
                <w:szCs w:val="10"/>
              </w:rPr>
            </w:pPr>
          </w:p>
        </w:tc>
        <w:tc>
          <w:tcPr>
            <w:tcW w:w="3086" w:type="dxa"/>
            <w:shd w:val="clear" w:color="auto" w:fill="FFFFFF"/>
            <w:vAlign w:val="bottom"/>
          </w:tcPr>
          <w:p w:rsidR="00DA5548" w:rsidRDefault="006F3268">
            <w:pPr>
              <w:pStyle w:val="Zkladntext3"/>
              <w:framePr w:w="10166" w:h="1920" w:wrap="around" w:vAnchor="page" w:hAnchor="page" w:x="922" w:y="2106"/>
              <w:shd w:val="clear" w:color="auto" w:fill="auto"/>
              <w:spacing w:line="140" w:lineRule="exact"/>
              <w:ind w:left="2180" w:firstLine="0"/>
            </w:pPr>
            <w:r>
              <w:rPr>
                <w:rStyle w:val="Zkladntext7ptdkovn0pt"/>
              </w:rPr>
              <w:t>TEL.:</w:t>
            </w:r>
          </w:p>
        </w:tc>
        <w:tc>
          <w:tcPr>
            <w:tcW w:w="1843" w:type="dxa"/>
            <w:tcBorders>
              <w:right w:val="single" w:sz="4" w:space="0" w:color="auto"/>
            </w:tcBorders>
            <w:shd w:val="clear" w:color="auto" w:fill="FFFFFF"/>
            <w:vAlign w:val="bottom"/>
          </w:tcPr>
          <w:p w:rsidR="00DA5548" w:rsidRDefault="006F3268">
            <w:pPr>
              <w:pStyle w:val="Zkladntext3"/>
              <w:framePr w:w="10166" w:h="1920" w:wrap="around" w:vAnchor="page" w:hAnchor="page" w:x="922" w:y="2106"/>
              <w:shd w:val="clear" w:color="auto" w:fill="auto"/>
              <w:spacing w:line="140" w:lineRule="exact"/>
              <w:ind w:right="100" w:firstLine="0"/>
              <w:jc w:val="right"/>
            </w:pPr>
            <w:r>
              <w:rPr>
                <w:rStyle w:val="Zkladntext7ptdkovn0pt"/>
              </w:rPr>
              <w:t>604291220</w:t>
            </w:r>
          </w:p>
        </w:tc>
      </w:tr>
      <w:tr w:rsidR="00DA5548">
        <w:tblPrEx>
          <w:tblCellMar>
            <w:top w:w="0" w:type="dxa"/>
            <w:bottom w:w="0" w:type="dxa"/>
          </w:tblCellMar>
        </w:tblPrEx>
        <w:trPr>
          <w:trHeight w:hRule="exact" w:val="144"/>
        </w:trPr>
        <w:tc>
          <w:tcPr>
            <w:tcW w:w="5237" w:type="dxa"/>
            <w:tcBorders>
              <w:left w:val="single" w:sz="4" w:space="0" w:color="auto"/>
            </w:tcBorders>
            <w:shd w:val="clear" w:color="auto" w:fill="FFFFFF"/>
          </w:tcPr>
          <w:p w:rsidR="00DA5548" w:rsidRDefault="006F3268">
            <w:pPr>
              <w:pStyle w:val="Zkladntext3"/>
              <w:framePr w:w="10166" w:h="1920" w:wrap="around" w:vAnchor="page" w:hAnchor="page" w:x="922" w:y="2106"/>
              <w:shd w:val="clear" w:color="auto" w:fill="auto"/>
              <w:spacing w:line="140" w:lineRule="exact"/>
              <w:ind w:left="160" w:firstLine="0"/>
            </w:pPr>
            <w:proofErr w:type="gramStart"/>
            <w:r>
              <w:rPr>
                <w:rStyle w:val="Zkladntext7ptdkovn0pt"/>
              </w:rPr>
              <w:t>tel.: , fax</w:t>
            </w:r>
            <w:proofErr w:type="gramEnd"/>
            <w:r>
              <w:rPr>
                <w:rStyle w:val="Zkladntext7ptdkovn0pt"/>
              </w:rPr>
              <w:t>:</w:t>
            </w:r>
          </w:p>
        </w:tc>
        <w:tc>
          <w:tcPr>
            <w:tcW w:w="3086" w:type="dxa"/>
            <w:shd w:val="clear" w:color="auto" w:fill="FFFFFF"/>
          </w:tcPr>
          <w:p w:rsidR="00DA5548" w:rsidRDefault="00DA5548">
            <w:pPr>
              <w:framePr w:w="10166" w:h="1920" w:wrap="around" w:vAnchor="page" w:hAnchor="page" w:x="922" w:y="2106"/>
              <w:rPr>
                <w:sz w:val="10"/>
                <w:szCs w:val="10"/>
              </w:rPr>
            </w:pPr>
          </w:p>
        </w:tc>
        <w:tc>
          <w:tcPr>
            <w:tcW w:w="1843" w:type="dxa"/>
            <w:tcBorders>
              <w:right w:val="single" w:sz="4" w:space="0" w:color="auto"/>
            </w:tcBorders>
            <w:shd w:val="clear" w:color="auto" w:fill="FFFFFF"/>
          </w:tcPr>
          <w:p w:rsidR="00DA5548" w:rsidRDefault="00DA5548">
            <w:pPr>
              <w:framePr w:w="10166" w:h="1920" w:wrap="around" w:vAnchor="page" w:hAnchor="page" w:x="922" w:y="2106"/>
              <w:rPr>
                <w:sz w:val="10"/>
                <w:szCs w:val="10"/>
              </w:rPr>
            </w:pPr>
          </w:p>
        </w:tc>
      </w:tr>
      <w:tr w:rsidR="00DA5548">
        <w:tblPrEx>
          <w:tblCellMar>
            <w:top w:w="0" w:type="dxa"/>
            <w:bottom w:w="0" w:type="dxa"/>
          </w:tblCellMar>
        </w:tblPrEx>
        <w:trPr>
          <w:trHeight w:hRule="exact" w:val="350"/>
        </w:trPr>
        <w:tc>
          <w:tcPr>
            <w:tcW w:w="5237" w:type="dxa"/>
            <w:tcBorders>
              <w:left w:val="single" w:sz="4" w:space="0" w:color="auto"/>
              <w:bottom w:val="single" w:sz="4" w:space="0" w:color="auto"/>
            </w:tcBorders>
            <w:shd w:val="clear" w:color="auto" w:fill="FFFFFF"/>
          </w:tcPr>
          <w:p w:rsidR="00DA5548" w:rsidRDefault="006F3268">
            <w:pPr>
              <w:pStyle w:val="Zkladntext3"/>
              <w:framePr w:w="10166" w:h="1920" w:wrap="around" w:vAnchor="page" w:hAnchor="page" w:x="922" w:y="2106"/>
              <w:shd w:val="clear" w:color="auto" w:fill="auto"/>
              <w:spacing w:line="170" w:lineRule="exact"/>
              <w:ind w:left="160" w:firstLine="0"/>
            </w:pPr>
            <w:r>
              <w:rPr>
                <w:rStyle w:val="ZkladntextTundkovn0pt"/>
              </w:rPr>
              <w:t>Ing. Vlastimil Vajdák</w:t>
            </w:r>
          </w:p>
        </w:tc>
        <w:tc>
          <w:tcPr>
            <w:tcW w:w="3086" w:type="dxa"/>
            <w:tcBorders>
              <w:bottom w:val="single" w:sz="4" w:space="0" w:color="auto"/>
            </w:tcBorders>
            <w:shd w:val="clear" w:color="auto" w:fill="FFFFFF"/>
          </w:tcPr>
          <w:p w:rsidR="00DA5548" w:rsidRDefault="006F3268">
            <w:pPr>
              <w:pStyle w:val="Zkladntext3"/>
              <w:framePr w:w="10166" w:h="1920" w:wrap="around" w:vAnchor="page" w:hAnchor="page" w:x="922" w:y="2106"/>
              <w:shd w:val="clear" w:color="auto" w:fill="auto"/>
              <w:spacing w:line="140" w:lineRule="exact"/>
              <w:ind w:left="2180" w:firstLine="0"/>
            </w:pPr>
            <w:r>
              <w:rPr>
                <w:rStyle w:val="Zkladntext7ptdkovn0pt"/>
              </w:rPr>
              <w:t>E-MAIL:</w:t>
            </w:r>
          </w:p>
        </w:tc>
        <w:tc>
          <w:tcPr>
            <w:tcW w:w="1843" w:type="dxa"/>
            <w:tcBorders>
              <w:bottom w:val="single" w:sz="4" w:space="0" w:color="auto"/>
              <w:right w:val="single" w:sz="4" w:space="0" w:color="auto"/>
            </w:tcBorders>
            <w:shd w:val="clear" w:color="auto" w:fill="FFFFFF"/>
          </w:tcPr>
          <w:p w:rsidR="00DA5548" w:rsidRDefault="00DA5548">
            <w:pPr>
              <w:pStyle w:val="Zkladntext3"/>
              <w:framePr w:w="10166" w:h="1920" w:wrap="around" w:vAnchor="page" w:hAnchor="page" w:x="922" w:y="2106"/>
              <w:shd w:val="clear" w:color="auto" w:fill="auto"/>
              <w:spacing w:line="140" w:lineRule="exact"/>
              <w:ind w:right="100" w:firstLine="0"/>
              <w:jc w:val="right"/>
            </w:pPr>
            <w:hyperlink r:id="rId11" w:history="1">
              <w:r w:rsidR="006F3268">
                <w:rPr>
                  <w:rStyle w:val="Hypertextovodkaz"/>
                  <w:lang w:val="en-US" w:eastAsia="en-US" w:bidi="en-US"/>
                </w:rPr>
                <w:t>tomas.hajek@anete.cz</w:t>
              </w:r>
            </w:hyperlink>
          </w:p>
        </w:tc>
      </w:tr>
    </w:tbl>
    <w:tbl>
      <w:tblPr>
        <w:tblOverlap w:val="never"/>
        <w:tblW w:w="0" w:type="auto"/>
        <w:tblLayout w:type="fixed"/>
        <w:tblCellMar>
          <w:left w:w="10" w:type="dxa"/>
          <w:right w:w="10" w:type="dxa"/>
        </w:tblCellMar>
        <w:tblLook w:val="0000"/>
      </w:tblPr>
      <w:tblGrid>
        <w:gridCol w:w="470"/>
        <w:gridCol w:w="4080"/>
        <w:gridCol w:w="1330"/>
        <w:gridCol w:w="730"/>
        <w:gridCol w:w="778"/>
        <w:gridCol w:w="1469"/>
        <w:gridCol w:w="1325"/>
      </w:tblGrid>
      <w:tr w:rsidR="00DA5548">
        <w:tblPrEx>
          <w:tblCellMar>
            <w:top w:w="0" w:type="dxa"/>
            <w:bottom w:w="0" w:type="dxa"/>
          </w:tblCellMar>
        </w:tblPrEx>
        <w:trPr>
          <w:trHeight w:hRule="exact" w:val="480"/>
        </w:trPr>
        <w:tc>
          <w:tcPr>
            <w:tcW w:w="4550" w:type="dxa"/>
            <w:gridSpan w:val="2"/>
            <w:tcBorders>
              <w:top w:val="single" w:sz="4" w:space="0" w:color="auto"/>
              <w:left w:val="single" w:sz="4" w:space="0" w:color="auto"/>
            </w:tcBorders>
            <w:shd w:val="clear" w:color="auto" w:fill="FFFFFF"/>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Označení Název</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78"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1469"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87" w:lineRule="exact"/>
              <w:ind w:right="80" w:firstLine="0"/>
              <w:jc w:val="right"/>
            </w:pPr>
            <w:r>
              <w:rPr>
                <w:rStyle w:val="Zkladntext7ptdkovn0pt"/>
              </w:rPr>
              <w:t>Celkem CZK bez DPH</w:t>
            </w:r>
          </w:p>
        </w:tc>
      </w:tr>
      <w:tr w:rsidR="00DA5548">
        <w:tblPrEx>
          <w:tblCellMar>
            <w:top w:w="0" w:type="dxa"/>
            <w:bottom w:w="0" w:type="dxa"/>
          </w:tblCellMar>
        </w:tblPrEx>
        <w:trPr>
          <w:trHeight w:hRule="exact" w:val="451"/>
        </w:trPr>
        <w:tc>
          <w:tcPr>
            <w:tcW w:w="10182" w:type="dxa"/>
            <w:gridSpan w:val="7"/>
            <w:tcBorders>
              <w:top w:val="single" w:sz="4" w:space="0" w:color="auto"/>
              <w:left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210" w:lineRule="exact"/>
              <w:ind w:left="180" w:firstLine="0"/>
            </w:pPr>
            <w:r>
              <w:rPr>
                <w:rStyle w:val="ZkladntextArial105ptTundkovn0pt"/>
              </w:rPr>
              <w:t>Základní</w:t>
            </w:r>
          </w:p>
        </w:tc>
      </w:tr>
      <w:tr w:rsidR="00DA5548">
        <w:tblPrEx>
          <w:tblCellMar>
            <w:top w:w="0" w:type="dxa"/>
            <w:bottom w:w="0" w:type="dxa"/>
          </w:tblCellMar>
        </w:tblPrEx>
        <w:trPr>
          <w:trHeight w:hRule="exact" w:val="264"/>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dkovn0pt"/>
              </w:rPr>
              <w:t>i</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firstLine="0"/>
              <w:jc w:val="both"/>
            </w:pPr>
            <w:r>
              <w:rPr>
                <w:rStyle w:val="Zkladntext7ptdkovn0pt"/>
              </w:rPr>
              <w:t>Měsíční pronájem</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78"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1469"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1325" w:type="dxa"/>
            <w:tcBorders>
              <w:top w:val="single" w:sz="4" w:space="0" w:color="auto"/>
              <w:right w:val="single" w:sz="4" w:space="0" w:color="auto"/>
            </w:tcBorders>
            <w:shd w:val="clear" w:color="auto" w:fill="FFFFFF"/>
          </w:tcPr>
          <w:p w:rsidR="00DA5548" w:rsidRDefault="00DA5548">
            <w:pPr>
              <w:framePr w:w="10181" w:h="9509" w:wrap="around" w:vAnchor="page" w:hAnchor="page" w:x="913" w:y="5202"/>
              <w:rPr>
                <w:sz w:val="10"/>
                <w:szCs w:val="10"/>
              </w:rPr>
            </w:pPr>
          </w:p>
        </w:tc>
      </w:tr>
      <w:tr w:rsidR="00DA5548">
        <w:tblPrEx>
          <w:tblCellMar>
            <w:top w:w="0" w:type="dxa"/>
            <w:bottom w:w="0" w:type="dxa"/>
          </w:tblCellMar>
        </w:tblPrEx>
        <w:trPr>
          <w:trHeight w:hRule="exact" w:val="259"/>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10</w:t>
            </w:r>
          </w:p>
        </w:tc>
        <w:tc>
          <w:tcPr>
            <w:tcW w:w="4080"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firstLine="0"/>
              <w:jc w:val="both"/>
            </w:pPr>
            <w:r>
              <w:rPr>
                <w:rStyle w:val="Zkladntext7ptdkovn0pt"/>
              </w:rPr>
              <w:t>2000strávnlků SW Objednávání a výdej</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2 880,0000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2 880,00</w:t>
            </w:r>
          </w:p>
        </w:tc>
      </w:tr>
      <w:tr w:rsidR="00DA5548">
        <w:tblPrEx>
          <w:tblCellMar>
            <w:top w:w="0" w:type="dxa"/>
            <w:bottom w:w="0" w:type="dxa"/>
          </w:tblCellMar>
        </w:tblPrEx>
        <w:trPr>
          <w:trHeight w:hRule="exact" w:val="245"/>
        </w:trPr>
        <w:tc>
          <w:tcPr>
            <w:tcW w:w="470" w:type="dxa"/>
            <w:tcBorders>
              <w:top w:val="single" w:sz="4" w:space="0" w:color="auto"/>
              <w:lef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dkovn0pt"/>
              </w:rPr>
              <w:t>30</w:t>
            </w:r>
          </w:p>
        </w:tc>
        <w:tc>
          <w:tcPr>
            <w:tcW w:w="4080"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firstLine="0"/>
              <w:jc w:val="both"/>
            </w:pPr>
            <w:r>
              <w:rPr>
                <w:rStyle w:val="Zkladntext7ptdkovn0pt"/>
              </w:rPr>
              <w:t>2000 strávníků Správa systému Kredit</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2 880,0000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2 880,00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dkovn0pt"/>
              </w:rPr>
              <w:t>45</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firstLine="0"/>
              <w:jc w:val="both"/>
            </w:pPr>
            <w:r>
              <w:rPr>
                <w:rStyle w:val="Zkladntext7ptdkovn0pt"/>
              </w:rPr>
              <w:t>Správa systému Kredit - další licence pro PC</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2,0000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1 120,0000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2 240,00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50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firstLine="0"/>
              <w:jc w:val="both"/>
            </w:pPr>
            <w:r>
              <w:rPr>
                <w:rStyle w:val="Zkladntext7ptdkovn0pt"/>
              </w:rPr>
              <w:t>Intranet/internet do 1000 osob</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2 557,0000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2 557,00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51</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firstLine="0"/>
              <w:jc w:val="both"/>
            </w:pPr>
            <w:r>
              <w:rPr>
                <w:rStyle w:val="Zkladntext7ptdkovn0pt"/>
              </w:rPr>
              <w:t xml:space="preserve">Modul </w:t>
            </w:r>
            <w:proofErr w:type="spellStart"/>
            <w:r>
              <w:rPr>
                <w:rStyle w:val="Zkladntext7ptdkovn0pt"/>
              </w:rPr>
              <w:t>autentifikace</w:t>
            </w:r>
            <w:proofErr w:type="spellEnd"/>
            <w:r>
              <w:rPr>
                <w:rStyle w:val="Zkladntext7ptdkovn0pt"/>
              </w:rPr>
              <w:t xml:space="preserve"> pro internetový přistup</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320,0000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320,00</w:t>
            </w:r>
          </w:p>
        </w:tc>
      </w:tr>
      <w:tr w:rsidR="00DA5548">
        <w:tblPrEx>
          <w:tblCellMar>
            <w:top w:w="0" w:type="dxa"/>
            <w:bottom w:w="0" w:type="dxa"/>
          </w:tblCellMar>
        </w:tblPrEx>
        <w:trPr>
          <w:trHeight w:hRule="exact" w:val="422"/>
        </w:trPr>
        <w:tc>
          <w:tcPr>
            <w:tcW w:w="470" w:type="dxa"/>
            <w:tcBorders>
              <w:top w:val="single" w:sz="4" w:space="0" w:color="auto"/>
              <w:left w:val="single" w:sz="4" w:space="0" w:color="auto"/>
            </w:tcBorders>
            <w:shd w:val="clear" w:color="auto" w:fill="FFFFFF"/>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52</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73" w:lineRule="exact"/>
              <w:ind w:firstLine="0"/>
              <w:jc w:val="both"/>
            </w:pPr>
            <w:r>
              <w:rPr>
                <w:rStyle w:val="Zkladntext7ptdkovn0pt"/>
              </w:rPr>
              <w:t xml:space="preserve">SW server mobilního objednávání včetně </w:t>
            </w:r>
            <w:proofErr w:type="spellStart"/>
            <w:r>
              <w:rPr>
                <w:rStyle w:val="Zkladntext7ptdkovn0pt"/>
              </w:rPr>
              <w:t>autentlzace</w:t>
            </w:r>
            <w:proofErr w:type="spellEnd"/>
            <w:r>
              <w:rPr>
                <w:rStyle w:val="Zkladntext7ptdkovn0pt"/>
              </w:rPr>
              <w:t xml:space="preserve"> (Android, ¡OS)</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1 856,0000</w:t>
            </w:r>
          </w:p>
        </w:tc>
        <w:tc>
          <w:tcPr>
            <w:tcW w:w="1325" w:type="dxa"/>
            <w:tcBorders>
              <w:top w:val="single" w:sz="4" w:space="0" w:color="auto"/>
              <w:right w:val="single" w:sz="4" w:space="0" w:color="auto"/>
            </w:tcBorders>
            <w:shd w:val="clear" w:color="auto" w:fill="FFFFFF"/>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1 856,00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dkovn0pt"/>
              </w:rPr>
              <w:t>54</w:t>
            </w:r>
          </w:p>
        </w:tc>
        <w:tc>
          <w:tcPr>
            <w:tcW w:w="4080"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firstLine="0"/>
              <w:jc w:val="both"/>
            </w:pPr>
            <w:r>
              <w:rPr>
                <w:rStyle w:val="Zkladntext7ptdkovn0pt"/>
              </w:rPr>
              <w:t xml:space="preserve">Modul </w:t>
            </w:r>
            <w:proofErr w:type="spellStart"/>
            <w:r>
              <w:rPr>
                <w:rStyle w:val="Zkladntext7ptdkovn0pt"/>
              </w:rPr>
              <w:t>autentifikace</w:t>
            </w:r>
            <w:proofErr w:type="spellEnd"/>
            <w:r>
              <w:rPr>
                <w:rStyle w:val="Zkladntext7ptdkovn0pt"/>
              </w:rPr>
              <w:t xml:space="preserve"> do Mobilního objednáváni</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0,0000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0,00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55</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firstLine="0"/>
              <w:jc w:val="both"/>
            </w:pPr>
            <w:r>
              <w:rPr>
                <w:rStyle w:val="Zkladntext7ptdkovn0pt"/>
              </w:rPr>
              <w:t xml:space="preserve">Prezentační místo (obrazovkové </w:t>
            </w:r>
            <w:proofErr w:type="spellStart"/>
            <w:r>
              <w:rPr>
                <w:rStyle w:val="Zkladntext7ptdkovn0pt"/>
              </w:rPr>
              <w:t>objednávacl</w:t>
            </w:r>
            <w:proofErr w:type="spellEnd"/>
            <w:r>
              <w:rPr>
                <w:rStyle w:val="Zkladntext7ptdkovn0pt"/>
              </w:rPr>
              <w:t xml:space="preserve"> místo)</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2,0000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1 360,0000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2 720,00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60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firstLine="0"/>
              <w:jc w:val="both"/>
            </w:pPr>
            <w:r>
              <w:rPr>
                <w:rStyle w:val="Zkladntext7ptdkovn0pt"/>
              </w:rPr>
              <w:t xml:space="preserve">Výdejní terminál s </w:t>
            </w:r>
            <w:proofErr w:type="gramStart"/>
            <w:r>
              <w:rPr>
                <w:rStyle w:val="Zkladntext7ptdkovn0pt"/>
              </w:rPr>
              <w:t>klávesnici</w:t>
            </w:r>
            <w:proofErr w:type="gramEnd"/>
            <w:r>
              <w:rPr>
                <w:rStyle w:val="Zkladntext7ptdkovn0pt"/>
              </w:rPr>
              <w:t xml:space="preserve"> (EM4102, LAN)</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3,0000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924,0000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2 772,00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65</w:t>
            </w:r>
          </w:p>
        </w:tc>
        <w:tc>
          <w:tcPr>
            <w:tcW w:w="5410" w:type="dxa"/>
            <w:gridSpan w:val="2"/>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 xml:space="preserve">Displej výdejový (1 </w:t>
            </w:r>
            <w:proofErr w:type="spellStart"/>
            <w:r>
              <w:rPr>
                <w:rStyle w:val="Zkladntext7ptdkovn0pt"/>
              </w:rPr>
              <w:t>mlstný</w:t>
            </w:r>
            <w:proofErr w:type="spellEnd"/>
            <w:r>
              <w:rPr>
                <w:rStyle w:val="Zkladntext7ptdkovn0pt"/>
              </w:rPr>
              <w:t xml:space="preserve">, </w:t>
            </w:r>
            <w:proofErr w:type="gramStart"/>
            <w:r>
              <w:rPr>
                <w:rStyle w:val="Zkladntext7ptdkovn0pt"/>
              </w:rPr>
              <w:t>oboustranný,počty</w:t>
            </w:r>
            <w:proofErr w:type="gramEnd"/>
            <w:r>
              <w:rPr>
                <w:rStyle w:val="Zkladntext7ptdkovn0pt"/>
              </w:rPr>
              <w:t xml:space="preserve"> porci, TRAX)</w:t>
            </w: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3,0000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480,0000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1 440,00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70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Držák nerezový (displej výdejový + čtečka výdejová)</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3,0000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127,0000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381,00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100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Skladové hospodářství s dietním normováním</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2 848,0000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2 848,00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110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Dietní systém včetně skladů - licence na další 1 PC</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8,0000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320,0000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2 560,00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115</w:t>
            </w:r>
          </w:p>
        </w:tc>
        <w:tc>
          <w:tcPr>
            <w:tcW w:w="4080"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Modul napojeni na NIS AKORD - počty diet</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1 280,0000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1 280,00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120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 xml:space="preserve">Pokladna </w:t>
            </w:r>
            <w:proofErr w:type="spellStart"/>
            <w:r>
              <w:rPr>
                <w:rStyle w:val="Zkladntext7ptdkovn0pt"/>
              </w:rPr>
              <w:t>Touch</w:t>
            </w:r>
            <w:proofErr w:type="spellEnd"/>
            <w:r>
              <w:rPr>
                <w:rStyle w:val="Zkladntext7ptdkovn0pt"/>
              </w:rPr>
              <w:t xml:space="preserve"> </w:t>
            </w:r>
            <w:proofErr w:type="spellStart"/>
            <w:r>
              <w:rPr>
                <w:rStyle w:val="Zkladntext7ptdkovn0pt"/>
              </w:rPr>
              <w:t>Screen</w:t>
            </w:r>
            <w:proofErr w:type="spellEnd"/>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787,0000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787,00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124</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Prodejní sklad ke kase</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317,0000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317,00</w:t>
            </w:r>
          </w:p>
        </w:tc>
      </w:tr>
      <w:tr w:rsidR="00DA5548">
        <w:tblPrEx>
          <w:tblCellMar>
            <w:top w:w="0" w:type="dxa"/>
            <w:bottom w:w="0" w:type="dxa"/>
          </w:tblCellMar>
        </w:tblPrEx>
        <w:trPr>
          <w:trHeight w:hRule="exact" w:val="254"/>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128</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BK Snímač pro kancelář/kasa/MP (EM4102)</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2,0000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213,0000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426,00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132</w:t>
            </w:r>
          </w:p>
        </w:tc>
        <w:tc>
          <w:tcPr>
            <w:tcW w:w="4080"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Displej zákaznický (VFD 2x20)</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112,0000</w:t>
            </w:r>
          </w:p>
        </w:tc>
        <w:tc>
          <w:tcPr>
            <w:tcW w:w="1325" w:type="dxa"/>
            <w:tcBorders>
              <w:top w:val="single" w:sz="4" w:space="0" w:color="auto"/>
              <w:righ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112,00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136</w:t>
            </w:r>
          </w:p>
        </w:tc>
        <w:tc>
          <w:tcPr>
            <w:tcW w:w="4080"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Zásuvka pokladní (C-Lux 420)</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102,0000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102,00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140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Tiskárna pokladní</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314,0000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314,00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150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Čtečka čárového kódu</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220" w:firstLine="0"/>
            </w:pPr>
            <w:r>
              <w:rPr>
                <w:rStyle w:val="Zkladntext7ptdkovn0pt"/>
              </w:rPr>
              <w:t>1,0000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ks</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125,0000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125,00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160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Instalace (hodinová sazba)</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40" w:firstLine="0"/>
            </w:pPr>
            <w:r>
              <w:rPr>
                <w:rStyle w:val="Zkladntext7ptdkovn0pt"/>
              </w:rPr>
              <w:t>115,0000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hod</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31,0000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3 565,00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170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Implementace do podmínek KNTB</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80,0000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hod</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38,0000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3 040,00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180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Školeni zákazníka</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40,0000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hod</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31,0000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1 240,00</w:t>
            </w:r>
          </w:p>
        </w:tc>
      </w:tr>
      <w:tr w:rsidR="00DA5548">
        <w:tblPrEx>
          <w:tblCellMar>
            <w:top w:w="0" w:type="dxa"/>
            <w:bottom w:w="0" w:type="dxa"/>
          </w:tblCellMar>
        </w:tblPrEx>
        <w:trPr>
          <w:trHeight w:hRule="exact" w:val="250"/>
        </w:trPr>
        <w:tc>
          <w:tcPr>
            <w:tcW w:w="470" w:type="dxa"/>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Tundkovn0pt"/>
              </w:rPr>
              <w:t>190</w:t>
            </w:r>
          </w:p>
        </w:tc>
        <w:tc>
          <w:tcPr>
            <w:tcW w:w="408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20" w:firstLine="0"/>
            </w:pPr>
            <w:r>
              <w:rPr>
                <w:rStyle w:val="Zkladntext7ptdkovn0pt"/>
              </w:rPr>
              <w:t>Doprava (km) 9 cest</w:t>
            </w:r>
          </w:p>
        </w:tc>
        <w:tc>
          <w:tcPr>
            <w:tcW w:w="2060" w:type="dxa"/>
            <w:gridSpan w:val="2"/>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40" w:firstLine="0"/>
              <w:jc w:val="right"/>
            </w:pPr>
            <w:r>
              <w:rPr>
                <w:rStyle w:val="Zkladntext7ptdkovn0pt"/>
              </w:rPr>
              <w:t>1 620,0000</w:t>
            </w: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km</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0,4000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648,00</w:t>
            </w:r>
          </w:p>
        </w:tc>
      </w:tr>
      <w:tr w:rsidR="00DA5548">
        <w:tblPrEx>
          <w:tblCellMar>
            <w:top w:w="0" w:type="dxa"/>
            <w:bottom w:w="0" w:type="dxa"/>
          </w:tblCellMar>
        </w:tblPrEx>
        <w:trPr>
          <w:trHeight w:hRule="exact" w:val="341"/>
        </w:trPr>
        <w:tc>
          <w:tcPr>
            <w:tcW w:w="4550" w:type="dxa"/>
            <w:gridSpan w:val="2"/>
            <w:tcBorders>
              <w:top w:val="single" w:sz="4" w:space="0" w:color="auto"/>
              <w:lef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dkovn0pt"/>
              </w:rPr>
              <w:t>Celkem za variantu: Základní</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78"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1469"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1325" w:type="dxa"/>
            <w:tcBorders>
              <w:top w:val="single" w:sz="4" w:space="0" w:color="auto"/>
              <w:righ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right="160" w:firstLine="0"/>
              <w:jc w:val="right"/>
            </w:pPr>
            <w:r>
              <w:rPr>
                <w:rStyle w:val="Zkladntext7ptTundkovn0pt"/>
              </w:rPr>
              <w:t>37 410,00</w:t>
            </w:r>
          </w:p>
        </w:tc>
      </w:tr>
      <w:tr w:rsidR="00DA5548">
        <w:tblPrEx>
          <w:tblCellMar>
            <w:top w:w="0" w:type="dxa"/>
            <w:bottom w:w="0" w:type="dxa"/>
          </w:tblCellMar>
        </w:tblPrEx>
        <w:trPr>
          <w:trHeight w:hRule="exact" w:val="566"/>
        </w:trPr>
        <w:tc>
          <w:tcPr>
            <w:tcW w:w="4550" w:type="dxa"/>
            <w:gridSpan w:val="2"/>
            <w:tcBorders>
              <w:top w:val="single" w:sz="4" w:space="0" w:color="auto"/>
              <w:lef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dkovn0pt"/>
              </w:rPr>
              <w:t>Popis varianty</w:t>
            </w:r>
          </w:p>
        </w:tc>
        <w:tc>
          <w:tcPr>
            <w:tcW w:w="13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1508" w:type="dxa"/>
            <w:gridSpan w:val="2"/>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82" w:lineRule="exact"/>
              <w:ind w:right="80" w:firstLine="0"/>
              <w:jc w:val="right"/>
            </w:pPr>
            <w:r>
              <w:rPr>
                <w:rStyle w:val="Zkladntext7ptdkovn0pt"/>
              </w:rPr>
              <w:t>Celkem varianta bez DPH</w:t>
            </w:r>
          </w:p>
        </w:tc>
        <w:tc>
          <w:tcPr>
            <w:tcW w:w="1469" w:type="dxa"/>
            <w:tcBorders>
              <w:top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right="420" w:firstLine="0"/>
              <w:jc w:val="right"/>
            </w:pPr>
            <w:r>
              <w:rPr>
                <w:rStyle w:val="Zkladntext7ptdkovn0pt"/>
              </w:rPr>
              <w:t>Celkem DPH</w:t>
            </w:r>
          </w:p>
        </w:tc>
        <w:tc>
          <w:tcPr>
            <w:tcW w:w="1325" w:type="dxa"/>
            <w:tcBorders>
              <w:top w:val="single" w:sz="4" w:space="0" w:color="auto"/>
              <w:right w:val="single" w:sz="4" w:space="0" w:color="auto"/>
            </w:tcBorders>
            <w:shd w:val="clear" w:color="auto" w:fill="FFFFFF"/>
            <w:vAlign w:val="center"/>
          </w:tcPr>
          <w:p w:rsidR="00DA5548" w:rsidRDefault="006F3268">
            <w:pPr>
              <w:pStyle w:val="Zkladntext3"/>
              <w:framePr w:w="10181" w:h="9509" w:wrap="around" w:vAnchor="page" w:hAnchor="page" w:x="913" w:y="5202"/>
              <w:shd w:val="clear" w:color="auto" w:fill="auto"/>
              <w:spacing w:line="187" w:lineRule="exact"/>
              <w:ind w:right="160" w:firstLine="0"/>
              <w:jc w:val="right"/>
            </w:pPr>
            <w:r>
              <w:rPr>
                <w:rStyle w:val="Zkladntext7ptdkovn0pt"/>
              </w:rPr>
              <w:t>Celkem včetně DPH v CZK</w:t>
            </w:r>
          </w:p>
        </w:tc>
      </w:tr>
      <w:tr w:rsidR="00DA5548">
        <w:tblPrEx>
          <w:tblCellMar>
            <w:top w:w="0" w:type="dxa"/>
            <w:bottom w:w="0" w:type="dxa"/>
          </w:tblCellMar>
        </w:tblPrEx>
        <w:trPr>
          <w:trHeight w:hRule="exact" w:val="216"/>
        </w:trPr>
        <w:tc>
          <w:tcPr>
            <w:tcW w:w="4550" w:type="dxa"/>
            <w:gridSpan w:val="2"/>
            <w:tcBorders>
              <w:top w:val="single" w:sz="4" w:space="0" w:color="auto"/>
              <w:lef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60" w:firstLine="0"/>
            </w:pPr>
            <w:r>
              <w:rPr>
                <w:rStyle w:val="Zkladntext7ptdkovn0pt"/>
              </w:rPr>
              <w:t>Základní</w:t>
            </w:r>
          </w:p>
        </w:tc>
        <w:tc>
          <w:tcPr>
            <w:tcW w:w="1330"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celkem</w:t>
            </w:r>
          </w:p>
        </w:tc>
        <w:tc>
          <w:tcPr>
            <w:tcW w:w="730" w:type="dxa"/>
            <w:tcBorders>
              <w:top w:val="single" w:sz="4" w:space="0" w:color="auto"/>
            </w:tcBorders>
            <w:shd w:val="clear" w:color="auto" w:fill="FFFFFF"/>
          </w:tcPr>
          <w:p w:rsidR="00DA5548" w:rsidRDefault="00DA5548">
            <w:pPr>
              <w:framePr w:w="10181" w:h="9509" w:wrap="around" w:vAnchor="page" w:hAnchor="page" w:x="913" w:y="5202"/>
              <w:rPr>
                <w:sz w:val="10"/>
                <w:szCs w:val="10"/>
              </w:rPr>
            </w:pPr>
          </w:p>
        </w:tc>
        <w:tc>
          <w:tcPr>
            <w:tcW w:w="778"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Tundkovn0pt"/>
              </w:rPr>
              <w:t>37 410,00</w:t>
            </w:r>
          </w:p>
        </w:tc>
        <w:tc>
          <w:tcPr>
            <w:tcW w:w="1469" w:type="dxa"/>
            <w:tcBorders>
              <w:top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420" w:firstLine="0"/>
              <w:jc w:val="right"/>
            </w:pPr>
            <w:r>
              <w:rPr>
                <w:rStyle w:val="Zkladntext7ptTundkovn0pt"/>
              </w:rPr>
              <w:t>7 856,10</w:t>
            </w:r>
          </w:p>
        </w:tc>
        <w:tc>
          <w:tcPr>
            <w:tcW w:w="1325" w:type="dxa"/>
            <w:tcBorders>
              <w:top w:val="single" w:sz="4" w:space="0" w:color="auto"/>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160" w:firstLine="0"/>
              <w:jc w:val="right"/>
            </w:pPr>
            <w:r>
              <w:rPr>
                <w:rStyle w:val="Zkladntext7ptdkovn0pt"/>
              </w:rPr>
              <w:t>45 266,10</w:t>
            </w:r>
          </w:p>
        </w:tc>
      </w:tr>
      <w:tr w:rsidR="00DA5548">
        <w:tblPrEx>
          <w:tblCellMar>
            <w:top w:w="0" w:type="dxa"/>
            <w:bottom w:w="0" w:type="dxa"/>
          </w:tblCellMar>
        </w:tblPrEx>
        <w:trPr>
          <w:trHeight w:hRule="exact" w:val="226"/>
        </w:trPr>
        <w:tc>
          <w:tcPr>
            <w:tcW w:w="470" w:type="dxa"/>
            <w:tcBorders>
              <w:left w:val="single" w:sz="4" w:space="0" w:color="auto"/>
            </w:tcBorders>
            <w:shd w:val="clear" w:color="auto" w:fill="FFFFFF"/>
          </w:tcPr>
          <w:p w:rsidR="00DA5548" w:rsidRDefault="00DA5548">
            <w:pPr>
              <w:framePr w:w="10181" w:h="9509" w:wrap="around" w:vAnchor="page" w:hAnchor="page" w:x="913" w:y="5202"/>
              <w:rPr>
                <w:sz w:val="10"/>
                <w:szCs w:val="10"/>
              </w:rPr>
            </w:pPr>
          </w:p>
        </w:tc>
        <w:tc>
          <w:tcPr>
            <w:tcW w:w="4080" w:type="dxa"/>
            <w:shd w:val="clear" w:color="auto" w:fill="FFFFFF"/>
          </w:tcPr>
          <w:p w:rsidR="00DA5548" w:rsidRDefault="00DA5548">
            <w:pPr>
              <w:framePr w:w="10181" w:h="9509" w:wrap="around" w:vAnchor="page" w:hAnchor="page" w:x="913" w:y="5202"/>
              <w:rPr>
                <w:sz w:val="10"/>
                <w:szCs w:val="10"/>
              </w:rPr>
            </w:pPr>
          </w:p>
        </w:tc>
        <w:tc>
          <w:tcPr>
            <w:tcW w:w="1330" w:type="dxa"/>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sazba DPH 0%</w:t>
            </w:r>
          </w:p>
        </w:tc>
        <w:tc>
          <w:tcPr>
            <w:tcW w:w="730" w:type="dxa"/>
            <w:shd w:val="clear" w:color="auto" w:fill="FFFFFF"/>
          </w:tcPr>
          <w:p w:rsidR="00DA5548" w:rsidRDefault="00DA5548">
            <w:pPr>
              <w:framePr w:w="10181" w:h="9509" w:wrap="around" w:vAnchor="page" w:hAnchor="page" w:x="913" w:y="5202"/>
              <w:rPr>
                <w:sz w:val="10"/>
                <w:szCs w:val="10"/>
              </w:rPr>
            </w:pPr>
          </w:p>
        </w:tc>
        <w:tc>
          <w:tcPr>
            <w:tcW w:w="778" w:type="dxa"/>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0,00</w:t>
            </w:r>
          </w:p>
        </w:tc>
        <w:tc>
          <w:tcPr>
            <w:tcW w:w="1469" w:type="dxa"/>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420" w:firstLine="0"/>
              <w:jc w:val="right"/>
            </w:pPr>
            <w:r>
              <w:rPr>
                <w:rStyle w:val="Zkladntext7ptdkovn0pt"/>
              </w:rPr>
              <w:t>0,00</w:t>
            </w:r>
          </w:p>
        </w:tc>
        <w:tc>
          <w:tcPr>
            <w:tcW w:w="1325" w:type="dxa"/>
            <w:tcBorders>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160" w:firstLine="0"/>
              <w:jc w:val="right"/>
            </w:pPr>
            <w:r>
              <w:rPr>
                <w:rStyle w:val="Zkladntext7ptdkovn0pt"/>
              </w:rPr>
              <w:t>0,00</w:t>
            </w:r>
          </w:p>
        </w:tc>
      </w:tr>
      <w:tr w:rsidR="00DA5548">
        <w:tblPrEx>
          <w:tblCellMar>
            <w:top w:w="0" w:type="dxa"/>
            <w:bottom w:w="0" w:type="dxa"/>
          </w:tblCellMar>
        </w:tblPrEx>
        <w:trPr>
          <w:trHeight w:hRule="exact" w:val="230"/>
        </w:trPr>
        <w:tc>
          <w:tcPr>
            <w:tcW w:w="470" w:type="dxa"/>
            <w:tcBorders>
              <w:left w:val="single" w:sz="4" w:space="0" w:color="auto"/>
            </w:tcBorders>
            <w:shd w:val="clear" w:color="auto" w:fill="FFFFFF"/>
          </w:tcPr>
          <w:p w:rsidR="00DA5548" w:rsidRDefault="00DA5548">
            <w:pPr>
              <w:framePr w:w="10181" w:h="9509" w:wrap="around" w:vAnchor="page" w:hAnchor="page" w:x="913" w:y="5202"/>
              <w:rPr>
                <w:sz w:val="10"/>
                <w:szCs w:val="10"/>
              </w:rPr>
            </w:pPr>
          </w:p>
        </w:tc>
        <w:tc>
          <w:tcPr>
            <w:tcW w:w="4080" w:type="dxa"/>
            <w:shd w:val="clear" w:color="auto" w:fill="FFFFFF"/>
          </w:tcPr>
          <w:p w:rsidR="00DA5548" w:rsidRDefault="00DA5548">
            <w:pPr>
              <w:framePr w:w="10181" w:h="9509" w:wrap="around" w:vAnchor="page" w:hAnchor="page" w:x="913" w:y="5202"/>
              <w:rPr>
                <w:sz w:val="10"/>
                <w:szCs w:val="10"/>
              </w:rPr>
            </w:pPr>
          </w:p>
        </w:tc>
        <w:tc>
          <w:tcPr>
            <w:tcW w:w="1330" w:type="dxa"/>
            <w:shd w:val="clear" w:color="auto" w:fill="FFFFFF"/>
            <w:vAlign w:val="center"/>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sazba DPH 15%</w:t>
            </w:r>
          </w:p>
        </w:tc>
        <w:tc>
          <w:tcPr>
            <w:tcW w:w="730" w:type="dxa"/>
            <w:shd w:val="clear" w:color="auto" w:fill="FFFFFF"/>
          </w:tcPr>
          <w:p w:rsidR="00DA5548" w:rsidRDefault="00DA5548">
            <w:pPr>
              <w:framePr w:w="10181" w:h="9509" w:wrap="around" w:vAnchor="page" w:hAnchor="page" w:x="913" w:y="5202"/>
              <w:rPr>
                <w:sz w:val="10"/>
                <w:szCs w:val="10"/>
              </w:rPr>
            </w:pPr>
          </w:p>
        </w:tc>
        <w:tc>
          <w:tcPr>
            <w:tcW w:w="778" w:type="dxa"/>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0,00</w:t>
            </w:r>
          </w:p>
        </w:tc>
        <w:tc>
          <w:tcPr>
            <w:tcW w:w="1469" w:type="dxa"/>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420" w:firstLine="0"/>
              <w:jc w:val="right"/>
            </w:pPr>
            <w:r>
              <w:rPr>
                <w:rStyle w:val="Zkladntext7ptdkovn0pt"/>
              </w:rPr>
              <w:t>0,00</w:t>
            </w:r>
          </w:p>
        </w:tc>
        <w:tc>
          <w:tcPr>
            <w:tcW w:w="1325" w:type="dxa"/>
            <w:tcBorders>
              <w:right w:val="single" w:sz="4" w:space="0" w:color="auto"/>
            </w:tcBorders>
            <w:shd w:val="clear" w:color="auto" w:fill="FFFFFF"/>
            <w:vAlign w:val="bottom"/>
          </w:tcPr>
          <w:p w:rsidR="00DA5548" w:rsidRDefault="006F3268">
            <w:pPr>
              <w:pStyle w:val="Zkladntext3"/>
              <w:framePr w:w="10181" w:h="9509" w:wrap="around" w:vAnchor="page" w:hAnchor="page" w:x="913" w:y="5202"/>
              <w:shd w:val="clear" w:color="auto" w:fill="auto"/>
              <w:spacing w:line="140" w:lineRule="exact"/>
              <w:ind w:right="160" w:firstLine="0"/>
              <w:jc w:val="right"/>
            </w:pPr>
            <w:r>
              <w:rPr>
                <w:rStyle w:val="Zkladntext7ptdkovn0pt"/>
              </w:rPr>
              <w:t>0,00</w:t>
            </w:r>
          </w:p>
        </w:tc>
      </w:tr>
      <w:tr w:rsidR="00DA5548">
        <w:tblPrEx>
          <w:tblCellMar>
            <w:top w:w="0" w:type="dxa"/>
            <w:bottom w:w="0" w:type="dxa"/>
          </w:tblCellMar>
        </w:tblPrEx>
        <w:trPr>
          <w:trHeight w:hRule="exact" w:val="312"/>
        </w:trPr>
        <w:tc>
          <w:tcPr>
            <w:tcW w:w="470" w:type="dxa"/>
            <w:tcBorders>
              <w:left w:val="single" w:sz="4" w:space="0" w:color="auto"/>
              <w:bottom w:val="single" w:sz="4" w:space="0" w:color="auto"/>
            </w:tcBorders>
            <w:shd w:val="clear" w:color="auto" w:fill="FFFFFF"/>
          </w:tcPr>
          <w:p w:rsidR="00DA5548" w:rsidRDefault="00DA5548">
            <w:pPr>
              <w:framePr w:w="10181" w:h="9509" w:wrap="around" w:vAnchor="page" w:hAnchor="page" w:x="913" w:y="5202"/>
              <w:rPr>
                <w:sz w:val="10"/>
                <w:szCs w:val="10"/>
              </w:rPr>
            </w:pPr>
          </w:p>
        </w:tc>
        <w:tc>
          <w:tcPr>
            <w:tcW w:w="4080" w:type="dxa"/>
            <w:tcBorders>
              <w:bottom w:val="single" w:sz="4" w:space="0" w:color="auto"/>
            </w:tcBorders>
            <w:shd w:val="clear" w:color="auto" w:fill="FFFFFF"/>
          </w:tcPr>
          <w:p w:rsidR="00DA5548" w:rsidRDefault="00DA5548">
            <w:pPr>
              <w:framePr w:w="10181" w:h="9509" w:wrap="around" w:vAnchor="page" w:hAnchor="page" w:x="913" w:y="5202"/>
              <w:rPr>
                <w:sz w:val="10"/>
                <w:szCs w:val="10"/>
              </w:rPr>
            </w:pPr>
          </w:p>
        </w:tc>
        <w:tc>
          <w:tcPr>
            <w:tcW w:w="1330" w:type="dxa"/>
            <w:tcBorders>
              <w:bottom w:val="single" w:sz="4" w:space="0" w:color="auto"/>
            </w:tcBorders>
            <w:shd w:val="clear" w:color="auto" w:fill="FFFFFF"/>
          </w:tcPr>
          <w:p w:rsidR="00DA5548" w:rsidRDefault="006F3268">
            <w:pPr>
              <w:pStyle w:val="Zkladntext3"/>
              <w:framePr w:w="10181" w:h="9509" w:wrap="around" w:vAnchor="page" w:hAnchor="page" w:x="913" w:y="5202"/>
              <w:shd w:val="clear" w:color="auto" w:fill="auto"/>
              <w:spacing w:line="140" w:lineRule="exact"/>
              <w:ind w:left="140" w:firstLine="0"/>
            </w:pPr>
            <w:r>
              <w:rPr>
                <w:rStyle w:val="Zkladntext7ptdkovn0pt"/>
              </w:rPr>
              <w:t>sazba DPH 21%</w:t>
            </w:r>
          </w:p>
        </w:tc>
        <w:tc>
          <w:tcPr>
            <w:tcW w:w="730" w:type="dxa"/>
            <w:tcBorders>
              <w:bottom w:val="single" w:sz="4" w:space="0" w:color="auto"/>
            </w:tcBorders>
            <w:shd w:val="clear" w:color="auto" w:fill="FFFFFF"/>
          </w:tcPr>
          <w:p w:rsidR="00DA5548" w:rsidRDefault="00DA5548">
            <w:pPr>
              <w:framePr w:w="10181" w:h="9509" w:wrap="around" w:vAnchor="page" w:hAnchor="page" w:x="913" w:y="5202"/>
              <w:rPr>
                <w:sz w:val="10"/>
                <w:szCs w:val="10"/>
              </w:rPr>
            </w:pPr>
          </w:p>
        </w:tc>
        <w:tc>
          <w:tcPr>
            <w:tcW w:w="778" w:type="dxa"/>
            <w:tcBorders>
              <w:bottom w:val="single" w:sz="4" w:space="0" w:color="auto"/>
            </w:tcBorders>
            <w:shd w:val="clear" w:color="auto" w:fill="FFFFFF"/>
          </w:tcPr>
          <w:p w:rsidR="00DA5548" w:rsidRDefault="006F3268">
            <w:pPr>
              <w:pStyle w:val="Zkladntext3"/>
              <w:framePr w:w="10181" w:h="9509" w:wrap="around" w:vAnchor="page" w:hAnchor="page" w:x="913" w:y="5202"/>
              <w:shd w:val="clear" w:color="auto" w:fill="auto"/>
              <w:spacing w:line="140" w:lineRule="exact"/>
              <w:ind w:right="80" w:firstLine="0"/>
              <w:jc w:val="right"/>
            </w:pPr>
            <w:r>
              <w:rPr>
                <w:rStyle w:val="Zkladntext7ptdkovn0pt"/>
              </w:rPr>
              <w:t>37 410,00</w:t>
            </w:r>
          </w:p>
        </w:tc>
        <w:tc>
          <w:tcPr>
            <w:tcW w:w="1469" w:type="dxa"/>
            <w:tcBorders>
              <w:bottom w:val="single" w:sz="4" w:space="0" w:color="auto"/>
            </w:tcBorders>
            <w:shd w:val="clear" w:color="auto" w:fill="FFFFFF"/>
          </w:tcPr>
          <w:p w:rsidR="00DA5548" w:rsidRDefault="006F3268">
            <w:pPr>
              <w:pStyle w:val="Zkladntext3"/>
              <w:framePr w:w="10181" w:h="9509" w:wrap="around" w:vAnchor="page" w:hAnchor="page" w:x="913" w:y="5202"/>
              <w:shd w:val="clear" w:color="auto" w:fill="auto"/>
              <w:spacing w:line="140" w:lineRule="exact"/>
              <w:ind w:right="420" w:firstLine="0"/>
              <w:jc w:val="right"/>
            </w:pPr>
            <w:r>
              <w:rPr>
                <w:rStyle w:val="Zkladntext7ptdkovn0pt"/>
              </w:rPr>
              <w:t>7 856,10</w:t>
            </w:r>
          </w:p>
        </w:tc>
        <w:tc>
          <w:tcPr>
            <w:tcW w:w="1325" w:type="dxa"/>
            <w:tcBorders>
              <w:bottom w:val="single" w:sz="4" w:space="0" w:color="auto"/>
              <w:right w:val="single" w:sz="4" w:space="0" w:color="auto"/>
            </w:tcBorders>
            <w:shd w:val="clear" w:color="auto" w:fill="FFFFFF"/>
          </w:tcPr>
          <w:p w:rsidR="00DA5548" w:rsidRDefault="006F3268">
            <w:pPr>
              <w:pStyle w:val="Zkladntext3"/>
              <w:framePr w:w="10181" w:h="9509" w:wrap="around" w:vAnchor="page" w:hAnchor="page" w:x="913" w:y="5202"/>
              <w:shd w:val="clear" w:color="auto" w:fill="auto"/>
              <w:spacing w:line="140" w:lineRule="exact"/>
              <w:ind w:right="160" w:firstLine="0"/>
              <w:jc w:val="right"/>
            </w:pPr>
            <w:r>
              <w:rPr>
                <w:rStyle w:val="Zkladntext7ptdkovn0pt"/>
              </w:rPr>
              <w:t>45 266,10</w:t>
            </w:r>
          </w:p>
        </w:tc>
      </w:tr>
    </w:tbl>
    <w:p w:rsidR="00DA5548" w:rsidRDefault="006F3268">
      <w:pPr>
        <w:pStyle w:val="Zkladntext50"/>
        <w:framePr w:w="3869" w:h="720" w:hRule="exact" w:wrap="around" w:vAnchor="page" w:hAnchor="page" w:x="836" w:y="15839"/>
        <w:shd w:val="clear" w:color="auto" w:fill="auto"/>
        <w:spacing w:after="337" w:line="140" w:lineRule="exact"/>
        <w:ind w:left="120" w:firstLine="0"/>
        <w:jc w:val="left"/>
      </w:pPr>
      <w:r>
        <w:t>Odběratel: Krajská nemocnice T. Bati, a. s.</w:t>
      </w:r>
    </w:p>
    <w:p w:rsidR="00DA5548" w:rsidRDefault="006F3268">
      <w:pPr>
        <w:pStyle w:val="Zkladntext140"/>
        <w:framePr w:w="3869" w:h="720" w:hRule="exact" w:wrap="around" w:vAnchor="page" w:hAnchor="page" w:x="836" w:y="15839"/>
        <w:shd w:val="clear" w:color="auto" w:fill="auto"/>
        <w:spacing w:before="0" w:line="120" w:lineRule="exact"/>
      </w:pPr>
      <w:r>
        <w:t>© -=Zpracováno informačním systémem ES09, www.eso9.cz=-</w:t>
      </w:r>
    </w:p>
    <w:p w:rsidR="00DA5548" w:rsidRDefault="006F3268">
      <w:pPr>
        <w:pStyle w:val="Zkladntext50"/>
        <w:framePr w:wrap="around" w:vAnchor="page" w:hAnchor="page" w:x="5804" w:y="15925"/>
        <w:shd w:val="clear" w:color="auto" w:fill="auto"/>
        <w:spacing w:after="0" w:line="140" w:lineRule="exact"/>
        <w:ind w:left="100" w:firstLine="0"/>
        <w:jc w:val="left"/>
      </w:pPr>
      <w:r>
        <w:t>Stránka 1 z 2</w:t>
      </w:r>
    </w:p>
    <w:p w:rsidR="00DA5548" w:rsidRDefault="006F3268">
      <w:pPr>
        <w:pStyle w:val="Zkladntext150"/>
        <w:framePr w:wrap="around" w:vAnchor="page" w:hAnchor="page" w:x="8967" w:y="15853"/>
        <w:shd w:val="clear" w:color="auto" w:fill="auto"/>
        <w:tabs>
          <w:tab w:val="right" w:pos="2140"/>
        </w:tabs>
        <w:spacing w:line="140" w:lineRule="exact"/>
        <w:ind w:left="100"/>
      </w:pPr>
      <w:r>
        <w:t xml:space="preserve">Nabídka </w:t>
      </w:r>
      <w:r>
        <w:rPr>
          <w:rStyle w:val="Zkladntext15Netundkovn0pt"/>
        </w:rPr>
        <w:t>č.:</w:t>
      </w:r>
      <w:r>
        <w:rPr>
          <w:rStyle w:val="Zkladntext15Netundkovn0pt"/>
        </w:rPr>
        <w:tab/>
      </w:r>
      <w:r>
        <w:t>CNT170148</w:t>
      </w:r>
    </w:p>
    <w:p w:rsidR="00DA5548" w:rsidRDefault="00DA5548">
      <w:pPr>
        <w:rPr>
          <w:sz w:val="2"/>
          <w:szCs w:val="2"/>
        </w:rPr>
        <w:sectPr w:rsidR="00DA5548">
          <w:pgSz w:w="11909" w:h="16838"/>
          <w:pgMar w:top="0" w:right="0" w:bottom="0" w:left="0" w:header="0" w:footer="3" w:gutter="0"/>
          <w:cols w:space="720"/>
          <w:noEndnote/>
          <w:docGrid w:linePitch="360"/>
        </w:sectPr>
      </w:pPr>
    </w:p>
    <w:p w:rsidR="00DA5548" w:rsidRDefault="006F3268">
      <w:pPr>
        <w:pStyle w:val="ZhlavneboZpat20"/>
        <w:framePr w:wrap="around" w:vAnchor="page" w:hAnchor="page" w:x="860" w:y="436"/>
        <w:shd w:val="clear" w:color="auto" w:fill="auto"/>
        <w:tabs>
          <w:tab w:val="right" w:pos="6282"/>
          <w:tab w:val="right" w:pos="6416"/>
          <w:tab w:val="right" w:pos="6982"/>
        </w:tabs>
        <w:spacing w:line="150" w:lineRule="exact"/>
        <w:ind w:left="80"/>
        <w:jc w:val="both"/>
      </w:pPr>
      <w:r>
        <w:lastRenderedPageBreak/>
        <w:t xml:space="preserve">Platnost </w:t>
      </w:r>
      <w:proofErr w:type="gramStart"/>
      <w:r>
        <w:t xml:space="preserve">nabídky : 2 </w:t>
      </w:r>
      <w:proofErr w:type="spellStart"/>
      <w:r>
        <w:t>měs</w:t>
      </w:r>
      <w:proofErr w:type="spellEnd"/>
      <w:proofErr w:type="gramEnd"/>
      <w:r>
        <w:t>.</w:t>
      </w:r>
      <w:r>
        <w:tab/>
      </w:r>
      <w:r>
        <w:rPr>
          <w:rStyle w:val="ZhlavneboZpat2Calibri75ptNetundkovn0pt"/>
        </w:rPr>
        <w:t>Podpis</w:t>
      </w:r>
      <w:r>
        <w:rPr>
          <w:rStyle w:val="ZhlavneboZpat2Calibri75ptNetundkovn0pt"/>
        </w:rPr>
        <w:tab/>
        <w:t>a</w:t>
      </w:r>
      <w:r>
        <w:rPr>
          <w:rStyle w:val="ZhlavneboZpat2Calibri75ptNetundkovn0pt"/>
        </w:rPr>
        <w:tab/>
        <w:t>razítko:</w:t>
      </w:r>
    </w:p>
    <w:p w:rsidR="00DA5548" w:rsidRDefault="006F3268">
      <w:pPr>
        <w:pStyle w:val="Zkladntext50"/>
        <w:framePr w:w="9139" w:h="725" w:hRule="exact" w:wrap="around" w:vAnchor="page" w:hAnchor="page" w:x="846" w:y="15407"/>
        <w:shd w:val="clear" w:color="auto" w:fill="auto"/>
        <w:tabs>
          <w:tab w:val="right" w:pos="8722"/>
          <w:tab w:val="right" w:pos="5654"/>
          <w:tab w:val="right" w:pos="5784"/>
          <w:tab w:val="right" w:pos="5909"/>
          <w:tab w:val="right" w:pos="8722"/>
          <w:tab w:val="right" w:pos="8928"/>
        </w:tabs>
        <w:spacing w:after="337" w:line="140" w:lineRule="exact"/>
        <w:ind w:left="120" w:firstLine="0"/>
      </w:pPr>
      <w:r>
        <w:t>Odběratel’ Krajská nemocn</w:t>
      </w:r>
      <w:r w:rsidR="005B408E">
        <w:t>íce T. Bati, a. s.</w:t>
      </w:r>
      <w:r w:rsidR="005B408E">
        <w:tab/>
        <w:t>Stránka</w:t>
      </w:r>
      <w:r w:rsidR="005B408E">
        <w:tab/>
        <w:t>2</w:t>
      </w:r>
      <w:r>
        <w:tab/>
        <w:t>Nabídka</w:t>
      </w:r>
      <w:r>
        <w:tab/>
        <w:t>č.:</w:t>
      </w:r>
    </w:p>
    <w:p w:rsidR="00DA5548" w:rsidRDefault="006F3268">
      <w:pPr>
        <w:pStyle w:val="Zkladntext140"/>
        <w:framePr w:w="9139" w:h="725" w:hRule="exact" w:wrap="around" w:vAnchor="page" w:hAnchor="page" w:x="846" w:y="15407"/>
        <w:shd w:val="clear" w:color="auto" w:fill="auto"/>
        <w:spacing w:before="0" w:line="120" w:lineRule="exact"/>
      </w:pPr>
      <w:r>
        <w:t>© -^Zpracováno informačním systémem ES09, www.eso9,cz=-</w:t>
      </w:r>
    </w:p>
    <w:p w:rsidR="00DA5548" w:rsidRDefault="006F3268">
      <w:pPr>
        <w:pStyle w:val="Zkladntext50"/>
        <w:framePr w:wrap="around" w:vAnchor="page" w:hAnchor="page" w:x="10182" w:y="15412"/>
        <w:shd w:val="clear" w:color="auto" w:fill="auto"/>
        <w:spacing w:after="0" w:line="140" w:lineRule="exact"/>
        <w:ind w:left="100" w:firstLine="0"/>
        <w:jc w:val="left"/>
      </w:pPr>
      <w:r>
        <w:t>CNT170148</w:t>
      </w:r>
    </w:p>
    <w:p w:rsidR="00DA5548" w:rsidRDefault="00DA5548">
      <w:pPr>
        <w:rPr>
          <w:sz w:val="2"/>
          <w:szCs w:val="2"/>
        </w:rPr>
      </w:pPr>
    </w:p>
    <w:sectPr w:rsidR="00DA5548" w:rsidSect="00DA554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3E" w:rsidRDefault="001E763E" w:rsidP="00DA5548">
      <w:r>
        <w:separator/>
      </w:r>
    </w:p>
  </w:endnote>
  <w:endnote w:type="continuationSeparator" w:id="0">
    <w:p w:rsidR="001E763E" w:rsidRDefault="001E763E" w:rsidP="00DA554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3E" w:rsidRDefault="001E763E"/>
  </w:footnote>
  <w:footnote w:type="continuationSeparator" w:id="0">
    <w:p w:rsidR="001E763E" w:rsidRDefault="001E76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1E7"/>
    <w:multiLevelType w:val="multilevel"/>
    <w:tmpl w:val="0B2AC7CA"/>
    <w:lvl w:ilvl="0">
      <w:start w:val="1"/>
      <w:numFmt w:val="decimal"/>
      <w:lvlText w:val="8.%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A6E40"/>
    <w:multiLevelType w:val="multilevel"/>
    <w:tmpl w:val="9580DE76"/>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40260"/>
    <w:multiLevelType w:val="multilevel"/>
    <w:tmpl w:val="7B9C8AE4"/>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06C34"/>
    <w:multiLevelType w:val="multilevel"/>
    <w:tmpl w:val="8DA0AC68"/>
    <w:lvl w:ilvl="0">
      <w:start w:val="1"/>
      <w:numFmt w:val="lowerLetter"/>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3356F"/>
    <w:multiLevelType w:val="multilevel"/>
    <w:tmpl w:val="4D0C4E14"/>
    <w:lvl w:ilvl="0">
      <w:start w:val="2"/>
      <w:numFmt w:val="decimal"/>
      <w:lvlText w:val="8.%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91D5B"/>
    <w:multiLevelType w:val="multilevel"/>
    <w:tmpl w:val="D9CE4152"/>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787E65"/>
    <w:multiLevelType w:val="multilevel"/>
    <w:tmpl w:val="9226380A"/>
    <w:lvl w:ilvl="0">
      <w:start w:val="1"/>
      <w:numFmt w:val="lowerLetter"/>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912127"/>
    <w:multiLevelType w:val="multilevel"/>
    <w:tmpl w:val="243C60DC"/>
    <w:lvl w:ilvl="0">
      <w:start w:val="1"/>
      <w:numFmt w:val="lowerLetter"/>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5D3809"/>
    <w:multiLevelType w:val="multilevel"/>
    <w:tmpl w:val="E2D6DFAA"/>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A32EC2"/>
    <w:multiLevelType w:val="multilevel"/>
    <w:tmpl w:val="16480BF2"/>
    <w:lvl w:ilvl="0">
      <w:start w:val="3"/>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1634F2"/>
    <w:multiLevelType w:val="multilevel"/>
    <w:tmpl w:val="AE22FC24"/>
    <w:lvl w:ilvl="0">
      <w:start w:val="1"/>
      <w:numFmt w:val="decimal"/>
      <w:lvlText w:val="3.%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9B1FB8"/>
    <w:multiLevelType w:val="multilevel"/>
    <w:tmpl w:val="184ECA9C"/>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347733"/>
    <w:multiLevelType w:val="multilevel"/>
    <w:tmpl w:val="55146D1E"/>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B440A"/>
    <w:multiLevelType w:val="multilevel"/>
    <w:tmpl w:val="C6345670"/>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2E59EC"/>
    <w:multiLevelType w:val="multilevel"/>
    <w:tmpl w:val="02D85968"/>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F27205"/>
    <w:multiLevelType w:val="multilevel"/>
    <w:tmpl w:val="EE3AD260"/>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960C10"/>
    <w:multiLevelType w:val="multilevel"/>
    <w:tmpl w:val="DE12F42E"/>
    <w:lvl w:ilvl="0">
      <w:start w:val="1"/>
      <w:numFmt w:val="lowerLetter"/>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152DE1"/>
    <w:multiLevelType w:val="multilevel"/>
    <w:tmpl w:val="A352E91A"/>
    <w:lvl w:ilvl="0">
      <w:start w:val="1"/>
      <w:numFmt w:val="decimal"/>
      <w:lvlText w:val="(%1)"/>
      <w:lvlJc w:val="left"/>
      <w:rPr>
        <w:rFonts w:ascii="Arial Narrow" w:eastAsia="Arial Narrow" w:hAnsi="Arial Narrow" w:cs="Arial Narrow"/>
        <w:b/>
        <w:bCs/>
        <w:i w:val="0"/>
        <w:iCs w:val="0"/>
        <w:smallCaps w:val="0"/>
        <w:strike w:val="0"/>
        <w:color w:val="000000"/>
        <w:spacing w:val="-3"/>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210C7B"/>
    <w:multiLevelType w:val="multilevel"/>
    <w:tmpl w:val="EC644268"/>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820E9"/>
    <w:multiLevelType w:val="multilevel"/>
    <w:tmpl w:val="67BAC8CC"/>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7A034B"/>
    <w:multiLevelType w:val="multilevel"/>
    <w:tmpl w:val="FB7C57F0"/>
    <w:lvl w:ilvl="0">
      <w:start w:val="1"/>
      <w:numFmt w:val="lowerLetter"/>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C86F95"/>
    <w:multiLevelType w:val="multilevel"/>
    <w:tmpl w:val="D0ACE824"/>
    <w:lvl w:ilvl="0">
      <w:start w:val="1"/>
      <w:numFmt w:val="lowerLetter"/>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6D75A7"/>
    <w:multiLevelType w:val="multilevel"/>
    <w:tmpl w:val="A33A999A"/>
    <w:lvl w:ilvl="0">
      <w:start w:val="1"/>
      <w:numFmt w:val="lowerLetter"/>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43386F"/>
    <w:multiLevelType w:val="multilevel"/>
    <w:tmpl w:val="EE40AE02"/>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4E791C"/>
    <w:multiLevelType w:val="multilevel"/>
    <w:tmpl w:val="F13EA204"/>
    <w:lvl w:ilvl="0">
      <w:start w:val="1"/>
      <w:numFmt w:val="bullet"/>
      <w:lvlText w:val="-"/>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B13E70"/>
    <w:multiLevelType w:val="multilevel"/>
    <w:tmpl w:val="0376306E"/>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88002C"/>
    <w:multiLevelType w:val="multilevel"/>
    <w:tmpl w:val="74B0E886"/>
    <w:lvl w:ilvl="0">
      <w:start w:val="4"/>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DF570B"/>
    <w:multiLevelType w:val="multilevel"/>
    <w:tmpl w:val="2354B03C"/>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AC493B"/>
    <w:multiLevelType w:val="multilevel"/>
    <w:tmpl w:val="5566A006"/>
    <w:lvl w:ilvl="0">
      <w:start w:val="1"/>
      <w:numFmt w:val="lowerLetter"/>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6476EF"/>
    <w:multiLevelType w:val="multilevel"/>
    <w:tmpl w:val="F4062244"/>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1F052B"/>
    <w:multiLevelType w:val="multilevel"/>
    <w:tmpl w:val="DD8831BE"/>
    <w:lvl w:ilvl="0">
      <w:start w:val="1"/>
      <w:numFmt w:val="lowerLetter"/>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74E8A"/>
    <w:multiLevelType w:val="multilevel"/>
    <w:tmpl w:val="B248F246"/>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D2EE2"/>
    <w:multiLevelType w:val="multilevel"/>
    <w:tmpl w:val="A69C53AC"/>
    <w:lvl w:ilvl="0">
      <w:start w:val="1"/>
      <w:numFmt w:val="decimal"/>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D47BFC"/>
    <w:multiLevelType w:val="multilevel"/>
    <w:tmpl w:val="74B0076A"/>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5B7054"/>
    <w:multiLevelType w:val="multilevel"/>
    <w:tmpl w:val="252C5A0C"/>
    <w:lvl w:ilvl="0">
      <w:start w:val="1"/>
      <w:numFmt w:val="decimal"/>
      <w:lvlText w:val="7.%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84727F"/>
    <w:multiLevelType w:val="multilevel"/>
    <w:tmpl w:val="8342FE06"/>
    <w:lvl w:ilvl="0">
      <w:start w:val="1"/>
      <w:numFmt w:val="lowerLetter"/>
      <w:lvlText w:val="%1."/>
      <w:lvlJc w:val="left"/>
      <w:rPr>
        <w:rFonts w:ascii="Arial Narrow" w:eastAsia="Arial Narrow" w:hAnsi="Arial Narrow" w:cs="Arial Narrow"/>
        <w:b w:val="0"/>
        <w:bCs w:val="0"/>
        <w:i w:val="0"/>
        <w:iCs w:val="0"/>
        <w:smallCaps w:val="0"/>
        <w:strike w:val="0"/>
        <w:color w:val="000000"/>
        <w:spacing w:val="12"/>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5"/>
  </w:num>
  <w:num w:numId="3">
    <w:abstractNumId w:val="33"/>
  </w:num>
  <w:num w:numId="4">
    <w:abstractNumId w:val="28"/>
  </w:num>
  <w:num w:numId="5">
    <w:abstractNumId w:val="25"/>
  </w:num>
  <w:num w:numId="6">
    <w:abstractNumId w:val="16"/>
  </w:num>
  <w:num w:numId="7">
    <w:abstractNumId w:val="2"/>
  </w:num>
  <w:num w:numId="8">
    <w:abstractNumId w:val="30"/>
  </w:num>
  <w:num w:numId="9">
    <w:abstractNumId w:val="24"/>
  </w:num>
  <w:num w:numId="10">
    <w:abstractNumId w:val="3"/>
  </w:num>
  <w:num w:numId="11">
    <w:abstractNumId w:val="27"/>
  </w:num>
  <w:num w:numId="12">
    <w:abstractNumId w:val="22"/>
  </w:num>
  <w:num w:numId="13">
    <w:abstractNumId w:val="5"/>
  </w:num>
  <w:num w:numId="14">
    <w:abstractNumId w:val="13"/>
  </w:num>
  <w:num w:numId="15">
    <w:abstractNumId w:val="20"/>
  </w:num>
  <w:num w:numId="16">
    <w:abstractNumId w:val="32"/>
  </w:num>
  <w:num w:numId="17">
    <w:abstractNumId w:val="14"/>
  </w:num>
  <w:num w:numId="18">
    <w:abstractNumId w:val="12"/>
  </w:num>
  <w:num w:numId="19">
    <w:abstractNumId w:val="19"/>
  </w:num>
  <w:num w:numId="20">
    <w:abstractNumId w:val="31"/>
  </w:num>
  <w:num w:numId="21">
    <w:abstractNumId w:val="1"/>
  </w:num>
  <w:num w:numId="22">
    <w:abstractNumId w:val="29"/>
  </w:num>
  <w:num w:numId="23">
    <w:abstractNumId w:val="8"/>
  </w:num>
  <w:num w:numId="24">
    <w:abstractNumId w:val="7"/>
  </w:num>
  <w:num w:numId="25">
    <w:abstractNumId w:val="15"/>
  </w:num>
  <w:num w:numId="26">
    <w:abstractNumId w:val="11"/>
  </w:num>
  <w:num w:numId="27">
    <w:abstractNumId w:val="17"/>
  </w:num>
  <w:num w:numId="28">
    <w:abstractNumId w:val="9"/>
  </w:num>
  <w:num w:numId="29">
    <w:abstractNumId w:val="21"/>
  </w:num>
  <w:num w:numId="30">
    <w:abstractNumId w:val="18"/>
  </w:num>
  <w:num w:numId="31">
    <w:abstractNumId w:val="6"/>
  </w:num>
  <w:num w:numId="32">
    <w:abstractNumId w:val="10"/>
  </w:num>
  <w:num w:numId="33">
    <w:abstractNumId w:val="26"/>
  </w:num>
  <w:num w:numId="34">
    <w:abstractNumId w:val="34"/>
  </w:num>
  <w:num w:numId="35">
    <w:abstractNumId w:val="0"/>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A5548"/>
    <w:rsid w:val="001752B6"/>
    <w:rsid w:val="001E763E"/>
    <w:rsid w:val="00237830"/>
    <w:rsid w:val="00576694"/>
    <w:rsid w:val="005B408E"/>
    <w:rsid w:val="006316CF"/>
    <w:rsid w:val="006318A3"/>
    <w:rsid w:val="006F3268"/>
    <w:rsid w:val="00DA5548"/>
    <w:rsid w:val="00FB77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4"/>
        <o:r id="V:Rule3" type="connector" idref="#_x0000_s1033"/>
        <o:r id="V:Rule4" type="connector" idref="#_x0000_s1032"/>
        <o:r id="V:Rule5" type="connector" idref="#_x0000_s1031"/>
        <o:r id="V:Rule6" type="connector" idref="#_x0000_s1030"/>
        <o:r id="V:Rule7" type="connector" idref="#_x0000_s1029"/>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A5548"/>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A5548"/>
    <w:rPr>
      <w:color w:val="000080"/>
      <w:u w:val="single"/>
    </w:rPr>
  </w:style>
  <w:style w:type="character" w:customStyle="1" w:styleId="Zkladntext">
    <w:name w:val="Základní text_"/>
    <w:basedOn w:val="Standardnpsmoodstavce"/>
    <w:link w:val="Zkladntext3"/>
    <w:rsid w:val="00DA5548"/>
    <w:rPr>
      <w:rFonts w:ascii="Arial Narrow" w:eastAsia="Arial Narrow" w:hAnsi="Arial Narrow" w:cs="Arial Narrow"/>
      <w:b w:val="0"/>
      <w:bCs w:val="0"/>
      <w:i w:val="0"/>
      <w:iCs w:val="0"/>
      <w:smallCaps w:val="0"/>
      <w:strike w:val="0"/>
      <w:spacing w:val="12"/>
      <w:sz w:val="17"/>
      <w:szCs w:val="17"/>
      <w:u w:val="none"/>
    </w:rPr>
  </w:style>
  <w:style w:type="character" w:customStyle="1" w:styleId="Zkladntext2">
    <w:name w:val="Základní text (2)_"/>
    <w:basedOn w:val="Standardnpsmoodstavce"/>
    <w:link w:val="Zkladntext20"/>
    <w:rsid w:val="00DA5548"/>
    <w:rPr>
      <w:rFonts w:ascii="Calibri" w:eastAsia="Calibri" w:hAnsi="Calibri" w:cs="Calibri"/>
      <w:b w:val="0"/>
      <w:bCs w:val="0"/>
      <w:i/>
      <w:iCs/>
      <w:smallCaps w:val="0"/>
      <w:strike w:val="0"/>
      <w:spacing w:val="3"/>
      <w:sz w:val="18"/>
      <w:szCs w:val="18"/>
      <w:u w:val="none"/>
    </w:rPr>
  </w:style>
  <w:style w:type="character" w:customStyle="1" w:styleId="ZkladntextCalibri9ptKurzvadkovn0pt">
    <w:name w:val="Základní text + Calibri;9 pt;Kurzíva;Řádkování 0 pt"/>
    <w:basedOn w:val="Zkladntext"/>
    <w:rsid w:val="00DA5548"/>
    <w:rPr>
      <w:rFonts w:ascii="Calibri" w:eastAsia="Calibri" w:hAnsi="Calibri" w:cs="Calibri"/>
      <w:i/>
      <w:iCs/>
      <w:color w:val="000000"/>
      <w:spacing w:val="3"/>
      <w:w w:val="100"/>
      <w:position w:val="0"/>
      <w:sz w:val="18"/>
      <w:szCs w:val="18"/>
      <w:lang w:val="cs-CZ" w:eastAsia="cs-CZ" w:bidi="cs-CZ"/>
    </w:rPr>
  </w:style>
  <w:style w:type="character" w:customStyle="1" w:styleId="Zkladntextdkovn3pt">
    <w:name w:val="Základní text + Řádkování 3 pt"/>
    <w:basedOn w:val="Zkladntext"/>
    <w:rsid w:val="00DA5548"/>
    <w:rPr>
      <w:color w:val="000000"/>
      <w:spacing w:val="62"/>
      <w:w w:val="100"/>
      <w:position w:val="0"/>
      <w:lang w:val="cs-CZ" w:eastAsia="cs-CZ" w:bidi="cs-CZ"/>
    </w:rPr>
  </w:style>
  <w:style w:type="character" w:customStyle="1" w:styleId="Nadpis1">
    <w:name w:val="Nadpis #1_"/>
    <w:basedOn w:val="Standardnpsmoodstavce"/>
    <w:link w:val="Nadpis10"/>
    <w:rsid w:val="00DA5548"/>
    <w:rPr>
      <w:rFonts w:ascii="Calibri" w:eastAsia="Calibri" w:hAnsi="Calibri" w:cs="Calibri"/>
      <w:b w:val="0"/>
      <w:bCs w:val="0"/>
      <w:i w:val="0"/>
      <w:iCs w:val="0"/>
      <w:smallCaps w:val="0"/>
      <w:strike w:val="0"/>
      <w:spacing w:val="87"/>
      <w:sz w:val="30"/>
      <w:szCs w:val="30"/>
      <w:u w:val="none"/>
    </w:rPr>
  </w:style>
  <w:style w:type="character" w:customStyle="1" w:styleId="Zkladntext30">
    <w:name w:val="Základní text (3)_"/>
    <w:basedOn w:val="Standardnpsmoodstavce"/>
    <w:link w:val="Zkladntext31"/>
    <w:rsid w:val="00DA5548"/>
    <w:rPr>
      <w:rFonts w:ascii="Calibri" w:eastAsia="Calibri" w:hAnsi="Calibri" w:cs="Calibri"/>
      <w:b w:val="0"/>
      <w:bCs w:val="0"/>
      <w:i w:val="0"/>
      <w:iCs w:val="0"/>
      <w:smallCaps w:val="0"/>
      <w:strike w:val="0"/>
      <w:spacing w:val="4"/>
      <w:u w:val="none"/>
    </w:rPr>
  </w:style>
  <w:style w:type="character" w:customStyle="1" w:styleId="Zkladntext4">
    <w:name w:val="Základní text (4)_"/>
    <w:basedOn w:val="Standardnpsmoodstavce"/>
    <w:link w:val="Zkladntext40"/>
    <w:rsid w:val="00DA5548"/>
    <w:rPr>
      <w:rFonts w:ascii="Calibri" w:eastAsia="Calibri" w:hAnsi="Calibri" w:cs="Calibri"/>
      <w:b w:val="0"/>
      <w:bCs w:val="0"/>
      <w:i w:val="0"/>
      <w:iCs w:val="0"/>
      <w:smallCaps w:val="0"/>
      <w:strike w:val="0"/>
      <w:spacing w:val="13"/>
      <w:u w:val="none"/>
    </w:rPr>
  </w:style>
  <w:style w:type="character" w:customStyle="1" w:styleId="Zkladntext1">
    <w:name w:val="Základní text1"/>
    <w:basedOn w:val="Zkladntext"/>
    <w:rsid w:val="00DA5548"/>
    <w:rPr>
      <w:color w:val="000000"/>
      <w:w w:val="100"/>
      <w:position w:val="0"/>
      <w:u w:val="single"/>
      <w:lang w:val="cs-CZ" w:eastAsia="cs-CZ" w:bidi="cs-CZ"/>
    </w:rPr>
  </w:style>
  <w:style w:type="character" w:customStyle="1" w:styleId="Nadpis2">
    <w:name w:val="Nadpis #2_"/>
    <w:basedOn w:val="Standardnpsmoodstavce"/>
    <w:link w:val="Nadpis20"/>
    <w:rsid w:val="00DA5548"/>
    <w:rPr>
      <w:rFonts w:ascii="Calibri" w:eastAsia="Calibri" w:hAnsi="Calibri" w:cs="Calibri"/>
      <w:b w:val="0"/>
      <w:bCs w:val="0"/>
      <w:i w:val="0"/>
      <w:iCs w:val="0"/>
      <w:smallCaps w:val="0"/>
      <w:strike w:val="0"/>
      <w:spacing w:val="8"/>
      <w:sz w:val="26"/>
      <w:szCs w:val="26"/>
      <w:u w:val="none"/>
    </w:rPr>
  </w:style>
  <w:style w:type="character" w:customStyle="1" w:styleId="ZhlavneboZpat2">
    <w:name w:val="Záhlaví nebo Zápatí (2)_"/>
    <w:basedOn w:val="Standardnpsmoodstavce"/>
    <w:link w:val="ZhlavneboZpat20"/>
    <w:rsid w:val="00DA5548"/>
    <w:rPr>
      <w:rFonts w:ascii="Arial Narrow" w:eastAsia="Arial Narrow" w:hAnsi="Arial Narrow" w:cs="Arial Narrow"/>
      <w:b/>
      <w:bCs/>
      <w:i w:val="0"/>
      <w:iCs w:val="0"/>
      <w:smallCaps w:val="0"/>
      <w:strike w:val="0"/>
      <w:spacing w:val="1"/>
      <w:sz w:val="14"/>
      <w:szCs w:val="14"/>
      <w:u w:val="none"/>
    </w:rPr>
  </w:style>
  <w:style w:type="character" w:customStyle="1" w:styleId="ZhlavneboZpat2dkovn2pt">
    <w:name w:val="Záhlaví nebo Zápatí (2) + Řádkování 2 pt"/>
    <w:basedOn w:val="ZhlavneboZpat2"/>
    <w:rsid w:val="00DA5548"/>
    <w:rPr>
      <w:color w:val="000000"/>
      <w:spacing w:val="48"/>
      <w:w w:val="100"/>
      <w:position w:val="0"/>
      <w:lang w:val="cs-CZ" w:eastAsia="cs-CZ" w:bidi="cs-CZ"/>
    </w:rPr>
  </w:style>
  <w:style w:type="character" w:customStyle="1" w:styleId="Zkladntext5">
    <w:name w:val="Základní text (5)_"/>
    <w:basedOn w:val="Standardnpsmoodstavce"/>
    <w:link w:val="Zkladntext50"/>
    <w:rsid w:val="00DA5548"/>
    <w:rPr>
      <w:rFonts w:ascii="Arial Narrow" w:eastAsia="Arial Narrow" w:hAnsi="Arial Narrow" w:cs="Arial Narrow"/>
      <w:b w:val="0"/>
      <w:bCs w:val="0"/>
      <w:i w:val="0"/>
      <w:iCs w:val="0"/>
      <w:smallCaps w:val="0"/>
      <w:strike w:val="0"/>
      <w:spacing w:val="3"/>
      <w:sz w:val="14"/>
      <w:szCs w:val="14"/>
      <w:u w:val="none"/>
    </w:rPr>
  </w:style>
  <w:style w:type="character" w:customStyle="1" w:styleId="Zkladntext6">
    <w:name w:val="Základní text (6)_"/>
    <w:basedOn w:val="Standardnpsmoodstavce"/>
    <w:link w:val="Zkladntext60"/>
    <w:rsid w:val="00DA5548"/>
    <w:rPr>
      <w:rFonts w:ascii="Calibri" w:eastAsia="Calibri" w:hAnsi="Calibri" w:cs="Calibri"/>
      <w:b w:val="0"/>
      <w:bCs w:val="0"/>
      <w:i/>
      <w:iCs/>
      <w:smallCaps w:val="0"/>
      <w:strike w:val="0"/>
      <w:spacing w:val="-1"/>
      <w:sz w:val="22"/>
      <w:szCs w:val="22"/>
      <w:u w:val="none"/>
    </w:rPr>
  </w:style>
  <w:style w:type="character" w:customStyle="1" w:styleId="ZhlavneboZpat">
    <w:name w:val="Záhlaví nebo Zápatí_"/>
    <w:basedOn w:val="Standardnpsmoodstavce"/>
    <w:link w:val="ZhlavneboZpat0"/>
    <w:rsid w:val="00DA5548"/>
    <w:rPr>
      <w:rFonts w:ascii="Calibri" w:eastAsia="Calibri" w:hAnsi="Calibri" w:cs="Calibri"/>
      <w:b w:val="0"/>
      <w:bCs w:val="0"/>
      <w:i w:val="0"/>
      <w:iCs w:val="0"/>
      <w:smallCaps w:val="0"/>
      <w:strike w:val="0"/>
      <w:spacing w:val="6"/>
      <w:sz w:val="18"/>
      <w:szCs w:val="18"/>
      <w:u w:val="none"/>
    </w:rPr>
  </w:style>
  <w:style w:type="character" w:customStyle="1" w:styleId="ZhlavneboZpatdkovn2pt">
    <w:name w:val="Záhlaví nebo Zápatí + Řádkování 2 pt"/>
    <w:basedOn w:val="ZhlavneboZpat"/>
    <w:rsid w:val="00DA5548"/>
    <w:rPr>
      <w:color w:val="000000"/>
      <w:spacing w:val="47"/>
      <w:w w:val="100"/>
      <w:position w:val="0"/>
      <w:lang w:val="cs-CZ" w:eastAsia="cs-CZ" w:bidi="cs-CZ"/>
    </w:rPr>
  </w:style>
  <w:style w:type="character" w:customStyle="1" w:styleId="Nadpis21">
    <w:name w:val="Nadpis #2"/>
    <w:basedOn w:val="Nadpis2"/>
    <w:rsid w:val="00DA5548"/>
    <w:rPr>
      <w:color w:val="000000"/>
      <w:w w:val="100"/>
      <w:position w:val="0"/>
      <w:u w:val="single"/>
      <w:lang w:val="cs-CZ" w:eastAsia="cs-CZ" w:bidi="cs-CZ"/>
    </w:rPr>
  </w:style>
  <w:style w:type="character" w:customStyle="1" w:styleId="ZhlavneboZpat3">
    <w:name w:val="Záhlaví nebo Zápatí (3)_"/>
    <w:basedOn w:val="Standardnpsmoodstavce"/>
    <w:link w:val="ZhlavneboZpat30"/>
    <w:rsid w:val="00DA5548"/>
    <w:rPr>
      <w:rFonts w:ascii="Arial Narrow" w:eastAsia="Arial Narrow" w:hAnsi="Arial Narrow" w:cs="Arial Narrow"/>
      <w:b w:val="0"/>
      <w:bCs w:val="0"/>
      <w:i w:val="0"/>
      <w:iCs w:val="0"/>
      <w:smallCaps w:val="0"/>
      <w:strike w:val="0"/>
      <w:spacing w:val="16"/>
      <w:sz w:val="23"/>
      <w:szCs w:val="23"/>
      <w:u w:val="none"/>
    </w:rPr>
  </w:style>
  <w:style w:type="character" w:customStyle="1" w:styleId="Zkladntext2ArialNarrow85ptNekurzvadkovn0pt">
    <w:name w:val="Základní text (2) + Arial Narrow;8;5 pt;Ne kurzíva;Řádkování 0 pt"/>
    <w:basedOn w:val="Zkladntext2"/>
    <w:rsid w:val="00DA5548"/>
    <w:rPr>
      <w:rFonts w:ascii="Arial Narrow" w:eastAsia="Arial Narrow" w:hAnsi="Arial Narrow" w:cs="Arial Narrow"/>
      <w:i/>
      <w:iCs/>
      <w:color w:val="000000"/>
      <w:spacing w:val="12"/>
      <w:w w:val="100"/>
      <w:position w:val="0"/>
      <w:sz w:val="17"/>
      <w:szCs w:val="17"/>
      <w:u w:val="single"/>
      <w:lang w:val="cs-CZ" w:eastAsia="cs-CZ" w:bidi="cs-CZ"/>
    </w:rPr>
  </w:style>
  <w:style w:type="character" w:customStyle="1" w:styleId="Zkladntext2ArialNarrow85ptNekurzvadkovn0pt0">
    <w:name w:val="Základní text (2) + Arial Narrow;8;5 pt;Ne kurzíva;Řádkování 0 pt"/>
    <w:basedOn w:val="Zkladntext2"/>
    <w:rsid w:val="00DA5548"/>
    <w:rPr>
      <w:rFonts w:ascii="Arial Narrow" w:eastAsia="Arial Narrow" w:hAnsi="Arial Narrow" w:cs="Arial Narrow"/>
      <w:i/>
      <w:iCs/>
      <w:color w:val="000000"/>
      <w:spacing w:val="12"/>
      <w:w w:val="100"/>
      <w:position w:val="0"/>
      <w:sz w:val="17"/>
      <w:szCs w:val="17"/>
    </w:rPr>
  </w:style>
  <w:style w:type="character" w:customStyle="1" w:styleId="ZhlavneboZpat4">
    <w:name w:val="Záhlaví nebo Zápatí (4)_"/>
    <w:basedOn w:val="Standardnpsmoodstavce"/>
    <w:link w:val="ZhlavneboZpat40"/>
    <w:rsid w:val="00DA5548"/>
    <w:rPr>
      <w:rFonts w:ascii="Calibri" w:eastAsia="Calibri" w:hAnsi="Calibri" w:cs="Calibri"/>
      <w:b w:val="0"/>
      <w:bCs w:val="0"/>
      <w:i w:val="0"/>
      <w:iCs w:val="0"/>
      <w:smallCaps w:val="0"/>
      <w:strike w:val="0"/>
      <w:spacing w:val="5"/>
      <w:sz w:val="15"/>
      <w:szCs w:val="15"/>
      <w:u w:val="none"/>
    </w:rPr>
  </w:style>
  <w:style w:type="character" w:customStyle="1" w:styleId="Zkladntext7">
    <w:name w:val="Základní text (7)_"/>
    <w:basedOn w:val="Standardnpsmoodstavce"/>
    <w:link w:val="Zkladntext70"/>
    <w:rsid w:val="00DA5548"/>
    <w:rPr>
      <w:rFonts w:ascii="Arial Narrow" w:eastAsia="Arial Narrow" w:hAnsi="Arial Narrow" w:cs="Arial Narrow"/>
      <w:b w:val="0"/>
      <w:bCs w:val="0"/>
      <w:i w:val="0"/>
      <w:iCs w:val="0"/>
      <w:smallCaps w:val="0"/>
      <w:strike w:val="0"/>
      <w:sz w:val="8"/>
      <w:szCs w:val="8"/>
      <w:u w:val="none"/>
    </w:rPr>
  </w:style>
  <w:style w:type="character" w:customStyle="1" w:styleId="Zkladntext7Mtko150">
    <w:name w:val="Základní text (7) + Měřítko 150%"/>
    <w:basedOn w:val="Zkladntext7"/>
    <w:rsid w:val="00DA5548"/>
    <w:rPr>
      <w:color w:val="000000"/>
      <w:spacing w:val="0"/>
      <w:w w:val="150"/>
      <w:position w:val="0"/>
      <w:lang w:val="cs-CZ" w:eastAsia="cs-CZ" w:bidi="cs-CZ"/>
    </w:rPr>
  </w:style>
  <w:style w:type="character" w:customStyle="1" w:styleId="Zkladntext51">
    <w:name w:val="Základní text (5)"/>
    <w:basedOn w:val="Zkladntext5"/>
    <w:rsid w:val="00DA5548"/>
    <w:rPr>
      <w:color w:val="000000"/>
      <w:w w:val="100"/>
      <w:position w:val="0"/>
      <w:u w:val="single"/>
      <w:lang w:val="cs-CZ" w:eastAsia="cs-CZ" w:bidi="cs-CZ"/>
    </w:rPr>
  </w:style>
  <w:style w:type="character" w:customStyle="1" w:styleId="ZhlavneboZpat41">
    <w:name w:val="Záhlaví nebo Zápatí (4)"/>
    <w:basedOn w:val="ZhlavneboZpat4"/>
    <w:rsid w:val="00DA5548"/>
    <w:rPr>
      <w:color w:val="000000"/>
      <w:w w:val="100"/>
      <w:position w:val="0"/>
      <w:u w:val="single"/>
      <w:lang w:val="cs-CZ" w:eastAsia="cs-CZ" w:bidi="cs-CZ"/>
    </w:rPr>
  </w:style>
  <w:style w:type="character" w:customStyle="1" w:styleId="Titulektabulky">
    <w:name w:val="Titulek tabulky_"/>
    <w:basedOn w:val="Standardnpsmoodstavce"/>
    <w:link w:val="Titulektabulky0"/>
    <w:rsid w:val="00DA5548"/>
    <w:rPr>
      <w:rFonts w:ascii="Arial Narrow" w:eastAsia="Arial Narrow" w:hAnsi="Arial Narrow" w:cs="Arial Narrow"/>
      <w:b w:val="0"/>
      <w:bCs w:val="0"/>
      <w:i w:val="0"/>
      <w:iCs w:val="0"/>
      <w:smallCaps w:val="0"/>
      <w:strike w:val="0"/>
      <w:spacing w:val="3"/>
      <w:sz w:val="14"/>
      <w:szCs w:val="14"/>
      <w:u w:val="none"/>
    </w:rPr>
  </w:style>
  <w:style w:type="character" w:customStyle="1" w:styleId="Zkladntext7ptdkovn0pt">
    <w:name w:val="Základní text + 7 pt;Řádkování 0 pt"/>
    <w:basedOn w:val="Zkladntext"/>
    <w:rsid w:val="00DA5548"/>
    <w:rPr>
      <w:color w:val="000000"/>
      <w:spacing w:val="3"/>
      <w:w w:val="100"/>
      <w:position w:val="0"/>
      <w:sz w:val="14"/>
      <w:szCs w:val="14"/>
      <w:lang w:val="cs-CZ" w:eastAsia="cs-CZ" w:bidi="cs-CZ"/>
    </w:rPr>
  </w:style>
  <w:style w:type="character" w:customStyle="1" w:styleId="Titulekobrzku2">
    <w:name w:val="Titulek obrázku (2)_"/>
    <w:basedOn w:val="Standardnpsmoodstavce"/>
    <w:link w:val="Titulekobrzku20"/>
    <w:rsid w:val="00DA5548"/>
    <w:rPr>
      <w:rFonts w:ascii="Constantia" w:eastAsia="Constantia" w:hAnsi="Constantia" w:cs="Constantia"/>
      <w:b w:val="0"/>
      <w:bCs w:val="0"/>
      <w:i w:val="0"/>
      <w:iCs w:val="0"/>
      <w:smallCaps w:val="0"/>
      <w:strike w:val="0"/>
      <w:spacing w:val="-1"/>
      <w:sz w:val="18"/>
      <w:szCs w:val="18"/>
      <w:u w:val="none"/>
    </w:rPr>
  </w:style>
  <w:style w:type="character" w:customStyle="1" w:styleId="Titulekobrzku3">
    <w:name w:val="Titulek obrázku (3)_"/>
    <w:basedOn w:val="Standardnpsmoodstavce"/>
    <w:link w:val="Titulekobrzku30"/>
    <w:rsid w:val="00DA5548"/>
    <w:rPr>
      <w:rFonts w:ascii="Arial Narrow" w:eastAsia="Arial Narrow" w:hAnsi="Arial Narrow" w:cs="Arial Narrow"/>
      <w:b w:val="0"/>
      <w:bCs w:val="0"/>
      <w:i w:val="0"/>
      <w:iCs w:val="0"/>
      <w:smallCaps w:val="0"/>
      <w:strike w:val="0"/>
      <w:spacing w:val="12"/>
      <w:sz w:val="17"/>
      <w:szCs w:val="17"/>
      <w:u w:val="none"/>
    </w:rPr>
  </w:style>
  <w:style w:type="character" w:customStyle="1" w:styleId="Titulekobrzku3Constantia95ptTundkovn0pt">
    <w:name w:val="Titulek obrázku (3) + Constantia;9;5 pt;Tučné;Řádkování 0 pt"/>
    <w:basedOn w:val="Titulekobrzku3"/>
    <w:rsid w:val="00DA5548"/>
    <w:rPr>
      <w:rFonts w:ascii="Constantia" w:eastAsia="Constantia" w:hAnsi="Constantia" w:cs="Constantia"/>
      <w:b/>
      <w:bCs/>
      <w:color w:val="000000"/>
      <w:spacing w:val="4"/>
      <w:w w:val="100"/>
      <w:position w:val="0"/>
      <w:sz w:val="19"/>
      <w:szCs w:val="19"/>
      <w:lang w:val="cs-CZ" w:eastAsia="cs-CZ" w:bidi="cs-CZ"/>
    </w:rPr>
  </w:style>
  <w:style w:type="character" w:customStyle="1" w:styleId="Titulekobrzku3105ptdkovn0pt">
    <w:name w:val="Titulek obrázku (3) + 10;5 pt;Řádkování 0 pt"/>
    <w:basedOn w:val="Titulekobrzku3"/>
    <w:rsid w:val="00DA5548"/>
    <w:rPr>
      <w:color w:val="000000"/>
      <w:spacing w:val="-5"/>
      <w:w w:val="100"/>
      <w:position w:val="0"/>
      <w:sz w:val="21"/>
      <w:szCs w:val="21"/>
      <w:lang w:val="cs-CZ" w:eastAsia="cs-CZ" w:bidi="cs-CZ"/>
    </w:rPr>
  </w:style>
  <w:style w:type="character" w:customStyle="1" w:styleId="Titulekobrzku4">
    <w:name w:val="Titulek obrázku (4)_"/>
    <w:basedOn w:val="Standardnpsmoodstavce"/>
    <w:link w:val="Titulekobrzku40"/>
    <w:rsid w:val="00DA5548"/>
    <w:rPr>
      <w:rFonts w:ascii="Bookman Old Style" w:eastAsia="Bookman Old Style" w:hAnsi="Bookman Old Style" w:cs="Bookman Old Style"/>
      <w:b w:val="0"/>
      <w:bCs w:val="0"/>
      <w:i w:val="0"/>
      <w:iCs w:val="0"/>
      <w:smallCaps w:val="0"/>
      <w:strike w:val="0"/>
      <w:spacing w:val="9"/>
      <w:sz w:val="12"/>
      <w:szCs w:val="12"/>
      <w:u w:val="none"/>
    </w:rPr>
  </w:style>
  <w:style w:type="character" w:customStyle="1" w:styleId="Titulekobrzku41">
    <w:name w:val="Titulek obrázku (4)"/>
    <w:basedOn w:val="Titulekobrzku4"/>
    <w:rsid w:val="00DA5548"/>
    <w:rPr>
      <w:color w:val="000000"/>
      <w:w w:val="100"/>
      <w:position w:val="0"/>
      <w:lang w:val="cs-CZ" w:eastAsia="cs-CZ" w:bidi="cs-CZ"/>
    </w:rPr>
  </w:style>
  <w:style w:type="character" w:customStyle="1" w:styleId="Titulekobrzku4ArialNarrow4ptdkovn0pt">
    <w:name w:val="Titulek obrázku (4) + Arial Narrow;4 pt;Řádkování 0 pt"/>
    <w:basedOn w:val="Titulekobrzku4"/>
    <w:rsid w:val="00DA5548"/>
    <w:rPr>
      <w:rFonts w:ascii="Arial Narrow" w:eastAsia="Arial Narrow" w:hAnsi="Arial Narrow" w:cs="Arial Narrow"/>
      <w:color w:val="000000"/>
      <w:spacing w:val="0"/>
      <w:w w:val="100"/>
      <w:position w:val="0"/>
      <w:sz w:val="8"/>
      <w:szCs w:val="8"/>
      <w:lang w:val="cs-CZ" w:eastAsia="cs-CZ" w:bidi="cs-CZ"/>
    </w:rPr>
  </w:style>
  <w:style w:type="character" w:customStyle="1" w:styleId="Zkladntext8">
    <w:name w:val="Základní text (8)_"/>
    <w:basedOn w:val="Standardnpsmoodstavce"/>
    <w:link w:val="Zkladntext80"/>
    <w:rsid w:val="00DA5548"/>
    <w:rPr>
      <w:rFonts w:ascii="Arial Narrow" w:eastAsia="Arial Narrow" w:hAnsi="Arial Narrow" w:cs="Arial Narrow"/>
      <w:b/>
      <w:bCs/>
      <w:i w:val="0"/>
      <w:iCs w:val="0"/>
      <w:smallCaps w:val="0"/>
      <w:strike w:val="0"/>
      <w:spacing w:val="-1"/>
      <w:sz w:val="18"/>
      <w:szCs w:val="18"/>
      <w:u w:val="none"/>
    </w:rPr>
  </w:style>
  <w:style w:type="character" w:customStyle="1" w:styleId="Zkladntext81">
    <w:name w:val="Základní text (8)"/>
    <w:basedOn w:val="Zkladntext8"/>
    <w:rsid w:val="00DA5548"/>
    <w:rPr>
      <w:color w:val="000000"/>
      <w:w w:val="100"/>
      <w:position w:val="0"/>
      <w:lang w:val="cs-CZ" w:eastAsia="cs-CZ" w:bidi="cs-CZ"/>
    </w:rPr>
  </w:style>
  <w:style w:type="character" w:customStyle="1" w:styleId="Zkladntext21">
    <w:name w:val="Základní text2"/>
    <w:basedOn w:val="Zkladntext"/>
    <w:rsid w:val="00DA5548"/>
    <w:rPr>
      <w:color w:val="000000"/>
      <w:w w:val="100"/>
      <w:position w:val="0"/>
      <w:lang w:val="cs-CZ" w:eastAsia="cs-CZ" w:bidi="cs-CZ"/>
    </w:rPr>
  </w:style>
  <w:style w:type="character" w:customStyle="1" w:styleId="Titulektabulky2">
    <w:name w:val="Titulek tabulky (2)_"/>
    <w:basedOn w:val="Standardnpsmoodstavce"/>
    <w:link w:val="Titulektabulky20"/>
    <w:rsid w:val="00DA5548"/>
    <w:rPr>
      <w:rFonts w:ascii="Arial Narrow" w:eastAsia="Arial Narrow" w:hAnsi="Arial Narrow" w:cs="Arial Narrow"/>
      <w:b w:val="0"/>
      <w:bCs w:val="0"/>
      <w:i w:val="0"/>
      <w:iCs w:val="0"/>
      <w:smallCaps w:val="0"/>
      <w:strike w:val="0"/>
      <w:spacing w:val="12"/>
      <w:sz w:val="17"/>
      <w:szCs w:val="17"/>
      <w:u w:val="none"/>
    </w:rPr>
  </w:style>
  <w:style w:type="character" w:customStyle="1" w:styleId="Zkladntext585ptTundkovn0pt">
    <w:name w:val="Základní text (5) + 8;5 pt;Tučné;Řádkování 0 pt"/>
    <w:basedOn w:val="Zkladntext5"/>
    <w:rsid w:val="00DA5548"/>
    <w:rPr>
      <w:b/>
      <w:bCs/>
      <w:color w:val="000000"/>
      <w:spacing w:val="6"/>
      <w:w w:val="100"/>
      <w:position w:val="0"/>
      <w:sz w:val="17"/>
      <w:szCs w:val="17"/>
      <w:lang w:val="cs-CZ" w:eastAsia="cs-CZ" w:bidi="cs-CZ"/>
    </w:rPr>
  </w:style>
  <w:style w:type="character" w:customStyle="1" w:styleId="Zkladntext9">
    <w:name w:val="Základní text (9)_"/>
    <w:basedOn w:val="Standardnpsmoodstavce"/>
    <w:link w:val="Zkladntext90"/>
    <w:rsid w:val="00DA5548"/>
    <w:rPr>
      <w:rFonts w:ascii="Arial" w:eastAsia="Arial" w:hAnsi="Arial" w:cs="Arial"/>
      <w:b/>
      <w:bCs/>
      <w:i w:val="0"/>
      <w:iCs w:val="0"/>
      <w:smallCaps w:val="0"/>
      <w:strike w:val="0"/>
      <w:spacing w:val="5"/>
      <w:sz w:val="21"/>
      <w:szCs w:val="21"/>
      <w:u w:val="none"/>
    </w:rPr>
  </w:style>
  <w:style w:type="character" w:customStyle="1" w:styleId="Zkladntext9ArialNarrowKurzvadkovn0pt">
    <w:name w:val="Základní text (9) + Arial Narrow;Kurzíva;Řádkování 0 pt"/>
    <w:basedOn w:val="Zkladntext9"/>
    <w:rsid w:val="00DA5548"/>
    <w:rPr>
      <w:rFonts w:ascii="Arial Narrow" w:eastAsia="Arial Narrow" w:hAnsi="Arial Narrow" w:cs="Arial Narrow"/>
      <w:i/>
      <w:iCs/>
      <w:color w:val="000000"/>
      <w:spacing w:val="16"/>
      <w:w w:val="100"/>
      <w:position w:val="0"/>
      <w:lang w:val="cs-CZ" w:eastAsia="cs-CZ" w:bidi="cs-CZ"/>
    </w:rPr>
  </w:style>
  <w:style w:type="character" w:customStyle="1" w:styleId="Titulekobrzku">
    <w:name w:val="Titulek obrázku_"/>
    <w:basedOn w:val="Standardnpsmoodstavce"/>
    <w:link w:val="Titulekobrzku0"/>
    <w:rsid w:val="00DA5548"/>
    <w:rPr>
      <w:rFonts w:ascii="Arial Narrow" w:eastAsia="Arial Narrow" w:hAnsi="Arial Narrow" w:cs="Arial Narrow"/>
      <w:b w:val="0"/>
      <w:bCs w:val="0"/>
      <w:i w:val="0"/>
      <w:iCs w:val="0"/>
      <w:smallCaps w:val="0"/>
      <w:strike w:val="0"/>
      <w:spacing w:val="3"/>
      <w:sz w:val="14"/>
      <w:szCs w:val="14"/>
      <w:u w:val="none"/>
    </w:rPr>
  </w:style>
  <w:style w:type="character" w:customStyle="1" w:styleId="Zkladntext10">
    <w:name w:val="Základní text (10)_"/>
    <w:basedOn w:val="Standardnpsmoodstavce"/>
    <w:link w:val="Zkladntext100"/>
    <w:rsid w:val="00DA5548"/>
    <w:rPr>
      <w:rFonts w:ascii="Arial Narrow" w:eastAsia="Arial Narrow" w:hAnsi="Arial Narrow" w:cs="Arial Narrow"/>
      <w:b/>
      <w:bCs/>
      <w:i w:val="0"/>
      <w:iCs w:val="0"/>
      <w:smallCaps w:val="0"/>
      <w:strike w:val="0"/>
      <w:spacing w:val="-3"/>
      <w:sz w:val="21"/>
      <w:szCs w:val="21"/>
      <w:u w:val="none"/>
    </w:rPr>
  </w:style>
  <w:style w:type="character" w:customStyle="1" w:styleId="Zkladntext11">
    <w:name w:val="Základní text (11)_"/>
    <w:basedOn w:val="Standardnpsmoodstavce"/>
    <w:link w:val="Zkladntext110"/>
    <w:rsid w:val="00DA5548"/>
    <w:rPr>
      <w:rFonts w:ascii="Arial Narrow" w:eastAsia="Arial Narrow" w:hAnsi="Arial Narrow" w:cs="Arial Narrow"/>
      <w:b/>
      <w:bCs/>
      <w:i w:val="0"/>
      <w:iCs w:val="0"/>
      <w:smallCaps w:val="0"/>
      <w:strike w:val="0"/>
      <w:spacing w:val="7"/>
      <w:sz w:val="16"/>
      <w:szCs w:val="16"/>
      <w:u w:val="none"/>
    </w:rPr>
  </w:style>
  <w:style w:type="character" w:customStyle="1" w:styleId="Zkladntext1185ptdkovn0pt">
    <w:name w:val="Základní text (11) + 8;5 pt;Řádkování 0 pt"/>
    <w:basedOn w:val="Zkladntext11"/>
    <w:rsid w:val="00DA5548"/>
    <w:rPr>
      <w:color w:val="000000"/>
      <w:spacing w:val="6"/>
      <w:w w:val="100"/>
      <w:position w:val="0"/>
      <w:sz w:val="17"/>
      <w:szCs w:val="17"/>
      <w:lang w:val="cs-CZ" w:eastAsia="cs-CZ" w:bidi="cs-CZ"/>
    </w:rPr>
  </w:style>
  <w:style w:type="character" w:customStyle="1" w:styleId="Zkladntext1185ptNetundkovn0pt">
    <w:name w:val="Základní text (11) + 8;5 pt;Ne tučné;Řádkování 0 pt"/>
    <w:basedOn w:val="Zkladntext11"/>
    <w:rsid w:val="00DA5548"/>
    <w:rPr>
      <w:b/>
      <w:bCs/>
      <w:color w:val="000000"/>
      <w:spacing w:val="12"/>
      <w:w w:val="100"/>
      <w:position w:val="0"/>
      <w:sz w:val="17"/>
      <w:szCs w:val="17"/>
      <w:lang w:val="cs-CZ" w:eastAsia="cs-CZ" w:bidi="cs-CZ"/>
    </w:rPr>
  </w:style>
  <w:style w:type="character" w:customStyle="1" w:styleId="ZhlavneboZpat5">
    <w:name w:val="Záhlaví nebo Zápatí (5)_"/>
    <w:basedOn w:val="Standardnpsmoodstavce"/>
    <w:link w:val="ZhlavneboZpat50"/>
    <w:rsid w:val="00DA5548"/>
    <w:rPr>
      <w:rFonts w:ascii="Calibri" w:eastAsia="Calibri" w:hAnsi="Calibri" w:cs="Calibri"/>
      <w:b w:val="0"/>
      <w:bCs w:val="0"/>
      <w:i/>
      <w:iCs/>
      <w:smallCaps w:val="0"/>
      <w:strike w:val="0"/>
      <w:sz w:val="20"/>
      <w:szCs w:val="20"/>
      <w:u w:val="none"/>
    </w:rPr>
  </w:style>
  <w:style w:type="character" w:customStyle="1" w:styleId="ZhlavneboZpat51">
    <w:name w:val="Záhlaví nebo Zápatí (5)"/>
    <w:basedOn w:val="ZhlavneboZpat5"/>
    <w:rsid w:val="00DA5548"/>
    <w:rPr>
      <w:color w:val="000000"/>
      <w:spacing w:val="0"/>
      <w:w w:val="100"/>
      <w:position w:val="0"/>
      <w:lang w:val="cs-CZ" w:eastAsia="cs-CZ" w:bidi="cs-CZ"/>
    </w:rPr>
  </w:style>
  <w:style w:type="character" w:customStyle="1" w:styleId="Zkladntext12">
    <w:name w:val="Základní text (12)_"/>
    <w:basedOn w:val="Standardnpsmoodstavce"/>
    <w:link w:val="Zkladntext120"/>
    <w:rsid w:val="00DA5548"/>
    <w:rPr>
      <w:rFonts w:ascii="Arial Narrow" w:eastAsia="Arial Narrow" w:hAnsi="Arial Narrow" w:cs="Arial Narrow"/>
      <w:b/>
      <w:bCs/>
      <w:i w:val="0"/>
      <w:iCs w:val="0"/>
      <w:smallCaps w:val="0"/>
      <w:strike w:val="0"/>
      <w:spacing w:val="6"/>
      <w:sz w:val="17"/>
      <w:szCs w:val="17"/>
      <w:u w:val="none"/>
    </w:rPr>
  </w:style>
  <w:style w:type="character" w:customStyle="1" w:styleId="Zkladntext13">
    <w:name w:val="Základní text (13)_"/>
    <w:basedOn w:val="Standardnpsmoodstavce"/>
    <w:link w:val="Zkladntext130"/>
    <w:rsid w:val="00DA5548"/>
    <w:rPr>
      <w:rFonts w:ascii="Arial Narrow" w:eastAsia="Arial Narrow" w:hAnsi="Arial Narrow" w:cs="Arial Narrow"/>
      <w:b/>
      <w:bCs/>
      <w:i w:val="0"/>
      <w:iCs w:val="0"/>
      <w:smallCaps w:val="0"/>
      <w:strike w:val="0"/>
      <w:spacing w:val="11"/>
      <w:sz w:val="26"/>
      <w:szCs w:val="26"/>
      <w:u w:val="none"/>
    </w:rPr>
  </w:style>
  <w:style w:type="character" w:customStyle="1" w:styleId="Zkladntext131">
    <w:name w:val="Základní text (13)"/>
    <w:basedOn w:val="Zkladntext13"/>
    <w:rsid w:val="00DA5548"/>
    <w:rPr>
      <w:color w:val="000000"/>
      <w:w w:val="100"/>
      <w:position w:val="0"/>
      <w:u w:val="single"/>
      <w:lang w:val="cs-CZ" w:eastAsia="cs-CZ" w:bidi="cs-CZ"/>
    </w:rPr>
  </w:style>
  <w:style w:type="character" w:customStyle="1" w:styleId="ZkladntextTundkovn0pt">
    <w:name w:val="Základní text + Tučné;Řádkování 0 pt"/>
    <w:basedOn w:val="Zkladntext"/>
    <w:rsid w:val="00DA5548"/>
    <w:rPr>
      <w:b/>
      <w:bCs/>
      <w:color w:val="000000"/>
      <w:spacing w:val="6"/>
      <w:w w:val="100"/>
      <w:position w:val="0"/>
      <w:lang w:val="cs-CZ" w:eastAsia="cs-CZ" w:bidi="cs-CZ"/>
    </w:rPr>
  </w:style>
  <w:style w:type="character" w:customStyle="1" w:styleId="ZkladntextArial105ptTundkovn0pt">
    <w:name w:val="Základní text + Arial;10;5 pt;Tučné;Řádkování 0 pt"/>
    <w:basedOn w:val="Zkladntext"/>
    <w:rsid w:val="00DA5548"/>
    <w:rPr>
      <w:rFonts w:ascii="Arial" w:eastAsia="Arial" w:hAnsi="Arial" w:cs="Arial"/>
      <w:b/>
      <w:bCs/>
      <w:color w:val="000000"/>
      <w:spacing w:val="5"/>
      <w:w w:val="100"/>
      <w:position w:val="0"/>
      <w:sz w:val="21"/>
      <w:szCs w:val="21"/>
      <w:lang w:val="cs-CZ" w:eastAsia="cs-CZ" w:bidi="cs-CZ"/>
    </w:rPr>
  </w:style>
  <w:style w:type="character" w:customStyle="1" w:styleId="Zkladntext7ptTundkovn0pt">
    <w:name w:val="Základní text + 7 pt;Tučné;Řádkování 0 pt"/>
    <w:basedOn w:val="Zkladntext"/>
    <w:rsid w:val="00DA5548"/>
    <w:rPr>
      <w:b/>
      <w:bCs/>
      <w:color w:val="000000"/>
      <w:spacing w:val="10"/>
      <w:w w:val="100"/>
      <w:position w:val="0"/>
      <w:sz w:val="14"/>
      <w:szCs w:val="14"/>
      <w:lang w:val="cs-CZ" w:eastAsia="cs-CZ" w:bidi="cs-CZ"/>
    </w:rPr>
  </w:style>
  <w:style w:type="character" w:customStyle="1" w:styleId="Zkladntext14">
    <w:name w:val="Základní text (14)_"/>
    <w:basedOn w:val="Standardnpsmoodstavce"/>
    <w:link w:val="Zkladntext140"/>
    <w:rsid w:val="00DA5548"/>
    <w:rPr>
      <w:rFonts w:ascii="Calibri" w:eastAsia="Calibri" w:hAnsi="Calibri" w:cs="Calibri"/>
      <w:b w:val="0"/>
      <w:bCs w:val="0"/>
      <w:i w:val="0"/>
      <w:iCs w:val="0"/>
      <w:smallCaps w:val="0"/>
      <w:strike w:val="0"/>
      <w:spacing w:val="2"/>
      <w:sz w:val="12"/>
      <w:szCs w:val="12"/>
      <w:u w:val="none"/>
    </w:rPr>
  </w:style>
  <w:style w:type="character" w:customStyle="1" w:styleId="Zkladntext15">
    <w:name w:val="Základní text (15)_"/>
    <w:basedOn w:val="Standardnpsmoodstavce"/>
    <w:link w:val="Zkladntext150"/>
    <w:rsid w:val="00DA5548"/>
    <w:rPr>
      <w:rFonts w:ascii="Arial Narrow" w:eastAsia="Arial Narrow" w:hAnsi="Arial Narrow" w:cs="Arial Narrow"/>
      <w:b/>
      <w:bCs/>
      <w:i w:val="0"/>
      <w:iCs w:val="0"/>
      <w:smallCaps w:val="0"/>
      <w:strike w:val="0"/>
      <w:spacing w:val="10"/>
      <w:sz w:val="14"/>
      <w:szCs w:val="14"/>
      <w:u w:val="none"/>
    </w:rPr>
  </w:style>
  <w:style w:type="character" w:customStyle="1" w:styleId="Zkladntext15Netundkovn0pt">
    <w:name w:val="Základní text (15) + Ne tučné;Řádkování 0 pt"/>
    <w:basedOn w:val="Zkladntext15"/>
    <w:rsid w:val="00DA5548"/>
    <w:rPr>
      <w:b/>
      <w:bCs/>
      <w:color w:val="000000"/>
      <w:spacing w:val="3"/>
      <w:w w:val="100"/>
      <w:position w:val="0"/>
      <w:lang w:val="cs-CZ" w:eastAsia="cs-CZ" w:bidi="cs-CZ"/>
    </w:rPr>
  </w:style>
  <w:style w:type="character" w:customStyle="1" w:styleId="ZhlavneboZpat2Calibri75ptNetundkovn0pt">
    <w:name w:val="Záhlaví nebo Zápatí (2) + Calibri;7;5 pt;Ne tučné;Řádkování 0 pt"/>
    <w:basedOn w:val="ZhlavneboZpat2"/>
    <w:rsid w:val="00DA5548"/>
    <w:rPr>
      <w:rFonts w:ascii="Calibri" w:eastAsia="Calibri" w:hAnsi="Calibri" w:cs="Calibri"/>
      <w:b/>
      <w:bCs/>
      <w:color w:val="000000"/>
      <w:spacing w:val="5"/>
      <w:w w:val="100"/>
      <w:position w:val="0"/>
      <w:sz w:val="15"/>
      <w:szCs w:val="15"/>
      <w:lang w:val="cs-CZ" w:eastAsia="cs-CZ" w:bidi="cs-CZ"/>
    </w:rPr>
  </w:style>
  <w:style w:type="character" w:customStyle="1" w:styleId="Zkladntext16">
    <w:name w:val="Základní text (16)_"/>
    <w:basedOn w:val="Standardnpsmoodstavce"/>
    <w:link w:val="Zkladntext160"/>
    <w:rsid w:val="00DA5548"/>
    <w:rPr>
      <w:rFonts w:ascii="Calibri" w:eastAsia="Calibri" w:hAnsi="Calibri" w:cs="Calibri"/>
      <w:b w:val="0"/>
      <w:bCs w:val="0"/>
      <w:i w:val="0"/>
      <w:iCs w:val="0"/>
      <w:smallCaps w:val="0"/>
      <w:strike w:val="0"/>
      <w:spacing w:val="8"/>
      <w:sz w:val="26"/>
      <w:szCs w:val="26"/>
      <w:u w:val="none"/>
    </w:rPr>
  </w:style>
  <w:style w:type="character" w:customStyle="1" w:styleId="Zkladntext165ptTundkovn0pt">
    <w:name w:val="Základní text (16) + 5 pt;Tučné;Řádkování 0 pt"/>
    <w:basedOn w:val="Zkladntext16"/>
    <w:rsid w:val="00DA5548"/>
    <w:rPr>
      <w:b/>
      <w:bCs/>
      <w:color w:val="000000"/>
      <w:spacing w:val="-7"/>
      <w:w w:val="100"/>
      <w:position w:val="0"/>
      <w:sz w:val="10"/>
      <w:szCs w:val="10"/>
      <w:lang w:val="cs-CZ" w:eastAsia="cs-CZ" w:bidi="cs-CZ"/>
    </w:rPr>
  </w:style>
  <w:style w:type="paragraph" w:customStyle="1" w:styleId="Zkladntext3">
    <w:name w:val="Základní text3"/>
    <w:basedOn w:val="Normln"/>
    <w:link w:val="Zkladntext"/>
    <w:rsid w:val="00DA5548"/>
    <w:pPr>
      <w:shd w:val="clear" w:color="auto" w:fill="FFFFFF"/>
      <w:spacing w:line="0" w:lineRule="atLeast"/>
      <w:ind w:hanging="2120"/>
    </w:pPr>
    <w:rPr>
      <w:rFonts w:ascii="Arial Narrow" w:eastAsia="Arial Narrow" w:hAnsi="Arial Narrow" w:cs="Arial Narrow"/>
      <w:spacing w:val="12"/>
      <w:sz w:val="17"/>
      <w:szCs w:val="17"/>
    </w:rPr>
  </w:style>
  <w:style w:type="paragraph" w:customStyle="1" w:styleId="Zkladntext20">
    <w:name w:val="Základní text (2)"/>
    <w:basedOn w:val="Normln"/>
    <w:link w:val="Zkladntext2"/>
    <w:rsid w:val="00DA5548"/>
    <w:pPr>
      <w:shd w:val="clear" w:color="auto" w:fill="FFFFFF"/>
      <w:spacing w:line="269" w:lineRule="exact"/>
    </w:pPr>
    <w:rPr>
      <w:rFonts w:ascii="Calibri" w:eastAsia="Calibri" w:hAnsi="Calibri" w:cs="Calibri"/>
      <w:i/>
      <w:iCs/>
      <w:spacing w:val="3"/>
      <w:sz w:val="18"/>
      <w:szCs w:val="18"/>
    </w:rPr>
  </w:style>
  <w:style w:type="paragraph" w:customStyle="1" w:styleId="Nadpis10">
    <w:name w:val="Nadpis #1"/>
    <w:basedOn w:val="Normln"/>
    <w:link w:val="Nadpis1"/>
    <w:rsid w:val="00DA5548"/>
    <w:pPr>
      <w:shd w:val="clear" w:color="auto" w:fill="FFFFFF"/>
      <w:spacing w:before="360" w:after="60" w:line="0" w:lineRule="atLeast"/>
      <w:jc w:val="center"/>
      <w:outlineLvl w:val="0"/>
    </w:pPr>
    <w:rPr>
      <w:rFonts w:ascii="Calibri" w:eastAsia="Calibri" w:hAnsi="Calibri" w:cs="Calibri"/>
      <w:spacing w:val="87"/>
      <w:sz w:val="30"/>
      <w:szCs w:val="30"/>
    </w:rPr>
  </w:style>
  <w:style w:type="paragraph" w:customStyle="1" w:styleId="Zkladntext31">
    <w:name w:val="Základní text (3)"/>
    <w:basedOn w:val="Normln"/>
    <w:link w:val="Zkladntext30"/>
    <w:rsid w:val="00DA5548"/>
    <w:pPr>
      <w:shd w:val="clear" w:color="auto" w:fill="FFFFFF"/>
      <w:spacing w:before="60" w:after="60" w:line="0" w:lineRule="atLeast"/>
      <w:jc w:val="both"/>
    </w:pPr>
    <w:rPr>
      <w:rFonts w:ascii="Calibri" w:eastAsia="Calibri" w:hAnsi="Calibri" w:cs="Calibri"/>
      <w:spacing w:val="4"/>
    </w:rPr>
  </w:style>
  <w:style w:type="paragraph" w:customStyle="1" w:styleId="Zkladntext40">
    <w:name w:val="Základní text (4)"/>
    <w:basedOn w:val="Normln"/>
    <w:link w:val="Zkladntext4"/>
    <w:rsid w:val="00DA5548"/>
    <w:pPr>
      <w:shd w:val="clear" w:color="auto" w:fill="FFFFFF"/>
      <w:spacing w:before="60" w:after="60" w:line="0" w:lineRule="atLeast"/>
      <w:jc w:val="center"/>
    </w:pPr>
    <w:rPr>
      <w:rFonts w:ascii="Calibri" w:eastAsia="Calibri" w:hAnsi="Calibri" w:cs="Calibri"/>
      <w:spacing w:val="13"/>
    </w:rPr>
  </w:style>
  <w:style w:type="paragraph" w:customStyle="1" w:styleId="Nadpis20">
    <w:name w:val="Nadpis #2"/>
    <w:basedOn w:val="Normln"/>
    <w:link w:val="Nadpis2"/>
    <w:rsid w:val="00DA5548"/>
    <w:pPr>
      <w:shd w:val="clear" w:color="auto" w:fill="FFFFFF"/>
      <w:spacing w:before="60" w:after="240" w:line="0" w:lineRule="atLeast"/>
      <w:jc w:val="center"/>
      <w:outlineLvl w:val="1"/>
    </w:pPr>
    <w:rPr>
      <w:rFonts w:ascii="Calibri" w:eastAsia="Calibri" w:hAnsi="Calibri" w:cs="Calibri"/>
      <w:spacing w:val="8"/>
      <w:sz w:val="26"/>
      <w:szCs w:val="26"/>
    </w:rPr>
  </w:style>
  <w:style w:type="paragraph" w:customStyle="1" w:styleId="ZhlavneboZpat20">
    <w:name w:val="Záhlaví nebo Zápatí (2)"/>
    <w:basedOn w:val="Normln"/>
    <w:link w:val="ZhlavneboZpat2"/>
    <w:rsid w:val="00DA5548"/>
    <w:pPr>
      <w:shd w:val="clear" w:color="auto" w:fill="FFFFFF"/>
      <w:spacing w:line="0" w:lineRule="atLeast"/>
    </w:pPr>
    <w:rPr>
      <w:rFonts w:ascii="Arial Narrow" w:eastAsia="Arial Narrow" w:hAnsi="Arial Narrow" w:cs="Arial Narrow"/>
      <w:b/>
      <w:bCs/>
      <w:spacing w:val="1"/>
      <w:sz w:val="14"/>
      <w:szCs w:val="14"/>
    </w:rPr>
  </w:style>
  <w:style w:type="paragraph" w:customStyle="1" w:styleId="Zkladntext50">
    <w:name w:val="Základní text (5)"/>
    <w:basedOn w:val="Normln"/>
    <w:link w:val="Zkladntext5"/>
    <w:rsid w:val="00DA5548"/>
    <w:pPr>
      <w:shd w:val="clear" w:color="auto" w:fill="FFFFFF"/>
      <w:spacing w:after="120" w:line="240" w:lineRule="exact"/>
      <w:ind w:hanging="560"/>
      <w:jc w:val="both"/>
    </w:pPr>
    <w:rPr>
      <w:rFonts w:ascii="Arial Narrow" w:eastAsia="Arial Narrow" w:hAnsi="Arial Narrow" w:cs="Arial Narrow"/>
      <w:spacing w:val="3"/>
      <w:sz w:val="14"/>
      <w:szCs w:val="14"/>
    </w:rPr>
  </w:style>
  <w:style w:type="paragraph" w:customStyle="1" w:styleId="Zkladntext60">
    <w:name w:val="Základní text (6)"/>
    <w:basedOn w:val="Normln"/>
    <w:link w:val="Zkladntext6"/>
    <w:rsid w:val="00DA5548"/>
    <w:pPr>
      <w:shd w:val="clear" w:color="auto" w:fill="FFFFFF"/>
      <w:spacing w:before="120" w:after="300" w:line="0" w:lineRule="atLeast"/>
      <w:jc w:val="center"/>
    </w:pPr>
    <w:rPr>
      <w:rFonts w:ascii="Calibri" w:eastAsia="Calibri" w:hAnsi="Calibri" w:cs="Calibri"/>
      <w:i/>
      <w:iCs/>
      <w:spacing w:val="-1"/>
      <w:sz w:val="22"/>
      <w:szCs w:val="22"/>
    </w:rPr>
  </w:style>
  <w:style w:type="paragraph" w:customStyle="1" w:styleId="ZhlavneboZpat0">
    <w:name w:val="Záhlaví nebo Zápatí"/>
    <w:basedOn w:val="Normln"/>
    <w:link w:val="ZhlavneboZpat"/>
    <w:rsid w:val="00DA5548"/>
    <w:pPr>
      <w:shd w:val="clear" w:color="auto" w:fill="FFFFFF"/>
      <w:spacing w:line="0" w:lineRule="atLeast"/>
    </w:pPr>
    <w:rPr>
      <w:rFonts w:ascii="Calibri" w:eastAsia="Calibri" w:hAnsi="Calibri" w:cs="Calibri"/>
      <w:spacing w:val="6"/>
      <w:sz w:val="18"/>
      <w:szCs w:val="18"/>
    </w:rPr>
  </w:style>
  <w:style w:type="paragraph" w:customStyle="1" w:styleId="ZhlavneboZpat30">
    <w:name w:val="Záhlaví nebo Zápatí (3)"/>
    <w:basedOn w:val="Normln"/>
    <w:link w:val="ZhlavneboZpat3"/>
    <w:rsid w:val="00DA5548"/>
    <w:pPr>
      <w:shd w:val="clear" w:color="auto" w:fill="FFFFFF"/>
      <w:spacing w:line="0" w:lineRule="atLeast"/>
    </w:pPr>
    <w:rPr>
      <w:rFonts w:ascii="Arial Narrow" w:eastAsia="Arial Narrow" w:hAnsi="Arial Narrow" w:cs="Arial Narrow"/>
      <w:spacing w:val="16"/>
      <w:sz w:val="23"/>
      <w:szCs w:val="23"/>
    </w:rPr>
  </w:style>
  <w:style w:type="paragraph" w:customStyle="1" w:styleId="ZhlavneboZpat40">
    <w:name w:val="Záhlaví nebo Zápatí (4)"/>
    <w:basedOn w:val="Normln"/>
    <w:link w:val="ZhlavneboZpat4"/>
    <w:rsid w:val="00DA5548"/>
    <w:pPr>
      <w:shd w:val="clear" w:color="auto" w:fill="FFFFFF"/>
      <w:spacing w:line="182" w:lineRule="exact"/>
    </w:pPr>
    <w:rPr>
      <w:rFonts w:ascii="Calibri" w:eastAsia="Calibri" w:hAnsi="Calibri" w:cs="Calibri"/>
      <w:spacing w:val="5"/>
      <w:sz w:val="15"/>
      <w:szCs w:val="15"/>
    </w:rPr>
  </w:style>
  <w:style w:type="paragraph" w:customStyle="1" w:styleId="Zkladntext70">
    <w:name w:val="Základní text (7)"/>
    <w:basedOn w:val="Normln"/>
    <w:link w:val="Zkladntext7"/>
    <w:rsid w:val="00DA5548"/>
    <w:pPr>
      <w:shd w:val="clear" w:color="auto" w:fill="FFFFFF"/>
      <w:spacing w:line="182" w:lineRule="exact"/>
      <w:jc w:val="center"/>
    </w:pPr>
    <w:rPr>
      <w:rFonts w:ascii="Arial Narrow" w:eastAsia="Arial Narrow" w:hAnsi="Arial Narrow" w:cs="Arial Narrow"/>
      <w:sz w:val="8"/>
      <w:szCs w:val="8"/>
    </w:rPr>
  </w:style>
  <w:style w:type="paragraph" w:customStyle="1" w:styleId="Titulektabulky0">
    <w:name w:val="Titulek tabulky"/>
    <w:basedOn w:val="Normln"/>
    <w:link w:val="Titulektabulky"/>
    <w:rsid w:val="00DA5548"/>
    <w:pPr>
      <w:shd w:val="clear" w:color="auto" w:fill="FFFFFF"/>
      <w:spacing w:line="0" w:lineRule="atLeast"/>
      <w:jc w:val="both"/>
    </w:pPr>
    <w:rPr>
      <w:rFonts w:ascii="Arial Narrow" w:eastAsia="Arial Narrow" w:hAnsi="Arial Narrow" w:cs="Arial Narrow"/>
      <w:spacing w:val="3"/>
      <w:sz w:val="14"/>
      <w:szCs w:val="14"/>
    </w:rPr>
  </w:style>
  <w:style w:type="paragraph" w:customStyle="1" w:styleId="Titulekobrzku20">
    <w:name w:val="Titulek obrázku (2)"/>
    <w:basedOn w:val="Normln"/>
    <w:link w:val="Titulekobrzku2"/>
    <w:rsid w:val="00DA5548"/>
    <w:pPr>
      <w:shd w:val="clear" w:color="auto" w:fill="FFFFFF"/>
      <w:spacing w:line="0" w:lineRule="atLeast"/>
    </w:pPr>
    <w:rPr>
      <w:rFonts w:ascii="Constantia" w:eastAsia="Constantia" w:hAnsi="Constantia" w:cs="Constantia"/>
      <w:spacing w:val="-1"/>
      <w:sz w:val="18"/>
      <w:szCs w:val="18"/>
    </w:rPr>
  </w:style>
  <w:style w:type="paragraph" w:customStyle="1" w:styleId="Titulekobrzku30">
    <w:name w:val="Titulek obrázku (3)"/>
    <w:basedOn w:val="Normln"/>
    <w:link w:val="Titulekobrzku3"/>
    <w:rsid w:val="00DA5548"/>
    <w:pPr>
      <w:shd w:val="clear" w:color="auto" w:fill="FFFFFF"/>
      <w:spacing w:line="0" w:lineRule="atLeast"/>
    </w:pPr>
    <w:rPr>
      <w:rFonts w:ascii="Arial Narrow" w:eastAsia="Arial Narrow" w:hAnsi="Arial Narrow" w:cs="Arial Narrow"/>
      <w:spacing w:val="12"/>
      <w:sz w:val="17"/>
      <w:szCs w:val="17"/>
    </w:rPr>
  </w:style>
  <w:style w:type="paragraph" w:customStyle="1" w:styleId="Titulekobrzku40">
    <w:name w:val="Titulek obrázku (4)"/>
    <w:basedOn w:val="Normln"/>
    <w:link w:val="Titulekobrzku4"/>
    <w:rsid w:val="00DA5548"/>
    <w:pPr>
      <w:shd w:val="clear" w:color="auto" w:fill="FFFFFF"/>
      <w:spacing w:line="0" w:lineRule="atLeast"/>
      <w:jc w:val="both"/>
    </w:pPr>
    <w:rPr>
      <w:rFonts w:ascii="Bookman Old Style" w:eastAsia="Bookman Old Style" w:hAnsi="Bookman Old Style" w:cs="Bookman Old Style"/>
      <w:spacing w:val="9"/>
      <w:sz w:val="12"/>
      <w:szCs w:val="12"/>
    </w:rPr>
  </w:style>
  <w:style w:type="paragraph" w:customStyle="1" w:styleId="Zkladntext80">
    <w:name w:val="Základní text (8)"/>
    <w:basedOn w:val="Normln"/>
    <w:link w:val="Zkladntext8"/>
    <w:rsid w:val="00DA5548"/>
    <w:pPr>
      <w:shd w:val="clear" w:color="auto" w:fill="FFFFFF"/>
      <w:spacing w:before="60" w:line="0" w:lineRule="atLeast"/>
    </w:pPr>
    <w:rPr>
      <w:rFonts w:ascii="Arial Narrow" w:eastAsia="Arial Narrow" w:hAnsi="Arial Narrow" w:cs="Arial Narrow"/>
      <w:b/>
      <w:bCs/>
      <w:spacing w:val="-1"/>
      <w:sz w:val="18"/>
      <w:szCs w:val="18"/>
    </w:rPr>
  </w:style>
  <w:style w:type="paragraph" w:customStyle="1" w:styleId="Titulektabulky20">
    <w:name w:val="Titulek tabulky (2)"/>
    <w:basedOn w:val="Normln"/>
    <w:link w:val="Titulektabulky2"/>
    <w:rsid w:val="00DA5548"/>
    <w:pPr>
      <w:shd w:val="clear" w:color="auto" w:fill="FFFFFF"/>
      <w:spacing w:line="0" w:lineRule="atLeast"/>
    </w:pPr>
    <w:rPr>
      <w:rFonts w:ascii="Arial Narrow" w:eastAsia="Arial Narrow" w:hAnsi="Arial Narrow" w:cs="Arial Narrow"/>
      <w:spacing w:val="12"/>
      <w:sz w:val="17"/>
      <w:szCs w:val="17"/>
    </w:rPr>
  </w:style>
  <w:style w:type="paragraph" w:customStyle="1" w:styleId="Zkladntext90">
    <w:name w:val="Základní text (9)"/>
    <w:basedOn w:val="Normln"/>
    <w:link w:val="Zkladntext9"/>
    <w:rsid w:val="00DA5548"/>
    <w:pPr>
      <w:shd w:val="clear" w:color="auto" w:fill="FFFFFF"/>
      <w:spacing w:before="660" w:after="540" w:line="0" w:lineRule="atLeast"/>
      <w:jc w:val="center"/>
    </w:pPr>
    <w:rPr>
      <w:rFonts w:ascii="Arial" w:eastAsia="Arial" w:hAnsi="Arial" w:cs="Arial"/>
      <w:b/>
      <w:bCs/>
      <w:spacing w:val="5"/>
      <w:sz w:val="21"/>
      <w:szCs w:val="21"/>
    </w:rPr>
  </w:style>
  <w:style w:type="paragraph" w:customStyle="1" w:styleId="Titulekobrzku0">
    <w:name w:val="Titulek obrázku"/>
    <w:basedOn w:val="Normln"/>
    <w:link w:val="Titulekobrzku"/>
    <w:rsid w:val="00DA5548"/>
    <w:pPr>
      <w:shd w:val="clear" w:color="auto" w:fill="FFFFFF"/>
      <w:spacing w:line="0" w:lineRule="atLeast"/>
    </w:pPr>
    <w:rPr>
      <w:rFonts w:ascii="Arial Narrow" w:eastAsia="Arial Narrow" w:hAnsi="Arial Narrow" w:cs="Arial Narrow"/>
      <w:spacing w:val="3"/>
      <w:sz w:val="14"/>
      <w:szCs w:val="14"/>
    </w:rPr>
  </w:style>
  <w:style w:type="paragraph" w:customStyle="1" w:styleId="Zkladntext100">
    <w:name w:val="Základní text (10)"/>
    <w:basedOn w:val="Normln"/>
    <w:link w:val="Zkladntext10"/>
    <w:rsid w:val="00DA5548"/>
    <w:pPr>
      <w:shd w:val="clear" w:color="auto" w:fill="FFFFFF"/>
      <w:spacing w:before="1260" w:line="197" w:lineRule="exact"/>
      <w:jc w:val="both"/>
    </w:pPr>
    <w:rPr>
      <w:rFonts w:ascii="Arial Narrow" w:eastAsia="Arial Narrow" w:hAnsi="Arial Narrow" w:cs="Arial Narrow"/>
      <w:b/>
      <w:bCs/>
      <w:spacing w:val="-3"/>
      <w:sz w:val="21"/>
      <w:szCs w:val="21"/>
    </w:rPr>
  </w:style>
  <w:style w:type="paragraph" w:customStyle="1" w:styleId="Zkladntext110">
    <w:name w:val="Základní text (11)"/>
    <w:basedOn w:val="Normln"/>
    <w:link w:val="Zkladntext11"/>
    <w:rsid w:val="00DA5548"/>
    <w:pPr>
      <w:shd w:val="clear" w:color="auto" w:fill="FFFFFF"/>
      <w:spacing w:line="197" w:lineRule="exact"/>
      <w:jc w:val="center"/>
    </w:pPr>
    <w:rPr>
      <w:rFonts w:ascii="Arial Narrow" w:eastAsia="Arial Narrow" w:hAnsi="Arial Narrow" w:cs="Arial Narrow"/>
      <w:b/>
      <w:bCs/>
      <w:spacing w:val="7"/>
      <w:sz w:val="16"/>
      <w:szCs w:val="16"/>
    </w:rPr>
  </w:style>
  <w:style w:type="paragraph" w:customStyle="1" w:styleId="ZhlavneboZpat50">
    <w:name w:val="Záhlaví nebo Zápatí (5)"/>
    <w:basedOn w:val="Normln"/>
    <w:link w:val="ZhlavneboZpat5"/>
    <w:rsid w:val="00DA5548"/>
    <w:pPr>
      <w:shd w:val="clear" w:color="auto" w:fill="FFFFFF"/>
      <w:spacing w:line="0" w:lineRule="atLeast"/>
    </w:pPr>
    <w:rPr>
      <w:rFonts w:ascii="Calibri" w:eastAsia="Calibri" w:hAnsi="Calibri" w:cs="Calibri"/>
      <w:i/>
      <w:iCs/>
      <w:sz w:val="20"/>
      <w:szCs w:val="20"/>
    </w:rPr>
  </w:style>
  <w:style w:type="paragraph" w:customStyle="1" w:styleId="Zkladntext120">
    <w:name w:val="Základní text (12)"/>
    <w:basedOn w:val="Normln"/>
    <w:link w:val="Zkladntext12"/>
    <w:rsid w:val="00DA5548"/>
    <w:pPr>
      <w:shd w:val="clear" w:color="auto" w:fill="FFFFFF"/>
      <w:spacing w:after="60" w:line="0" w:lineRule="atLeast"/>
      <w:jc w:val="both"/>
    </w:pPr>
    <w:rPr>
      <w:rFonts w:ascii="Arial Narrow" w:eastAsia="Arial Narrow" w:hAnsi="Arial Narrow" w:cs="Arial Narrow"/>
      <w:b/>
      <w:bCs/>
      <w:spacing w:val="6"/>
      <w:sz w:val="17"/>
      <w:szCs w:val="17"/>
    </w:rPr>
  </w:style>
  <w:style w:type="paragraph" w:customStyle="1" w:styleId="Zkladntext130">
    <w:name w:val="Základní text (13)"/>
    <w:basedOn w:val="Normln"/>
    <w:link w:val="Zkladntext13"/>
    <w:rsid w:val="00DA5548"/>
    <w:pPr>
      <w:shd w:val="clear" w:color="auto" w:fill="FFFFFF"/>
      <w:spacing w:after="180" w:line="0" w:lineRule="atLeast"/>
      <w:jc w:val="right"/>
    </w:pPr>
    <w:rPr>
      <w:rFonts w:ascii="Arial Narrow" w:eastAsia="Arial Narrow" w:hAnsi="Arial Narrow" w:cs="Arial Narrow"/>
      <w:b/>
      <w:bCs/>
      <w:spacing w:val="11"/>
      <w:sz w:val="26"/>
      <w:szCs w:val="26"/>
    </w:rPr>
  </w:style>
  <w:style w:type="paragraph" w:customStyle="1" w:styleId="Zkladntext140">
    <w:name w:val="Základní text (14)"/>
    <w:basedOn w:val="Normln"/>
    <w:link w:val="Zkladntext14"/>
    <w:rsid w:val="00DA5548"/>
    <w:pPr>
      <w:shd w:val="clear" w:color="auto" w:fill="FFFFFF"/>
      <w:spacing w:before="360" w:line="0" w:lineRule="atLeast"/>
    </w:pPr>
    <w:rPr>
      <w:rFonts w:ascii="Calibri" w:eastAsia="Calibri" w:hAnsi="Calibri" w:cs="Calibri"/>
      <w:spacing w:val="2"/>
      <w:sz w:val="12"/>
      <w:szCs w:val="12"/>
    </w:rPr>
  </w:style>
  <w:style w:type="paragraph" w:customStyle="1" w:styleId="Zkladntext150">
    <w:name w:val="Základní text (15)"/>
    <w:basedOn w:val="Normln"/>
    <w:link w:val="Zkladntext15"/>
    <w:rsid w:val="00DA5548"/>
    <w:pPr>
      <w:shd w:val="clear" w:color="auto" w:fill="FFFFFF"/>
      <w:spacing w:line="0" w:lineRule="atLeast"/>
      <w:jc w:val="both"/>
    </w:pPr>
    <w:rPr>
      <w:rFonts w:ascii="Arial Narrow" w:eastAsia="Arial Narrow" w:hAnsi="Arial Narrow" w:cs="Arial Narrow"/>
      <w:b/>
      <w:bCs/>
      <w:spacing w:val="10"/>
      <w:sz w:val="14"/>
      <w:szCs w:val="14"/>
    </w:rPr>
  </w:style>
  <w:style w:type="paragraph" w:customStyle="1" w:styleId="Zkladntext160">
    <w:name w:val="Základní text (16)"/>
    <w:basedOn w:val="Normln"/>
    <w:link w:val="Zkladntext16"/>
    <w:rsid w:val="00DA5548"/>
    <w:pPr>
      <w:shd w:val="clear" w:color="auto" w:fill="FFFFFF"/>
      <w:spacing w:after="13920" w:line="115" w:lineRule="exact"/>
      <w:ind w:hanging="840"/>
    </w:pPr>
    <w:rPr>
      <w:rFonts w:ascii="Calibri" w:eastAsia="Calibri" w:hAnsi="Calibri" w:cs="Calibri"/>
      <w:spacing w:val="8"/>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nata.cichova@bnzli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jek@anet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hajek@anete.cz" TargetMode="External"/><Relationship Id="rId5" Type="http://schemas.openxmlformats.org/officeDocument/2006/relationships/footnotes" Target="footnotes.xml"/><Relationship Id="rId10" Type="http://schemas.openxmlformats.org/officeDocument/2006/relationships/hyperlink" Target="mailto:anete@anete.cz" TargetMode="External"/><Relationship Id="rId4" Type="http://schemas.openxmlformats.org/officeDocument/2006/relationships/webSettings" Target="webSettings.xml"/><Relationship Id="rId9" Type="http://schemas.openxmlformats.org/officeDocument/2006/relationships/hyperlink" Target="mailto:hotline@anet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8133</Words>
  <Characters>47989</Characters>
  <Application>Microsoft Office Word</Application>
  <DocSecurity>0</DocSecurity>
  <Lines>399</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Vinklerová</cp:lastModifiedBy>
  <cp:revision>8</cp:revision>
  <dcterms:created xsi:type="dcterms:W3CDTF">2017-04-26T08:55:00Z</dcterms:created>
  <dcterms:modified xsi:type="dcterms:W3CDTF">2017-04-26T09:40:00Z</dcterms:modified>
</cp:coreProperties>
</file>