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AB29" w14:textId="7623938B" w:rsidR="005A34F0" w:rsidRPr="00515D12" w:rsidRDefault="005A34F0" w:rsidP="005A34F0">
      <w:pPr>
        <w:jc w:val="center"/>
        <w:rPr>
          <w:rFonts w:asciiTheme="minorHAnsi" w:hAnsiTheme="minorHAnsi"/>
          <w:b/>
          <w:sz w:val="28"/>
          <w:szCs w:val="28"/>
        </w:rPr>
      </w:pPr>
      <w:r w:rsidRPr="00515D12">
        <w:rPr>
          <w:rFonts w:asciiTheme="minorHAnsi" w:hAnsiTheme="minorHAnsi"/>
          <w:b/>
          <w:sz w:val="28"/>
          <w:szCs w:val="28"/>
        </w:rPr>
        <w:t>Smlouva</w:t>
      </w:r>
    </w:p>
    <w:p w14:paraId="79C8F2CC" w14:textId="44D89945" w:rsidR="005A34F0" w:rsidRPr="00515D12" w:rsidRDefault="005A34F0" w:rsidP="005A34F0">
      <w:pPr>
        <w:jc w:val="center"/>
        <w:rPr>
          <w:rFonts w:asciiTheme="minorHAnsi" w:hAnsiTheme="minorHAnsi"/>
          <w:sz w:val="28"/>
          <w:szCs w:val="28"/>
        </w:rPr>
      </w:pPr>
      <w:r w:rsidRPr="00515D12">
        <w:rPr>
          <w:rFonts w:asciiTheme="minorHAnsi" w:hAnsiTheme="minorHAnsi"/>
          <w:b/>
          <w:sz w:val="28"/>
          <w:szCs w:val="28"/>
        </w:rPr>
        <w:t xml:space="preserve">o poskytnutí dotace č. </w:t>
      </w:r>
      <w:r>
        <w:rPr>
          <w:rFonts w:asciiTheme="minorHAnsi" w:hAnsiTheme="minorHAnsi"/>
          <w:b/>
          <w:sz w:val="28"/>
          <w:szCs w:val="28"/>
        </w:rPr>
        <w:t>D1734/</w:t>
      </w:r>
      <w:r w:rsidR="008527AE">
        <w:rPr>
          <w:rFonts w:asciiTheme="minorHAnsi" w:hAnsiTheme="minorHAnsi"/>
          <w:b/>
          <w:sz w:val="28"/>
          <w:szCs w:val="28"/>
        </w:rPr>
        <w:t>00</w:t>
      </w:r>
      <w:r w:rsidR="002F0426">
        <w:rPr>
          <w:rFonts w:asciiTheme="minorHAnsi" w:hAnsiTheme="minorHAnsi"/>
          <w:b/>
          <w:sz w:val="28"/>
          <w:szCs w:val="28"/>
        </w:rPr>
        <w:t>537</w:t>
      </w:r>
      <w:r w:rsidR="009C07EC">
        <w:rPr>
          <w:rFonts w:asciiTheme="minorHAnsi" w:hAnsiTheme="minorHAnsi"/>
          <w:b/>
          <w:sz w:val="28"/>
          <w:szCs w:val="28"/>
        </w:rPr>
        <w:t>/</w:t>
      </w:r>
      <w:r w:rsidR="00A30554">
        <w:rPr>
          <w:rFonts w:asciiTheme="minorHAnsi" w:hAnsiTheme="minorHAnsi"/>
          <w:b/>
          <w:sz w:val="28"/>
          <w:szCs w:val="28"/>
        </w:rPr>
        <w:t>2</w:t>
      </w:r>
      <w:r w:rsidR="00B534BA">
        <w:rPr>
          <w:rFonts w:asciiTheme="minorHAnsi" w:hAnsiTheme="minorHAnsi"/>
          <w:b/>
          <w:sz w:val="28"/>
          <w:szCs w:val="28"/>
        </w:rPr>
        <w:t>2</w:t>
      </w:r>
    </w:p>
    <w:p w14:paraId="2D177113" w14:textId="77777777" w:rsidR="005A34F0" w:rsidRPr="00515D12" w:rsidRDefault="005A34F0" w:rsidP="005A34F0">
      <w:pPr>
        <w:jc w:val="center"/>
        <w:rPr>
          <w:rFonts w:asciiTheme="minorHAnsi" w:hAnsiTheme="minorHAnsi"/>
          <w:sz w:val="22"/>
          <w:szCs w:val="22"/>
        </w:rPr>
      </w:pPr>
    </w:p>
    <w:p w14:paraId="7759AE35" w14:textId="77777777" w:rsidR="005A34F0" w:rsidRPr="00515D12" w:rsidRDefault="005A34F0" w:rsidP="005A34F0">
      <w:pPr>
        <w:jc w:val="center"/>
        <w:rPr>
          <w:rFonts w:asciiTheme="minorHAnsi" w:hAnsiTheme="minorHAnsi"/>
          <w:b/>
        </w:rPr>
      </w:pPr>
      <w:r w:rsidRPr="00515D12">
        <w:rPr>
          <w:rFonts w:asciiTheme="minorHAnsi" w:hAnsiTheme="minorHAnsi"/>
          <w:b/>
        </w:rPr>
        <w:t>I. Smluvní strany</w:t>
      </w:r>
    </w:p>
    <w:p w14:paraId="467D0BF5" w14:textId="77777777" w:rsidR="005A34F0" w:rsidRPr="00515D12" w:rsidRDefault="005A34F0" w:rsidP="005A34F0">
      <w:pPr>
        <w:ind w:firstLine="360"/>
        <w:rPr>
          <w:rFonts w:asciiTheme="minorHAnsi" w:hAnsiTheme="minorHAnsi"/>
          <w:sz w:val="22"/>
          <w:szCs w:val="22"/>
        </w:rPr>
      </w:pPr>
    </w:p>
    <w:p w14:paraId="464094A3" w14:textId="77777777" w:rsidR="005A34F0" w:rsidRPr="00F16895" w:rsidRDefault="005A34F0" w:rsidP="005A34F0">
      <w:pPr>
        <w:tabs>
          <w:tab w:val="left" w:pos="426"/>
        </w:tabs>
        <w:ind w:left="426" w:hanging="426"/>
        <w:jc w:val="both"/>
        <w:rPr>
          <w:rFonts w:asciiTheme="minorHAnsi" w:hAnsiTheme="minorHAnsi"/>
          <w:b/>
          <w:sz w:val="22"/>
          <w:szCs w:val="22"/>
        </w:rPr>
      </w:pPr>
      <w:r w:rsidRPr="00F16895">
        <w:rPr>
          <w:rFonts w:asciiTheme="minorHAnsi" w:hAnsiTheme="minorHAnsi"/>
          <w:b/>
          <w:sz w:val="22"/>
          <w:szCs w:val="22"/>
        </w:rPr>
        <w:t>1.</w:t>
      </w:r>
      <w:r w:rsidRPr="00F16895">
        <w:rPr>
          <w:rFonts w:asciiTheme="minorHAnsi" w:hAnsiTheme="minorHAnsi"/>
          <w:b/>
          <w:sz w:val="22"/>
          <w:szCs w:val="22"/>
        </w:rPr>
        <w:tab/>
        <w:t>Poskytovatel dotace:</w:t>
      </w:r>
    </w:p>
    <w:p w14:paraId="36931ADD" w14:textId="77777777" w:rsidR="005A34F0" w:rsidRPr="00515D12" w:rsidRDefault="005A34F0" w:rsidP="005A34F0">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447A6E78"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27ECD7CC" w14:textId="0ACEBF4C"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IČ</w:t>
      </w:r>
      <w:r w:rsidR="0058086B">
        <w:rPr>
          <w:rFonts w:asciiTheme="minorHAnsi" w:hAnsiTheme="minorHAnsi"/>
          <w:sz w:val="22"/>
          <w:szCs w:val="22"/>
        </w:rPr>
        <w:t>O</w:t>
      </w:r>
      <w:r w:rsidRPr="00515D12">
        <w:rPr>
          <w:rFonts w:asciiTheme="minorHAnsi" w:hAnsiTheme="minorHAnsi"/>
          <w:sz w:val="22"/>
          <w:szCs w:val="22"/>
        </w:rPr>
        <w:t>: 00274046</w:t>
      </w:r>
      <w:r>
        <w:rPr>
          <w:rFonts w:asciiTheme="minorHAnsi" w:hAnsiTheme="minorHAnsi"/>
          <w:sz w:val="22"/>
          <w:szCs w:val="22"/>
        </w:rPr>
        <w:t>,</w:t>
      </w:r>
    </w:p>
    <w:p w14:paraId="441F7DA8" w14:textId="77777777" w:rsidR="005A34F0" w:rsidRPr="00515D12" w:rsidRDefault="005A34F0" w:rsidP="005A34F0">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072479FD" w14:textId="5F480ADC" w:rsidR="005A34F0" w:rsidRPr="00515D12" w:rsidRDefault="00A41F97" w:rsidP="005A34F0">
      <w:pPr>
        <w:tabs>
          <w:tab w:val="left" w:pos="1701"/>
        </w:tabs>
        <w:ind w:left="1701" w:hanging="1275"/>
        <w:jc w:val="both"/>
        <w:rPr>
          <w:rFonts w:asciiTheme="minorHAnsi" w:hAnsiTheme="minorHAnsi"/>
          <w:sz w:val="22"/>
          <w:szCs w:val="22"/>
        </w:rPr>
      </w:pPr>
      <w:r w:rsidRPr="00515D12">
        <w:rPr>
          <w:rFonts w:asciiTheme="minorHAnsi" w:hAnsiTheme="minorHAnsi"/>
          <w:sz w:val="22"/>
          <w:szCs w:val="22"/>
        </w:rPr>
        <w:t xml:space="preserve">zastoupené: </w:t>
      </w:r>
      <w:r>
        <w:rPr>
          <w:rFonts w:asciiTheme="minorHAnsi" w:hAnsiTheme="minorHAnsi"/>
          <w:sz w:val="22"/>
          <w:szCs w:val="22"/>
        </w:rPr>
        <w:t>Mgr.</w:t>
      </w:r>
      <w:r w:rsidR="005A34F0">
        <w:rPr>
          <w:rFonts w:asciiTheme="minorHAnsi" w:hAnsiTheme="minorHAnsi"/>
          <w:sz w:val="22"/>
          <w:szCs w:val="22"/>
        </w:rPr>
        <w:t xml:space="preserve"> Ivanou Liedermanovou, vedoucí odboru školství, kultury a sportu Magistrátu města Pardubic</w:t>
      </w:r>
      <w:r w:rsidR="0058086B">
        <w:rPr>
          <w:rFonts w:asciiTheme="minorHAnsi" w:hAnsiTheme="minorHAnsi"/>
          <w:sz w:val="22"/>
          <w:szCs w:val="22"/>
        </w:rPr>
        <w:t>,</w:t>
      </w:r>
    </w:p>
    <w:p w14:paraId="1D689E3A" w14:textId="00B9181A" w:rsidR="005A34F0" w:rsidRPr="00BE0522" w:rsidRDefault="005A34F0" w:rsidP="005A34F0">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p>
    <w:p w14:paraId="518ADD34" w14:textId="77777777" w:rsidR="005A34F0" w:rsidRPr="00515D12" w:rsidRDefault="005A34F0" w:rsidP="005A34F0">
      <w:pPr>
        <w:tabs>
          <w:tab w:val="left" w:pos="426"/>
        </w:tabs>
        <w:ind w:left="426" w:hanging="426"/>
        <w:jc w:val="both"/>
        <w:rPr>
          <w:rFonts w:asciiTheme="minorHAnsi" w:hAnsiTheme="minorHAnsi"/>
          <w:sz w:val="22"/>
          <w:szCs w:val="22"/>
        </w:rPr>
      </w:pPr>
    </w:p>
    <w:p w14:paraId="5754EE54" w14:textId="392C6CB4" w:rsidR="005A34F0" w:rsidRDefault="005A34F0" w:rsidP="005A34F0">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7852F6A6" w14:textId="42D0EAEB" w:rsidR="00F8754D" w:rsidRDefault="008C4DD6" w:rsidP="0058086B">
      <w:pPr>
        <w:ind w:hanging="426"/>
        <w:rPr>
          <w:rFonts w:asciiTheme="minorHAnsi" w:hAnsiTheme="minorHAnsi"/>
          <w:sz w:val="22"/>
          <w:szCs w:val="22"/>
        </w:rPr>
      </w:pPr>
      <w:r>
        <w:rPr>
          <w:rFonts w:asciiTheme="minorHAnsi" w:hAnsiTheme="minorHAnsi"/>
          <w:sz w:val="22"/>
          <w:szCs w:val="22"/>
        </w:rPr>
        <w:tab/>
      </w:r>
      <w:r w:rsidR="0058086B">
        <w:rPr>
          <w:rFonts w:asciiTheme="minorHAnsi" w:hAnsiTheme="minorHAnsi"/>
          <w:sz w:val="22"/>
          <w:szCs w:val="22"/>
        </w:rPr>
        <w:t xml:space="preserve">         </w:t>
      </w:r>
      <w:r w:rsidR="0058086B" w:rsidRPr="0058086B">
        <w:rPr>
          <w:rFonts w:asciiTheme="minorHAnsi" w:hAnsiTheme="minorHAnsi"/>
          <w:sz w:val="22"/>
          <w:szCs w:val="22"/>
        </w:rPr>
        <w:t>MARINA KEMP STÉBLOVÁ s.r.o.</w:t>
      </w:r>
      <w:r w:rsidR="0058086B">
        <w:rPr>
          <w:rFonts w:asciiTheme="minorHAnsi" w:hAnsiTheme="minorHAnsi"/>
          <w:sz w:val="22"/>
          <w:szCs w:val="22"/>
        </w:rPr>
        <w:t>,</w:t>
      </w:r>
    </w:p>
    <w:p w14:paraId="63D10127" w14:textId="13A3862E" w:rsidR="0058086B" w:rsidRDefault="0058086B" w:rsidP="0058086B">
      <w:pPr>
        <w:ind w:hanging="426"/>
        <w:rPr>
          <w:rFonts w:asciiTheme="minorHAnsi" w:hAnsiTheme="minorHAnsi"/>
          <w:sz w:val="22"/>
          <w:szCs w:val="22"/>
        </w:rPr>
      </w:pPr>
      <w:r>
        <w:rPr>
          <w:rFonts w:asciiTheme="minorHAnsi" w:hAnsiTheme="minorHAnsi"/>
          <w:sz w:val="22"/>
          <w:szCs w:val="22"/>
        </w:rPr>
        <w:tab/>
        <w:t xml:space="preserve">         </w:t>
      </w:r>
      <w:r w:rsidR="00623862">
        <w:rPr>
          <w:rFonts w:asciiTheme="minorHAnsi" w:hAnsiTheme="minorHAnsi"/>
          <w:sz w:val="22"/>
          <w:szCs w:val="22"/>
        </w:rPr>
        <w:t>s</w:t>
      </w:r>
      <w:r>
        <w:rPr>
          <w:rFonts w:asciiTheme="minorHAnsi" w:hAnsiTheme="minorHAnsi"/>
          <w:sz w:val="22"/>
          <w:szCs w:val="22"/>
        </w:rPr>
        <w:t xml:space="preserve">ídlo: </w:t>
      </w:r>
      <w:r w:rsidRPr="0058086B">
        <w:rPr>
          <w:rFonts w:asciiTheme="minorHAnsi" w:hAnsiTheme="minorHAnsi"/>
          <w:sz w:val="22"/>
          <w:szCs w:val="22"/>
        </w:rPr>
        <w:t>Semtínská 56, Ohrazenice, 533 53 Pardubice</w:t>
      </w:r>
      <w:r>
        <w:rPr>
          <w:rFonts w:asciiTheme="minorHAnsi" w:hAnsiTheme="minorHAnsi"/>
          <w:sz w:val="22"/>
          <w:szCs w:val="22"/>
        </w:rPr>
        <w:t>,</w:t>
      </w:r>
    </w:p>
    <w:p w14:paraId="2EB845BB" w14:textId="48CC4522" w:rsidR="0058086B" w:rsidRDefault="0058086B" w:rsidP="0058086B">
      <w:pPr>
        <w:ind w:hanging="426"/>
        <w:rPr>
          <w:rFonts w:asciiTheme="minorHAnsi" w:hAnsiTheme="minorHAnsi"/>
          <w:sz w:val="22"/>
          <w:szCs w:val="22"/>
        </w:rPr>
      </w:pPr>
      <w:r>
        <w:rPr>
          <w:rFonts w:asciiTheme="minorHAnsi" w:hAnsiTheme="minorHAnsi"/>
          <w:sz w:val="22"/>
          <w:szCs w:val="22"/>
        </w:rPr>
        <w:t xml:space="preserve">                  IČO: 28830326,</w:t>
      </w:r>
    </w:p>
    <w:p w14:paraId="1E2DCB36" w14:textId="7D0B2374" w:rsidR="0058086B" w:rsidRDefault="0058086B" w:rsidP="0058086B">
      <w:pPr>
        <w:ind w:hanging="426"/>
        <w:rPr>
          <w:rFonts w:asciiTheme="minorHAnsi" w:hAnsiTheme="minorHAnsi"/>
          <w:sz w:val="22"/>
          <w:szCs w:val="22"/>
        </w:rPr>
      </w:pPr>
      <w:r>
        <w:rPr>
          <w:rFonts w:asciiTheme="minorHAnsi" w:hAnsiTheme="minorHAnsi"/>
          <w:sz w:val="22"/>
          <w:szCs w:val="22"/>
        </w:rPr>
        <w:t xml:space="preserve">                  </w:t>
      </w:r>
      <w:r w:rsidR="00623862">
        <w:rPr>
          <w:rFonts w:asciiTheme="minorHAnsi" w:hAnsiTheme="minorHAnsi"/>
          <w:sz w:val="22"/>
          <w:szCs w:val="22"/>
        </w:rPr>
        <w:t>č</w:t>
      </w:r>
      <w:r>
        <w:rPr>
          <w:rFonts w:asciiTheme="minorHAnsi" w:hAnsiTheme="minorHAnsi"/>
          <w:sz w:val="22"/>
          <w:szCs w:val="22"/>
        </w:rPr>
        <w:t xml:space="preserve">íslo bankovního účtu: </w:t>
      </w:r>
      <w:r w:rsidRPr="0058086B">
        <w:rPr>
          <w:rFonts w:asciiTheme="minorHAnsi" w:hAnsiTheme="minorHAnsi"/>
          <w:sz w:val="22"/>
          <w:szCs w:val="22"/>
        </w:rPr>
        <w:t>2800674651</w:t>
      </w:r>
      <w:r>
        <w:rPr>
          <w:rFonts w:asciiTheme="minorHAnsi" w:hAnsiTheme="minorHAnsi"/>
          <w:sz w:val="22"/>
          <w:szCs w:val="22"/>
        </w:rPr>
        <w:t xml:space="preserve">/2010, Fio banka, a.s. </w:t>
      </w:r>
    </w:p>
    <w:p w14:paraId="16119519" w14:textId="7BA9B243" w:rsidR="0058086B" w:rsidRPr="00F8754D" w:rsidRDefault="0058086B" w:rsidP="0058086B">
      <w:pPr>
        <w:ind w:hanging="426"/>
        <w:rPr>
          <w:rFonts w:asciiTheme="minorHAnsi" w:hAnsiTheme="minorHAnsi"/>
          <w:sz w:val="22"/>
          <w:szCs w:val="22"/>
        </w:rPr>
      </w:pPr>
      <w:r>
        <w:rPr>
          <w:rFonts w:asciiTheme="minorHAnsi" w:hAnsiTheme="minorHAnsi"/>
          <w:sz w:val="22"/>
          <w:szCs w:val="22"/>
        </w:rPr>
        <w:t xml:space="preserve">                  </w:t>
      </w:r>
      <w:r w:rsidR="00623862">
        <w:rPr>
          <w:rFonts w:asciiTheme="minorHAnsi" w:hAnsiTheme="minorHAnsi"/>
          <w:sz w:val="22"/>
          <w:szCs w:val="22"/>
        </w:rPr>
        <w:t>z</w:t>
      </w:r>
      <w:r>
        <w:rPr>
          <w:rFonts w:asciiTheme="minorHAnsi" w:hAnsiTheme="minorHAnsi"/>
          <w:sz w:val="22"/>
          <w:szCs w:val="22"/>
        </w:rPr>
        <w:t>astoupený: Jiřím Lejhancem, jednatelem společnosti,</w:t>
      </w:r>
    </w:p>
    <w:p w14:paraId="3A90EC58" w14:textId="77777777" w:rsidR="00CC7866" w:rsidRPr="00BE0522" w:rsidRDefault="00CC7866" w:rsidP="00CC7866">
      <w:pPr>
        <w:tabs>
          <w:tab w:val="left" w:pos="426"/>
        </w:tabs>
        <w:ind w:left="426" w:hanging="426"/>
        <w:jc w:val="both"/>
        <w:rPr>
          <w:rFonts w:asciiTheme="minorHAnsi" w:hAnsiTheme="minorHAnsi"/>
          <w:i/>
          <w:sz w:val="22"/>
          <w:szCs w:val="22"/>
        </w:rPr>
      </w:pPr>
      <w:r w:rsidRPr="00515D12">
        <w:rPr>
          <w:rFonts w:asciiTheme="minorHAnsi" w:hAnsiTheme="minorHAnsi"/>
          <w:sz w:val="22"/>
          <w:szCs w:val="22"/>
        </w:rPr>
        <w:tab/>
      </w:r>
      <w:r w:rsidRPr="00BE0522">
        <w:rPr>
          <w:rFonts w:asciiTheme="minorHAnsi" w:hAnsiTheme="minorHAnsi"/>
          <w:i/>
          <w:sz w:val="22"/>
          <w:szCs w:val="22"/>
        </w:rPr>
        <w:t>(dále jen „příjemce“)</w:t>
      </w:r>
    </w:p>
    <w:p w14:paraId="5B89FE42" w14:textId="77777777" w:rsidR="00CC7866" w:rsidRDefault="00CC7866" w:rsidP="005A34F0">
      <w:pPr>
        <w:widowControl w:val="0"/>
        <w:tabs>
          <w:tab w:val="left" w:pos="426"/>
        </w:tabs>
        <w:ind w:left="426"/>
        <w:jc w:val="both"/>
        <w:rPr>
          <w:rFonts w:asciiTheme="minorHAnsi" w:hAnsiTheme="minorHAnsi"/>
          <w:sz w:val="22"/>
          <w:szCs w:val="22"/>
        </w:rPr>
      </w:pPr>
    </w:p>
    <w:p w14:paraId="595A8051" w14:textId="64C7BA91" w:rsidR="005A34F0" w:rsidRDefault="005A34F0" w:rsidP="00CC7866">
      <w:pPr>
        <w:tabs>
          <w:tab w:val="left" w:pos="360"/>
        </w:tabs>
        <w:rPr>
          <w:rFonts w:asciiTheme="minorHAnsi" w:hAnsiTheme="minorHAnsi"/>
          <w:sz w:val="22"/>
          <w:szCs w:val="22"/>
        </w:rPr>
      </w:pPr>
    </w:p>
    <w:p w14:paraId="7FF994F0" w14:textId="77777777" w:rsidR="005A34F0" w:rsidRPr="00515D12" w:rsidRDefault="005A34F0" w:rsidP="005A34F0">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24D3C283" w14:textId="77777777" w:rsidR="005A34F0" w:rsidRDefault="005A34F0" w:rsidP="005A34F0">
      <w:pPr>
        <w:tabs>
          <w:tab w:val="left" w:pos="360"/>
        </w:tabs>
        <w:jc w:val="center"/>
        <w:rPr>
          <w:rFonts w:asciiTheme="minorHAnsi" w:hAnsiTheme="minorHAnsi"/>
          <w:sz w:val="22"/>
          <w:szCs w:val="22"/>
        </w:rPr>
      </w:pPr>
    </w:p>
    <w:p w14:paraId="6AD9D0DD" w14:textId="77777777" w:rsidR="005A34F0" w:rsidRDefault="005A34F0" w:rsidP="005A34F0">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12E8DBE" w14:textId="77777777" w:rsidR="005A34F0" w:rsidRDefault="005A34F0" w:rsidP="005A34F0">
      <w:pPr>
        <w:jc w:val="both"/>
        <w:rPr>
          <w:rFonts w:asciiTheme="minorHAnsi" w:hAnsiTheme="minorHAnsi"/>
          <w:sz w:val="22"/>
          <w:szCs w:val="22"/>
        </w:rPr>
      </w:pPr>
    </w:p>
    <w:p w14:paraId="32009BC0" w14:textId="396D747D"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sidR="001943A5">
        <w:rPr>
          <w:rFonts w:asciiTheme="minorHAnsi" w:hAnsiTheme="minorHAnsi"/>
          <w:sz w:val="22"/>
          <w:szCs w:val="22"/>
        </w:rPr>
        <w:t xml:space="preserve"> (obecní zřízení)</w:t>
      </w:r>
      <w:r w:rsidRPr="00515D12">
        <w:rPr>
          <w:rFonts w:asciiTheme="minorHAnsi" w:hAnsiTheme="minorHAnsi"/>
          <w:sz w:val="22"/>
          <w:szCs w:val="22"/>
        </w:rPr>
        <w:t>,</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166A07A0" w14:textId="77777777" w:rsidR="00C637C0" w:rsidRDefault="00C637C0" w:rsidP="00C637C0">
      <w:pPr>
        <w:pStyle w:val="Odstavecseseznamem"/>
        <w:rPr>
          <w:rFonts w:asciiTheme="minorHAnsi" w:hAnsiTheme="minorHAnsi"/>
          <w:sz w:val="22"/>
          <w:szCs w:val="22"/>
        </w:rPr>
      </w:pPr>
    </w:p>
    <w:p w14:paraId="1BCE09E8" w14:textId="58FC50FD" w:rsidR="005A34F0" w:rsidRDefault="005A34F0" w:rsidP="00F07E09">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Smluvní strany prohlašují, že pro právní vztah založený touto smlouvou jsou stejně jako ustanovení této smlouvy závazná rovněž </w:t>
      </w:r>
      <w:r w:rsidR="004F6652" w:rsidRPr="001644B8">
        <w:rPr>
          <w:rFonts w:asciiTheme="minorHAnsi" w:hAnsiTheme="minorHAnsi"/>
          <w:sz w:val="22"/>
          <w:szCs w:val="22"/>
        </w:rPr>
        <w:t>Pravidla pro poskytování dotací z </w:t>
      </w:r>
      <w:r w:rsidR="00751D76">
        <w:rPr>
          <w:rFonts w:asciiTheme="minorHAnsi" w:hAnsiTheme="minorHAnsi"/>
          <w:sz w:val="22"/>
          <w:szCs w:val="22"/>
        </w:rPr>
        <w:t>Programu</w:t>
      </w:r>
      <w:r w:rsidR="004F6652" w:rsidRPr="001644B8">
        <w:rPr>
          <w:rFonts w:asciiTheme="minorHAnsi" w:hAnsiTheme="minorHAnsi"/>
          <w:sz w:val="22"/>
          <w:szCs w:val="22"/>
        </w:rPr>
        <w:t xml:space="preserve"> podpory </w:t>
      </w:r>
      <w:r w:rsidR="00F8754D">
        <w:rPr>
          <w:rFonts w:asciiTheme="minorHAnsi" w:hAnsiTheme="minorHAnsi"/>
          <w:sz w:val="22"/>
          <w:szCs w:val="22"/>
        </w:rPr>
        <w:t>cestovního ruchu</w:t>
      </w:r>
      <w:r w:rsidR="00751D76">
        <w:rPr>
          <w:rFonts w:asciiTheme="minorHAnsi" w:hAnsiTheme="minorHAnsi"/>
          <w:sz w:val="22"/>
          <w:szCs w:val="22"/>
        </w:rPr>
        <w:t xml:space="preserve"> </w:t>
      </w:r>
      <w:r w:rsidR="004F6652" w:rsidRPr="001644B8">
        <w:rPr>
          <w:rFonts w:asciiTheme="minorHAnsi" w:hAnsiTheme="minorHAnsi"/>
          <w:sz w:val="22"/>
          <w:szCs w:val="22"/>
        </w:rPr>
        <w:t xml:space="preserve"> </w:t>
      </w:r>
      <w:r w:rsidR="009348D7">
        <w:rPr>
          <w:rFonts w:asciiTheme="minorHAnsi" w:hAnsiTheme="minorHAnsi"/>
          <w:sz w:val="22"/>
          <w:szCs w:val="22"/>
        </w:rPr>
        <w:t xml:space="preserve">v roce </w:t>
      </w:r>
      <w:r w:rsidR="004F6652" w:rsidRPr="001644B8">
        <w:rPr>
          <w:rFonts w:asciiTheme="minorHAnsi" w:hAnsiTheme="minorHAnsi"/>
          <w:sz w:val="22"/>
          <w:szCs w:val="22"/>
        </w:rPr>
        <w:t>20</w:t>
      </w:r>
      <w:r w:rsidR="00A30554">
        <w:rPr>
          <w:rFonts w:asciiTheme="minorHAnsi" w:hAnsiTheme="minorHAnsi"/>
          <w:sz w:val="22"/>
          <w:szCs w:val="22"/>
        </w:rPr>
        <w:t>2</w:t>
      </w:r>
      <w:r w:rsidR="00C637C0">
        <w:rPr>
          <w:rFonts w:asciiTheme="minorHAnsi" w:hAnsiTheme="minorHAnsi"/>
          <w:sz w:val="22"/>
          <w:szCs w:val="22"/>
        </w:rPr>
        <w:t>2</w:t>
      </w:r>
      <w:r w:rsidR="004F6652" w:rsidRPr="001644B8">
        <w:rPr>
          <w:rFonts w:asciiTheme="minorHAnsi" w:hAnsiTheme="minorHAnsi"/>
          <w:sz w:val="22"/>
          <w:szCs w:val="22"/>
        </w:rPr>
        <w:t xml:space="preserve"> schválená Zastupitelstvem města Pardubice na jednání dne </w:t>
      </w:r>
      <w:r w:rsidR="00E37C4B">
        <w:rPr>
          <w:rFonts w:asciiTheme="minorHAnsi" w:hAnsiTheme="minorHAnsi"/>
          <w:sz w:val="22"/>
          <w:szCs w:val="22"/>
        </w:rPr>
        <w:t>1</w:t>
      </w:r>
      <w:r w:rsidR="00C637C0">
        <w:rPr>
          <w:rFonts w:asciiTheme="minorHAnsi" w:hAnsiTheme="minorHAnsi"/>
          <w:sz w:val="22"/>
          <w:szCs w:val="22"/>
        </w:rPr>
        <w:t>6</w:t>
      </w:r>
      <w:r w:rsidR="00E37C4B">
        <w:rPr>
          <w:rFonts w:asciiTheme="minorHAnsi" w:hAnsiTheme="minorHAnsi"/>
          <w:sz w:val="22"/>
          <w:szCs w:val="22"/>
        </w:rPr>
        <w:t>. 12. 202</w:t>
      </w:r>
      <w:r w:rsidR="00C637C0">
        <w:rPr>
          <w:rFonts w:asciiTheme="minorHAnsi" w:hAnsiTheme="minorHAnsi"/>
          <w:sz w:val="22"/>
          <w:szCs w:val="22"/>
        </w:rPr>
        <w:t>1</w:t>
      </w:r>
      <w:r w:rsidR="004F6652" w:rsidRPr="001644B8">
        <w:rPr>
          <w:rFonts w:asciiTheme="minorHAnsi" w:hAnsiTheme="minorHAnsi"/>
          <w:sz w:val="22"/>
          <w:szCs w:val="22"/>
        </w:rPr>
        <w:t xml:space="preserve"> usnesením č. Z/</w:t>
      </w:r>
      <w:r w:rsidR="00C637C0">
        <w:rPr>
          <w:rFonts w:asciiTheme="minorHAnsi" w:hAnsiTheme="minorHAnsi"/>
          <w:sz w:val="22"/>
          <w:szCs w:val="22"/>
        </w:rPr>
        <w:t>263</w:t>
      </w:r>
      <w:r w:rsidR="00E76886">
        <w:rPr>
          <w:rFonts w:asciiTheme="minorHAnsi" w:hAnsiTheme="minorHAnsi"/>
          <w:sz w:val="22"/>
          <w:szCs w:val="22"/>
        </w:rPr>
        <w:t>7</w:t>
      </w:r>
      <w:r w:rsidR="004F6652" w:rsidRPr="001644B8">
        <w:rPr>
          <w:rFonts w:asciiTheme="minorHAnsi" w:hAnsiTheme="minorHAnsi"/>
          <w:sz w:val="22"/>
          <w:szCs w:val="22"/>
        </w:rPr>
        <w:t>/20</w:t>
      </w:r>
      <w:r w:rsidR="00E37C4B">
        <w:rPr>
          <w:rFonts w:asciiTheme="minorHAnsi" w:hAnsiTheme="minorHAnsi"/>
          <w:sz w:val="22"/>
          <w:szCs w:val="22"/>
        </w:rPr>
        <w:t>2</w:t>
      </w:r>
      <w:r w:rsidR="00C637C0">
        <w:rPr>
          <w:rFonts w:asciiTheme="minorHAnsi" w:hAnsiTheme="minorHAnsi"/>
          <w:sz w:val="22"/>
          <w:szCs w:val="22"/>
        </w:rPr>
        <w:t>1</w:t>
      </w:r>
      <w:r w:rsidR="004F6652" w:rsidRPr="001644B8">
        <w:rPr>
          <w:rFonts w:asciiTheme="minorHAnsi" w:hAnsiTheme="minorHAnsi"/>
          <w:sz w:val="22"/>
          <w:szCs w:val="22"/>
        </w:rPr>
        <w:t xml:space="preserve"> (dále jen „Pravidla“) a Zásady pro poskytování dotací z rozpočtu statutárního města Pardubice přijaté Zastupitelstvem města Pardubic dne </w:t>
      </w:r>
      <w:r w:rsidR="00E37C4B">
        <w:rPr>
          <w:rFonts w:asciiTheme="minorHAnsi" w:hAnsiTheme="minorHAnsi"/>
          <w:sz w:val="22"/>
          <w:szCs w:val="22"/>
        </w:rPr>
        <w:t>1</w:t>
      </w:r>
      <w:r w:rsidR="00C637C0">
        <w:rPr>
          <w:rFonts w:asciiTheme="minorHAnsi" w:hAnsiTheme="minorHAnsi"/>
          <w:sz w:val="22"/>
          <w:szCs w:val="22"/>
        </w:rPr>
        <w:t>6</w:t>
      </w:r>
      <w:r w:rsidR="00E37C4B">
        <w:rPr>
          <w:rFonts w:asciiTheme="minorHAnsi" w:hAnsiTheme="minorHAnsi"/>
          <w:sz w:val="22"/>
          <w:szCs w:val="22"/>
        </w:rPr>
        <w:t>. 12. 202</w:t>
      </w:r>
      <w:r w:rsidR="00C637C0">
        <w:rPr>
          <w:rFonts w:asciiTheme="minorHAnsi" w:hAnsiTheme="minorHAnsi"/>
          <w:sz w:val="22"/>
          <w:szCs w:val="22"/>
        </w:rPr>
        <w:t>1</w:t>
      </w:r>
      <w:r w:rsidR="004F6652" w:rsidRPr="001644B8">
        <w:rPr>
          <w:rFonts w:asciiTheme="minorHAnsi" w:hAnsiTheme="minorHAnsi"/>
          <w:sz w:val="22"/>
          <w:szCs w:val="22"/>
        </w:rPr>
        <w:t xml:space="preserve"> usnesením č. Z/</w:t>
      </w:r>
      <w:r w:rsidR="00C637C0">
        <w:rPr>
          <w:rFonts w:asciiTheme="minorHAnsi" w:hAnsiTheme="minorHAnsi"/>
          <w:sz w:val="22"/>
          <w:szCs w:val="22"/>
        </w:rPr>
        <w:t>2635</w:t>
      </w:r>
      <w:r w:rsidR="004F6652" w:rsidRPr="001644B8">
        <w:rPr>
          <w:rFonts w:asciiTheme="minorHAnsi" w:hAnsiTheme="minorHAnsi"/>
          <w:sz w:val="22"/>
          <w:szCs w:val="22"/>
        </w:rPr>
        <w:t>/20</w:t>
      </w:r>
      <w:r w:rsidR="00E37C4B">
        <w:rPr>
          <w:rFonts w:asciiTheme="minorHAnsi" w:hAnsiTheme="minorHAnsi"/>
          <w:sz w:val="22"/>
          <w:szCs w:val="22"/>
        </w:rPr>
        <w:t>2</w:t>
      </w:r>
      <w:r w:rsidR="00C637C0">
        <w:rPr>
          <w:rFonts w:asciiTheme="minorHAnsi" w:hAnsiTheme="minorHAnsi"/>
          <w:sz w:val="22"/>
          <w:szCs w:val="22"/>
        </w:rPr>
        <w:t>1</w:t>
      </w:r>
      <w:r w:rsidR="004F6652" w:rsidRPr="001644B8">
        <w:rPr>
          <w:rFonts w:asciiTheme="minorHAnsi" w:hAnsiTheme="minorHAnsi"/>
          <w:sz w:val="22"/>
          <w:szCs w:val="22"/>
        </w:rPr>
        <w:t xml:space="preserve"> (Směrnice č. </w:t>
      </w:r>
      <w:r w:rsidR="00C637C0">
        <w:rPr>
          <w:rFonts w:asciiTheme="minorHAnsi" w:hAnsiTheme="minorHAnsi"/>
          <w:sz w:val="22"/>
          <w:szCs w:val="22"/>
        </w:rPr>
        <w:t>11</w:t>
      </w:r>
      <w:r w:rsidR="004F6652" w:rsidRPr="001644B8">
        <w:rPr>
          <w:rFonts w:asciiTheme="minorHAnsi" w:hAnsiTheme="minorHAnsi"/>
          <w:sz w:val="22"/>
          <w:szCs w:val="22"/>
        </w:rPr>
        <w:t>/20</w:t>
      </w:r>
      <w:r w:rsidR="00063E35">
        <w:rPr>
          <w:rFonts w:asciiTheme="minorHAnsi" w:hAnsiTheme="minorHAnsi"/>
          <w:sz w:val="22"/>
          <w:szCs w:val="22"/>
        </w:rPr>
        <w:t>2</w:t>
      </w:r>
      <w:r w:rsidR="00C637C0">
        <w:rPr>
          <w:rFonts w:asciiTheme="minorHAnsi" w:hAnsiTheme="minorHAnsi"/>
          <w:sz w:val="22"/>
          <w:szCs w:val="22"/>
        </w:rPr>
        <w:t>1</w:t>
      </w:r>
      <w:r w:rsidR="004F6652" w:rsidRPr="001644B8">
        <w:rPr>
          <w:rFonts w:asciiTheme="minorHAnsi" w:hAnsiTheme="minorHAnsi"/>
          <w:sz w:val="22"/>
          <w:szCs w:val="22"/>
        </w:rPr>
        <w:t xml:space="preserve"> – dále jen „Zásady“).</w:t>
      </w:r>
      <w:r w:rsidRPr="001644B8">
        <w:rPr>
          <w:rFonts w:asciiTheme="minorHAnsi" w:hAnsiTheme="minorHAnsi"/>
          <w:sz w:val="22"/>
          <w:szCs w:val="22"/>
        </w:rPr>
        <w:t xml:space="preserve"> Pravidla a Zásady jsou zveřejněny na webových stránkách </w:t>
      </w:r>
      <w:r>
        <w:rPr>
          <w:rFonts w:asciiTheme="minorHAnsi" w:hAnsiTheme="minorHAnsi"/>
          <w:sz w:val="22"/>
          <w:szCs w:val="22"/>
        </w:rPr>
        <w:t>statutárního města Pardubice (</w:t>
      </w:r>
      <w:hyperlink r:id="rId7" w:history="1">
        <w:r w:rsidRPr="004D0739">
          <w:rPr>
            <w:rStyle w:val="Hypertextovodkaz"/>
            <w:rFonts w:asciiTheme="minorHAnsi" w:hAnsiTheme="minorHAnsi"/>
            <w:sz w:val="22"/>
            <w:szCs w:val="22"/>
          </w:rPr>
          <w:t>www.pardubice.eu</w:t>
        </w:r>
      </w:hyperlink>
      <w:r>
        <w:rPr>
          <w:rFonts w:asciiTheme="minorHAnsi" w:hAnsiTheme="minorHAnsi"/>
          <w:sz w:val="22"/>
          <w:szCs w:val="22"/>
        </w:rPr>
        <w:t>) a příjemce dotace podpisem této smlouvy stvrzuje, že se s jejich obsahem řádně seznámil.</w:t>
      </w:r>
    </w:p>
    <w:p w14:paraId="4A5EC35A" w14:textId="77777777" w:rsidR="005A34F0" w:rsidRDefault="005A34F0" w:rsidP="00C637C0">
      <w:pPr>
        <w:rPr>
          <w:rFonts w:asciiTheme="minorHAnsi" w:hAnsiTheme="minorHAnsi"/>
          <w:b/>
        </w:rPr>
      </w:pPr>
    </w:p>
    <w:p w14:paraId="307924C5" w14:textId="77777777" w:rsidR="005A34F0" w:rsidRDefault="005A34F0" w:rsidP="005A34F0">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32846193" w14:textId="77777777" w:rsidR="005A34F0" w:rsidRPr="00515D12" w:rsidRDefault="005A34F0" w:rsidP="005A34F0">
      <w:pPr>
        <w:jc w:val="center"/>
        <w:rPr>
          <w:rFonts w:asciiTheme="minorHAnsi" w:hAnsiTheme="minorHAnsi"/>
          <w:b/>
        </w:rPr>
      </w:pPr>
    </w:p>
    <w:p w14:paraId="1BA00D3C" w14:textId="77777777" w:rsidR="005A34F0" w:rsidRPr="00A54C85" w:rsidRDefault="005A34F0" w:rsidP="005A34F0">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66287F8D" w14:textId="77777777" w:rsidR="005A34F0" w:rsidRDefault="005A34F0" w:rsidP="005A34F0">
      <w:pPr>
        <w:jc w:val="both"/>
        <w:rPr>
          <w:rFonts w:asciiTheme="minorHAnsi" w:hAnsiTheme="minorHAnsi"/>
          <w:sz w:val="22"/>
          <w:szCs w:val="22"/>
        </w:rPr>
      </w:pPr>
    </w:p>
    <w:p w14:paraId="3AB22C60" w14:textId="77777777" w:rsidR="005A34F0" w:rsidRDefault="005A34F0" w:rsidP="005A34F0">
      <w:pPr>
        <w:spacing w:after="200" w:line="276" w:lineRule="auto"/>
        <w:rPr>
          <w:rFonts w:asciiTheme="minorHAnsi" w:hAnsiTheme="minorHAnsi"/>
          <w:sz w:val="22"/>
          <w:szCs w:val="22"/>
        </w:rPr>
      </w:pPr>
      <w:r>
        <w:rPr>
          <w:rFonts w:asciiTheme="minorHAnsi" w:hAnsiTheme="minorHAnsi"/>
          <w:sz w:val="22"/>
          <w:szCs w:val="22"/>
        </w:rPr>
        <w:br w:type="page"/>
      </w:r>
    </w:p>
    <w:p w14:paraId="605D24C8" w14:textId="77777777" w:rsidR="005A34F0" w:rsidRDefault="005A34F0" w:rsidP="005A34F0">
      <w:pPr>
        <w:jc w:val="both"/>
        <w:rPr>
          <w:rFonts w:asciiTheme="minorHAnsi" w:hAnsiTheme="minorHAnsi"/>
          <w:sz w:val="22"/>
          <w:szCs w:val="22"/>
        </w:rPr>
      </w:pPr>
    </w:p>
    <w:p w14:paraId="7058F88D" w14:textId="77777777" w:rsidR="005A34F0" w:rsidRPr="00515D12" w:rsidRDefault="005A34F0" w:rsidP="005A34F0">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204428A5" w14:textId="77777777" w:rsidR="005A34F0" w:rsidRDefault="005A34F0" w:rsidP="005A34F0">
      <w:pPr>
        <w:jc w:val="both"/>
        <w:rPr>
          <w:rFonts w:asciiTheme="minorHAnsi" w:hAnsiTheme="minorHAnsi"/>
          <w:sz w:val="22"/>
          <w:szCs w:val="22"/>
        </w:rPr>
      </w:pPr>
    </w:p>
    <w:p w14:paraId="71D7F950" w14:textId="1BDA98D6" w:rsidR="005A34F0" w:rsidRPr="0058086B" w:rsidRDefault="005A34F0" w:rsidP="005523ED">
      <w:pPr>
        <w:numPr>
          <w:ilvl w:val="0"/>
          <w:numId w:val="5"/>
        </w:numPr>
        <w:ind w:left="284" w:hanging="284"/>
        <w:jc w:val="both"/>
        <w:rPr>
          <w:rFonts w:asciiTheme="minorHAnsi" w:hAnsiTheme="minorHAnsi"/>
          <w:b/>
          <w:bCs/>
          <w:sz w:val="22"/>
          <w:szCs w:val="22"/>
        </w:rPr>
      </w:pPr>
      <w:r w:rsidRPr="0079041F">
        <w:rPr>
          <w:rFonts w:asciiTheme="minorHAnsi" w:hAnsiTheme="minorHAnsi"/>
          <w:sz w:val="22"/>
          <w:szCs w:val="22"/>
        </w:rPr>
        <w:t xml:space="preserve">Poskytovatel touto smlouvou poskytuje </w:t>
      </w:r>
      <w:r w:rsidRPr="00750B89">
        <w:rPr>
          <w:rFonts w:asciiTheme="minorHAnsi" w:hAnsiTheme="minorHAnsi"/>
          <w:sz w:val="22"/>
          <w:szCs w:val="22"/>
        </w:rPr>
        <w:t>příjemci</w:t>
      </w:r>
      <w:r w:rsidR="00F31C32" w:rsidRPr="00750B89">
        <w:rPr>
          <w:rFonts w:asciiTheme="minorHAnsi" w:hAnsiTheme="minorHAnsi"/>
          <w:b/>
          <w:sz w:val="22"/>
          <w:szCs w:val="22"/>
        </w:rPr>
        <w:t xml:space="preserve"> </w:t>
      </w:r>
      <w:r w:rsidRPr="00750B89">
        <w:rPr>
          <w:rFonts w:asciiTheme="minorHAnsi" w:hAnsiTheme="minorHAnsi"/>
          <w:sz w:val="22"/>
          <w:szCs w:val="22"/>
        </w:rPr>
        <w:t>dotaci</w:t>
      </w:r>
      <w:r w:rsidRPr="0079041F">
        <w:rPr>
          <w:rFonts w:asciiTheme="minorHAnsi" w:hAnsiTheme="minorHAnsi"/>
          <w:sz w:val="22"/>
          <w:szCs w:val="22"/>
        </w:rPr>
        <w:t xml:space="preserve"> z</w:t>
      </w:r>
      <w:r>
        <w:rPr>
          <w:rFonts w:asciiTheme="minorHAnsi" w:hAnsiTheme="minorHAnsi"/>
          <w:sz w:val="22"/>
          <w:szCs w:val="22"/>
        </w:rPr>
        <w:t xml:space="preserve"> Programu podpory </w:t>
      </w:r>
      <w:r w:rsidR="003D4603">
        <w:rPr>
          <w:rFonts w:asciiTheme="minorHAnsi" w:hAnsiTheme="minorHAnsi"/>
          <w:sz w:val="22"/>
          <w:szCs w:val="22"/>
        </w:rPr>
        <w:t>cestovního ruchu</w:t>
      </w:r>
      <w:r>
        <w:rPr>
          <w:rFonts w:asciiTheme="minorHAnsi" w:hAnsiTheme="minorHAnsi"/>
          <w:sz w:val="22"/>
          <w:szCs w:val="22"/>
        </w:rPr>
        <w:t xml:space="preserve"> pro rok 20</w:t>
      </w:r>
      <w:r w:rsidR="00A30554">
        <w:rPr>
          <w:rFonts w:asciiTheme="minorHAnsi" w:hAnsiTheme="minorHAnsi"/>
          <w:sz w:val="22"/>
          <w:szCs w:val="22"/>
        </w:rPr>
        <w:t>2</w:t>
      </w:r>
      <w:r w:rsidR="00AB09D6">
        <w:rPr>
          <w:rFonts w:asciiTheme="minorHAnsi" w:hAnsiTheme="minorHAnsi"/>
          <w:sz w:val="22"/>
          <w:szCs w:val="22"/>
        </w:rPr>
        <w:t>2</w:t>
      </w:r>
      <w:r>
        <w:rPr>
          <w:rFonts w:asciiTheme="minorHAnsi" w:hAnsiTheme="minorHAnsi"/>
          <w:sz w:val="22"/>
          <w:szCs w:val="22"/>
        </w:rPr>
        <w:t xml:space="preserve"> </w:t>
      </w:r>
      <w:r w:rsidRPr="00D5347D">
        <w:rPr>
          <w:rFonts w:asciiTheme="minorHAnsi" w:hAnsiTheme="minorHAnsi"/>
          <w:sz w:val="22"/>
          <w:szCs w:val="22"/>
        </w:rPr>
        <w:t>ve výši</w:t>
      </w:r>
      <w:r w:rsidRPr="00BC41E3">
        <w:rPr>
          <w:rFonts w:asciiTheme="minorHAnsi" w:hAnsiTheme="minorHAnsi"/>
          <w:b/>
          <w:sz w:val="22"/>
          <w:szCs w:val="22"/>
        </w:rPr>
        <w:t xml:space="preserve"> </w:t>
      </w:r>
      <w:r w:rsidR="0058086B">
        <w:rPr>
          <w:rFonts w:asciiTheme="minorHAnsi" w:hAnsiTheme="minorHAnsi"/>
          <w:b/>
          <w:sz w:val="22"/>
          <w:szCs w:val="22"/>
        </w:rPr>
        <w:t>87</w:t>
      </w:r>
      <w:r w:rsidR="00EE3702">
        <w:rPr>
          <w:rFonts w:asciiTheme="minorHAnsi" w:hAnsiTheme="minorHAnsi"/>
          <w:b/>
          <w:sz w:val="22"/>
          <w:szCs w:val="22"/>
        </w:rPr>
        <w:t>.000</w:t>
      </w:r>
      <w:r w:rsidR="00751D76">
        <w:rPr>
          <w:rFonts w:asciiTheme="minorHAnsi" w:hAnsiTheme="minorHAnsi"/>
          <w:b/>
          <w:sz w:val="22"/>
          <w:szCs w:val="22"/>
        </w:rPr>
        <w:t xml:space="preserve"> </w:t>
      </w:r>
      <w:r w:rsidRPr="00BC41E3">
        <w:rPr>
          <w:rFonts w:asciiTheme="minorHAnsi" w:hAnsiTheme="minorHAnsi"/>
          <w:b/>
          <w:sz w:val="22"/>
          <w:szCs w:val="22"/>
        </w:rPr>
        <w:t xml:space="preserve">Kč </w:t>
      </w:r>
      <w:r w:rsidRPr="002B3971">
        <w:rPr>
          <w:rFonts w:asciiTheme="minorHAnsi" w:hAnsiTheme="minorHAnsi"/>
          <w:sz w:val="22"/>
          <w:szCs w:val="22"/>
        </w:rPr>
        <w:t>(</w:t>
      </w:r>
      <w:r w:rsidR="00A30554" w:rsidRPr="002B3971">
        <w:rPr>
          <w:rFonts w:asciiTheme="minorHAnsi" w:hAnsiTheme="minorHAnsi"/>
          <w:sz w:val="22"/>
          <w:szCs w:val="22"/>
        </w:rPr>
        <w:t>slovy:</w:t>
      </w:r>
      <w:r w:rsidR="00A30554">
        <w:rPr>
          <w:rFonts w:asciiTheme="minorHAnsi" w:hAnsiTheme="minorHAnsi"/>
          <w:sz w:val="22"/>
          <w:szCs w:val="22"/>
        </w:rPr>
        <w:t xml:space="preserve"> </w:t>
      </w:r>
      <w:r w:rsidR="0058086B">
        <w:rPr>
          <w:rFonts w:asciiTheme="minorHAnsi" w:hAnsiTheme="minorHAnsi"/>
          <w:sz w:val="22"/>
          <w:szCs w:val="22"/>
        </w:rPr>
        <w:t xml:space="preserve">Osmdesát sedm tisíc </w:t>
      </w:r>
      <w:r w:rsidR="00A30554">
        <w:rPr>
          <w:rFonts w:asciiTheme="minorHAnsi" w:hAnsiTheme="minorHAnsi"/>
          <w:sz w:val="22"/>
          <w:szCs w:val="22"/>
        </w:rPr>
        <w:t>korun</w:t>
      </w:r>
      <w:r w:rsidR="008527AE">
        <w:rPr>
          <w:rFonts w:asciiTheme="minorHAnsi" w:hAnsiTheme="minorHAnsi"/>
          <w:sz w:val="22"/>
          <w:szCs w:val="22"/>
        </w:rPr>
        <w:t xml:space="preserve"> </w:t>
      </w:r>
      <w:r w:rsidR="00A30554">
        <w:rPr>
          <w:rFonts w:asciiTheme="minorHAnsi" w:hAnsiTheme="minorHAnsi"/>
          <w:sz w:val="22"/>
          <w:szCs w:val="22"/>
        </w:rPr>
        <w:t>českých</w:t>
      </w:r>
      <w:r w:rsidRPr="002B3971">
        <w:rPr>
          <w:rFonts w:asciiTheme="minorHAnsi" w:hAnsiTheme="minorHAnsi"/>
          <w:sz w:val="22"/>
          <w:szCs w:val="22"/>
        </w:rPr>
        <w:t>)</w:t>
      </w:r>
      <w:r w:rsidRPr="00A54C85">
        <w:rPr>
          <w:rFonts w:asciiTheme="minorHAnsi" w:hAnsiTheme="minorHAnsi"/>
          <w:sz w:val="22"/>
          <w:szCs w:val="22"/>
        </w:rPr>
        <w:t xml:space="preserve"> </w:t>
      </w:r>
      <w:r>
        <w:rPr>
          <w:rFonts w:asciiTheme="minorHAnsi" w:hAnsiTheme="minorHAnsi"/>
          <w:sz w:val="22"/>
          <w:szCs w:val="22"/>
        </w:rPr>
        <w:t>na realizaci projektu</w:t>
      </w:r>
      <w:r w:rsidR="00A41F97">
        <w:rPr>
          <w:rFonts w:asciiTheme="minorHAnsi" w:hAnsiTheme="minorHAnsi"/>
          <w:sz w:val="22"/>
          <w:szCs w:val="22"/>
        </w:rPr>
        <w:t xml:space="preserve"> </w:t>
      </w:r>
      <w:r w:rsidR="0058086B" w:rsidRPr="0058086B">
        <w:rPr>
          <w:rFonts w:asciiTheme="minorHAnsi" w:hAnsiTheme="minorHAnsi"/>
          <w:b/>
          <w:bCs/>
          <w:sz w:val="22"/>
          <w:szCs w:val="22"/>
        </w:rPr>
        <w:t>Úprav</w:t>
      </w:r>
      <w:r w:rsidR="005523ED">
        <w:rPr>
          <w:rFonts w:asciiTheme="minorHAnsi" w:hAnsiTheme="minorHAnsi"/>
          <w:b/>
          <w:bCs/>
          <w:sz w:val="22"/>
          <w:szCs w:val="22"/>
        </w:rPr>
        <w:t>y</w:t>
      </w:r>
      <w:r w:rsidR="0058086B" w:rsidRPr="0058086B">
        <w:rPr>
          <w:rFonts w:asciiTheme="minorHAnsi" w:hAnsiTheme="minorHAnsi"/>
          <w:b/>
          <w:bCs/>
          <w:sz w:val="22"/>
          <w:szCs w:val="22"/>
        </w:rPr>
        <w:t xml:space="preserve"> funkčních ploch stellplatzu, infrastruktury pro krátkodobé parkování obytných</w:t>
      </w:r>
      <w:r w:rsidR="0058086B">
        <w:rPr>
          <w:rFonts w:asciiTheme="minorHAnsi" w:hAnsiTheme="minorHAnsi"/>
          <w:b/>
          <w:bCs/>
          <w:sz w:val="22"/>
          <w:szCs w:val="22"/>
        </w:rPr>
        <w:t xml:space="preserve"> </w:t>
      </w:r>
      <w:r w:rsidR="0058086B" w:rsidRPr="0058086B">
        <w:rPr>
          <w:rFonts w:asciiTheme="minorHAnsi" w:hAnsiTheme="minorHAnsi"/>
          <w:b/>
          <w:bCs/>
          <w:sz w:val="22"/>
          <w:szCs w:val="22"/>
        </w:rPr>
        <w:t>automobilů</w:t>
      </w:r>
      <w:r w:rsidR="0058086B" w:rsidRPr="0058086B">
        <w:rPr>
          <w:rFonts w:asciiTheme="minorHAnsi" w:hAnsiTheme="minorHAnsi"/>
          <w:sz w:val="22"/>
          <w:szCs w:val="22"/>
        </w:rPr>
        <w:t xml:space="preserve"> (dál</w:t>
      </w:r>
      <w:r w:rsidRPr="0058086B">
        <w:rPr>
          <w:rFonts w:asciiTheme="minorHAnsi" w:hAnsiTheme="minorHAnsi"/>
          <w:sz w:val="22"/>
          <w:szCs w:val="22"/>
        </w:rPr>
        <w:t xml:space="preserve">e jen </w:t>
      </w:r>
      <w:r w:rsidRPr="0058086B">
        <w:rPr>
          <w:rFonts w:asciiTheme="minorHAnsi" w:hAnsiTheme="minorHAnsi"/>
          <w:i/>
          <w:sz w:val="22"/>
          <w:szCs w:val="22"/>
        </w:rPr>
        <w:t>„projekt“</w:t>
      </w:r>
      <w:r w:rsidRPr="0058086B">
        <w:rPr>
          <w:rFonts w:asciiTheme="minorHAnsi" w:hAnsiTheme="minorHAnsi"/>
          <w:sz w:val="22"/>
          <w:szCs w:val="22"/>
        </w:rPr>
        <w:t>).</w:t>
      </w:r>
    </w:p>
    <w:p w14:paraId="59ADA713" w14:textId="77777777" w:rsidR="00F31C32" w:rsidRPr="00F31C32" w:rsidRDefault="00F31C32" w:rsidP="00F31C32">
      <w:pPr>
        <w:pStyle w:val="Odstavecseseznamem"/>
        <w:jc w:val="both"/>
        <w:rPr>
          <w:rFonts w:ascii="Calibri" w:hAnsi="Calibri"/>
          <w:sz w:val="22"/>
          <w:szCs w:val="22"/>
        </w:rPr>
      </w:pPr>
    </w:p>
    <w:p w14:paraId="26984BA6" w14:textId="71454DF8" w:rsidR="00606EDE" w:rsidRDefault="00606EDE" w:rsidP="00F31C32">
      <w:pPr>
        <w:pStyle w:val="Odstavecseseznamem"/>
        <w:numPr>
          <w:ilvl w:val="0"/>
          <w:numId w:val="16"/>
        </w:numPr>
        <w:ind w:left="284" w:hanging="284"/>
        <w:jc w:val="both"/>
        <w:rPr>
          <w:rFonts w:asciiTheme="minorHAnsi" w:hAnsiTheme="minorHAnsi" w:cstheme="minorHAnsi"/>
          <w:sz w:val="22"/>
          <w:szCs w:val="22"/>
        </w:rPr>
      </w:pPr>
      <w:r w:rsidRPr="00F31C32">
        <w:rPr>
          <w:rFonts w:asciiTheme="minorHAnsi" w:hAnsiTheme="minorHAnsi" w:cstheme="minorHAnsi"/>
          <w:sz w:val="22"/>
          <w:szCs w:val="22"/>
        </w:rPr>
        <w:t xml:space="preserve">Poskytovatel poukáže dotaci příjemci jednorázově, nejpozději do 60 dnů ode dne nabytí účinnosti této smlouvy, a to bankovním převodem na účet příjemce uvedený v záhlaví smlouvy. </w:t>
      </w:r>
    </w:p>
    <w:p w14:paraId="0D1DC2DA" w14:textId="77777777" w:rsidR="00C768C7" w:rsidRPr="00C768C7" w:rsidRDefault="00C768C7" w:rsidP="00C768C7">
      <w:pPr>
        <w:jc w:val="both"/>
        <w:rPr>
          <w:rFonts w:asciiTheme="minorHAnsi" w:hAnsiTheme="minorHAnsi" w:cstheme="minorHAnsi"/>
          <w:sz w:val="22"/>
          <w:szCs w:val="22"/>
        </w:rPr>
      </w:pPr>
    </w:p>
    <w:p w14:paraId="67DE4495" w14:textId="77777777" w:rsidR="005A34F0" w:rsidRDefault="005A34F0" w:rsidP="00314449">
      <w:pPr>
        <w:jc w:val="both"/>
        <w:rPr>
          <w:rFonts w:asciiTheme="minorHAnsi" w:hAnsiTheme="minorHAnsi"/>
          <w:sz w:val="22"/>
          <w:szCs w:val="22"/>
        </w:rPr>
      </w:pPr>
    </w:p>
    <w:p w14:paraId="54F9F406" w14:textId="77777777" w:rsidR="005A34F0" w:rsidRPr="00515D12" w:rsidRDefault="005A34F0" w:rsidP="005A34F0">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1413799A" w14:textId="77777777" w:rsidR="005A34F0" w:rsidRDefault="005A34F0" w:rsidP="005A34F0">
      <w:pPr>
        <w:jc w:val="both"/>
        <w:rPr>
          <w:rFonts w:asciiTheme="minorHAnsi" w:hAnsiTheme="minorHAnsi"/>
          <w:sz w:val="22"/>
          <w:szCs w:val="22"/>
        </w:rPr>
      </w:pPr>
    </w:p>
    <w:p w14:paraId="4A2CC03E" w14:textId="5ACE5699" w:rsidR="005A34F0" w:rsidRDefault="005A34F0" w:rsidP="005A34F0">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Pr="00CE6B8B">
        <w:rPr>
          <w:rFonts w:asciiTheme="minorHAnsi" w:hAnsiTheme="minorHAnsi"/>
          <w:b/>
          <w:sz w:val="22"/>
          <w:szCs w:val="22"/>
        </w:rPr>
        <w:t>31. 1</w:t>
      </w:r>
      <w:r w:rsidR="001B26DE">
        <w:rPr>
          <w:rFonts w:asciiTheme="minorHAnsi" w:hAnsiTheme="minorHAnsi"/>
          <w:b/>
          <w:sz w:val="22"/>
          <w:szCs w:val="22"/>
        </w:rPr>
        <w:t>2</w:t>
      </w:r>
      <w:r w:rsidRPr="00CE6B8B">
        <w:rPr>
          <w:rFonts w:asciiTheme="minorHAnsi" w:hAnsiTheme="minorHAnsi"/>
          <w:b/>
          <w:sz w:val="22"/>
          <w:szCs w:val="22"/>
        </w:rPr>
        <w:t xml:space="preserve">. </w:t>
      </w:r>
      <w:r w:rsidRPr="00744B2B">
        <w:rPr>
          <w:rFonts w:asciiTheme="minorHAnsi" w:hAnsiTheme="minorHAnsi"/>
          <w:b/>
          <w:sz w:val="22"/>
          <w:szCs w:val="22"/>
        </w:rPr>
        <w:t>20</w:t>
      </w:r>
      <w:r w:rsidR="00A30554">
        <w:rPr>
          <w:rFonts w:asciiTheme="minorHAnsi" w:hAnsiTheme="minorHAnsi"/>
          <w:b/>
          <w:sz w:val="22"/>
          <w:szCs w:val="22"/>
        </w:rPr>
        <w:t>2</w:t>
      </w:r>
      <w:r w:rsidR="00AB09D6">
        <w:rPr>
          <w:rFonts w:asciiTheme="minorHAnsi" w:hAnsiTheme="minorHAnsi"/>
          <w:b/>
          <w:sz w:val="22"/>
          <w:szCs w:val="22"/>
        </w:rPr>
        <w:t>2</w:t>
      </w:r>
      <w:r w:rsidRPr="00744B2B">
        <w:rPr>
          <w:rFonts w:asciiTheme="minorHAnsi" w:hAnsiTheme="minorHAnsi"/>
          <w:sz w:val="22"/>
          <w:szCs w:val="22"/>
        </w:rPr>
        <w:t>.</w:t>
      </w:r>
    </w:p>
    <w:p w14:paraId="42AB5218" w14:textId="77777777" w:rsidR="005A34F0" w:rsidRDefault="005A34F0" w:rsidP="00314449">
      <w:pPr>
        <w:jc w:val="both"/>
        <w:rPr>
          <w:rFonts w:asciiTheme="minorHAnsi" w:hAnsiTheme="minorHAnsi"/>
          <w:sz w:val="22"/>
          <w:szCs w:val="22"/>
        </w:rPr>
      </w:pPr>
    </w:p>
    <w:p w14:paraId="4179440D" w14:textId="77777777" w:rsidR="005A34F0" w:rsidRPr="00515D12" w:rsidRDefault="005A34F0" w:rsidP="005A34F0">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64347EB0" w14:textId="77777777" w:rsidR="005A34F0" w:rsidRDefault="005A34F0" w:rsidP="005A34F0">
      <w:pPr>
        <w:jc w:val="both"/>
        <w:rPr>
          <w:rFonts w:asciiTheme="minorHAnsi" w:hAnsiTheme="minorHAnsi"/>
          <w:sz w:val="22"/>
          <w:szCs w:val="22"/>
        </w:rPr>
      </w:pPr>
    </w:p>
    <w:p w14:paraId="4CED0938" w14:textId="77777777" w:rsidR="005A34F0" w:rsidRPr="0077759E" w:rsidRDefault="005A34F0" w:rsidP="005A34F0">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3C8776AC" w14:textId="77777777" w:rsidR="005A34F0" w:rsidRDefault="005A34F0" w:rsidP="005A34F0">
      <w:pPr>
        <w:jc w:val="both"/>
        <w:rPr>
          <w:rFonts w:asciiTheme="minorHAnsi" w:hAnsiTheme="minorHAnsi"/>
          <w:sz w:val="22"/>
          <w:szCs w:val="22"/>
        </w:rPr>
      </w:pPr>
    </w:p>
    <w:p w14:paraId="33E06958"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43362C0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104431A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146CABE3" w14:textId="3828A4E2" w:rsidR="003666F0" w:rsidRDefault="005A34F0" w:rsidP="00E6132B">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podané příjemcem dne </w:t>
      </w:r>
      <w:r w:rsidR="005523ED">
        <w:rPr>
          <w:rFonts w:asciiTheme="minorHAnsi" w:hAnsiTheme="minorHAnsi"/>
          <w:sz w:val="22"/>
          <w:szCs w:val="22"/>
        </w:rPr>
        <w:t>8</w:t>
      </w:r>
      <w:r w:rsidR="00BB3B59">
        <w:rPr>
          <w:rFonts w:asciiTheme="minorHAnsi" w:hAnsiTheme="minorHAnsi"/>
          <w:sz w:val="22"/>
          <w:szCs w:val="22"/>
        </w:rPr>
        <w:t>.</w:t>
      </w:r>
      <w:r w:rsidR="005523ED">
        <w:rPr>
          <w:rFonts w:asciiTheme="minorHAnsi" w:hAnsiTheme="minorHAnsi"/>
          <w:sz w:val="22"/>
          <w:szCs w:val="22"/>
        </w:rPr>
        <w:t xml:space="preserve"> 2.</w:t>
      </w:r>
      <w:r w:rsidR="00524392" w:rsidRPr="00C637C0">
        <w:rPr>
          <w:rFonts w:asciiTheme="minorHAnsi" w:hAnsiTheme="minorHAnsi"/>
          <w:sz w:val="22"/>
          <w:szCs w:val="22"/>
        </w:rPr>
        <w:t xml:space="preserve"> 202</w:t>
      </w:r>
      <w:r w:rsidR="00C637C0" w:rsidRPr="00C637C0">
        <w:rPr>
          <w:rFonts w:asciiTheme="minorHAnsi" w:hAnsiTheme="minorHAnsi"/>
          <w:sz w:val="22"/>
          <w:szCs w:val="22"/>
        </w:rPr>
        <w:t>2</w:t>
      </w:r>
      <w:r w:rsidR="00751D76" w:rsidRPr="00C637C0">
        <w:rPr>
          <w:rFonts w:asciiTheme="minorHAnsi" w:hAnsiTheme="minorHAnsi"/>
          <w:sz w:val="22"/>
          <w:szCs w:val="22"/>
        </w:rPr>
        <w:t xml:space="preserve"> </w:t>
      </w:r>
      <w:r w:rsidRPr="00C637C0">
        <w:rPr>
          <w:rFonts w:asciiTheme="minorHAnsi" w:hAnsiTheme="minorHAnsi"/>
          <w:sz w:val="22"/>
          <w:szCs w:val="22"/>
        </w:rPr>
        <w:t xml:space="preserve">a zaevidované poskytovatelem pod č.j. </w:t>
      </w:r>
      <w:r w:rsidR="00BB3B59" w:rsidRPr="00BB3B59">
        <w:rPr>
          <w:rFonts w:asciiTheme="minorHAnsi" w:hAnsiTheme="minorHAnsi"/>
          <w:sz w:val="22"/>
          <w:szCs w:val="22"/>
        </w:rPr>
        <w:t xml:space="preserve">MmP </w:t>
      </w:r>
      <w:r w:rsidR="005523ED" w:rsidRPr="005523ED">
        <w:rPr>
          <w:rFonts w:asciiTheme="minorHAnsi" w:hAnsiTheme="minorHAnsi"/>
          <w:sz w:val="22"/>
          <w:szCs w:val="22"/>
        </w:rPr>
        <w:t>16041/2022</w:t>
      </w:r>
      <w:r w:rsidRPr="00C637C0">
        <w:rPr>
          <w:rFonts w:asciiTheme="minorHAnsi" w:hAnsiTheme="minorHAnsi"/>
          <w:sz w:val="22"/>
          <w:szCs w:val="22"/>
        </w:rPr>
        <w:t>, vyúčtovat dotaci na položky stanovené</w:t>
      </w:r>
      <w:r>
        <w:rPr>
          <w:rFonts w:asciiTheme="minorHAnsi" w:hAnsiTheme="minorHAnsi"/>
          <w:sz w:val="22"/>
          <w:szCs w:val="22"/>
        </w:rPr>
        <w:t xml:space="preserve"> v rozpočtu, který je nedílnou součástí této smlouvy jako příloha č. 1</w:t>
      </w:r>
      <w:r w:rsidR="00E6132B">
        <w:rPr>
          <w:rFonts w:asciiTheme="minorHAnsi" w:hAnsiTheme="minorHAnsi"/>
          <w:sz w:val="22"/>
          <w:szCs w:val="22"/>
        </w:rPr>
        <w:t xml:space="preserve"> </w:t>
      </w:r>
    </w:p>
    <w:p w14:paraId="49634624" w14:textId="5F0D185E" w:rsidR="005A34F0" w:rsidRPr="00E6132B" w:rsidRDefault="00E6132B" w:rsidP="00E6132B">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nepřekročit maximální stanovenou výši dotace z celkových vy</w:t>
      </w:r>
      <w:r>
        <w:rPr>
          <w:rFonts w:asciiTheme="minorHAnsi" w:hAnsiTheme="minorHAnsi"/>
          <w:sz w:val="22"/>
          <w:szCs w:val="22"/>
        </w:rPr>
        <w:t xml:space="preserve">naložených </w:t>
      </w:r>
      <w:r w:rsidRPr="0077759E">
        <w:rPr>
          <w:rFonts w:asciiTheme="minorHAnsi" w:hAnsiTheme="minorHAnsi"/>
          <w:sz w:val="22"/>
          <w:szCs w:val="22"/>
        </w:rPr>
        <w:t>nákladů projektu,</w:t>
      </w:r>
      <w:r>
        <w:rPr>
          <w:rFonts w:asciiTheme="minorHAnsi" w:hAnsiTheme="minorHAnsi"/>
          <w:sz w:val="22"/>
          <w:szCs w:val="22"/>
        </w:rPr>
        <w:t xml:space="preserve"> </w:t>
      </w:r>
      <w:r w:rsidRPr="0077759E">
        <w:rPr>
          <w:rFonts w:asciiTheme="minorHAnsi" w:hAnsiTheme="minorHAnsi"/>
          <w:sz w:val="22"/>
          <w:szCs w:val="22"/>
        </w:rPr>
        <w:t xml:space="preserve">tj. </w:t>
      </w:r>
      <w:r>
        <w:rPr>
          <w:rFonts w:asciiTheme="minorHAnsi" w:hAnsiTheme="minorHAnsi"/>
          <w:sz w:val="22"/>
          <w:szCs w:val="22"/>
        </w:rPr>
        <w:t>75</w:t>
      </w:r>
      <w:r w:rsidRPr="0077759E">
        <w:rPr>
          <w:rFonts w:asciiTheme="minorHAnsi" w:hAnsiTheme="minorHAnsi"/>
          <w:sz w:val="22"/>
          <w:szCs w:val="22"/>
        </w:rPr>
        <w:t xml:space="preserve"> % z celkových vy</w:t>
      </w:r>
      <w:r>
        <w:rPr>
          <w:rFonts w:asciiTheme="minorHAnsi" w:hAnsiTheme="minorHAnsi"/>
          <w:sz w:val="22"/>
          <w:szCs w:val="22"/>
        </w:rPr>
        <w:t xml:space="preserve">naložených </w:t>
      </w:r>
      <w:r w:rsidRPr="0077759E">
        <w:rPr>
          <w:rFonts w:asciiTheme="minorHAnsi" w:hAnsiTheme="minorHAnsi"/>
          <w:sz w:val="22"/>
          <w:szCs w:val="22"/>
        </w:rPr>
        <w:t>nákladů projektu,</w:t>
      </w:r>
    </w:p>
    <w:p w14:paraId="0086AE0C" w14:textId="77777777" w:rsidR="005A34F0" w:rsidRPr="00FA6775"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vést ve svém účetnictví přehled o čerpání dotace na projekt </w:t>
      </w:r>
      <w:r w:rsidRPr="00985DDF">
        <w:rPr>
          <w:rFonts w:asciiTheme="minorHAnsi" w:hAnsiTheme="minorHAnsi"/>
          <w:sz w:val="22"/>
          <w:szCs w:val="22"/>
        </w:rPr>
        <w:t>odděleně, a to v</w:t>
      </w:r>
      <w:r w:rsidRPr="00985DDF">
        <w:rPr>
          <w:rFonts w:asciiTheme="minorHAnsi" w:eastAsiaTheme="minorHAnsi" w:hAnsiTheme="minorHAnsi" w:cs="Arial"/>
          <w:color w:val="000000"/>
          <w:sz w:val="22"/>
          <w:szCs w:val="22"/>
          <w:lang w:eastAsia="en-US"/>
        </w:rPr>
        <w:t xml:space="preserve"> souladu se zákonem č. 563/1991 Sb., o účetnictví, ve znění pozdějších předpisů</w:t>
      </w:r>
      <w:r>
        <w:rPr>
          <w:rFonts w:asciiTheme="minorHAnsi" w:eastAsiaTheme="minorHAnsi" w:hAnsiTheme="minorHAnsi" w:cs="Arial"/>
          <w:color w:val="000000"/>
          <w:sz w:val="22"/>
          <w:szCs w:val="22"/>
          <w:lang w:eastAsia="en-US"/>
        </w:rPr>
        <w:t xml:space="preserve"> (tj. zejména </w:t>
      </w:r>
      <w:r w:rsidRPr="00985DDF">
        <w:rPr>
          <w:rFonts w:asciiTheme="minorHAnsi" w:eastAsiaTheme="minorHAnsi" w:hAnsiTheme="minorHAnsi" w:cs="Arial"/>
          <w:color w:val="000000"/>
          <w:sz w:val="22"/>
          <w:szCs w:val="22"/>
          <w:lang w:eastAsia="en-US"/>
        </w:rPr>
        <w:t>vést účetnictví správné, úplné, průkazné, srozumitelné, přehledné a způsobem zaručujícím trvalost účetních záznamů</w:t>
      </w:r>
      <w:r>
        <w:rPr>
          <w:rFonts w:asciiTheme="minorHAnsi" w:eastAsiaTheme="minorHAnsi" w:hAnsiTheme="minorHAnsi" w:cs="Arial"/>
          <w:color w:val="000000"/>
          <w:sz w:val="22"/>
          <w:szCs w:val="22"/>
          <w:lang w:eastAsia="en-US"/>
        </w:rPr>
        <w:t>)</w:t>
      </w:r>
      <w:r>
        <w:rPr>
          <w:rFonts w:asciiTheme="minorHAnsi" w:hAnsiTheme="minorHAnsi"/>
          <w:sz w:val="22"/>
          <w:szCs w:val="22"/>
        </w:rPr>
        <w:t xml:space="preserve"> </w:t>
      </w:r>
      <w:r w:rsidRPr="0077759E">
        <w:rPr>
          <w:rFonts w:asciiTheme="minorHAnsi" w:hAnsiTheme="minorHAnsi"/>
          <w:sz w:val="22"/>
          <w:szCs w:val="22"/>
        </w:rPr>
        <w:t xml:space="preserve">a prokázat </w:t>
      </w:r>
      <w:r>
        <w:rPr>
          <w:rFonts w:asciiTheme="minorHAnsi" w:hAnsiTheme="minorHAnsi"/>
          <w:sz w:val="22"/>
          <w:szCs w:val="22"/>
        </w:rPr>
        <w:t xml:space="preserve">řádnými účetními doklady </w:t>
      </w:r>
      <w:r w:rsidRPr="0077759E">
        <w:rPr>
          <w:rFonts w:asciiTheme="minorHAnsi" w:hAnsiTheme="minorHAnsi"/>
          <w:sz w:val="22"/>
          <w:szCs w:val="22"/>
        </w:rPr>
        <w:t>celkové skutečn</w:t>
      </w:r>
      <w:r>
        <w:rPr>
          <w:rFonts w:asciiTheme="minorHAnsi" w:hAnsiTheme="minorHAnsi"/>
          <w:sz w:val="22"/>
          <w:szCs w:val="22"/>
        </w:rPr>
        <w:t>ě</w:t>
      </w:r>
      <w:r w:rsidRPr="0077759E">
        <w:rPr>
          <w:rFonts w:asciiTheme="minorHAnsi" w:hAnsiTheme="minorHAnsi"/>
          <w:sz w:val="22"/>
          <w:szCs w:val="22"/>
        </w:rPr>
        <w:t xml:space="preserve"> vynaložené náklady na daný účel</w:t>
      </w:r>
      <w:r w:rsidRPr="00FA6775">
        <w:rPr>
          <w:rFonts w:asciiTheme="minorHAnsi" w:hAnsiTheme="minorHAnsi"/>
          <w:sz w:val="22"/>
          <w:szCs w:val="22"/>
        </w:rPr>
        <w:t xml:space="preserve">. </w:t>
      </w:r>
      <w:r w:rsidRPr="00FA6775">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FA6775">
        <w:rPr>
          <w:rFonts w:asciiTheme="minorHAnsi" w:hAnsiTheme="minorHAnsi" w:cstheme="minorHAnsi"/>
          <w:sz w:val="22"/>
          <w:szCs w:val="22"/>
        </w:rPr>
        <w:t>,</w:t>
      </w:r>
      <w:r w:rsidRPr="00FA6775">
        <w:rPr>
          <w:rFonts w:asciiTheme="minorHAnsi" w:hAnsiTheme="minorHAnsi"/>
          <w:sz w:val="22"/>
          <w:szCs w:val="22"/>
        </w:rPr>
        <w:t xml:space="preserve"> </w:t>
      </w:r>
    </w:p>
    <w:p w14:paraId="49CFA31A" w14:textId="6552B794" w:rsidR="005A34F0" w:rsidRPr="007E5C22" w:rsidRDefault="007E5C22" w:rsidP="005A34F0">
      <w:pPr>
        <w:pStyle w:val="Odstavecseseznamem"/>
        <w:numPr>
          <w:ilvl w:val="0"/>
          <w:numId w:val="8"/>
        </w:numPr>
        <w:jc w:val="both"/>
        <w:rPr>
          <w:rFonts w:asciiTheme="minorHAnsi" w:eastAsiaTheme="minorHAnsi" w:hAnsiTheme="minorHAnsi" w:cs="Arial"/>
          <w:color w:val="000000"/>
          <w:sz w:val="22"/>
          <w:szCs w:val="22"/>
          <w:lang w:eastAsia="en-US"/>
        </w:rPr>
      </w:pPr>
      <w:r w:rsidRPr="007E5C22">
        <w:rPr>
          <w:rFonts w:asciiTheme="minorHAnsi" w:eastAsiaTheme="minorHAnsi" w:hAnsiTheme="minorHAnsi" w:cs="Arial"/>
          <w:color w:val="000000"/>
          <w:sz w:val="22"/>
          <w:szCs w:val="22"/>
          <w:lang w:eastAsia="en-US"/>
        </w:rPr>
        <w:t>doručit poskytovateli nejpozději do </w:t>
      </w:r>
      <w:r w:rsidRPr="00AB09D6">
        <w:rPr>
          <w:rFonts w:asciiTheme="minorHAnsi" w:eastAsiaTheme="minorHAnsi" w:hAnsiTheme="minorHAnsi" w:cs="Arial"/>
          <w:b/>
          <w:bCs/>
          <w:color w:val="000000"/>
          <w:sz w:val="22"/>
          <w:szCs w:val="22"/>
          <w:lang w:eastAsia="en-US"/>
        </w:rPr>
        <w:t>31. 12. 2022</w:t>
      </w:r>
      <w:r w:rsidRPr="007E5C22">
        <w:rPr>
          <w:rFonts w:asciiTheme="minorHAnsi" w:eastAsiaTheme="minorHAnsi" w:hAnsiTheme="minorHAnsi" w:cs="Arial"/>
          <w:color w:val="000000"/>
          <w:sz w:val="22"/>
          <w:szCs w:val="22"/>
          <w:lang w:eastAsia="en-US"/>
        </w:rPr>
        <w:t xml:space="preserve"> vyúčtování dotace, včetně čestného prohlášení o účelovém použití prostředků dotace, a to v listinné podobě s připojeným podpisem oprávněné osoby nebo v elektronické podobě do datové schránky poskytovatele s připojeným elektronickým podpisem oprávněné osoby</w:t>
      </w:r>
      <w:r>
        <w:rPr>
          <w:rFonts w:asciiTheme="minorHAnsi" w:eastAsiaTheme="minorHAnsi" w:hAnsiTheme="minorHAnsi" w:cs="Arial"/>
          <w:color w:val="000000"/>
          <w:sz w:val="22"/>
          <w:szCs w:val="22"/>
          <w:lang w:eastAsia="en-US"/>
        </w:rPr>
        <w:t>,</w:t>
      </w:r>
      <w:r w:rsidRPr="007E5C22">
        <w:rPr>
          <w:rFonts w:asciiTheme="minorHAnsi" w:eastAsiaTheme="minorHAnsi" w:hAnsiTheme="minorHAnsi" w:cs="Arial"/>
          <w:color w:val="000000"/>
          <w:sz w:val="22"/>
          <w:szCs w:val="22"/>
          <w:lang w:eastAsia="en-US"/>
        </w:rPr>
        <w:t xml:space="preserve"> </w:t>
      </w:r>
    </w:p>
    <w:p w14:paraId="3DB104BF"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 označit </w:t>
      </w:r>
      <w:r w:rsidRPr="0077759E">
        <w:rPr>
          <w:rFonts w:asciiTheme="minorHAnsi" w:hAnsiTheme="minorHAnsi"/>
          <w:sz w:val="22"/>
          <w:szCs w:val="22"/>
        </w:rPr>
        <w:t>textem</w:t>
      </w:r>
      <w:r>
        <w:rPr>
          <w:rFonts w:asciiTheme="minorHAnsi" w:hAnsiTheme="minorHAnsi"/>
          <w:sz w:val="22"/>
          <w:szCs w:val="22"/>
        </w:rPr>
        <w:t>, ze kterého bude jednoznačně zřejmé, že doklad byl hrazen z dotace poskytovatele (např. uvedení nápisu: Financováno</w:t>
      </w:r>
      <w:r w:rsidRPr="0077759E">
        <w:rPr>
          <w:rFonts w:asciiTheme="minorHAnsi" w:hAnsiTheme="minorHAnsi"/>
          <w:sz w:val="22"/>
          <w:szCs w:val="22"/>
        </w:rPr>
        <w:t xml:space="preserve"> </w:t>
      </w:r>
      <w:r w:rsidRPr="009C3343">
        <w:rPr>
          <w:rFonts w:asciiTheme="minorHAnsi" w:hAnsiTheme="minorHAnsi"/>
          <w:sz w:val="22"/>
          <w:szCs w:val="22"/>
        </w:rPr>
        <w:t>z dotace statutárního města Pardubic</w:t>
      </w:r>
      <w:r>
        <w:rPr>
          <w:rFonts w:asciiTheme="minorHAnsi" w:hAnsiTheme="minorHAnsi"/>
          <w:sz w:val="22"/>
          <w:szCs w:val="22"/>
        </w:rPr>
        <w:t>e</w:t>
      </w:r>
      <w:r w:rsidRPr="009C3343">
        <w:rPr>
          <w:rFonts w:asciiTheme="minorHAnsi" w:hAnsiTheme="minorHAnsi"/>
          <w:sz w:val="22"/>
          <w:szCs w:val="22"/>
        </w:rPr>
        <w:t xml:space="preserve"> (SmP)</w:t>
      </w:r>
      <w:r>
        <w:rPr>
          <w:rFonts w:asciiTheme="minorHAnsi" w:hAnsiTheme="minorHAnsi"/>
          <w:sz w:val="22"/>
          <w:szCs w:val="22"/>
        </w:rPr>
        <w:t>)</w:t>
      </w:r>
      <w:r w:rsidRPr="00E12DFF">
        <w:rPr>
          <w:rFonts w:asciiTheme="minorHAnsi" w:hAnsiTheme="minorHAnsi"/>
          <w:sz w:val="22"/>
          <w:szCs w:val="22"/>
        </w:rPr>
        <w:t>,</w:t>
      </w:r>
    </w:p>
    <w:p w14:paraId="4B0FF2B2" w14:textId="77777777" w:rsidR="005A34F0" w:rsidRPr="00F874AD"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3DDE724D" w14:textId="21DEA10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r w:rsidR="00F07E09">
        <w:rPr>
          <w:rFonts w:asciiTheme="minorHAnsi" w:hAnsiTheme="minorHAnsi"/>
          <w:sz w:val="22"/>
          <w:szCs w:val="22"/>
        </w:rPr>
        <w:t xml:space="preserve">zejména </w:t>
      </w:r>
      <w:r w:rsidR="00F07E09" w:rsidRPr="00F07E09">
        <w:rPr>
          <w:rFonts w:asciiTheme="minorHAnsi" w:hAnsiTheme="minorHAnsi"/>
          <w:sz w:val="22"/>
          <w:szCs w:val="22"/>
        </w:rPr>
        <w:t xml:space="preserve">změnu stanov, bankovního spojení, statutárního zástupce a </w:t>
      </w:r>
      <w:r w:rsidR="00F07E09">
        <w:rPr>
          <w:rFonts w:asciiTheme="minorHAnsi" w:hAnsiTheme="minorHAnsi"/>
          <w:sz w:val="22"/>
          <w:szCs w:val="22"/>
        </w:rPr>
        <w:t xml:space="preserve">dále </w:t>
      </w:r>
      <w:r w:rsidR="00F07E09" w:rsidRPr="00F07E09">
        <w:rPr>
          <w:rFonts w:asciiTheme="minorHAnsi" w:hAnsiTheme="minorHAnsi"/>
          <w:sz w:val="22"/>
          <w:szCs w:val="22"/>
        </w:rPr>
        <w:t>podstatné změny v realizovaném projektu, které mohou významným způsobem ovlivnit náplň aktivit a způsob finančního hospodaření,</w:t>
      </w:r>
    </w:p>
    <w:p w14:paraId="43782FF7" w14:textId="469A0642" w:rsidR="00751D76" w:rsidRDefault="005A34F0" w:rsidP="00584AD3">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lastRenderedPageBreak/>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018A1D58" w14:textId="3BB40728" w:rsidR="00CE7FD7" w:rsidRPr="006D2295" w:rsidRDefault="005A34F0" w:rsidP="00CE7FD7">
      <w:pPr>
        <w:pStyle w:val="Odstavecseseznamem"/>
        <w:numPr>
          <w:ilvl w:val="0"/>
          <w:numId w:val="8"/>
        </w:numPr>
        <w:jc w:val="both"/>
        <w:rPr>
          <w:rFonts w:asciiTheme="minorHAnsi" w:hAnsiTheme="minorHAnsi" w:cstheme="minorHAnsi"/>
          <w:sz w:val="22"/>
          <w:szCs w:val="22"/>
        </w:rPr>
      </w:pPr>
      <w:r w:rsidRPr="002D1A6A">
        <w:rPr>
          <w:rFonts w:asciiTheme="minorHAnsi" w:hAnsiTheme="minorHAnsi"/>
          <w:sz w:val="22"/>
          <w:szCs w:val="22"/>
        </w:rPr>
        <w:t>v rámci propagační kampaně projektu a v průběhu jeho konání vhodným a viditelným způsobem prezentovat statutární město Pardubice</w:t>
      </w:r>
      <w:r w:rsidR="00CE7FD7" w:rsidRPr="002D1A6A">
        <w:rPr>
          <w:rFonts w:asciiTheme="minorHAnsi" w:hAnsiTheme="minorHAnsi"/>
          <w:sz w:val="22"/>
          <w:szCs w:val="22"/>
        </w:rPr>
        <w:t xml:space="preserve">. </w:t>
      </w:r>
    </w:p>
    <w:p w14:paraId="68E4BAFC" w14:textId="6110408F" w:rsidR="005A34F0" w:rsidRPr="006D2295" w:rsidRDefault="006D0C4C" w:rsidP="005A34F0">
      <w:pPr>
        <w:pStyle w:val="Odstavecseseznamem"/>
        <w:numPr>
          <w:ilvl w:val="0"/>
          <w:numId w:val="8"/>
        </w:numPr>
        <w:jc w:val="both"/>
        <w:rPr>
          <w:rFonts w:asciiTheme="minorHAnsi" w:hAnsiTheme="minorHAnsi"/>
          <w:sz w:val="22"/>
          <w:szCs w:val="22"/>
        </w:rPr>
      </w:pPr>
      <w:r w:rsidRPr="006D2295">
        <w:rPr>
          <w:rFonts w:asciiTheme="minorHAnsi" w:hAnsiTheme="minorHAnsi"/>
          <w:sz w:val="22"/>
          <w:szCs w:val="22"/>
        </w:rPr>
        <w:t>p</w:t>
      </w:r>
      <w:r w:rsidR="005A34F0" w:rsidRPr="006D2295">
        <w:rPr>
          <w:rFonts w:asciiTheme="minorHAnsi" w:hAnsiTheme="minorHAnsi"/>
          <w:sz w:val="22"/>
          <w:szCs w:val="22"/>
        </w:rPr>
        <w:t xml:space="preserve">oskytnout potřebnou součinnost při akcích pořádaných statutárním městem Pardubice, </w:t>
      </w:r>
    </w:p>
    <w:p w14:paraId="29E63FDF" w14:textId="77777777" w:rsidR="005A34F0" w:rsidRDefault="005A34F0" w:rsidP="005A34F0">
      <w:pPr>
        <w:pStyle w:val="Odstavecseseznamem"/>
        <w:numPr>
          <w:ilvl w:val="0"/>
          <w:numId w:val="8"/>
        </w:numPr>
        <w:jc w:val="both"/>
        <w:rPr>
          <w:rFonts w:asciiTheme="minorHAnsi" w:hAnsiTheme="minorHAnsi"/>
          <w:sz w:val="22"/>
          <w:szCs w:val="22"/>
        </w:rPr>
      </w:pPr>
      <w:r w:rsidRPr="006D2295">
        <w:rPr>
          <w:rFonts w:asciiTheme="minorHAnsi" w:hAnsiTheme="minorHAnsi"/>
          <w:sz w:val="22"/>
          <w:szCs w:val="22"/>
        </w:rPr>
        <w:t>v rámci projektu nepropagovat žádné politické strany a hnutí, jejich program, a vyvinout</w:t>
      </w:r>
      <w:r w:rsidRPr="00796217">
        <w:rPr>
          <w:rFonts w:asciiTheme="minorHAnsi" w:hAnsiTheme="minorHAnsi"/>
          <w:sz w:val="22"/>
          <w:szCs w:val="22"/>
        </w:rPr>
        <w:t xml:space="preserve"> veškeré úsilí k eliminaci obdobných p</w:t>
      </w:r>
      <w:r>
        <w:rPr>
          <w:rFonts w:asciiTheme="minorHAnsi" w:hAnsiTheme="minorHAnsi"/>
          <w:sz w:val="22"/>
          <w:szCs w:val="22"/>
        </w:rPr>
        <w:t xml:space="preserve">rojevů v průběhu pořádaného projektu, </w:t>
      </w:r>
    </w:p>
    <w:p w14:paraId="3C12F94C" w14:textId="50065BDA" w:rsidR="00D213A7" w:rsidRPr="005A4831" w:rsidRDefault="005A34F0" w:rsidP="005A34F0">
      <w:pPr>
        <w:pStyle w:val="Odstavecseseznamem"/>
        <w:numPr>
          <w:ilvl w:val="0"/>
          <w:numId w:val="8"/>
        </w:numPr>
        <w:jc w:val="both"/>
        <w:rPr>
          <w:rFonts w:asciiTheme="minorHAnsi" w:hAnsiTheme="minorHAnsi"/>
          <w:sz w:val="22"/>
          <w:szCs w:val="22"/>
        </w:rPr>
      </w:pPr>
      <w:r w:rsidRPr="00662BD3">
        <w:rPr>
          <w:rFonts w:ascii="Calibri" w:hAnsi="Calibri"/>
          <w:sz w:val="22"/>
          <w:szCs w:val="22"/>
        </w:rPr>
        <w:t>umožnit poskytovateli provedení kontroly v místě a čase konání akcí realizovan</w:t>
      </w:r>
      <w:r w:rsidR="00D213A7">
        <w:rPr>
          <w:rFonts w:ascii="Calibri" w:hAnsi="Calibri"/>
          <w:sz w:val="22"/>
          <w:szCs w:val="22"/>
        </w:rPr>
        <w:t>ých v rámci dotovaného projektu</w:t>
      </w:r>
      <w:r w:rsidR="009348D7">
        <w:rPr>
          <w:rFonts w:ascii="Calibri" w:hAnsi="Calibri"/>
          <w:sz w:val="22"/>
          <w:szCs w:val="22"/>
        </w:rPr>
        <w:t>.</w:t>
      </w:r>
    </w:p>
    <w:p w14:paraId="3AEBD88D" w14:textId="5DEC8460" w:rsidR="005A34F0" w:rsidRPr="00AB09D6" w:rsidRDefault="005A4831" w:rsidP="00AB09D6">
      <w:pPr>
        <w:widowControl w:val="0"/>
        <w:autoSpaceDE w:val="0"/>
        <w:autoSpaceDN w:val="0"/>
        <w:adjustRightInd w:val="0"/>
        <w:ind w:left="720"/>
        <w:jc w:val="both"/>
        <w:rPr>
          <w:rFonts w:ascii="Calibri" w:hAnsi="Calibri" w:cs="Calibri"/>
          <w:b/>
          <w:bCs/>
          <w:sz w:val="22"/>
          <w:szCs w:val="22"/>
          <w:lang w:val="en-US"/>
        </w:rPr>
      </w:pPr>
      <w:r>
        <w:rPr>
          <w:rFonts w:ascii="Calibri" w:hAnsi="Calibri" w:cs="Calibri"/>
          <w:b/>
          <w:bCs/>
          <w:sz w:val="22"/>
          <w:szCs w:val="22"/>
          <w:lang w:val="en-US"/>
        </w:rPr>
        <w:t xml:space="preserve"> </w:t>
      </w:r>
    </w:p>
    <w:p w14:paraId="04DF6D26" w14:textId="77777777" w:rsidR="005A34F0" w:rsidRPr="006301A7"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0A6AF42B" w14:textId="77777777" w:rsidR="005A34F0" w:rsidRPr="0077759E" w:rsidRDefault="005A34F0" w:rsidP="005A34F0">
      <w:pPr>
        <w:jc w:val="both"/>
        <w:rPr>
          <w:rFonts w:asciiTheme="minorHAnsi" w:hAnsiTheme="minorHAnsi"/>
          <w:sz w:val="22"/>
          <w:szCs w:val="22"/>
        </w:rPr>
      </w:pPr>
    </w:p>
    <w:p w14:paraId="4425D34A" w14:textId="77777777" w:rsidR="005A34F0" w:rsidRDefault="005A34F0" w:rsidP="005A34F0">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A27842A" w14:textId="5B729F89" w:rsidR="005A34F0" w:rsidRPr="00992389" w:rsidRDefault="005A34F0" w:rsidP="005A34F0">
      <w:pPr>
        <w:pStyle w:val="Odstavecseseznamem"/>
        <w:numPr>
          <w:ilvl w:val="0"/>
          <w:numId w:val="9"/>
        </w:numPr>
        <w:jc w:val="both"/>
        <w:rPr>
          <w:rFonts w:asciiTheme="minorHAnsi" w:hAnsiTheme="minorHAnsi"/>
          <w:sz w:val="22"/>
          <w:szCs w:val="22"/>
        </w:rPr>
      </w:pPr>
      <w:r w:rsidRPr="00662BD3">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Pr>
          <w:rFonts w:ascii="Calibri" w:hAnsi="Calibri"/>
          <w:sz w:val="22"/>
          <w:szCs w:val="22"/>
        </w:rPr>
        <w:t xml:space="preserve">. </w:t>
      </w:r>
    </w:p>
    <w:p w14:paraId="575F3218" w14:textId="77777777" w:rsidR="00992389" w:rsidRPr="00992389" w:rsidRDefault="00992389" w:rsidP="00992389">
      <w:pPr>
        <w:pStyle w:val="Odstavecseseznamem"/>
        <w:jc w:val="both"/>
        <w:rPr>
          <w:rFonts w:asciiTheme="minorHAnsi" w:hAnsiTheme="minorHAnsi"/>
          <w:sz w:val="22"/>
          <w:szCs w:val="22"/>
        </w:rPr>
      </w:pPr>
    </w:p>
    <w:p w14:paraId="7EAF2432" w14:textId="77777777" w:rsidR="00992389" w:rsidRPr="00796217" w:rsidRDefault="00992389" w:rsidP="00992389">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Za účelem splnění povinnosti příjemce uvedené v odst. 1 písm. l) tohoto článku smlouvy uděluje poskytovatel souhlas s užitím loga statutárního města Pardubice,</w:t>
      </w:r>
      <w:r>
        <w:rPr>
          <w:rFonts w:asciiTheme="minorHAnsi" w:hAnsiTheme="minorHAnsi"/>
          <w:sz w:val="22"/>
          <w:szCs w:val="22"/>
        </w:rPr>
        <w:t xml:space="preserve"> v souladu s logomanuálem poskytovatele,</w:t>
      </w:r>
      <w:r w:rsidRPr="00796217">
        <w:rPr>
          <w:rFonts w:asciiTheme="minorHAnsi" w:hAnsiTheme="minorHAnsi"/>
          <w:sz w:val="22"/>
          <w:szCs w:val="22"/>
        </w:rPr>
        <w:t xml:space="preserve"> a to </w:t>
      </w:r>
      <w:r>
        <w:rPr>
          <w:rFonts w:asciiTheme="minorHAnsi" w:hAnsiTheme="minorHAnsi"/>
          <w:sz w:val="22"/>
          <w:szCs w:val="22"/>
        </w:rPr>
        <w:t>v souvislosti s</w:t>
      </w:r>
      <w:r w:rsidRPr="00796217">
        <w:rPr>
          <w:rFonts w:asciiTheme="minorHAnsi" w:hAnsiTheme="minorHAnsi"/>
          <w:sz w:val="22"/>
          <w:szCs w:val="22"/>
        </w:rPr>
        <w:t xml:space="preserve"> propagační kampan</w:t>
      </w:r>
      <w:r>
        <w:rPr>
          <w:rFonts w:asciiTheme="minorHAnsi" w:hAnsiTheme="minorHAnsi"/>
          <w:sz w:val="22"/>
          <w:szCs w:val="22"/>
        </w:rPr>
        <w:t>í</w:t>
      </w:r>
      <w:r w:rsidRPr="00796217">
        <w:rPr>
          <w:rFonts w:asciiTheme="minorHAnsi" w:hAnsiTheme="minorHAnsi"/>
          <w:sz w:val="22"/>
          <w:szCs w:val="22"/>
        </w:rPr>
        <w:t xml:space="preserve"> a realizac</w:t>
      </w:r>
      <w:r>
        <w:rPr>
          <w:rFonts w:asciiTheme="minorHAnsi" w:hAnsiTheme="minorHAnsi"/>
          <w:sz w:val="22"/>
          <w:szCs w:val="22"/>
        </w:rPr>
        <w:t>í</w:t>
      </w:r>
      <w:r w:rsidRPr="00796217">
        <w:rPr>
          <w:rFonts w:asciiTheme="minorHAnsi" w:hAnsiTheme="minorHAnsi"/>
          <w:sz w:val="22"/>
          <w:szCs w:val="22"/>
        </w:rPr>
        <w:t xml:space="preserve"> projektu. </w:t>
      </w:r>
    </w:p>
    <w:p w14:paraId="590627A2" w14:textId="77777777" w:rsidR="005A34F0" w:rsidRPr="00992389" w:rsidRDefault="005A34F0" w:rsidP="00992389">
      <w:pPr>
        <w:jc w:val="both"/>
        <w:rPr>
          <w:rFonts w:asciiTheme="minorHAnsi" w:hAnsiTheme="minorHAnsi"/>
          <w:sz w:val="22"/>
          <w:szCs w:val="22"/>
        </w:rPr>
      </w:pPr>
    </w:p>
    <w:p w14:paraId="533760E5" w14:textId="77777777" w:rsidR="005A34F0" w:rsidRPr="00515D12" w:rsidRDefault="005A34F0" w:rsidP="005A34F0">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0E8D185F" w14:textId="77777777" w:rsidR="005A34F0" w:rsidRDefault="005A34F0" w:rsidP="005A34F0">
      <w:pPr>
        <w:jc w:val="both"/>
        <w:rPr>
          <w:rFonts w:asciiTheme="minorHAnsi" w:hAnsiTheme="minorHAnsi"/>
          <w:sz w:val="22"/>
          <w:szCs w:val="22"/>
        </w:rPr>
      </w:pPr>
    </w:p>
    <w:p w14:paraId="55ECAC8F"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3A4BEB1" w14:textId="77777777" w:rsidR="005A34F0" w:rsidRPr="00515D12" w:rsidRDefault="005A34F0" w:rsidP="005A34F0">
      <w:pPr>
        <w:ind w:left="284" w:hanging="284"/>
        <w:jc w:val="both"/>
        <w:rPr>
          <w:rFonts w:asciiTheme="minorHAnsi" w:hAnsiTheme="minorHAnsi"/>
          <w:sz w:val="22"/>
          <w:szCs w:val="22"/>
        </w:rPr>
      </w:pPr>
    </w:p>
    <w:p w14:paraId="123476DA" w14:textId="5808638C" w:rsidR="005A34F0" w:rsidRDefault="005A34F0" w:rsidP="005A34F0">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w:t>
      </w:r>
      <w:r w:rsidRPr="00A70D54">
        <w:rPr>
          <w:rFonts w:asciiTheme="minorHAnsi" w:hAnsiTheme="minorHAnsi"/>
          <w:b/>
          <w:sz w:val="22"/>
          <w:szCs w:val="22"/>
        </w:rPr>
        <w:t xml:space="preserve">do 31. </w:t>
      </w:r>
      <w:r w:rsidR="0065640D" w:rsidRPr="00A70D54">
        <w:rPr>
          <w:rFonts w:asciiTheme="minorHAnsi" w:hAnsiTheme="minorHAnsi"/>
          <w:b/>
          <w:sz w:val="22"/>
          <w:szCs w:val="22"/>
        </w:rPr>
        <w:t>1</w:t>
      </w:r>
      <w:r w:rsidR="001B26DE">
        <w:rPr>
          <w:rFonts w:asciiTheme="minorHAnsi" w:hAnsiTheme="minorHAnsi"/>
          <w:b/>
          <w:sz w:val="22"/>
          <w:szCs w:val="22"/>
        </w:rPr>
        <w:t>2</w:t>
      </w:r>
      <w:r w:rsidRPr="00A70D54">
        <w:rPr>
          <w:rFonts w:asciiTheme="minorHAnsi" w:hAnsiTheme="minorHAnsi"/>
          <w:b/>
          <w:sz w:val="22"/>
          <w:szCs w:val="22"/>
        </w:rPr>
        <w:t>. 20</w:t>
      </w:r>
      <w:r w:rsidR="00551DE9">
        <w:rPr>
          <w:rFonts w:asciiTheme="minorHAnsi" w:hAnsiTheme="minorHAnsi"/>
          <w:b/>
          <w:sz w:val="22"/>
          <w:szCs w:val="22"/>
        </w:rPr>
        <w:t>2</w:t>
      </w:r>
      <w:r w:rsidR="00AB09D6">
        <w:rPr>
          <w:rFonts w:asciiTheme="minorHAnsi" w:hAnsiTheme="minorHAnsi"/>
          <w:b/>
          <w:sz w:val="22"/>
          <w:szCs w:val="22"/>
        </w:rPr>
        <w:t>2</w:t>
      </w:r>
      <w:r w:rsidRPr="00A70D54">
        <w:rPr>
          <w:rFonts w:asciiTheme="minorHAnsi" w:hAnsiTheme="minorHAnsi"/>
          <w:b/>
          <w:sz w:val="22"/>
          <w:szCs w:val="22"/>
        </w:rPr>
        <w:t>.</w:t>
      </w:r>
    </w:p>
    <w:p w14:paraId="01C04810" w14:textId="77777777" w:rsidR="005A34F0" w:rsidRDefault="005A34F0" w:rsidP="005A34F0">
      <w:pPr>
        <w:ind w:left="284" w:hanging="284"/>
        <w:jc w:val="both"/>
        <w:rPr>
          <w:rFonts w:asciiTheme="minorHAnsi" w:hAnsiTheme="minorHAnsi"/>
          <w:sz w:val="22"/>
          <w:szCs w:val="22"/>
        </w:rPr>
      </w:pPr>
    </w:p>
    <w:p w14:paraId="48995080" w14:textId="77777777" w:rsidR="005A34F0" w:rsidRDefault="005A34F0" w:rsidP="005A34F0">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3CB20B4E" w14:textId="77777777" w:rsidR="005A34F0" w:rsidRPr="00E52AC4" w:rsidRDefault="005A34F0" w:rsidP="005A34F0">
      <w:pPr>
        <w:ind w:left="284" w:hanging="284"/>
        <w:jc w:val="both"/>
        <w:rPr>
          <w:rFonts w:asciiTheme="minorHAnsi" w:hAnsiTheme="minorHAnsi"/>
          <w:sz w:val="22"/>
          <w:szCs w:val="22"/>
        </w:rPr>
      </w:pPr>
    </w:p>
    <w:p w14:paraId="156880C9" w14:textId="01585621"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Pr>
          <w:rFonts w:asciiTheme="minorHAnsi" w:hAnsiTheme="minorHAnsi"/>
          <w:b/>
          <w:sz w:val="22"/>
          <w:szCs w:val="22"/>
        </w:rPr>
        <w:t xml:space="preserve"> </w:t>
      </w:r>
      <w:r w:rsidR="00A70D54" w:rsidRPr="00A70D54">
        <w:rPr>
          <w:rFonts w:asciiTheme="minorHAnsi" w:hAnsiTheme="minorHAnsi"/>
          <w:b/>
          <w:sz w:val="22"/>
          <w:szCs w:val="22"/>
        </w:rPr>
        <w:t>31</w:t>
      </w:r>
      <w:r w:rsidRPr="00A70D54">
        <w:rPr>
          <w:rFonts w:asciiTheme="minorHAnsi" w:hAnsiTheme="minorHAnsi"/>
          <w:b/>
          <w:sz w:val="22"/>
          <w:szCs w:val="22"/>
        </w:rPr>
        <w:t xml:space="preserve">. </w:t>
      </w:r>
      <w:r w:rsidR="00751D76">
        <w:rPr>
          <w:rFonts w:asciiTheme="minorHAnsi" w:hAnsiTheme="minorHAnsi"/>
          <w:b/>
          <w:sz w:val="22"/>
          <w:szCs w:val="22"/>
        </w:rPr>
        <w:t>1</w:t>
      </w:r>
      <w:r w:rsidR="001B26DE">
        <w:rPr>
          <w:rFonts w:asciiTheme="minorHAnsi" w:hAnsiTheme="minorHAnsi"/>
          <w:b/>
          <w:sz w:val="22"/>
          <w:szCs w:val="22"/>
        </w:rPr>
        <w:t>2</w:t>
      </w:r>
      <w:r w:rsidRPr="00A70D54">
        <w:rPr>
          <w:rFonts w:asciiTheme="minorHAnsi" w:hAnsiTheme="minorHAnsi"/>
          <w:b/>
          <w:sz w:val="22"/>
          <w:szCs w:val="22"/>
        </w:rPr>
        <w:t>. 20</w:t>
      </w:r>
      <w:r w:rsidR="00551DE9">
        <w:rPr>
          <w:rFonts w:asciiTheme="minorHAnsi" w:hAnsiTheme="minorHAnsi"/>
          <w:b/>
          <w:sz w:val="22"/>
          <w:szCs w:val="22"/>
        </w:rPr>
        <w:t>2</w:t>
      </w:r>
      <w:r w:rsidR="00F07E09">
        <w:rPr>
          <w:rFonts w:asciiTheme="minorHAnsi" w:hAnsiTheme="minorHAnsi"/>
          <w:b/>
          <w:sz w:val="22"/>
          <w:szCs w:val="22"/>
        </w:rPr>
        <w:t>2</w:t>
      </w:r>
      <w:r w:rsidRPr="00A70D54">
        <w:rPr>
          <w:rFonts w:asciiTheme="minorHAnsi" w:hAnsiTheme="minorHAnsi"/>
          <w:b/>
          <w:sz w:val="22"/>
          <w:szCs w:val="22"/>
        </w:rPr>
        <w:t>.</w:t>
      </w:r>
      <w:r w:rsidRPr="00515D12">
        <w:rPr>
          <w:rFonts w:asciiTheme="minorHAnsi" w:hAnsiTheme="minorHAnsi"/>
          <w:sz w:val="22"/>
          <w:szCs w:val="22"/>
        </w:rPr>
        <w:t xml:space="preserve"> </w:t>
      </w:r>
    </w:p>
    <w:p w14:paraId="65216381" w14:textId="77777777" w:rsidR="005A34F0" w:rsidRDefault="005A34F0" w:rsidP="005A34F0">
      <w:pPr>
        <w:ind w:left="284" w:hanging="284"/>
        <w:jc w:val="both"/>
        <w:rPr>
          <w:rFonts w:asciiTheme="minorHAnsi" w:hAnsiTheme="minorHAnsi"/>
          <w:sz w:val="22"/>
          <w:szCs w:val="22"/>
        </w:rPr>
      </w:pPr>
    </w:p>
    <w:p w14:paraId="5D278605" w14:textId="223C6B91" w:rsidR="00B25E4A" w:rsidRPr="00C733E1" w:rsidRDefault="005A34F0" w:rsidP="002D36FB">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 xml:space="preserve">nejpozději </w:t>
      </w:r>
      <w:r w:rsidRPr="00B33A4A">
        <w:rPr>
          <w:rFonts w:asciiTheme="minorHAnsi" w:hAnsiTheme="minorHAnsi"/>
          <w:b/>
          <w:sz w:val="22"/>
          <w:szCs w:val="22"/>
        </w:rPr>
        <w:t xml:space="preserve">do </w:t>
      </w:r>
      <w:r w:rsidR="00B33A4A" w:rsidRPr="00B33A4A">
        <w:rPr>
          <w:rFonts w:asciiTheme="minorHAnsi" w:hAnsiTheme="minorHAnsi"/>
          <w:b/>
          <w:sz w:val="22"/>
          <w:szCs w:val="22"/>
        </w:rPr>
        <w:t>31</w:t>
      </w:r>
      <w:r w:rsidRPr="00B33A4A">
        <w:rPr>
          <w:rFonts w:asciiTheme="minorHAnsi" w:hAnsiTheme="minorHAnsi"/>
          <w:b/>
          <w:sz w:val="22"/>
          <w:szCs w:val="22"/>
        </w:rPr>
        <w:t xml:space="preserve">. </w:t>
      </w:r>
      <w:r w:rsidR="00186E81">
        <w:rPr>
          <w:rFonts w:asciiTheme="minorHAnsi" w:hAnsiTheme="minorHAnsi"/>
          <w:b/>
          <w:sz w:val="22"/>
          <w:szCs w:val="22"/>
        </w:rPr>
        <w:t>1</w:t>
      </w:r>
      <w:r w:rsidR="001B26DE">
        <w:rPr>
          <w:rFonts w:asciiTheme="minorHAnsi" w:hAnsiTheme="minorHAnsi"/>
          <w:b/>
          <w:sz w:val="22"/>
          <w:szCs w:val="22"/>
        </w:rPr>
        <w:t>2</w:t>
      </w:r>
      <w:r w:rsidRPr="00B33A4A">
        <w:rPr>
          <w:rFonts w:asciiTheme="minorHAnsi" w:hAnsiTheme="minorHAnsi"/>
          <w:b/>
          <w:sz w:val="22"/>
          <w:szCs w:val="22"/>
        </w:rPr>
        <w:t>. 20</w:t>
      </w:r>
      <w:r w:rsidR="00551DE9">
        <w:rPr>
          <w:rFonts w:asciiTheme="minorHAnsi" w:hAnsiTheme="minorHAnsi"/>
          <w:b/>
          <w:sz w:val="22"/>
          <w:szCs w:val="22"/>
        </w:rPr>
        <w:t>2</w:t>
      </w:r>
      <w:r w:rsidR="00F07E09">
        <w:rPr>
          <w:rFonts w:asciiTheme="minorHAnsi" w:hAnsiTheme="minorHAnsi"/>
          <w:b/>
          <w:sz w:val="22"/>
          <w:szCs w:val="22"/>
        </w:rPr>
        <w:t>2</w:t>
      </w:r>
      <w:r w:rsidRPr="00B33A4A">
        <w:rPr>
          <w:rFonts w:asciiTheme="minorHAnsi" w:hAnsiTheme="minorHAnsi"/>
          <w:b/>
          <w:sz w:val="22"/>
          <w:szCs w:val="22"/>
        </w:rPr>
        <w:t>.</w:t>
      </w:r>
    </w:p>
    <w:p w14:paraId="02F756BF" w14:textId="77777777" w:rsidR="00C733E1" w:rsidRPr="003666F0" w:rsidRDefault="00C733E1" w:rsidP="00C733E1">
      <w:pPr>
        <w:ind w:left="284"/>
        <w:jc w:val="both"/>
        <w:rPr>
          <w:rFonts w:asciiTheme="minorHAnsi" w:hAnsiTheme="minorHAnsi"/>
          <w:sz w:val="22"/>
          <w:szCs w:val="22"/>
        </w:rPr>
      </w:pPr>
    </w:p>
    <w:p w14:paraId="2716FAC5" w14:textId="65C79249" w:rsidR="005A34F0" w:rsidRDefault="003666F0" w:rsidP="00C733E1">
      <w:pPr>
        <w:numPr>
          <w:ilvl w:val="0"/>
          <w:numId w:val="6"/>
        </w:numPr>
        <w:ind w:left="284" w:hanging="284"/>
        <w:jc w:val="both"/>
        <w:rPr>
          <w:rFonts w:asciiTheme="minorHAnsi" w:hAnsiTheme="minorHAnsi"/>
          <w:sz w:val="22"/>
          <w:szCs w:val="22"/>
        </w:rPr>
      </w:pPr>
      <w:r>
        <w:rPr>
          <w:rFonts w:asciiTheme="minorHAnsi" w:hAnsiTheme="minorHAnsi"/>
          <w:sz w:val="22"/>
          <w:szCs w:val="22"/>
        </w:rPr>
        <w:t xml:space="preserve">V případě, že poskytnutá dotace překročí maximální přípustnou výši dotace, která činí 75 % z celkových vynaložených nákladů projektu, je příjemce dotace povinen vrátit část poskytnuté dotace převyšující maximální stanovenou výši. </w:t>
      </w:r>
    </w:p>
    <w:p w14:paraId="3443DD81" w14:textId="77777777" w:rsidR="00C733E1" w:rsidRPr="00C733E1" w:rsidRDefault="00C733E1" w:rsidP="00C733E1">
      <w:pPr>
        <w:ind w:left="284"/>
        <w:jc w:val="both"/>
        <w:rPr>
          <w:rFonts w:asciiTheme="minorHAnsi" w:hAnsiTheme="minorHAnsi"/>
          <w:sz w:val="22"/>
          <w:szCs w:val="22"/>
        </w:rPr>
      </w:pPr>
    </w:p>
    <w:p w14:paraId="79C9EC56" w14:textId="4E2BB5F1" w:rsidR="005A34F0" w:rsidRPr="00F07E09" w:rsidRDefault="005A34F0" w:rsidP="00F07E09">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527CA9C9" w14:textId="77777777" w:rsidR="005A34F0" w:rsidRDefault="005A34F0" w:rsidP="005A34F0">
      <w:pPr>
        <w:jc w:val="both"/>
        <w:rPr>
          <w:rFonts w:asciiTheme="minorHAnsi" w:hAnsiTheme="minorHAnsi"/>
          <w:sz w:val="22"/>
          <w:szCs w:val="22"/>
        </w:rPr>
      </w:pPr>
    </w:p>
    <w:p w14:paraId="138A5851" w14:textId="77777777" w:rsidR="005A34F0" w:rsidRPr="00515D12" w:rsidRDefault="005A34F0" w:rsidP="005A34F0">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Uznatelné </w:t>
      </w:r>
      <w:r w:rsidRPr="00662BD3">
        <w:rPr>
          <w:rFonts w:asciiTheme="minorHAnsi" w:hAnsiTheme="minorHAnsi"/>
          <w:b/>
        </w:rPr>
        <w:t xml:space="preserve">a neuznatelné </w:t>
      </w:r>
      <w:r>
        <w:rPr>
          <w:rFonts w:asciiTheme="minorHAnsi" w:hAnsiTheme="minorHAnsi"/>
          <w:b/>
        </w:rPr>
        <w:t>náklady</w:t>
      </w:r>
    </w:p>
    <w:p w14:paraId="3D6ADC2A" w14:textId="77777777" w:rsidR="005A34F0" w:rsidRPr="00E52AC4" w:rsidRDefault="005A34F0" w:rsidP="005A34F0">
      <w:pPr>
        <w:jc w:val="both"/>
        <w:rPr>
          <w:rFonts w:asciiTheme="minorHAnsi" w:hAnsiTheme="minorHAnsi"/>
          <w:sz w:val="22"/>
          <w:szCs w:val="22"/>
        </w:rPr>
      </w:pPr>
    </w:p>
    <w:p w14:paraId="478D0EB3" w14:textId="77777777" w:rsidR="005A34F0" w:rsidRPr="00101351" w:rsidRDefault="005A34F0" w:rsidP="005A34F0">
      <w:pPr>
        <w:pStyle w:val="Default"/>
        <w:numPr>
          <w:ilvl w:val="0"/>
          <w:numId w:val="10"/>
        </w:numPr>
        <w:tabs>
          <w:tab w:val="clear" w:pos="720"/>
          <w:tab w:val="num" w:pos="284"/>
        </w:tabs>
        <w:ind w:left="284" w:hanging="284"/>
        <w:jc w:val="both"/>
        <w:rPr>
          <w:rFonts w:asciiTheme="minorHAnsi" w:hAnsiTheme="minorHAnsi"/>
          <w:sz w:val="22"/>
          <w:szCs w:val="22"/>
        </w:rPr>
      </w:pPr>
      <w:r w:rsidRPr="00101351">
        <w:rPr>
          <w:rFonts w:asciiTheme="minorHAnsi" w:hAnsiTheme="minorHAnsi"/>
          <w:sz w:val="22"/>
          <w:szCs w:val="22"/>
        </w:rPr>
        <w:t xml:space="preserve">Dotaci lze použít pouze na úhradu způsobilých </w:t>
      </w:r>
      <w:r>
        <w:rPr>
          <w:rFonts w:asciiTheme="minorHAnsi" w:hAnsiTheme="minorHAnsi"/>
          <w:sz w:val="22"/>
          <w:szCs w:val="22"/>
        </w:rPr>
        <w:t xml:space="preserve">(uznatelných) </w:t>
      </w:r>
      <w:r w:rsidRPr="00101351">
        <w:rPr>
          <w:rFonts w:asciiTheme="minorHAnsi" w:hAnsiTheme="minorHAnsi"/>
          <w:sz w:val="22"/>
          <w:szCs w:val="22"/>
        </w:rPr>
        <w:t>nákladů příjemce spojených s realizací projektu</w:t>
      </w:r>
      <w:r w:rsidRPr="00101351">
        <w:rPr>
          <w:rFonts w:asciiTheme="minorHAnsi" w:hAnsiTheme="minorHAnsi"/>
          <w:bCs/>
          <w:sz w:val="22"/>
          <w:szCs w:val="22"/>
        </w:rPr>
        <w:t xml:space="preserve"> </w:t>
      </w:r>
      <w:r w:rsidRPr="00101351">
        <w:rPr>
          <w:rFonts w:asciiTheme="minorHAnsi" w:hAnsiTheme="minorHAnsi"/>
          <w:sz w:val="22"/>
          <w:szCs w:val="22"/>
        </w:rPr>
        <w:t>při dodržení zásad hospodárnosti, účelnosti a efektivnosti vynaložených prostředků</w:t>
      </w:r>
      <w:r w:rsidRPr="00101351">
        <w:rPr>
          <w:rFonts w:asciiTheme="minorHAnsi" w:hAnsiTheme="minorHAnsi"/>
          <w:i/>
          <w:iCs/>
          <w:sz w:val="22"/>
          <w:szCs w:val="22"/>
        </w:rPr>
        <w:t xml:space="preserve">. </w:t>
      </w:r>
    </w:p>
    <w:p w14:paraId="0979C1E5" w14:textId="77777777" w:rsidR="005A34F0" w:rsidRPr="00E52AC4" w:rsidRDefault="005A34F0" w:rsidP="005A34F0">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1F103201"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4B5B1299"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lastRenderedPageBreak/>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FE5674C"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Pr>
          <w:rFonts w:asciiTheme="minorHAnsi" w:hAnsiTheme="minorHAnsi" w:cs="Tahoma"/>
          <w:sz w:val="22"/>
          <w:szCs w:val="22"/>
        </w:rPr>
        <w:t>,</w:t>
      </w:r>
    </w:p>
    <w:p w14:paraId="1EB8C825" w14:textId="77777777" w:rsidR="005A34F0"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 k této smlouvě a</w:t>
      </w:r>
    </w:p>
    <w:p w14:paraId="439C9507" w14:textId="70E64BEE" w:rsidR="002D36FB" w:rsidRPr="00584AD3" w:rsidRDefault="005A34F0" w:rsidP="00584AD3">
      <w:pPr>
        <w:numPr>
          <w:ilvl w:val="1"/>
          <w:numId w:val="10"/>
        </w:numPr>
        <w:tabs>
          <w:tab w:val="clear" w:pos="1440"/>
          <w:tab w:val="left" w:pos="720"/>
          <w:tab w:val="num" w:pos="851"/>
        </w:tabs>
        <w:suppressAutoHyphens/>
        <w:spacing w:before="60"/>
        <w:ind w:left="720" w:hanging="360"/>
        <w:jc w:val="both"/>
        <w:rPr>
          <w:rFonts w:asciiTheme="minorHAnsi" w:hAnsiTheme="minorHAnsi" w:cs="Tahoma"/>
          <w:sz w:val="22"/>
          <w:szCs w:val="22"/>
        </w:rPr>
      </w:pPr>
      <w:r w:rsidRPr="00D37FCA">
        <w:rPr>
          <w:rFonts w:asciiTheme="minorHAnsi" w:hAnsiTheme="minorHAnsi"/>
          <w:sz w:val="22"/>
          <w:szCs w:val="22"/>
        </w:rPr>
        <w:t>nejedná se o nezpůsobilý</w:t>
      </w:r>
      <w:r>
        <w:rPr>
          <w:rFonts w:asciiTheme="minorHAnsi" w:hAnsiTheme="minorHAnsi"/>
          <w:sz w:val="22"/>
          <w:szCs w:val="22"/>
        </w:rPr>
        <w:t xml:space="preserve"> (neuznatelný)</w:t>
      </w:r>
      <w:r w:rsidRPr="00D37FCA">
        <w:rPr>
          <w:rFonts w:asciiTheme="minorHAnsi" w:hAnsiTheme="minorHAnsi"/>
          <w:sz w:val="22"/>
          <w:szCs w:val="22"/>
        </w:rPr>
        <w:t xml:space="preserve"> </w:t>
      </w:r>
      <w:r>
        <w:rPr>
          <w:rFonts w:asciiTheme="minorHAnsi" w:hAnsiTheme="minorHAnsi"/>
          <w:sz w:val="22"/>
          <w:szCs w:val="22"/>
        </w:rPr>
        <w:t>náklad</w:t>
      </w:r>
      <w:r w:rsidRPr="00D37FCA">
        <w:rPr>
          <w:rFonts w:asciiTheme="minorHAnsi" w:hAnsiTheme="minorHAnsi"/>
          <w:sz w:val="22"/>
          <w:szCs w:val="22"/>
        </w:rPr>
        <w:t xml:space="preserve"> uvedený v odstavci </w:t>
      </w:r>
      <w:r>
        <w:rPr>
          <w:rFonts w:asciiTheme="minorHAnsi" w:hAnsiTheme="minorHAnsi"/>
          <w:sz w:val="22"/>
          <w:szCs w:val="22"/>
        </w:rPr>
        <w:t>3</w:t>
      </w:r>
      <w:r w:rsidRPr="00D37FCA">
        <w:rPr>
          <w:rFonts w:asciiTheme="minorHAnsi" w:hAnsiTheme="minorHAnsi"/>
          <w:sz w:val="22"/>
          <w:szCs w:val="22"/>
        </w:rPr>
        <w:t xml:space="preserve"> tohoto článku smlouvy</w:t>
      </w:r>
      <w:r w:rsidRPr="00D37FCA">
        <w:rPr>
          <w:rFonts w:asciiTheme="minorHAnsi" w:hAnsiTheme="minorHAnsi" w:cs="Tahoma"/>
          <w:sz w:val="22"/>
          <w:szCs w:val="22"/>
        </w:rPr>
        <w:t>.</w:t>
      </w:r>
    </w:p>
    <w:p w14:paraId="6C596DA8" w14:textId="77777777" w:rsidR="005A34F0" w:rsidRPr="00604D57" w:rsidRDefault="005A34F0" w:rsidP="005A34F0">
      <w:pPr>
        <w:numPr>
          <w:ilvl w:val="0"/>
          <w:numId w:val="10"/>
        </w:numPr>
        <w:tabs>
          <w:tab w:val="left" w:pos="360"/>
        </w:tabs>
        <w:suppressAutoHyphens/>
        <w:spacing w:before="120"/>
        <w:ind w:left="357" w:hanging="357"/>
        <w:jc w:val="both"/>
        <w:rPr>
          <w:rFonts w:asciiTheme="minorHAnsi" w:hAnsiTheme="minorHAnsi" w:cs="Tahoma"/>
          <w:color w:val="FF0000"/>
          <w:sz w:val="22"/>
          <w:szCs w:val="22"/>
        </w:rPr>
      </w:pPr>
      <w:r w:rsidRPr="00D37FCA">
        <w:rPr>
          <w:rFonts w:asciiTheme="minorHAnsi" w:hAnsiTheme="minorHAnsi"/>
          <w:sz w:val="22"/>
          <w:szCs w:val="22"/>
        </w:rPr>
        <w:t xml:space="preserve">Dotaci </w:t>
      </w:r>
      <w:r w:rsidRPr="00D37FCA">
        <w:rPr>
          <w:rFonts w:asciiTheme="minorHAnsi" w:hAnsiTheme="minorHAnsi"/>
          <w:bCs/>
          <w:sz w:val="22"/>
          <w:szCs w:val="22"/>
        </w:rPr>
        <w:t>nelze použít</w:t>
      </w:r>
      <w:r w:rsidRPr="00D37FCA">
        <w:rPr>
          <w:rFonts w:asciiTheme="minorHAnsi" w:hAnsiTheme="minorHAnsi"/>
          <w:b/>
          <w:bCs/>
          <w:sz w:val="22"/>
          <w:szCs w:val="22"/>
        </w:rPr>
        <w:t xml:space="preserve"> </w:t>
      </w:r>
      <w:r w:rsidRPr="00D37FCA">
        <w:rPr>
          <w:rFonts w:asciiTheme="minorHAnsi" w:hAnsiTheme="minorHAnsi"/>
          <w:sz w:val="22"/>
          <w:szCs w:val="22"/>
        </w:rPr>
        <w:t xml:space="preserve">na nezpůsobilé (neuznatelné) </w:t>
      </w:r>
      <w:r>
        <w:rPr>
          <w:rFonts w:asciiTheme="minorHAnsi" w:hAnsiTheme="minorHAnsi"/>
          <w:sz w:val="22"/>
          <w:szCs w:val="22"/>
        </w:rPr>
        <w:t>náklady</w:t>
      </w:r>
      <w:r w:rsidRPr="00D37FCA">
        <w:rPr>
          <w:rFonts w:asciiTheme="minorHAnsi" w:hAnsiTheme="minorHAnsi"/>
          <w:sz w:val="22"/>
          <w:szCs w:val="22"/>
        </w:rPr>
        <w:t xml:space="preserve"> projektu</w:t>
      </w:r>
      <w:r>
        <w:rPr>
          <w:rFonts w:asciiTheme="minorHAnsi" w:hAnsiTheme="minorHAnsi"/>
          <w:sz w:val="22"/>
          <w:szCs w:val="22"/>
        </w:rPr>
        <w:t>. Neuznatelným nákladem se rozumí:</w:t>
      </w:r>
    </w:p>
    <w:p w14:paraId="2B922483" w14:textId="77777777" w:rsidR="004F6652" w:rsidRPr="00072C0E" w:rsidRDefault="004F6652" w:rsidP="004F6652">
      <w:pPr>
        <w:pStyle w:val="Odstavecseseznamem"/>
        <w:numPr>
          <w:ilvl w:val="0"/>
          <w:numId w:val="17"/>
        </w:numPr>
        <w:ind w:left="709" w:hanging="283"/>
        <w:jc w:val="both"/>
        <w:rPr>
          <w:rFonts w:asciiTheme="minorHAnsi" w:hAnsiTheme="minorHAnsi" w:cstheme="minorHAnsi"/>
          <w:bCs/>
          <w:sz w:val="22"/>
          <w:szCs w:val="22"/>
        </w:rPr>
      </w:pPr>
      <w:r w:rsidRPr="00072C0E">
        <w:rPr>
          <w:rFonts w:asciiTheme="minorHAnsi" w:hAnsiTheme="minorHAnsi" w:cstheme="minorHAnsi"/>
          <w:bCs/>
          <w:sz w:val="22"/>
          <w:szCs w:val="22"/>
        </w:rPr>
        <w:t>výdaj za zboží, činnosti, služby a nájem poskytovaný pro příjemce dotace fyzickou osobou, která je členem statutárního nebo kontrolního orgánu tohoto příjemce dotace,</w:t>
      </w:r>
    </w:p>
    <w:p w14:paraId="496B7781" w14:textId="65F3E52A" w:rsidR="005A34F0" w:rsidRPr="001E5D57"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daň z přidané hodnoty, pokud </w:t>
      </w:r>
      <w:r>
        <w:rPr>
          <w:rFonts w:asciiTheme="minorHAnsi" w:hAnsiTheme="minorHAnsi" w:cs="Tahoma"/>
          <w:sz w:val="22"/>
          <w:szCs w:val="22"/>
        </w:rPr>
        <w:t xml:space="preserve">je </w:t>
      </w:r>
      <w:r w:rsidRPr="001E5D57">
        <w:rPr>
          <w:rFonts w:asciiTheme="minorHAnsi" w:hAnsiTheme="minorHAnsi" w:cs="Tahoma"/>
          <w:sz w:val="22"/>
          <w:szCs w:val="22"/>
        </w:rPr>
        <w:t>příjemce plátcem této daně a vzniká mu nárok na odpočet této daně,</w:t>
      </w:r>
    </w:p>
    <w:p w14:paraId="3AD45C84" w14:textId="23EF6256" w:rsidR="005A34F0"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další náklady uvedené v </w:t>
      </w:r>
      <w:r>
        <w:rPr>
          <w:rFonts w:asciiTheme="minorHAnsi" w:hAnsiTheme="minorHAnsi" w:cs="Tahoma"/>
          <w:sz w:val="22"/>
          <w:szCs w:val="22"/>
        </w:rPr>
        <w:t>P</w:t>
      </w:r>
      <w:r w:rsidRPr="001E5D57">
        <w:rPr>
          <w:rFonts w:asciiTheme="minorHAnsi" w:hAnsiTheme="minorHAnsi" w:cs="Tahoma"/>
          <w:sz w:val="22"/>
          <w:szCs w:val="22"/>
        </w:rPr>
        <w:t>ravid</w:t>
      </w:r>
      <w:r>
        <w:rPr>
          <w:rFonts w:asciiTheme="minorHAnsi" w:hAnsiTheme="minorHAnsi" w:cs="Tahoma"/>
          <w:sz w:val="22"/>
          <w:szCs w:val="22"/>
        </w:rPr>
        <w:t>lech</w:t>
      </w:r>
      <w:r w:rsidRPr="001E5D57">
        <w:rPr>
          <w:rFonts w:asciiTheme="minorHAnsi" w:hAnsiTheme="minorHAnsi" w:cs="Tahoma"/>
          <w:sz w:val="22"/>
          <w:szCs w:val="22"/>
        </w:rPr>
        <w:t>.</w:t>
      </w:r>
    </w:p>
    <w:p w14:paraId="7FEE06D2" w14:textId="77777777" w:rsidR="005A34F0" w:rsidRPr="00515D12" w:rsidRDefault="005A34F0" w:rsidP="005A34F0">
      <w:pPr>
        <w:jc w:val="both"/>
        <w:rPr>
          <w:rFonts w:asciiTheme="minorHAnsi" w:hAnsiTheme="minorHAnsi"/>
          <w:sz w:val="22"/>
          <w:szCs w:val="22"/>
        </w:rPr>
      </w:pPr>
    </w:p>
    <w:p w14:paraId="6988A271" w14:textId="77777777" w:rsidR="005A34F0" w:rsidRPr="009840BC" w:rsidRDefault="005A34F0" w:rsidP="005A34F0">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39CCC881" w14:textId="77777777" w:rsidR="005A34F0" w:rsidRPr="00515D12" w:rsidRDefault="005A34F0" w:rsidP="005A34F0">
      <w:pPr>
        <w:jc w:val="center"/>
        <w:rPr>
          <w:rFonts w:asciiTheme="minorHAnsi" w:hAnsiTheme="minorHAnsi"/>
          <w:b/>
          <w:sz w:val="22"/>
          <w:szCs w:val="22"/>
        </w:rPr>
      </w:pPr>
    </w:p>
    <w:p w14:paraId="0034D595" w14:textId="77777777" w:rsidR="005A34F0" w:rsidRDefault="005A34F0" w:rsidP="005A34F0">
      <w:pPr>
        <w:pStyle w:val="Odstavecseseznamem"/>
        <w:numPr>
          <w:ilvl w:val="0"/>
          <w:numId w:val="3"/>
        </w:numPr>
        <w:tabs>
          <w:tab w:val="clear" w:pos="765"/>
          <w:tab w:val="num" w:pos="284"/>
        </w:tabs>
        <w:autoSpaceDE w:val="0"/>
        <w:autoSpaceDN w:val="0"/>
        <w:adjustRightInd w:val="0"/>
        <w:ind w:left="284" w:hanging="284"/>
        <w:jc w:val="both"/>
        <w:rPr>
          <w:rFonts w:asciiTheme="minorHAnsi" w:eastAsiaTheme="minorHAnsi" w:hAnsiTheme="minorHAnsi" w:cs="Arial"/>
          <w:color w:val="000000"/>
          <w:sz w:val="22"/>
          <w:szCs w:val="22"/>
          <w:lang w:eastAsia="en-US"/>
        </w:rPr>
      </w:pPr>
      <w:r w:rsidRPr="00AC65E8">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r>
        <w:rPr>
          <w:rFonts w:asciiTheme="minorHAnsi" w:eastAsiaTheme="minorHAnsi" w:hAnsiTheme="minorHAnsi" w:cs="Arial"/>
          <w:color w:val="000000"/>
          <w:sz w:val="22"/>
          <w:szCs w:val="22"/>
          <w:lang w:eastAsia="en-US"/>
        </w:rPr>
        <w:t>.</w:t>
      </w:r>
    </w:p>
    <w:p w14:paraId="05F26B02" w14:textId="77777777" w:rsidR="005A34F0" w:rsidRPr="00AC65E8" w:rsidRDefault="005A34F0" w:rsidP="005A34F0">
      <w:pPr>
        <w:pStyle w:val="Odstavecseseznamem"/>
        <w:autoSpaceDE w:val="0"/>
        <w:autoSpaceDN w:val="0"/>
        <w:adjustRightInd w:val="0"/>
        <w:ind w:left="284"/>
        <w:jc w:val="both"/>
        <w:rPr>
          <w:rFonts w:asciiTheme="minorHAnsi" w:eastAsiaTheme="minorHAnsi" w:hAnsiTheme="minorHAnsi" w:cs="Arial"/>
          <w:color w:val="000000"/>
          <w:sz w:val="22"/>
          <w:szCs w:val="22"/>
          <w:lang w:eastAsia="en-US"/>
        </w:rPr>
      </w:pPr>
      <w:r w:rsidRPr="00AC65E8">
        <w:rPr>
          <w:rFonts w:asciiTheme="minorHAnsi" w:eastAsiaTheme="minorHAnsi" w:hAnsiTheme="minorHAnsi" w:cs="Arial"/>
          <w:color w:val="000000"/>
          <w:sz w:val="22"/>
          <w:szCs w:val="22"/>
          <w:lang w:eastAsia="en-US"/>
        </w:rPr>
        <w:t xml:space="preserve"> </w:t>
      </w:r>
    </w:p>
    <w:p w14:paraId="3FFFCFD8" w14:textId="5327D824" w:rsidR="005A34F0" w:rsidRPr="00C637C0" w:rsidRDefault="005A34F0" w:rsidP="005A34F0">
      <w:pPr>
        <w:numPr>
          <w:ilvl w:val="0"/>
          <w:numId w:val="3"/>
        </w:numPr>
        <w:tabs>
          <w:tab w:val="clear" w:pos="765"/>
          <w:tab w:val="num" w:pos="284"/>
        </w:tabs>
        <w:ind w:left="284" w:hanging="284"/>
        <w:jc w:val="both"/>
        <w:rPr>
          <w:rFonts w:asciiTheme="minorHAnsi" w:hAnsiTheme="minorHAnsi"/>
          <w:sz w:val="22"/>
          <w:szCs w:val="22"/>
        </w:rPr>
      </w:pPr>
      <w:r w:rsidRPr="00D67640">
        <w:rPr>
          <w:rFonts w:asciiTheme="minorHAnsi" w:hAnsiTheme="minorHAnsi"/>
          <w:sz w:val="22"/>
          <w:szCs w:val="22"/>
        </w:rPr>
        <w:t>V případě porušení rozpočtové kázně postupuje poskytovatel v souladu s ust. § 22 a násl. zákona o rozpočtových pravidlech územních rozpočtů</w:t>
      </w:r>
      <w:r w:rsidRPr="00C637C0">
        <w:rPr>
          <w:rFonts w:asciiTheme="minorHAnsi" w:hAnsiTheme="minorHAnsi"/>
          <w:sz w:val="22"/>
          <w:szCs w:val="22"/>
        </w:rPr>
        <w:t xml:space="preserve">.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53D56872" w14:textId="698C0270" w:rsidR="005A34F0" w:rsidRPr="00D67640" w:rsidRDefault="005A34F0" w:rsidP="005A34F0">
      <w:pPr>
        <w:pStyle w:val="Odstavecseseznamem"/>
        <w:numPr>
          <w:ilvl w:val="1"/>
          <w:numId w:val="14"/>
        </w:numPr>
        <w:tabs>
          <w:tab w:val="num" w:pos="284"/>
        </w:tabs>
        <w:ind w:left="709" w:hanging="425"/>
        <w:jc w:val="both"/>
        <w:rPr>
          <w:rFonts w:asciiTheme="minorHAnsi" w:hAnsiTheme="minorHAnsi"/>
          <w:sz w:val="22"/>
          <w:szCs w:val="22"/>
        </w:rPr>
      </w:pPr>
      <w:r w:rsidRPr="00C637C0">
        <w:rPr>
          <w:rFonts w:asciiTheme="minorHAnsi" w:hAnsiTheme="minorHAnsi"/>
          <w:sz w:val="22"/>
          <w:szCs w:val="22"/>
        </w:rPr>
        <w:t>porušení povinnosti, která souvisí s účelem, na který byly peněžní prostředky poskytnuty, stanovené právním předpisem, přímo použitelným předpisem Evropské unie a touto smlouvou</w:t>
      </w:r>
      <w:r w:rsidR="007E5C22" w:rsidRPr="00C637C0">
        <w:rPr>
          <w:rFonts w:asciiTheme="minorHAnsi" w:hAnsiTheme="minorHAnsi"/>
          <w:sz w:val="22"/>
          <w:szCs w:val="22"/>
        </w:rPr>
        <w:t xml:space="preserve"> včetně souvisejících dokumentů</w:t>
      </w:r>
      <w:r w:rsidRPr="00C637C0">
        <w:rPr>
          <w:rFonts w:asciiTheme="minorHAnsi" w:hAnsiTheme="minorHAnsi"/>
          <w:sz w:val="22"/>
          <w:szCs w:val="22"/>
        </w:rPr>
        <w:t>, ke kterému došlo po připsání peněžních</w:t>
      </w:r>
      <w:r w:rsidRPr="00D67640">
        <w:rPr>
          <w:rFonts w:asciiTheme="minorHAnsi" w:hAnsiTheme="minorHAnsi"/>
          <w:sz w:val="22"/>
          <w:szCs w:val="22"/>
        </w:rPr>
        <w:t xml:space="preserve"> prostředků na účet příjemce,</w:t>
      </w:r>
    </w:p>
    <w:p w14:paraId="3D14C258" w14:textId="77777777" w:rsidR="005A34F0" w:rsidRPr="00D67640" w:rsidRDefault="005A34F0" w:rsidP="005A34F0">
      <w:pPr>
        <w:pStyle w:val="Odstavecseseznamem"/>
        <w:numPr>
          <w:ilvl w:val="1"/>
          <w:numId w:val="14"/>
        </w:numPr>
        <w:tabs>
          <w:tab w:val="num" w:pos="284"/>
        </w:tabs>
        <w:ind w:left="709" w:hanging="425"/>
        <w:jc w:val="both"/>
        <w:rPr>
          <w:rFonts w:asciiTheme="minorHAnsi" w:hAnsiTheme="minorHAnsi"/>
          <w:sz w:val="22"/>
          <w:szCs w:val="22"/>
        </w:rPr>
      </w:pPr>
      <w:r w:rsidRPr="00D67640">
        <w:rPr>
          <w:rFonts w:asciiTheme="minorHAnsi" w:hAnsiTheme="minorHAnsi"/>
          <w:sz w:val="22"/>
          <w:szCs w:val="22"/>
        </w:rPr>
        <w:t>porušení povinnosti stanovené v</w:t>
      </w:r>
      <w:r>
        <w:rPr>
          <w:rFonts w:asciiTheme="minorHAnsi" w:hAnsiTheme="minorHAnsi"/>
          <w:sz w:val="22"/>
          <w:szCs w:val="22"/>
        </w:rPr>
        <w:t> </w:t>
      </w:r>
      <w:r w:rsidRPr="00D67640">
        <w:rPr>
          <w:rFonts w:asciiTheme="minorHAnsi" w:hAnsiTheme="minorHAnsi"/>
          <w:sz w:val="22"/>
          <w:szCs w:val="22"/>
        </w:rPr>
        <w:t>písm</w:t>
      </w:r>
      <w:r>
        <w:rPr>
          <w:rFonts w:asciiTheme="minorHAnsi" w:hAnsiTheme="minorHAnsi"/>
          <w:sz w:val="22"/>
          <w:szCs w:val="22"/>
        </w:rPr>
        <w:t>.</w:t>
      </w:r>
      <w:r w:rsidRPr="00D67640">
        <w:rPr>
          <w:rFonts w:asciiTheme="minorHAnsi" w:hAnsiTheme="minorHAnsi"/>
          <w:sz w:val="22"/>
          <w:szCs w:val="22"/>
        </w:rPr>
        <w:t xml:space="preserve"> a), ke kterému došlo před připsáním peněžních prostředků na účet příjemce a které ke dni připsání trvá; den připsání peněžních prostředků na účet příjemce se považuje za den porušení rozpočtové kázně,</w:t>
      </w:r>
    </w:p>
    <w:p w14:paraId="60707725" w14:textId="77777777" w:rsidR="005A34F0" w:rsidRPr="00D67640" w:rsidRDefault="005A34F0" w:rsidP="005A34F0">
      <w:pPr>
        <w:pStyle w:val="Odstavecseseznamem"/>
        <w:numPr>
          <w:ilvl w:val="1"/>
          <w:numId w:val="14"/>
        </w:numPr>
        <w:tabs>
          <w:tab w:val="num" w:pos="284"/>
        </w:tabs>
        <w:ind w:left="709" w:hanging="425"/>
        <w:jc w:val="both"/>
        <w:rPr>
          <w:rFonts w:asciiTheme="minorHAnsi" w:hAnsiTheme="minorHAnsi"/>
          <w:sz w:val="22"/>
          <w:szCs w:val="22"/>
        </w:rPr>
      </w:pPr>
      <w:r w:rsidRPr="00D67640">
        <w:rPr>
          <w:rFonts w:asciiTheme="minorHAnsi" w:hAnsiTheme="minorHAnsi"/>
          <w:sz w:val="22"/>
          <w:szCs w:val="22"/>
        </w:rPr>
        <w:t>neprokáže-li příjemce peněžních prostředků, jak byly tyto prostředky použity.</w:t>
      </w:r>
    </w:p>
    <w:p w14:paraId="5597A3BA" w14:textId="77777777" w:rsidR="005A34F0" w:rsidRDefault="005A34F0" w:rsidP="005A34F0">
      <w:pPr>
        <w:jc w:val="both"/>
        <w:rPr>
          <w:rFonts w:asciiTheme="minorHAnsi" w:hAnsiTheme="minorHAnsi"/>
          <w:sz w:val="22"/>
          <w:szCs w:val="22"/>
        </w:rPr>
      </w:pPr>
    </w:p>
    <w:p w14:paraId="3570F5E1" w14:textId="25067AFF" w:rsidR="005A34F0" w:rsidRPr="006D3843" w:rsidRDefault="005A34F0" w:rsidP="005A34F0">
      <w:pPr>
        <w:pStyle w:val="Odstavecseseznamem"/>
        <w:numPr>
          <w:ilvl w:val="0"/>
          <w:numId w:val="3"/>
        </w:numPr>
        <w:tabs>
          <w:tab w:val="clear" w:pos="765"/>
          <w:tab w:val="num" w:pos="284"/>
        </w:tabs>
        <w:autoSpaceDE w:val="0"/>
        <w:autoSpaceDN w:val="0"/>
        <w:adjustRightInd w:val="0"/>
        <w:ind w:left="284" w:hanging="284"/>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V případě porušení rozpočtové kázně</w:t>
      </w:r>
      <w:r w:rsidRPr="006D3843">
        <w:rPr>
          <w:rFonts w:asciiTheme="minorHAnsi" w:eastAsiaTheme="minorHAnsi" w:hAnsiTheme="minorHAnsi" w:cs="Arial"/>
          <w:color w:val="000000"/>
          <w:sz w:val="22"/>
          <w:szCs w:val="22"/>
          <w:lang w:eastAsia="en-US"/>
        </w:rPr>
        <w:t xml:space="preserve">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w:t>
      </w:r>
      <w:r w:rsidRPr="00C637C0">
        <w:rPr>
          <w:rFonts w:asciiTheme="minorHAnsi" w:eastAsiaTheme="minorHAnsi" w:hAnsiTheme="minorHAnsi" w:cs="Arial"/>
          <w:color w:val="000000"/>
          <w:sz w:val="22"/>
          <w:szCs w:val="22"/>
          <w:lang w:eastAsia="en-US"/>
        </w:rPr>
        <w:t xml:space="preserve">výši </w:t>
      </w:r>
      <w:r w:rsidR="007E5C22" w:rsidRPr="00C637C0">
        <w:rPr>
          <w:rFonts w:asciiTheme="minorHAnsi" w:eastAsiaTheme="minorHAnsi" w:hAnsiTheme="minorHAnsi" w:cs="Arial"/>
          <w:color w:val="000000"/>
          <w:sz w:val="22"/>
          <w:szCs w:val="22"/>
          <w:lang w:eastAsia="en-US"/>
        </w:rPr>
        <w:t>0,4</w:t>
      </w:r>
      <w:r w:rsidRPr="00C637C0">
        <w:rPr>
          <w:rFonts w:asciiTheme="minorHAnsi" w:eastAsiaTheme="minorHAnsi" w:hAnsiTheme="minorHAnsi" w:cs="Arial"/>
          <w:color w:val="000000"/>
          <w:sz w:val="22"/>
          <w:szCs w:val="22"/>
          <w:lang w:eastAsia="en-US"/>
        </w:rPr>
        <w:t xml:space="preserve"> promile</w:t>
      </w:r>
      <w:r w:rsidRPr="006D3843">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49959460" w14:textId="77777777" w:rsidR="005A34F0" w:rsidRDefault="005A34F0" w:rsidP="005A34F0">
      <w:pPr>
        <w:jc w:val="both"/>
        <w:rPr>
          <w:rFonts w:asciiTheme="minorHAnsi" w:hAnsiTheme="minorHAnsi"/>
          <w:sz w:val="22"/>
          <w:szCs w:val="22"/>
        </w:rPr>
      </w:pPr>
    </w:p>
    <w:p w14:paraId="0A6A0656" w14:textId="404BE5F0" w:rsidR="005A34F0" w:rsidRPr="00FA2CBA" w:rsidRDefault="005A34F0" w:rsidP="007E2C95">
      <w:pPr>
        <w:numPr>
          <w:ilvl w:val="0"/>
          <w:numId w:val="3"/>
        </w:numPr>
        <w:ind w:left="284" w:hanging="284"/>
        <w:jc w:val="both"/>
        <w:rPr>
          <w:rFonts w:asciiTheme="minorHAnsi" w:hAnsiTheme="minorHAnsi"/>
          <w:sz w:val="22"/>
          <w:szCs w:val="22"/>
        </w:rPr>
      </w:pPr>
      <w:r>
        <w:rPr>
          <w:rFonts w:asciiTheme="minorHAnsi" w:hAnsiTheme="minorHAnsi"/>
          <w:sz w:val="22"/>
          <w:szCs w:val="22"/>
        </w:rPr>
        <w:t xml:space="preserve">Výjimky z ustanovení odst. 2 tohoto článku smlouvy vyplývají z </w:t>
      </w:r>
      <w:r w:rsidRPr="006021C0">
        <w:rPr>
          <w:rFonts w:asciiTheme="minorHAnsi" w:hAnsiTheme="minorHAnsi"/>
          <w:sz w:val="22"/>
          <w:szCs w:val="22"/>
        </w:rPr>
        <w:t>vymez</w:t>
      </w:r>
      <w:r>
        <w:rPr>
          <w:rFonts w:asciiTheme="minorHAnsi" w:hAnsiTheme="minorHAnsi"/>
          <w:sz w:val="22"/>
          <w:szCs w:val="22"/>
        </w:rPr>
        <w:t>ených</w:t>
      </w:r>
      <w:r w:rsidRPr="006021C0">
        <w:rPr>
          <w:rFonts w:asciiTheme="minorHAnsi" w:hAnsiTheme="minorHAnsi"/>
          <w:sz w:val="22"/>
          <w:szCs w:val="22"/>
        </w:rPr>
        <w:t xml:space="preserve"> podmín</w:t>
      </w:r>
      <w:r>
        <w:rPr>
          <w:rFonts w:asciiTheme="minorHAnsi" w:hAnsiTheme="minorHAnsi"/>
          <w:sz w:val="22"/>
          <w:szCs w:val="22"/>
        </w:rPr>
        <w:t>e</w:t>
      </w:r>
      <w:r w:rsidRPr="006021C0">
        <w:rPr>
          <w:rFonts w:asciiTheme="minorHAnsi" w:hAnsiTheme="minorHAnsi"/>
          <w:sz w:val="22"/>
          <w:szCs w:val="22"/>
        </w:rPr>
        <w:t>k, jejichž porušení</w:t>
      </w:r>
      <w:r>
        <w:rPr>
          <w:rFonts w:asciiTheme="minorHAnsi" w:hAnsiTheme="minorHAnsi"/>
          <w:sz w:val="22"/>
          <w:szCs w:val="22"/>
        </w:rPr>
        <w:t xml:space="preserve"> poskytovatel</w:t>
      </w:r>
      <w:r w:rsidRPr="006021C0">
        <w:rPr>
          <w:rFonts w:asciiTheme="minorHAnsi" w:hAnsiTheme="minorHAnsi"/>
          <w:sz w:val="22"/>
          <w:szCs w:val="22"/>
        </w:rPr>
        <w:t xml:space="preserve"> považ</w:t>
      </w:r>
      <w:r>
        <w:rPr>
          <w:rFonts w:asciiTheme="minorHAnsi" w:hAnsiTheme="minorHAnsi"/>
          <w:sz w:val="22"/>
          <w:szCs w:val="22"/>
        </w:rPr>
        <w:t>uje</w:t>
      </w:r>
      <w:r w:rsidRPr="006021C0">
        <w:rPr>
          <w:rFonts w:asciiTheme="minorHAnsi" w:hAnsiTheme="minorHAnsi"/>
          <w:sz w:val="22"/>
          <w:szCs w:val="22"/>
        </w:rPr>
        <w:t xml:space="preserve"> za méně závažné, za které se uloží odvod za porušení rozpočtové kázně nižší, než odpovídá výši neoprávněně použitých nebo zadržených peněžních prostředků.</w:t>
      </w:r>
      <w:r>
        <w:rPr>
          <w:rFonts w:asciiTheme="minorHAnsi" w:hAnsiTheme="minorHAnsi"/>
          <w:sz w:val="22"/>
          <w:szCs w:val="22"/>
        </w:rPr>
        <w:t xml:space="preserve"> </w:t>
      </w:r>
      <w:r w:rsidRPr="00FA2CBA">
        <w:rPr>
          <w:rFonts w:asciiTheme="minorHAnsi" w:hAnsiTheme="minorHAnsi"/>
          <w:sz w:val="22"/>
          <w:szCs w:val="22"/>
        </w:rPr>
        <w:t xml:space="preserve">Za porušení méně závažné </w:t>
      </w:r>
      <w:r>
        <w:rPr>
          <w:rFonts w:asciiTheme="minorHAnsi" w:hAnsiTheme="minorHAnsi"/>
          <w:sz w:val="22"/>
          <w:szCs w:val="22"/>
        </w:rPr>
        <w:t>podmínk</w:t>
      </w:r>
      <w:r w:rsidR="00792A3D">
        <w:rPr>
          <w:rFonts w:asciiTheme="minorHAnsi" w:hAnsiTheme="minorHAnsi"/>
          <w:sz w:val="22"/>
          <w:szCs w:val="22"/>
        </w:rPr>
        <w:t>y</w:t>
      </w:r>
      <w:r w:rsidRPr="00FA2CBA">
        <w:rPr>
          <w:rFonts w:asciiTheme="minorHAnsi" w:hAnsiTheme="minorHAnsi"/>
          <w:sz w:val="22"/>
          <w:szCs w:val="22"/>
        </w:rPr>
        <w:t xml:space="preserve"> ve smyslu ust. § </w:t>
      </w:r>
      <w:r>
        <w:rPr>
          <w:rFonts w:asciiTheme="minorHAnsi" w:hAnsiTheme="minorHAnsi"/>
          <w:sz w:val="22"/>
          <w:szCs w:val="22"/>
        </w:rPr>
        <w:t>10a</w:t>
      </w:r>
      <w:r w:rsidRPr="00FA2CBA">
        <w:rPr>
          <w:rFonts w:asciiTheme="minorHAnsi" w:hAnsiTheme="minorHAnsi"/>
          <w:sz w:val="22"/>
          <w:szCs w:val="22"/>
        </w:rPr>
        <w:t xml:space="preserve"> odst. </w:t>
      </w:r>
      <w:r>
        <w:rPr>
          <w:rFonts w:asciiTheme="minorHAnsi" w:hAnsiTheme="minorHAnsi"/>
          <w:sz w:val="22"/>
          <w:szCs w:val="22"/>
        </w:rPr>
        <w:t>6</w:t>
      </w:r>
      <w:r w:rsidRPr="00FA2CBA">
        <w:rPr>
          <w:rFonts w:asciiTheme="minorHAnsi" w:hAnsiTheme="minorHAnsi"/>
          <w:sz w:val="22"/>
          <w:szCs w:val="22"/>
        </w:rPr>
        <w:t xml:space="preserve"> zákona o rozpočtových pravidlech územních rozpočtů se považuje:</w:t>
      </w:r>
    </w:p>
    <w:p w14:paraId="2081D475" w14:textId="77777777" w:rsidR="005A34F0" w:rsidRPr="00FA2CBA" w:rsidRDefault="005A34F0" w:rsidP="007E2C95">
      <w:pPr>
        <w:pStyle w:val="Odstavecseseznamem"/>
        <w:numPr>
          <w:ilvl w:val="0"/>
          <w:numId w:val="11"/>
        </w:numPr>
        <w:ind w:left="567" w:hanging="283"/>
        <w:jc w:val="both"/>
        <w:rPr>
          <w:rFonts w:ascii="Calibri" w:hAnsi="Calibri"/>
          <w:sz w:val="22"/>
          <w:szCs w:val="22"/>
        </w:rPr>
      </w:pPr>
      <w:r w:rsidRPr="00FA2CBA">
        <w:rPr>
          <w:rFonts w:asciiTheme="minorHAnsi" w:hAnsiTheme="minorHAnsi"/>
          <w:sz w:val="22"/>
          <w:szCs w:val="22"/>
        </w:rPr>
        <w:t xml:space="preserve">předložení vyúčtování dotace v termínu do 15 kalendářních dnů po stanovené lhůtě; </w:t>
      </w:r>
      <w:r w:rsidRPr="00FA2CBA">
        <w:rPr>
          <w:rFonts w:ascii="Calibri" w:hAnsi="Calibri"/>
          <w:sz w:val="22"/>
          <w:szCs w:val="22"/>
        </w:rPr>
        <w:t xml:space="preserve">v tomto případě činí odvod za porušení rozpočtové kázně 10 % z poskytnuté dotace,  </w:t>
      </w:r>
    </w:p>
    <w:p w14:paraId="2FC03D5C" w14:textId="77777777" w:rsidR="005A34F0" w:rsidRPr="00665D63" w:rsidRDefault="005A34F0" w:rsidP="007E2C95">
      <w:pPr>
        <w:pStyle w:val="Odstavecseseznamem"/>
        <w:numPr>
          <w:ilvl w:val="0"/>
          <w:numId w:val="11"/>
        </w:numPr>
        <w:ind w:left="567" w:hanging="283"/>
        <w:jc w:val="both"/>
        <w:rPr>
          <w:rFonts w:asciiTheme="minorHAnsi" w:hAnsiTheme="minorHAnsi"/>
          <w:sz w:val="22"/>
          <w:szCs w:val="22"/>
        </w:rPr>
      </w:pPr>
      <w:r w:rsidRPr="00FA2CBA">
        <w:rPr>
          <w:rFonts w:asciiTheme="minorHAnsi" w:hAnsiTheme="minorHAnsi"/>
          <w:sz w:val="22"/>
          <w:szCs w:val="22"/>
        </w:rPr>
        <w:t xml:space="preserve">oznámení změny identifikačních údajů poskytovateli v termínu do 15 kalendářních dnů po stanovené lhůtě; </w:t>
      </w:r>
      <w:r w:rsidRPr="00FA2CBA">
        <w:rPr>
          <w:rFonts w:ascii="Calibri" w:hAnsi="Calibri"/>
          <w:sz w:val="22"/>
          <w:szCs w:val="22"/>
        </w:rPr>
        <w:t>v tomto případě činí odvod za porušení rozpočtové kázně 5 % z poskytnuté dotace</w:t>
      </w:r>
      <w:r>
        <w:rPr>
          <w:rFonts w:ascii="Calibri" w:hAnsi="Calibri"/>
          <w:sz w:val="22"/>
          <w:szCs w:val="22"/>
        </w:rPr>
        <w:t xml:space="preserve">, </w:t>
      </w:r>
    </w:p>
    <w:p w14:paraId="7CFEB661" w14:textId="77777777" w:rsidR="005A34F0" w:rsidRPr="00606EDE" w:rsidRDefault="005A34F0" w:rsidP="007E2C95">
      <w:pPr>
        <w:pStyle w:val="Odstavecseseznamem"/>
        <w:numPr>
          <w:ilvl w:val="0"/>
          <w:numId w:val="11"/>
        </w:numPr>
        <w:ind w:left="567" w:hanging="283"/>
        <w:jc w:val="both"/>
        <w:rPr>
          <w:rFonts w:asciiTheme="minorHAnsi" w:hAnsiTheme="minorHAnsi"/>
          <w:sz w:val="22"/>
          <w:szCs w:val="22"/>
        </w:rPr>
      </w:pPr>
      <w:r w:rsidRPr="00606EDE">
        <w:rPr>
          <w:rFonts w:ascii="Calibri" w:hAnsi="Calibri"/>
          <w:sz w:val="22"/>
          <w:szCs w:val="22"/>
        </w:rPr>
        <w:t>porušení povinnosti uvedené v čl. VI. odst. 1 písm. f) této smlouvy; v tomto případě činí odvod za porušení rozpočtové kázně 10 % z poskytnuté dotace,</w:t>
      </w:r>
    </w:p>
    <w:p w14:paraId="52A79DC6" w14:textId="64CBC77C" w:rsidR="005A34F0" w:rsidRPr="00992389" w:rsidRDefault="005A34F0" w:rsidP="007E2C95">
      <w:pPr>
        <w:pStyle w:val="Odstavecseseznamem"/>
        <w:numPr>
          <w:ilvl w:val="0"/>
          <w:numId w:val="11"/>
        </w:numPr>
        <w:ind w:left="567" w:hanging="283"/>
        <w:jc w:val="both"/>
        <w:rPr>
          <w:rFonts w:asciiTheme="minorHAnsi" w:hAnsiTheme="minorHAnsi"/>
          <w:sz w:val="22"/>
          <w:szCs w:val="22"/>
        </w:rPr>
      </w:pPr>
      <w:r w:rsidRPr="00606EDE">
        <w:rPr>
          <w:rFonts w:ascii="Calibri" w:hAnsi="Calibri"/>
          <w:sz w:val="22"/>
          <w:szCs w:val="22"/>
        </w:rPr>
        <w:t>porušení povinnosti uvedené v čl. VI. odst. 1 písm. l) této smlouvy; v tomto případě činí odvod za porušení rozpočtové kázně 10 % z poskytnuté dotace.</w:t>
      </w:r>
    </w:p>
    <w:p w14:paraId="1BFF09B1" w14:textId="77777777" w:rsidR="00992389" w:rsidRPr="00992389" w:rsidRDefault="00992389" w:rsidP="00992389">
      <w:pPr>
        <w:jc w:val="both"/>
        <w:rPr>
          <w:rFonts w:asciiTheme="minorHAnsi" w:hAnsiTheme="minorHAnsi"/>
          <w:sz w:val="22"/>
          <w:szCs w:val="22"/>
        </w:rPr>
      </w:pPr>
    </w:p>
    <w:p w14:paraId="113F1188" w14:textId="77777777" w:rsidR="002D36FB" w:rsidRPr="00665D63" w:rsidRDefault="002D36FB" w:rsidP="005A34F0">
      <w:pPr>
        <w:jc w:val="both"/>
        <w:rPr>
          <w:rFonts w:asciiTheme="minorHAnsi" w:hAnsiTheme="minorHAnsi"/>
          <w:sz w:val="22"/>
          <w:szCs w:val="22"/>
        </w:rPr>
      </w:pPr>
    </w:p>
    <w:p w14:paraId="12EED572" w14:textId="77777777" w:rsidR="005A34F0" w:rsidRDefault="005A34F0" w:rsidP="005A34F0">
      <w:pPr>
        <w:keepLines/>
        <w:ind w:left="426" w:hanging="426"/>
        <w:jc w:val="center"/>
        <w:rPr>
          <w:rFonts w:asciiTheme="minorHAnsi" w:hAnsiTheme="minorHAnsi"/>
          <w:b/>
        </w:rPr>
      </w:pPr>
      <w:r w:rsidRPr="000A0147">
        <w:rPr>
          <w:rFonts w:asciiTheme="minorHAnsi" w:hAnsiTheme="minorHAnsi"/>
          <w:b/>
        </w:rPr>
        <w:t>X. Zvláštní ustanovení</w:t>
      </w:r>
    </w:p>
    <w:p w14:paraId="6F7F326E" w14:textId="77777777" w:rsidR="005A34F0" w:rsidRPr="000A0147" w:rsidRDefault="005A34F0" w:rsidP="005A34F0">
      <w:pPr>
        <w:keepLines/>
        <w:ind w:left="426" w:hanging="426"/>
        <w:jc w:val="center"/>
        <w:rPr>
          <w:rFonts w:asciiTheme="minorHAnsi" w:hAnsiTheme="minorHAnsi"/>
          <w:b/>
        </w:rPr>
      </w:pPr>
    </w:p>
    <w:p w14:paraId="7DBE92C1" w14:textId="77777777" w:rsidR="005A34F0" w:rsidRDefault="005A34F0" w:rsidP="005A34F0">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1310EC6E" w14:textId="77777777" w:rsidR="005A34F0" w:rsidRPr="000A0147" w:rsidRDefault="005A34F0" w:rsidP="005A34F0">
      <w:pPr>
        <w:keepLines/>
        <w:jc w:val="both"/>
        <w:rPr>
          <w:rFonts w:asciiTheme="minorHAnsi" w:hAnsiTheme="minorHAnsi"/>
          <w:sz w:val="22"/>
          <w:szCs w:val="22"/>
        </w:rPr>
      </w:pPr>
    </w:p>
    <w:p w14:paraId="532305C6" w14:textId="20E1788F" w:rsidR="005A34F0" w:rsidRPr="001B26DE" w:rsidRDefault="005A34F0" w:rsidP="001B26DE">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17BA7A85" w14:textId="77777777" w:rsidR="004E4E22" w:rsidRPr="00515D12" w:rsidRDefault="004E4E22" w:rsidP="005A34F0">
      <w:pPr>
        <w:rPr>
          <w:rFonts w:asciiTheme="minorHAnsi" w:hAnsiTheme="minorHAnsi"/>
          <w:sz w:val="22"/>
          <w:szCs w:val="22"/>
        </w:rPr>
      </w:pPr>
    </w:p>
    <w:p w14:paraId="6A0C4BA3" w14:textId="77777777" w:rsidR="005A34F0" w:rsidRPr="009840BC" w:rsidRDefault="005A34F0" w:rsidP="005A34F0">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4BE9171" w14:textId="77777777" w:rsidR="005A34F0" w:rsidRPr="00C64B35" w:rsidRDefault="005A34F0" w:rsidP="005A34F0">
      <w:pPr>
        <w:ind w:left="426" w:hanging="426"/>
        <w:jc w:val="center"/>
        <w:rPr>
          <w:rFonts w:asciiTheme="minorHAnsi" w:hAnsiTheme="minorHAnsi"/>
          <w:sz w:val="22"/>
          <w:szCs w:val="22"/>
        </w:rPr>
      </w:pPr>
    </w:p>
    <w:p w14:paraId="2EC671B4" w14:textId="7741E4C7" w:rsidR="00606EDE" w:rsidRDefault="005A34F0" w:rsidP="00606EDE">
      <w:pPr>
        <w:pStyle w:val="Nadpis1"/>
        <w:keepNext w:val="0"/>
        <w:numPr>
          <w:ilvl w:val="0"/>
          <w:numId w:val="15"/>
        </w:numPr>
        <w:tabs>
          <w:tab w:val="clear" w:pos="720"/>
          <w:tab w:val="clear" w:pos="8931"/>
          <w:tab w:val="num" w:pos="540"/>
        </w:tabs>
        <w:ind w:left="540" w:right="0" w:hanging="540"/>
        <w:rPr>
          <w:rFonts w:asciiTheme="minorHAnsi" w:hAnsiTheme="minorHAnsi" w:cstheme="minorHAnsi"/>
          <w:b w:val="0"/>
          <w:sz w:val="22"/>
          <w:szCs w:val="22"/>
        </w:rPr>
      </w:pPr>
      <w:r w:rsidRPr="001F31C9">
        <w:rPr>
          <w:rFonts w:asciiTheme="minorHAnsi" w:hAnsiTheme="minorHAnsi" w:cstheme="minorHAnsi"/>
          <w:b w:val="0"/>
          <w:sz w:val="22"/>
          <w:szCs w:val="22"/>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35F2951D" w14:textId="77777777" w:rsidR="00606EDE" w:rsidRPr="00606EDE" w:rsidRDefault="00606EDE" w:rsidP="00606EDE"/>
    <w:p w14:paraId="6CA50365" w14:textId="3B903DD6" w:rsidR="005A34F0" w:rsidRDefault="005A34F0" w:rsidP="005A34F0">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27A113C2" w14:textId="66A42A10" w:rsidR="002D36FB" w:rsidRPr="001F31C9" w:rsidRDefault="002D36FB" w:rsidP="002D36FB">
      <w:pPr>
        <w:autoSpaceDE w:val="0"/>
        <w:autoSpaceDN w:val="0"/>
        <w:adjustRightInd w:val="0"/>
        <w:jc w:val="both"/>
        <w:rPr>
          <w:rFonts w:asciiTheme="minorHAnsi" w:hAnsiTheme="minorHAnsi" w:cstheme="minorHAnsi"/>
          <w:sz w:val="22"/>
          <w:szCs w:val="22"/>
        </w:rPr>
      </w:pPr>
    </w:p>
    <w:p w14:paraId="11802870" w14:textId="364F45E3" w:rsidR="005A34F0" w:rsidRDefault="005A34F0" w:rsidP="005A34F0">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1A38F2D4" w14:textId="77777777" w:rsidR="00606EDE" w:rsidRPr="001F31C9" w:rsidRDefault="00606EDE" w:rsidP="00606EDE">
      <w:pPr>
        <w:autoSpaceDE w:val="0"/>
        <w:autoSpaceDN w:val="0"/>
        <w:adjustRightInd w:val="0"/>
        <w:ind w:left="540"/>
        <w:jc w:val="both"/>
        <w:rPr>
          <w:rFonts w:asciiTheme="minorHAnsi" w:hAnsiTheme="minorHAnsi" w:cstheme="minorHAnsi"/>
          <w:sz w:val="22"/>
          <w:szCs w:val="22"/>
        </w:rPr>
      </w:pPr>
    </w:p>
    <w:p w14:paraId="7C9C1625" w14:textId="15C86EEF" w:rsidR="005A34F0" w:rsidRDefault="005A34F0" w:rsidP="005A34F0">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548B91A7" w14:textId="77777777" w:rsidR="00606EDE" w:rsidRDefault="00606EDE" w:rsidP="00606EDE">
      <w:pPr>
        <w:pStyle w:val="Odstavecseseznamem"/>
        <w:rPr>
          <w:rFonts w:asciiTheme="minorHAnsi" w:hAnsiTheme="minorHAnsi" w:cstheme="minorHAnsi"/>
          <w:sz w:val="22"/>
          <w:szCs w:val="22"/>
        </w:rPr>
      </w:pPr>
    </w:p>
    <w:p w14:paraId="0B0A71E5" w14:textId="095F99B9" w:rsidR="005A34F0" w:rsidRPr="00606EDE" w:rsidRDefault="005A34F0" w:rsidP="005A34F0">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12270E20" w14:textId="77777777" w:rsidR="00606EDE" w:rsidRDefault="00606EDE" w:rsidP="00606EDE">
      <w:pPr>
        <w:pStyle w:val="Odstavecseseznamem"/>
        <w:rPr>
          <w:rFonts w:asciiTheme="minorHAnsi" w:eastAsia="Calibri" w:hAnsiTheme="minorHAnsi" w:cstheme="minorHAnsi"/>
          <w:sz w:val="22"/>
          <w:szCs w:val="22"/>
          <w:lang w:eastAsia="en-US"/>
        </w:rPr>
      </w:pPr>
    </w:p>
    <w:p w14:paraId="31B29FC4" w14:textId="02E873D4" w:rsidR="00792A3D" w:rsidRPr="000929D4" w:rsidRDefault="00792A3D" w:rsidP="00744B2B">
      <w:pPr>
        <w:numPr>
          <w:ilvl w:val="0"/>
          <w:numId w:val="15"/>
        </w:numPr>
        <w:tabs>
          <w:tab w:val="clear" w:pos="720"/>
          <w:tab w:val="left" w:pos="0"/>
          <w:tab w:val="num" w:pos="567"/>
        </w:tabs>
        <w:ind w:left="567" w:hanging="567"/>
        <w:jc w:val="both"/>
        <w:rPr>
          <w:rFonts w:asciiTheme="minorHAnsi" w:hAnsiTheme="minorHAnsi" w:cstheme="minorHAnsi"/>
          <w:sz w:val="22"/>
          <w:szCs w:val="22"/>
        </w:rPr>
      </w:pPr>
      <w:r>
        <w:rPr>
          <w:rFonts w:asciiTheme="minorHAnsi" w:hAnsiTheme="minorHAnsi" w:cs="Arial"/>
          <w:sz w:val="22"/>
        </w:rPr>
        <w:t>Osobní údaje příjemce poskytnuté v souvislosti s poskytnutím dotace je po</w:t>
      </w:r>
      <w:r w:rsidRPr="000929D4">
        <w:rPr>
          <w:rFonts w:asciiTheme="minorHAnsi" w:hAnsiTheme="minorHAnsi" w:cs="Arial"/>
          <w:sz w:val="22"/>
        </w:rPr>
        <w:t>skytovatel</w:t>
      </w:r>
      <w:r>
        <w:rPr>
          <w:rFonts w:asciiTheme="minorHAnsi" w:hAnsiTheme="minorHAnsi" w:cs="Arial"/>
          <w:sz w:val="22"/>
        </w:rPr>
        <w:t xml:space="preserve"> povinen</w:t>
      </w:r>
      <w:r w:rsidRPr="000929D4">
        <w:rPr>
          <w:rFonts w:asciiTheme="minorHAnsi" w:hAnsiTheme="minorHAnsi" w:cs="Arial"/>
          <w:sz w:val="22"/>
        </w:rPr>
        <w:t xml:space="preserve"> zpracovávat</w:t>
      </w:r>
      <w:r>
        <w:rPr>
          <w:rFonts w:asciiTheme="minorHAnsi" w:hAnsiTheme="minorHAnsi" w:cs="Arial"/>
          <w:sz w:val="22"/>
        </w:rPr>
        <w:t xml:space="preserve"> v souladu s </w:t>
      </w:r>
      <w:r w:rsidRPr="000929D4">
        <w:rPr>
          <w:rFonts w:asciiTheme="minorHAnsi" w:hAnsiTheme="minorHAnsi" w:cs="Arial"/>
          <w:sz w:val="22"/>
        </w:rPr>
        <w:t xml:space="preserve">ust. čl. 6 Nařízení Evropského </w:t>
      </w:r>
      <w:r w:rsidRPr="000929D4">
        <w:rPr>
          <w:rFonts w:asciiTheme="minorHAnsi" w:hAnsiTheme="minorHAnsi" w:cstheme="minorHAnsi"/>
          <w:sz w:val="22"/>
          <w:szCs w:val="22"/>
        </w:rPr>
        <w:t>parlamentu a Rady (EU) 2016/679</w:t>
      </w:r>
      <w:r>
        <w:rPr>
          <w:rFonts w:asciiTheme="minorHAnsi" w:hAnsiTheme="minorHAnsi" w:cstheme="minorHAnsi"/>
          <w:sz w:val="22"/>
          <w:szCs w:val="22"/>
        </w:rPr>
        <w:t xml:space="preserve"> ze dne 27. dubna 201</w:t>
      </w:r>
      <w:r w:rsidR="00780694">
        <w:rPr>
          <w:rFonts w:asciiTheme="minorHAnsi" w:hAnsiTheme="minorHAnsi" w:cstheme="minorHAnsi"/>
          <w:sz w:val="22"/>
          <w:szCs w:val="22"/>
        </w:rPr>
        <w:t>6</w:t>
      </w:r>
      <w:r w:rsidRPr="000929D4">
        <w:rPr>
          <w:rFonts w:asciiTheme="minorHAnsi" w:hAnsiTheme="minorHAnsi" w:cstheme="minorHAnsi"/>
          <w:sz w:val="22"/>
          <w:szCs w:val="22"/>
        </w:rPr>
        <w:t xml:space="preserve"> o ochraně fyzických osob v souvi</w:t>
      </w:r>
      <w:r>
        <w:rPr>
          <w:rFonts w:asciiTheme="minorHAnsi" w:hAnsiTheme="minorHAnsi" w:cstheme="minorHAnsi"/>
          <w:sz w:val="22"/>
          <w:szCs w:val="22"/>
        </w:rPr>
        <w:t>s</w:t>
      </w:r>
      <w:r w:rsidRPr="000929D4">
        <w:rPr>
          <w:rFonts w:asciiTheme="minorHAnsi" w:hAnsiTheme="minorHAnsi" w:cstheme="minorHAnsi"/>
          <w:sz w:val="22"/>
          <w:szCs w:val="22"/>
        </w:rPr>
        <w:t xml:space="preserve">losti se zpracováním osobních údajů </w:t>
      </w:r>
      <w:r>
        <w:rPr>
          <w:rFonts w:asciiTheme="minorHAnsi" w:hAnsiTheme="minorHAnsi" w:cstheme="minorHAnsi"/>
          <w:sz w:val="22"/>
          <w:szCs w:val="22"/>
        </w:rPr>
        <w:t xml:space="preserve">a </w:t>
      </w:r>
      <w:r w:rsidRPr="000929D4">
        <w:rPr>
          <w:rFonts w:asciiTheme="minorHAnsi" w:hAnsiTheme="minorHAnsi" w:cstheme="minorHAnsi"/>
          <w:sz w:val="22"/>
          <w:szCs w:val="22"/>
        </w:rPr>
        <w:t>o volném pohybu těchto údajů a o zrušení směrnice 95/46/ES (</w:t>
      </w:r>
      <w:r w:rsidRPr="000929D4">
        <w:rPr>
          <w:rFonts w:asciiTheme="minorHAnsi" w:eastAsiaTheme="minorHAnsi" w:hAnsiTheme="minorHAnsi" w:cstheme="minorHAnsi"/>
          <w:bCs/>
          <w:color w:val="000000"/>
          <w:sz w:val="22"/>
          <w:szCs w:val="22"/>
          <w:lang w:eastAsia="en-US"/>
        </w:rPr>
        <w:t xml:space="preserve">obecné nařízení o ochraně osobních </w:t>
      </w:r>
      <w:r w:rsidR="00F04372" w:rsidRPr="000929D4">
        <w:rPr>
          <w:rFonts w:asciiTheme="minorHAnsi" w:eastAsiaTheme="minorHAnsi" w:hAnsiTheme="minorHAnsi" w:cstheme="minorHAnsi"/>
          <w:bCs/>
          <w:color w:val="000000"/>
          <w:sz w:val="22"/>
          <w:szCs w:val="22"/>
          <w:lang w:eastAsia="en-US"/>
        </w:rPr>
        <w:t>údajů</w:t>
      </w:r>
      <w:r w:rsidR="00F04372">
        <w:rPr>
          <w:rFonts w:asciiTheme="minorHAnsi" w:eastAsiaTheme="minorHAnsi" w:hAnsiTheme="minorHAnsi" w:cstheme="minorHAnsi"/>
          <w:bCs/>
          <w:color w:val="000000"/>
          <w:sz w:val="22"/>
          <w:szCs w:val="22"/>
          <w:lang w:eastAsia="en-US"/>
        </w:rPr>
        <w:t xml:space="preserve"> – GDPR</w:t>
      </w:r>
      <w:r w:rsidRPr="000929D4">
        <w:rPr>
          <w:rFonts w:asciiTheme="minorHAnsi" w:hAnsiTheme="minorHAnsi" w:cstheme="minorHAnsi"/>
          <w:sz w:val="22"/>
          <w:szCs w:val="22"/>
        </w:rPr>
        <w:t>).</w:t>
      </w:r>
    </w:p>
    <w:p w14:paraId="00360843" w14:textId="77777777" w:rsidR="00606EDE" w:rsidRDefault="00606EDE" w:rsidP="00606EDE">
      <w:pPr>
        <w:pStyle w:val="Odstavecseseznamem"/>
        <w:rPr>
          <w:rFonts w:asciiTheme="minorHAnsi" w:eastAsia="Calibri" w:hAnsiTheme="minorHAnsi" w:cstheme="minorHAnsi"/>
          <w:sz w:val="22"/>
          <w:szCs w:val="22"/>
          <w:lang w:eastAsia="en-US"/>
        </w:rPr>
      </w:pPr>
    </w:p>
    <w:p w14:paraId="26A910D4" w14:textId="33E792DC" w:rsidR="005A34F0" w:rsidRPr="00606EDE" w:rsidRDefault="005A34F0" w:rsidP="005A34F0">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6C797304" w14:textId="77777777" w:rsidR="00606EDE" w:rsidRDefault="00606EDE" w:rsidP="00606EDE">
      <w:pPr>
        <w:pStyle w:val="Odstavecseseznamem"/>
        <w:rPr>
          <w:rFonts w:asciiTheme="minorHAnsi" w:eastAsia="Calibri" w:hAnsiTheme="minorHAnsi" w:cstheme="minorHAnsi"/>
          <w:sz w:val="22"/>
          <w:szCs w:val="22"/>
          <w:lang w:eastAsia="en-US"/>
        </w:rPr>
      </w:pPr>
    </w:p>
    <w:p w14:paraId="3EF75754" w14:textId="0A3E648E" w:rsidR="005A34F0" w:rsidRPr="00606EDE" w:rsidRDefault="005A34F0" w:rsidP="005A34F0">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39D2DAF7" w14:textId="77777777" w:rsidR="00606EDE" w:rsidRDefault="00606EDE" w:rsidP="00606EDE">
      <w:pPr>
        <w:pStyle w:val="Odstavecseseznamem"/>
        <w:rPr>
          <w:rFonts w:asciiTheme="minorHAnsi" w:eastAsia="Calibri" w:hAnsiTheme="minorHAnsi" w:cstheme="minorHAnsi"/>
          <w:sz w:val="22"/>
          <w:szCs w:val="22"/>
          <w:lang w:eastAsia="en-US"/>
        </w:rPr>
      </w:pPr>
    </w:p>
    <w:p w14:paraId="31DE01D7" w14:textId="69271350" w:rsidR="005A34F0" w:rsidRPr="00606EDE" w:rsidRDefault="005A34F0" w:rsidP="005A34F0">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606EDE">
        <w:rPr>
          <w:rFonts w:asciiTheme="minorHAnsi" w:hAnsiTheme="minorHAnsi" w:cstheme="minorHAnsi"/>
          <w:sz w:val="22"/>
          <w:szCs w:val="22"/>
        </w:rPr>
        <w:t xml:space="preserve">Tato smlouva je vyhotovena ve dvou stejnopisech, z nichž každá ze smluvních stran obdrží po jednom vyhotovení. </w:t>
      </w:r>
    </w:p>
    <w:p w14:paraId="3DAD3F0A" w14:textId="77777777" w:rsidR="00606EDE" w:rsidRDefault="00606EDE" w:rsidP="00606EDE">
      <w:pPr>
        <w:pStyle w:val="Odstavecseseznamem"/>
        <w:rPr>
          <w:rFonts w:asciiTheme="minorHAnsi" w:eastAsia="Calibri" w:hAnsiTheme="minorHAnsi" w:cstheme="minorHAnsi"/>
          <w:sz w:val="22"/>
          <w:szCs w:val="22"/>
          <w:lang w:eastAsia="en-US"/>
        </w:rPr>
      </w:pPr>
    </w:p>
    <w:p w14:paraId="2CF96428" w14:textId="77777777" w:rsidR="005A34F0" w:rsidRPr="001F31C9" w:rsidRDefault="005A34F0" w:rsidP="005A34F0">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 podpisy. </w:t>
      </w:r>
    </w:p>
    <w:p w14:paraId="76841E35" w14:textId="767CBB75" w:rsidR="005A34F0" w:rsidRDefault="005A34F0" w:rsidP="005A34F0">
      <w:pPr>
        <w:jc w:val="both"/>
        <w:rPr>
          <w:rFonts w:asciiTheme="minorHAnsi" w:hAnsiTheme="minorHAnsi"/>
          <w:sz w:val="22"/>
          <w:szCs w:val="22"/>
        </w:rPr>
      </w:pPr>
    </w:p>
    <w:p w14:paraId="0C905B4E" w14:textId="77777777" w:rsidR="005523ED" w:rsidRDefault="005523ED" w:rsidP="005A34F0">
      <w:pPr>
        <w:jc w:val="both"/>
        <w:rPr>
          <w:rFonts w:asciiTheme="minorHAnsi" w:hAnsiTheme="minorHAnsi"/>
          <w:sz w:val="22"/>
          <w:szCs w:val="22"/>
        </w:rPr>
      </w:pPr>
    </w:p>
    <w:p w14:paraId="6793C37B" w14:textId="77777777" w:rsidR="005523ED" w:rsidRDefault="005523ED" w:rsidP="005A34F0">
      <w:pPr>
        <w:jc w:val="both"/>
        <w:rPr>
          <w:rFonts w:asciiTheme="minorHAnsi" w:hAnsiTheme="minorHAnsi"/>
          <w:sz w:val="22"/>
          <w:szCs w:val="22"/>
        </w:rPr>
      </w:pPr>
    </w:p>
    <w:p w14:paraId="062E0F8C" w14:textId="77777777" w:rsidR="005523ED" w:rsidRDefault="005523ED" w:rsidP="005A34F0">
      <w:pPr>
        <w:jc w:val="both"/>
        <w:rPr>
          <w:rFonts w:asciiTheme="minorHAnsi" w:hAnsiTheme="minorHAnsi"/>
          <w:sz w:val="22"/>
          <w:szCs w:val="22"/>
        </w:rPr>
      </w:pPr>
    </w:p>
    <w:p w14:paraId="023B93DC" w14:textId="77777777" w:rsidR="005523ED" w:rsidRDefault="005523ED" w:rsidP="005A34F0">
      <w:pPr>
        <w:jc w:val="both"/>
        <w:rPr>
          <w:rFonts w:asciiTheme="minorHAnsi" w:hAnsiTheme="minorHAnsi"/>
          <w:sz w:val="22"/>
          <w:szCs w:val="22"/>
        </w:rPr>
      </w:pPr>
    </w:p>
    <w:p w14:paraId="4587C2A0" w14:textId="0B12E3C4" w:rsidR="005A34F0" w:rsidRDefault="005A34F0" w:rsidP="005A34F0">
      <w:pPr>
        <w:jc w:val="both"/>
        <w:rPr>
          <w:rFonts w:asciiTheme="minorHAnsi" w:hAnsiTheme="minorHAnsi"/>
          <w:sz w:val="22"/>
          <w:szCs w:val="22"/>
        </w:rPr>
      </w:pPr>
      <w:r>
        <w:rPr>
          <w:rFonts w:asciiTheme="minorHAnsi" w:hAnsiTheme="minorHAnsi"/>
          <w:sz w:val="22"/>
          <w:szCs w:val="22"/>
        </w:rPr>
        <w:t>Příloha: č. 1 – rozpočet uznatelných nákladů projektu</w:t>
      </w:r>
    </w:p>
    <w:p w14:paraId="04425935" w14:textId="4C219AFD" w:rsidR="005A34F0" w:rsidRDefault="005A34F0" w:rsidP="005A34F0">
      <w:pPr>
        <w:jc w:val="both"/>
        <w:rPr>
          <w:rFonts w:asciiTheme="minorHAnsi" w:hAnsiTheme="minorHAnsi"/>
          <w:sz w:val="22"/>
          <w:szCs w:val="22"/>
        </w:rPr>
      </w:pPr>
    </w:p>
    <w:p w14:paraId="214D0B88" w14:textId="77777777" w:rsidR="00C768C7" w:rsidRDefault="00C768C7" w:rsidP="005A34F0">
      <w:pPr>
        <w:jc w:val="both"/>
        <w:rPr>
          <w:rFonts w:asciiTheme="minorHAnsi" w:hAnsiTheme="minorHAnsi"/>
          <w:sz w:val="22"/>
          <w:szCs w:val="22"/>
        </w:rPr>
      </w:pPr>
    </w:p>
    <w:p w14:paraId="1C45E593" w14:textId="77777777" w:rsidR="00C768C7" w:rsidRDefault="00C768C7" w:rsidP="005A34F0">
      <w:pPr>
        <w:jc w:val="both"/>
        <w:rPr>
          <w:rFonts w:asciiTheme="minorHAnsi" w:hAnsiTheme="minorHAnsi"/>
          <w:sz w:val="22"/>
          <w:szCs w:val="22"/>
        </w:rPr>
      </w:pPr>
    </w:p>
    <w:p w14:paraId="0064FB02" w14:textId="72D1AF8F" w:rsidR="005A34F0" w:rsidRDefault="005A34F0" w:rsidP="005A34F0">
      <w:pPr>
        <w:jc w:val="both"/>
        <w:rPr>
          <w:rFonts w:asciiTheme="minorHAnsi" w:hAnsiTheme="minorHAnsi"/>
          <w:sz w:val="22"/>
          <w:szCs w:val="22"/>
        </w:rPr>
      </w:pPr>
      <w:r w:rsidRPr="00515D12">
        <w:rPr>
          <w:rFonts w:asciiTheme="minorHAnsi" w:hAnsiTheme="minorHAnsi"/>
          <w:sz w:val="22"/>
          <w:szCs w:val="22"/>
        </w:rPr>
        <w:t>V Pardubicích dne:</w:t>
      </w:r>
      <w:r w:rsidR="00105305">
        <w:rPr>
          <w:rFonts w:asciiTheme="minorHAnsi" w:hAnsiTheme="minorHAnsi"/>
          <w:sz w:val="22"/>
          <w:szCs w:val="22"/>
        </w:rPr>
        <w:t xml:space="preserve"> 26. 5. 2022</w:t>
      </w:r>
    </w:p>
    <w:p w14:paraId="3CFE2A68" w14:textId="506CCC5B" w:rsidR="005A34F0" w:rsidRDefault="005A34F0" w:rsidP="005A34F0">
      <w:pPr>
        <w:tabs>
          <w:tab w:val="left" w:pos="5040"/>
        </w:tabs>
        <w:jc w:val="both"/>
        <w:rPr>
          <w:rFonts w:asciiTheme="minorHAnsi" w:hAnsiTheme="minorHAnsi"/>
          <w:sz w:val="22"/>
          <w:szCs w:val="22"/>
        </w:rPr>
      </w:pPr>
    </w:p>
    <w:p w14:paraId="7DADB7D6" w14:textId="77777777" w:rsidR="005A34F0" w:rsidRDefault="005A34F0" w:rsidP="005A34F0">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3678556D" w14:textId="4172086B" w:rsidR="006D2295" w:rsidRDefault="006D2295" w:rsidP="005A34F0">
      <w:pPr>
        <w:rPr>
          <w:rFonts w:asciiTheme="minorHAnsi" w:hAnsiTheme="minorHAnsi"/>
          <w:sz w:val="22"/>
          <w:szCs w:val="22"/>
        </w:rPr>
      </w:pPr>
    </w:p>
    <w:p w14:paraId="25A98818" w14:textId="17E9102F" w:rsidR="006D2295" w:rsidRDefault="006D2295" w:rsidP="005A34F0">
      <w:pPr>
        <w:rPr>
          <w:rFonts w:asciiTheme="minorHAnsi" w:hAnsiTheme="minorHAnsi"/>
          <w:sz w:val="22"/>
          <w:szCs w:val="22"/>
        </w:rPr>
      </w:pPr>
    </w:p>
    <w:p w14:paraId="631EACA2" w14:textId="39121D54" w:rsidR="00F07E09" w:rsidRDefault="00F07E09" w:rsidP="005A34F0">
      <w:pPr>
        <w:rPr>
          <w:rFonts w:asciiTheme="minorHAnsi" w:hAnsiTheme="minorHAnsi"/>
          <w:sz w:val="22"/>
          <w:szCs w:val="22"/>
        </w:rPr>
      </w:pPr>
    </w:p>
    <w:p w14:paraId="06FC020D" w14:textId="77777777" w:rsidR="005523ED" w:rsidRDefault="005523ED" w:rsidP="005A34F0">
      <w:pPr>
        <w:rPr>
          <w:rFonts w:asciiTheme="minorHAnsi" w:hAnsiTheme="minorHAnsi"/>
          <w:sz w:val="22"/>
          <w:szCs w:val="22"/>
        </w:rPr>
      </w:pPr>
    </w:p>
    <w:p w14:paraId="0C6AFD9A" w14:textId="77777777" w:rsidR="00C637C0" w:rsidRPr="00515D12" w:rsidRDefault="00C637C0" w:rsidP="005A34F0">
      <w:pPr>
        <w:rPr>
          <w:rFonts w:asciiTheme="minorHAnsi" w:hAnsiTheme="minorHAnsi"/>
          <w:sz w:val="22"/>
          <w:szCs w:val="22"/>
        </w:rPr>
      </w:pPr>
    </w:p>
    <w:p w14:paraId="48C2E300" w14:textId="77777777" w:rsidR="005A34F0" w:rsidRPr="00515D12" w:rsidRDefault="005A34F0" w:rsidP="005A34F0">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7F27AD01" w14:textId="060641AC" w:rsidR="00C637C0" w:rsidRDefault="0073422A" w:rsidP="0073422A">
      <w:pPr>
        <w:rPr>
          <w:rFonts w:asciiTheme="minorHAnsi" w:hAnsiTheme="minorHAnsi"/>
          <w:sz w:val="20"/>
          <w:szCs w:val="20"/>
        </w:rPr>
      </w:pPr>
      <w:r>
        <w:rPr>
          <w:rFonts w:asciiTheme="minorHAnsi" w:hAnsiTheme="minorHAnsi"/>
          <w:sz w:val="22"/>
          <w:szCs w:val="22"/>
        </w:rPr>
        <w:t xml:space="preserve">                      M</w:t>
      </w:r>
      <w:r w:rsidR="005A34F0">
        <w:rPr>
          <w:rFonts w:asciiTheme="minorHAnsi" w:hAnsiTheme="minorHAnsi"/>
          <w:sz w:val="22"/>
          <w:szCs w:val="22"/>
        </w:rPr>
        <w:t>gr. Ivana Liedermanová</w:t>
      </w:r>
      <w:r w:rsidR="005A34F0">
        <w:rPr>
          <w:rFonts w:asciiTheme="minorHAnsi" w:hAnsiTheme="minorHAnsi"/>
          <w:sz w:val="22"/>
          <w:szCs w:val="22"/>
        </w:rPr>
        <w:tab/>
      </w:r>
      <w:r w:rsidR="00DD03AE">
        <w:rPr>
          <w:rFonts w:asciiTheme="minorHAnsi" w:hAnsiTheme="minorHAnsi"/>
          <w:sz w:val="22"/>
          <w:szCs w:val="22"/>
        </w:rPr>
        <w:tab/>
      </w:r>
      <w:r w:rsidR="00DD03AE">
        <w:rPr>
          <w:rFonts w:asciiTheme="minorHAnsi" w:hAnsiTheme="minorHAnsi"/>
          <w:sz w:val="22"/>
          <w:szCs w:val="22"/>
        </w:rPr>
        <w:tab/>
      </w:r>
      <w:r w:rsidR="00DD03AE">
        <w:rPr>
          <w:rFonts w:asciiTheme="minorHAnsi" w:hAnsiTheme="minorHAnsi"/>
          <w:sz w:val="22"/>
          <w:szCs w:val="22"/>
        </w:rPr>
        <w:tab/>
      </w:r>
      <w:r>
        <w:rPr>
          <w:rFonts w:asciiTheme="minorHAnsi" w:hAnsiTheme="minorHAnsi"/>
          <w:sz w:val="22"/>
          <w:szCs w:val="22"/>
        </w:rPr>
        <w:t xml:space="preserve">        </w:t>
      </w:r>
      <w:r w:rsidR="005523ED">
        <w:rPr>
          <w:rFonts w:asciiTheme="minorHAnsi" w:hAnsiTheme="minorHAnsi"/>
          <w:sz w:val="22"/>
          <w:szCs w:val="22"/>
        </w:rPr>
        <w:t xml:space="preserve">   </w:t>
      </w:r>
      <w:r>
        <w:rPr>
          <w:rFonts w:asciiTheme="minorHAnsi" w:hAnsiTheme="minorHAnsi"/>
          <w:sz w:val="22"/>
          <w:szCs w:val="22"/>
        </w:rPr>
        <w:t xml:space="preserve">  </w:t>
      </w:r>
      <w:r w:rsidR="00F04372">
        <w:rPr>
          <w:rFonts w:asciiTheme="minorHAnsi" w:hAnsiTheme="minorHAnsi"/>
          <w:sz w:val="22"/>
          <w:szCs w:val="22"/>
        </w:rPr>
        <w:t xml:space="preserve">  </w:t>
      </w:r>
      <w:r w:rsidR="005E2EF7">
        <w:rPr>
          <w:rFonts w:asciiTheme="minorHAnsi" w:hAnsiTheme="minorHAnsi"/>
          <w:sz w:val="22"/>
          <w:szCs w:val="22"/>
        </w:rPr>
        <w:t xml:space="preserve"> </w:t>
      </w:r>
      <w:r w:rsidR="005523ED">
        <w:rPr>
          <w:rFonts w:asciiTheme="minorHAnsi" w:hAnsiTheme="minorHAnsi"/>
          <w:sz w:val="22"/>
          <w:szCs w:val="22"/>
        </w:rPr>
        <w:t>Jiří Lejhanec</w:t>
      </w:r>
      <w:r>
        <w:rPr>
          <w:rFonts w:asciiTheme="minorHAnsi" w:hAnsiTheme="minorHAnsi"/>
          <w:sz w:val="22"/>
          <w:szCs w:val="22"/>
        </w:rPr>
        <w:tab/>
      </w:r>
    </w:p>
    <w:p w14:paraId="1A9D1987" w14:textId="77777777" w:rsidR="00F07E09" w:rsidRDefault="00F07E09" w:rsidP="00F07E09">
      <w:pPr>
        <w:rPr>
          <w:rFonts w:asciiTheme="minorHAnsi" w:hAnsiTheme="minorHAnsi"/>
          <w:sz w:val="18"/>
          <w:szCs w:val="18"/>
        </w:rPr>
      </w:pPr>
    </w:p>
    <w:p w14:paraId="776CB039" w14:textId="77777777" w:rsidR="0073422A" w:rsidRDefault="0073422A" w:rsidP="00F07E09">
      <w:pPr>
        <w:jc w:val="center"/>
        <w:rPr>
          <w:rFonts w:asciiTheme="minorHAnsi" w:hAnsiTheme="minorHAnsi"/>
          <w:sz w:val="18"/>
          <w:szCs w:val="18"/>
        </w:rPr>
      </w:pPr>
    </w:p>
    <w:p w14:paraId="76FBAC02" w14:textId="77777777" w:rsidR="0073422A" w:rsidRDefault="0073422A" w:rsidP="00F07E09">
      <w:pPr>
        <w:jc w:val="center"/>
        <w:rPr>
          <w:rFonts w:asciiTheme="minorHAnsi" w:hAnsiTheme="minorHAnsi"/>
          <w:sz w:val="18"/>
          <w:szCs w:val="18"/>
        </w:rPr>
      </w:pPr>
    </w:p>
    <w:p w14:paraId="71EC71EF" w14:textId="77777777" w:rsidR="0073422A" w:rsidRDefault="0073422A" w:rsidP="00F07E09">
      <w:pPr>
        <w:jc w:val="center"/>
        <w:rPr>
          <w:rFonts w:asciiTheme="minorHAnsi" w:hAnsiTheme="minorHAnsi"/>
          <w:sz w:val="18"/>
          <w:szCs w:val="18"/>
        </w:rPr>
      </w:pPr>
    </w:p>
    <w:p w14:paraId="34619408" w14:textId="75314C91" w:rsidR="005A34F0" w:rsidRPr="0047472D" w:rsidRDefault="005A34F0" w:rsidP="00F07E09">
      <w:pPr>
        <w:jc w:val="center"/>
        <w:rPr>
          <w:rFonts w:asciiTheme="minorHAnsi" w:hAnsiTheme="minorHAnsi"/>
          <w:sz w:val="20"/>
          <w:szCs w:val="20"/>
        </w:rPr>
      </w:pPr>
      <w:r w:rsidRPr="0047472D">
        <w:rPr>
          <w:rFonts w:asciiTheme="minorHAnsi" w:hAnsiTheme="minorHAnsi"/>
          <w:sz w:val="18"/>
          <w:szCs w:val="18"/>
        </w:rPr>
        <w:t>Předmět této smlouvy byl schválen usnesením</w:t>
      </w:r>
      <w:r w:rsidR="00DD03AE" w:rsidRPr="0047472D">
        <w:rPr>
          <w:rFonts w:asciiTheme="minorHAnsi" w:hAnsiTheme="minorHAnsi"/>
          <w:sz w:val="18"/>
          <w:szCs w:val="18"/>
        </w:rPr>
        <w:t xml:space="preserve"> Zastupitelstva</w:t>
      </w:r>
      <w:r w:rsidRPr="0047472D">
        <w:rPr>
          <w:rFonts w:asciiTheme="minorHAnsi" w:hAnsiTheme="minorHAnsi"/>
          <w:sz w:val="18"/>
          <w:szCs w:val="18"/>
        </w:rPr>
        <w:t xml:space="preserve"> </w:t>
      </w:r>
      <w:r w:rsidRPr="0047472D">
        <w:rPr>
          <w:rFonts w:asciiTheme="minorHAnsi" w:hAnsiTheme="minorHAnsi"/>
          <w:sz w:val="18"/>
          <w:szCs w:val="18"/>
        </w:rPr>
        <w:fldChar w:fldCharType="begin"/>
      </w:r>
      <w:r w:rsidRPr="0047472D">
        <w:rPr>
          <w:rFonts w:asciiTheme="minorHAnsi" w:hAnsiTheme="minorHAnsi"/>
          <w:sz w:val="18"/>
          <w:szCs w:val="18"/>
        </w:rPr>
        <w:instrText xml:space="preserve"> Schvaleno </w:instrText>
      </w:r>
      <w:r w:rsidRPr="0047472D">
        <w:rPr>
          <w:rFonts w:asciiTheme="minorHAnsi" w:hAnsiTheme="minorHAnsi"/>
          <w:sz w:val="18"/>
          <w:szCs w:val="18"/>
        </w:rPr>
        <w:fldChar w:fldCharType="separate"/>
      </w:r>
      <w:r w:rsidRPr="0047472D">
        <w:rPr>
          <w:rFonts w:ascii="Calibri" w:hAnsi="Calibri"/>
          <w:sz w:val="18"/>
          <w:szCs w:val="18"/>
        </w:rPr>
        <w:t>města Pardubic</w:t>
      </w:r>
      <w:r w:rsidRPr="0047472D">
        <w:rPr>
          <w:rFonts w:asciiTheme="minorHAnsi" w:hAnsiTheme="minorHAnsi"/>
          <w:sz w:val="18"/>
          <w:szCs w:val="18"/>
        </w:rPr>
        <w:fldChar w:fldCharType="end"/>
      </w:r>
      <w:r w:rsidRPr="0047472D">
        <w:rPr>
          <w:rFonts w:asciiTheme="minorHAnsi" w:hAnsiTheme="minorHAnsi"/>
          <w:sz w:val="18"/>
          <w:szCs w:val="18"/>
        </w:rPr>
        <w:t xml:space="preserve"> č. </w:t>
      </w:r>
      <w:r w:rsidR="00C637C0">
        <w:rPr>
          <w:rFonts w:asciiTheme="minorHAnsi" w:hAnsiTheme="minorHAnsi"/>
          <w:sz w:val="18"/>
          <w:szCs w:val="18"/>
        </w:rPr>
        <w:t>Z/</w:t>
      </w:r>
      <w:r w:rsidR="002F0426">
        <w:rPr>
          <w:rFonts w:asciiTheme="minorHAnsi" w:hAnsiTheme="minorHAnsi"/>
          <w:sz w:val="18"/>
          <w:szCs w:val="18"/>
        </w:rPr>
        <w:t>2888</w:t>
      </w:r>
      <w:r w:rsidR="00C637C0">
        <w:rPr>
          <w:rFonts w:asciiTheme="minorHAnsi" w:hAnsiTheme="minorHAnsi"/>
          <w:sz w:val="18"/>
          <w:szCs w:val="18"/>
        </w:rPr>
        <w:t xml:space="preserve">/2022 </w:t>
      </w:r>
      <w:r w:rsidR="00F07E09" w:rsidRPr="0047472D">
        <w:rPr>
          <w:rFonts w:asciiTheme="minorHAnsi" w:hAnsiTheme="minorHAnsi"/>
          <w:sz w:val="18"/>
          <w:szCs w:val="18"/>
        </w:rPr>
        <w:t xml:space="preserve"> ze dne </w:t>
      </w:r>
      <w:r w:rsidR="00BB3B59">
        <w:rPr>
          <w:rFonts w:asciiTheme="minorHAnsi" w:hAnsiTheme="minorHAnsi"/>
          <w:sz w:val="18"/>
          <w:szCs w:val="18"/>
        </w:rPr>
        <w:t>31. 3. 2022</w:t>
      </w:r>
    </w:p>
    <w:p w14:paraId="1E78C8F5" w14:textId="0E2658CA" w:rsidR="005A34F0" w:rsidRPr="0047472D" w:rsidRDefault="005A34F0" w:rsidP="00F07E09">
      <w:pPr>
        <w:jc w:val="center"/>
        <w:rPr>
          <w:rFonts w:asciiTheme="minorHAnsi" w:hAnsiTheme="minorHAnsi"/>
          <w:sz w:val="18"/>
          <w:szCs w:val="18"/>
        </w:rPr>
      </w:pPr>
      <w:r w:rsidRPr="0047472D">
        <w:rPr>
          <w:rFonts w:asciiTheme="minorHAnsi" w:hAnsiTheme="minorHAnsi"/>
          <w:sz w:val="18"/>
          <w:szCs w:val="18"/>
        </w:rPr>
        <w:t xml:space="preserve">Ing. </w:t>
      </w:r>
      <w:r w:rsidR="00751D76" w:rsidRPr="0047472D">
        <w:rPr>
          <w:rFonts w:asciiTheme="minorHAnsi" w:hAnsiTheme="minorHAnsi"/>
          <w:sz w:val="18"/>
          <w:szCs w:val="18"/>
        </w:rPr>
        <w:t>Petra Šnejdrová</w:t>
      </w:r>
      <w:r w:rsidRPr="0047472D">
        <w:rPr>
          <w:rFonts w:asciiTheme="minorHAnsi" w:hAnsiTheme="minorHAnsi"/>
          <w:sz w:val="18"/>
          <w:szCs w:val="18"/>
        </w:rPr>
        <w:t>, ekonomické odd. odboru školství, kultury a sportu Magistrátu města Pardubic</w:t>
      </w:r>
    </w:p>
    <w:p w14:paraId="1AC20E83" w14:textId="77777777" w:rsidR="005A34F0" w:rsidRPr="0047472D" w:rsidRDefault="005A34F0" w:rsidP="00F07E09">
      <w:pPr>
        <w:jc w:val="center"/>
        <w:rPr>
          <w:rFonts w:asciiTheme="minorHAnsi" w:hAnsiTheme="minorHAnsi"/>
          <w:sz w:val="18"/>
          <w:szCs w:val="18"/>
        </w:rPr>
      </w:pPr>
    </w:p>
    <w:p w14:paraId="4E6DAD04" w14:textId="77777777" w:rsidR="00C768C7" w:rsidRDefault="005A34F0" w:rsidP="005A34F0">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p>
    <w:p w14:paraId="0D950E6A" w14:textId="77777777" w:rsidR="00C768C7" w:rsidRDefault="00C768C7" w:rsidP="005A34F0">
      <w:pPr>
        <w:rPr>
          <w:rFonts w:asciiTheme="minorHAnsi" w:hAnsiTheme="minorHAnsi"/>
          <w:sz w:val="20"/>
          <w:szCs w:val="20"/>
        </w:rPr>
      </w:pPr>
    </w:p>
    <w:p w14:paraId="596CDB97" w14:textId="77777777" w:rsidR="00C768C7" w:rsidRDefault="00C768C7" w:rsidP="005A34F0">
      <w:pPr>
        <w:rPr>
          <w:rFonts w:asciiTheme="minorHAnsi" w:hAnsiTheme="minorHAnsi"/>
          <w:sz w:val="20"/>
          <w:szCs w:val="20"/>
        </w:rPr>
      </w:pPr>
    </w:p>
    <w:p w14:paraId="34F19BF7" w14:textId="77777777" w:rsidR="00C768C7" w:rsidRDefault="00C768C7" w:rsidP="0073422A">
      <w:pPr>
        <w:jc w:val="center"/>
        <w:rPr>
          <w:rFonts w:asciiTheme="minorHAnsi" w:hAnsiTheme="minorHAnsi"/>
          <w:sz w:val="20"/>
          <w:szCs w:val="20"/>
        </w:rPr>
      </w:pPr>
    </w:p>
    <w:p w14:paraId="786957A2" w14:textId="77777777" w:rsidR="00C768C7" w:rsidRDefault="00C768C7" w:rsidP="005A34F0">
      <w:pPr>
        <w:rPr>
          <w:rFonts w:asciiTheme="minorHAnsi" w:hAnsiTheme="minorHAnsi"/>
          <w:sz w:val="20"/>
          <w:szCs w:val="20"/>
        </w:rPr>
      </w:pPr>
    </w:p>
    <w:p w14:paraId="35A18C76" w14:textId="77777777" w:rsidR="00C768C7" w:rsidRDefault="00C768C7" w:rsidP="005A34F0">
      <w:pPr>
        <w:rPr>
          <w:rFonts w:asciiTheme="minorHAnsi" w:hAnsiTheme="minorHAnsi"/>
          <w:sz w:val="20"/>
          <w:szCs w:val="20"/>
        </w:rPr>
      </w:pPr>
    </w:p>
    <w:p w14:paraId="5174477F" w14:textId="77777777" w:rsidR="00C768C7" w:rsidRDefault="00C768C7" w:rsidP="005A34F0">
      <w:pPr>
        <w:rPr>
          <w:rFonts w:asciiTheme="minorHAnsi" w:hAnsiTheme="minorHAnsi"/>
          <w:sz w:val="20"/>
          <w:szCs w:val="20"/>
        </w:rPr>
      </w:pPr>
    </w:p>
    <w:p w14:paraId="753497E3" w14:textId="77777777" w:rsidR="00C768C7" w:rsidRDefault="00C768C7" w:rsidP="005A34F0">
      <w:pPr>
        <w:rPr>
          <w:rFonts w:asciiTheme="minorHAnsi" w:hAnsiTheme="minorHAnsi"/>
          <w:sz w:val="20"/>
          <w:szCs w:val="20"/>
        </w:rPr>
      </w:pPr>
    </w:p>
    <w:p w14:paraId="792DEE24" w14:textId="77777777" w:rsidR="00C768C7" w:rsidRDefault="00C768C7" w:rsidP="005A34F0">
      <w:pPr>
        <w:rPr>
          <w:rFonts w:asciiTheme="minorHAnsi" w:hAnsiTheme="minorHAnsi"/>
          <w:sz w:val="20"/>
          <w:szCs w:val="20"/>
        </w:rPr>
      </w:pPr>
    </w:p>
    <w:p w14:paraId="4928C652" w14:textId="77777777" w:rsidR="00C768C7" w:rsidRDefault="00C768C7" w:rsidP="005A34F0">
      <w:pPr>
        <w:rPr>
          <w:rFonts w:asciiTheme="minorHAnsi" w:hAnsiTheme="minorHAnsi"/>
          <w:sz w:val="20"/>
          <w:szCs w:val="20"/>
        </w:rPr>
      </w:pPr>
    </w:p>
    <w:p w14:paraId="7359A2C7" w14:textId="77777777" w:rsidR="00C768C7" w:rsidRDefault="00C768C7" w:rsidP="005A34F0">
      <w:pPr>
        <w:rPr>
          <w:rFonts w:asciiTheme="minorHAnsi" w:hAnsiTheme="minorHAnsi"/>
          <w:sz w:val="20"/>
          <w:szCs w:val="20"/>
        </w:rPr>
      </w:pPr>
    </w:p>
    <w:p w14:paraId="70CE9624" w14:textId="77777777" w:rsidR="00C768C7" w:rsidRDefault="00C768C7" w:rsidP="005A34F0">
      <w:pPr>
        <w:rPr>
          <w:rFonts w:asciiTheme="minorHAnsi" w:hAnsiTheme="minorHAnsi"/>
          <w:sz w:val="20"/>
          <w:szCs w:val="20"/>
        </w:rPr>
      </w:pPr>
    </w:p>
    <w:p w14:paraId="292C9B91" w14:textId="77777777" w:rsidR="00C768C7" w:rsidRDefault="00C768C7" w:rsidP="005A34F0">
      <w:pPr>
        <w:rPr>
          <w:rFonts w:asciiTheme="minorHAnsi" w:hAnsiTheme="minorHAnsi"/>
          <w:sz w:val="20"/>
          <w:szCs w:val="20"/>
        </w:rPr>
      </w:pPr>
    </w:p>
    <w:p w14:paraId="7F1D3C22" w14:textId="77777777" w:rsidR="00C768C7" w:rsidRDefault="00C768C7" w:rsidP="005A34F0">
      <w:pPr>
        <w:rPr>
          <w:rFonts w:asciiTheme="minorHAnsi" w:hAnsiTheme="minorHAnsi"/>
          <w:sz w:val="20"/>
          <w:szCs w:val="20"/>
        </w:rPr>
      </w:pPr>
    </w:p>
    <w:p w14:paraId="44ECEB22" w14:textId="77777777" w:rsidR="00C768C7" w:rsidRDefault="00C768C7" w:rsidP="005A34F0">
      <w:pPr>
        <w:rPr>
          <w:rFonts w:asciiTheme="minorHAnsi" w:hAnsiTheme="minorHAnsi"/>
          <w:sz w:val="20"/>
          <w:szCs w:val="20"/>
        </w:rPr>
      </w:pPr>
    </w:p>
    <w:p w14:paraId="75E64388" w14:textId="0CE75ABB" w:rsidR="00C768C7" w:rsidRDefault="00C768C7" w:rsidP="005A34F0">
      <w:pPr>
        <w:rPr>
          <w:rFonts w:asciiTheme="minorHAnsi" w:hAnsiTheme="minorHAnsi"/>
          <w:sz w:val="20"/>
          <w:szCs w:val="20"/>
        </w:rPr>
      </w:pPr>
    </w:p>
    <w:p w14:paraId="22907FA4" w14:textId="1C7D89E7" w:rsidR="005523ED" w:rsidRDefault="005523ED" w:rsidP="005A34F0">
      <w:pPr>
        <w:rPr>
          <w:rFonts w:asciiTheme="minorHAnsi" w:hAnsiTheme="minorHAnsi"/>
          <w:sz w:val="20"/>
          <w:szCs w:val="20"/>
        </w:rPr>
      </w:pPr>
    </w:p>
    <w:p w14:paraId="172015CC" w14:textId="44F0F366" w:rsidR="005523ED" w:rsidRDefault="005523ED" w:rsidP="005A34F0">
      <w:pPr>
        <w:rPr>
          <w:rFonts w:asciiTheme="minorHAnsi" w:hAnsiTheme="minorHAnsi"/>
          <w:sz w:val="20"/>
          <w:szCs w:val="20"/>
        </w:rPr>
      </w:pPr>
    </w:p>
    <w:p w14:paraId="6AB6640C" w14:textId="722911F3" w:rsidR="005523ED" w:rsidRDefault="005523ED" w:rsidP="005A34F0">
      <w:pPr>
        <w:rPr>
          <w:rFonts w:asciiTheme="minorHAnsi" w:hAnsiTheme="minorHAnsi"/>
          <w:sz w:val="20"/>
          <w:szCs w:val="20"/>
        </w:rPr>
      </w:pPr>
    </w:p>
    <w:p w14:paraId="2CA27F34" w14:textId="70F6C554" w:rsidR="005523ED" w:rsidRDefault="005523ED" w:rsidP="005A34F0">
      <w:pPr>
        <w:rPr>
          <w:rFonts w:asciiTheme="minorHAnsi" w:hAnsiTheme="minorHAnsi"/>
          <w:sz w:val="20"/>
          <w:szCs w:val="20"/>
        </w:rPr>
      </w:pPr>
    </w:p>
    <w:p w14:paraId="45FD26BE" w14:textId="1BC43159" w:rsidR="005523ED" w:rsidRDefault="005523ED" w:rsidP="005A34F0">
      <w:pPr>
        <w:rPr>
          <w:rFonts w:asciiTheme="minorHAnsi" w:hAnsiTheme="minorHAnsi"/>
          <w:sz w:val="20"/>
          <w:szCs w:val="20"/>
        </w:rPr>
      </w:pPr>
    </w:p>
    <w:p w14:paraId="50A5F381" w14:textId="097B8358" w:rsidR="005523ED" w:rsidRDefault="005523ED" w:rsidP="005A34F0">
      <w:pPr>
        <w:rPr>
          <w:rFonts w:asciiTheme="minorHAnsi" w:hAnsiTheme="minorHAnsi"/>
          <w:sz w:val="20"/>
          <w:szCs w:val="20"/>
        </w:rPr>
      </w:pPr>
    </w:p>
    <w:p w14:paraId="626A7486" w14:textId="2905234E" w:rsidR="005523ED" w:rsidRDefault="005523ED" w:rsidP="005A34F0">
      <w:pPr>
        <w:rPr>
          <w:rFonts w:asciiTheme="minorHAnsi" w:hAnsiTheme="minorHAnsi"/>
          <w:sz w:val="20"/>
          <w:szCs w:val="20"/>
        </w:rPr>
      </w:pPr>
    </w:p>
    <w:p w14:paraId="45282D05" w14:textId="3153EFCF" w:rsidR="005523ED" w:rsidRDefault="005523ED" w:rsidP="005A34F0">
      <w:pPr>
        <w:rPr>
          <w:rFonts w:asciiTheme="minorHAnsi" w:hAnsiTheme="minorHAnsi"/>
          <w:sz w:val="20"/>
          <w:szCs w:val="20"/>
        </w:rPr>
      </w:pPr>
    </w:p>
    <w:p w14:paraId="7C23AD9D" w14:textId="7FC862EE" w:rsidR="005523ED" w:rsidRDefault="005523ED" w:rsidP="005A34F0">
      <w:pPr>
        <w:rPr>
          <w:rFonts w:asciiTheme="minorHAnsi" w:hAnsiTheme="minorHAnsi"/>
          <w:sz w:val="20"/>
          <w:szCs w:val="20"/>
        </w:rPr>
      </w:pPr>
    </w:p>
    <w:p w14:paraId="45885140" w14:textId="19A1E9C8" w:rsidR="005523ED" w:rsidRDefault="005523ED" w:rsidP="005A34F0">
      <w:pPr>
        <w:rPr>
          <w:rFonts w:asciiTheme="minorHAnsi" w:hAnsiTheme="minorHAnsi"/>
          <w:sz w:val="20"/>
          <w:szCs w:val="20"/>
        </w:rPr>
      </w:pPr>
    </w:p>
    <w:p w14:paraId="739255DA" w14:textId="4FF46EE0" w:rsidR="005523ED" w:rsidRDefault="005523ED" w:rsidP="005A34F0">
      <w:pPr>
        <w:rPr>
          <w:rFonts w:asciiTheme="minorHAnsi" w:hAnsiTheme="minorHAnsi"/>
          <w:sz w:val="20"/>
          <w:szCs w:val="20"/>
        </w:rPr>
      </w:pPr>
    </w:p>
    <w:p w14:paraId="6F4E69C1" w14:textId="77777777" w:rsidR="005523ED" w:rsidRDefault="005523ED" w:rsidP="005A34F0">
      <w:pPr>
        <w:rPr>
          <w:rFonts w:asciiTheme="minorHAnsi" w:hAnsiTheme="minorHAnsi"/>
          <w:sz w:val="20"/>
          <w:szCs w:val="20"/>
        </w:rPr>
      </w:pPr>
    </w:p>
    <w:p w14:paraId="77FD7513" w14:textId="77777777" w:rsidR="00C768C7" w:rsidRDefault="00C768C7" w:rsidP="005A34F0">
      <w:pPr>
        <w:rPr>
          <w:rFonts w:asciiTheme="minorHAnsi" w:hAnsiTheme="minorHAnsi"/>
          <w:sz w:val="20"/>
          <w:szCs w:val="20"/>
        </w:rPr>
      </w:pPr>
    </w:p>
    <w:p w14:paraId="69DDB5F7" w14:textId="77777777" w:rsidR="00C768C7" w:rsidRDefault="00C768C7" w:rsidP="005A34F0">
      <w:pPr>
        <w:rPr>
          <w:rFonts w:asciiTheme="minorHAnsi" w:hAnsiTheme="minorHAnsi"/>
          <w:sz w:val="20"/>
          <w:szCs w:val="20"/>
        </w:rPr>
      </w:pPr>
    </w:p>
    <w:p w14:paraId="3F4B8FF9" w14:textId="77777777" w:rsidR="00C768C7" w:rsidRDefault="00C768C7" w:rsidP="005A34F0">
      <w:pPr>
        <w:rPr>
          <w:rFonts w:asciiTheme="minorHAnsi" w:hAnsiTheme="minorHAnsi"/>
          <w:sz w:val="20"/>
          <w:szCs w:val="20"/>
        </w:rPr>
      </w:pPr>
    </w:p>
    <w:p w14:paraId="1B53F432" w14:textId="77777777" w:rsidR="00C768C7" w:rsidRDefault="00C768C7" w:rsidP="005A34F0">
      <w:pPr>
        <w:rPr>
          <w:rFonts w:asciiTheme="minorHAnsi" w:hAnsiTheme="minorHAnsi"/>
          <w:sz w:val="20"/>
          <w:szCs w:val="20"/>
        </w:rPr>
      </w:pPr>
    </w:p>
    <w:p w14:paraId="70509DE6" w14:textId="77777777" w:rsidR="00C768C7" w:rsidRDefault="00C768C7" w:rsidP="005A34F0">
      <w:pPr>
        <w:rPr>
          <w:rFonts w:asciiTheme="minorHAnsi" w:hAnsiTheme="minorHAnsi"/>
          <w:sz w:val="20"/>
          <w:szCs w:val="20"/>
        </w:rPr>
      </w:pPr>
    </w:p>
    <w:p w14:paraId="5A4406E2" w14:textId="77777777" w:rsidR="00C768C7" w:rsidRDefault="00C768C7" w:rsidP="005A34F0">
      <w:pPr>
        <w:rPr>
          <w:rFonts w:asciiTheme="minorHAnsi" w:hAnsiTheme="minorHAnsi"/>
          <w:sz w:val="20"/>
          <w:szCs w:val="20"/>
        </w:rPr>
      </w:pPr>
    </w:p>
    <w:p w14:paraId="7BEDC2EF" w14:textId="77777777" w:rsidR="00C768C7" w:rsidRDefault="00C768C7" w:rsidP="005A34F0">
      <w:pPr>
        <w:rPr>
          <w:rFonts w:asciiTheme="minorHAnsi" w:hAnsiTheme="minorHAnsi"/>
          <w:sz w:val="20"/>
          <w:szCs w:val="20"/>
        </w:rPr>
      </w:pPr>
    </w:p>
    <w:p w14:paraId="50214CFE" w14:textId="77777777" w:rsidR="00C768C7" w:rsidRDefault="00C768C7" w:rsidP="005A34F0">
      <w:pPr>
        <w:rPr>
          <w:rFonts w:asciiTheme="minorHAnsi" w:hAnsiTheme="minorHAnsi"/>
          <w:sz w:val="20"/>
          <w:szCs w:val="20"/>
        </w:rPr>
      </w:pPr>
    </w:p>
    <w:p w14:paraId="5EAAF5F2" w14:textId="77777777" w:rsidR="00C768C7" w:rsidRDefault="00C768C7" w:rsidP="005A34F0">
      <w:pPr>
        <w:rPr>
          <w:rFonts w:asciiTheme="minorHAnsi" w:hAnsiTheme="minorHAnsi"/>
          <w:sz w:val="20"/>
          <w:szCs w:val="20"/>
        </w:rPr>
      </w:pPr>
    </w:p>
    <w:p w14:paraId="18C1A5A8" w14:textId="626F30AB" w:rsidR="006D2295" w:rsidRDefault="005A34F0" w:rsidP="005A34F0">
      <w:pPr>
        <w:rPr>
          <w:rFonts w:asciiTheme="minorHAnsi" w:hAnsiTheme="minorHAnsi"/>
          <w:sz w:val="20"/>
          <w:szCs w:val="20"/>
        </w:rPr>
      </w:pPr>
      <w:r>
        <w:rPr>
          <w:rFonts w:asciiTheme="minorHAnsi" w:hAnsiTheme="minorHAnsi"/>
          <w:sz w:val="20"/>
          <w:szCs w:val="20"/>
        </w:rPr>
        <w:tab/>
      </w:r>
    </w:p>
    <w:p w14:paraId="2408A605" w14:textId="63A8BF3B" w:rsidR="00186E81" w:rsidRPr="0073422A" w:rsidRDefault="005A34F0" w:rsidP="0073422A">
      <w:pPr>
        <w:rPr>
          <w:rFonts w:asciiTheme="minorHAnsi" w:hAnsiTheme="minorHAnsi"/>
          <w:b/>
          <w:sz w:val="22"/>
          <w:szCs w:val="22"/>
        </w:rPr>
      </w:pPr>
      <w:r w:rsidRPr="00322DD6">
        <w:rPr>
          <w:rFonts w:asciiTheme="minorHAnsi" w:hAnsiTheme="minorHAnsi"/>
          <w:b/>
          <w:sz w:val="22"/>
          <w:szCs w:val="22"/>
        </w:rPr>
        <w:t xml:space="preserve">Příloha č. 1 ke smlouvě o poskytnutí dotace </w:t>
      </w:r>
    </w:p>
    <w:p w14:paraId="7F2D0701" w14:textId="193662E5" w:rsidR="0073422A" w:rsidRDefault="0073422A" w:rsidP="00584AD3">
      <w:pPr>
        <w:jc w:val="center"/>
        <w:rPr>
          <w:rFonts w:asciiTheme="minorHAnsi" w:eastAsiaTheme="minorHAnsi" w:hAnsiTheme="minorHAnsi" w:cstheme="minorBidi"/>
          <w:sz w:val="22"/>
          <w:szCs w:val="22"/>
          <w:lang w:eastAsia="en-US"/>
        </w:rPr>
      </w:pPr>
      <w:r>
        <w:fldChar w:fldCharType="begin"/>
      </w:r>
      <w:r>
        <w:instrText xml:space="preserve"> LINK Excel.Sheet.12 "C:\\Users\\snejdrovap\\AppData\\Local\\Microsoft\\Windows\\INetCache\\Content.Outlook\\XCS0LIKM\\Kopie - podrobny_rozpocet_PPVVAPPBPPCR_universalni.xlsx" "ROZPOČET!R1C1:R42C3" \a \f 4 \h  \* MERGEFORMAT </w:instrText>
      </w:r>
      <w:r>
        <w:fldChar w:fldCharType="separate"/>
      </w:r>
    </w:p>
    <w:p w14:paraId="114F87E4" w14:textId="07F5EC7A" w:rsidR="005523ED" w:rsidRDefault="0073422A" w:rsidP="00584AD3">
      <w:pPr>
        <w:jc w:val="center"/>
        <w:rPr>
          <w:rFonts w:asciiTheme="minorHAnsi" w:eastAsiaTheme="minorHAnsi" w:hAnsiTheme="minorHAnsi" w:cstheme="minorBidi"/>
          <w:sz w:val="22"/>
          <w:szCs w:val="22"/>
          <w:lang w:eastAsia="en-US"/>
        </w:rPr>
      </w:pPr>
      <w:r>
        <w:fldChar w:fldCharType="end"/>
      </w:r>
      <w:r w:rsidR="005523ED">
        <w:fldChar w:fldCharType="begin"/>
      </w:r>
      <w:r w:rsidR="005523ED">
        <w:instrText xml:space="preserve"> LINK Excel.Sheet.12 "C:\\Users\\snejdrovap\\AppData\\Local\\Microsoft\\Windows\\INetCache\\Content.Outlook\\XCS0LIKM\\podrobny_rozpocet_PPVVAPPBPPCR_universalni.xlsx" "ROZPOČET!R1C1:R38C3" \a \f 4 \h </w:instrText>
      </w:r>
      <w:r w:rsidR="00623862">
        <w:instrText xml:space="preserve"> \* MERGEFORMAT </w:instrText>
      </w:r>
      <w:r w:rsidR="005523ED">
        <w:fldChar w:fldCharType="separate"/>
      </w:r>
      <w:bookmarkStart w:id="0" w:name="RANGE!A1:C38"/>
    </w:p>
    <w:tbl>
      <w:tblPr>
        <w:tblW w:w="9400" w:type="dxa"/>
        <w:tblCellMar>
          <w:left w:w="70" w:type="dxa"/>
          <w:right w:w="70" w:type="dxa"/>
        </w:tblCellMar>
        <w:tblLook w:val="04A0" w:firstRow="1" w:lastRow="0" w:firstColumn="1" w:lastColumn="0" w:noHBand="0" w:noVBand="1"/>
      </w:tblPr>
      <w:tblGrid>
        <w:gridCol w:w="5680"/>
        <w:gridCol w:w="1860"/>
        <w:gridCol w:w="1860"/>
      </w:tblGrid>
      <w:tr w:rsidR="005523ED" w:rsidRPr="005523ED" w14:paraId="553C0068" w14:textId="77777777" w:rsidTr="005523ED">
        <w:trPr>
          <w:trHeight w:val="465"/>
        </w:trPr>
        <w:tc>
          <w:tcPr>
            <w:tcW w:w="9400"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7843040" w14:textId="4A289100" w:rsidR="005523ED" w:rsidRPr="005523ED" w:rsidRDefault="005523ED">
            <w:pPr>
              <w:jc w:val="center"/>
              <w:rPr>
                <w:rFonts w:ascii="Calibri" w:hAnsi="Calibri" w:cs="Calibri"/>
                <w:b/>
                <w:bCs/>
                <w:sz w:val="36"/>
                <w:szCs w:val="36"/>
              </w:rPr>
            </w:pPr>
            <w:r w:rsidRPr="005523ED">
              <w:rPr>
                <w:rFonts w:ascii="Calibri" w:hAnsi="Calibri" w:cs="Calibri"/>
                <w:b/>
                <w:bCs/>
                <w:sz w:val="36"/>
                <w:szCs w:val="36"/>
              </w:rPr>
              <w:t>PODROBNÝ ROZPOČET AKCE/PROJEKTU</w:t>
            </w:r>
            <w:bookmarkEnd w:id="0"/>
          </w:p>
        </w:tc>
      </w:tr>
      <w:tr w:rsidR="005523ED" w:rsidRPr="005523ED" w14:paraId="6928293A" w14:textId="77777777" w:rsidTr="005523ED">
        <w:trPr>
          <w:trHeight w:val="402"/>
        </w:trPr>
        <w:tc>
          <w:tcPr>
            <w:tcW w:w="9400" w:type="dxa"/>
            <w:gridSpan w:val="3"/>
            <w:tcBorders>
              <w:top w:val="nil"/>
              <w:left w:val="nil"/>
              <w:bottom w:val="nil"/>
              <w:right w:val="nil"/>
            </w:tcBorders>
            <w:shd w:val="clear" w:color="auto" w:fill="auto"/>
            <w:noWrap/>
            <w:vAlign w:val="center"/>
            <w:hideMark/>
          </w:tcPr>
          <w:p w14:paraId="79E88AF7" w14:textId="77777777" w:rsidR="005523ED" w:rsidRPr="005523ED" w:rsidRDefault="005523ED" w:rsidP="005523ED">
            <w:pPr>
              <w:rPr>
                <w:rFonts w:ascii="Calibri" w:hAnsi="Calibri" w:cs="Calibri"/>
                <w:b/>
                <w:bCs/>
                <w:sz w:val="22"/>
                <w:szCs w:val="22"/>
              </w:rPr>
            </w:pPr>
            <w:r w:rsidRPr="005523ED">
              <w:rPr>
                <w:rFonts w:ascii="Calibri" w:hAnsi="Calibri" w:cs="Calibri"/>
                <w:b/>
                <w:bCs/>
                <w:sz w:val="22"/>
                <w:szCs w:val="22"/>
              </w:rPr>
              <w:t>Název akce/projektu</w:t>
            </w:r>
          </w:p>
        </w:tc>
      </w:tr>
      <w:tr w:rsidR="005523ED" w:rsidRPr="005523ED" w14:paraId="76C9DB95" w14:textId="77777777" w:rsidTr="005523ED">
        <w:trPr>
          <w:trHeight w:val="660"/>
        </w:trPr>
        <w:tc>
          <w:tcPr>
            <w:tcW w:w="9400" w:type="dxa"/>
            <w:gridSpan w:val="3"/>
            <w:tcBorders>
              <w:top w:val="nil"/>
              <w:left w:val="nil"/>
              <w:bottom w:val="nil"/>
              <w:right w:val="nil"/>
            </w:tcBorders>
            <w:shd w:val="clear" w:color="auto" w:fill="auto"/>
            <w:noWrap/>
            <w:vAlign w:val="center"/>
            <w:hideMark/>
          </w:tcPr>
          <w:p w14:paraId="44C28DE1" w14:textId="2460369E" w:rsidR="005523ED" w:rsidRPr="005523ED" w:rsidRDefault="00623862" w:rsidP="005523ED">
            <w:pPr>
              <w:jc w:val="center"/>
              <w:rPr>
                <w:rFonts w:ascii="Calibri" w:hAnsi="Calibri" w:cs="Calibri"/>
                <w:b/>
                <w:bCs/>
              </w:rPr>
            </w:pPr>
            <w:r w:rsidRPr="00623862">
              <w:rPr>
                <w:rFonts w:ascii="Calibri" w:hAnsi="Calibri" w:cs="Calibri"/>
                <w:b/>
                <w:bCs/>
              </w:rPr>
              <w:t xml:space="preserve">Úpravy funkčních ploch stellplatzu, infrastruktury pro krátkodobé parkování obytných automobilů </w:t>
            </w:r>
          </w:p>
        </w:tc>
      </w:tr>
      <w:tr w:rsidR="005523ED" w:rsidRPr="005523ED" w14:paraId="65AFC455" w14:textId="77777777" w:rsidTr="005523ED">
        <w:trPr>
          <w:trHeight w:val="1245"/>
        </w:trPr>
        <w:tc>
          <w:tcPr>
            <w:tcW w:w="9400" w:type="dxa"/>
            <w:gridSpan w:val="3"/>
            <w:tcBorders>
              <w:top w:val="nil"/>
              <w:left w:val="nil"/>
              <w:bottom w:val="nil"/>
              <w:right w:val="nil"/>
            </w:tcBorders>
            <w:shd w:val="clear" w:color="auto" w:fill="auto"/>
            <w:vAlign w:val="bottom"/>
            <w:hideMark/>
          </w:tcPr>
          <w:p w14:paraId="6FCA9841" w14:textId="77777777" w:rsidR="005523ED" w:rsidRDefault="005523ED" w:rsidP="005523ED">
            <w:pPr>
              <w:jc w:val="both"/>
              <w:rPr>
                <w:rFonts w:ascii="Calibri" w:hAnsi="Calibri" w:cs="Calibri"/>
                <w:i/>
                <w:iCs/>
                <w:sz w:val="20"/>
                <w:szCs w:val="20"/>
              </w:rPr>
            </w:pPr>
            <w:r w:rsidRPr="005523ED">
              <w:rPr>
                <w:rFonts w:ascii="Calibri" w:hAnsi="Calibri" w:cs="Calibri"/>
                <w:i/>
                <w:iCs/>
                <w:sz w:val="20"/>
                <w:szCs w:val="20"/>
              </w:rPr>
              <w:t>Rozpočtu věnujte patřičnou pozornost, protože se stane součástí smlouvy o poskytnutí dotace a bude závazný pro vyúčtování  dotace, zejména výběr položek hrazených z dotace - sloupec "Požadovaná dotace v Kč". Uveďte veškeré výdaje nezbytné pro realizaci akce/projektu a přesně definujte položky, které budou hrazeny z dotace města).</w:t>
            </w:r>
          </w:p>
          <w:p w14:paraId="38F9E415" w14:textId="007DA90A" w:rsidR="00623862" w:rsidRPr="005523ED" w:rsidRDefault="00623862" w:rsidP="005523ED">
            <w:pPr>
              <w:jc w:val="both"/>
              <w:rPr>
                <w:rFonts w:ascii="Calibri" w:hAnsi="Calibri" w:cs="Calibri"/>
                <w:i/>
                <w:iCs/>
                <w:sz w:val="20"/>
                <w:szCs w:val="20"/>
              </w:rPr>
            </w:pPr>
          </w:p>
        </w:tc>
      </w:tr>
      <w:tr w:rsidR="005523ED" w:rsidRPr="005523ED" w14:paraId="130B4B22" w14:textId="77777777" w:rsidTr="005523ED">
        <w:trPr>
          <w:trHeight w:val="600"/>
        </w:trPr>
        <w:tc>
          <w:tcPr>
            <w:tcW w:w="568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230BCE64" w14:textId="77777777" w:rsidR="005523ED" w:rsidRPr="005523ED" w:rsidRDefault="005523ED" w:rsidP="005523ED">
            <w:pPr>
              <w:jc w:val="center"/>
              <w:rPr>
                <w:rFonts w:ascii="Calibri" w:hAnsi="Calibri" w:cs="Calibri"/>
                <w:b/>
                <w:bCs/>
                <w:sz w:val="22"/>
                <w:szCs w:val="22"/>
              </w:rPr>
            </w:pPr>
            <w:r w:rsidRPr="005523ED">
              <w:rPr>
                <w:rFonts w:ascii="Calibri" w:hAnsi="Calibri" w:cs="Calibri"/>
                <w:b/>
                <w:bCs/>
                <w:sz w:val="22"/>
                <w:szCs w:val="22"/>
              </w:rPr>
              <w:t xml:space="preserve">Výdaje na akci/projekt                                                        </w:t>
            </w:r>
          </w:p>
        </w:tc>
        <w:tc>
          <w:tcPr>
            <w:tcW w:w="1860" w:type="dxa"/>
            <w:tcBorders>
              <w:top w:val="single" w:sz="8" w:space="0" w:color="auto"/>
              <w:left w:val="nil"/>
              <w:bottom w:val="single" w:sz="4" w:space="0" w:color="auto"/>
              <w:right w:val="single" w:sz="4" w:space="0" w:color="auto"/>
            </w:tcBorders>
            <w:shd w:val="clear" w:color="000000" w:fill="F2F2F2"/>
            <w:noWrap/>
            <w:vAlign w:val="center"/>
            <w:hideMark/>
          </w:tcPr>
          <w:p w14:paraId="16F9A02E" w14:textId="77777777" w:rsidR="005523ED" w:rsidRPr="005523ED" w:rsidRDefault="005523ED" w:rsidP="005523ED">
            <w:pPr>
              <w:jc w:val="center"/>
              <w:rPr>
                <w:rFonts w:ascii="Calibri" w:hAnsi="Calibri" w:cs="Calibri"/>
                <w:b/>
                <w:bCs/>
                <w:sz w:val="22"/>
                <w:szCs w:val="22"/>
              </w:rPr>
            </w:pPr>
            <w:r w:rsidRPr="005523ED">
              <w:rPr>
                <w:rFonts w:ascii="Calibri" w:hAnsi="Calibri" w:cs="Calibri"/>
                <w:b/>
                <w:bCs/>
                <w:sz w:val="22"/>
                <w:szCs w:val="22"/>
              </w:rPr>
              <w:t>Částka v Kč</w:t>
            </w:r>
          </w:p>
        </w:tc>
        <w:tc>
          <w:tcPr>
            <w:tcW w:w="1860" w:type="dxa"/>
            <w:tcBorders>
              <w:top w:val="single" w:sz="8" w:space="0" w:color="auto"/>
              <w:left w:val="nil"/>
              <w:bottom w:val="single" w:sz="4" w:space="0" w:color="auto"/>
              <w:right w:val="single" w:sz="8" w:space="0" w:color="auto"/>
            </w:tcBorders>
            <w:shd w:val="clear" w:color="000000" w:fill="F2F2F2"/>
            <w:vAlign w:val="center"/>
            <w:hideMark/>
          </w:tcPr>
          <w:p w14:paraId="0182D3FD" w14:textId="77777777" w:rsidR="005523ED" w:rsidRPr="005523ED" w:rsidRDefault="005523ED" w:rsidP="005523ED">
            <w:pPr>
              <w:jc w:val="center"/>
              <w:rPr>
                <w:rFonts w:ascii="Calibri" w:hAnsi="Calibri" w:cs="Calibri"/>
                <w:b/>
                <w:bCs/>
                <w:color w:val="000000"/>
                <w:sz w:val="22"/>
                <w:szCs w:val="22"/>
              </w:rPr>
            </w:pPr>
            <w:r w:rsidRPr="005523ED">
              <w:rPr>
                <w:rFonts w:ascii="Calibri" w:hAnsi="Calibri" w:cs="Calibri"/>
                <w:b/>
                <w:bCs/>
                <w:color w:val="000000"/>
                <w:sz w:val="22"/>
                <w:szCs w:val="22"/>
              </w:rPr>
              <w:t>Poskytnutá dotace v Kč</w:t>
            </w:r>
          </w:p>
        </w:tc>
      </w:tr>
      <w:tr w:rsidR="005523ED" w:rsidRPr="005523ED" w14:paraId="2EAF2DEA" w14:textId="77777777" w:rsidTr="005523ED">
        <w:trPr>
          <w:trHeight w:val="300"/>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334E1000" w14:textId="77777777" w:rsidR="005523ED" w:rsidRPr="005523ED" w:rsidRDefault="005523ED" w:rsidP="005523ED">
            <w:pPr>
              <w:rPr>
                <w:rFonts w:ascii="Calibri" w:hAnsi="Calibri" w:cs="Calibri"/>
                <w:sz w:val="22"/>
                <w:szCs w:val="22"/>
              </w:rPr>
            </w:pPr>
            <w:r w:rsidRPr="005523ED">
              <w:rPr>
                <w:rFonts w:ascii="Calibri" w:hAnsi="Calibri" w:cs="Calibri"/>
                <w:sz w:val="22"/>
                <w:szCs w:val="22"/>
              </w:rPr>
              <w:t xml:space="preserve">Zemní práce, přesun hmot, úprava terénu </w:t>
            </w:r>
          </w:p>
        </w:tc>
        <w:tc>
          <w:tcPr>
            <w:tcW w:w="1860" w:type="dxa"/>
            <w:tcBorders>
              <w:top w:val="nil"/>
              <w:left w:val="nil"/>
              <w:bottom w:val="single" w:sz="4" w:space="0" w:color="auto"/>
              <w:right w:val="single" w:sz="4" w:space="0" w:color="auto"/>
            </w:tcBorders>
            <w:shd w:val="clear" w:color="auto" w:fill="auto"/>
            <w:noWrap/>
            <w:vAlign w:val="center"/>
            <w:hideMark/>
          </w:tcPr>
          <w:p w14:paraId="54C89B44"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60 000</w:t>
            </w:r>
          </w:p>
        </w:tc>
        <w:tc>
          <w:tcPr>
            <w:tcW w:w="1860" w:type="dxa"/>
            <w:tcBorders>
              <w:top w:val="nil"/>
              <w:left w:val="nil"/>
              <w:bottom w:val="single" w:sz="4" w:space="0" w:color="auto"/>
              <w:right w:val="single" w:sz="8" w:space="0" w:color="auto"/>
            </w:tcBorders>
            <w:shd w:val="clear" w:color="auto" w:fill="auto"/>
            <w:vAlign w:val="center"/>
            <w:hideMark/>
          </w:tcPr>
          <w:p w14:paraId="2EF957EF"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0</w:t>
            </w:r>
          </w:p>
        </w:tc>
      </w:tr>
      <w:tr w:rsidR="005523ED" w:rsidRPr="005523ED" w14:paraId="0788E485" w14:textId="77777777" w:rsidTr="005523ED">
        <w:trPr>
          <w:trHeight w:val="300"/>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1181256E" w14:textId="77777777" w:rsidR="005523ED" w:rsidRPr="005523ED" w:rsidRDefault="005523ED" w:rsidP="005523ED">
            <w:pPr>
              <w:rPr>
                <w:rFonts w:ascii="Calibri" w:hAnsi="Calibri" w:cs="Calibri"/>
                <w:sz w:val="22"/>
                <w:szCs w:val="22"/>
              </w:rPr>
            </w:pPr>
            <w:r w:rsidRPr="005523ED">
              <w:rPr>
                <w:rFonts w:ascii="Calibri" w:hAnsi="Calibri" w:cs="Calibri"/>
                <w:sz w:val="22"/>
                <w:szCs w:val="22"/>
              </w:rPr>
              <w:t>Zaměření  a označení jednotlivých ploch</w:t>
            </w:r>
          </w:p>
        </w:tc>
        <w:tc>
          <w:tcPr>
            <w:tcW w:w="1860" w:type="dxa"/>
            <w:tcBorders>
              <w:top w:val="nil"/>
              <w:left w:val="nil"/>
              <w:bottom w:val="single" w:sz="4" w:space="0" w:color="auto"/>
              <w:right w:val="single" w:sz="4" w:space="0" w:color="auto"/>
            </w:tcBorders>
            <w:shd w:val="clear" w:color="auto" w:fill="auto"/>
            <w:noWrap/>
            <w:vAlign w:val="center"/>
            <w:hideMark/>
          </w:tcPr>
          <w:p w14:paraId="2285A203"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10 000</w:t>
            </w:r>
          </w:p>
        </w:tc>
        <w:tc>
          <w:tcPr>
            <w:tcW w:w="1860" w:type="dxa"/>
            <w:tcBorders>
              <w:top w:val="nil"/>
              <w:left w:val="nil"/>
              <w:bottom w:val="single" w:sz="4" w:space="0" w:color="auto"/>
              <w:right w:val="single" w:sz="8" w:space="0" w:color="auto"/>
            </w:tcBorders>
            <w:shd w:val="clear" w:color="auto" w:fill="auto"/>
            <w:vAlign w:val="center"/>
            <w:hideMark/>
          </w:tcPr>
          <w:p w14:paraId="7BA517A4"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0</w:t>
            </w:r>
          </w:p>
        </w:tc>
      </w:tr>
      <w:tr w:rsidR="005523ED" w:rsidRPr="005523ED" w14:paraId="56B716D5" w14:textId="77777777" w:rsidTr="005523ED">
        <w:trPr>
          <w:trHeight w:val="600"/>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29B37233" w14:textId="6FAF1904" w:rsidR="005523ED" w:rsidRPr="005523ED" w:rsidRDefault="005523ED" w:rsidP="005523ED">
            <w:pPr>
              <w:rPr>
                <w:rFonts w:ascii="Calibri" w:hAnsi="Calibri" w:cs="Calibri"/>
                <w:sz w:val="22"/>
                <w:szCs w:val="22"/>
              </w:rPr>
            </w:pPr>
            <w:r w:rsidRPr="005523ED">
              <w:rPr>
                <w:rFonts w:ascii="Calibri" w:hAnsi="Calibri" w:cs="Calibri"/>
                <w:sz w:val="22"/>
                <w:szCs w:val="22"/>
              </w:rPr>
              <w:t>Nakládka betonového odpadu, doprava a uložení na skládku</w:t>
            </w:r>
          </w:p>
        </w:tc>
        <w:tc>
          <w:tcPr>
            <w:tcW w:w="1860" w:type="dxa"/>
            <w:tcBorders>
              <w:top w:val="nil"/>
              <w:left w:val="nil"/>
              <w:bottom w:val="single" w:sz="4" w:space="0" w:color="auto"/>
              <w:right w:val="single" w:sz="4" w:space="0" w:color="auto"/>
            </w:tcBorders>
            <w:shd w:val="clear" w:color="auto" w:fill="auto"/>
            <w:noWrap/>
            <w:vAlign w:val="center"/>
            <w:hideMark/>
          </w:tcPr>
          <w:p w14:paraId="6430C4A0"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15 000</w:t>
            </w:r>
          </w:p>
        </w:tc>
        <w:tc>
          <w:tcPr>
            <w:tcW w:w="1860" w:type="dxa"/>
            <w:tcBorders>
              <w:top w:val="nil"/>
              <w:left w:val="nil"/>
              <w:bottom w:val="single" w:sz="4" w:space="0" w:color="auto"/>
              <w:right w:val="single" w:sz="8" w:space="0" w:color="auto"/>
            </w:tcBorders>
            <w:shd w:val="clear" w:color="auto" w:fill="auto"/>
            <w:vAlign w:val="center"/>
            <w:hideMark/>
          </w:tcPr>
          <w:p w14:paraId="3DF40D82"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12 000</w:t>
            </w:r>
          </w:p>
        </w:tc>
      </w:tr>
      <w:tr w:rsidR="005523ED" w:rsidRPr="005523ED" w14:paraId="7C920FBF" w14:textId="77777777" w:rsidTr="005523ED">
        <w:trPr>
          <w:trHeight w:val="300"/>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48F3C4B7" w14:textId="77777777" w:rsidR="005523ED" w:rsidRPr="005523ED" w:rsidRDefault="005523ED" w:rsidP="005523ED">
            <w:pPr>
              <w:rPr>
                <w:rFonts w:ascii="Calibri" w:hAnsi="Calibri" w:cs="Calibri"/>
                <w:sz w:val="22"/>
                <w:szCs w:val="22"/>
              </w:rPr>
            </w:pPr>
            <w:r w:rsidRPr="005523ED">
              <w:rPr>
                <w:rFonts w:ascii="Calibri" w:hAnsi="Calibri" w:cs="Calibri"/>
                <w:sz w:val="22"/>
                <w:szCs w:val="22"/>
              </w:rPr>
              <w:t xml:space="preserve">Navrstvení hlíny a osetí trávy </w:t>
            </w:r>
          </w:p>
        </w:tc>
        <w:tc>
          <w:tcPr>
            <w:tcW w:w="1860" w:type="dxa"/>
            <w:tcBorders>
              <w:top w:val="nil"/>
              <w:left w:val="nil"/>
              <w:bottom w:val="single" w:sz="4" w:space="0" w:color="auto"/>
              <w:right w:val="single" w:sz="4" w:space="0" w:color="auto"/>
            </w:tcBorders>
            <w:shd w:val="clear" w:color="auto" w:fill="auto"/>
            <w:noWrap/>
            <w:vAlign w:val="center"/>
            <w:hideMark/>
          </w:tcPr>
          <w:p w14:paraId="4ACE8A6E"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85 000</w:t>
            </w:r>
          </w:p>
        </w:tc>
        <w:tc>
          <w:tcPr>
            <w:tcW w:w="1860" w:type="dxa"/>
            <w:tcBorders>
              <w:top w:val="nil"/>
              <w:left w:val="nil"/>
              <w:bottom w:val="single" w:sz="4" w:space="0" w:color="auto"/>
              <w:right w:val="single" w:sz="8" w:space="0" w:color="auto"/>
            </w:tcBorders>
            <w:shd w:val="clear" w:color="auto" w:fill="auto"/>
            <w:vAlign w:val="center"/>
            <w:hideMark/>
          </w:tcPr>
          <w:p w14:paraId="70A171A7"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75 000</w:t>
            </w:r>
          </w:p>
        </w:tc>
      </w:tr>
      <w:tr w:rsidR="005523ED" w:rsidRPr="005523ED" w14:paraId="6EAD6580" w14:textId="77777777" w:rsidTr="005523ED">
        <w:trPr>
          <w:trHeight w:val="300"/>
        </w:trPr>
        <w:tc>
          <w:tcPr>
            <w:tcW w:w="5680" w:type="dxa"/>
            <w:tcBorders>
              <w:top w:val="nil"/>
              <w:left w:val="nil"/>
              <w:bottom w:val="nil"/>
              <w:right w:val="nil"/>
            </w:tcBorders>
            <w:shd w:val="clear" w:color="auto" w:fill="auto"/>
            <w:noWrap/>
            <w:vAlign w:val="bottom"/>
            <w:hideMark/>
          </w:tcPr>
          <w:p w14:paraId="0A730ACD" w14:textId="77777777" w:rsidR="005523ED" w:rsidRPr="005523ED" w:rsidRDefault="005523ED" w:rsidP="005523ED">
            <w:pPr>
              <w:rPr>
                <w:rFonts w:ascii="Arial" w:hAnsi="Arial" w:cs="Arial"/>
                <w:sz w:val="20"/>
                <w:szCs w:val="20"/>
              </w:rPr>
            </w:pPr>
            <w:r w:rsidRPr="005523ED">
              <w:rPr>
                <w:rFonts w:ascii="Arial" w:hAnsi="Arial" w:cs="Arial"/>
                <w:sz w:val="20"/>
                <w:szCs w:val="20"/>
              </w:rPr>
              <w:t>Úprava komunikací-vyrovnání, navrstvení štěrku a zhutnění</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A720A0D"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120 000</w:t>
            </w:r>
          </w:p>
        </w:tc>
        <w:tc>
          <w:tcPr>
            <w:tcW w:w="1860" w:type="dxa"/>
            <w:tcBorders>
              <w:top w:val="nil"/>
              <w:left w:val="nil"/>
              <w:bottom w:val="single" w:sz="4" w:space="0" w:color="auto"/>
              <w:right w:val="single" w:sz="8" w:space="0" w:color="auto"/>
            </w:tcBorders>
            <w:shd w:val="clear" w:color="auto" w:fill="auto"/>
            <w:vAlign w:val="center"/>
            <w:hideMark/>
          </w:tcPr>
          <w:p w14:paraId="03F87BAE"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0</w:t>
            </w:r>
          </w:p>
        </w:tc>
      </w:tr>
      <w:tr w:rsidR="005523ED" w:rsidRPr="005523ED" w14:paraId="19224F9E" w14:textId="77777777" w:rsidTr="005523ED">
        <w:trPr>
          <w:trHeight w:val="300"/>
        </w:trPr>
        <w:tc>
          <w:tcPr>
            <w:tcW w:w="56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D1BCE8C" w14:textId="77777777" w:rsidR="005523ED" w:rsidRPr="005523ED" w:rsidRDefault="005523ED" w:rsidP="005523ED">
            <w:pPr>
              <w:rPr>
                <w:rFonts w:ascii="Calibri" w:hAnsi="Calibri" w:cs="Calibri"/>
                <w:sz w:val="22"/>
                <w:szCs w:val="22"/>
              </w:rPr>
            </w:pPr>
            <w:r w:rsidRPr="005523ED">
              <w:rPr>
                <w:rFonts w:ascii="Calibri" w:hAnsi="Calibri" w:cs="Calibri"/>
                <w:sz w:val="22"/>
                <w:szCs w:val="22"/>
              </w:rPr>
              <w:t> </w:t>
            </w:r>
          </w:p>
        </w:tc>
        <w:tc>
          <w:tcPr>
            <w:tcW w:w="1860" w:type="dxa"/>
            <w:tcBorders>
              <w:top w:val="nil"/>
              <w:left w:val="nil"/>
              <w:bottom w:val="single" w:sz="4" w:space="0" w:color="auto"/>
              <w:right w:val="single" w:sz="4" w:space="0" w:color="auto"/>
            </w:tcBorders>
            <w:shd w:val="clear" w:color="auto" w:fill="auto"/>
            <w:noWrap/>
            <w:vAlign w:val="center"/>
            <w:hideMark/>
          </w:tcPr>
          <w:p w14:paraId="7ECF8BD3"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 </w:t>
            </w:r>
          </w:p>
        </w:tc>
        <w:tc>
          <w:tcPr>
            <w:tcW w:w="1860" w:type="dxa"/>
            <w:tcBorders>
              <w:top w:val="nil"/>
              <w:left w:val="nil"/>
              <w:bottom w:val="single" w:sz="4" w:space="0" w:color="auto"/>
              <w:right w:val="single" w:sz="8" w:space="0" w:color="auto"/>
            </w:tcBorders>
            <w:shd w:val="clear" w:color="auto" w:fill="auto"/>
            <w:vAlign w:val="center"/>
            <w:hideMark/>
          </w:tcPr>
          <w:p w14:paraId="7B341BFA"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 </w:t>
            </w:r>
          </w:p>
        </w:tc>
      </w:tr>
      <w:tr w:rsidR="005523ED" w:rsidRPr="005523ED" w14:paraId="40824B66" w14:textId="77777777" w:rsidTr="005523ED">
        <w:trPr>
          <w:trHeight w:val="300"/>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71601E06" w14:textId="77777777" w:rsidR="005523ED" w:rsidRPr="005523ED" w:rsidRDefault="005523ED" w:rsidP="005523ED">
            <w:pPr>
              <w:rPr>
                <w:rFonts w:ascii="Calibri" w:hAnsi="Calibri" w:cs="Calibri"/>
                <w:sz w:val="22"/>
                <w:szCs w:val="22"/>
              </w:rPr>
            </w:pPr>
            <w:r w:rsidRPr="005523ED">
              <w:rPr>
                <w:rFonts w:ascii="Calibri" w:hAnsi="Calibri" w:cs="Calibri"/>
                <w:sz w:val="22"/>
                <w:szCs w:val="22"/>
              </w:rPr>
              <w:t> </w:t>
            </w:r>
          </w:p>
        </w:tc>
        <w:tc>
          <w:tcPr>
            <w:tcW w:w="1860" w:type="dxa"/>
            <w:tcBorders>
              <w:top w:val="nil"/>
              <w:left w:val="nil"/>
              <w:bottom w:val="single" w:sz="4" w:space="0" w:color="auto"/>
              <w:right w:val="single" w:sz="4" w:space="0" w:color="auto"/>
            </w:tcBorders>
            <w:shd w:val="clear" w:color="auto" w:fill="auto"/>
            <w:noWrap/>
            <w:vAlign w:val="center"/>
            <w:hideMark/>
          </w:tcPr>
          <w:p w14:paraId="0F6CB6A8"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 </w:t>
            </w:r>
          </w:p>
        </w:tc>
        <w:tc>
          <w:tcPr>
            <w:tcW w:w="1860" w:type="dxa"/>
            <w:tcBorders>
              <w:top w:val="nil"/>
              <w:left w:val="nil"/>
              <w:bottom w:val="single" w:sz="4" w:space="0" w:color="auto"/>
              <w:right w:val="single" w:sz="8" w:space="0" w:color="auto"/>
            </w:tcBorders>
            <w:shd w:val="clear" w:color="auto" w:fill="auto"/>
            <w:vAlign w:val="center"/>
            <w:hideMark/>
          </w:tcPr>
          <w:p w14:paraId="58A802DA"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 </w:t>
            </w:r>
          </w:p>
        </w:tc>
      </w:tr>
      <w:tr w:rsidR="005523ED" w:rsidRPr="005523ED" w14:paraId="35513401" w14:textId="77777777" w:rsidTr="005523ED">
        <w:trPr>
          <w:trHeight w:val="315"/>
        </w:trPr>
        <w:tc>
          <w:tcPr>
            <w:tcW w:w="5680" w:type="dxa"/>
            <w:tcBorders>
              <w:top w:val="nil"/>
              <w:left w:val="single" w:sz="8" w:space="0" w:color="auto"/>
              <w:bottom w:val="single" w:sz="8" w:space="0" w:color="auto"/>
              <w:right w:val="single" w:sz="4" w:space="0" w:color="auto"/>
            </w:tcBorders>
            <w:shd w:val="clear" w:color="auto" w:fill="auto"/>
            <w:vAlign w:val="center"/>
            <w:hideMark/>
          </w:tcPr>
          <w:p w14:paraId="6193589A" w14:textId="77777777" w:rsidR="005523ED" w:rsidRPr="005523ED" w:rsidRDefault="005523ED" w:rsidP="005523ED">
            <w:pPr>
              <w:rPr>
                <w:rFonts w:ascii="Calibri" w:hAnsi="Calibri" w:cs="Calibri"/>
                <w:sz w:val="22"/>
                <w:szCs w:val="22"/>
              </w:rPr>
            </w:pPr>
            <w:r w:rsidRPr="005523ED">
              <w:rPr>
                <w:rFonts w:ascii="Calibri" w:hAnsi="Calibri" w:cs="Calibri"/>
                <w:sz w:val="22"/>
                <w:szCs w:val="22"/>
              </w:rPr>
              <w:t> </w:t>
            </w:r>
          </w:p>
        </w:tc>
        <w:tc>
          <w:tcPr>
            <w:tcW w:w="1860" w:type="dxa"/>
            <w:tcBorders>
              <w:top w:val="nil"/>
              <w:left w:val="nil"/>
              <w:bottom w:val="single" w:sz="8" w:space="0" w:color="auto"/>
              <w:right w:val="single" w:sz="4" w:space="0" w:color="auto"/>
            </w:tcBorders>
            <w:shd w:val="clear" w:color="auto" w:fill="auto"/>
            <w:noWrap/>
            <w:vAlign w:val="center"/>
            <w:hideMark/>
          </w:tcPr>
          <w:p w14:paraId="6CBAEFE6"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 </w:t>
            </w:r>
          </w:p>
        </w:tc>
        <w:tc>
          <w:tcPr>
            <w:tcW w:w="1860" w:type="dxa"/>
            <w:tcBorders>
              <w:top w:val="nil"/>
              <w:left w:val="nil"/>
              <w:bottom w:val="single" w:sz="8" w:space="0" w:color="auto"/>
              <w:right w:val="single" w:sz="8" w:space="0" w:color="auto"/>
            </w:tcBorders>
            <w:shd w:val="clear" w:color="auto" w:fill="auto"/>
            <w:noWrap/>
            <w:vAlign w:val="center"/>
            <w:hideMark/>
          </w:tcPr>
          <w:p w14:paraId="5A92303B"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 </w:t>
            </w:r>
          </w:p>
        </w:tc>
      </w:tr>
      <w:tr w:rsidR="005523ED" w:rsidRPr="005523ED" w14:paraId="20C5F53F" w14:textId="77777777" w:rsidTr="005523ED">
        <w:trPr>
          <w:trHeight w:val="315"/>
        </w:trPr>
        <w:tc>
          <w:tcPr>
            <w:tcW w:w="5680" w:type="dxa"/>
            <w:tcBorders>
              <w:top w:val="nil"/>
              <w:left w:val="single" w:sz="8" w:space="0" w:color="auto"/>
              <w:bottom w:val="single" w:sz="8" w:space="0" w:color="auto"/>
              <w:right w:val="single" w:sz="4" w:space="0" w:color="auto"/>
            </w:tcBorders>
            <w:shd w:val="clear" w:color="000000" w:fill="F2F2F2"/>
            <w:noWrap/>
            <w:vAlign w:val="center"/>
            <w:hideMark/>
          </w:tcPr>
          <w:p w14:paraId="0744EBC6" w14:textId="77777777" w:rsidR="005523ED" w:rsidRPr="005523ED" w:rsidRDefault="005523ED" w:rsidP="005523ED">
            <w:pPr>
              <w:rPr>
                <w:rFonts w:ascii="Calibri" w:hAnsi="Calibri" w:cs="Calibri"/>
                <w:b/>
                <w:bCs/>
                <w:sz w:val="22"/>
                <w:szCs w:val="22"/>
              </w:rPr>
            </w:pPr>
            <w:r w:rsidRPr="005523ED">
              <w:rPr>
                <w:rFonts w:ascii="Calibri" w:hAnsi="Calibri" w:cs="Calibri"/>
                <w:b/>
                <w:bCs/>
                <w:sz w:val="22"/>
                <w:szCs w:val="22"/>
              </w:rPr>
              <w:t>Celkové výdaje na akci/projekt</w:t>
            </w:r>
          </w:p>
        </w:tc>
        <w:tc>
          <w:tcPr>
            <w:tcW w:w="1860" w:type="dxa"/>
            <w:tcBorders>
              <w:top w:val="nil"/>
              <w:left w:val="nil"/>
              <w:bottom w:val="single" w:sz="8" w:space="0" w:color="auto"/>
              <w:right w:val="single" w:sz="4" w:space="0" w:color="auto"/>
            </w:tcBorders>
            <w:shd w:val="clear" w:color="000000" w:fill="F2F2F2"/>
            <w:noWrap/>
            <w:vAlign w:val="center"/>
            <w:hideMark/>
          </w:tcPr>
          <w:p w14:paraId="7A15C37F" w14:textId="77777777" w:rsidR="005523ED" w:rsidRPr="005523ED" w:rsidRDefault="005523ED" w:rsidP="005523ED">
            <w:pPr>
              <w:jc w:val="right"/>
              <w:rPr>
                <w:rFonts w:ascii="Calibri" w:hAnsi="Calibri" w:cs="Calibri"/>
                <w:b/>
                <w:bCs/>
                <w:sz w:val="22"/>
                <w:szCs w:val="22"/>
              </w:rPr>
            </w:pPr>
            <w:r w:rsidRPr="005523ED">
              <w:rPr>
                <w:rFonts w:ascii="Calibri" w:hAnsi="Calibri" w:cs="Calibri"/>
                <w:b/>
                <w:bCs/>
                <w:sz w:val="22"/>
                <w:szCs w:val="22"/>
              </w:rPr>
              <w:t>290 000</w:t>
            </w:r>
          </w:p>
        </w:tc>
        <w:tc>
          <w:tcPr>
            <w:tcW w:w="1860" w:type="dxa"/>
            <w:tcBorders>
              <w:top w:val="nil"/>
              <w:left w:val="nil"/>
              <w:bottom w:val="single" w:sz="8" w:space="0" w:color="auto"/>
              <w:right w:val="single" w:sz="8" w:space="0" w:color="auto"/>
            </w:tcBorders>
            <w:shd w:val="clear" w:color="000000" w:fill="F2F2F2"/>
            <w:vAlign w:val="center"/>
            <w:hideMark/>
          </w:tcPr>
          <w:p w14:paraId="2FF9E4A9" w14:textId="77777777" w:rsidR="005523ED" w:rsidRPr="005523ED" w:rsidRDefault="005523ED" w:rsidP="005523ED">
            <w:pPr>
              <w:jc w:val="right"/>
              <w:rPr>
                <w:rFonts w:ascii="Calibri" w:hAnsi="Calibri" w:cs="Calibri"/>
                <w:b/>
                <w:bCs/>
                <w:sz w:val="22"/>
                <w:szCs w:val="22"/>
              </w:rPr>
            </w:pPr>
            <w:r w:rsidRPr="005523ED">
              <w:rPr>
                <w:rFonts w:ascii="Calibri" w:hAnsi="Calibri" w:cs="Calibri"/>
                <w:b/>
                <w:bCs/>
                <w:sz w:val="22"/>
                <w:szCs w:val="22"/>
              </w:rPr>
              <w:t>87 000</w:t>
            </w:r>
          </w:p>
        </w:tc>
      </w:tr>
      <w:tr w:rsidR="005523ED" w:rsidRPr="005523ED" w14:paraId="6BF6A27A" w14:textId="77777777" w:rsidTr="005523ED">
        <w:trPr>
          <w:trHeight w:val="450"/>
        </w:trPr>
        <w:tc>
          <w:tcPr>
            <w:tcW w:w="9400" w:type="dxa"/>
            <w:gridSpan w:val="3"/>
            <w:tcBorders>
              <w:top w:val="nil"/>
              <w:left w:val="nil"/>
              <w:bottom w:val="nil"/>
              <w:right w:val="nil"/>
            </w:tcBorders>
            <w:shd w:val="clear" w:color="000000" w:fill="FFFFFF"/>
            <w:vAlign w:val="center"/>
            <w:hideMark/>
          </w:tcPr>
          <w:p w14:paraId="655E4129" w14:textId="77777777" w:rsidR="005523ED" w:rsidRPr="005523ED" w:rsidRDefault="005523ED" w:rsidP="005523ED">
            <w:pPr>
              <w:rPr>
                <w:rFonts w:ascii="Calibri" w:hAnsi="Calibri" w:cs="Calibri"/>
                <w:i/>
                <w:iCs/>
                <w:sz w:val="22"/>
                <w:szCs w:val="22"/>
              </w:rPr>
            </w:pPr>
            <w:r w:rsidRPr="005523ED">
              <w:rPr>
                <w:rFonts w:ascii="Calibri" w:hAnsi="Calibri" w:cs="Calibri"/>
                <w:i/>
                <w:iCs/>
                <w:sz w:val="22"/>
                <w:szCs w:val="22"/>
              </w:rPr>
              <w:t> </w:t>
            </w:r>
          </w:p>
        </w:tc>
      </w:tr>
      <w:tr w:rsidR="005523ED" w:rsidRPr="005523ED" w14:paraId="4760AE43" w14:textId="77777777" w:rsidTr="005523ED">
        <w:trPr>
          <w:trHeight w:val="300"/>
        </w:trPr>
        <w:tc>
          <w:tcPr>
            <w:tcW w:w="5680"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6FC40154" w14:textId="77777777" w:rsidR="005523ED" w:rsidRPr="005523ED" w:rsidRDefault="005523ED" w:rsidP="005523ED">
            <w:pPr>
              <w:rPr>
                <w:rFonts w:ascii="Calibri" w:hAnsi="Calibri" w:cs="Calibri"/>
                <w:b/>
                <w:bCs/>
                <w:sz w:val="22"/>
                <w:szCs w:val="22"/>
              </w:rPr>
            </w:pPr>
            <w:r w:rsidRPr="005523ED">
              <w:rPr>
                <w:rFonts w:ascii="Calibri" w:hAnsi="Calibri" w:cs="Calibri"/>
                <w:b/>
                <w:bCs/>
                <w:sz w:val="22"/>
                <w:szCs w:val="22"/>
              </w:rPr>
              <w:t>Předpokládané příjmy na akci/projekt</w:t>
            </w:r>
          </w:p>
        </w:tc>
        <w:tc>
          <w:tcPr>
            <w:tcW w:w="1860" w:type="dxa"/>
            <w:tcBorders>
              <w:top w:val="single" w:sz="8" w:space="0" w:color="auto"/>
              <w:left w:val="nil"/>
              <w:bottom w:val="single" w:sz="4" w:space="0" w:color="auto"/>
              <w:right w:val="single" w:sz="8" w:space="0" w:color="auto"/>
            </w:tcBorders>
            <w:shd w:val="clear" w:color="000000" w:fill="F2F2F2"/>
            <w:noWrap/>
            <w:vAlign w:val="center"/>
            <w:hideMark/>
          </w:tcPr>
          <w:p w14:paraId="4D73D9A4" w14:textId="77777777" w:rsidR="005523ED" w:rsidRPr="005523ED" w:rsidRDefault="005523ED" w:rsidP="005523ED">
            <w:pPr>
              <w:jc w:val="center"/>
              <w:rPr>
                <w:rFonts w:ascii="Calibri" w:hAnsi="Calibri" w:cs="Calibri"/>
                <w:b/>
                <w:bCs/>
                <w:sz w:val="22"/>
                <w:szCs w:val="22"/>
              </w:rPr>
            </w:pPr>
            <w:r w:rsidRPr="005523ED">
              <w:rPr>
                <w:rFonts w:ascii="Calibri" w:hAnsi="Calibri" w:cs="Calibri"/>
                <w:b/>
                <w:bCs/>
                <w:sz w:val="22"/>
                <w:szCs w:val="22"/>
              </w:rPr>
              <w:t>Částka v Kč</w:t>
            </w:r>
          </w:p>
        </w:tc>
        <w:tc>
          <w:tcPr>
            <w:tcW w:w="1860" w:type="dxa"/>
            <w:tcBorders>
              <w:top w:val="nil"/>
              <w:left w:val="nil"/>
              <w:bottom w:val="nil"/>
              <w:right w:val="nil"/>
            </w:tcBorders>
            <w:shd w:val="clear" w:color="auto" w:fill="auto"/>
            <w:vAlign w:val="center"/>
            <w:hideMark/>
          </w:tcPr>
          <w:p w14:paraId="70715898" w14:textId="77777777" w:rsidR="005523ED" w:rsidRPr="005523ED" w:rsidRDefault="005523ED" w:rsidP="005523ED">
            <w:pPr>
              <w:jc w:val="center"/>
              <w:rPr>
                <w:rFonts w:ascii="Calibri" w:hAnsi="Calibri" w:cs="Calibri"/>
                <w:b/>
                <w:bCs/>
                <w:sz w:val="22"/>
                <w:szCs w:val="22"/>
              </w:rPr>
            </w:pPr>
          </w:p>
        </w:tc>
      </w:tr>
      <w:tr w:rsidR="005523ED" w:rsidRPr="005523ED" w14:paraId="2F8D02C7" w14:textId="77777777" w:rsidTr="005523ED">
        <w:trPr>
          <w:trHeight w:val="300"/>
        </w:trPr>
        <w:tc>
          <w:tcPr>
            <w:tcW w:w="5680" w:type="dxa"/>
            <w:tcBorders>
              <w:top w:val="nil"/>
              <w:left w:val="single" w:sz="8" w:space="0" w:color="auto"/>
              <w:bottom w:val="single" w:sz="4" w:space="0" w:color="auto"/>
              <w:right w:val="single" w:sz="4" w:space="0" w:color="auto"/>
            </w:tcBorders>
            <w:shd w:val="clear" w:color="000000" w:fill="FFFFFF"/>
            <w:vAlign w:val="center"/>
            <w:hideMark/>
          </w:tcPr>
          <w:p w14:paraId="630A21AB" w14:textId="77777777" w:rsidR="005523ED" w:rsidRPr="005523ED" w:rsidRDefault="005523ED" w:rsidP="005523ED">
            <w:pPr>
              <w:rPr>
                <w:rFonts w:ascii="Calibri" w:hAnsi="Calibri" w:cs="Calibri"/>
                <w:sz w:val="22"/>
                <w:szCs w:val="22"/>
              </w:rPr>
            </w:pPr>
            <w:r w:rsidRPr="005523ED">
              <w:rPr>
                <w:rFonts w:ascii="Calibri" w:hAnsi="Calibri" w:cs="Calibri"/>
                <w:sz w:val="22"/>
                <w:szCs w:val="22"/>
              </w:rPr>
              <w:t xml:space="preserve">Poskytnutá dotace od statutárního města Pardubice </w:t>
            </w:r>
          </w:p>
        </w:tc>
        <w:tc>
          <w:tcPr>
            <w:tcW w:w="1860" w:type="dxa"/>
            <w:tcBorders>
              <w:top w:val="nil"/>
              <w:left w:val="nil"/>
              <w:bottom w:val="single" w:sz="4" w:space="0" w:color="auto"/>
              <w:right w:val="single" w:sz="8" w:space="0" w:color="auto"/>
            </w:tcBorders>
            <w:shd w:val="clear" w:color="auto" w:fill="auto"/>
            <w:noWrap/>
            <w:vAlign w:val="center"/>
            <w:hideMark/>
          </w:tcPr>
          <w:p w14:paraId="16BA9B74"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87 000</w:t>
            </w:r>
          </w:p>
        </w:tc>
        <w:tc>
          <w:tcPr>
            <w:tcW w:w="1860" w:type="dxa"/>
            <w:tcBorders>
              <w:top w:val="nil"/>
              <w:left w:val="nil"/>
              <w:bottom w:val="nil"/>
              <w:right w:val="nil"/>
            </w:tcBorders>
            <w:shd w:val="clear" w:color="auto" w:fill="auto"/>
            <w:vAlign w:val="center"/>
            <w:hideMark/>
          </w:tcPr>
          <w:p w14:paraId="0FEA6E10" w14:textId="77777777" w:rsidR="005523ED" w:rsidRPr="005523ED" w:rsidRDefault="005523ED" w:rsidP="005523ED">
            <w:pPr>
              <w:jc w:val="right"/>
              <w:rPr>
                <w:rFonts w:ascii="Calibri" w:hAnsi="Calibri" w:cs="Calibri"/>
                <w:sz w:val="22"/>
                <w:szCs w:val="22"/>
              </w:rPr>
            </w:pPr>
          </w:p>
        </w:tc>
      </w:tr>
      <w:tr w:rsidR="005523ED" w:rsidRPr="005523ED" w14:paraId="5EF8117D" w14:textId="77777777" w:rsidTr="005523ED">
        <w:trPr>
          <w:trHeight w:val="300"/>
        </w:trPr>
        <w:tc>
          <w:tcPr>
            <w:tcW w:w="5680" w:type="dxa"/>
            <w:tcBorders>
              <w:top w:val="nil"/>
              <w:left w:val="single" w:sz="8" w:space="0" w:color="auto"/>
              <w:bottom w:val="single" w:sz="4" w:space="0" w:color="auto"/>
              <w:right w:val="single" w:sz="4" w:space="0" w:color="auto"/>
            </w:tcBorders>
            <w:shd w:val="clear" w:color="000000" w:fill="FFFFFF"/>
            <w:noWrap/>
            <w:vAlign w:val="center"/>
            <w:hideMark/>
          </w:tcPr>
          <w:p w14:paraId="4FB05127" w14:textId="77777777" w:rsidR="005523ED" w:rsidRPr="005523ED" w:rsidRDefault="005523ED" w:rsidP="005523ED">
            <w:pPr>
              <w:rPr>
                <w:rFonts w:ascii="Calibri" w:hAnsi="Calibri" w:cs="Calibri"/>
                <w:sz w:val="22"/>
                <w:szCs w:val="22"/>
              </w:rPr>
            </w:pPr>
            <w:r w:rsidRPr="005523ED">
              <w:rPr>
                <w:rFonts w:ascii="Calibri" w:hAnsi="Calibri" w:cs="Calibri"/>
                <w:sz w:val="22"/>
                <w:szCs w:val="22"/>
              </w:rPr>
              <w:t xml:space="preserve">Dotace od jiných poskytovatelů </w:t>
            </w:r>
          </w:p>
        </w:tc>
        <w:tc>
          <w:tcPr>
            <w:tcW w:w="1860" w:type="dxa"/>
            <w:tcBorders>
              <w:top w:val="nil"/>
              <w:left w:val="nil"/>
              <w:bottom w:val="single" w:sz="4" w:space="0" w:color="auto"/>
              <w:right w:val="single" w:sz="8" w:space="0" w:color="auto"/>
            </w:tcBorders>
            <w:shd w:val="clear" w:color="auto" w:fill="auto"/>
            <w:noWrap/>
            <w:vAlign w:val="center"/>
            <w:hideMark/>
          </w:tcPr>
          <w:p w14:paraId="3A261C3C"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 </w:t>
            </w:r>
          </w:p>
        </w:tc>
        <w:tc>
          <w:tcPr>
            <w:tcW w:w="1860" w:type="dxa"/>
            <w:tcBorders>
              <w:top w:val="nil"/>
              <w:left w:val="nil"/>
              <w:bottom w:val="nil"/>
              <w:right w:val="nil"/>
            </w:tcBorders>
            <w:shd w:val="clear" w:color="auto" w:fill="auto"/>
            <w:vAlign w:val="center"/>
            <w:hideMark/>
          </w:tcPr>
          <w:p w14:paraId="6316062F" w14:textId="77777777" w:rsidR="005523ED" w:rsidRPr="005523ED" w:rsidRDefault="005523ED" w:rsidP="005523ED">
            <w:pPr>
              <w:jc w:val="right"/>
              <w:rPr>
                <w:rFonts w:ascii="Calibri" w:hAnsi="Calibri" w:cs="Calibri"/>
                <w:sz w:val="22"/>
                <w:szCs w:val="22"/>
              </w:rPr>
            </w:pPr>
          </w:p>
        </w:tc>
      </w:tr>
      <w:tr w:rsidR="005523ED" w:rsidRPr="005523ED" w14:paraId="3CCDA978" w14:textId="77777777" w:rsidTr="005523ED">
        <w:trPr>
          <w:trHeight w:val="300"/>
        </w:trPr>
        <w:tc>
          <w:tcPr>
            <w:tcW w:w="5680" w:type="dxa"/>
            <w:tcBorders>
              <w:top w:val="nil"/>
              <w:left w:val="single" w:sz="8" w:space="0" w:color="auto"/>
              <w:bottom w:val="single" w:sz="4" w:space="0" w:color="auto"/>
              <w:right w:val="single" w:sz="4" w:space="0" w:color="auto"/>
            </w:tcBorders>
            <w:shd w:val="clear" w:color="000000" w:fill="FFFFFF"/>
            <w:vAlign w:val="center"/>
            <w:hideMark/>
          </w:tcPr>
          <w:p w14:paraId="6DC3CF22" w14:textId="77777777" w:rsidR="005523ED" w:rsidRPr="005523ED" w:rsidRDefault="005523ED" w:rsidP="005523ED">
            <w:pPr>
              <w:rPr>
                <w:rFonts w:ascii="Calibri" w:hAnsi="Calibri" w:cs="Calibri"/>
                <w:sz w:val="22"/>
                <w:szCs w:val="22"/>
              </w:rPr>
            </w:pPr>
            <w:r w:rsidRPr="005523ED">
              <w:rPr>
                <w:rFonts w:ascii="Calibri" w:hAnsi="Calibri" w:cs="Calibri"/>
                <w:sz w:val="22"/>
                <w:szCs w:val="22"/>
              </w:rPr>
              <w:t>Sponzorské dary a příspěvky</w:t>
            </w:r>
          </w:p>
        </w:tc>
        <w:tc>
          <w:tcPr>
            <w:tcW w:w="1860" w:type="dxa"/>
            <w:tcBorders>
              <w:top w:val="nil"/>
              <w:left w:val="nil"/>
              <w:bottom w:val="single" w:sz="4" w:space="0" w:color="auto"/>
              <w:right w:val="single" w:sz="8" w:space="0" w:color="auto"/>
            </w:tcBorders>
            <w:shd w:val="clear" w:color="auto" w:fill="auto"/>
            <w:noWrap/>
            <w:vAlign w:val="center"/>
            <w:hideMark/>
          </w:tcPr>
          <w:p w14:paraId="0BEE4CAE"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 </w:t>
            </w:r>
          </w:p>
        </w:tc>
        <w:tc>
          <w:tcPr>
            <w:tcW w:w="1860" w:type="dxa"/>
            <w:tcBorders>
              <w:top w:val="nil"/>
              <w:left w:val="nil"/>
              <w:bottom w:val="nil"/>
              <w:right w:val="nil"/>
            </w:tcBorders>
            <w:shd w:val="clear" w:color="auto" w:fill="auto"/>
            <w:vAlign w:val="center"/>
            <w:hideMark/>
          </w:tcPr>
          <w:p w14:paraId="50007678" w14:textId="77777777" w:rsidR="005523ED" w:rsidRPr="005523ED" w:rsidRDefault="005523ED" w:rsidP="005523ED">
            <w:pPr>
              <w:jc w:val="right"/>
              <w:rPr>
                <w:rFonts w:ascii="Calibri" w:hAnsi="Calibri" w:cs="Calibri"/>
                <w:sz w:val="22"/>
                <w:szCs w:val="22"/>
              </w:rPr>
            </w:pPr>
          </w:p>
        </w:tc>
      </w:tr>
      <w:tr w:rsidR="005523ED" w:rsidRPr="005523ED" w14:paraId="2345913F" w14:textId="77777777" w:rsidTr="005523ED">
        <w:trPr>
          <w:trHeight w:val="300"/>
        </w:trPr>
        <w:tc>
          <w:tcPr>
            <w:tcW w:w="5680" w:type="dxa"/>
            <w:tcBorders>
              <w:top w:val="nil"/>
              <w:left w:val="single" w:sz="8" w:space="0" w:color="auto"/>
              <w:bottom w:val="single" w:sz="4" w:space="0" w:color="auto"/>
              <w:right w:val="single" w:sz="4" w:space="0" w:color="auto"/>
            </w:tcBorders>
            <w:shd w:val="clear" w:color="000000" w:fill="FFFFFF"/>
            <w:noWrap/>
            <w:vAlign w:val="center"/>
            <w:hideMark/>
          </w:tcPr>
          <w:p w14:paraId="38EB2C32" w14:textId="77777777" w:rsidR="005523ED" w:rsidRPr="005523ED" w:rsidRDefault="005523ED" w:rsidP="005523ED">
            <w:pPr>
              <w:rPr>
                <w:rFonts w:ascii="Calibri" w:hAnsi="Calibri" w:cs="Calibri"/>
                <w:sz w:val="22"/>
                <w:szCs w:val="22"/>
              </w:rPr>
            </w:pPr>
            <w:r w:rsidRPr="005523ED">
              <w:rPr>
                <w:rFonts w:ascii="Calibri" w:hAnsi="Calibri" w:cs="Calibri"/>
                <w:sz w:val="22"/>
                <w:szCs w:val="22"/>
              </w:rPr>
              <w:t>Výtěžek ze vstupného</w:t>
            </w:r>
          </w:p>
        </w:tc>
        <w:tc>
          <w:tcPr>
            <w:tcW w:w="1860" w:type="dxa"/>
            <w:tcBorders>
              <w:top w:val="nil"/>
              <w:left w:val="nil"/>
              <w:bottom w:val="single" w:sz="4" w:space="0" w:color="auto"/>
              <w:right w:val="single" w:sz="8" w:space="0" w:color="auto"/>
            </w:tcBorders>
            <w:shd w:val="clear" w:color="auto" w:fill="auto"/>
            <w:noWrap/>
            <w:vAlign w:val="center"/>
            <w:hideMark/>
          </w:tcPr>
          <w:p w14:paraId="310B5E92"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 </w:t>
            </w:r>
          </w:p>
        </w:tc>
        <w:tc>
          <w:tcPr>
            <w:tcW w:w="1860" w:type="dxa"/>
            <w:tcBorders>
              <w:top w:val="nil"/>
              <w:left w:val="nil"/>
              <w:bottom w:val="nil"/>
              <w:right w:val="nil"/>
            </w:tcBorders>
            <w:shd w:val="clear" w:color="auto" w:fill="auto"/>
            <w:vAlign w:val="center"/>
            <w:hideMark/>
          </w:tcPr>
          <w:p w14:paraId="1C37C9CD" w14:textId="77777777" w:rsidR="005523ED" w:rsidRPr="005523ED" w:rsidRDefault="005523ED" w:rsidP="005523ED">
            <w:pPr>
              <w:jc w:val="right"/>
              <w:rPr>
                <w:rFonts w:ascii="Calibri" w:hAnsi="Calibri" w:cs="Calibri"/>
                <w:sz w:val="22"/>
                <w:szCs w:val="22"/>
              </w:rPr>
            </w:pPr>
          </w:p>
        </w:tc>
      </w:tr>
      <w:tr w:rsidR="005523ED" w:rsidRPr="005523ED" w14:paraId="6521E232" w14:textId="77777777" w:rsidTr="005523ED">
        <w:trPr>
          <w:trHeight w:val="300"/>
        </w:trPr>
        <w:tc>
          <w:tcPr>
            <w:tcW w:w="5680" w:type="dxa"/>
            <w:tcBorders>
              <w:top w:val="nil"/>
              <w:left w:val="single" w:sz="8" w:space="0" w:color="auto"/>
              <w:bottom w:val="single" w:sz="4" w:space="0" w:color="auto"/>
              <w:right w:val="single" w:sz="4" w:space="0" w:color="auto"/>
            </w:tcBorders>
            <w:shd w:val="clear" w:color="000000" w:fill="FFFFFF"/>
            <w:vAlign w:val="center"/>
            <w:hideMark/>
          </w:tcPr>
          <w:p w14:paraId="3EE1D436" w14:textId="77777777" w:rsidR="005523ED" w:rsidRPr="005523ED" w:rsidRDefault="005523ED" w:rsidP="005523ED">
            <w:pPr>
              <w:rPr>
                <w:rFonts w:ascii="Calibri" w:hAnsi="Calibri" w:cs="Calibri"/>
                <w:sz w:val="22"/>
                <w:szCs w:val="22"/>
              </w:rPr>
            </w:pPr>
            <w:r w:rsidRPr="005523ED">
              <w:rPr>
                <w:rFonts w:ascii="Calibri" w:hAnsi="Calibri" w:cs="Calibri"/>
                <w:sz w:val="22"/>
                <w:szCs w:val="22"/>
              </w:rPr>
              <w:t>Členské příspěvky</w:t>
            </w:r>
          </w:p>
        </w:tc>
        <w:tc>
          <w:tcPr>
            <w:tcW w:w="1860" w:type="dxa"/>
            <w:tcBorders>
              <w:top w:val="nil"/>
              <w:left w:val="nil"/>
              <w:bottom w:val="single" w:sz="4" w:space="0" w:color="auto"/>
              <w:right w:val="single" w:sz="8" w:space="0" w:color="auto"/>
            </w:tcBorders>
            <w:shd w:val="clear" w:color="auto" w:fill="auto"/>
            <w:noWrap/>
            <w:vAlign w:val="center"/>
            <w:hideMark/>
          </w:tcPr>
          <w:p w14:paraId="7896E98A"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 </w:t>
            </w:r>
          </w:p>
        </w:tc>
        <w:tc>
          <w:tcPr>
            <w:tcW w:w="1860" w:type="dxa"/>
            <w:tcBorders>
              <w:top w:val="nil"/>
              <w:left w:val="nil"/>
              <w:bottom w:val="nil"/>
              <w:right w:val="nil"/>
            </w:tcBorders>
            <w:shd w:val="clear" w:color="auto" w:fill="auto"/>
            <w:vAlign w:val="center"/>
            <w:hideMark/>
          </w:tcPr>
          <w:p w14:paraId="508A4FBD" w14:textId="77777777" w:rsidR="005523ED" w:rsidRPr="005523ED" w:rsidRDefault="005523ED" w:rsidP="005523ED">
            <w:pPr>
              <w:jc w:val="right"/>
              <w:rPr>
                <w:rFonts w:ascii="Calibri" w:hAnsi="Calibri" w:cs="Calibri"/>
                <w:sz w:val="22"/>
                <w:szCs w:val="22"/>
              </w:rPr>
            </w:pPr>
          </w:p>
        </w:tc>
      </w:tr>
      <w:tr w:rsidR="005523ED" w:rsidRPr="005523ED" w14:paraId="70868F7B" w14:textId="77777777" w:rsidTr="005523ED">
        <w:trPr>
          <w:trHeight w:val="300"/>
        </w:trPr>
        <w:tc>
          <w:tcPr>
            <w:tcW w:w="5680" w:type="dxa"/>
            <w:tcBorders>
              <w:top w:val="nil"/>
              <w:left w:val="single" w:sz="8" w:space="0" w:color="auto"/>
              <w:bottom w:val="single" w:sz="4" w:space="0" w:color="auto"/>
              <w:right w:val="single" w:sz="4" w:space="0" w:color="auto"/>
            </w:tcBorders>
            <w:shd w:val="clear" w:color="000000" w:fill="FFFFFF"/>
            <w:vAlign w:val="center"/>
            <w:hideMark/>
          </w:tcPr>
          <w:p w14:paraId="5FEF7E84" w14:textId="77777777" w:rsidR="005523ED" w:rsidRPr="005523ED" w:rsidRDefault="005523ED" w:rsidP="005523ED">
            <w:pPr>
              <w:rPr>
                <w:rFonts w:ascii="Calibri" w:hAnsi="Calibri" w:cs="Calibri"/>
                <w:sz w:val="22"/>
                <w:szCs w:val="22"/>
              </w:rPr>
            </w:pPr>
            <w:r w:rsidRPr="005523ED">
              <w:rPr>
                <w:rFonts w:ascii="Calibri" w:hAnsi="Calibri" w:cs="Calibri"/>
                <w:sz w:val="22"/>
                <w:szCs w:val="22"/>
              </w:rPr>
              <w:t>Platby účastníků</w:t>
            </w:r>
          </w:p>
        </w:tc>
        <w:tc>
          <w:tcPr>
            <w:tcW w:w="1860" w:type="dxa"/>
            <w:tcBorders>
              <w:top w:val="nil"/>
              <w:left w:val="nil"/>
              <w:bottom w:val="single" w:sz="4" w:space="0" w:color="auto"/>
              <w:right w:val="single" w:sz="8" w:space="0" w:color="auto"/>
            </w:tcBorders>
            <w:shd w:val="clear" w:color="auto" w:fill="auto"/>
            <w:noWrap/>
            <w:vAlign w:val="center"/>
            <w:hideMark/>
          </w:tcPr>
          <w:p w14:paraId="01D56C71"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 </w:t>
            </w:r>
          </w:p>
        </w:tc>
        <w:tc>
          <w:tcPr>
            <w:tcW w:w="1860" w:type="dxa"/>
            <w:tcBorders>
              <w:top w:val="nil"/>
              <w:left w:val="nil"/>
              <w:bottom w:val="nil"/>
              <w:right w:val="nil"/>
            </w:tcBorders>
            <w:shd w:val="clear" w:color="auto" w:fill="auto"/>
            <w:vAlign w:val="center"/>
            <w:hideMark/>
          </w:tcPr>
          <w:p w14:paraId="73ADE066" w14:textId="77777777" w:rsidR="005523ED" w:rsidRPr="005523ED" w:rsidRDefault="005523ED" w:rsidP="005523ED">
            <w:pPr>
              <w:jc w:val="right"/>
              <w:rPr>
                <w:rFonts w:ascii="Calibri" w:hAnsi="Calibri" w:cs="Calibri"/>
                <w:sz w:val="22"/>
                <w:szCs w:val="22"/>
              </w:rPr>
            </w:pPr>
          </w:p>
        </w:tc>
      </w:tr>
      <w:tr w:rsidR="005523ED" w:rsidRPr="005523ED" w14:paraId="204A1CA9" w14:textId="77777777" w:rsidTr="005523ED">
        <w:trPr>
          <w:trHeight w:val="300"/>
        </w:trPr>
        <w:tc>
          <w:tcPr>
            <w:tcW w:w="5680" w:type="dxa"/>
            <w:tcBorders>
              <w:top w:val="nil"/>
              <w:left w:val="single" w:sz="8" w:space="0" w:color="auto"/>
              <w:bottom w:val="single" w:sz="4" w:space="0" w:color="auto"/>
              <w:right w:val="single" w:sz="4" w:space="0" w:color="auto"/>
            </w:tcBorders>
            <w:shd w:val="clear" w:color="000000" w:fill="FFFFFF"/>
            <w:vAlign w:val="center"/>
            <w:hideMark/>
          </w:tcPr>
          <w:p w14:paraId="753B5E23" w14:textId="77777777" w:rsidR="005523ED" w:rsidRPr="005523ED" w:rsidRDefault="005523ED" w:rsidP="005523ED">
            <w:pPr>
              <w:rPr>
                <w:rFonts w:ascii="Calibri" w:hAnsi="Calibri" w:cs="Calibri"/>
                <w:sz w:val="22"/>
                <w:szCs w:val="22"/>
              </w:rPr>
            </w:pPr>
            <w:r w:rsidRPr="005523ED">
              <w:rPr>
                <w:rFonts w:ascii="Calibri" w:hAnsi="Calibri" w:cs="Calibri"/>
                <w:sz w:val="22"/>
                <w:szCs w:val="22"/>
              </w:rPr>
              <w:t>Vlastní zdroje</w:t>
            </w:r>
          </w:p>
        </w:tc>
        <w:tc>
          <w:tcPr>
            <w:tcW w:w="1860" w:type="dxa"/>
            <w:tcBorders>
              <w:top w:val="nil"/>
              <w:left w:val="nil"/>
              <w:bottom w:val="single" w:sz="4" w:space="0" w:color="auto"/>
              <w:right w:val="single" w:sz="8" w:space="0" w:color="auto"/>
            </w:tcBorders>
            <w:shd w:val="clear" w:color="auto" w:fill="auto"/>
            <w:noWrap/>
            <w:vAlign w:val="center"/>
            <w:hideMark/>
          </w:tcPr>
          <w:p w14:paraId="019759AF"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203 000</w:t>
            </w:r>
          </w:p>
        </w:tc>
        <w:tc>
          <w:tcPr>
            <w:tcW w:w="1860" w:type="dxa"/>
            <w:tcBorders>
              <w:top w:val="nil"/>
              <w:left w:val="nil"/>
              <w:bottom w:val="nil"/>
              <w:right w:val="nil"/>
            </w:tcBorders>
            <w:shd w:val="clear" w:color="auto" w:fill="auto"/>
            <w:vAlign w:val="center"/>
            <w:hideMark/>
          </w:tcPr>
          <w:p w14:paraId="26583085" w14:textId="77777777" w:rsidR="005523ED" w:rsidRPr="005523ED" w:rsidRDefault="005523ED" w:rsidP="005523ED">
            <w:pPr>
              <w:jc w:val="right"/>
              <w:rPr>
                <w:rFonts w:ascii="Calibri" w:hAnsi="Calibri" w:cs="Calibri"/>
                <w:sz w:val="22"/>
                <w:szCs w:val="22"/>
              </w:rPr>
            </w:pPr>
          </w:p>
        </w:tc>
      </w:tr>
      <w:tr w:rsidR="005523ED" w:rsidRPr="005523ED" w14:paraId="6C30261F" w14:textId="77777777" w:rsidTr="005523ED">
        <w:trPr>
          <w:trHeight w:val="300"/>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563A432B" w14:textId="77777777" w:rsidR="005523ED" w:rsidRPr="005523ED" w:rsidRDefault="005523ED" w:rsidP="005523ED">
            <w:pPr>
              <w:rPr>
                <w:rFonts w:ascii="Calibri" w:hAnsi="Calibri" w:cs="Calibri"/>
                <w:sz w:val="22"/>
                <w:szCs w:val="22"/>
              </w:rPr>
            </w:pPr>
            <w:r w:rsidRPr="005523ED">
              <w:rPr>
                <w:rFonts w:ascii="Calibri" w:hAnsi="Calibri" w:cs="Calibri"/>
                <w:sz w:val="22"/>
                <w:szCs w:val="22"/>
              </w:rPr>
              <w:t>Ostatní (rozepište):</w:t>
            </w:r>
          </w:p>
        </w:tc>
        <w:tc>
          <w:tcPr>
            <w:tcW w:w="1860" w:type="dxa"/>
            <w:tcBorders>
              <w:top w:val="nil"/>
              <w:left w:val="nil"/>
              <w:bottom w:val="nil"/>
              <w:right w:val="nil"/>
            </w:tcBorders>
            <w:shd w:val="clear" w:color="auto" w:fill="auto"/>
            <w:noWrap/>
            <w:vAlign w:val="bottom"/>
            <w:hideMark/>
          </w:tcPr>
          <w:p w14:paraId="142F9A8F" w14:textId="77777777" w:rsidR="005523ED" w:rsidRPr="005523ED" w:rsidRDefault="005523ED" w:rsidP="005523ED">
            <w:pPr>
              <w:rPr>
                <w:rFonts w:ascii="Calibri" w:hAnsi="Calibri" w:cs="Calibri"/>
                <w:sz w:val="22"/>
                <w:szCs w:val="22"/>
              </w:rPr>
            </w:pPr>
          </w:p>
        </w:tc>
        <w:tc>
          <w:tcPr>
            <w:tcW w:w="1860" w:type="dxa"/>
            <w:tcBorders>
              <w:top w:val="nil"/>
              <w:left w:val="nil"/>
              <w:bottom w:val="nil"/>
              <w:right w:val="nil"/>
            </w:tcBorders>
            <w:shd w:val="clear" w:color="auto" w:fill="auto"/>
            <w:vAlign w:val="center"/>
            <w:hideMark/>
          </w:tcPr>
          <w:p w14:paraId="01491826" w14:textId="77777777" w:rsidR="005523ED" w:rsidRPr="005523ED" w:rsidRDefault="005523ED" w:rsidP="005523ED">
            <w:pPr>
              <w:rPr>
                <w:sz w:val="20"/>
                <w:szCs w:val="20"/>
              </w:rPr>
            </w:pPr>
          </w:p>
        </w:tc>
      </w:tr>
      <w:tr w:rsidR="005523ED" w:rsidRPr="005523ED" w14:paraId="40E3272F" w14:textId="77777777" w:rsidTr="005523ED">
        <w:trPr>
          <w:trHeight w:val="300"/>
        </w:trPr>
        <w:tc>
          <w:tcPr>
            <w:tcW w:w="5680" w:type="dxa"/>
            <w:tcBorders>
              <w:top w:val="nil"/>
              <w:left w:val="single" w:sz="8" w:space="0" w:color="auto"/>
              <w:bottom w:val="single" w:sz="4" w:space="0" w:color="auto"/>
              <w:right w:val="single" w:sz="4" w:space="0" w:color="auto"/>
            </w:tcBorders>
            <w:shd w:val="clear" w:color="000000" w:fill="FFFFFF"/>
            <w:vAlign w:val="center"/>
            <w:hideMark/>
          </w:tcPr>
          <w:p w14:paraId="0E335592" w14:textId="77777777" w:rsidR="005523ED" w:rsidRPr="005523ED" w:rsidRDefault="005523ED" w:rsidP="005523ED">
            <w:pPr>
              <w:rPr>
                <w:rFonts w:ascii="Calibri" w:hAnsi="Calibri" w:cs="Calibri"/>
                <w:sz w:val="22"/>
                <w:szCs w:val="22"/>
              </w:rPr>
            </w:pPr>
            <w:r w:rsidRPr="005523ED">
              <w:rPr>
                <w:rFonts w:ascii="Calibri" w:hAnsi="Calibri" w:cs="Calibri"/>
                <w:sz w:val="22"/>
                <w:szCs w:val="22"/>
              </w:rPr>
              <w:t> </w:t>
            </w:r>
          </w:p>
        </w:tc>
        <w:tc>
          <w:tcPr>
            <w:tcW w:w="1860" w:type="dxa"/>
            <w:tcBorders>
              <w:top w:val="single" w:sz="4" w:space="0" w:color="auto"/>
              <w:left w:val="nil"/>
              <w:bottom w:val="single" w:sz="4" w:space="0" w:color="auto"/>
              <w:right w:val="single" w:sz="8" w:space="0" w:color="auto"/>
            </w:tcBorders>
            <w:shd w:val="clear" w:color="auto" w:fill="auto"/>
            <w:noWrap/>
            <w:vAlign w:val="center"/>
            <w:hideMark/>
          </w:tcPr>
          <w:p w14:paraId="62668D0A" w14:textId="77777777" w:rsidR="005523ED" w:rsidRPr="005523ED" w:rsidRDefault="005523ED" w:rsidP="005523ED">
            <w:pPr>
              <w:jc w:val="right"/>
              <w:rPr>
                <w:rFonts w:ascii="Calibri" w:hAnsi="Calibri" w:cs="Calibri"/>
                <w:sz w:val="22"/>
                <w:szCs w:val="22"/>
              </w:rPr>
            </w:pPr>
            <w:r w:rsidRPr="005523ED">
              <w:rPr>
                <w:rFonts w:ascii="Calibri" w:hAnsi="Calibri" w:cs="Calibri"/>
                <w:sz w:val="22"/>
                <w:szCs w:val="22"/>
              </w:rPr>
              <w:t> </w:t>
            </w:r>
          </w:p>
        </w:tc>
        <w:tc>
          <w:tcPr>
            <w:tcW w:w="1860" w:type="dxa"/>
            <w:tcBorders>
              <w:top w:val="nil"/>
              <w:left w:val="nil"/>
              <w:bottom w:val="nil"/>
              <w:right w:val="nil"/>
            </w:tcBorders>
            <w:shd w:val="clear" w:color="auto" w:fill="auto"/>
            <w:vAlign w:val="center"/>
            <w:hideMark/>
          </w:tcPr>
          <w:p w14:paraId="133DB205" w14:textId="77777777" w:rsidR="005523ED" w:rsidRPr="005523ED" w:rsidRDefault="005523ED" w:rsidP="005523ED">
            <w:pPr>
              <w:jc w:val="right"/>
              <w:rPr>
                <w:rFonts w:ascii="Calibri" w:hAnsi="Calibri" w:cs="Calibri"/>
                <w:sz w:val="22"/>
                <w:szCs w:val="22"/>
              </w:rPr>
            </w:pPr>
          </w:p>
        </w:tc>
      </w:tr>
      <w:tr w:rsidR="005523ED" w:rsidRPr="005523ED" w14:paraId="3C5772A3" w14:textId="77777777" w:rsidTr="005523ED">
        <w:trPr>
          <w:trHeight w:val="315"/>
        </w:trPr>
        <w:tc>
          <w:tcPr>
            <w:tcW w:w="5680" w:type="dxa"/>
            <w:tcBorders>
              <w:top w:val="nil"/>
              <w:left w:val="single" w:sz="8" w:space="0" w:color="auto"/>
              <w:bottom w:val="single" w:sz="8" w:space="0" w:color="auto"/>
              <w:right w:val="single" w:sz="4" w:space="0" w:color="auto"/>
            </w:tcBorders>
            <w:shd w:val="clear" w:color="000000" w:fill="F2F2F2"/>
            <w:noWrap/>
            <w:vAlign w:val="center"/>
            <w:hideMark/>
          </w:tcPr>
          <w:p w14:paraId="656306D8" w14:textId="77777777" w:rsidR="005523ED" w:rsidRPr="005523ED" w:rsidRDefault="005523ED" w:rsidP="005523ED">
            <w:pPr>
              <w:rPr>
                <w:rFonts w:ascii="Calibri" w:hAnsi="Calibri" w:cs="Calibri"/>
                <w:b/>
                <w:bCs/>
                <w:sz w:val="22"/>
                <w:szCs w:val="22"/>
              </w:rPr>
            </w:pPr>
            <w:r w:rsidRPr="005523ED">
              <w:rPr>
                <w:rFonts w:ascii="Calibri" w:hAnsi="Calibri" w:cs="Calibri"/>
                <w:b/>
                <w:bCs/>
                <w:sz w:val="22"/>
                <w:szCs w:val="22"/>
              </w:rPr>
              <w:t>Celkové příjmy na akci/projekt</w:t>
            </w:r>
          </w:p>
        </w:tc>
        <w:tc>
          <w:tcPr>
            <w:tcW w:w="1860" w:type="dxa"/>
            <w:tcBorders>
              <w:top w:val="nil"/>
              <w:left w:val="nil"/>
              <w:bottom w:val="single" w:sz="8" w:space="0" w:color="auto"/>
              <w:right w:val="single" w:sz="8" w:space="0" w:color="auto"/>
            </w:tcBorders>
            <w:shd w:val="clear" w:color="000000" w:fill="F2F2F2"/>
            <w:noWrap/>
            <w:vAlign w:val="center"/>
            <w:hideMark/>
          </w:tcPr>
          <w:p w14:paraId="230A8555" w14:textId="77777777" w:rsidR="005523ED" w:rsidRPr="005523ED" w:rsidRDefault="005523ED" w:rsidP="005523ED">
            <w:pPr>
              <w:jc w:val="right"/>
              <w:rPr>
                <w:rFonts w:ascii="Calibri" w:hAnsi="Calibri" w:cs="Calibri"/>
                <w:b/>
                <w:bCs/>
                <w:sz w:val="22"/>
                <w:szCs w:val="22"/>
              </w:rPr>
            </w:pPr>
            <w:r w:rsidRPr="005523ED">
              <w:rPr>
                <w:rFonts w:ascii="Calibri" w:hAnsi="Calibri" w:cs="Calibri"/>
                <w:b/>
                <w:bCs/>
                <w:sz w:val="22"/>
                <w:szCs w:val="22"/>
              </w:rPr>
              <w:t>290 000</w:t>
            </w:r>
          </w:p>
        </w:tc>
        <w:tc>
          <w:tcPr>
            <w:tcW w:w="1860" w:type="dxa"/>
            <w:tcBorders>
              <w:top w:val="nil"/>
              <w:left w:val="nil"/>
              <w:bottom w:val="nil"/>
              <w:right w:val="nil"/>
            </w:tcBorders>
            <w:shd w:val="clear" w:color="auto" w:fill="auto"/>
            <w:vAlign w:val="center"/>
            <w:hideMark/>
          </w:tcPr>
          <w:p w14:paraId="65A9C0D4" w14:textId="77777777" w:rsidR="005523ED" w:rsidRPr="005523ED" w:rsidRDefault="005523ED" w:rsidP="005523ED">
            <w:pPr>
              <w:jc w:val="right"/>
              <w:rPr>
                <w:rFonts w:ascii="Calibri" w:hAnsi="Calibri" w:cs="Calibri"/>
                <w:b/>
                <w:bCs/>
                <w:sz w:val="22"/>
                <w:szCs w:val="22"/>
              </w:rPr>
            </w:pPr>
          </w:p>
        </w:tc>
      </w:tr>
      <w:tr w:rsidR="005523ED" w:rsidRPr="005523ED" w14:paraId="31910CFC" w14:textId="77777777" w:rsidTr="005523ED">
        <w:trPr>
          <w:trHeight w:val="360"/>
        </w:trPr>
        <w:tc>
          <w:tcPr>
            <w:tcW w:w="5680" w:type="dxa"/>
            <w:tcBorders>
              <w:top w:val="nil"/>
              <w:left w:val="nil"/>
              <w:bottom w:val="nil"/>
              <w:right w:val="nil"/>
            </w:tcBorders>
            <w:shd w:val="clear" w:color="000000" w:fill="FFFFFF"/>
            <w:noWrap/>
            <w:vAlign w:val="center"/>
            <w:hideMark/>
          </w:tcPr>
          <w:p w14:paraId="01D5A718" w14:textId="77777777" w:rsidR="005523ED" w:rsidRPr="005523ED" w:rsidRDefault="005523ED" w:rsidP="005523ED">
            <w:pPr>
              <w:rPr>
                <w:rFonts w:ascii="Calibri" w:hAnsi="Calibri" w:cs="Calibri"/>
                <w:i/>
                <w:iCs/>
                <w:sz w:val="22"/>
                <w:szCs w:val="22"/>
              </w:rPr>
            </w:pPr>
            <w:r w:rsidRPr="005523ED">
              <w:rPr>
                <w:rFonts w:ascii="Calibri" w:hAnsi="Calibri" w:cs="Calibri"/>
                <w:i/>
                <w:iCs/>
                <w:sz w:val="22"/>
                <w:szCs w:val="22"/>
              </w:rPr>
              <w:t> </w:t>
            </w:r>
          </w:p>
        </w:tc>
        <w:tc>
          <w:tcPr>
            <w:tcW w:w="1860" w:type="dxa"/>
            <w:tcBorders>
              <w:top w:val="nil"/>
              <w:left w:val="nil"/>
              <w:bottom w:val="nil"/>
              <w:right w:val="nil"/>
            </w:tcBorders>
            <w:shd w:val="clear" w:color="000000" w:fill="FFFFFF"/>
            <w:noWrap/>
            <w:vAlign w:val="center"/>
            <w:hideMark/>
          </w:tcPr>
          <w:p w14:paraId="7C77E8F4" w14:textId="77777777" w:rsidR="005523ED" w:rsidRPr="005523ED" w:rsidRDefault="005523ED" w:rsidP="005523ED">
            <w:pPr>
              <w:jc w:val="right"/>
              <w:rPr>
                <w:rFonts w:ascii="Calibri" w:hAnsi="Calibri" w:cs="Calibri"/>
                <w:i/>
                <w:iCs/>
                <w:sz w:val="22"/>
                <w:szCs w:val="22"/>
              </w:rPr>
            </w:pPr>
            <w:r w:rsidRPr="005523ED">
              <w:rPr>
                <w:rFonts w:ascii="Calibri" w:hAnsi="Calibri" w:cs="Calibri"/>
                <w:i/>
                <w:iCs/>
                <w:sz w:val="22"/>
                <w:szCs w:val="22"/>
              </w:rPr>
              <w:t> </w:t>
            </w:r>
          </w:p>
        </w:tc>
        <w:tc>
          <w:tcPr>
            <w:tcW w:w="1860" w:type="dxa"/>
            <w:tcBorders>
              <w:top w:val="nil"/>
              <w:left w:val="nil"/>
              <w:bottom w:val="nil"/>
              <w:right w:val="nil"/>
            </w:tcBorders>
            <w:shd w:val="clear" w:color="auto" w:fill="auto"/>
            <w:vAlign w:val="center"/>
            <w:hideMark/>
          </w:tcPr>
          <w:p w14:paraId="1F30E36A" w14:textId="77777777" w:rsidR="005523ED" w:rsidRPr="005523ED" w:rsidRDefault="005523ED" w:rsidP="005523ED">
            <w:pPr>
              <w:jc w:val="right"/>
              <w:rPr>
                <w:rFonts w:ascii="Calibri" w:hAnsi="Calibri" w:cs="Calibri"/>
                <w:i/>
                <w:iCs/>
                <w:sz w:val="22"/>
                <w:szCs w:val="22"/>
              </w:rPr>
            </w:pPr>
          </w:p>
        </w:tc>
      </w:tr>
      <w:tr w:rsidR="005523ED" w:rsidRPr="005523ED" w14:paraId="7351CABB" w14:textId="77777777" w:rsidTr="005523ED">
        <w:trPr>
          <w:trHeight w:val="162"/>
        </w:trPr>
        <w:tc>
          <w:tcPr>
            <w:tcW w:w="9400" w:type="dxa"/>
            <w:gridSpan w:val="3"/>
            <w:tcBorders>
              <w:top w:val="nil"/>
              <w:left w:val="nil"/>
              <w:bottom w:val="nil"/>
              <w:right w:val="nil"/>
            </w:tcBorders>
            <w:shd w:val="clear" w:color="auto" w:fill="auto"/>
            <w:vAlign w:val="center"/>
            <w:hideMark/>
          </w:tcPr>
          <w:p w14:paraId="24ABF139" w14:textId="77777777" w:rsidR="005523ED" w:rsidRPr="005523ED" w:rsidRDefault="005523ED" w:rsidP="005523ED">
            <w:pPr>
              <w:jc w:val="right"/>
              <w:rPr>
                <w:sz w:val="20"/>
                <w:szCs w:val="20"/>
              </w:rPr>
            </w:pPr>
          </w:p>
        </w:tc>
      </w:tr>
      <w:tr w:rsidR="005523ED" w:rsidRPr="005523ED" w14:paraId="6C760CDA" w14:textId="77777777" w:rsidTr="005523ED">
        <w:trPr>
          <w:trHeight w:val="300"/>
        </w:trPr>
        <w:tc>
          <w:tcPr>
            <w:tcW w:w="568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23DB5C86" w14:textId="77777777" w:rsidR="005523ED" w:rsidRPr="005523ED" w:rsidRDefault="005523ED" w:rsidP="005523ED">
            <w:pPr>
              <w:rPr>
                <w:rFonts w:ascii="Calibri" w:hAnsi="Calibri" w:cs="Calibri"/>
                <w:b/>
                <w:bCs/>
                <w:sz w:val="22"/>
                <w:szCs w:val="22"/>
              </w:rPr>
            </w:pPr>
            <w:r w:rsidRPr="005523ED">
              <w:rPr>
                <w:rFonts w:ascii="Calibri" w:hAnsi="Calibri" w:cs="Calibri"/>
                <w:b/>
                <w:bCs/>
                <w:sz w:val="22"/>
                <w:szCs w:val="22"/>
              </w:rPr>
              <w:t xml:space="preserve">Bilance rozpočtu akce/projektu </w:t>
            </w:r>
          </w:p>
        </w:tc>
        <w:tc>
          <w:tcPr>
            <w:tcW w:w="1860" w:type="dxa"/>
            <w:tcBorders>
              <w:top w:val="single" w:sz="8" w:space="0" w:color="auto"/>
              <w:left w:val="nil"/>
              <w:bottom w:val="single" w:sz="4" w:space="0" w:color="auto"/>
              <w:right w:val="single" w:sz="8" w:space="0" w:color="auto"/>
            </w:tcBorders>
            <w:shd w:val="clear" w:color="000000" w:fill="F2F2F2"/>
            <w:vAlign w:val="center"/>
            <w:hideMark/>
          </w:tcPr>
          <w:p w14:paraId="31794C6F" w14:textId="77777777" w:rsidR="005523ED" w:rsidRPr="005523ED" w:rsidRDefault="005523ED" w:rsidP="005523ED">
            <w:pPr>
              <w:jc w:val="center"/>
              <w:rPr>
                <w:rFonts w:ascii="Calibri" w:hAnsi="Calibri" w:cs="Calibri"/>
                <w:b/>
                <w:bCs/>
                <w:sz w:val="22"/>
                <w:szCs w:val="22"/>
              </w:rPr>
            </w:pPr>
            <w:r w:rsidRPr="005523ED">
              <w:rPr>
                <w:rFonts w:ascii="Calibri" w:hAnsi="Calibri" w:cs="Calibri"/>
                <w:b/>
                <w:bCs/>
                <w:sz w:val="22"/>
                <w:szCs w:val="22"/>
              </w:rPr>
              <w:t>Částka v Kč</w:t>
            </w:r>
          </w:p>
        </w:tc>
        <w:tc>
          <w:tcPr>
            <w:tcW w:w="1860" w:type="dxa"/>
            <w:tcBorders>
              <w:top w:val="nil"/>
              <w:left w:val="nil"/>
              <w:bottom w:val="nil"/>
              <w:right w:val="nil"/>
            </w:tcBorders>
            <w:shd w:val="clear" w:color="auto" w:fill="auto"/>
            <w:noWrap/>
            <w:vAlign w:val="bottom"/>
            <w:hideMark/>
          </w:tcPr>
          <w:p w14:paraId="15760A4E" w14:textId="77777777" w:rsidR="005523ED" w:rsidRPr="005523ED" w:rsidRDefault="005523ED" w:rsidP="005523ED">
            <w:pPr>
              <w:jc w:val="center"/>
              <w:rPr>
                <w:rFonts w:ascii="Calibri" w:hAnsi="Calibri" w:cs="Calibri"/>
                <w:b/>
                <w:bCs/>
                <w:sz w:val="22"/>
                <w:szCs w:val="22"/>
              </w:rPr>
            </w:pPr>
          </w:p>
        </w:tc>
      </w:tr>
      <w:tr w:rsidR="005523ED" w:rsidRPr="005523ED" w14:paraId="3A14D232" w14:textId="77777777" w:rsidTr="005523ED">
        <w:trPr>
          <w:trHeight w:val="300"/>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07D80215" w14:textId="77777777" w:rsidR="005523ED" w:rsidRPr="005523ED" w:rsidRDefault="005523ED" w:rsidP="005523ED">
            <w:pPr>
              <w:rPr>
                <w:rFonts w:ascii="Calibri" w:hAnsi="Calibri" w:cs="Calibri"/>
                <w:b/>
                <w:bCs/>
                <w:sz w:val="22"/>
                <w:szCs w:val="22"/>
              </w:rPr>
            </w:pPr>
            <w:r w:rsidRPr="005523ED">
              <w:rPr>
                <w:rFonts w:ascii="Calibri" w:hAnsi="Calibri" w:cs="Calibri"/>
                <w:b/>
                <w:bCs/>
                <w:sz w:val="22"/>
                <w:szCs w:val="22"/>
              </w:rPr>
              <w:t xml:space="preserve">Příjmy </w:t>
            </w:r>
          </w:p>
        </w:tc>
        <w:tc>
          <w:tcPr>
            <w:tcW w:w="1860" w:type="dxa"/>
            <w:tcBorders>
              <w:top w:val="nil"/>
              <w:left w:val="nil"/>
              <w:bottom w:val="single" w:sz="4" w:space="0" w:color="auto"/>
              <w:right w:val="single" w:sz="8" w:space="0" w:color="auto"/>
            </w:tcBorders>
            <w:shd w:val="clear" w:color="auto" w:fill="auto"/>
            <w:vAlign w:val="center"/>
            <w:hideMark/>
          </w:tcPr>
          <w:p w14:paraId="04D48EEA" w14:textId="77777777" w:rsidR="005523ED" w:rsidRPr="005523ED" w:rsidRDefault="005523ED" w:rsidP="005523ED">
            <w:pPr>
              <w:jc w:val="right"/>
              <w:rPr>
                <w:rFonts w:ascii="Calibri" w:hAnsi="Calibri" w:cs="Calibri"/>
                <w:b/>
                <w:bCs/>
                <w:sz w:val="22"/>
                <w:szCs w:val="22"/>
              </w:rPr>
            </w:pPr>
            <w:r w:rsidRPr="005523ED">
              <w:rPr>
                <w:rFonts w:ascii="Calibri" w:hAnsi="Calibri" w:cs="Calibri"/>
                <w:b/>
                <w:bCs/>
                <w:sz w:val="22"/>
                <w:szCs w:val="22"/>
              </w:rPr>
              <w:t>290 000</w:t>
            </w:r>
          </w:p>
        </w:tc>
        <w:tc>
          <w:tcPr>
            <w:tcW w:w="1860" w:type="dxa"/>
            <w:tcBorders>
              <w:top w:val="nil"/>
              <w:left w:val="nil"/>
              <w:bottom w:val="nil"/>
              <w:right w:val="nil"/>
            </w:tcBorders>
            <w:shd w:val="clear" w:color="auto" w:fill="auto"/>
            <w:noWrap/>
            <w:vAlign w:val="bottom"/>
            <w:hideMark/>
          </w:tcPr>
          <w:p w14:paraId="697B4BB8" w14:textId="77777777" w:rsidR="005523ED" w:rsidRPr="005523ED" w:rsidRDefault="005523ED" w:rsidP="005523ED">
            <w:pPr>
              <w:jc w:val="right"/>
              <w:rPr>
                <w:rFonts w:ascii="Calibri" w:hAnsi="Calibri" w:cs="Calibri"/>
                <w:b/>
                <w:bCs/>
                <w:sz w:val="22"/>
                <w:szCs w:val="22"/>
              </w:rPr>
            </w:pPr>
          </w:p>
        </w:tc>
      </w:tr>
      <w:tr w:rsidR="005523ED" w:rsidRPr="005523ED" w14:paraId="60984D3B" w14:textId="77777777" w:rsidTr="005523ED">
        <w:trPr>
          <w:trHeight w:val="300"/>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4BD0A7C6" w14:textId="77777777" w:rsidR="005523ED" w:rsidRPr="005523ED" w:rsidRDefault="005523ED" w:rsidP="005523ED">
            <w:pPr>
              <w:rPr>
                <w:rFonts w:ascii="Calibri" w:hAnsi="Calibri" w:cs="Calibri"/>
                <w:b/>
                <w:bCs/>
                <w:sz w:val="22"/>
                <w:szCs w:val="22"/>
              </w:rPr>
            </w:pPr>
            <w:r w:rsidRPr="005523ED">
              <w:rPr>
                <w:rFonts w:ascii="Calibri" w:hAnsi="Calibri" w:cs="Calibri"/>
                <w:b/>
                <w:bCs/>
                <w:sz w:val="22"/>
                <w:szCs w:val="22"/>
              </w:rPr>
              <w:t>Výdaje</w:t>
            </w:r>
          </w:p>
        </w:tc>
        <w:tc>
          <w:tcPr>
            <w:tcW w:w="1860" w:type="dxa"/>
            <w:tcBorders>
              <w:top w:val="nil"/>
              <w:left w:val="nil"/>
              <w:bottom w:val="single" w:sz="4" w:space="0" w:color="auto"/>
              <w:right w:val="single" w:sz="8" w:space="0" w:color="auto"/>
            </w:tcBorders>
            <w:shd w:val="clear" w:color="auto" w:fill="auto"/>
            <w:vAlign w:val="center"/>
            <w:hideMark/>
          </w:tcPr>
          <w:p w14:paraId="1EC12814" w14:textId="77777777" w:rsidR="005523ED" w:rsidRPr="005523ED" w:rsidRDefault="005523ED" w:rsidP="005523ED">
            <w:pPr>
              <w:jc w:val="right"/>
              <w:rPr>
                <w:rFonts w:ascii="Calibri" w:hAnsi="Calibri" w:cs="Calibri"/>
                <w:b/>
                <w:bCs/>
                <w:sz w:val="22"/>
                <w:szCs w:val="22"/>
              </w:rPr>
            </w:pPr>
            <w:r w:rsidRPr="005523ED">
              <w:rPr>
                <w:rFonts w:ascii="Calibri" w:hAnsi="Calibri" w:cs="Calibri"/>
                <w:b/>
                <w:bCs/>
                <w:sz w:val="22"/>
                <w:szCs w:val="22"/>
              </w:rPr>
              <w:t>290 000</w:t>
            </w:r>
          </w:p>
        </w:tc>
        <w:tc>
          <w:tcPr>
            <w:tcW w:w="1860" w:type="dxa"/>
            <w:tcBorders>
              <w:top w:val="nil"/>
              <w:left w:val="nil"/>
              <w:bottom w:val="nil"/>
              <w:right w:val="nil"/>
            </w:tcBorders>
            <w:shd w:val="clear" w:color="auto" w:fill="auto"/>
            <w:noWrap/>
            <w:vAlign w:val="bottom"/>
            <w:hideMark/>
          </w:tcPr>
          <w:p w14:paraId="732B563D" w14:textId="77777777" w:rsidR="005523ED" w:rsidRPr="005523ED" w:rsidRDefault="005523ED" w:rsidP="005523ED">
            <w:pPr>
              <w:jc w:val="right"/>
              <w:rPr>
                <w:rFonts w:ascii="Calibri" w:hAnsi="Calibri" w:cs="Calibri"/>
                <w:b/>
                <w:bCs/>
                <w:sz w:val="22"/>
                <w:szCs w:val="22"/>
              </w:rPr>
            </w:pPr>
          </w:p>
        </w:tc>
      </w:tr>
      <w:tr w:rsidR="005523ED" w:rsidRPr="005523ED" w14:paraId="348F19C5" w14:textId="77777777" w:rsidTr="005523ED">
        <w:trPr>
          <w:trHeight w:val="540"/>
        </w:trPr>
        <w:tc>
          <w:tcPr>
            <w:tcW w:w="5680" w:type="dxa"/>
            <w:tcBorders>
              <w:top w:val="nil"/>
              <w:left w:val="single" w:sz="8" w:space="0" w:color="auto"/>
              <w:bottom w:val="single" w:sz="8" w:space="0" w:color="auto"/>
              <w:right w:val="single" w:sz="4" w:space="0" w:color="auto"/>
            </w:tcBorders>
            <w:shd w:val="clear" w:color="000000" w:fill="FFFFFF"/>
            <w:vAlign w:val="center"/>
            <w:hideMark/>
          </w:tcPr>
          <w:p w14:paraId="4DD7C000" w14:textId="77777777" w:rsidR="005523ED" w:rsidRPr="005523ED" w:rsidRDefault="005523ED" w:rsidP="005523ED">
            <w:pPr>
              <w:rPr>
                <w:rFonts w:ascii="Calibri" w:hAnsi="Calibri" w:cs="Calibri"/>
                <w:b/>
                <w:bCs/>
                <w:sz w:val="22"/>
                <w:szCs w:val="22"/>
              </w:rPr>
            </w:pPr>
            <w:r w:rsidRPr="005523ED">
              <w:rPr>
                <w:rFonts w:ascii="Calibri" w:hAnsi="Calibri" w:cs="Calibri"/>
                <w:b/>
                <w:bCs/>
                <w:sz w:val="22"/>
                <w:szCs w:val="22"/>
              </w:rPr>
              <w:t>+ zisk</w:t>
            </w:r>
            <w:r w:rsidRPr="005523ED">
              <w:rPr>
                <w:rFonts w:ascii="Calibri" w:hAnsi="Calibri" w:cs="Calibri"/>
                <w:b/>
                <w:bCs/>
                <w:sz w:val="22"/>
                <w:szCs w:val="22"/>
              </w:rPr>
              <w:br/>
              <w:t>- ztráta</w:t>
            </w:r>
          </w:p>
        </w:tc>
        <w:tc>
          <w:tcPr>
            <w:tcW w:w="1860" w:type="dxa"/>
            <w:tcBorders>
              <w:top w:val="nil"/>
              <w:left w:val="nil"/>
              <w:bottom w:val="single" w:sz="8" w:space="0" w:color="auto"/>
              <w:right w:val="single" w:sz="8" w:space="0" w:color="auto"/>
            </w:tcBorders>
            <w:shd w:val="clear" w:color="auto" w:fill="auto"/>
            <w:noWrap/>
            <w:vAlign w:val="center"/>
            <w:hideMark/>
          </w:tcPr>
          <w:p w14:paraId="68EDAB98" w14:textId="77777777" w:rsidR="005523ED" w:rsidRPr="005523ED" w:rsidRDefault="005523ED" w:rsidP="005523ED">
            <w:pPr>
              <w:jc w:val="right"/>
              <w:rPr>
                <w:rFonts w:ascii="Calibri" w:hAnsi="Calibri" w:cs="Calibri"/>
                <w:b/>
                <w:bCs/>
                <w:sz w:val="22"/>
                <w:szCs w:val="22"/>
              </w:rPr>
            </w:pPr>
            <w:r w:rsidRPr="005523ED">
              <w:rPr>
                <w:rFonts w:ascii="Calibri" w:hAnsi="Calibri" w:cs="Calibri"/>
                <w:b/>
                <w:bCs/>
                <w:sz w:val="22"/>
                <w:szCs w:val="22"/>
              </w:rPr>
              <w:t>0</w:t>
            </w:r>
          </w:p>
        </w:tc>
        <w:tc>
          <w:tcPr>
            <w:tcW w:w="1860" w:type="dxa"/>
            <w:tcBorders>
              <w:top w:val="nil"/>
              <w:left w:val="nil"/>
              <w:bottom w:val="nil"/>
              <w:right w:val="nil"/>
            </w:tcBorders>
            <w:shd w:val="clear" w:color="auto" w:fill="auto"/>
            <w:noWrap/>
            <w:vAlign w:val="bottom"/>
            <w:hideMark/>
          </w:tcPr>
          <w:p w14:paraId="00DCE022" w14:textId="77777777" w:rsidR="005523ED" w:rsidRPr="005523ED" w:rsidRDefault="005523ED" w:rsidP="005523ED">
            <w:pPr>
              <w:jc w:val="right"/>
              <w:rPr>
                <w:rFonts w:ascii="Calibri" w:hAnsi="Calibri" w:cs="Calibri"/>
                <w:b/>
                <w:bCs/>
                <w:sz w:val="22"/>
                <w:szCs w:val="22"/>
              </w:rPr>
            </w:pPr>
          </w:p>
        </w:tc>
      </w:tr>
    </w:tbl>
    <w:p w14:paraId="760A6AB4" w14:textId="70DC74DA" w:rsidR="0096352F" w:rsidRDefault="005523ED" w:rsidP="00584AD3">
      <w:pPr>
        <w:jc w:val="center"/>
      </w:pPr>
      <w:r>
        <w:fldChar w:fldCharType="end"/>
      </w:r>
    </w:p>
    <w:sectPr w:rsidR="0096352F" w:rsidSect="00F07E09">
      <w:headerReference w:type="default" r:id="rId8"/>
      <w:footerReference w:type="even" r:id="rId9"/>
      <w:footerReference w:type="default" r:id="rId10"/>
      <w:headerReference w:type="first" r:id="rId11"/>
      <w:pgSz w:w="11907" w:h="16840" w:code="9"/>
      <w:pgMar w:top="851" w:right="1304" w:bottom="1276"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1812" w14:textId="77777777" w:rsidR="009D0E72" w:rsidRDefault="009D0E72">
      <w:r>
        <w:separator/>
      </w:r>
    </w:p>
  </w:endnote>
  <w:endnote w:type="continuationSeparator" w:id="0">
    <w:p w14:paraId="5CB3DE0E" w14:textId="77777777" w:rsidR="009D0E72" w:rsidRDefault="009D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881C" w14:textId="77777777" w:rsidR="00241A8F" w:rsidRDefault="00865D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AE7DAE" w14:textId="77777777" w:rsidR="00241A8F" w:rsidRDefault="0010530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393179"/>
      <w:docPartObj>
        <w:docPartGallery w:val="Page Numbers (Bottom of Page)"/>
        <w:docPartUnique/>
      </w:docPartObj>
    </w:sdtPr>
    <w:sdtEndPr/>
    <w:sdtContent>
      <w:p w14:paraId="65DD53D6" w14:textId="37A7718B" w:rsidR="00E35F5C" w:rsidRDefault="00E35F5C">
        <w:pPr>
          <w:pStyle w:val="Zpat"/>
          <w:jc w:val="center"/>
        </w:pPr>
        <w:r>
          <w:fldChar w:fldCharType="begin"/>
        </w:r>
        <w:r>
          <w:instrText>PAGE   \* MERGEFORMAT</w:instrText>
        </w:r>
        <w:r>
          <w:fldChar w:fldCharType="separate"/>
        </w:r>
        <w:r w:rsidR="00750B89">
          <w:rPr>
            <w:noProof/>
          </w:rPr>
          <w:t>7</w:t>
        </w:r>
        <w:r>
          <w:fldChar w:fldCharType="end"/>
        </w:r>
      </w:p>
    </w:sdtContent>
  </w:sdt>
  <w:p w14:paraId="442C3620" w14:textId="77777777" w:rsidR="00241A8F" w:rsidRDefault="00105305">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55F8" w14:textId="77777777" w:rsidR="009D0E72" w:rsidRDefault="009D0E72">
      <w:r>
        <w:separator/>
      </w:r>
    </w:p>
  </w:footnote>
  <w:footnote w:type="continuationSeparator" w:id="0">
    <w:p w14:paraId="40525A90" w14:textId="77777777" w:rsidR="009D0E72" w:rsidRDefault="009D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87EF" w14:textId="44DE1022" w:rsidR="00C637C0" w:rsidRDefault="00C637C0">
    <w:pPr>
      <w:pStyle w:val="Zhlav"/>
    </w:pPr>
  </w:p>
  <w:p w14:paraId="0B2BAA24" w14:textId="77777777" w:rsidR="00C637C0" w:rsidRDefault="00C637C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0790" w14:textId="25468BC1" w:rsidR="00750B89" w:rsidRDefault="00750B89">
    <w:pPr>
      <w:pStyle w:val="Zhlav"/>
    </w:pPr>
  </w:p>
  <w:p w14:paraId="3A0EF72A" w14:textId="66620455" w:rsidR="00750B89" w:rsidRDefault="00750B89">
    <w:pPr>
      <w:pStyle w:val="Zhlav"/>
    </w:pPr>
  </w:p>
  <w:p w14:paraId="1E76C82E" w14:textId="77777777" w:rsidR="00750B89" w:rsidRDefault="00750B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A685F7C"/>
    <w:lvl w:ilvl="0">
      <w:numFmt w:val="bullet"/>
      <w:lvlText w:val="*"/>
      <w:lvlJc w:val="left"/>
    </w:lvl>
  </w:abstractNum>
  <w:abstractNum w:abstractNumId="1" w15:restartNumberingAfterBreak="0">
    <w:nsid w:val="00000006"/>
    <w:multiLevelType w:val="multilevel"/>
    <w:tmpl w:val="7872114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467302D"/>
    <w:multiLevelType w:val="hybridMultilevel"/>
    <w:tmpl w:val="31A60D98"/>
    <w:lvl w:ilvl="0" w:tplc="BAD87428">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77243E7E"/>
    <w:lvl w:ilvl="0" w:tplc="E1181104">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2"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484979811">
    <w:abstractNumId w:val="11"/>
  </w:num>
  <w:num w:numId="2" w16cid:durableId="1783986961">
    <w:abstractNumId w:val="14"/>
  </w:num>
  <w:num w:numId="3" w16cid:durableId="1593275090">
    <w:abstractNumId w:val="3"/>
  </w:num>
  <w:num w:numId="4" w16cid:durableId="1616257160">
    <w:abstractNumId w:val="15"/>
  </w:num>
  <w:num w:numId="5" w16cid:durableId="790826075">
    <w:abstractNumId w:val="4"/>
  </w:num>
  <w:num w:numId="6" w16cid:durableId="939030217">
    <w:abstractNumId w:val="6"/>
  </w:num>
  <w:num w:numId="7" w16cid:durableId="1549804032">
    <w:abstractNumId w:val="13"/>
  </w:num>
  <w:num w:numId="8" w16cid:durableId="822233693">
    <w:abstractNumId w:val="5"/>
  </w:num>
  <w:num w:numId="9" w16cid:durableId="1731884328">
    <w:abstractNumId w:val="9"/>
  </w:num>
  <w:num w:numId="10" w16cid:durableId="891162866">
    <w:abstractNumId w:val="1"/>
  </w:num>
  <w:num w:numId="11" w16cid:durableId="1587882799">
    <w:abstractNumId w:val="10"/>
  </w:num>
  <w:num w:numId="12" w16cid:durableId="1009061254">
    <w:abstractNumId w:val="12"/>
  </w:num>
  <w:num w:numId="13" w16cid:durableId="920216195">
    <w:abstractNumId w:val="16"/>
  </w:num>
  <w:num w:numId="14" w16cid:durableId="1805151953">
    <w:abstractNumId w:val="7"/>
  </w:num>
  <w:num w:numId="15" w16cid:durableId="234750003">
    <w:abstractNumId w:val="8"/>
  </w:num>
  <w:num w:numId="16" w16cid:durableId="382414404">
    <w:abstractNumId w:val="2"/>
  </w:num>
  <w:num w:numId="17" w16cid:durableId="4288157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2362849">
    <w:abstractNumId w:val="0"/>
    <w:lvlOverride w:ilvl="0">
      <w:lvl w:ilvl="0">
        <w:numFmt w:val="bullet"/>
        <w:lvlText w:val=""/>
        <w:legacy w:legacy="1" w:legacySpace="0" w:legacyIndent="360"/>
        <w:lvlJc w:val="left"/>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F0"/>
    <w:rsid w:val="000031DD"/>
    <w:rsid w:val="000605D7"/>
    <w:rsid w:val="00063E35"/>
    <w:rsid w:val="00072C0E"/>
    <w:rsid w:val="000B0CD0"/>
    <w:rsid w:val="00105305"/>
    <w:rsid w:val="00112530"/>
    <w:rsid w:val="00116F5F"/>
    <w:rsid w:val="00155979"/>
    <w:rsid w:val="001644B8"/>
    <w:rsid w:val="00186E81"/>
    <w:rsid w:val="001943A5"/>
    <w:rsid w:val="001B26DE"/>
    <w:rsid w:val="001B569E"/>
    <w:rsid w:val="001D56D4"/>
    <w:rsid w:val="001D6663"/>
    <w:rsid w:val="001E0479"/>
    <w:rsid w:val="002629E7"/>
    <w:rsid w:val="002D1A6A"/>
    <w:rsid w:val="002D36FB"/>
    <w:rsid w:val="002E1FED"/>
    <w:rsid w:val="002E32CD"/>
    <w:rsid w:val="002F0426"/>
    <w:rsid w:val="00314449"/>
    <w:rsid w:val="003666F0"/>
    <w:rsid w:val="003727F5"/>
    <w:rsid w:val="003D4603"/>
    <w:rsid w:val="004572E1"/>
    <w:rsid w:val="0047472D"/>
    <w:rsid w:val="00475D1E"/>
    <w:rsid w:val="004B6CB8"/>
    <w:rsid w:val="004C57ED"/>
    <w:rsid w:val="004E3412"/>
    <w:rsid w:val="004E4E22"/>
    <w:rsid w:val="004E76F3"/>
    <w:rsid w:val="004F5211"/>
    <w:rsid w:val="004F6652"/>
    <w:rsid w:val="00516940"/>
    <w:rsid w:val="00524392"/>
    <w:rsid w:val="005272CD"/>
    <w:rsid w:val="00527C55"/>
    <w:rsid w:val="0053489A"/>
    <w:rsid w:val="00547792"/>
    <w:rsid w:val="00551DE9"/>
    <w:rsid w:val="005523ED"/>
    <w:rsid w:val="00570CE9"/>
    <w:rsid w:val="0058086B"/>
    <w:rsid w:val="00584AD3"/>
    <w:rsid w:val="0059304C"/>
    <w:rsid w:val="005A34F0"/>
    <w:rsid w:val="005A4831"/>
    <w:rsid w:val="005D4AFC"/>
    <w:rsid w:val="005E2EF7"/>
    <w:rsid w:val="005E598F"/>
    <w:rsid w:val="005F299A"/>
    <w:rsid w:val="00606EDE"/>
    <w:rsid w:val="006157F4"/>
    <w:rsid w:val="00623862"/>
    <w:rsid w:val="006507A6"/>
    <w:rsid w:val="0065640D"/>
    <w:rsid w:val="006A7229"/>
    <w:rsid w:val="006B60F3"/>
    <w:rsid w:val="006D0C4C"/>
    <w:rsid w:val="006D2295"/>
    <w:rsid w:val="006E503F"/>
    <w:rsid w:val="0073422A"/>
    <w:rsid w:val="00736C90"/>
    <w:rsid w:val="00744B2B"/>
    <w:rsid w:val="00750B89"/>
    <w:rsid w:val="00751D76"/>
    <w:rsid w:val="00755A16"/>
    <w:rsid w:val="007667DF"/>
    <w:rsid w:val="00780694"/>
    <w:rsid w:val="00792A3D"/>
    <w:rsid w:val="007B1C86"/>
    <w:rsid w:val="007D16F2"/>
    <w:rsid w:val="007E2C95"/>
    <w:rsid w:val="007E5C22"/>
    <w:rsid w:val="00851103"/>
    <w:rsid w:val="008527AE"/>
    <w:rsid w:val="00865D93"/>
    <w:rsid w:val="008C1FC4"/>
    <w:rsid w:val="008C4DD6"/>
    <w:rsid w:val="008E154A"/>
    <w:rsid w:val="008E2FBC"/>
    <w:rsid w:val="009348D7"/>
    <w:rsid w:val="00975F83"/>
    <w:rsid w:val="00992389"/>
    <w:rsid w:val="009A3628"/>
    <w:rsid w:val="009C07EC"/>
    <w:rsid w:val="009D0E72"/>
    <w:rsid w:val="009F4C10"/>
    <w:rsid w:val="00A22798"/>
    <w:rsid w:val="00A30554"/>
    <w:rsid w:val="00A41973"/>
    <w:rsid w:val="00A41F97"/>
    <w:rsid w:val="00A526D2"/>
    <w:rsid w:val="00A70D54"/>
    <w:rsid w:val="00AB09D6"/>
    <w:rsid w:val="00AE7634"/>
    <w:rsid w:val="00AF3440"/>
    <w:rsid w:val="00B25E4A"/>
    <w:rsid w:val="00B33A4A"/>
    <w:rsid w:val="00B534BA"/>
    <w:rsid w:val="00BB3B59"/>
    <w:rsid w:val="00BD4A5A"/>
    <w:rsid w:val="00BF469D"/>
    <w:rsid w:val="00C55CAF"/>
    <w:rsid w:val="00C637C0"/>
    <w:rsid w:val="00C733E1"/>
    <w:rsid w:val="00C768C7"/>
    <w:rsid w:val="00CB0B07"/>
    <w:rsid w:val="00CB1DCA"/>
    <w:rsid w:val="00CC237B"/>
    <w:rsid w:val="00CC7866"/>
    <w:rsid w:val="00CE0DD0"/>
    <w:rsid w:val="00CE6B8B"/>
    <w:rsid w:val="00CE7FD7"/>
    <w:rsid w:val="00D213A7"/>
    <w:rsid w:val="00D30CC5"/>
    <w:rsid w:val="00DD03AE"/>
    <w:rsid w:val="00DD2CA6"/>
    <w:rsid w:val="00DE4EB6"/>
    <w:rsid w:val="00E07F46"/>
    <w:rsid w:val="00E35F5C"/>
    <w:rsid w:val="00E36327"/>
    <w:rsid w:val="00E37C4B"/>
    <w:rsid w:val="00E6132B"/>
    <w:rsid w:val="00E632F9"/>
    <w:rsid w:val="00E76886"/>
    <w:rsid w:val="00E94F64"/>
    <w:rsid w:val="00EA1777"/>
    <w:rsid w:val="00EE3702"/>
    <w:rsid w:val="00F04372"/>
    <w:rsid w:val="00F07E09"/>
    <w:rsid w:val="00F124D0"/>
    <w:rsid w:val="00F31C32"/>
    <w:rsid w:val="00F40785"/>
    <w:rsid w:val="00F631AD"/>
    <w:rsid w:val="00F8754D"/>
    <w:rsid w:val="00FA6775"/>
    <w:rsid w:val="00FE27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0E3A"/>
  <w15:chartTrackingRefBased/>
  <w15:docId w15:val="{25B95429-229F-41DC-8915-D5A2736B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4F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34F0"/>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34F0"/>
    <w:rPr>
      <w:rFonts w:ascii="Times New Roman" w:eastAsia="Times New Roman" w:hAnsi="Times New Roman" w:cs="Times New Roman"/>
      <w:b/>
      <w:sz w:val="24"/>
      <w:szCs w:val="20"/>
      <w:lang w:eastAsia="cs-CZ"/>
    </w:rPr>
  </w:style>
  <w:style w:type="paragraph" w:customStyle="1" w:styleId="Pa2">
    <w:name w:val="Pa2"/>
    <w:basedOn w:val="Normln"/>
    <w:next w:val="Normln"/>
    <w:rsid w:val="005A34F0"/>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5A34F0"/>
    <w:pPr>
      <w:tabs>
        <w:tab w:val="center" w:pos="4536"/>
        <w:tab w:val="right" w:pos="9072"/>
      </w:tabs>
    </w:pPr>
  </w:style>
  <w:style w:type="character" w:customStyle="1" w:styleId="ZpatChar">
    <w:name w:val="Zápatí Char"/>
    <w:basedOn w:val="Standardnpsmoodstavce"/>
    <w:link w:val="Zpat"/>
    <w:uiPriority w:val="99"/>
    <w:rsid w:val="005A34F0"/>
    <w:rPr>
      <w:rFonts w:ascii="Times New Roman" w:eastAsia="Times New Roman" w:hAnsi="Times New Roman" w:cs="Times New Roman"/>
      <w:sz w:val="24"/>
      <w:szCs w:val="24"/>
      <w:lang w:eastAsia="cs-CZ"/>
    </w:rPr>
  </w:style>
  <w:style w:type="character" w:styleId="slostrnky">
    <w:name w:val="page number"/>
    <w:basedOn w:val="Standardnpsmoodstavce"/>
    <w:rsid w:val="005A34F0"/>
  </w:style>
  <w:style w:type="character" w:styleId="Odkaznakoment">
    <w:name w:val="annotation reference"/>
    <w:semiHidden/>
    <w:rsid w:val="005A34F0"/>
    <w:rPr>
      <w:sz w:val="16"/>
    </w:rPr>
  </w:style>
  <w:style w:type="paragraph" w:styleId="Textkomente">
    <w:name w:val="annotation text"/>
    <w:basedOn w:val="Normln"/>
    <w:link w:val="TextkomenteChar"/>
    <w:semiHidden/>
    <w:rsid w:val="005A34F0"/>
    <w:rPr>
      <w:sz w:val="20"/>
    </w:rPr>
  </w:style>
  <w:style w:type="character" w:customStyle="1" w:styleId="TextkomenteChar">
    <w:name w:val="Text komentáře Char"/>
    <w:basedOn w:val="Standardnpsmoodstavce"/>
    <w:link w:val="Textkomente"/>
    <w:semiHidden/>
    <w:rsid w:val="005A34F0"/>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A34F0"/>
    <w:pPr>
      <w:ind w:left="720"/>
      <w:contextualSpacing/>
    </w:pPr>
  </w:style>
  <w:style w:type="paragraph" w:styleId="Zkladntext">
    <w:name w:val="Body Text"/>
    <w:basedOn w:val="Normln"/>
    <w:link w:val="ZkladntextChar"/>
    <w:rsid w:val="005A34F0"/>
    <w:pPr>
      <w:suppressAutoHyphens/>
    </w:pPr>
    <w:rPr>
      <w:b/>
      <w:bCs/>
      <w:sz w:val="40"/>
      <w:lang w:eastAsia="ar-SA"/>
    </w:rPr>
  </w:style>
  <w:style w:type="character" w:customStyle="1" w:styleId="ZkladntextChar">
    <w:name w:val="Základní text Char"/>
    <w:basedOn w:val="Standardnpsmoodstavce"/>
    <w:link w:val="Zkladntext"/>
    <w:rsid w:val="005A34F0"/>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5A34F0"/>
    <w:rPr>
      <w:color w:val="0563C1" w:themeColor="hyperlink"/>
      <w:u w:val="single"/>
    </w:rPr>
  </w:style>
  <w:style w:type="paragraph" w:customStyle="1" w:styleId="Default">
    <w:name w:val="Default"/>
    <w:rsid w:val="005A34F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A34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4F0"/>
    <w:rPr>
      <w:rFonts w:ascii="Segoe UI" w:eastAsia="Times New Roman" w:hAnsi="Segoe UI" w:cs="Segoe UI"/>
      <w:sz w:val="18"/>
      <w:szCs w:val="18"/>
      <w:lang w:eastAsia="cs-CZ"/>
    </w:rPr>
  </w:style>
  <w:style w:type="paragraph" w:styleId="Zhlav">
    <w:name w:val="header"/>
    <w:basedOn w:val="Normln"/>
    <w:link w:val="ZhlavChar"/>
    <w:uiPriority w:val="99"/>
    <w:unhideWhenUsed/>
    <w:rsid w:val="00E35F5C"/>
    <w:pPr>
      <w:tabs>
        <w:tab w:val="center" w:pos="4536"/>
        <w:tab w:val="right" w:pos="9072"/>
      </w:tabs>
    </w:pPr>
  </w:style>
  <w:style w:type="character" w:customStyle="1" w:styleId="ZhlavChar">
    <w:name w:val="Záhlaví Char"/>
    <w:basedOn w:val="Standardnpsmoodstavce"/>
    <w:link w:val="Zhlav"/>
    <w:uiPriority w:val="99"/>
    <w:rsid w:val="00E35F5C"/>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F5211"/>
    <w:rPr>
      <w:b/>
      <w:bCs/>
    </w:rPr>
  </w:style>
  <w:style w:type="paragraph" w:styleId="Revize">
    <w:name w:val="Revision"/>
    <w:hidden/>
    <w:uiPriority w:val="99"/>
    <w:semiHidden/>
    <w:rsid w:val="009348D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31862">
      <w:bodyDiv w:val="1"/>
      <w:marLeft w:val="0"/>
      <w:marRight w:val="0"/>
      <w:marTop w:val="0"/>
      <w:marBottom w:val="0"/>
      <w:divBdr>
        <w:top w:val="none" w:sz="0" w:space="0" w:color="auto"/>
        <w:left w:val="none" w:sz="0" w:space="0" w:color="auto"/>
        <w:bottom w:val="none" w:sz="0" w:space="0" w:color="auto"/>
        <w:right w:val="none" w:sz="0" w:space="0" w:color="auto"/>
      </w:divBdr>
    </w:div>
    <w:div w:id="329528863">
      <w:bodyDiv w:val="1"/>
      <w:marLeft w:val="0"/>
      <w:marRight w:val="0"/>
      <w:marTop w:val="0"/>
      <w:marBottom w:val="0"/>
      <w:divBdr>
        <w:top w:val="none" w:sz="0" w:space="0" w:color="auto"/>
        <w:left w:val="none" w:sz="0" w:space="0" w:color="auto"/>
        <w:bottom w:val="none" w:sz="0" w:space="0" w:color="auto"/>
        <w:right w:val="none" w:sz="0" w:space="0" w:color="auto"/>
      </w:divBdr>
    </w:div>
    <w:div w:id="355734639">
      <w:bodyDiv w:val="1"/>
      <w:marLeft w:val="0"/>
      <w:marRight w:val="0"/>
      <w:marTop w:val="0"/>
      <w:marBottom w:val="0"/>
      <w:divBdr>
        <w:top w:val="none" w:sz="0" w:space="0" w:color="auto"/>
        <w:left w:val="none" w:sz="0" w:space="0" w:color="auto"/>
        <w:bottom w:val="none" w:sz="0" w:space="0" w:color="auto"/>
        <w:right w:val="none" w:sz="0" w:space="0" w:color="auto"/>
      </w:divBdr>
    </w:div>
    <w:div w:id="994451088">
      <w:bodyDiv w:val="1"/>
      <w:marLeft w:val="0"/>
      <w:marRight w:val="0"/>
      <w:marTop w:val="0"/>
      <w:marBottom w:val="0"/>
      <w:divBdr>
        <w:top w:val="none" w:sz="0" w:space="0" w:color="auto"/>
        <w:left w:val="none" w:sz="0" w:space="0" w:color="auto"/>
        <w:bottom w:val="none" w:sz="0" w:space="0" w:color="auto"/>
        <w:right w:val="none" w:sz="0" w:space="0" w:color="auto"/>
      </w:divBdr>
    </w:div>
    <w:div w:id="1325862187">
      <w:bodyDiv w:val="1"/>
      <w:marLeft w:val="0"/>
      <w:marRight w:val="0"/>
      <w:marTop w:val="0"/>
      <w:marBottom w:val="0"/>
      <w:divBdr>
        <w:top w:val="none" w:sz="0" w:space="0" w:color="auto"/>
        <w:left w:val="none" w:sz="0" w:space="0" w:color="auto"/>
        <w:bottom w:val="none" w:sz="0" w:space="0" w:color="auto"/>
        <w:right w:val="none" w:sz="0" w:space="0" w:color="auto"/>
      </w:divBdr>
    </w:div>
    <w:div w:id="1808693735">
      <w:bodyDiv w:val="1"/>
      <w:marLeft w:val="0"/>
      <w:marRight w:val="0"/>
      <w:marTop w:val="0"/>
      <w:marBottom w:val="0"/>
      <w:divBdr>
        <w:top w:val="none" w:sz="0" w:space="0" w:color="auto"/>
        <w:left w:val="none" w:sz="0" w:space="0" w:color="auto"/>
        <w:bottom w:val="none" w:sz="0" w:space="0" w:color="auto"/>
        <w:right w:val="none" w:sz="0" w:space="0" w:color="auto"/>
      </w:divBdr>
    </w:div>
    <w:div w:id="1874264769">
      <w:bodyDiv w:val="1"/>
      <w:marLeft w:val="0"/>
      <w:marRight w:val="0"/>
      <w:marTop w:val="0"/>
      <w:marBottom w:val="0"/>
      <w:divBdr>
        <w:top w:val="none" w:sz="0" w:space="0" w:color="auto"/>
        <w:left w:val="none" w:sz="0" w:space="0" w:color="auto"/>
        <w:bottom w:val="none" w:sz="0" w:space="0" w:color="auto"/>
        <w:right w:val="none" w:sz="0" w:space="0" w:color="auto"/>
      </w:divBdr>
    </w:div>
    <w:div w:id="203210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rdubice.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2587</Words>
  <Characters>15264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Vaněčková Helena</dc:creator>
  <cp:keywords/>
  <dc:description/>
  <cp:lastModifiedBy>Šnejdrová Petra</cp:lastModifiedBy>
  <cp:revision>3</cp:revision>
  <cp:lastPrinted>2019-03-25T07:41:00Z</cp:lastPrinted>
  <dcterms:created xsi:type="dcterms:W3CDTF">2022-04-25T11:24:00Z</dcterms:created>
  <dcterms:modified xsi:type="dcterms:W3CDTF">2022-05-27T06:22:00Z</dcterms:modified>
</cp:coreProperties>
</file>