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DAD" w:rsidRPr="00257A5F" w:rsidRDefault="006B7DAD" w:rsidP="00A1658D">
      <w:pPr>
        <w:pStyle w:val="0Nzevsmlouvy-nejvyssiroven"/>
      </w:pPr>
      <w:r>
        <w:t>Kupní smlouva</w:t>
      </w:r>
    </w:p>
    <w:p w:rsidR="006B7DAD" w:rsidRDefault="006B7DAD" w:rsidP="00AB6B3C">
      <w:pPr>
        <w:pStyle w:val="text"/>
        <w:jc w:val="center"/>
      </w:pPr>
      <w:r>
        <w:t>(dále jen „Smlouva“)</w:t>
      </w:r>
    </w:p>
    <w:p w:rsidR="006B7DAD" w:rsidRDefault="006B7DAD" w:rsidP="00AB6B3C">
      <w:pPr>
        <w:pStyle w:val="text"/>
      </w:pPr>
      <w:r>
        <w:t xml:space="preserve">číslo smlouvy Brněnské vodárny a kanalizace, a.s.:  </w:t>
      </w:r>
      <w:r w:rsidRPr="00830C30">
        <w:rPr>
          <w:noProof/>
        </w:rPr>
        <w:t>SML/0086/22</w:t>
      </w:r>
    </w:p>
    <w:p w:rsidR="006B7DAD" w:rsidRDefault="006B7DAD" w:rsidP="00A7740F">
      <w:pPr>
        <w:pStyle w:val="text"/>
      </w:pPr>
      <w:r>
        <w:t>uzavřená podle ustanovení § 2079 a následujících zákona č. 89/2012 Sb.</w:t>
      </w:r>
      <w:r w:rsidRPr="00891A24">
        <w:t>, ve znění pozdějších předpisů, následovně:</w:t>
      </w:r>
    </w:p>
    <w:p w:rsidR="006B7DAD" w:rsidRPr="00A7740F" w:rsidRDefault="006B7DAD" w:rsidP="00A1658D">
      <w:pPr>
        <w:pStyle w:val="11uroven"/>
      </w:pPr>
      <w:r w:rsidRPr="00A7740F">
        <w:t>Smluvní strany</w:t>
      </w:r>
    </w:p>
    <w:p w:rsidR="006B7DAD" w:rsidRDefault="006B7DAD" w:rsidP="00A51C5B">
      <w:pPr>
        <w:pStyle w:val="22uroven"/>
      </w:pPr>
      <w:r>
        <w:t>Prodávající:</w:t>
      </w:r>
    </w:p>
    <w:tbl>
      <w:tblPr>
        <w:tblW w:w="0" w:type="auto"/>
        <w:tblInd w:w="534" w:type="dxa"/>
        <w:tblLook w:val="04A0" w:firstRow="1" w:lastRow="0" w:firstColumn="1" w:lastColumn="0" w:noHBand="0" w:noVBand="1"/>
      </w:tblPr>
      <w:tblGrid>
        <w:gridCol w:w="1120"/>
        <w:gridCol w:w="7418"/>
      </w:tblGrid>
      <w:tr w:rsidR="006B7DAD" w:rsidRPr="002C36A8" w:rsidTr="00086D87">
        <w:tc>
          <w:tcPr>
            <w:tcW w:w="1134" w:type="dxa"/>
            <w:shd w:val="clear" w:color="auto" w:fill="auto"/>
          </w:tcPr>
          <w:p w:rsidR="006B7DAD" w:rsidRPr="002C36A8" w:rsidRDefault="006B7DAD" w:rsidP="00086D87">
            <w:pPr>
              <w:pStyle w:val="text"/>
            </w:pPr>
          </w:p>
        </w:tc>
        <w:tc>
          <w:tcPr>
            <w:tcW w:w="7620" w:type="dxa"/>
            <w:shd w:val="clear" w:color="auto" w:fill="auto"/>
          </w:tcPr>
          <w:p w:rsidR="006B7DAD" w:rsidRPr="002C36A8" w:rsidRDefault="006B7DAD" w:rsidP="00086D87">
            <w:pPr>
              <w:pStyle w:val="text"/>
            </w:pPr>
            <w:r w:rsidRPr="005C20C9">
              <w:rPr>
                <w:noProof/>
              </w:rPr>
              <w:t>AUTONOVA BRNO s. r.o.</w:t>
            </w:r>
          </w:p>
        </w:tc>
      </w:tr>
      <w:tr w:rsidR="006B7DAD" w:rsidRPr="002C36A8" w:rsidTr="00086D87">
        <w:tc>
          <w:tcPr>
            <w:tcW w:w="1134" w:type="dxa"/>
            <w:shd w:val="clear" w:color="auto" w:fill="auto"/>
          </w:tcPr>
          <w:p w:rsidR="006B7DAD" w:rsidRPr="002C36A8" w:rsidRDefault="006B7DAD" w:rsidP="00086D87">
            <w:pPr>
              <w:pStyle w:val="text"/>
            </w:pPr>
            <w:r w:rsidRPr="002C36A8">
              <w:t>Sídlo:</w:t>
            </w:r>
          </w:p>
        </w:tc>
        <w:tc>
          <w:tcPr>
            <w:tcW w:w="7620" w:type="dxa"/>
            <w:shd w:val="clear" w:color="auto" w:fill="auto"/>
          </w:tcPr>
          <w:p w:rsidR="006B7DAD" w:rsidRPr="002C36A8" w:rsidRDefault="006B7DAD" w:rsidP="00086D87">
            <w:pPr>
              <w:pStyle w:val="text"/>
            </w:pPr>
            <w:r w:rsidRPr="005C20C9">
              <w:rPr>
                <w:noProof/>
              </w:rPr>
              <w:t>Masná 418/20, Trnitá</w:t>
            </w:r>
            <w:r>
              <w:rPr>
                <w:noProof/>
              </w:rPr>
              <w:t xml:space="preserve">, </w:t>
            </w:r>
            <w:r w:rsidRPr="005C20C9">
              <w:rPr>
                <w:noProof/>
              </w:rPr>
              <w:t>602 00 Brno</w:t>
            </w:r>
          </w:p>
        </w:tc>
      </w:tr>
      <w:tr w:rsidR="006B7DAD" w:rsidRPr="002C36A8" w:rsidTr="00086D87">
        <w:tc>
          <w:tcPr>
            <w:tcW w:w="8754" w:type="dxa"/>
            <w:gridSpan w:val="2"/>
            <w:shd w:val="clear" w:color="auto" w:fill="auto"/>
          </w:tcPr>
          <w:p w:rsidR="006B7DAD" w:rsidRPr="002C36A8" w:rsidRDefault="006B7DAD" w:rsidP="00086D87">
            <w:pPr>
              <w:pStyle w:val="text"/>
            </w:pPr>
            <w:r w:rsidRPr="002C36A8">
              <w:t xml:space="preserve">Subjekt je zapsán v OR </w:t>
            </w:r>
            <w:r>
              <w:t xml:space="preserve"> </w:t>
            </w:r>
            <w:r w:rsidRPr="005C20C9">
              <w:rPr>
                <w:noProof/>
              </w:rPr>
              <w:t>Krajským soudem v Brně, oddíl C, vložka 6252</w:t>
            </w:r>
          </w:p>
        </w:tc>
      </w:tr>
      <w:tr w:rsidR="006B7DAD" w:rsidRPr="002C36A8" w:rsidTr="00086D87">
        <w:tc>
          <w:tcPr>
            <w:tcW w:w="1134" w:type="dxa"/>
            <w:shd w:val="clear" w:color="auto" w:fill="auto"/>
          </w:tcPr>
          <w:p w:rsidR="006B7DAD" w:rsidRPr="002C36A8" w:rsidRDefault="006B7DAD" w:rsidP="00086D87">
            <w:pPr>
              <w:pStyle w:val="text"/>
            </w:pPr>
            <w:r w:rsidRPr="002C36A8">
              <w:t>IČ</w:t>
            </w:r>
            <w:r>
              <w:t>O</w:t>
            </w:r>
            <w:r w:rsidRPr="002C36A8">
              <w:t>:</w:t>
            </w:r>
          </w:p>
        </w:tc>
        <w:tc>
          <w:tcPr>
            <w:tcW w:w="7620" w:type="dxa"/>
            <w:shd w:val="clear" w:color="auto" w:fill="auto"/>
          </w:tcPr>
          <w:p w:rsidR="006B7DAD" w:rsidRPr="002C36A8" w:rsidRDefault="006B7DAD" w:rsidP="00086D87">
            <w:pPr>
              <w:pStyle w:val="text"/>
            </w:pPr>
            <w:r w:rsidRPr="005C20C9">
              <w:rPr>
                <w:noProof/>
              </w:rPr>
              <w:t>46960341</w:t>
            </w:r>
          </w:p>
        </w:tc>
      </w:tr>
      <w:tr w:rsidR="006B7DAD" w:rsidRPr="002C36A8" w:rsidTr="00086D87">
        <w:tc>
          <w:tcPr>
            <w:tcW w:w="1134" w:type="dxa"/>
            <w:shd w:val="clear" w:color="auto" w:fill="auto"/>
          </w:tcPr>
          <w:p w:rsidR="006B7DAD" w:rsidRPr="002C36A8" w:rsidRDefault="006B7DAD" w:rsidP="00086D87">
            <w:pPr>
              <w:pStyle w:val="text"/>
            </w:pPr>
            <w:r w:rsidRPr="002C36A8">
              <w:t>DIČ:</w:t>
            </w:r>
          </w:p>
        </w:tc>
        <w:tc>
          <w:tcPr>
            <w:tcW w:w="7620" w:type="dxa"/>
            <w:shd w:val="clear" w:color="auto" w:fill="auto"/>
          </w:tcPr>
          <w:p w:rsidR="006B7DAD" w:rsidRPr="002C36A8" w:rsidRDefault="006B7DAD" w:rsidP="00086D87">
            <w:pPr>
              <w:pStyle w:val="text"/>
            </w:pPr>
            <w:r w:rsidRPr="005C20C9">
              <w:rPr>
                <w:noProof/>
              </w:rPr>
              <w:t>CZ46960341</w:t>
            </w:r>
          </w:p>
        </w:tc>
      </w:tr>
      <w:tr w:rsidR="006B7DAD" w:rsidRPr="002C36A8" w:rsidTr="00086D87">
        <w:tc>
          <w:tcPr>
            <w:tcW w:w="8754" w:type="dxa"/>
            <w:gridSpan w:val="2"/>
            <w:shd w:val="clear" w:color="auto" w:fill="auto"/>
          </w:tcPr>
          <w:p w:rsidR="006B7DAD" w:rsidRPr="002C36A8" w:rsidRDefault="006B7DAD" w:rsidP="007669A3">
            <w:pPr>
              <w:pStyle w:val="text"/>
            </w:pPr>
            <w:r w:rsidRPr="002C36A8">
              <w:t>Zastoupený</w:t>
            </w:r>
            <w:r>
              <w:t>:</w:t>
            </w:r>
            <w:r w:rsidRPr="002C36A8">
              <w:t xml:space="preserve"> </w:t>
            </w:r>
            <w:r w:rsidR="007669A3">
              <w:rPr>
                <w:noProof/>
              </w:rPr>
              <w:t>xxxxxxxxxx,</w:t>
            </w:r>
            <w:r w:rsidR="00392BA9">
              <w:rPr>
                <w:noProof/>
              </w:rPr>
              <w:t xml:space="preserve"> základě plné moci</w:t>
            </w:r>
          </w:p>
        </w:tc>
      </w:tr>
      <w:tr w:rsidR="006B7DAD" w:rsidRPr="002C36A8" w:rsidTr="00086D87">
        <w:tc>
          <w:tcPr>
            <w:tcW w:w="8754" w:type="dxa"/>
            <w:gridSpan w:val="2"/>
            <w:shd w:val="clear" w:color="auto" w:fill="auto"/>
          </w:tcPr>
          <w:p w:rsidR="006B7DAD" w:rsidRPr="002C36A8" w:rsidRDefault="006B7DAD" w:rsidP="00086D87">
            <w:pPr>
              <w:pStyle w:val="text"/>
            </w:pPr>
          </w:p>
        </w:tc>
      </w:tr>
    </w:tbl>
    <w:p w:rsidR="006B7DAD" w:rsidRDefault="006B7DAD" w:rsidP="002C36A8">
      <w:pPr>
        <w:pStyle w:val="22uroven"/>
      </w:pPr>
      <w:r>
        <w:t>Kupující:</w:t>
      </w:r>
    </w:p>
    <w:tbl>
      <w:tblPr>
        <w:tblW w:w="0" w:type="auto"/>
        <w:tblInd w:w="534" w:type="dxa"/>
        <w:tblLook w:val="04A0" w:firstRow="1" w:lastRow="0" w:firstColumn="1" w:lastColumn="0" w:noHBand="0" w:noVBand="1"/>
      </w:tblPr>
      <w:tblGrid>
        <w:gridCol w:w="1120"/>
        <w:gridCol w:w="7418"/>
      </w:tblGrid>
      <w:tr w:rsidR="006B7DAD" w:rsidRPr="002C36A8" w:rsidTr="00086D87">
        <w:trPr>
          <w:trHeight w:val="57"/>
        </w:trPr>
        <w:tc>
          <w:tcPr>
            <w:tcW w:w="1134" w:type="dxa"/>
            <w:shd w:val="clear" w:color="auto" w:fill="auto"/>
          </w:tcPr>
          <w:p w:rsidR="006B7DAD" w:rsidRPr="002C36A8" w:rsidRDefault="006B7DAD" w:rsidP="00086D87">
            <w:pPr>
              <w:pStyle w:val="text"/>
            </w:pPr>
          </w:p>
        </w:tc>
        <w:tc>
          <w:tcPr>
            <w:tcW w:w="7620" w:type="dxa"/>
            <w:shd w:val="clear" w:color="auto" w:fill="auto"/>
          </w:tcPr>
          <w:p w:rsidR="006B7DAD" w:rsidRPr="002C36A8" w:rsidRDefault="006B7DAD" w:rsidP="00086D87">
            <w:pPr>
              <w:pStyle w:val="text"/>
            </w:pPr>
            <w:r w:rsidRPr="002C36A8">
              <w:t>Brněnské vodárny a kanalizace, a.s.</w:t>
            </w:r>
          </w:p>
        </w:tc>
      </w:tr>
      <w:tr w:rsidR="006B7DAD" w:rsidRPr="002C36A8" w:rsidTr="00086D87">
        <w:trPr>
          <w:trHeight w:val="57"/>
        </w:trPr>
        <w:tc>
          <w:tcPr>
            <w:tcW w:w="1134" w:type="dxa"/>
            <w:shd w:val="clear" w:color="auto" w:fill="auto"/>
          </w:tcPr>
          <w:p w:rsidR="006B7DAD" w:rsidRPr="002C36A8" w:rsidRDefault="006B7DAD" w:rsidP="00086D87">
            <w:pPr>
              <w:pStyle w:val="text"/>
            </w:pPr>
            <w:r w:rsidRPr="002C36A8">
              <w:t>Sídlo:</w:t>
            </w:r>
          </w:p>
        </w:tc>
        <w:tc>
          <w:tcPr>
            <w:tcW w:w="7620" w:type="dxa"/>
            <w:shd w:val="clear" w:color="auto" w:fill="auto"/>
          </w:tcPr>
          <w:p w:rsidR="006B7DAD" w:rsidRPr="002C36A8" w:rsidRDefault="006B7DAD" w:rsidP="00086D87">
            <w:pPr>
              <w:pStyle w:val="text"/>
            </w:pPr>
            <w:r w:rsidRPr="00B14830">
              <w:t>Pisárecká 555/1a, Pisárky</w:t>
            </w:r>
            <w:r>
              <w:t xml:space="preserve">, </w:t>
            </w:r>
            <w:r w:rsidRPr="002C36A8">
              <w:t>6</w:t>
            </w:r>
            <w:r>
              <w:t>03</w:t>
            </w:r>
            <w:r w:rsidRPr="002C36A8">
              <w:t xml:space="preserve"> </w:t>
            </w:r>
            <w:r>
              <w:t>00</w:t>
            </w:r>
            <w:r w:rsidRPr="002C36A8">
              <w:t xml:space="preserve"> Brno</w:t>
            </w:r>
          </w:p>
        </w:tc>
      </w:tr>
      <w:tr w:rsidR="006B7DAD" w:rsidRPr="002C36A8" w:rsidTr="00086D87">
        <w:trPr>
          <w:trHeight w:val="57"/>
        </w:trPr>
        <w:tc>
          <w:tcPr>
            <w:tcW w:w="8754" w:type="dxa"/>
            <w:gridSpan w:val="2"/>
            <w:shd w:val="clear" w:color="auto" w:fill="auto"/>
          </w:tcPr>
          <w:p w:rsidR="006B7DAD" w:rsidRPr="002C36A8" w:rsidRDefault="006B7DAD" w:rsidP="00086D87">
            <w:pPr>
              <w:pStyle w:val="text"/>
            </w:pPr>
            <w:r w:rsidRPr="002C36A8">
              <w:t>Subjekt je zapsán v OR u Krajského soudu v Brně, oddíl B, vložka 783</w:t>
            </w:r>
          </w:p>
        </w:tc>
      </w:tr>
      <w:tr w:rsidR="006B7DAD" w:rsidRPr="002C36A8" w:rsidTr="00086D87">
        <w:trPr>
          <w:trHeight w:val="57"/>
        </w:trPr>
        <w:tc>
          <w:tcPr>
            <w:tcW w:w="1134" w:type="dxa"/>
            <w:shd w:val="clear" w:color="auto" w:fill="auto"/>
          </w:tcPr>
          <w:p w:rsidR="006B7DAD" w:rsidRPr="002C36A8" w:rsidRDefault="006B7DAD" w:rsidP="00086D87">
            <w:pPr>
              <w:pStyle w:val="text"/>
            </w:pPr>
            <w:r w:rsidRPr="002C36A8">
              <w:t>IČ</w:t>
            </w:r>
            <w:r>
              <w:t>O</w:t>
            </w:r>
            <w:r w:rsidRPr="002C36A8">
              <w:t>:</w:t>
            </w:r>
          </w:p>
        </w:tc>
        <w:tc>
          <w:tcPr>
            <w:tcW w:w="7620" w:type="dxa"/>
            <w:shd w:val="clear" w:color="auto" w:fill="auto"/>
          </w:tcPr>
          <w:p w:rsidR="006B7DAD" w:rsidRPr="002C36A8" w:rsidRDefault="006B7DAD" w:rsidP="00086D87">
            <w:pPr>
              <w:pStyle w:val="text"/>
            </w:pPr>
            <w:r w:rsidRPr="002C36A8">
              <w:t>46347275</w:t>
            </w:r>
          </w:p>
        </w:tc>
      </w:tr>
      <w:tr w:rsidR="006B7DAD" w:rsidRPr="002C36A8" w:rsidTr="00086D87">
        <w:trPr>
          <w:trHeight w:val="57"/>
        </w:trPr>
        <w:tc>
          <w:tcPr>
            <w:tcW w:w="1134" w:type="dxa"/>
            <w:shd w:val="clear" w:color="auto" w:fill="auto"/>
          </w:tcPr>
          <w:p w:rsidR="006B7DAD" w:rsidRPr="002C36A8" w:rsidRDefault="006B7DAD" w:rsidP="00086D87">
            <w:pPr>
              <w:pStyle w:val="text"/>
            </w:pPr>
            <w:r w:rsidRPr="002C36A8">
              <w:t>DIČ:</w:t>
            </w:r>
          </w:p>
        </w:tc>
        <w:tc>
          <w:tcPr>
            <w:tcW w:w="7620" w:type="dxa"/>
            <w:shd w:val="clear" w:color="auto" w:fill="auto"/>
          </w:tcPr>
          <w:p w:rsidR="006B7DAD" w:rsidRPr="002C36A8" w:rsidRDefault="006B7DAD" w:rsidP="00086D87">
            <w:pPr>
              <w:pStyle w:val="text"/>
            </w:pPr>
            <w:r w:rsidRPr="002C36A8">
              <w:t>CZ46347275</w:t>
            </w:r>
          </w:p>
        </w:tc>
      </w:tr>
      <w:tr w:rsidR="006B7DAD" w:rsidRPr="002C36A8" w:rsidTr="00086D87">
        <w:trPr>
          <w:trHeight w:val="57"/>
        </w:trPr>
        <w:tc>
          <w:tcPr>
            <w:tcW w:w="8754" w:type="dxa"/>
            <w:gridSpan w:val="2"/>
            <w:shd w:val="clear" w:color="auto" w:fill="auto"/>
          </w:tcPr>
          <w:p w:rsidR="006B7DAD" w:rsidRPr="002C36A8" w:rsidRDefault="006B7DAD" w:rsidP="004515F3">
            <w:pPr>
              <w:pStyle w:val="text"/>
            </w:pPr>
            <w:r w:rsidRPr="00105000">
              <w:t xml:space="preserve">Zastoupený: </w:t>
            </w:r>
            <w:r w:rsidRPr="008E7FED">
              <w:t>Mgr. Pavel Sázavský, MBA, předseda představenstva</w:t>
            </w:r>
          </w:p>
        </w:tc>
      </w:tr>
      <w:tr w:rsidR="006B7DAD" w:rsidRPr="002C36A8" w:rsidTr="00086D87">
        <w:trPr>
          <w:trHeight w:val="57"/>
        </w:trPr>
        <w:tc>
          <w:tcPr>
            <w:tcW w:w="8754" w:type="dxa"/>
            <w:gridSpan w:val="2"/>
            <w:shd w:val="clear" w:color="auto" w:fill="auto"/>
          </w:tcPr>
          <w:p w:rsidR="006B7DAD" w:rsidRPr="002C36A8" w:rsidRDefault="006B7DAD" w:rsidP="004515F3">
            <w:pPr>
              <w:pStyle w:val="text"/>
            </w:pPr>
          </w:p>
        </w:tc>
      </w:tr>
    </w:tbl>
    <w:p w:rsidR="006B7DAD" w:rsidRDefault="006B7DAD" w:rsidP="00FA6341">
      <w:pPr>
        <w:pStyle w:val="11uroven"/>
      </w:pPr>
      <w:r w:rsidRPr="00FA6341">
        <w:t>Podklady k uzavření smlouvy</w:t>
      </w:r>
    </w:p>
    <w:p w:rsidR="006B7DAD" w:rsidRPr="00FA6341" w:rsidRDefault="006B7DAD" w:rsidP="00FA6341">
      <w:pPr>
        <w:pStyle w:val="text"/>
      </w:pPr>
      <w:r w:rsidRPr="004515F3">
        <w:t xml:space="preserve">Smlouva je uzavřena na základě nabídky </w:t>
      </w:r>
      <w:r w:rsidRPr="00E55196">
        <w:t>prodávajícího z 22.2.2022.</w:t>
      </w:r>
    </w:p>
    <w:p w:rsidR="006B7DAD" w:rsidRPr="00672974" w:rsidRDefault="006B7DAD" w:rsidP="00A51C5B">
      <w:pPr>
        <w:pStyle w:val="11uroven"/>
      </w:pPr>
      <w:r w:rsidRPr="00672974">
        <w:t>Předmět smlouvy</w:t>
      </w:r>
    </w:p>
    <w:p w:rsidR="006B7DAD" w:rsidRPr="00DC76F6" w:rsidRDefault="006B7DAD" w:rsidP="00CF1DF7">
      <w:pPr>
        <w:pStyle w:val="22uroven"/>
      </w:pPr>
      <w:r w:rsidRPr="00DC76F6">
        <w:t xml:space="preserve">Prodávající se zavazuje odevzdat kupujícímu </w:t>
      </w:r>
      <w:r>
        <w:t>jeden osobní</w:t>
      </w:r>
      <w:r w:rsidRPr="00DC76F6">
        <w:t xml:space="preserve"> automobil </w:t>
      </w:r>
      <w:r>
        <w:t>Supe</w:t>
      </w:r>
      <w:r w:rsidRPr="00DC76F6">
        <w:t>r</w:t>
      </w:r>
      <w:r>
        <w:t>b</w:t>
      </w:r>
      <w:r w:rsidRPr="00DC76F6">
        <w:t xml:space="preserve"> L</w:t>
      </w:r>
      <w:r>
        <w:t>aurin a Klement</w:t>
      </w:r>
      <w:r w:rsidRPr="00DC76F6">
        <w:t>,</w:t>
      </w:r>
      <w:r>
        <w:t xml:space="preserve"> 2,0 Tdi 4x4 147</w:t>
      </w:r>
      <w:r w:rsidRPr="00DC76F6">
        <w:t xml:space="preserve"> kW  </w:t>
      </w:r>
      <w:r w:rsidRPr="00CF1DF7">
        <w:t>(dále jen „zboží“)</w:t>
      </w:r>
      <w:r>
        <w:t xml:space="preserve"> </w:t>
      </w:r>
      <w:r w:rsidRPr="00DC76F6">
        <w:t>s parametry a v následující výbavě:</w:t>
      </w:r>
    </w:p>
    <w:tbl>
      <w:tblPr>
        <w:tblW w:w="8095" w:type="dxa"/>
        <w:tblInd w:w="55" w:type="dxa"/>
        <w:tblCellMar>
          <w:left w:w="70" w:type="dxa"/>
          <w:right w:w="70" w:type="dxa"/>
        </w:tblCellMar>
        <w:tblLook w:val="0000" w:firstRow="0" w:lastRow="0" w:firstColumn="0" w:lastColumn="0" w:noHBand="0" w:noVBand="0"/>
      </w:tblPr>
      <w:tblGrid>
        <w:gridCol w:w="6252"/>
        <w:gridCol w:w="1843"/>
      </w:tblGrid>
      <w:tr w:rsidR="006B7DAD" w:rsidRPr="00E55196" w:rsidTr="00E5519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B7DAD" w:rsidRPr="00E55196" w:rsidRDefault="006B7DAD" w:rsidP="00E55196">
            <w:pPr>
              <w:rPr>
                <w:rFonts w:ascii="Times New Roman" w:hAnsi="Times New Roman"/>
                <w:b/>
              </w:rPr>
            </w:pPr>
            <w:r w:rsidRPr="00E55196">
              <w:rPr>
                <w:rFonts w:ascii="Times New Roman" w:hAnsi="Times New Roman"/>
                <w:b/>
              </w:rPr>
              <w:t>MOTORIZACE</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 xml:space="preserve">Motor vznětový - nafta                 </w:t>
            </w:r>
          </w:p>
        </w:tc>
        <w:tc>
          <w:tcPr>
            <w:tcW w:w="1843" w:type="dxa"/>
            <w:tcBorders>
              <w:top w:val="nil"/>
              <w:left w:val="nil"/>
              <w:bottom w:val="single" w:sz="4" w:space="0" w:color="auto"/>
              <w:right w:val="single" w:sz="4" w:space="0" w:color="auto"/>
            </w:tcBorders>
            <w:shd w:val="clear" w:color="auto" w:fill="auto"/>
            <w:noWrap/>
            <w:vAlign w:val="center"/>
          </w:tcPr>
          <w:p w:rsidR="006B7DAD" w:rsidRPr="00FA6050" w:rsidRDefault="006B7DAD" w:rsidP="00E55196">
            <w:pPr>
              <w:rPr>
                <w:rFonts w:ascii="Times New Roman" w:hAnsi="Times New Roman"/>
              </w:rPr>
            </w:pPr>
            <w:r w:rsidRPr="00FA6050">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 xml:space="preserve">Zdvihový objem        </w:t>
            </w:r>
          </w:p>
        </w:tc>
        <w:tc>
          <w:tcPr>
            <w:tcW w:w="1843" w:type="dxa"/>
            <w:tcBorders>
              <w:top w:val="nil"/>
              <w:left w:val="nil"/>
              <w:bottom w:val="single" w:sz="4" w:space="0" w:color="auto"/>
              <w:right w:val="single" w:sz="4" w:space="0" w:color="auto"/>
            </w:tcBorders>
            <w:shd w:val="clear" w:color="auto" w:fill="auto"/>
            <w:noWrap/>
            <w:vAlign w:val="center"/>
          </w:tcPr>
          <w:p w:rsidR="006B7DAD" w:rsidRPr="00FA6050" w:rsidRDefault="00FA6050" w:rsidP="00E55196">
            <w:pPr>
              <w:rPr>
                <w:rFonts w:ascii="Times New Roman" w:hAnsi="Times New Roman"/>
              </w:rPr>
            </w:pPr>
            <w:r w:rsidRPr="00FA6050">
              <w:rPr>
                <w:rFonts w:ascii="Times New Roman" w:hAnsi="Times New Roman"/>
              </w:rPr>
              <w:t>1968</w:t>
            </w:r>
            <w:r w:rsidR="006B7DAD" w:rsidRPr="00FA6050">
              <w:rPr>
                <w:rFonts w:ascii="Times New Roman" w:hAnsi="Times New Roman"/>
              </w:rPr>
              <w:t xml:space="preserve"> cm³</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 xml:space="preserve">Výkon motoru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FA6050" w:rsidRDefault="00FA6050" w:rsidP="00E55196">
            <w:pPr>
              <w:rPr>
                <w:rFonts w:ascii="Times New Roman" w:hAnsi="Times New Roman"/>
              </w:rPr>
            </w:pPr>
            <w:r w:rsidRPr="00FA6050">
              <w:rPr>
                <w:rFonts w:ascii="Times New Roman" w:hAnsi="Times New Roman"/>
              </w:rPr>
              <w:t>147</w:t>
            </w:r>
            <w:r w:rsidR="006B7DAD" w:rsidRPr="00FA6050">
              <w:rPr>
                <w:rFonts w:ascii="Times New Roman" w:hAnsi="Times New Roman"/>
              </w:rPr>
              <w:t xml:space="preserve"> kW</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Emisní norma</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FA6050" w:rsidRDefault="006B7DAD" w:rsidP="00E55196">
            <w:pPr>
              <w:rPr>
                <w:rFonts w:ascii="Times New Roman" w:hAnsi="Times New Roman"/>
              </w:rPr>
            </w:pPr>
            <w:r w:rsidRPr="00FA6050">
              <w:rPr>
                <w:rFonts w:ascii="Times New Roman" w:hAnsi="Times New Roman"/>
              </w:rPr>
              <w:t>EURO 6</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 xml:space="preserve">Objem palivové nádrže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FA6050" w:rsidRDefault="00FA6050" w:rsidP="00E55196">
            <w:pPr>
              <w:rPr>
                <w:rFonts w:ascii="Times New Roman" w:hAnsi="Times New Roman"/>
              </w:rPr>
            </w:pPr>
            <w:r w:rsidRPr="00FA6050">
              <w:rPr>
                <w:rFonts w:ascii="Times New Roman" w:hAnsi="Times New Roman"/>
              </w:rPr>
              <w:t xml:space="preserve">66 </w:t>
            </w:r>
            <w:r w:rsidR="006B7DAD" w:rsidRPr="00FA6050">
              <w:rPr>
                <w:rFonts w:ascii="Times New Roman" w:hAnsi="Times New Roman"/>
              </w:rPr>
              <w:t>l</w:t>
            </w:r>
          </w:p>
        </w:tc>
      </w:tr>
      <w:tr w:rsidR="006B7DAD" w:rsidRPr="00E55196" w:rsidTr="00E5519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6B7DAD" w:rsidRPr="00E55196" w:rsidRDefault="006B7DAD" w:rsidP="00E55196">
            <w:pPr>
              <w:rPr>
                <w:rFonts w:ascii="Times New Roman" w:hAnsi="Times New Roman"/>
                <w:b/>
              </w:rPr>
            </w:pPr>
            <w:r w:rsidRPr="00E55196">
              <w:rPr>
                <w:rFonts w:ascii="Times New Roman" w:hAnsi="Times New Roman"/>
                <w:b/>
              </w:rPr>
              <w:t>PODVOZEK</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lastRenderedPageBreak/>
              <w:t>Adaptivní podvozek s progresivním řízením s volbou jízdního profilu</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Pohon</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4x4</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Ochrana podvozku proti kamenům</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 xml:space="preserve">Barva kol stříbrná z lehkých slitin s letními pneumatikami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18"</w:t>
            </w:r>
          </w:p>
        </w:tc>
      </w:tr>
      <w:tr w:rsidR="006B7DAD" w:rsidRPr="00E55196" w:rsidTr="00E5519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6B7DAD" w:rsidRPr="00E55196" w:rsidRDefault="006B7DAD" w:rsidP="00E55196">
            <w:pPr>
              <w:rPr>
                <w:rFonts w:ascii="Times New Roman" w:hAnsi="Times New Roman"/>
                <w:b/>
              </w:rPr>
            </w:pPr>
            <w:r w:rsidRPr="00E55196">
              <w:rPr>
                <w:rFonts w:ascii="Times New Roman" w:hAnsi="Times New Roman"/>
                <w:b/>
              </w:rPr>
              <w:t>PŘEVODOVKA</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Automatická sedmistupňová převodovka</w:t>
            </w:r>
          </w:p>
        </w:tc>
        <w:tc>
          <w:tcPr>
            <w:tcW w:w="1843" w:type="dxa"/>
            <w:tcBorders>
              <w:top w:val="nil"/>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6B7DAD" w:rsidRPr="00E55196" w:rsidRDefault="006B7DAD" w:rsidP="00E55196">
            <w:pPr>
              <w:rPr>
                <w:rFonts w:ascii="Times New Roman" w:hAnsi="Times New Roman"/>
                <w:b/>
              </w:rPr>
            </w:pPr>
            <w:r w:rsidRPr="00E55196">
              <w:rPr>
                <w:rFonts w:ascii="Times New Roman" w:hAnsi="Times New Roman"/>
                <w:b/>
              </w:rPr>
              <w:t>KAROSERIE</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Osobní automobil combi</w:t>
            </w:r>
          </w:p>
        </w:tc>
        <w:tc>
          <w:tcPr>
            <w:tcW w:w="1843" w:type="dxa"/>
            <w:tcBorders>
              <w:top w:val="nil"/>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5 dv.</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Barva modrá race – metalická, uvést č. barvy nebo doložit vzorek</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Nárazníky v barvě karoserie</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Počet míst k sezení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5</w:t>
            </w:r>
          </w:p>
        </w:tc>
      </w:tr>
      <w:tr w:rsidR="006B7DAD" w:rsidRPr="00E55196" w:rsidTr="00E5519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6B7DAD" w:rsidRPr="00E55196" w:rsidRDefault="006B7DAD" w:rsidP="00E55196">
            <w:pPr>
              <w:rPr>
                <w:rFonts w:ascii="Times New Roman" w:hAnsi="Times New Roman"/>
                <w:b/>
              </w:rPr>
            </w:pPr>
            <w:r w:rsidRPr="00E55196">
              <w:rPr>
                <w:rFonts w:ascii="Times New Roman" w:hAnsi="Times New Roman"/>
                <w:b/>
              </w:rPr>
              <w:t>BEZPEČNOST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Elektronický systém stability - ESP</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Airbag - kolenní u řidiče, 2x čelní, 2x boční a 2 x hlavový, zadní boční airbagy</w:t>
            </w:r>
          </w:p>
        </w:tc>
        <w:tc>
          <w:tcPr>
            <w:tcW w:w="1843" w:type="dxa"/>
            <w:tcBorders>
              <w:top w:val="nil"/>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Proaktivní ochrana cestujících</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Asistent rozpoznání únavy řidiče</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Asistent rozjezdu do kopce</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Akustická signalizace při nezapnutí bezpečnostního pásu</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Adaptivní vedení a asistent změny jízdního pruhu (mrtvý úhel)</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Asistent jízdy v koloně</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Asistent pro nouzové zastavení</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Prediktivní ochrana chodců</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Parkovací asistent</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Kontrola tlaku v pneumatikách</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Rozpoznávání dopravních značek</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Dešťový senzor</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Funkce zkrácení brzdné dráhy a varování při nebezpečném snížení odstupu</w:t>
            </w:r>
          </w:p>
        </w:tc>
        <w:tc>
          <w:tcPr>
            <w:tcW w:w="1843" w:type="dxa"/>
            <w:tcBorders>
              <w:top w:val="nil"/>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Tísňové volání eCall</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Světelný asistent</w:t>
            </w:r>
          </w:p>
        </w:tc>
        <w:tc>
          <w:tcPr>
            <w:tcW w:w="1843" w:type="dxa"/>
            <w:tcBorders>
              <w:top w:val="nil"/>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Automatické zapnutí světel (denní světla)</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Přední světlomety LED s automatickým odskloněním protijedoucích vozidel</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Přisvěcování při odbočování pro přední LED mlhové světlomety</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Přední mlhová světla a LED světla denního svícení</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 xml:space="preserve">Top LED zadní světla s animací směru jízdy </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Adaptivní tempomat</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Elektrická parkovací brzda</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Multifunkční kožený  volant s vyhříváním a s ovládáním automatické převodovky, rádia a telefonu</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Výstražná světla v předních dveřích</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Osvětlení nástupního prostoru</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Hasicí přístroj včetně držáku</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Povinná výbava</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Rezervní kolo ocelové neplnohodnotné</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6B7DAD" w:rsidRPr="00E55196" w:rsidRDefault="006B7DAD" w:rsidP="00E55196">
            <w:pPr>
              <w:rPr>
                <w:rFonts w:ascii="Times New Roman" w:hAnsi="Times New Roman"/>
                <w:b/>
              </w:rPr>
            </w:pPr>
            <w:r w:rsidRPr="00E55196">
              <w:rPr>
                <w:rFonts w:ascii="Times New Roman" w:hAnsi="Times New Roman"/>
                <w:b/>
              </w:rPr>
              <w:t>VNITŘNÍ  VÝBAVA</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Interiér kůže, béžový s béžovým stropem</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Dekorační obložení černý lak</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Startovací tlačítko</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Bezklíčkové zamykání a startování s alarmem</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Imobilizér</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Posilovač řízení</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Ostřikovače světlometů s identifikátorem úrovně kapaliny</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 xml:space="preserve">Elektricky ovládaná, vyhřívaná a sklopná vnější zpětná zrcátka s </w:t>
            </w:r>
            <w:r w:rsidRPr="00E55196">
              <w:rPr>
                <w:rFonts w:ascii="Times New Roman" w:hAnsi="Times New Roman"/>
              </w:rPr>
              <w:lastRenderedPageBreak/>
              <w:t>automatickým stmíváním</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lastRenderedPageBreak/>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Vyhřívané čelní sklo a vyhřívané trysky ostřikovačů</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Akustická přední boční skla</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Elektrické ovládání oken vpředu a vzadu</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Tónovaná skla a zatmavená zadní okna</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Stínící rola pro zadní sklo a boční skla</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Zadní stěrač s ostřikovačem</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Elektricky nastavitelná přední sedadla s pamětí</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Ventilovaná přední sedadla</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Vyhřívaná přední a zadní sedadla</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Masážní funkce pro sedadlo řidiče s bederními opěrkami předních sedadel</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Nastavitelné opěrky hlavy - zadní</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Třízónová automatická klimatizace s elektronickou regulací</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Nezávislé přídavné topení s dálkovým ovladačem</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Bezdotykové otevírání a zavírání pátých dveří</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Ramínko na šaty</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Kuřácký paket</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Držák na tablet</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Vkládané tkané koberce</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Gumové koberce</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Odpadkový koš</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6B7DAD" w:rsidRPr="00E55196" w:rsidRDefault="006B7DAD" w:rsidP="00E55196">
            <w:pPr>
              <w:rPr>
                <w:rFonts w:ascii="Times New Roman" w:hAnsi="Times New Roman"/>
                <w:b/>
              </w:rPr>
            </w:pPr>
            <w:r w:rsidRPr="00E55196">
              <w:rPr>
                <w:rFonts w:ascii="Times New Roman" w:hAnsi="Times New Roman"/>
                <w:b/>
              </w:rPr>
              <w:t>ELEKTRONICKÁ  VÝBAVA</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Digitální přístrojový štít</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Propojení chytrého telefonu s informačním systémem ve vozidle</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728"/>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FA6050" w:rsidRDefault="006B7DAD" w:rsidP="00E55196">
            <w:pPr>
              <w:rPr>
                <w:rFonts w:ascii="Times New Roman" w:hAnsi="Times New Roman"/>
              </w:rPr>
            </w:pPr>
            <w:r w:rsidRPr="00FA6050">
              <w:rPr>
                <w:rFonts w:ascii="Times New Roman" w:hAnsi="Times New Roman"/>
              </w:rPr>
              <w:t xml:space="preserve">Infotainment  s úhlopříčkou </w:t>
            </w:r>
          </w:p>
          <w:p w:rsidR="006B7DAD" w:rsidRPr="00FA6050" w:rsidRDefault="006B7DAD" w:rsidP="00E55196">
            <w:pPr>
              <w:rPr>
                <w:rFonts w:ascii="Times New Roman" w:hAnsi="Times New Roman"/>
              </w:rPr>
            </w:pPr>
            <w:r w:rsidRPr="00FA6050">
              <w:rPr>
                <w:rFonts w:ascii="Times New Roman" w:hAnsi="Times New Roman"/>
              </w:rPr>
              <w:t xml:space="preserve">s navigací včetně mapových podkladů, Wi-Fi, Bluetooth, Web rádio, 12 reproduktorů, zesilovač </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FA6050" w:rsidRDefault="006B7DAD" w:rsidP="00FA6050">
            <w:pPr>
              <w:jc w:val="left"/>
              <w:rPr>
                <w:rFonts w:ascii="Times New Roman" w:hAnsi="Times New Roman"/>
              </w:rPr>
            </w:pPr>
            <w:r w:rsidRPr="00FA6050">
              <w:rPr>
                <w:rFonts w:ascii="Times New Roman" w:hAnsi="Times New Roman"/>
              </w:rPr>
              <w:t>9,2"</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Mapové podklady - Evropa</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Digitální příjem - DAB</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Bezdrátové nabíjení</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Panoramatický systém včetně zadní kamery</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Zrcadlení navigace z telefonu na display vozidla</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230V zásuvka, 2 x USB vzadu, 2x USB vpředu</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USB-C ve vnitřním zpětném zrcátku</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USB kabel - mini USB</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6B7DAD" w:rsidRPr="00E55196" w:rsidRDefault="006B7DAD" w:rsidP="00E55196">
            <w:pPr>
              <w:rPr>
                <w:rFonts w:ascii="Times New Roman" w:hAnsi="Times New Roman"/>
                <w:b/>
              </w:rPr>
            </w:pPr>
            <w:r w:rsidRPr="00E55196">
              <w:rPr>
                <w:rFonts w:ascii="Times New Roman" w:hAnsi="Times New Roman"/>
                <w:b/>
              </w:rPr>
              <w:t>OSTATNÍ VÝBAVA</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Plastová vana do zavazadlového prostoru</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Příčný střešní nosič</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Sklopné tažné zařízení</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r w:rsidR="006B7DAD" w:rsidRPr="00E55196" w:rsidTr="00E55196">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DAD" w:rsidRPr="00E55196" w:rsidRDefault="006B7DAD" w:rsidP="00E55196">
            <w:pPr>
              <w:rPr>
                <w:rFonts w:ascii="Times New Roman" w:hAnsi="Times New Roman"/>
              </w:rPr>
            </w:pPr>
            <w:r w:rsidRPr="00E55196">
              <w:rPr>
                <w:rFonts w:ascii="Times New Roman" w:hAnsi="Times New Roman"/>
              </w:rPr>
              <w:t>Zámek zpátečky</w:t>
            </w:r>
          </w:p>
        </w:tc>
        <w:tc>
          <w:tcPr>
            <w:tcW w:w="1843" w:type="dxa"/>
            <w:tcBorders>
              <w:top w:val="single" w:sz="4" w:space="0" w:color="auto"/>
              <w:left w:val="nil"/>
              <w:bottom w:val="single" w:sz="4" w:space="0" w:color="auto"/>
              <w:right w:val="single" w:sz="4" w:space="0" w:color="auto"/>
            </w:tcBorders>
            <w:shd w:val="clear" w:color="auto" w:fill="auto"/>
            <w:noWrap/>
          </w:tcPr>
          <w:p w:rsidR="006B7DAD" w:rsidRPr="00E55196" w:rsidRDefault="006B7DAD" w:rsidP="00E55196">
            <w:pPr>
              <w:rPr>
                <w:rFonts w:ascii="Times New Roman" w:hAnsi="Times New Roman"/>
              </w:rPr>
            </w:pPr>
            <w:r w:rsidRPr="00E55196">
              <w:rPr>
                <w:rFonts w:ascii="Times New Roman" w:hAnsi="Times New Roman"/>
              </w:rPr>
              <w:t>•</w:t>
            </w:r>
          </w:p>
        </w:tc>
      </w:tr>
    </w:tbl>
    <w:p w:rsidR="006B7DAD" w:rsidRPr="00DC76F6" w:rsidRDefault="006B7DAD" w:rsidP="00DC76F6">
      <w:pPr>
        <w:widowControl/>
        <w:spacing w:before="120" w:after="120"/>
      </w:pPr>
      <w:r w:rsidRPr="00CF1DF7">
        <w:t>3.4.</w:t>
      </w:r>
      <w:r w:rsidRPr="00CF1DF7">
        <w:tab/>
        <w:t xml:space="preserve">Prodávající kupujícímu umožní </w:t>
      </w:r>
      <w:r w:rsidRPr="00DC76F6">
        <w:t xml:space="preserve">nabýt vlastnické právo k tomuto zboží. </w:t>
      </w:r>
    </w:p>
    <w:p w:rsidR="006B7DAD" w:rsidRPr="00DC76F6" w:rsidRDefault="006B7DAD" w:rsidP="00DC76F6">
      <w:pPr>
        <w:widowControl/>
        <w:numPr>
          <w:ilvl w:val="1"/>
          <w:numId w:val="1"/>
        </w:numPr>
        <w:suppressLineNumbers/>
        <w:spacing w:before="240" w:after="120"/>
        <w:ind w:left="510" w:hanging="510"/>
        <w:outlineLvl w:val="1"/>
      </w:pPr>
      <w:r w:rsidRPr="00DC76F6">
        <w:t xml:space="preserve">Kupující se zavazuje, že objednané zboží převezme a zaplatí prodávajícímu kupní cenu. </w:t>
      </w:r>
    </w:p>
    <w:p w:rsidR="006B7DAD" w:rsidRPr="00672974" w:rsidRDefault="006B7DAD" w:rsidP="00A51C5B">
      <w:pPr>
        <w:pStyle w:val="11uroven"/>
      </w:pPr>
      <w:r w:rsidRPr="00672974">
        <w:t>Doba plnění</w:t>
      </w:r>
    </w:p>
    <w:p w:rsidR="006B7DAD" w:rsidRDefault="006B7DAD" w:rsidP="006C5016">
      <w:pPr>
        <w:pStyle w:val="22uroven"/>
      </w:pPr>
      <w:r w:rsidRPr="006C5016">
        <w:t>Prodávající dodá</w:t>
      </w:r>
      <w:r>
        <w:t xml:space="preserve"> kupujícímu zboží nejpozději do</w:t>
      </w:r>
      <w:r w:rsidRPr="006C5016">
        <w:t xml:space="preserve"> 1</w:t>
      </w:r>
      <w:r>
        <w:t>2</w:t>
      </w:r>
      <w:r w:rsidRPr="006C5016">
        <w:t xml:space="preserve"> </w:t>
      </w:r>
      <w:r>
        <w:t>měsíců</w:t>
      </w:r>
      <w:r w:rsidRPr="006C5016">
        <w:t xml:space="preserve"> od podpisu smlouvy</w:t>
      </w:r>
      <w:r>
        <w:t>.</w:t>
      </w:r>
    </w:p>
    <w:p w:rsidR="006B7DAD" w:rsidRPr="00672974" w:rsidRDefault="006B7DAD" w:rsidP="00A51C5B">
      <w:pPr>
        <w:pStyle w:val="11uroven"/>
      </w:pPr>
      <w:r w:rsidRPr="00672974">
        <w:t>Místo plnění</w:t>
      </w:r>
    </w:p>
    <w:p w:rsidR="006B7DAD" w:rsidRPr="00DC76F6" w:rsidRDefault="006B7DAD" w:rsidP="00DC76F6">
      <w:pPr>
        <w:pStyle w:val="22uroven"/>
        <w:ind w:left="510" w:hanging="510"/>
      </w:pPr>
      <w:r w:rsidRPr="00EE2CC2">
        <w:t>Místem plnění se rozumí provozovna kupujícího na adrese Brněnské vodárny a kanalizace, a.s., Hády 1a, 614 00 Brno.</w:t>
      </w:r>
    </w:p>
    <w:p w:rsidR="006B7DAD" w:rsidRPr="000C3597" w:rsidRDefault="006B7DAD" w:rsidP="00DC76F6">
      <w:pPr>
        <w:pStyle w:val="22uroven"/>
        <w:ind w:left="510" w:hanging="510"/>
      </w:pPr>
      <w:r w:rsidRPr="000C3597">
        <w:t>Servisní místo je sídlo prodávajícího.</w:t>
      </w:r>
    </w:p>
    <w:p w:rsidR="006B7DAD" w:rsidRPr="00672974" w:rsidRDefault="006B7DAD" w:rsidP="00A51C5B">
      <w:pPr>
        <w:pStyle w:val="11uroven"/>
      </w:pPr>
      <w:r w:rsidRPr="00672974">
        <w:lastRenderedPageBreak/>
        <w:t>Kupní cena</w:t>
      </w:r>
    </w:p>
    <w:p w:rsidR="006B7DAD" w:rsidRDefault="006B7DAD" w:rsidP="006B7DAD">
      <w:pPr>
        <w:pStyle w:val="22uroven"/>
      </w:pPr>
      <w:r w:rsidRPr="00EE6785">
        <w:t xml:space="preserve">Smluvní strany se dohodly na </w:t>
      </w:r>
      <w:r>
        <w:t xml:space="preserve">celkové </w:t>
      </w:r>
      <w:r w:rsidRPr="00EE6785">
        <w:t xml:space="preserve">kupní ceně za </w:t>
      </w:r>
      <w:r>
        <w:t>zboží</w:t>
      </w:r>
      <w:r w:rsidRPr="00EE6785">
        <w:t xml:space="preserve"> ve </w:t>
      </w:r>
      <w:r w:rsidRPr="006B7DAD">
        <w:t xml:space="preserve">výši 1.013.739,50 Kč </w:t>
      </w:r>
      <w:r w:rsidRPr="00EE6785">
        <w:t>bez DPH</w:t>
      </w:r>
      <w:r>
        <w:t xml:space="preserve">. </w:t>
      </w:r>
    </w:p>
    <w:p w:rsidR="006B7DAD" w:rsidRPr="00672974" w:rsidRDefault="006B7DAD" w:rsidP="00DC76F6">
      <w:pPr>
        <w:pStyle w:val="22uroven"/>
        <w:ind w:left="510" w:hanging="510"/>
      </w:pPr>
      <w:r w:rsidRPr="00672974">
        <w:t>Ke kupní cen</w:t>
      </w:r>
      <w:r>
        <w:t>ě</w:t>
      </w:r>
      <w:r w:rsidRPr="00672974">
        <w:t xml:space="preserve"> bude připočítána DPH</w:t>
      </w:r>
      <w:r>
        <w:t xml:space="preserve"> v </w:t>
      </w:r>
      <w:r w:rsidRPr="00672974">
        <w:t>platné výši.</w:t>
      </w:r>
    </w:p>
    <w:p w:rsidR="006B7DAD" w:rsidRPr="00672974" w:rsidRDefault="006B7DAD" w:rsidP="00DC76F6">
      <w:pPr>
        <w:pStyle w:val="22uroven"/>
        <w:ind w:left="510" w:hanging="510"/>
      </w:pPr>
      <w:r>
        <w:t>Kupní cena</w:t>
      </w:r>
      <w:r w:rsidRPr="00672974">
        <w:t xml:space="preserve"> j</w:t>
      </w:r>
      <w:r>
        <w:t>e</w:t>
      </w:r>
      <w:r w:rsidRPr="00672974">
        <w:t xml:space="preserve"> včetně dopravy do místa plnění</w:t>
      </w:r>
      <w:r>
        <w:t>.</w:t>
      </w:r>
    </w:p>
    <w:p w:rsidR="006B7DAD" w:rsidRPr="00672974" w:rsidRDefault="006B7DAD" w:rsidP="00A51C5B">
      <w:pPr>
        <w:pStyle w:val="11uroven"/>
      </w:pPr>
      <w:r w:rsidRPr="00672974">
        <w:t>Platební podmínky</w:t>
      </w:r>
    </w:p>
    <w:p w:rsidR="006B7DAD" w:rsidRPr="00672974" w:rsidRDefault="006B7DAD" w:rsidP="00A51C5B">
      <w:pPr>
        <w:pStyle w:val="22uroven"/>
      </w:pPr>
      <w:r w:rsidRPr="00672974">
        <w:t>Datem zdanitelného plnění se rozumí den odevzdání zboží kupujícímu.</w:t>
      </w:r>
    </w:p>
    <w:p w:rsidR="006B7DAD" w:rsidRPr="00672974" w:rsidRDefault="006B7DAD" w:rsidP="00A51C5B">
      <w:pPr>
        <w:pStyle w:val="22uroven"/>
      </w:pPr>
      <w:r w:rsidRPr="00672974">
        <w:t xml:space="preserve">Cena zboží bude uhrazena na základě faktury prodávajícího se splatností </w:t>
      </w:r>
      <w:r>
        <w:t>60</w:t>
      </w:r>
      <w:r w:rsidRPr="00672974">
        <w:t xml:space="preserve"> dní</w:t>
      </w:r>
      <w:r>
        <w:t xml:space="preserve"> od </w:t>
      </w:r>
      <w:r w:rsidRPr="00672974">
        <w:t>doručení faktury kupujícímu. V případě prodlení</w:t>
      </w:r>
      <w:r>
        <w:t xml:space="preserve"> s </w:t>
      </w:r>
      <w:r w:rsidRPr="00672974">
        <w:t>platbou je kupující povinen uhradit prodávajícímu úrok ve výši stanovené právním předpisem.</w:t>
      </w:r>
    </w:p>
    <w:p w:rsidR="006B7DAD" w:rsidRDefault="006B7DAD" w:rsidP="004515F3">
      <w:pPr>
        <w:pStyle w:val="22uroven"/>
      </w:pPr>
      <w:r>
        <w:t>Prodávající uvede na faktuře číslo smlouvy kupujícího. Platba bude provedena převodem na účet prodávajícího uvedený ve faktuře.</w:t>
      </w:r>
    </w:p>
    <w:p w:rsidR="006B7DAD" w:rsidRDefault="006B7DAD" w:rsidP="004515F3">
      <w:pPr>
        <w:pStyle w:val="22uroven"/>
      </w:pPr>
      <w:r w:rsidRPr="000B3B2F">
        <w:t>Adresa pro doručování faktur a písemností</w:t>
      </w:r>
      <w:r>
        <w:t xml:space="preserve"> je sídlo kupujícího. E</w:t>
      </w:r>
      <w:r w:rsidRPr="00226110">
        <w:t>lektronick</w:t>
      </w:r>
      <w:r>
        <w:t>á</w:t>
      </w:r>
      <w:r w:rsidRPr="00226110">
        <w:t xml:space="preserve"> faktur</w:t>
      </w:r>
      <w:r>
        <w:t>a</w:t>
      </w:r>
      <w:r w:rsidRPr="00226110">
        <w:t xml:space="preserve"> se doručuj</w:t>
      </w:r>
      <w:r>
        <w:t>e</w:t>
      </w:r>
      <w:r w:rsidRPr="00226110">
        <w:t xml:space="preserve"> na adresu faktury@bvk.cz.</w:t>
      </w:r>
    </w:p>
    <w:p w:rsidR="006B7DAD" w:rsidRDefault="006B7DAD" w:rsidP="004515F3">
      <w:pPr>
        <w:pStyle w:val="22uroven"/>
      </w:pPr>
      <w:r w:rsidRPr="00672974">
        <w:t>V případě, že prodávající</w:t>
      </w:r>
      <w:r>
        <w:t xml:space="preserve"> </w:t>
      </w:r>
      <w:r w:rsidRPr="00672974">
        <w:t>získá</w:t>
      </w:r>
      <w:r>
        <w:t xml:space="preserve"> v </w:t>
      </w:r>
      <w:r w:rsidRPr="00672974">
        <w:t>době průběhu zdanitelného plnění, rozhodnutím správce daně, status nespolehlivého plátce,</w:t>
      </w:r>
      <w:r>
        <w:t xml:space="preserve"> v </w:t>
      </w:r>
      <w:r w:rsidRPr="00672974">
        <w:t>souladu</w:t>
      </w:r>
      <w:r>
        <w:t xml:space="preserve"> s </w:t>
      </w:r>
      <w:r w:rsidRPr="00672974">
        <w:t>ustanovením § 106a zákona č. 235/2004 Sb.,</w:t>
      </w:r>
      <w:r>
        <w:t xml:space="preserve"> o </w:t>
      </w:r>
      <w:r w:rsidRPr="00672974">
        <w:t>dani z přidané hodnoty, ve znění pozdějších předpisů, uhradí</w:t>
      </w:r>
      <w:r>
        <w:t xml:space="preserve"> </w:t>
      </w:r>
      <w:r w:rsidRPr="00672974">
        <w:t>kupující</w:t>
      </w:r>
      <w:r>
        <w:t xml:space="preserve"> </w:t>
      </w:r>
      <w:r w:rsidRPr="00672974">
        <w:t>DPH z poskytnutého plnění dle § 109a téhož zákona přímo příslušnému správci daně namísto prodávajícího</w:t>
      </w:r>
      <w:r>
        <w:t xml:space="preserve"> a </w:t>
      </w:r>
      <w:r w:rsidRPr="00672974">
        <w:t>následně uhradí prodávajícímu</w:t>
      </w:r>
      <w:r>
        <w:t xml:space="preserve"> </w:t>
      </w:r>
      <w:r w:rsidRPr="00672974">
        <w:t>sjednanou cenu za poskytnuté plnění, poníženou</w:t>
      </w:r>
      <w:r>
        <w:t xml:space="preserve"> o </w:t>
      </w:r>
      <w:r w:rsidRPr="00672974">
        <w:t>takto zaplacenou daň.</w:t>
      </w:r>
      <w:r>
        <w:t xml:space="preserve"> </w:t>
      </w:r>
    </w:p>
    <w:p w:rsidR="006B7DAD" w:rsidRDefault="006B7DAD" w:rsidP="004515F3">
      <w:pPr>
        <w:pStyle w:val="text"/>
        <w:ind w:left="705"/>
      </w:pPr>
      <w:r w:rsidRPr="00672974">
        <w:t>Kupující</w:t>
      </w:r>
      <w:r>
        <w:t xml:space="preserve"> </w:t>
      </w:r>
      <w:r w:rsidRPr="00672974">
        <w:t>tuto skutečnost využití „zvláštního způsobu zajištění daně“</w:t>
      </w:r>
      <w:r>
        <w:t xml:space="preserve"> </w:t>
      </w:r>
      <w:r w:rsidRPr="00672974">
        <w:t>písemně oznámí</w:t>
      </w:r>
      <w:r>
        <w:t xml:space="preserve"> </w:t>
      </w:r>
      <w:r w:rsidRPr="00672974">
        <w:t>prodávajícímu</w:t>
      </w:r>
      <w:r>
        <w:t xml:space="preserve"> </w:t>
      </w:r>
      <w:r w:rsidRPr="00672974">
        <w:t>do 5tidnů</w:t>
      </w:r>
      <w:r>
        <w:t xml:space="preserve"> od </w:t>
      </w:r>
      <w:r w:rsidRPr="00672974">
        <w:t>úhrady</w:t>
      </w:r>
      <w:r>
        <w:t xml:space="preserve"> a </w:t>
      </w:r>
      <w:r w:rsidRPr="00672974">
        <w:t>zároveň připojí kopii dokladu</w:t>
      </w:r>
      <w:r>
        <w:t xml:space="preserve"> o </w:t>
      </w:r>
      <w:r w:rsidRPr="00672974">
        <w:t xml:space="preserve">uhrazení DPH včetně identifikace úhrady podle § 109a. </w:t>
      </w:r>
    </w:p>
    <w:p w:rsidR="006B7DAD" w:rsidRPr="00672974" w:rsidRDefault="006B7DAD" w:rsidP="004515F3">
      <w:pPr>
        <w:pStyle w:val="text"/>
        <w:ind w:left="705"/>
      </w:pPr>
      <w:r w:rsidRPr="00672974">
        <w:t>Prodávající se zavazuje uvést na faktuře účet zveřejněný správcem daně způsobem, umožňujícím dálkový přístup. Je-li na faktuře vystavené prodávajícím</w:t>
      </w:r>
      <w:r>
        <w:t xml:space="preserve"> </w:t>
      </w:r>
      <w:r w:rsidRPr="00672974">
        <w:t>uvedený jiný účet, než je účet uvedený</w:t>
      </w:r>
      <w:r>
        <w:t xml:space="preserve"> v </w:t>
      </w:r>
      <w:r w:rsidRPr="00672974">
        <w:t>předchozí větě, je</w:t>
      </w:r>
      <w:r>
        <w:t xml:space="preserve"> </w:t>
      </w:r>
      <w:r w:rsidRPr="00672974">
        <w:t>kupující oprávněn zaslat fakturu zpět</w:t>
      </w:r>
      <w:r>
        <w:t xml:space="preserve"> </w:t>
      </w:r>
      <w:r w:rsidRPr="00672974">
        <w:t>prodávajícímu k opravě. V takovém případě se lhůta splatnosti zastavuje</w:t>
      </w:r>
      <w:r>
        <w:t xml:space="preserve"> a </w:t>
      </w:r>
      <w:r w:rsidRPr="00672974">
        <w:t>nová lhůta splatnosti počíná běžet dnem doručení opravené faktury</w:t>
      </w:r>
      <w:r>
        <w:t xml:space="preserve"> s </w:t>
      </w:r>
      <w:r w:rsidRPr="00672974">
        <w:t>uvedením správného účtu prodávajícího, tj. účtu zveřejněného správcem daně.</w:t>
      </w:r>
    </w:p>
    <w:p w:rsidR="006B7DAD" w:rsidRDefault="006B7DAD" w:rsidP="004515F3">
      <w:pPr>
        <w:pStyle w:val="11uroven"/>
      </w:pPr>
      <w:r w:rsidRPr="00415991">
        <w:t>Vady</w:t>
      </w:r>
      <w:r>
        <w:t xml:space="preserve"> zboží</w:t>
      </w:r>
    </w:p>
    <w:p w:rsidR="006B7DAD" w:rsidRDefault="006B7DAD" w:rsidP="004515F3">
      <w:pPr>
        <w:pStyle w:val="22uroven"/>
      </w:pPr>
      <w:r>
        <w:t xml:space="preserve">Prodávající se zavazuje, že zboží bude mít vlastnosti stanovené smlouvou. </w:t>
      </w:r>
    </w:p>
    <w:p w:rsidR="006B7DAD" w:rsidRDefault="006B7DAD" w:rsidP="004515F3">
      <w:pPr>
        <w:pStyle w:val="22uroven"/>
      </w:pPr>
      <w:r>
        <w:t>Kupující oznámí vady díla bez zbytečného odkladu poté, kdy je zjistil nebo při náležité pozornosti zjistit měl, nejpozději však do dvou let od předání zboží.</w:t>
      </w:r>
    </w:p>
    <w:p w:rsidR="006B7DAD" w:rsidRDefault="006B7DAD" w:rsidP="004515F3">
      <w:pPr>
        <w:pStyle w:val="11uroven"/>
      </w:pPr>
      <w:r>
        <w:t>Záruka za jakost</w:t>
      </w:r>
    </w:p>
    <w:p w:rsidR="006B7DAD" w:rsidRPr="00CF1DF7" w:rsidRDefault="006B7DAD" w:rsidP="00CF1DF7">
      <w:pPr>
        <w:pStyle w:val="22uroven"/>
      </w:pPr>
      <w:r w:rsidRPr="00CF1DF7">
        <w:t xml:space="preserve">Prodávající </w:t>
      </w:r>
      <w:r>
        <w:t xml:space="preserve">poskytuje na </w:t>
      </w:r>
      <w:r w:rsidRPr="00CF1DF7">
        <w:t xml:space="preserve">zboží </w:t>
      </w:r>
      <w:r>
        <w:t>prodlouženou záruku p</w:t>
      </w:r>
      <w:r w:rsidRPr="00CF1DF7">
        <w:t xml:space="preserve">o dobu </w:t>
      </w:r>
      <w:r>
        <w:t>5</w:t>
      </w:r>
      <w:r w:rsidRPr="00CF1DF7">
        <w:t xml:space="preserve"> let nebo 100 000 km. </w:t>
      </w:r>
    </w:p>
    <w:p w:rsidR="006B7DAD" w:rsidRPr="00CF1DF7" w:rsidRDefault="006B7DAD" w:rsidP="00CF1DF7">
      <w:pPr>
        <w:pStyle w:val="22uroven"/>
      </w:pPr>
      <w:r w:rsidRPr="00CF1DF7">
        <w:t xml:space="preserve">Dále prodávající poskytuje kupujícímu na zboží záruku </w:t>
      </w:r>
      <w:r>
        <w:t xml:space="preserve">proti korozi </w:t>
      </w:r>
      <w:r w:rsidRPr="00CF1DF7">
        <w:t xml:space="preserve">v délce </w:t>
      </w:r>
      <w:r>
        <w:t>10</w:t>
      </w:r>
      <w:r w:rsidRPr="00CF1DF7">
        <w:t xml:space="preserve"> let, při absolvování servisních prohlídek v autorizovaném servise Škoda.</w:t>
      </w:r>
    </w:p>
    <w:p w:rsidR="006B7DAD" w:rsidRPr="00672974" w:rsidRDefault="006B7DAD" w:rsidP="00A51C5B">
      <w:pPr>
        <w:pStyle w:val="11uroven"/>
      </w:pPr>
      <w:r w:rsidRPr="00672974">
        <w:t>Ostatní ujednání</w:t>
      </w:r>
    </w:p>
    <w:p w:rsidR="006B7DAD" w:rsidRDefault="006B7DAD" w:rsidP="00891A24">
      <w:pPr>
        <w:pStyle w:val="22uroven"/>
      </w:pPr>
      <w:r>
        <w:t>Prodávající prohlašuje, že je podnikatelem a uzavírá smlouvu při svém podnikání a na smlouvu se tudíž neuplatní ustanovení § 1793 odst. 1 občanského zákoníku.</w:t>
      </w:r>
    </w:p>
    <w:p w:rsidR="006B7DAD" w:rsidRDefault="006B7DAD" w:rsidP="00891A24">
      <w:pPr>
        <w:pStyle w:val="22uroven"/>
      </w:pPr>
      <w:r>
        <w:t>Prodávající prohlašuje, že na sebe přebírá nebezpečí změny okolnosti podle ustanovení § 1765 občanského zákoníku.</w:t>
      </w:r>
    </w:p>
    <w:p w:rsidR="006B7DAD" w:rsidRPr="002941B8" w:rsidRDefault="006B7DAD" w:rsidP="002941B8">
      <w:pPr>
        <w:pStyle w:val="22uroven"/>
      </w:pPr>
      <w:r w:rsidRPr="002941B8">
        <w:lastRenderedPageBreak/>
        <w:t>Smluvní strany prohlašují, že dostojí svým závazkům, vyplývajícím ze zásady společensky odpovědného zadávání dle § 6 odst. 4 zákona č. 134/2016 Sb., o zadávání veřejných zakázek, ve znění pozdějších předpisů, a to zejména:</w:t>
      </w:r>
    </w:p>
    <w:p w:rsidR="006B7DAD" w:rsidRPr="002941B8" w:rsidRDefault="006B7DAD" w:rsidP="002403E5">
      <w:pPr>
        <w:widowControl/>
        <w:numPr>
          <w:ilvl w:val="0"/>
          <w:numId w:val="21"/>
        </w:numPr>
      </w:pPr>
      <w:r w:rsidRPr="002941B8">
        <w:t xml:space="preserve">při plnění zakázky budou dodrženy zákonné požadavky, s důrazem na předpisy v </w:t>
      </w:r>
      <w:r w:rsidRPr="002403E5">
        <w:t>oblasti bezpečnosti a ochrany zdraví při práci (BOZP), požární ochrany (PO) a životního prostředí (ŽP)</w:t>
      </w:r>
      <w:r w:rsidRPr="002941B8">
        <w:t xml:space="preserve"> a zaměstnanosti, bude použito odpovídající vybavení a zdroje pro plnění zakázky, budou dodrženy mezinárodní úmluvy o lidských právech, sociálních či pracovních právech</w:t>
      </w:r>
      <w:r>
        <w:t xml:space="preserve"> a </w:t>
      </w:r>
      <w:r w:rsidRPr="002403E5">
        <w:t>bude odpovídat vůči zadavateli za to, aby ani jeho zaměstnanci, ani jiné osoby provádějící pro něho činnost související s touto smlouvou nevykonávali takovou činnost jako nelegální práci ve smyslu § 5 písm. e) zák. č. 435/2004 Sb., o zaměstnanosti, v platném znění. Dodavatel se zavazuje vynaložit náležitou péči a podniknout veškerá opatření zejména pokud jde o předcházení výskytu nelegální práce při plnění této smlouvy, a to i u svých subdodavatelů</w:t>
      </w:r>
    </w:p>
    <w:p w:rsidR="006B7DAD" w:rsidRPr="002941B8" w:rsidRDefault="006B7DAD" w:rsidP="002941B8">
      <w:pPr>
        <w:widowControl/>
        <w:numPr>
          <w:ilvl w:val="0"/>
          <w:numId w:val="21"/>
        </w:numPr>
      </w:pPr>
      <w:r w:rsidRPr="002941B8">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rsidR="006B7DAD" w:rsidRPr="002941B8" w:rsidRDefault="006B7DAD" w:rsidP="002941B8">
      <w:pPr>
        <w:widowControl/>
        <w:numPr>
          <w:ilvl w:val="0"/>
          <w:numId w:val="21"/>
        </w:numPr>
      </w:pPr>
      <w:r w:rsidRPr="002941B8">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rsidR="006B7DAD" w:rsidRPr="002941B8" w:rsidRDefault="006B7DAD" w:rsidP="002941B8">
      <w:pPr>
        <w:widowControl/>
        <w:numPr>
          <w:ilvl w:val="0"/>
          <w:numId w:val="21"/>
        </w:numPr>
      </w:pPr>
      <w:r w:rsidRPr="002941B8">
        <w:t>při plnění zakázky bude preferováno ekonomicky přijatelné řešení pro inovaci, tedy pro implementaci nového nebo značně zlepšeného produktu nebo služby</w:t>
      </w:r>
    </w:p>
    <w:p w:rsidR="006B7DAD" w:rsidRPr="002941B8" w:rsidRDefault="006B7DAD" w:rsidP="002941B8">
      <w:pPr>
        <w:widowControl/>
        <w:numPr>
          <w:ilvl w:val="0"/>
          <w:numId w:val="21"/>
        </w:numPr>
      </w:pPr>
      <w:r w:rsidRPr="002941B8">
        <w:t>při plnění zakázky bude kladen důraz na dodržení postupů a použití materiálů zajišťujících kvalitu dodávky a tento postup doloží příslušnými doklady</w:t>
      </w:r>
      <w:r>
        <w:t>.</w:t>
      </w:r>
      <w:r w:rsidRPr="002941B8">
        <w:t xml:space="preserve"> </w:t>
      </w:r>
    </w:p>
    <w:p w:rsidR="006B7DAD" w:rsidRPr="002941B8" w:rsidRDefault="006B7DAD" w:rsidP="002941B8">
      <w:pPr>
        <w:ind w:left="705"/>
      </w:pPr>
    </w:p>
    <w:p w:rsidR="006B7DAD" w:rsidRPr="002941B8" w:rsidRDefault="006B7DAD" w:rsidP="002941B8">
      <w:pPr>
        <w:ind w:left="705"/>
      </w:pPr>
      <w:r>
        <w:t>Prodávající</w:t>
      </w:r>
      <w:r w:rsidRPr="002941B8">
        <w:t xml:space="preserve"> bere na vědomí a souhlasí s tím, že porušování uvedených povinností může být bráno jako podstatné porušení smluvního vztahu.</w:t>
      </w:r>
    </w:p>
    <w:p w:rsidR="006B7DAD" w:rsidRPr="00672974" w:rsidRDefault="006B7DAD" w:rsidP="00891A24">
      <w:pPr>
        <w:pStyle w:val="22uroven"/>
      </w:pPr>
      <w:r w:rsidRPr="00672974">
        <w:t>Prodávající se zavazuje, že:</w:t>
      </w:r>
    </w:p>
    <w:p w:rsidR="006B7DAD" w:rsidRPr="00A132B5" w:rsidRDefault="006B7DAD" w:rsidP="00891A24">
      <w:pPr>
        <w:pStyle w:val="odrka"/>
      </w:pPr>
      <w:r w:rsidRPr="00A132B5">
        <w:t>zajistí dodávku zboží v souladu s obecně závaznými právními předpisy v oblasti bezpečnosti a ochrany zdraví při práci (BOZP), požární ochrany (PO) a životního prostředí (ŽP)</w:t>
      </w:r>
    </w:p>
    <w:p w:rsidR="006B7DAD" w:rsidRPr="00A132B5" w:rsidRDefault="006B7DAD" w:rsidP="00891A24">
      <w:pPr>
        <w:pStyle w:val="odrka"/>
      </w:pPr>
      <w:r w:rsidRPr="00A132B5">
        <w:t xml:space="preserve">bude v areálech </w:t>
      </w:r>
      <w:r>
        <w:t>kupujícího</w:t>
      </w:r>
      <w:r w:rsidRPr="00A132B5">
        <w:t xml:space="preserve"> jednat v souladu s pokyny, se kterými bude prokazatelně seznámen</w:t>
      </w:r>
      <w:r>
        <w:t>.</w:t>
      </w:r>
    </w:p>
    <w:p w:rsidR="006B7DAD" w:rsidRDefault="006B7DAD" w:rsidP="00891A24">
      <w:pPr>
        <w:pStyle w:val="11uroven"/>
        <w:ind w:left="357" w:hanging="357"/>
      </w:pPr>
      <w:r>
        <w:t>Účinnost smlouvy, odstoupení,  sankce, ukončení smlouvy</w:t>
      </w:r>
    </w:p>
    <w:p w:rsidR="006B7DAD" w:rsidRPr="00F14CC2" w:rsidRDefault="006B7DAD" w:rsidP="00891A24">
      <w:pPr>
        <w:pStyle w:val="22uroven"/>
      </w:pPr>
      <w:r w:rsidRPr="00F14CC2">
        <w:t>Tato smlouva je uzavřena dnem podpisu obou smluvních stran.</w:t>
      </w:r>
    </w:p>
    <w:p w:rsidR="006B7DAD" w:rsidRDefault="006B7DAD" w:rsidP="00891A24">
      <w:pPr>
        <w:pStyle w:val="22uroven"/>
      </w:pPr>
      <w: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rsidR="006B7DAD" w:rsidRDefault="006B7DAD" w:rsidP="00891A24">
      <w:pPr>
        <w:pStyle w:val="22uroven"/>
      </w:pPr>
      <w:r>
        <w:t xml:space="preserve">Podstatným porušením této smlouvy se rozumí zejména: </w:t>
      </w:r>
    </w:p>
    <w:p w:rsidR="006B7DAD" w:rsidRPr="00672974" w:rsidRDefault="006B7DAD" w:rsidP="00891A24">
      <w:pPr>
        <w:pStyle w:val="text"/>
        <w:numPr>
          <w:ilvl w:val="0"/>
          <w:numId w:val="19"/>
        </w:numPr>
      </w:pPr>
      <w:r w:rsidRPr="00672974">
        <w:t>nedodržení doby plnění bez řádné dohody</w:t>
      </w:r>
      <w:r>
        <w:t xml:space="preserve"> s </w:t>
      </w:r>
      <w:r w:rsidRPr="00672974">
        <w:t>kupujícím</w:t>
      </w:r>
    </w:p>
    <w:p w:rsidR="006B7DAD" w:rsidRPr="00672974" w:rsidRDefault="006B7DAD" w:rsidP="00891A24">
      <w:pPr>
        <w:pStyle w:val="text"/>
        <w:numPr>
          <w:ilvl w:val="0"/>
          <w:numId w:val="19"/>
        </w:numPr>
      </w:pPr>
      <w:r w:rsidRPr="00672974">
        <w:t>nedodržení smluvních cen bez řádné dohody</w:t>
      </w:r>
      <w:r>
        <w:t xml:space="preserve"> s </w:t>
      </w:r>
      <w:r w:rsidRPr="00672974">
        <w:t>kupujícím</w:t>
      </w:r>
    </w:p>
    <w:p w:rsidR="006B7DAD" w:rsidRDefault="006B7DAD" w:rsidP="00891A24">
      <w:pPr>
        <w:pStyle w:val="text"/>
        <w:numPr>
          <w:ilvl w:val="0"/>
          <w:numId w:val="19"/>
        </w:numPr>
      </w:pPr>
      <w:r w:rsidRPr="00672974">
        <w:t>neuhrazení faktury kupujícím po dobu 14 dní po lhůtě splatnosti</w:t>
      </w:r>
      <w:r>
        <w:t>.</w:t>
      </w:r>
    </w:p>
    <w:p w:rsidR="006B7DAD" w:rsidRPr="00E77CDC" w:rsidRDefault="006B7DAD" w:rsidP="00891A24">
      <w:pPr>
        <w:widowControl/>
        <w:numPr>
          <w:ilvl w:val="1"/>
          <w:numId w:val="1"/>
        </w:numPr>
        <w:spacing w:before="120" w:after="120"/>
      </w:pPr>
      <w:r w:rsidRPr="00E77CDC">
        <w:t xml:space="preserve">Smlouvu lze  ukončit: </w:t>
      </w:r>
    </w:p>
    <w:p w:rsidR="006B7DAD" w:rsidRPr="00E77CDC" w:rsidRDefault="006B7DAD" w:rsidP="00891A24">
      <w:pPr>
        <w:widowControl/>
        <w:numPr>
          <w:ilvl w:val="0"/>
          <w:numId w:val="20"/>
        </w:numPr>
        <w:spacing w:before="120" w:after="120"/>
      </w:pPr>
      <w:r w:rsidRPr="00E77CDC">
        <w:t>písemnou dohodou obou smluvních stran,</w:t>
      </w:r>
    </w:p>
    <w:p w:rsidR="006B7DAD" w:rsidRPr="00E77CDC" w:rsidRDefault="006B7DAD" w:rsidP="00891A24">
      <w:pPr>
        <w:widowControl/>
        <w:numPr>
          <w:ilvl w:val="0"/>
          <w:numId w:val="20"/>
        </w:numPr>
        <w:spacing w:before="120" w:after="120"/>
      </w:pPr>
      <w:r w:rsidRPr="00E77CDC">
        <w:t>zánikem jedné ze smluvních stran bez právního nástupce.</w:t>
      </w:r>
    </w:p>
    <w:p w:rsidR="006B7DAD" w:rsidRDefault="006B7DAD" w:rsidP="00891A24">
      <w:pPr>
        <w:pStyle w:val="22uroven"/>
      </w:pPr>
      <w:r w:rsidRPr="00C34A3E">
        <w:t>V případě ukončení smlouvy se smluvní strany zavazují dohodnout se na způsobu vypořádání vzájemných závazků</w:t>
      </w:r>
      <w:r>
        <w:t>.</w:t>
      </w:r>
    </w:p>
    <w:p w:rsidR="006B7DAD" w:rsidRDefault="006B7DAD" w:rsidP="00891A24">
      <w:pPr>
        <w:pStyle w:val="22uroven"/>
      </w:pPr>
      <w:r w:rsidRPr="00672974">
        <w:t>V případě nedodržení termínu dodání prodávajícím se stanoví smluvní pokuta ve výši 0,03%</w:t>
      </w:r>
      <w:r>
        <w:t xml:space="preserve"> </w:t>
      </w:r>
      <w:r w:rsidRPr="00672974">
        <w:t>z</w:t>
      </w:r>
      <w:r>
        <w:t xml:space="preserve"> </w:t>
      </w:r>
      <w:r w:rsidRPr="00672974">
        <w:t>hodnoty dodávky za každý den prodlení.</w:t>
      </w:r>
      <w:r>
        <w:t xml:space="preserve"> </w:t>
      </w:r>
      <w:r w:rsidRPr="00086D87">
        <w:t>Takto sjednan</w:t>
      </w:r>
      <w:r>
        <w:t>á</w:t>
      </w:r>
      <w:r w:rsidRPr="00086D87">
        <w:t xml:space="preserve"> sankce nem</w:t>
      </w:r>
      <w:r>
        <w:t>á</w:t>
      </w:r>
      <w:r w:rsidRPr="00086D87">
        <w:t xml:space="preserve"> vliv na případnou povinnost náhrady škody. Sankce hradí povinná strana nezávisle na tom, zda a v jaké výši vznikne druhé straně v této souvislosti škoda, kterou lze vymáhat samostatně</w:t>
      </w:r>
      <w:r>
        <w:t>.</w:t>
      </w:r>
      <w:r w:rsidRPr="00952B23">
        <w:t xml:space="preserve"> </w:t>
      </w:r>
    </w:p>
    <w:p w:rsidR="006B7DAD" w:rsidRDefault="006B7DAD" w:rsidP="00891A24">
      <w:pPr>
        <w:pStyle w:val="11uroven"/>
      </w:pPr>
      <w:r>
        <w:lastRenderedPageBreak/>
        <w:t>Dodatky a změny smlouvy</w:t>
      </w:r>
    </w:p>
    <w:p w:rsidR="006B7DAD" w:rsidRPr="00672974" w:rsidRDefault="006B7DAD" w:rsidP="00891A24">
      <w:pPr>
        <w:pStyle w:val="text"/>
      </w:pPr>
      <w: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6B7DAD" w:rsidRPr="00672974" w:rsidRDefault="006B7DAD" w:rsidP="00A51C5B">
      <w:pPr>
        <w:pStyle w:val="11uroven"/>
      </w:pPr>
      <w:r w:rsidRPr="00672974">
        <w:t>Závěrečná ujednání</w:t>
      </w:r>
    </w:p>
    <w:p w:rsidR="006B7DAD" w:rsidRPr="00672974" w:rsidRDefault="006B7DAD" w:rsidP="007046F0">
      <w:pPr>
        <w:pStyle w:val="22uroven"/>
      </w:pPr>
      <w:r w:rsidRPr="00672974">
        <w:t>Společnost Brněnské vodárny</w:t>
      </w:r>
      <w:r>
        <w:t xml:space="preserve"> a </w:t>
      </w:r>
      <w:r w:rsidRPr="00672974">
        <w:t>kanalizace, a.s. podporuje rovný přístup, spravedlnost, legálnost, slušnost</w:t>
      </w:r>
      <w:r>
        <w:t xml:space="preserve"> a </w:t>
      </w:r>
      <w:r w:rsidRPr="00672974">
        <w:t>etické chování ve všech obchodních vztazích</w:t>
      </w:r>
      <w:r>
        <w:t xml:space="preserve"> v </w:t>
      </w:r>
      <w:r w:rsidRPr="00672974">
        <w:t>souladu</w:t>
      </w:r>
      <w:r>
        <w:t xml:space="preserve"> s </w:t>
      </w:r>
      <w:r w:rsidRPr="00672974">
        <w:t>Etickou chartou</w:t>
      </w:r>
      <w:r>
        <w:t xml:space="preserve"> a </w:t>
      </w:r>
      <w:r w:rsidRPr="00672974">
        <w:t>Etikou ve vztazích</w:t>
      </w:r>
      <w:r>
        <w:t xml:space="preserve"> s </w:t>
      </w:r>
      <w:r w:rsidRPr="00672974">
        <w:t xml:space="preserve">dodavateli, kterou vydal </w:t>
      </w:r>
      <w:r w:rsidRPr="007046F0">
        <w:t>SUEZ</w:t>
      </w:r>
      <w:r w:rsidRPr="00672974">
        <w:t>,</w:t>
      </w:r>
      <w:r>
        <w:t xml:space="preserve"> a </w:t>
      </w:r>
      <w:r w:rsidRPr="00672974">
        <w:t>která je umístěna na internetových stránkách společnosti</w:t>
      </w:r>
      <w:r>
        <w:t xml:space="preserve"> </w:t>
      </w:r>
      <w:r w:rsidRPr="00672974">
        <w:t>www.bvk.cz. Pro oznámení nelegálního</w:t>
      </w:r>
      <w:r>
        <w:t xml:space="preserve"> a </w:t>
      </w:r>
      <w:r w:rsidRPr="00672974">
        <w:t>neetického chování je možné použít emailovou adresu:</w:t>
      </w:r>
      <w:r>
        <w:t xml:space="preserve"> </w:t>
      </w:r>
      <w:r w:rsidRPr="00672974">
        <w:t>ethics@suez.com.</w:t>
      </w:r>
    </w:p>
    <w:p w:rsidR="006B7DAD" w:rsidRPr="00F54A43" w:rsidRDefault="006B7DAD" w:rsidP="00914ACA">
      <w:pPr>
        <w:pStyle w:val="22uroven"/>
      </w:pPr>
      <w:r w:rsidRPr="00CB205E">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rsidR="006B7DAD" w:rsidRDefault="006B7DAD" w:rsidP="00614CA0">
      <w:pPr>
        <w:pStyle w:val="22uroven"/>
      </w:pPr>
      <w:r>
        <w:t>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w:t>
      </w:r>
    </w:p>
    <w:p w:rsidR="006B7DAD" w:rsidRDefault="006B7DAD" w:rsidP="00E74D6A">
      <w:pPr>
        <w:pStyle w:val="22uroven"/>
      </w:pPr>
      <w:r w:rsidRPr="00E74D6A">
        <w:t xml:space="preserve">Smluvní strany prohlašují, že údaje uvedené v této smlouvě nejsou informacemi požívajícími ochrany důvěrnosti majetkových poměrů. </w:t>
      </w:r>
    </w:p>
    <w:p w:rsidR="006B7DAD" w:rsidRDefault="006B7DAD" w:rsidP="00BE371F">
      <w:pPr>
        <w:pStyle w:val="22uroven"/>
      </w:pPr>
      <w:r>
        <w:t>Prodávající dále</w:t>
      </w:r>
      <w:r w:rsidRPr="00E74D6A">
        <w:t xml:space="preserve"> výslovně uvádí, že smlouva neobsahuje žádné je</w:t>
      </w:r>
      <w:r>
        <w:t>ho</w:t>
      </w:r>
      <w:r w:rsidRPr="00E74D6A">
        <w:t xml:space="preserve"> obchodní tajemství</w:t>
      </w:r>
      <w:r w:rsidRPr="00EE6785">
        <w:t xml:space="preserve">. </w:t>
      </w:r>
    </w:p>
    <w:p w:rsidR="006B7DAD" w:rsidRDefault="006B7DAD" w:rsidP="00131470">
      <w:pPr>
        <w:pStyle w:val="22uroven"/>
      </w:pPr>
      <w:r>
        <w:t>Kupující</w:t>
      </w:r>
      <w:r w:rsidRPr="00131470">
        <w:t xml:space="preserve"> výslovně uvádí, že smlouva neobsahuje žádné jeho obchodní tajemství</w:t>
      </w:r>
      <w:r>
        <w:t>.</w:t>
      </w:r>
    </w:p>
    <w:p w:rsidR="006B7DAD" w:rsidRDefault="006B7DAD" w:rsidP="00A51C5B">
      <w:pPr>
        <w:pStyle w:val="22uroven"/>
      </w:pPr>
      <w:r w:rsidRPr="00672974">
        <w:t>Smluvní</w:t>
      </w:r>
      <w:r>
        <w:t xml:space="preserve"> </w:t>
      </w:r>
      <w:r w:rsidRPr="00672974">
        <w:t>strany</w:t>
      </w:r>
      <w:r>
        <w:t xml:space="preserve"> </w:t>
      </w:r>
      <w:r w:rsidRPr="00672974">
        <w:t>prohlašují,</w:t>
      </w:r>
      <w:r>
        <w:t xml:space="preserve"> </w:t>
      </w:r>
      <w:r w:rsidRPr="00672974">
        <w:t>že</w:t>
      </w:r>
      <w:r>
        <w:t xml:space="preserve"> s </w:t>
      </w:r>
      <w:r w:rsidRPr="00672974">
        <w:t>obsahem</w:t>
      </w:r>
      <w:r>
        <w:t xml:space="preserve"> </w:t>
      </w:r>
      <w:r w:rsidRPr="00672974">
        <w:t>této</w:t>
      </w:r>
      <w:r>
        <w:t xml:space="preserve"> </w:t>
      </w:r>
      <w:r w:rsidRPr="00672974">
        <w:t>smlouvy souhlasí</w:t>
      </w:r>
      <w:r>
        <w:t xml:space="preserve"> a </w:t>
      </w:r>
      <w:r w:rsidRPr="00672974">
        <w:t>nemají</w:t>
      </w:r>
      <w:r>
        <w:t xml:space="preserve"> </w:t>
      </w:r>
      <w:r w:rsidRPr="00672974">
        <w:t>žádných připomínek.</w:t>
      </w:r>
      <w:r>
        <w:t xml:space="preserve"> </w:t>
      </w:r>
      <w:r w:rsidRPr="00672974">
        <w:t>Na</w:t>
      </w:r>
      <w:r>
        <w:t xml:space="preserve"> </w:t>
      </w:r>
      <w:r w:rsidRPr="00672974">
        <w:t>důkaz</w:t>
      </w:r>
      <w:r>
        <w:t xml:space="preserve"> </w:t>
      </w:r>
      <w:r w:rsidRPr="00672974">
        <w:t>toho</w:t>
      </w:r>
      <w:r>
        <w:t xml:space="preserve"> </w:t>
      </w:r>
      <w:r w:rsidRPr="00672974">
        <w:t>připojují</w:t>
      </w:r>
      <w:r>
        <w:t xml:space="preserve"> </w:t>
      </w:r>
      <w:r w:rsidRPr="00672974">
        <w:t>své</w:t>
      </w:r>
      <w:r>
        <w:t xml:space="preserve"> </w:t>
      </w:r>
      <w:r w:rsidRPr="00672974">
        <w:t xml:space="preserve">podpisy. </w:t>
      </w:r>
    </w:p>
    <w:p w:rsidR="006B7DAD" w:rsidRPr="00672974" w:rsidRDefault="006B7DAD" w:rsidP="00A51C5B">
      <w:pPr>
        <w:pStyle w:val="22uroven"/>
      </w:pPr>
      <w:r w:rsidRPr="00672974">
        <w:t>Smlouva je vyhotovena</w:t>
      </w:r>
      <w:r>
        <w:t xml:space="preserve"> </w:t>
      </w:r>
      <w:r w:rsidRPr="00672974">
        <w:t>ve 2 stejnopisech, z</w:t>
      </w:r>
      <w:r>
        <w:t xml:space="preserve"> </w:t>
      </w:r>
      <w:r w:rsidRPr="00672974">
        <w:t>nichž</w:t>
      </w:r>
      <w:r>
        <w:t xml:space="preserve"> </w:t>
      </w:r>
      <w:r w:rsidRPr="00672974">
        <w:t>1 obdrží prodávající</w:t>
      </w:r>
      <w:r>
        <w:t xml:space="preserve"> a </w:t>
      </w:r>
      <w:r w:rsidRPr="00672974">
        <w:t>1 kupující.</w:t>
      </w:r>
    </w:p>
    <w:p w:rsidR="006B7DAD" w:rsidRPr="008B14D9" w:rsidRDefault="006B7DAD" w:rsidP="00A51C5B">
      <w:pPr>
        <w:rPr>
          <w:b/>
        </w:rPr>
      </w:pPr>
    </w:p>
    <w:tbl>
      <w:tblPr>
        <w:tblW w:w="0" w:type="auto"/>
        <w:tblCellMar>
          <w:left w:w="70" w:type="dxa"/>
          <w:right w:w="70" w:type="dxa"/>
        </w:tblCellMar>
        <w:tblLook w:val="0000" w:firstRow="0" w:lastRow="0" w:firstColumn="0" w:lastColumn="0" w:noHBand="0" w:noVBand="0"/>
      </w:tblPr>
      <w:tblGrid>
        <w:gridCol w:w="1822"/>
        <w:gridCol w:w="687"/>
        <w:gridCol w:w="1771"/>
        <w:gridCol w:w="533"/>
        <w:gridCol w:w="2096"/>
        <w:gridCol w:w="719"/>
        <w:gridCol w:w="1444"/>
      </w:tblGrid>
      <w:tr w:rsidR="006B7DAD" w:rsidRPr="00A51C5B" w:rsidTr="004D11E8">
        <w:tc>
          <w:tcPr>
            <w:tcW w:w="1913" w:type="dxa"/>
          </w:tcPr>
          <w:p w:rsidR="006B7DAD" w:rsidRPr="00A51C5B" w:rsidRDefault="006B7DAD" w:rsidP="004D11E8">
            <w:r w:rsidRPr="00A51C5B">
              <w:t xml:space="preserve">V  </w:t>
            </w:r>
            <w:r>
              <w:t>Brně</w:t>
            </w:r>
          </w:p>
        </w:tc>
        <w:tc>
          <w:tcPr>
            <w:tcW w:w="709" w:type="dxa"/>
          </w:tcPr>
          <w:p w:rsidR="006B7DAD" w:rsidRPr="00A51C5B" w:rsidRDefault="006B7DAD" w:rsidP="004D11E8">
            <w:r w:rsidRPr="00A51C5B">
              <w:t>dne</w:t>
            </w:r>
          </w:p>
        </w:tc>
        <w:tc>
          <w:tcPr>
            <w:tcW w:w="1843" w:type="dxa"/>
          </w:tcPr>
          <w:p w:rsidR="006B7DAD" w:rsidRPr="00A51C5B" w:rsidRDefault="007669A3" w:rsidP="004D11E8">
            <w:r>
              <w:t>15.4.2022</w:t>
            </w:r>
          </w:p>
        </w:tc>
        <w:tc>
          <w:tcPr>
            <w:tcW w:w="567" w:type="dxa"/>
          </w:tcPr>
          <w:p w:rsidR="006B7DAD" w:rsidRPr="00A51C5B" w:rsidRDefault="006B7DAD" w:rsidP="004D11E8"/>
        </w:tc>
        <w:tc>
          <w:tcPr>
            <w:tcW w:w="2232" w:type="dxa"/>
          </w:tcPr>
          <w:p w:rsidR="006B7DAD" w:rsidRPr="00A51C5B" w:rsidRDefault="006B7DAD" w:rsidP="004D11E8">
            <w:r w:rsidRPr="00A51C5B">
              <w:t>V Brně</w:t>
            </w:r>
          </w:p>
        </w:tc>
        <w:tc>
          <w:tcPr>
            <w:tcW w:w="744" w:type="dxa"/>
          </w:tcPr>
          <w:p w:rsidR="006B7DAD" w:rsidRPr="00A51C5B" w:rsidRDefault="006B7DAD" w:rsidP="004D11E8">
            <w:r w:rsidRPr="00A51C5B">
              <w:t>dne</w:t>
            </w:r>
          </w:p>
        </w:tc>
        <w:tc>
          <w:tcPr>
            <w:tcW w:w="1488" w:type="dxa"/>
          </w:tcPr>
          <w:p w:rsidR="006B7DAD" w:rsidRPr="00A51C5B" w:rsidRDefault="007669A3" w:rsidP="004D11E8">
            <w:r>
              <w:t>12.5.2022</w:t>
            </w:r>
          </w:p>
        </w:tc>
      </w:tr>
      <w:tr w:rsidR="006B7DAD" w:rsidRPr="00A51C5B" w:rsidTr="004D11E8">
        <w:tc>
          <w:tcPr>
            <w:tcW w:w="4465" w:type="dxa"/>
            <w:gridSpan w:val="3"/>
          </w:tcPr>
          <w:p w:rsidR="006B7DAD" w:rsidRPr="00A51C5B" w:rsidRDefault="006B7DAD" w:rsidP="004D11E8">
            <w:r w:rsidRPr="00A51C5B">
              <w:t>Za prodávajícího</w:t>
            </w:r>
          </w:p>
        </w:tc>
        <w:tc>
          <w:tcPr>
            <w:tcW w:w="567" w:type="dxa"/>
          </w:tcPr>
          <w:p w:rsidR="006B7DAD" w:rsidRPr="00A51C5B" w:rsidRDefault="006B7DAD" w:rsidP="004D11E8"/>
        </w:tc>
        <w:tc>
          <w:tcPr>
            <w:tcW w:w="4464" w:type="dxa"/>
            <w:gridSpan w:val="3"/>
          </w:tcPr>
          <w:p w:rsidR="006B7DAD" w:rsidRPr="00A51C5B" w:rsidRDefault="006B7DAD" w:rsidP="004D11E8">
            <w:r w:rsidRPr="00A51C5B">
              <w:t>Za kupujícího</w:t>
            </w:r>
          </w:p>
        </w:tc>
      </w:tr>
      <w:tr w:rsidR="006B7DAD" w:rsidRPr="00A51C5B" w:rsidTr="004D11E8">
        <w:trPr>
          <w:trHeight w:val="1475"/>
        </w:trPr>
        <w:tc>
          <w:tcPr>
            <w:tcW w:w="4465" w:type="dxa"/>
            <w:gridSpan w:val="3"/>
            <w:tcBorders>
              <w:bottom w:val="dashed" w:sz="4" w:space="0" w:color="auto"/>
            </w:tcBorders>
          </w:tcPr>
          <w:p w:rsidR="006B7DAD" w:rsidRPr="00A51C5B" w:rsidRDefault="006B7DAD" w:rsidP="004D11E8"/>
        </w:tc>
        <w:tc>
          <w:tcPr>
            <w:tcW w:w="567" w:type="dxa"/>
          </w:tcPr>
          <w:p w:rsidR="006B7DAD" w:rsidRPr="00A51C5B" w:rsidRDefault="006B7DAD" w:rsidP="004D11E8"/>
        </w:tc>
        <w:tc>
          <w:tcPr>
            <w:tcW w:w="4464" w:type="dxa"/>
            <w:gridSpan w:val="3"/>
            <w:tcBorders>
              <w:bottom w:val="dashed" w:sz="4" w:space="0" w:color="auto"/>
            </w:tcBorders>
          </w:tcPr>
          <w:p w:rsidR="006B7DAD" w:rsidRPr="00A51C5B" w:rsidRDefault="006B7DAD" w:rsidP="004D11E8"/>
        </w:tc>
      </w:tr>
      <w:tr w:rsidR="006B7DAD" w:rsidRPr="00A51C5B" w:rsidTr="004D11E8">
        <w:tc>
          <w:tcPr>
            <w:tcW w:w="4465" w:type="dxa"/>
            <w:gridSpan w:val="3"/>
            <w:tcBorders>
              <w:top w:val="dashed" w:sz="4" w:space="0" w:color="auto"/>
            </w:tcBorders>
          </w:tcPr>
          <w:p w:rsidR="006B7DAD" w:rsidRPr="00A51C5B" w:rsidRDefault="006B7DAD" w:rsidP="004D11E8">
            <w:pPr>
              <w:pStyle w:val="zarovnannasted"/>
              <w:rPr>
                <w:sz w:val="20"/>
              </w:rPr>
            </w:pPr>
            <w:r w:rsidRPr="00830C30">
              <w:rPr>
                <w:noProof/>
                <w:sz w:val="20"/>
              </w:rPr>
              <w:t>AUTONOVA BRNO s. r.o.</w:t>
            </w:r>
          </w:p>
          <w:p w:rsidR="006B7DAD" w:rsidRPr="00A51C5B" w:rsidRDefault="007669A3" w:rsidP="00FA6050">
            <w:pPr>
              <w:pStyle w:val="zarovnannasted"/>
              <w:rPr>
                <w:sz w:val="20"/>
              </w:rPr>
            </w:pPr>
            <w:r>
              <w:rPr>
                <w:noProof/>
                <w:sz w:val="20"/>
              </w:rPr>
              <w:t>xxxxxxxx</w:t>
            </w:r>
            <w:r w:rsidR="00FA6050">
              <w:rPr>
                <w:noProof/>
                <w:sz w:val="20"/>
              </w:rPr>
              <w:t>, ředitel</w:t>
            </w:r>
          </w:p>
        </w:tc>
        <w:tc>
          <w:tcPr>
            <w:tcW w:w="567" w:type="dxa"/>
          </w:tcPr>
          <w:p w:rsidR="006B7DAD" w:rsidRPr="00A51C5B" w:rsidRDefault="006B7DAD" w:rsidP="004D11E8"/>
        </w:tc>
        <w:tc>
          <w:tcPr>
            <w:tcW w:w="4464" w:type="dxa"/>
            <w:gridSpan w:val="3"/>
            <w:tcBorders>
              <w:top w:val="dashed" w:sz="4" w:space="0" w:color="auto"/>
            </w:tcBorders>
          </w:tcPr>
          <w:p w:rsidR="006B7DAD" w:rsidRPr="00914ACA" w:rsidRDefault="006B7DAD" w:rsidP="00914ACA">
            <w:pPr>
              <w:pStyle w:val="zarovnannasted"/>
              <w:rPr>
                <w:sz w:val="20"/>
              </w:rPr>
            </w:pPr>
            <w:r w:rsidRPr="00914ACA">
              <w:rPr>
                <w:sz w:val="20"/>
              </w:rPr>
              <w:t>Brněnské vodárny a kanalizace, a.s.</w:t>
            </w:r>
          </w:p>
          <w:p w:rsidR="006B7DAD" w:rsidRPr="00A51C5B" w:rsidRDefault="006B7DAD" w:rsidP="00914ACA">
            <w:pPr>
              <w:pStyle w:val="zarovnannasted"/>
              <w:rPr>
                <w:sz w:val="20"/>
              </w:rPr>
            </w:pPr>
            <w:r w:rsidRPr="00914ACA">
              <w:rPr>
                <w:sz w:val="20"/>
              </w:rPr>
              <w:t>Mgr. Pavel Sázavský, MBA, předseda představenstva</w:t>
            </w:r>
          </w:p>
        </w:tc>
      </w:tr>
    </w:tbl>
    <w:p w:rsidR="006B7DAD" w:rsidRDefault="006B7DAD" w:rsidP="00257A5F"/>
    <w:p w:rsidR="006B7DAD" w:rsidRDefault="006B7DAD" w:rsidP="00F54A43">
      <w:pPr>
        <w:sectPr w:rsidR="006B7DAD" w:rsidSect="006B7DAD">
          <w:footerReference w:type="default" r:id="rId8"/>
          <w:pgSz w:w="11906" w:h="16838"/>
          <w:pgMar w:top="1417" w:right="1417" w:bottom="1417" w:left="1417" w:header="708" w:footer="708" w:gutter="0"/>
          <w:pgNumType w:start="1"/>
          <w:cols w:space="708"/>
        </w:sectPr>
      </w:pPr>
    </w:p>
    <w:p w:rsidR="006B7DAD" w:rsidRDefault="006B7DAD" w:rsidP="00F54A43">
      <w:bookmarkStart w:id="0" w:name="_GoBack"/>
      <w:bookmarkEnd w:id="0"/>
    </w:p>
    <w:sectPr w:rsidR="006B7DAD" w:rsidSect="006B7DAD">
      <w:footerReference w:type="default" r:id="rId9"/>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E0F" w:rsidRDefault="001F7E0F" w:rsidP="00C3612E">
      <w:r>
        <w:separator/>
      </w:r>
    </w:p>
  </w:endnote>
  <w:endnote w:type="continuationSeparator" w:id="0">
    <w:p w:rsidR="001F7E0F" w:rsidRDefault="001F7E0F"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465794"/>
      <w:docPartObj>
        <w:docPartGallery w:val="Page Numbers (Bottom of Page)"/>
        <w:docPartUnique/>
      </w:docPartObj>
    </w:sdtPr>
    <w:sdtEndPr/>
    <w:sdtContent>
      <w:p w:rsidR="006B7DAD" w:rsidRDefault="006B7DAD">
        <w:pPr>
          <w:pStyle w:val="Zpat"/>
          <w:jc w:val="center"/>
        </w:pPr>
        <w:r>
          <w:rPr>
            <w:noProof/>
          </w:rPr>
          <mc:AlternateContent>
            <mc:Choice Requires="wps">
              <w:drawing>
                <wp:inline distT="0" distB="0" distL="0" distR="0">
                  <wp:extent cx="5467350" cy="45085"/>
                  <wp:effectExtent l="0" t="0" r="0" b="0"/>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DDCABC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7AuAIAAGs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" fillcolor="black" stroked="f">
                  <v:fill r:id="rId1" o:title="" type="pattern"/>
                  <w10:anchorlock/>
                </v:shape>
              </w:pict>
            </mc:Fallback>
          </mc:AlternateContent>
        </w:r>
      </w:p>
      <w:p w:rsidR="006B7DAD" w:rsidRDefault="006B7DAD">
        <w:pPr>
          <w:pStyle w:val="Zpat"/>
          <w:jc w:val="center"/>
        </w:pPr>
        <w:r>
          <w:fldChar w:fldCharType="begin"/>
        </w:r>
        <w:r>
          <w:instrText>PAGE    \* MERGEFORMAT</w:instrText>
        </w:r>
        <w:r>
          <w:fldChar w:fldCharType="separate"/>
        </w:r>
        <w:r w:rsidR="007669A3">
          <w:rPr>
            <w:noProof/>
          </w:rPr>
          <w:t>6</w:t>
        </w:r>
        <w:r>
          <w:fldChar w:fldCharType="end"/>
        </w:r>
      </w:p>
    </w:sdtContent>
  </w:sdt>
  <w:p w:rsidR="006B7DAD" w:rsidRDefault="006B7D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rsidR="00CF1DF7" w:rsidRDefault="006B7DAD">
        <w:pPr>
          <w:pStyle w:val="Zpat"/>
          <w:jc w:val="center"/>
        </w:pPr>
        <w:r>
          <w:rPr>
            <w:noProof/>
          </w:rPr>
          <mc:AlternateContent>
            <mc:Choice Requires="wps">
              <w:drawing>
                <wp:inline distT="0" distB="0" distL="0" distR="0">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0DD2281"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CF1DF7" w:rsidRDefault="00CF1DF7">
        <w:pPr>
          <w:pStyle w:val="Zpat"/>
          <w:jc w:val="center"/>
        </w:pPr>
        <w:r>
          <w:fldChar w:fldCharType="begin"/>
        </w:r>
        <w:r>
          <w:instrText>PAGE    \* MERGEFORMAT</w:instrText>
        </w:r>
        <w:r>
          <w:fldChar w:fldCharType="separate"/>
        </w:r>
        <w:r w:rsidR="006B7DAD">
          <w:rPr>
            <w:noProof/>
          </w:rPr>
          <w:t>1</w:t>
        </w:r>
        <w:r>
          <w:fldChar w:fldCharType="end"/>
        </w:r>
      </w:p>
    </w:sdtContent>
  </w:sdt>
  <w:p w:rsidR="00CF1DF7" w:rsidRDefault="00CF1D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E0F" w:rsidRDefault="001F7E0F" w:rsidP="00C3612E">
      <w:r>
        <w:separator/>
      </w:r>
    </w:p>
  </w:footnote>
  <w:footnote w:type="continuationSeparator" w:id="0">
    <w:p w:rsidR="001F7E0F" w:rsidRDefault="001F7E0F" w:rsidP="00C3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5"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3"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4"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7"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1"/>
  </w:num>
  <w:num w:numId="2">
    <w:abstractNumId w:val="6"/>
  </w:num>
  <w:num w:numId="3">
    <w:abstractNumId w:val="13"/>
  </w:num>
  <w:num w:numId="4">
    <w:abstractNumId w:val="8"/>
  </w:num>
  <w:num w:numId="5">
    <w:abstractNumId w:val="0"/>
  </w:num>
  <w:num w:numId="6">
    <w:abstractNumId w:val="1"/>
  </w:num>
  <w:num w:numId="7">
    <w:abstractNumId w:val="2"/>
  </w:num>
  <w:num w:numId="8">
    <w:abstractNumId w:val="5"/>
  </w:num>
  <w:num w:numId="9">
    <w:abstractNumId w:val="7"/>
  </w:num>
  <w:num w:numId="10">
    <w:abstractNumId w:val="9"/>
  </w:num>
  <w:num w:numId="11">
    <w:abstractNumId w:val="16"/>
  </w:num>
  <w:num w:numId="12">
    <w:abstractNumId w:val="4"/>
  </w:num>
  <w:num w:numId="13">
    <w:abstractNumId w:val="10"/>
  </w:num>
  <w:num w:numId="14">
    <w:abstractNumId w:val="11"/>
  </w:num>
  <w:num w:numId="15">
    <w:abstractNumId w:val="11"/>
  </w:num>
  <w:num w:numId="16">
    <w:abstractNumId w:val="3"/>
  </w:num>
  <w:num w:numId="17">
    <w:abstractNumId w:val="12"/>
  </w:num>
  <w:num w:numId="18">
    <w:abstractNumId w:val="3"/>
    <w:lvlOverride w:ilvl="0">
      <w:startOverride w:val="1"/>
    </w:lvlOverride>
  </w:num>
  <w:num w:numId="19">
    <w:abstractNumId w:val="17"/>
  </w:num>
  <w:num w:numId="20">
    <w:abstractNumId w:val="14"/>
  </w:num>
  <w:num w:numId="21">
    <w:abstractNumId w:val="15"/>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96"/>
    <w:rsid w:val="00015ACE"/>
    <w:rsid w:val="00066EB5"/>
    <w:rsid w:val="00086D87"/>
    <w:rsid w:val="000D046A"/>
    <w:rsid w:val="000E375C"/>
    <w:rsid w:val="000F2D51"/>
    <w:rsid w:val="00131470"/>
    <w:rsid w:val="00180E81"/>
    <w:rsid w:val="001C6C8C"/>
    <w:rsid w:val="001F6051"/>
    <w:rsid w:val="001F7E0F"/>
    <w:rsid w:val="00230491"/>
    <w:rsid w:val="002403E5"/>
    <w:rsid w:val="00252177"/>
    <w:rsid w:val="00257A5F"/>
    <w:rsid w:val="00263502"/>
    <w:rsid w:val="002941B8"/>
    <w:rsid w:val="002C36A8"/>
    <w:rsid w:val="002E3E4A"/>
    <w:rsid w:val="002F1408"/>
    <w:rsid w:val="00392BA9"/>
    <w:rsid w:val="003C1573"/>
    <w:rsid w:val="00422B92"/>
    <w:rsid w:val="004515F3"/>
    <w:rsid w:val="004C7D31"/>
    <w:rsid w:val="004D11E8"/>
    <w:rsid w:val="004D43B9"/>
    <w:rsid w:val="004D4574"/>
    <w:rsid w:val="004E2B9A"/>
    <w:rsid w:val="00506B29"/>
    <w:rsid w:val="005750A3"/>
    <w:rsid w:val="00585CB9"/>
    <w:rsid w:val="00606A30"/>
    <w:rsid w:val="00614CA0"/>
    <w:rsid w:val="0064250D"/>
    <w:rsid w:val="00691D0C"/>
    <w:rsid w:val="006A290B"/>
    <w:rsid w:val="006B7DAD"/>
    <w:rsid w:val="006C5016"/>
    <w:rsid w:val="007046F0"/>
    <w:rsid w:val="00712844"/>
    <w:rsid w:val="007669A3"/>
    <w:rsid w:val="00791058"/>
    <w:rsid w:val="0079478B"/>
    <w:rsid w:val="007A3B02"/>
    <w:rsid w:val="008054E0"/>
    <w:rsid w:val="008200F4"/>
    <w:rsid w:val="00874D73"/>
    <w:rsid w:val="00876333"/>
    <w:rsid w:val="00891A24"/>
    <w:rsid w:val="00914ACA"/>
    <w:rsid w:val="00941142"/>
    <w:rsid w:val="00952B23"/>
    <w:rsid w:val="009717F2"/>
    <w:rsid w:val="009722F3"/>
    <w:rsid w:val="00987CDE"/>
    <w:rsid w:val="00A03F7D"/>
    <w:rsid w:val="00A04DF0"/>
    <w:rsid w:val="00A132B5"/>
    <w:rsid w:val="00A1658D"/>
    <w:rsid w:val="00A51C5B"/>
    <w:rsid w:val="00A7740F"/>
    <w:rsid w:val="00A82565"/>
    <w:rsid w:val="00A932DB"/>
    <w:rsid w:val="00AB5411"/>
    <w:rsid w:val="00AB6B3C"/>
    <w:rsid w:val="00AF6763"/>
    <w:rsid w:val="00B92DE0"/>
    <w:rsid w:val="00B947B3"/>
    <w:rsid w:val="00BB084B"/>
    <w:rsid w:val="00BC4001"/>
    <w:rsid w:val="00BD2097"/>
    <w:rsid w:val="00BE371F"/>
    <w:rsid w:val="00BF30F7"/>
    <w:rsid w:val="00C02B91"/>
    <w:rsid w:val="00C203E2"/>
    <w:rsid w:val="00C34A3E"/>
    <w:rsid w:val="00C3612E"/>
    <w:rsid w:val="00C4410B"/>
    <w:rsid w:val="00C71884"/>
    <w:rsid w:val="00CA0B2A"/>
    <w:rsid w:val="00CD2584"/>
    <w:rsid w:val="00CD748B"/>
    <w:rsid w:val="00CF1DF7"/>
    <w:rsid w:val="00D06CB1"/>
    <w:rsid w:val="00D36A91"/>
    <w:rsid w:val="00DA0583"/>
    <w:rsid w:val="00DC76F6"/>
    <w:rsid w:val="00E477E7"/>
    <w:rsid w:val="00E55196"/>
    <w:rsid w:val="00E64715"/>
    <w:rsid w:val="00E74D6A"/>
    <w:rsid w:val="00EA0136"/>
    <w:rsid w:val="00EE3268"/>
    <w:rsid w:val="00EE6785"/>
    <w:rsid w:val="00F14CC2"/>
    <w:rsid w:val="00F169DD"/>
    <w:rsid w:val="00F303C2"/>
    <w:rsid w:val="00F434D3"/>
    <w:rsid w:val="00F54A43"/>
    <w:rsid w:val="00F556D5"/>
    <w:rsid w:val="00F76C8B"/>
    <w:rsid w:val="00FA40CA"/>
    <w:rsid w:val="00FA42E0"/>
    <w:rsid w:val="00FA6050"/>
    <w:rsid w:val="00FA6341"/>
    <w:rsid w:val="00FC359B"/>
    <w:rsid w:val="00FC6D98"/>
    <w:rsid w:val="00FD7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37441"/>
  <w15:docId w15:val="{0571505D-0698-4C56-9DA1-044DA8BF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4515F3"/>
    <w:pPr>
      <w:numPr>
        <w:ilvl w:val="0"/>
        <w:numId w:val="0"/>
      </w:num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33009616">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20autav16.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A6D76-E27E-4A3F-B51F-4B5E01D2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 autav16.dotx</Template>
  <TotalTime>0</TotalTime>
  <Pages>6</Pages>
  <Words>2035</Words>
  <Characters>12009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Antonín Rája</cp:lastModifiedBy>
  <cp:revision>2</cp:revision>
  <cp:lastPrinted>2015-01-16T11:13:00Z</cp:lastPrinted>
  <dcterms:created xsi:type="dcterms:W3CDTF">2022-05-26T12:41:00Z</dcterms:created>
  <dcterms:modified xsi:type="dcterms:W3CDTF">2022-05-26T12:41:00Z</dcterms:modified>
</cp:coreProperties>
</file>