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E9" w:rsidRPr="00AC4202" w:rsidRDefault="000E78E9" w:rsidP="000E78E9">
      <w:pPr>
        <w:spacing w:after="240" w:line="259" w:lineRule="auto"/>
        <w:ind w:left="115" w:right="0" w:firstLine="0"/>
        <w:jc w:val="center"/>
        <w:rPr>
          <w:b/>
          <w:sz w:val="32"/>
          <w:szCs w:val="32"/>
        </w:rPr>
      </w:pPr>
      <w:r w:rsidRPr="00AC4202">
        <w:rPr>
          <w:b/>
          <w:sz w:val="32"/>
          <w:szCs w:val="32"/>
        </w:rPr>
        <w:t xml:space="preserve">RÁMCOVÁ </w:t>
      </w:r>
      <w:r w:rsidR="007E082A" w:rsidRPr="00AC4202">
        <w:rPr>
          <w:b/>
          <w:sz w:val="32"/>
          <w:szCs w:val="32"/>
        </w:rPr>
        <w:t>KUPNÍ SMLOUVA</w:t>
      </w:r>
      <w:r w:rsidRPr="00AC4202">
        <w:rPr>
          <w:b/>
          <w:sz w:val="50"/>
        </w:rPr>
        <w:br/>
      </w:r>
      <w:r w:rsidRPr="00AC4202">
        <w:rPr>
          <w:b/>
          <w:sz w:val="32"/>
          <w:szCs w:val="32"/>
        </w:rPr>
        <w:t>společnosti MRAVENEC spol. s r.o.</w:t>
      </w:r>
    </w:p>
    <w:p w:rsidR="005F3E15" w:rsidRPr="00AC4202" w:rsidRDefault="000E78E9">
      <w:pPr>
        <w:spacing w:after="565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podle které se za podmínek d</w:t>
      </w:r>
      <w:r w:rsidR="004D45DE" w:rsidRPr="00AC4202">
        <w:rPr>
          <w:rFonts w:ascii="Times New Roman" w:hAnsi="Times New Roman" w:cs="Times New Roman"/>
          <w:sz w:val="24"/>
          <w:szCs w:val="24"/>
        </w:rPr>
        <w:t>ál</w:t>
      </w:r>
      <w:r w:rsidRPr="00AC4202">
        <w:rPr>
          <w:rFonts w:ascii="Times New Roman" w:hAnsi="Times New Roman" w:cs="Times New Roman"/>
          <w:sz w:val="24"/>
          <w:szCs w:val="24"/>
        </w:rPr>
        <w:t>e sjednaných v této smlouvě prodávající zavazuje obstarat dodávky papíru, kancelářských potřeb, drog</w:t>
      </w:r>
      <w:r w:rsidR="004D45DE" w:rsidRPr="00AC4202">
        <w:rPr>
          <w:rFonts w:ascii="Times New Roman" w:hAnsi="Times New Roman" w:cs="Times New Roman"/>
          <w:sz w:val="24"/>
          <w:szCs w:val="24"/>
        </w:rPr>
        <w:t>é</w:t>
      </w:r>
      <w:r w:rsidRPr="00AC4202">
        <w:rPr>
          <w:rFonts w:ascii="Times New Roman" w:hAnsi="Times New Roman" w:cs="Times New Roman"/>
          <w:sz w:val="24"/>
          <w:szCs w:val="24"/>
        </w:rPr>
        <w:t>rie, obalového materiálu a dalšího sortimentu ze své nabídky kupují</w:t>
      </w:r>
      <w:r w:rsidR="004D45DE" w:rsidRPr="00AC4202">
        <w:rPr>
          <w:rFonts w:ascii="Times New Roman" w:hAnsi="Times New Roman" w:cs="Times New Roman"/>
          <w:sz w:val="24"/>
          <w:szCs w:val="24"/>
        </w:rPr>
        <w:t>címu a kupující se zavazuje zboží a případné služby spojené s dodávkami zboží převzít a včas zaplatit:</w:t>
      </w:r>
    </w:p>
    <w:p w:rsidR="000E78E9" w:rsidRPr="00AC4202" w:rsidRDefault="007E082A" w:rsidP="000E78E9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C4202">
        <w:rPr>
          <w:rFonts w:ascii="Times New Roman" w:hAnsi="Times New Roman" w:cs="Times New Roman"/>
          <w:sz w:val="24"/>
          <w:szCs w:val="24"/>
        </w:rPr>
        <w:t xml:space="preserve">: </w:t>
      </w:r>
      <w:r w:rsidR="00373D60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0E78E9"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MRAVENEC spol. s r.o.</w:t>
      </w:r>
    </w:p>
    <w:p w:rsidR="000E78E9" w:rsidRPr="00AC4202" w:rsidRDefault="000E78E9" w:rsidP="000E78E9">
      <w:pPr>
        <w:spacing w:after="0" w:line="259" w:lineRule="auto"/>
        <w:ind w:left="1416" w:right="0" w:firstLine="185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 lesu 401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252 67 Tuchoměřice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IČ: 26359791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373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DIČ: CZ26359791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   </w:t>
      </w:r>
      <w:r w:rsidRPr="00AC4202">
        <w:rPr>
          <w:rFonts w:ascii="Times New Roman" w:hAnsi="Times New Roman" w:cs="Times New Roman"/>
          <w:sz w:val="24"/>
          <w:szCs w:val="24"/>
        </w:rPr>
        <w:t>za</w:t>
      </w:r>
      <w:r w:rsidR="00373D60">
        <w:rPr>
          <w:rFonts w:ascii="Times New Roman" w:hAnsi="Times New Roman" w:cs="Times New Roman"/>
          <w:sz w:val="24"/>
          <w:szCs w:val="24"/>
        </w:rPr>
        <w:t>p</w:t>
      </w:r>
      <w:r w:rsidRPr="00AC4202">
        <w:rPr>
          <w:rFonts w:ascii="Times New Roman" w:hAnsi="Times New Roman" w:cs="Times New Roman"/>
          <w:sz w:val="24"/>
          <w:szCs w:val="24"/>
        </w:rPr>
        <w:t>s</w:t>
      </w:r>
      <w:r w:rsidR="00373D60">
        <w:rPr>
          <w:rFonts w:ascii="Times New Roman" w:hAnsi="Times New Roman" w:cs="Times New Roman"/>
          <w:sz w:val="24"/>
          <w:szCs w:val="24"/>
        </w:rPr>
        <w:t>a</w:t>
      </w:r>
      <w:r w:rsidRPr="00AC4202">
        <w:rPr>
          <w:rFonts w:ascii="Times New Roman" w:hAnsi="Times New Roman" w:cs="Times New Roman"/>
          <w:sz w:val="24"/>
          <w:szCs w:val="24"/>
        </w:rPr>
        <w:t>né v Obchodním rejstříku, vedený</w:t>
      </w:r>
      <w:r w:rsidR="004D45DE" w:rsidRPr="00AC4202">
        <w:rPr>
          <w:rFonts w:ascii="Times New Roman" w:hAnsi="Times New Roman" w:cs="Times New Roman"/>
          <w:sz w:val="24"/>
          <w:szCs w:val="24"/>
        </w:rPr>
        <w:t>m</w:t>
      </w:r>
      <w:r w:rsidRPr="00AC4202">
        <w:rPr>
          <w:rFonts w:ascii="Times New Roman" w:hAnsi="Times New Roman" w:cs="Times New Roman"/>
          <w:sz w:val="24"/>
          <w:szCs w:val="24"/>
        </w:rPr>
        <w:t xml:space="preserve"> u Krajského soudu v Praze, </w:t>
      </w:r>
      <w:r w:rsidR="00AC4202">
        <w:rPr>
          <w:rFonts w:ascii="Times New Roman" w:hAnsi="Times New Roman" w:cs="Times New Roman"/>
          <w:sz w:val="24"/>
          <w:szCs w:val="24"/>
        </w:rPr>
        <w:t xml:space="preserve"> </w:t>
      </w:r>
      <w:r w:rsidR="00AC420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AC4202">
        <w:rPr>
          <w:rFonts w:ascii="Times New Roman" w:hAnsi="Times New Roman" w:cs="Times New Roman"/>
          <w:sz w:val="24"/>
          <w:szCs w:val="24"/>
        </w:rPr>
        <w:t xml:space="preserve">oddíl C, vložka 218002 </w:t>
      </w:r>
    </w:p>
    <w:p w:rsidR="005F3E15" w:rsidRPr="00AC4202" w:rsidRDefault="000E78E9" w:rsidP="000E78E9">
      <w:pPr>
        <w:spacing w:after="0" w:line="259" w:lineRule="auto"/>
        <w:ind w:left="1416" w:right="0" w:firstLine="185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Zastoupen</w:t>
      </w:r>
      <w:r w:rsidR="00373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á</w:t>
      </w:r>
      <w:r w:rsidRPr="00AC4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Helenou Plachou</w:t>
      </w:r>
      <w:r w:rsidR="007E082A" w:rsidRPr="00AC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E15" w:rsidRPr="00AC4202" w:rsidRDefault="00AC4202">
      <w:pPr>
        <w:spacing w:after="297" w:line="259" w:lineRule="auto"/>
        <w:ind w:left="36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E082A" w:rsidRPr="00AC4202">
        <w:rPr>
          <w:rFonts w:ascii="Times New Roman" w:hAnsi="Times New Roman" w:cs="Times New Roman"/>
          <w:sz w:val="24"/>
          <w:szCs w:val="24"/>
        </w:rPr>
        <w:t>a</w:t>
      </w:r>
    </w:p>
    <w:p w:rsidR="00373D60" w:rsidRDefault="007E082A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Kupující</w:t>
      </w:r>
      <w:r w:rsidRPr="00AC4202">
        <w:rPr>
          <w:rFonts w:ascii="Times New Roman" w:hAnsi="Times New Roman" w:cs="Times New Roman"/>
          <w:sz w:val="24"/>
          <w:szCs w:val="24"/>
        </w:rPr>
        <w:t>:</w:t>
      </w:r>
      <w:r w:rsidRPr="00AC4202">
        <w:rPr>
          <w:rFonts w:ascii="Times New Roman" w:hAnsi="Times New Roman" w:cs="Times New Roman"/>
          <w:sz w:val="24"/>
          <w:szCs w:val="24"/>
        </w:rPr>
        <w:tab/>
      </w:r>
    </w:p>
    <w:p w:rsidR="005F3E15" w:rsidRPr="00AC4202" w:rsidRDefault="007E082A" w:rsidP="00373D60">
      <w:pPr>
        <w:spacing w:after="0" w:line="259" w:lineRule="auto"/>
        <w:ind w:left="1085" w:right="0" w:firstLine="348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Zákla</w:t>
      </w:r>
      <w:r w:rsidR="00805B07" w:rsidRPr="00AC4202">
        <w:rPr>
          <w:rFonts w:ascii="Times New Roman" w:hAnsi="Times New Roman" w:cs="Times New Roman"/>
          <w:sz w:val="24"/>
          <w:szCs w:val="24"/>
        </w:rPr>
        <w:t>dní škola Kadaň, Na Podlesí 1480</w:t>
      </w:r>
      <w:r w:rsidRPr="00AC4202">
        <w:rPr>
          <w:rFonts w:ascii="Times New Roman" w:hAnsi="Times New Roman" w:cs="Times New Roman"/>
          <w:sz w:val="24"/>
          <w:szCs w:val="24"/>
        </w:rPr>
        <w:t>, okres Chomutov</w:t>
      </w:r>
    </w:p>
    <w:p w:rsidR="005F3E15" w:rsidRPr="00AC4202" w:rsidRDefault="007E082A" w:rsidP="00373D60">
      <w:pPr>
        <w:ind w:left="1436" w:right="28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Na Podlesí 1480</w:t>
      </w:r>
      <w:r w:rsidR="00373D60">
        <w:rPr>
          <w:rFonts w:ascii="Times New Roman" w:hAnsi="Times New Roman" w:cs="Times New Roman"/>
          <w:sz w:val="24"/>
          <w:szCs w:val="24"/>
        </w:rPr>
        <w:br/>
      </w:r>
      <w:r w:rsidRPr="00AC4202">
        <w:rPr>
          <w:rFonts w:ascii="Times New Roman" w:hAnsi="Times New Roman" w:cs="Times New Roman"/>
          <w:sz w:val="24"/>
          <w:szCs w:val="24"/>
        </w:rPr>
        <w:t>432 01 Kadaň</w:t>
      </w:r>
    </w:p>
    <w:p w:rsidR="005F3E15" w:rsidRPr="00AC4202" w:rsidRDefault="00F1689B">
      <w:pPr>
        <w:spacing w:after="0" w:line="259" w:lineRule="auto"/>
        <w:ind w:left="143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IČ:</w:t>
      </w:r>
      <w:r w:rsidR="007E082A" w:rsidRPr="00AC4202">
        <w:rPr>
          <w:rFonts w:ascii="Times New Roman" w:hAnsi="Times New Roman" w:cs="Times New Roman"/>
          <w:sz w:val="24"/>
          <w:szCs w:val="24"/>
        </w:rPr>
        <w:t xml:space="preserve"> 46789995</w:t>
      </w:r>
    </w:p>
    <w:p w:rsidR="005F3E15" w:rsidRPr="00AC4202" w:rsidRDefault="007E082A">
      <w:pPr>
        <w:spacing w:after="28"/>
        <w:ind w:left="1429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Zastoupená Mgr. Zdeňkem </w:t>
      </w:r>
      <w:proofErr w:type="spellStart"/>
      <w:r w:rsidRPr="00AC4202">
        <w:rPr>
          <w:rFonts w:ascii="Times New Roman" w:hAnsi="Times New Roman" w:cs="Times New Roman"/>
          <w:sz w:val="24"/>
          <w:szCs w:val="24"/>
        </w:rPr>
        <w:t>Hosmanem</w:t>
      </w:r>
      <w:proofErr w:type="spellEnd"/>
      <w:r w:rsidRPr="00AC4202">
        <w:rPr>
          <w:rFonts w:ascii="Times New Roman" w:hAnsi="Times New Roman" w:cs="Times New Roman"/>
          <w:sz w:val="24"/>
          <w:szCs w:val="24"/>
        </w:rPr>
        <w:t>, ředitelem školy</w:t>
      </w:r>
    </w:p>
    <w:p w:rsidR="005F3E15" w:rsidRPr="00AC4202" w:rsidRDefault="00B10554">
      <w:pPr>
        <w:spacing w:after="477" w:line="265" w:lineRule="auto"/>
        <w:ind w:left="68" w:right="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E082A" w:rsidRPr="00AC4202">
        <w:rPr>
          <w:rFonts w:ascii="Times New Roman" w:hAnsi="Times New Roman" w:cs="Times New Roman"/>
          <w:sz w:val="24"/>
          <w:szCs w:val="24"/>
        </w:rPr>
        <w:t>takto</w:t>
      </w:r>
    </w:p>
    <w:p w:rsidR="005F3E15" w:rsidRPr="00AC4202" w:rsidRDefault="007E082A" w:rsidP="00F1689B">
      <w:pPr>
        <w:pStyle w:val="Odstavecseseznamem"/>
        <w:numPr>
          <w:ilvl w:val="0"/>
          <w:numId w:val="8"/>
        </w:numPr>
        <w:spacing w:after="291" w:line="259" w:lineRule="auto"/>
        <w:ind w:left="284" w:right="1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5F3E15" w:rsidRPr="00AC4202" w:rsidRDefault="007E082A" w:rsidP="00AC4202">
      <w:pPr>
        <w:numPr>
          <w:ilvl w:val="0"/>
          <w:numId w:val="2"/>
        </w:numPr>
        <w:spacing w:after="44" w:line="259" w:lineRule="auto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Předmětem této smlouvy je rámcové ujednání o dodávkách </w:t>
      </w:r>
      <w:r w:rsidR="004D45DE" w:rsidRPr="00AC4202">
        <w:rPr>
          <w:rFonts w:ascii="Times New Roman" w:hAnsi="Times New Roman" w:cs="Times New Roman"/>
          <w:sz w:val="24"/>
          <w:szCs w:val="24"/>
        </w:rPr>
        <w:t>zboží</w:t>
      </w:r>
      <w:r w:rsidR="00685ABA" w:rsidRPr="00AC4202">
        <w:rPr>
          <w:rFonts w:ascii="Times New Roman" w:hAnsi="Times New Roman" w:cs="Times New Roman"/>
          <w:sz w:val="24"/>
          <w:szCs w:val="24"/>
        </w:rPr>
        <w:t xml:space="preserve">, </w:t>
      </w:r>
      <w:r w:rsidRPr="00AC4202">
        <w:rPr>
          <w:rFonts w:ascii="Times New Roman" w:hAnsi="Times New Roman" w:cs="Times New Roman"/>
          <w:sz w:val="24"/>
          <w:szCs w:val="24"/>
        </w:rPr>
        <w:t>které budou blíže určeny a objednány co do druhu, množství a termínu dodávek v jednotlivých zakázkách kupujícího.</w:t>
      </w:r>
    </w:p>
    <w:p w:rsidR="005F3E15" w:rsidRPr="00AC4202" w:rsidRDefault="007E082A">
      <w:pPr>
        <w:numPr>
          <w:ilvl w:val="0"/>
          <w:numId w:val="2"/>
        </w:numPr>
        <w:spacing w:line="321" w:lineRule="auto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dodáno v kontrahovaném objemu v dílčích dodávkách podle jednotlivých zakázek kupujícího.</w:t>
      </w:r>
    </w:p>
    <w:p w:rsidR="005F3E15" w:rsidRPr="00AC4202" w:rsidRDefault="007E082A">
      <w:pPr>
        <w:numPr>
          <w:ilvl w:val="0"/>
          <w:numId w:val="2"/>
        </w:numPr>
        <w:spacing w:after="52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dodáváno v obvyklé jakosti odpovídající nabídkovým vzorkům.</w:t>
      </w:r>
    </w:p>
    <w:p w:rsidR="005F3E15" w:rsidRPr="00AC4202" w:rsidRDefault="007E082A">
      <w:pPr>
        <w:numPr>
          <w:ilvl w:val="0"/>
          <w:numId w:val="2"/>
        </w:numPr>
        <w:spacing w:after="238"/>
        <w:ind w:right="28" w:hanging="367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Kupující se zavazuje zaplatit za dodané zboží kupní cenu dle bodu </w:t>
      </w:r>
      <w:r w:rsidR="00F1689B" w:rsidRPr="00AC4202">
        <w:rPr>
          <w:rFonts w:ascii="Times New Roman" w:hAnsi="Times New Roman" w:cs="Times New Roman"/>
          <w:sz w:val="24"/>
          <w:szCs w:val="24"/>
        </w:rPr>
        <w:t>II.</w:t>
      </w:r>
      <w:r w:rsidRPr="00AC420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5F3E15" w:rsidRPr="00AC4202" w:rsidRDefault="00566779" w:rsidP="00566779">
      <w:pPr>
        <w:spacing w:after="0" w:line="259" w:lineRule="auto"/>
        <w:ind w:left="104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566779" w:rsidRPr="00AC4202" w:rsidRDefault="00566779" w:rsidP="00566779">
      <w:pPr>
        <w:ind w:left="104" w:hanging="10"/>
        <w:rPr>
          <w:rFonts w:ascii="Times New Roman" w:hAnsi="Times New Roman" w:cs="Times New Roman"/>
          <w:sz w:val="24"/>
          <w:szCs w:val="24"/>
        </w:rPr>
      </w:pPr>
    </w:p>
    <w:p w:rsidR="005F3E15" w:rsidRPr="00AC4202" w:rsidRDefault="007E082A">
      <w:pPr>
        <w:spacing w:line="315" w:lineRule="auto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Cenou se rozumí cena zboží včetně obalu v dodací paritě podle podmínek této smlouvy, včetně DPH. Cena zboží je ujednána v měně Kč. Kupní cena zboží je stanovena v nabídkovém listě prodávajícího, podle které provádí kupující závaznou objednávku. K upřesnění a dohodě o ní </w:t>
      </w:r>
      <w:r w:rsidRPr="00AC4202">
        <w:rPr>
          <w:rFonts w:ascii="Times New Roman" w:hAnsi="Times New Roman" w:cs="Times New Roman"/>
          <w:sz w:val="24"/>
          <w:szCs w:val="24"/>
        </w:rPr>
        <w:lastRenderedPageBreak/>
        <w:t xml:space="preserve">dojde při odběru zboží. Platná cena bude uvedena na dodacím listě, příp. faktuře daňovém dokladu. Předpokládaná výše ceny zakoupeného zboží je stanovena na </w:t>
      </w:r>
      <w:r w:rsidR="00805B07" w:rsidRPr="00AC4202">
        <w:rPr>
          <w:rFonts w:ascii="Times New Roman" w:hAnsi="Times New Roman" w:cs="Times New Roman"/>
          <w:sz w:val="24"/>
          <w:szCs w:val="24"/>
        </w:rPr>
        <w:t>1</w:t>
      </w:r>
      <w:r w:rsidR="00373D60">
        <w:rPr>
          <w:rFonts w:ascii="Times New Roman" w:hAnsi="Times New Roman" w:cs="Times New Roman"/>
          <w:sz w:val="24"/>
          <w:szCs w:val="24"/>
        </w:rPr>
        <w:t>0</w:t>
      </w:r>
      <w:r w:rsidR="00805B07" w:rsidRPr="00AC4202">
        <w:rPr>
          <w:rFonts w:ascii="Times New Roman" w:hAnsi="Times New Roman" w:cs="Times New Roman"/>
          <w:sz w:val="24"/>
          <w:szCs w:val="24"/>
        </w:rPr>
        <w:t>0</w:t>
      </w:r>
      <w:r w:rsidRPr="00AC4202">
        <w:rPr>
          <w:rFonts w:ascii="Times New Roman" w:hAnsi="Times New Roman" w:cs="Times New Roman"/>
          <w:sz w:val="24"/>
          <w:szCs w:val="24"/>
        </w:rPr>
        <w:t xml:space="preserve"> 000,- Kč.</w:t>
      </w:r>
    </w:p>
    <w:p w:rsidR="00373D60" w:rsidRDefault="00373D60" w:rsidP="00F1689B">
      <w:pPr>
        <w:spacing w:after="0" w:line="259" w:lineRule="auto"/>
        <w:ind w:left="104" w:right="7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89B" w:rsidRPr="00AC4202" w:rsidRDefault="00F1689B" w:rsidP="00F1689B">
      <w:pPr>
        <w:spacing w:after="0" w:line="259" w:lineRule="auto"/>
        <w:ind w:left="104" w:right="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Dodací podmínky</w:t>
      </w:r>
      <w:r w:rsidRPr="00AC4202">
        <w:rPr>
          <w:rFonts w:ascii="Times New Roman" w:hAnsi="Times New Roman" w:cs="Times New Roman"/>
          <w:b/>
          <w:sz w:val="24"/>
          <w:szCs w:val="24"/>
        </w:rPr>
        <w:br/>
      </w:r>
    </w:p>
    <w:p w:rsidR="00373D60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Prodávající dodá kupujícímu zboží postupně v dodacích lhůtách a termínech sjednaných v </w:t>
      </w:r>
    </w:p>
    <w:p w:rsidR="005F3E15" w:rsidRPr="00AC4202" w:rsidRDefault="00373D60" w:rsidP="00373D60">
      <w:pPr>
        <w:ind w:left="374" w:right="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Jednotlivých </w:t>
      </w:r>
      <w:proofErr w:type="gramStart"/>
      <w:r w:rsidR="007E082A" w:rsidRPr="00AC4202">
        <w:rPr>
          <w:rFonts w:ascii="Times New Roman" w:hAnsi="Times New Roman" w:cs="Times New Roman"/>
          <w:sz w:val="24"/>
          <w:szCs w:val="24"/>
        </w:rPr>
        <w:t>zakázkách</w:t>
      </w:r>
      <w:proofErr w:type="gramEnd"/>
      <w:r w:rsidR="007E082A" w:rsidRPr="00AC4202">
        <w:rPr>
          <w:rFonts w:ascii="Times New Roman" w:hAnsi="Times New Roman" w:cs="Times New Roman"/>
          <w:sz w:val="24"/>
          <w:szCs w:val="24"/>
        </w:rPr>
        <w:t xml:space="preserve"> nejpozději do jednoho týdne.</w:t>
      </w:r>
    </w:p>
    <w:p w:rsidR="005F3E15" w:rsidRPr="00AC4202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případě, že kupující nezaplatí platbu podle podmínek této smlouvy nebo jinak v rozporu s podmínkami této smlouvy znemožní prodávajícímu splnit objednané dodávky zboží, je dodací lhůta zachována, bylo-li nejpozději v její poslední den zboží v místě plnění pohotové k odevzdání a prodávající podal kupujícímu o této skutečnosti zprávu.</w:t>
      </w:r>
    </w:p>
    <w:p w:rsidR="005F3E15" w:rsidRPr="00AC4202" w:rsidRDefault="007E082A">
      <w:pPr>
        <w:numPr>
          <w:ilvl w:val="0"/>
          <w:numId w:val="3"/>
        </w:numPr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Místem plnění je sklad kupujícího.</w:t>
      </w:r>
    </w:p>
    <w:p w:rsidR="005F3E15" w:rsidRPr="00AC4202" w:rsidRDefault="007E082A">
      <w:pPr>
        <w:numPr>
          <w:ilvl w:val="0"/>
          <w:numId w:val="3"/>
        </w:numPr>
        <w:spacing w:after="246"/>
        <w:ind w:right="28" w:hanging="36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Prodávající dodá zboží ve lhůtě pěti (5) pracovních dnů ode dne následujícího po doručení závazné objednávky kupujícího.</w:t>
      </w:r>
    </w:p>
    <w:p w:rsidR="005F3E15" w:rsidRPr="00AC4202" w:rsidRDefault="00F1689B">
      <w:pPr>
        <w:spacing w:after="205" w:line="265" w:lineRule="auto"/>
        <w:ind w:left="6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Obaly a balení</w:t>
      </w:r>
    </w:p>
    <w:p w:rsidR="00AC4202" w:rsidRDefault="007E082A" w:rsidP="00AC4202">
      <w:pPr>
        <w:spacing w:after="518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Zboží bude baleno ve standardních originálních obalech dodaných výrobcem zboží.</w:t>
      </w:r>
    </w:p>
    <w:p w:rsidR="00373D60" w:rsidRDefault="00F1689B" w:rsidP="00373D60">
      <w:pPr>
        <w:spacing w:after="518" w:line="240" w:lineRule="auto"/>
        <w:ind w:left="17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Dokl</w:t>
      </w:r>
      <w:r w:rsidR="007E082A" w:rsidRPr="00373D60">
        <w:rPr>
          <w:rFonts w:ascii="Times New Roman" w:hAnsi="Times New Roman" w:cs="Times New Roman"/>
          <w:b/>
          <w:sz w:val="20"/>
          <w:szCs w:val="20"/>
        </w:rPr>
        <w:t>ady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 xml:space="preserve"> nutné k převzetí a užívání zboží</w:t>
      </w:r>
    </w:p>
    <w:p w:rsidR="005F3E15" w:rsidRPr="00AC4202" w:rsidRDefault="007E082A" w:rsidP="00373D60">
      <w:pPr>
        <w:spacing w:after="518" w:line="240" w:lineRule="auto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Za doklady nutné k převzetí a užívání zboží ve smyslu </w:t>
      </w:r>
      <w:r w:rsidR="001759E3" w:rsidRPr="00AC4202">
        <w:rPr>
          <w:rFonts w:ascii="Times New Roman" w:hAnsi="Times New Roman" w:cs="Times New Roman"/>
          <w:sz w:val="24"/>
          <w:szCs w:val="24"/>
        </w:rPr>
        <w:t>§</w:t>
      </w:r>
      <w:r w:rsidRPr="00AC4202">
        <w:rPr>
          <w:rFonts w:ascii="Times New Roman" w:hAnsi="Times New Roman" w:cs="Times New Roman"/>
          <w:sz w:val="24"/>
          <w:szCs w:val="24"/>
        </w:rPr>
        <w:t xml:space="preserve"> 417 obchodního zákoníku se považující dodací list, daňový doklad s těmito povinnými náležitostmi — označení druhu zboží, cena za jednotlivý kus bez DPH, celková cena za celou dodávku zboží vč. ceny s DPH a další doklady nutné k užívání zboží.</w:t>
      </w:r>
    </w:p>
    <w:p w:rsidR="005F3E15" w:rsidRPr="00AC4202" w:rsidRDefault="004C78A3" w:rsidP="00F1689B">
      <w:pPr>
        <w:spacing w:after="0" w:line="259" w:lineRule="auto"/>
        <w:ind w:left="104" w:righ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VI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.</w:t>
      </w:r>
      <w:r w:rsidR="00F1689B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Platební podmínky, způsob placení</w:t>
      </w:r>
    </w:p>
    <w:p w:rsidR="00F1689B" w:rsidRPr="00AC4202" w:rsidRDefault="00F1689B" w:rsidP="00F1689B">
      <w:pPr>
        <w:spacing w:after="0" w:line="259" w:lineRule="auto"/>
        <w:ind w:left="104" w:righ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numPr>
          <w:ilvl w:val="0"/>
          <w:numId w:val="4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Právo na zaplacení ceny vzniká prodávajícímu řádným splněním jeho závazku způsobem uvedeným v této smlouvě a v místě plnění v souladu s touto smlouvou.</w:t>
      </w:r>
    </w:p>
    <w:p w:rsidR="005F3E15" w:rsidRPr="00AC4202" w:rsidRDefault="007E082A">
      <w:pPr>
        <w:numPr>
          <w:ilvl w:val="0"/>
          <w:numId w:val="4"/>
        </w:numPr>
        <w:spacing w:after="224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Dohodou účastníků této smlouvy se sjednává povinnost kupujícího zaplatit po dodání zboží kupní cenu prodávajícímu nejpozději do </w:t>
      </w:r>
      <w:r w:rsidR="00AC4202">
        <w:rPr>
          <w:rFonts w:ascii="Times New Roman" w:hAnsi="Times New Roman" w:cs="Times New Roman"/>
          <w:sz w:val="24"/>
          <w:szCs w:val="24"/>
        </w:rPr>
        <w:t>čtrnác</w:t>
      </w:r>
      <w:r w:rsidRPr="00AC4202">
        <w:rPr>
          <w:rFonts w:ascii="Times New Roman" w:hAnsi="Times New Roman" w:cs="Times New Roman"/>
          <w:sz w:val="24"/>
          <w:szCs w:val="24"/>
        </w:rPr>
        <w:t>ti (</w:t>
      </w:r>
      <w:r w:rsidR="00AC4202">
        <w:rPr>
          <w:rFonts w:ascii="Times New Roman" w:hAnsi="Times New Roman" w:cs="Times New Roman"/>
          <w:sz w:val="24"/>
          <w:szCs w:val="24"/>
        </w:rPr>
        <w:t>14</w:t>
      </w:r>
      <w:r w:rsidRPr="00AC4202">
        <w:rPr>
          <w:rFonts w:ascii="Times New Roman" w:hAnsi="Times New Roman" w:cs="Times New Roman"/>
          <w:sz w:val="24"/>
          <w:szCs w:val="24"/>
        </w:rPr>
        <w:t xml:space="preserve">-ti) dnů poté, kdy obdrží </w:t>
      </w:r>
      <w:proofErr w:type="gramStart"/>
      <w:r w:rsidRPr="00AC420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C4202">
        <w:rPr>
          <w:rFonts w:ascii="Times New Roman" w:hAnsi="Times New Roman" w:cs="Times New Roman"/>
          <w:sz w:val="24"/>
          <w:szCs w:val="24"/>
        </w:rPr>
        <w:t xml:space="preserve"> prodávajícího její vyúčtování formou faktury.</w:t>
      </w:r>
    </w:p>
    <w:p w:rsidR="00373D60" w:rsidRDefault="00373D60" w:rsidP="00F1689B">
      <w:pPr>
        <w:spacing w:after="0" w:line="265" w:lineRule="auto"/>
        <w:ind w:left="68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 w:rsidP="00F1689B">
      <w:pPr>
        <w:spacing w:after="0" w:line="265" w:lineRule="auto"/>
        <w:ind w:left="68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VII.</w:t>
      </w:r>
      <w:r w:rsidR="00F1689B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02">
        <w:rPr>
          <w:rFonts w:ascii="Times New Roman" w:hAnsi="Times New Roman" w:cs="Times New Roman"/>
          <w:b/>
          <w:sz w:val="24"/>
          <w:szCs w:val="24"/>
        </w:rPr>
        <w:t>Výhrada vlastnictví</w:t>
      </w:r>
    </w:p>
    <w:p w:rsidR="00F1689B" w:rsidRPr="00AC4202" w:rsidRDefault="00F1689B" w:rsidP="00F1689B">
      <w:pPr>
        <w:spacing w:after="0" w:line="265" w:lineRule="auto"/>
        <w:ind w:left="68" w:right="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spacing w:after="520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Dodané zboží zůstává ve vlastnictví prodávajícího a odklad nabytí vlastnického práva kupujícího ke zboží trvá do doby, kdy kupující zaplatí celou jeho kupní cenu.</w:t>
      </w:r>
    </w:p>
    <w:p w:rsidR="00F1689B" w:rsidRPr="00AC4202" w:rsidRDefault="00F1689B" w:rsidP="00F1689B">
      <w:pPr>
        <w:spacing w:after="265" w:line="259" w:lineRule="auto"/>
        <w:ind w:left="111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Odpovědnost za vady zboží</w:t>
      </w:r>
    </w:p>
    <w:p w:rsidR="005F3E15" w:rsidRPr="00AC4202" w:rsidRDefault="007E082A" w:rsidP="004C78A3">
      <w:pPr>
        <w:spacing w:after="265" w:line="259" w:lineRule="auto"/>
        <w:ind w:left="111" w:right="58" w:hanging="10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Vady dodávky je kupující povinen písemně specifikovat prodávajícímu ve lhůtě a postupem stanoveným v obchodním zákoníku, včetně uplatnění nároku z vad. Drobné nepodstatné vady nemají za následek odklad povinnosti uhradit kupní cenu.</w:t>
      </w:r>
    </w:p>
    <w:p w:rsidR="005F3E15" w:rsidRPr="00AC4202" w:rsidRDefault="00F1689B">
      <w:pPr>
        <w:spacing w:after="237" w:line="259" w:lineRule="auto"/>
        <w:ind w:left="111" w:right="9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Smluvní podmínky</w:t>
      </w:r>
    </w:p>
    <w:p w:rsidR="005F3E15" w:rsidRPr="00AC4202" w:rsidRDefault="007E082A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případě, že kupující odmítne nebo jiným způsobem znemožní prodávajícímu dodávku závazně objednaného zboží, uhradí prodávajícímu smluvní pokutu ve výši 100% z ceny neodebraného zboží.</w:t>
      </w:r>
    </w:p>
    <w:p w:rsidR="005F3E15" w:rsidRPr="00AC4202" w:rsidRDefault="007E082A" w:rsidP="00373D60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 prodlení kupujícího s placením faktury za dodané zboží uhradí kupující prodávajícímu smluvní pokutu ve výši 0,5% z nezaplacené částky za každý den prodlení.</w:t>
      </w:r>
    </w:p>
    <w:p w:rsidR="005F3E15" w:rsidRPr="00AC4202" w:rsidRDefault="007E082A">
      <w:pPr>
        <w:numPr>
          <w:ilvl w:val="0"/>
          <w:numId w:val="5"/>
        </w:numPr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 případě prod</w:t>
      </w:r>
      <w:r w:rsidR="00F1689B" w:rsidRPr="00AC4202">
        <w:rPr>
          <w:rFonts w:ascii="Times New Roman" w:hAnsi="Times New Roman" w:cs="Times New Roman"/>
          <w:sz w:val="24"/>
          <w:szCs w:val="24"/>
        </w:rPr>
        <w:t>l</w:t>
      </w:r>
      <w:r w:rsidRPr="00AC4202">
        <w:rPr>
          <w:rFonts w:ascii="Times New Roman" w:hAnsi="Times New Roman" w:cs="Times New Roman"/>
          <w:sz w:val="24"/>
          <w:szCs w:val="24"/>
        </w:rPr>
        <w:t>ení prodávajícího s dodávkou zboží uhradí prodávající kupujícímu smluvní pokutu ve výši 0,5% z ceny za každý den prodlení s dodávkou zboží.</w:t>
      </w:r>
    </w:p>
    <w:p w:rsidR="005F3E15" w:rsidRPr="00AC4202" w:rsidRDefault="007E082A">
      <w:pPr>
        <w:numPr>
          <w:ilvl w:val="0"/>
          <w:numId w:val="5"/>
        </w:numPr>
        <w:spacing w:after="221"/>
        <w:ind w:left="360" w:right="28" w:hanging="346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Smluvní pokuty sjednané touto smlouvou hradí povinná strana nezávisle na tom, zda a v jaké výši vznikne druhé straně v této souvislosti škoda, kterou lze vymáhat samostatně.</w:t>
      </w:r>
    </w:p>
    <w:p w:rsidR="00373D60" w:rsidRDefault="00373D60" w:rsidP="00566779">
      <w:pPr>
        <w:spacing w:after="0" w:line="259" w:lineRule="auto"/>
        <w:ind w:left="1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566779" w:rsidP="00566779">
      <w:pPr>
        <w:spacing w:after="0" w:line="259" w:lineRule="auto"/>
        <w:ind w:left="1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X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.</w:t>
      </w:r>
      <w:r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82A" w:rsidRPr="00AC4202">
        <w:rPr>
          <w:rFonts w:ascii="Times New Roman" w:hAnsi="Times New Roman" w:cs="Times New Roman"/>
          <w:b/>
          <w:sz w:val="24"/>
          <w:szCs w:val="24"/>
        </w:rPr>
        <w:t>Všeobecná ujednání</w:t>
      </w:r>
    </w:p>
    <w:p w:rsidR="00566779" w:rsidRPr="00AC4202" w:rsidRDefault="00566779" w:rsidP="00566779">
      <w:pPr>
        <w:spacing w:after="0" w:line="259" w:lineRule="auto"/>
        <w:ind w:left="1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nároky musí být uplatněny formou doporučeného dopisu. Za datum uplatnění se považuje datum podání dopisu k poštovní přepravě (podací razítko). Na místo doporučeného dopisu lze použít telefax.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Jakékoliv zrněny nebo dodatky této smlouvy musí být učiněny písemně a schváleny podpisem obou stran. Tyto dodatky se stanou integrální součástí této smlouvy.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Veškerá práva a povinnosti vyplívající z této smlouvy se řídí obchodním zákoníkem.</w:t>
      </w:r>
    </w:p>
    <w:p w:rsidR="005F3E15" w:rsidRPr="00AC4202" w:rsidRDefault="007E082A">
      <w:pPr>
        <w:numPr>
          <w:ilvl w:val="0"/>
          <w:numId w:val="6"/>
        </w:numPr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spory vyplívající z této smlouvy nebo v souvislosti s ní vzniklé, pokud nebudou vyřešeny vzájemnou dohodou, budou řešeny před obchodním soudem příslušným dle místa prodávajícího.</w:t>
      </w:r>
    </w:p>
    <w:p w:rsidR="00F1689B" w:rsidRPr="00AC4202" w:rsidRDefault="007E082A" w:rsidP="00801AB8">
      <w:pPr>
        <w:numPr>
          <w:ilvl w:val="0"/>
          <w:numId w:val="6"/>
        </w:numPr>
        <w:spacing w:after="2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Tato kupní smlouva je sepsaná ve dvou vyhotoveních, z nichž po jednom vyhotovení obdrží každý účastník.</w:t>
      </w:r>
    </w:p>
    <w:p w:rsidR="005F3E15" w:rsidRPr="00AC4202" w:rsidRDefault="007E082A" w:rsidP="00801AB8">
      <w:pPr>
        <w:numPr>
          <w:ilvl w:val="0"/>
          <w:numId w:val="6"/>
        </w:numPr>
        <w:spacing w:after="2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Všechny listy této kupní smlouvy musí být podepsány oběma stranami, pokud nebude smlouva úředně přečtena.</w:t>
      </w:r>
    </w:p>
    <w:p w:rsidR="005F3E15" w:rsidRPr="00AC4202" w:rsidRDefault="007E082A">
      <w:pPr>
        <w:numPr>
          <w:ilvl w:val="0"/>
          <w:numId w:val="6"/>
        </w:numPr>
        <w:spacing w:after="207"/>
        <w:ind w:right="28" w:hanging="353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 xml:space="preserve">Je ujednáno, že ustanovení této smlouvy jsou závazná </w:t>
      </w:r>
      <w:r w:rsidR="00AC4202">
        <w:rPr>
          <w:rFonts w:ascii="Times New Roman" w:hAnsi="Times New Roman" w:cs="Times New Roman"/>
          <w:sz w:val="24"/>
          <w:szCs w:val="24"/>
        </w:rPr>
        <w:t>i</w:t>
      </w:r>
      <w:r w:rsidRPr="00AC4202">
        <w:rPr>
          <w:rFonts w:ascii="Times New Roman" w:hAnsi="Times New Roman" w:cs="Times New Roman"/>
          <w:sz w:val="24"/>
          <w:szCs w:val="24"/>
        </w:rPr>
        <w:t xml:space="preserve"> pro každou spolupracující osobu jedné ze smluvních stran, která v rámci obchodní spolupráce získá informace z obchodu podle této smlouvy.</w:t>
      </w:r>
    </w:p>
    <w:p w:rsidR="005F3E15" w:rsidRPr="00AC4202" w:rsidRDefault="007E082A" w:rsidP="00566779">
      <w:pPr>
        <w:spacing w:after="0" w:line="265" w:lineRule="auto"/>
        <w:ind w:left="68"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2">
        <w:rPr>
          <w:rFonts w:ascii="Times New Roman" w:hAnsi="Times New Roman" w:cs="Times New Roman"/>
          <w:b/>
          <w:sz w:val="24"/>
          <w:szCs w:val="24"/>
        </w:rPr>
        <w:t>XI.</w:t>
      </w:r>
      <w:r w:rsidR="00566779" w:rsidRPr="00AC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02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:rsidR="00566779" w:rsidRPr="00AC4202" w:rsidRDefault="00566779" w:rsidP="00566779">
      <w:pPr>
        <w:spacing w:after="0" w:line="265" w:lineRule="auto"/>
        <w:ind w:left="68"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E15" w:rsidRPr="00AC4202" w:rsidRDefault="007E082A">
      <w:pPr>
        <w:spacing w:after="555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Tato smlouva se uzavírá na</w:t>
      </w:r>
      <w:r w:rsidR="00805B07" w:rsidRPr="00AC4202">
        <w:rPr>
          <w:rFonts w:ascii="Times New Roman" w:hAnsi="Times New Roman" w:cs="Times New Roman"/>
          <w:sz w:val="24"/>
          <w:szCs w:val="24"/>
        </w:rPr>
        <w:t xml:space="preserve"> dobu určitou</w:t>
      </w:r>
      <w:r w:rsidRPr="00AC4202">
        <w:rPr>
          <w:rFonts w:ascii="Times New Roman" w:hAnsi="Times New Roman" w:cs="Times New Roman"/>
          <w:sz w:val="24"/>
          <w:szCs w:val="24"/>
        </w:rPr>
        <w:t>,</w:t>
      </w:r>
      <w:r w:rsidR="00805B07" w:rsidRPr="00AC4202">
        <w:rPr>
          <w:rFonts w:ascii="Times New Roman" w:hAnsi="Times New Roman" w:cs="Times New Roman"/>
          <w:sz w:val="24"/>
          <w:szCs w:val="24"/>
        </w:rPr>
        <w:t xml:space="preserve"> a to do </w:t>
      </w:r>
      <w:proofErr w:type="gramStart"/>
      <w:r w:rsidR="00805B07" w:rsidRPr="00AC4202">
        <w:rPr>
          <w:rFonts w:ascii="Times New Roman" w:hAnsi="Times New Roman" w:cs="Times New Roman"/>
          <w:sz w:val="24"/>
          <w:szCs w:val="24"/>
        </w:rPr>
        <w:t>31.12.202</w:t>
      </w:r>
      <w:r w:rsidR="00373D6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4202">
        <w:rPr>
          <w:rFonts w:ascii="Times New Roman" w:hAnsi="Times New Roman" w:cs="Times New Roman"/>
          <w:sz w:val="24"/>
          <w:szCs w:val="24"/>
        </w:rPr>
        <w:t>.</w:t>
      </w:r>
    </w:p>
    <w:p w:rsidR="005F3E15" w:rsidRPr="00AC4202" w:rsidRDefault="007E082A" w:rsidP="004C78A3">
      <w:pPr>
        <w:tabs>
          <w:tab w:val="center" w:pos="6096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</w:t>
      </w:r>
      <w:r w:rsidR="00805B07" w:rsidRPr="00AC4202">
        <w:rPr>
          <w:rFonts w:ascii="Times New Roman" w:hAnsi="Times New Roman" w:cs="Times New Roman"/>
          <w:sz w:val="24"/>
          <w:szCs w:val="24"/>
        </w:rPr>
        <w:t>rodávaj</w:t>
      </w:r>
      <w:r w:rsidR="00685ABA" w:rsidRPr="00AC4202">
        <w:rPr>
          <w:rFonts w:ascii="Times New Roman" w:hAnsi="Times New Roman" w:cs="Times New Roman"/>
          <w:sz w:val="24"/>
          <w:szCs w:val="24"/>
        </w:rPr>
        <w:t>í</w:t>
      </w:r>
      <w:r w:rsidR="00805B07" w:rsidRPr="00AC4202">
        <w:rPr>
          <w:rFonts w:ascii="Times New Roman" w:hAnsi="Times New Roman" w:cs="Times New Roman"/>
          <w:sz w:val="24"/>
          <w:szCs w:val="24"/>
        </w:rPr>
        <w:t>cí</w:t>
      </w:r>
      <w:r w:rsidR="00911337" w:rsidRPr="00AC4202">
        <w:rPr>
          <w:rFonts w:ascii="Times New Roman" w:hAnsi="Times New Roman" w:cs="Times New Roman"/>
          <w:sz w:val="24"/>
          <w:szCs w:val="24"/>
        </w:rPr>
        <w:t>:</w:t>
      </w:r>
      <w:r w:rsidR="004C78A3" w:rsidRPr="00AC4202">
        <w:rPr>
          <w:rFonts w:ascii="Times New Roman" w:hAnsi="Times New Roman" w:cs="Times New Roman"/>
          <w:sz w:val="24"/>
          <w:szCs w:val="24"/>
        </w:rPr>
        <w:tab/>
      </w:r>
      <w:r w:rsidRPr="00AC4202">
        <w:rPr>
          <w:rFonts w:ascii="Times New Roman" w:hAnsi="Times New Roman" w:cs="Times New Roman"/>
          <w:sz w:val="24"/>
          <w:szCs w:val="24"/>
        </w:rPr>
        <w:t>Kupující:</w:t>
      </w:r>
    </w:p>
    <w:p w:rsidR="007E082A" w:rsidRPr="00AC4202" w:rsidRDefault="007E082A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566779" w:rsidRPr="00AC4202" w:rsidRDefault="00566779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4C78A3" w:rsidRPr="00AC4202" w:rsidRDefault="004C78A3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373D60" w:rsidRDefault="00373D60" w:rsidP="00373D60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</w:p>
    <w:p w:rsidR="00F1689B" w:rsidRPr="00AC4202" w:rsidRDefault="00805B07" w:rsidP="00373D60">
      <w:pPr>
        <w:spacing w:after="210"/>
        <w:ind w:left="17" w:right="28"/>
        <w:rPr>
          <w:rFonts w:ascii="Times New Roman" w:hAnsi="Times New Roman" w:cs="Times New Roman"/>
          <w:sz w:val="24"/>
          <w:szCs w:val="24"/>
        </w:rPr>
      </w:pPr>
      <w:r w:rsidRPr="00AC4202">
        <w:rPr>
          <w:rFonts w:ascii="Times New Roman" w:hAnsi="Times New Roman" w:cs="Times New Roman"/>
          <w:sz w:val="24"/>
          <w:szCs w:val="24"/>
        </w:rPr>
        <w:t>Podepsáno dne:</w:t>
      </w:r>
      <w:r w:rsidR="00373D60">
        <w:rPr>
          <w:rFonts w:ascii="Times New Roman" w:hAnsi="Times New Roman" w:cs="Times New Roman"/>
          <w:sz w:val="24"/>
          <w:szCs w:val="24"/>
        </w:rPr>
        <w:t xml:space="preserve"> </w:t>
      </w:r>
      <w:r w:rsidR="009F7D7F">
        <w:rPr>
          <w:rFonts w:ascii="Times New Roman" w:hAnsi="Times New Roman" w:cs="Times New Roman"/>
          <w:sz w:val="24"/>
          <w:szCs w:val="24"/>
        </w:rPr>
        <w:t>25.5.2022</w:t>
      </w:r>
      <w:bookmarkStart w:id="0" w:name="_GoBack"/>
      <w:bookmarkEnd w:id="0"/>
    </w:p>
    <w:sectPr w:rsidR="00F1689B" w:rsidRPr="00AC4202" w:rsidSect="004C78A3">
      <w:footerReference w:type="default" r:id="rId7"/>
      <w:pgSz w:w="11906" w:h="16838" w:code="9"/>
      <w:pgMar w:top="1417" w:right="1417" w:bottom="99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61" w:rsidRDefault="00A86861" w:rsidP="00F1689B">
      <w:pPr>
        <w:spacing w:after="0" w:line="240" w:lineRule="auto"/>
      </w:pPr>
      <w:r>
        <w:separator/>
      </w:r>
    </w:p>
  </w:endnote>
  <w:endnote w:type="continuationSeparator" w:id="0">
    <w:p w:rsidR="00A86861" w:rsidRDefault="00A86861" w:rsidP="00F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79" w:rsidRDefault="00566779" w:rsidP="005667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D7F">
      <w:rPr>
        <w:noProof/>
      </w:rPr>
      <w:t>3</w:t>
    </w:r>
    <w:r>
      <w:fldChar w:fldCharType="end"/>
    </w:r>
  </w:p>
  <w:p w:rsidR="00F1689B" w:rsidRDefault="00F16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61" w:rsidRDefault="00A86861" w:rsidP="00F1689B">
      <w:pPr>
        <w:spacing w:after="0" w:line="240" w:lineRule="auto"/>
      </w:pPr>
      <w:r>
        <w:separator/>
      </w:r>
    </w:p>
  </w:footnote>
  <w:footnote w:type="continuationSeparator" w:id="0">
    <w:p w:rsidR="00A86861" w:rsidRDefault="00A86861" w:rsidP="00F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E87"/>
    <w:multiLevelType w:val="hybridMultilevel"/>
    <w:tmpl w:val="FB5CAE00"/>
    <w:lvl w:ilvl="0" w:tplc="C35A0CF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AD0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8B6A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82B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8D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DD2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235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597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C0C3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D42A7"/>
    <w:multiLevelType w:val="hybridMultilevel"/>
    <w:tmpl w:val="6C7E9A9C"/>
    <w:lvl w:ilvl="0" w:tplc="E6BA00B4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88EC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3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6B1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D9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8FE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783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A03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531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35F44"/>
    <w:multiLevelType w:val="hybridMultilevel"/>
    <w:tmpl w:val="626C2B9A"/>
    <w:lvl w:ilvl="0" w:tplc="A7DAF62A">
      <w:start w:val="1"/>
      <w:numFmt w:val="upperRoman"/>
      <w:lvlText w:val="%1."/>
      <w:lvlJc w:val="left"/>
      <w:pPr>
        <w:ind w:left="15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 w15:restartNumberingAfterBreak="0">
    <w:nsid w:val="4159288F"/>
    <w:multiLevelType w:val="hybridMultilevel"/>
    <w:tmpl w:val="AC6C5C54"/>
    <w:lvl w:ilvl="0" w:tplc="77E63B92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533D0244"/>
    <w:multiLevelType w:val="hybridMultilevel"/>
    <w:tmpl w:val="264C7420"/>
    <w:lvl w:ilvl="0" w:tplc="60D8AF5A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A9E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803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8951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0A2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4D5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C7F8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DD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B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B2AC3"/>
    <w:multiLevelType w:val="hybridMultilevel"/>
    <w:tmpl w:val="5F8E32A6"/>
    <w:lvl w:ilvl="0" w:tplc="9BEC214A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2CC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05BF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AFB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719A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A4D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CFD9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EA7FA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021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D1A5F"/>
    <w:multiLevelType w:val="hybridMultilevel"/>
    <w:tmpl w:val="BA886A8C"/>
    <w:lvl w:ilvl="0" w:tplc="FE16327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8546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27F6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E384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44AA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03C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6B62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0A7A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25F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AC6A7D"/>
    <w:multiLevelType w:val="hybridMultilevel"/>
    <w:tmpl w:val="188C338C"/>
    <w:lvl w:ilvl="0" w:tplc="0B0C515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656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80E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C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81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CB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C71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22D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1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5"/>
    <w:rsid w:val="00034717"/>
    <w:rsid w:val="000E78E9"/>
    <w:rsid w:val="001759E3"/>
    <w:rsid w:val="00180A4F"/>
    <w:rsid w:val="00373D60"/>
    <w:rsid w:val="004C78A3"/>
    <w:rsid w:val="004D45DE"/>
    <w:rsid w:val="00566779"/>
    <w:rsid w:val="005F3E15"/>
    <w:rsid w:val="00624E66"/>
    <w:rsid w:val="00685ABA"/>
    <w:rsid w:val="007E082A"/>
    <w:rsid w:val="00805B07"/>
    <w:rsid w:val="008A3AC9"/>
    <w:rsid w:val="009027DD"/>
    <w:rsid w:val="00911337"/>
    <w:rsid w:val="009F7D7F"/>
    <w:rsid w:val="00A86861"/>
    <w:rsid w:val="00AC4202"/>
    <w:rsid w:val="00B10554"/>
    <w:rsid w:val="00D2773C"/>
    <w:rsid w:val="00E546ED"/>
    <w:rsid w:val="00F1689B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157"/>
  <w15:docId w15:val="{A1ED8E2F-C6BF-4543-81B8-0F0C732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2" w:lineRule="auto"/>
      <w:ind w:left="10" w:right="29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9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9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Dušek</dc:creator>
  <cp:keywords/>
  <cp:lastModifiedBy>Martina Dvořáková</cp:lastModifiedBy>
  <cp:revision>4</cp:revision>
  <cp:lastPrinted>2020-05-11T04:56:00Z</cp:lastPrinted>
  <dcterms:created xsi:type="dcterms:W3CDTF">2022-05-11T09:40:00Z</dcterms:created>
  <dcterms:modified xsi:type="dcterms:W3CDTF">2022-05-26T10:05:00Z</dcterms:modified>
</cp:coreProperties>
</file>