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2263"/>
        <w:gridCol w:w="177"/>
        <w:gridCol w:w="1992"/>
        <w:gridCol w:w="640"/>
        <w:gridCol w:w="499"/>
        <w:gridCol w:w="499"/>
        <w:gridCol w:w="906"/>
        <w:gridCol w:w="319"/>
        <w:gridCol w:w="230"/>
        <w:gridCol w:w="230"/>
        <w:gridCol w:w="221"/>
        <w:gridCol w:w="221"/>
        <w:gridCol w:w="221"/>
        <w:gridCol w:w="141"/>
        <w:gridCol w:w="141"/>
        <w:gridCol w:w="141"/>
      </w:tblGrid>
      <w:tr w:rsidR="004D46E3" w:rsidRPr="004D46E3" w:rsidTr="004D46E3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47625</wp:posOffset>
                  </wp:positionV>
                  <wp:extent cx="1057275" cy="857250"/>
                  <wp:effectExtent l="0" t="0" r="0" b="0"/>
                  <wp:wrapNone/>
                  <wp:docPr id="10" name="Obrázek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ek 9">
                            <a:extLst>
                              <a:ext uri="{FF2B5EF4-FFF2-40B4-BE49-F238E27FC236}">
                                <a16:creationId xmlns:a16="http://schemas.microsoft.com/office/drawing/2014/main" id="{00000000-0008-0000-0000-00000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860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4D46E3" w:rsidRPr="004D46E3">
              <w:trPr>
                <w:trHeight w:val="230"/>
                <w:tblCellSpacing w:w="0" w:type="dxa"/>
              </w:trPr>
              <w:tc>
                <w:tcPr>
                  <w:tcW w:w="192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46E3" w:rsidRPr="004D46E3" w:rsidRDefault="004D46E3" w:rsidP="004D46E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D46E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4D46E3" w:rsidRPr="004D46E3">
              <w:trPr>
                <w:trHeight w:val="464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4D46E3" w:rsidRPr="004D46E3" w:rsidRDefault="004D46E3" w:rsidP="004D46E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1F4E78"/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 xml:space="preserve"> Objednávka služeb – SMLOUVA O ZÁJEZDU číslo              </w:t>
            </w:r>
            <w:r w:rsidRPr="004D46E3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 xml:space="preserve">o zajištění dále uvedené hromadné akce pro školy, uzavřená mezi cestovní kanceláří a zákazníkem ve smyslu zákona 159/99 a 214/06 sb. 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4122201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1F4E78"/>
            <w:noWrap/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číslo smlouvy = variabilní symbol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CC99FF" w:fill="1F4E78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1F4E78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 xml:space="preserve"> Pořadatel:</w:t>
            </w:r>
            <w:r w:rsidRPr="004D46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br/>
            </w:r>
            <w:r w:rsidRPr="004D46E3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CK PEŘEJ TOURS s.r.o,                                                                                                 Tř. Svobody 39, 772 00 Olomouc, M: 603113344                                                     IČO: 28568061, DIČ: CZ28568061                                                                                 www.perej.cz, E: perej@perej.cz                                                                            Spis zn. KS Ostrava, oddíl C, vložka č. 43717                                                               Bankovní spojení ČSOB č.ú. 304563785/0300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0C0C0" w:fill="1F4E78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Objednavatel: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Slovanské Gymnásium Olomouc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1F4E78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Zastoupený: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RNDr. Radimem Sloukou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0C0C0" w:fill="1F4E78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Akce: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kurz Vltava / 412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1F4E78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Kontaktní telefon (mobil)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0C0C0" w:fill="1F4E78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Termín: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23.-27.5.2022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1F4E78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e-mail: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cs-CZ"/>
              </w:rPr>
            </w:pPr>
            <w:hyperlink r:id="rId5" w:history="1">
              <w:r w:rsidRPr="004D46E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cs-CZ"/>
                </w:rPr>
                <w:t>pelcl@sgo.cz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0C0C0" w:fill="1F4E78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Trasa: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V. Brod - Zlatá Koruna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1F4E78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Základní cena: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3700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Kč/osoba při celkovém počtu osob: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Základní cena zahrnuje: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 dopravu účastníků, vodáckého, tábornického materiálu a osobních věcí účastníků doprovodným vozidlem po dobu plavby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 zapůjčení vodáckého a technického vybavení /čluny, pádla,vesty,vlek na lodě a ostat.technické </w:t>
            </w:r>
            <w:r w:rsidRPr="004D4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prostředky/</w:t>
            </w: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 technický doprovod - řidič a instruktor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 u vícedenních akcí poplatky za táboření - vybavená tábořiště se soc.a stravovacím příp. ubytování v chatkách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Základní cena nezahrnuje: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stravu /možnosti stravy v místě táboření/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Platba:</w:t>
            </w: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bude provedena na základě rozpisu (viz níže) následovně:    (Tato smlouva má náležitosti Fa, požadujete-li vystavit ještě Fa, zašlete Fa údaje)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 záloha 50% ze základní ceny při uzavření smlouvy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- doplatek do 30. dne před odjezdem  (při bezhotovostní platbě rozhodné datum připsání na účet)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- 100% při uzavření smlouvy méně než 30 dnů před odjezdem, nebo při částce do 5000,-Kč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Všeobecné smluvní podmínky-školní akce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Odstoupení od smlouvy, odstupné</w:t>
            </w: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 odstupné náležící CK za odstoupení objednavatele od smlouvy a činí: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při zrušení do 15.dne před nástupem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30% ze základní ceny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při zrušení od 15. až 6.dnů před nástupem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90% z celkové ceny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při zrušení smlouvy 5. a méně dnů před nástupem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100% z celkové ceny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Zrušení smlouvy je nutno provést písemně, přičemž rozhodné datum je jeho doručení do CK.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Práva a povinnosti účastníka: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Účast na hromadné vodácké akci  pro účastníky mladší 18 let je podmíněna  dozorem odpovědného plnoletého doprovodu ze strany objednavatele a jeho účastí v přiměřeném počtu po celou dobu akce.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Účastník má právo zejména</w:t>
            </w: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vyžadovat poskytnutí služeb objednaných pro  daný  pobyt  a  reklamovat  jejich  případné  vady na místě vzniku, případně do   3 měsíců po ukončení akce   a to písemně, být  seznámen se všemi  případnými změnami  a kdykoliv  před započetím  zájezdu za předpokladu dodržení Podmínek pro odstupné od smlouvy odstoupit. V případě naplnění podmínek pro pojištěné storno zájezdu,(choroba,úraz,úmrtí,živelná událost,trestný čin) toto uplatnit u pojišťovny Union a.s(viz podmínky)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Účastník má  povinnost  zejména: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řádně vyplnit smlouvu ve všech částech tak, aby bylo zřejmé jaký rozsah služeb požaduje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uvést předpokládaný minimální počet účastníků s tím, že podle tohoto počtu bude odvozena tabulková cena (viz nabídka)a v případě vyššího počtu rozdíl doplatí dle sjednané ceny/os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6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dodržet termín splatnosti  zálohy i doplatku /úhrada zálohy je podmínkou rezervace/                                                                                                           při nedodržení termínu  splatnosti  má CK za to, že účastník  odstupuje  od smlouvy a vyhrazuje  si právo akci obsadit jiným  účastníkem,       přičemž finanční vyrovnání již uhrazené zálohy pak  proběhne v souladu s Podmínkami pro odstupné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U VODÁCKÉ AKCE:</w:t>
            </w: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 z  důvodu  bezpečnosti  absolvovat  při  zahájení  vodácké akce instruktáž provedenou zástupcem CK a toto stvrdit svým podpisem na Protokolu a dále dbát pokynů technického doprovodu 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řádně zacházet se svěřeným  materiálem, v případě jeho zničení nebo poškození způsobeném zejména v důsledku nekázně, porušení pokynů zástupce CK nebo nedbalosti  škodu uhradit. V případě vlastních instruktorů zajistit, aby tito měli potřebnou zkušenost (způsobilost), s tím, že přejímají po dobu na vodě odpovědnost jak za svěřené osoby tak i svěřený materiál včetně event.škody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4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nejpozději 3 dny před konáním akce prokazatelně doručit CK seznam účastníků akce se jménem, příjmením,bydlištěm a datem naroz-PŘÍLOHA (podmínka pro realizaci cestovního pojištění v celém rozsahu)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při nedodání seznamu  akce nemůže být pojištěna a veškeré případné důsledky z toho vyplývající nese objednavatel akce.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Povinnosti a práva CK</w:t>
            </w:r>
            <w:r w:rsidRPr="004D46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Právy a  povinnostmi účastníka jsou  určena odpovídající práva  a povinnosti CK.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CK si dále vyhrazuje právo: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zvýšit cenu zájezdu z důvodů, které nemůže CK ovlivnit (při zvýšení cen dopravce, cen  PHM apod. o více než 10%),  pokud  k této změně dojde do 21.dne před zahájením zájezdu. O zvýšení ceny bude účastník bezprostředně písemně vyrozuměn. Při navýšení  některé z výše uvedených položek o 10% se cena zájezdu zvýší o 5%, za každé další %  navýšení se cena zvýší o 0,5%.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v důsledku výše uvedeného kdykoliv v průběhu roku upravit ceny zájezdů s tím, že ceny sjednané v již uzavřených Smlouvách jsou garantovány a mohou být zvýšeny  jen dle výše uvedeného bodu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- z důvodů bezpečnosti pozměnit trasu eventuelně program akce nebo po dohodě tuto přesunout /např. při nevhodném vodním stavu, mimořádném výskytu překážek v řece ap/ ,  nebo tuto v krajním případě úplně zrušit /např.při přírodní  katastrofě ap./ V případě úplného zrušení akce ze strany CK, bude vrácena již uhrazená částka v plné výši.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11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C0C0C0" w:fill="1F4E78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VODÁCKÁ AKCE:          Objednávka vybavení,dopravy a dalšího doprovodu/specifické požadavky/.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1F4E78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Vyplní objednavatel (nedílná součást této smlouvy):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Předpokládaný minimální počet účastníků /osob/: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7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1) Na základě tohoto počtu se bude odvíjet tabulková cena(viz nabídka) s tím, že takto vypočtená základní cena bude závazná  a náleží CK i když tento počet ve skutečnosti nebude naplněn. V případě vyššího skutečného počtu osob než objednavatel uvedl jako minimální počet bude sjednaná částka za osobu doplacena ve výši dohodnuté a uvedené ceně za osobu v této smlouvě.Účastníci jsou pojištěni proti stornu.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2) Na rafty je počítána obsaditelnost 5-6 osob tak, aby bylo na každém raftu místo pro jednoho instruktora, dodaného CK. Pokud si objednavatel zabezpečí vedení raftu vlastním instruktorem, je možno počítat obsaditelnost raftu 6-7 osobami.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C0C0C0" w:fill="1F4E78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Požadovaná skladba vodáckého vybavení: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-raftové čluny 6 místné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Počet ks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-nafukovací čluny Pálava 2 místné  /max.11/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Počet ks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-pevné kánoe plast,laminát /pro pokročilé/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Počet ks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Objednávejte počet lodí resp.míst na lodi podle skutečného počtu účastníků!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1F4E78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Požadavek na zajištění alternativních služeb za úhradu dle nabídky /hodící se vyplňte/: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Dopravu účastníků busem</w:t>
            </w: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z Olomouce /po celou dobu k dispozici/: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E7E6E6"/>
            <w:noWrap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Kč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příplatek /BUS-odjezd z jiného místa +30 Kč/km/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E7E6E6"/>
            <w:noWrap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Kč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přistavení vozidla/místo,hod/: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Další služby dle nabídky(vstupy,občerstvení...)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E7E6E6"/>
            <w:noWrap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Počet služeb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E7E6E6"/>
            <w:noWrap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Cena/os/sl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Pozn: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VODÁCKÁ AKCE:    Personální zajištění doprovodu skupiny instruktory CK: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E7E6E6"/>
            <w:noWrap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počet instruktorů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0C0C0" w:fill="1F4E78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 xml:space="preserve"> </w:t>
            </w:r>
            <w:r w:rsidRPr="004D46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Rozpis ceny: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1F4E78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 xml:space="preserve"> </w:t>
            </w:r>
            <w:r w:rsidRPr="004D46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Počet: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1F4E78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 xml:space="preserve"> Cena / osoba/ pobyt: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1F4E78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 xml:space="preserve"> Celkem Kč: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Základní cena: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3 700 Kč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88 800,00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Ubytování - chatka: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Doprava: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Cestovní pojištění: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Slevy: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Příplatky: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Jiné služby: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Dodavatel uplatňuje zvláštní režim DPH podle § 89 zákona o DPH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   Celkem k úhradě:     </w:t>
            </w: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88 800,00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1F4E78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 xml:space="preserve"> </w:t>
            </w:r>
            <w:r w:rsidRPr="004D46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Platba: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Záloha: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Splatnost: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Uhrazeno: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Doplatek: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9"/>
            </w:tblGrid>
            <w:tr w:rsidR="004D46E3" w:rsidRPr="004D46E3">
              <w:trPr>
                <w:trHeight w:val="255"/>
                <w:tblCellSpacing w:w="0" w:type="dxa"/>
              </w:trPr>
              <w:tc>
                <w:tcPr>
                  <w:tcW w:w="26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46E3" w:rsidRPr="004D46E3" w:rsidRDefault="004D46E3" w:rsidP="004D46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4D46E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88 800,00 Kč</w:t>
                  </w:r>
                </w:p>
              </w:tc>
            </w:tr>
          </w:tbl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Splatnost: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4"/>
            </w:tblGrid>
            <w:tr w:rsidR="004D46E3" w:rsidRPr="004D46E3">
              <w:trPr>
                <w:trHeight w:val="255"/>
                <w:tblCellSpacing w:w="0" w:type="dxa"/>
              </w:trPr>
              <w:tc>
                <w:tcPr>
                  <w:tcW w:w="27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46E3" w:rsidRPr="004D46E3" w:rsidRDefault="004D46E3" w:rsidP="004D46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4D46E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05.06.2022</w:t>
                  </w:r>
                </w:p>
              </w:tc>
            </w:tr>
          </w:tbl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Uhrazeno: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3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E7E6E6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Způsob úhrady: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-21590</wp:posOffset>
                  </wp:positionV>
                  <wp:extent cx="1552575" cy="285750"/>
                  <wp:effectExtent l="0" t="0" r="0" b="0"/>
                  <wp:wrapNone/>
                  <wp:docPr id="5" name="Obrázek 5" descr="převodem (vkladem) na úč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Box" descr="převodem (vkladem) na účet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46E3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1494155</wp:posOffset>
                  </wp:positionH>
                  <wp:positionV relativeFrom="paragraph">
                    <wp:posOffset>-24765</wp:posOffset>
                  </wp:positionV>
                  <wp:extent cx="771525" cy="285750"/>
                  <wp:effectExtent l="0" t="0" r="0" b="0"/>
                  <wp:wrapNone/>
                  <wp:docPr id="4" name="Obrázek 4" descr=" složenko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 složenkou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46E3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2437130</wp:posOffset>
                  </wp:positionH>
                  <wp:positionV relativeFrom="paragraph">
                    <wp:posOffset>-5715</wp:posOffset>
                  </wp:positionV>
                  <wp:extent cx="1447800" cy="285750"/>
                  <wp:effectExtent l="0" t="0" r="0" b="0"/>
                  <wp:wrapNone/>
                  <wp:docPr id="3" name="Obrázek 3" descr="v hotovosti v kanceláři C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 hotovosti v kanceláři CA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4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1F4E78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 xml:space="preserve"> Poznámky, přání, požadavky: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F4E78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 xml:space="preserve"> Po úhradě je tato smlouva i poukazem na uvedenou akci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Doporučení nutného osobního vybavení na vodu: </w:t>
            </w: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obuv do vody /starší tenisky, boty apod./, pláštěnka do deště, pokrývka hlavy, plavky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104775</wp:posOffset>
                  </wp:positionV>
                  <wp:extent cx="771525" cy="285750"/>
                  <wp:effectExtent l="0" t="0" r="0" b="0"/>
                  <wp:wrapNone/>
                  <wp:docPr id="1" name="Obrázek 1" descr=" složenko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složenkou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</w:tblGrid>
            <w:tr w:rsidR="004D46E3" w:rsidRPr="004D46E3">
              <w:trPr>
                <w:trHeight w:val="255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46E3" w:rsidRPr="004D46E3" w:rsidRDefault="004D46E3" w:rsidP="004D46E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1F4E78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Prohlášení objednatele: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11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   Souhlasím s pořizováním fotografií a videozáznamů během zájezdu a k použití těchto fotografií a videozáznamů v rámci propagačních materiálů cestovní kanceláře, a to jak v hmotné podobě, tak na webových stránkách. Tento souhlas dávám na dobu neurčitou. Udělení souhlasu se vztahuje i na osoby, za které či ve prospěch kterých smlouvu o zájezdu uzavírám. Uzavřením smlouvy prohlašuji, že jsem oprávněn souhlasy za spolucestující osoby udělit, a to ať už na základě smluvního či jiného zastoupení. Beru na vědomí, že tento souhlas se zpracováním osobních údajů mohu já či kterákoliv osoba, za kterou nebo ve prospěch které jsem smlouvu o zájezdu uzavřel/a, kdykoliv odvolat, příp. zúžit, a to zasláním informace o odvolání souhlasu cestovní kanceláři buď na adresu společnosti CK PEŘEJ tours s.r.o. nebo e-mailem zaslaným na adresu info@perej.cz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10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Tato smlouva o zájezdu se mým podpisem stává závaznou. Prohlašuji, že jsem převzal katalogový list k zájezdu s podrobným popisem a orientačním programem a že jsem vzal na vědomí Všeobecné smluvní podmínky cestovní kanceláře, které tvoří nedílnou součást této smlouvy, a souhlasím s  nimi, a to i jménem uvedených osob v seznamu účastníků, které mě k uzavření smlouvy zmocnily a beru na vědomí, že veškerá korespondence bude vedena se objednatelem. Dále podpisem smlouvy potvrzuji, že souhlasím a to i jménem uvedených osob s použitím osobních údajů ve smlouvě, v souladu se zákonem  č. 101/2000 Sb., za účelem dalších nabídek CK.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C0C0C0" w:fill="1F4E78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Podmínky smlouvy vč. CP u Union poisťovny a.s. přijímáme a závazně akci objednáváme: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0C0C0" w:fill="1F4E78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 xml:space="preserve"> </w:t>
            </w:r>
            <w:r w:rsidRPr="004D46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 xml:space="preserve">Datum: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1F4E78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 xml:space="preserve"> Podpis zákaznika: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1F4E78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 xml:space="preserve"> Razítko a podpis prodejce: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1F4E78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 xml:space="preserve"> Potvrzení CK: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01.05.2022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46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2"/>
            </w:tblGrid>
            <w:tr w:rsidR="004D46E3" w:rsidRPr="004D46E3">
              <w:trPr>
                <w:trHeight w:val="230"/>
                <w:tblCellSpacing w:w="0" w:type="dxa"/>
              </w:trPr>
              <w:tc>
                <w:tcPr>
                  <w:tcW w:w="3360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D46E3" w:rsidRPr="004D46E3" w:rsidRDefault="004D46E3" w:rsidP="004D46E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D46E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4D46E3" w:rsidRPr="004D46E3">
              <w:trPr>
                <w:trHeight w:val="464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D46E3" w:rsidRPr="004D46E3" w:rsidRDefault="004D46E3" w:rsidP="004D46E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6E3" w:rsidRPr="004D46E3" w:rsidTr="004D4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E3" w:rsidRPr="004D46E3" w:rsidRDefault="004D46E3" w:rsidP="004D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05588" w:rsidRDefault="00B05588"/>
    <w:sectPr w:rsidR="00B05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E3"/>
    <w:rsid w:val="004D46E3"/>
    <w:rsid w:val="00B0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B874"/>
  <w15:chartTrackingRefBased/>
  <w15:docId w15:val="{DD5EB437-7108-4554-9784-98E614D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46E3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D46E3"/>
    <w:rPr>
      <w:color w:val="954F72"/>
      <w:u w:val="single"/>
    </w:rPr>
  </w:style>
  <w:style w:type="paragraph" w:customStyle="1" w:styleId="msonormal0">
    <w:name w:val="msonormal"/>
    <w:basedOn w:val="Normln"/>
    <w:rsid w:val="004D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4D46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4D46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font7">
    <w:name w:val="font7"/>
    <w:basedOn w:val="Normln"/>
    <w:rsid w:val="004D46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cs-CZ"/>
    </w:rPr>
  </w:style>
  <w:style w:type="paragraph" w:customStyle="1" w:styleId="font8">
    <w:name w:val="font8"/>
    <w:basedOn w:val="Normln"/>
    <w:rsid w:val="004D46E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font9">
    <w:name w:val="font9"/>
    <w:basedOn w:val="Normln"/>
    <w:rsid w:val="004D46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cs-CZ"/>
    </w:rPr>
  </w:style>
  <w:style w:type="paragraph" w:customStyle="1" w:styleId="font10">
    <w:name w:val="font10"/>
    <w:basedOn w:val="Normln"/>
    <w:rsid w:val="004D46E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cs-CZ"/>
    </w:rPr>
  </w:style>
  <w:style w:type="paragraph" w:customStyle="1" w:styleId="font11">
    <w:name w:val="font11"/>
    <w:basedOn w:val="Normln"/>
    <w:rsid w:val="004D46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cs-CZ"/>
    </w:rPr>
  </w:style>
  <w:style w:type="paragraph" w:customStyle="1" w:styleId="font12">
    <w:name w:val="font12"/>
    <w:basedOn w:val="Normln"/>
    <w:rsid w:val="004D46E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customStyle="1" w:styleId="xl65">
    <w:name w:val="xl65"/>
    <w:basedOn w:val="Normln"/>
    <w:rsid w:val="004D46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6">
    <w:name w:val="xl66"/>
    <w:basedOn w:val="Normln"/>
    <w:rsid w:val="004D46E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4D46E3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4D46E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4D46E3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4D46E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4D46E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4D46E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4D46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4">
    <w:name w:val="xl74"/>
    <w:basedOn w:val="Normln"/>
    <w:rsid w:val="004D46E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4D46E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C0C0C0" w:fill="1F4E7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cs-CZ"/>
    </w:rPr>
  </w:style>
  <w:style w:type="paragraph" w:customStyle="1" w:styleId="xl76">
    <w:name w:val="xl76"/>
    <w:basedOn w:val="Normln"/>
    <w:rsid w:val="004D46E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C0C0C0" w:fill="1F4E7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cs-CZ"/>
    </w:rPr>
  </w:style>
  <w:style w:type="paragraph" w:customStyle="1" w:styleId="xl77">
    <w:name w:val="xl77"/>
    <w:basedOn w:val="Normln"/>
    <w:rsid w:val="004D46E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C0C0C0" w:fill="1F4E7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cs-CZ"/>
    </w:rPr>
  </w:style>
  <w:style w:type="paragraph" w:customStyle="1" w:styleId="xl78">
    <w:name w:val="xl78"/>
    <w:basedOn w:val="Normln"/>
    <w:rsid w:val="004D46E3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C0C0C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cs-CZ"/>
    </w:rPr>
  </w:style>
  <w:style w:type="paragraph" w:customStyle="1" w:styleId="xl79">
    <w:name w:val="xl79"/>
    <w:basedOn w:val="Normln"/>
    <w:rsid w:val="004D46E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CC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4D46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CC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4D46E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4D46E3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FFFFCC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4D46E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CC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4D46E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FFFFCC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5">
    <w:name w:val="xl85"/>
    <w:basedOn w:val="Normln"/>
    <w:rsid w:val="004D46E3"/>
    <w:pPr>
      <w:pBdr>
        <w:top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4D46E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4D46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4D46E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FFFFCC" w:fill="E7E6E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89">
    <w:name w:val="xl89"/>
    <w:basedOn w:val="Normln"/>
    <w:rsid w:val="004D46E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0">
    <w:name w:val="xl90"/>
    <w:basedOn w:val="Normln"/>
    <w:rsid w:val="004D46E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4D46E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4D46E3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4D46E3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4">
    <w:name w:val="xl94"/>
    <w:basedOn w:val="Normln"/>
    <w:rsid w:val="004D46E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C0C0C0" w:fill="1F4E7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cs-CZ"/>
    </w:rPr>
  </w:style>
  <w:style w:type="paragraph" w:customStyle="1" w:styleId="xl95">
    <w:name w:val="xl95"/>
    <w:basedOn w:val="Normln"/>
    <w:rsid w:val="004D46E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cs-CZ"/>
    </w:rPr>
  </w:style>
  <w:style w:type="paragraph" w:customStyle="1" w:styleId="xl96">
    <w:name w:val="xl96"/>
    <w:basedOn w:val="Normln"/>
    <w:rsid w:val="004D46E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4D46E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FFFFCC" w:fill="1F4E78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cs-CZ"/>
    </w:rPr>
  </w:style>
  <w:style w:type="paragraph" w:customStyle="1" w:styleId="xl98">
    <w:name w:val="xl98"/>
    <w:basedOn w:val="Normln"/>
    <w:rsid w:val="004D46E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4"/>
      <w:szCs w:val="14"/>
      <w:lang w:eastAsia="cs-CZ"/>
    </w:rPr>
  </w:style>
  <w:style w:type="paragraph" w:customStyle="1" w:styleId="xl99">
    <w:name w:val="xl99"/>
    <w:basedOn w:val="Normln"/>
    <w:rsid w:val="004D46E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C0C0C0" w:fill="1F4E78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cs-CZ"/>
    </w:rPr>
  </w:style>
  <w:style w:type="paragraph" w:customStyle="1" w:styleId="xl100">
    <w:name w:val="xl100"/>
    <w:basedOn w:val="Normln"/>
    <w:rsid w:val="004D46E3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4"/>
      <w:szCs w:val="14"/>
      <w:lang w:eastAsia="cs-CZ"/>
    </w:rPr>
  </w:style>
  <w:style w:type="paragraph" w:customStyle="1" w:styleId="xl101">
    <w:name w:val="xl101"/>
    <w:basedOn w:val="Normln"/>
    <w:rsid w:val="004D46E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FFFFFF"/>
      <w:sz w:val="14"/>
      <w:szCs w:val="14"/>
      <w:lang w:eastAsia="cs-CZ"/>
    </w:rPr>
  </w:style>
  <w:style w:type="paragraph" w:customStyle="1" w:styleId="xl102">
    <w:name w:val="xl102"/>
    <w:basedOn w:val="Normln"/>
    <w:rsid w:val="004D46E3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FFFFFF"/>
      <w:sz w:val="14"/>
      <w:szCs w:val="14"/>
      <w:lang w:eastAsia="cs-CZ"/>
    </w:rPr>
  </w:style>
  <w:style w:type="paragraph" w:customStyle="1" w:styleId="xl103">
    <w:name w:val="xl103"/>
    <w:basedOn w:val="Normln"/>
    <w:rsid w:val="004D46E3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C0C0C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cs-CZ"/>
    </w:rPr>
  </w:style>
  <w:style w:type="paragraph" w:customStyle="1" w:styleId="xl104">
    <w:name w:val="xl104"/>
    <w:basedOn w:val="Normln"/>
    <w:rsid w:val="004D46E3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C0C0C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cs-CZ"/>
    </w:rPr>
  </w:style>
  <w:style w:type="paragraph" w:customStyle="1" w:styleId="xl105">
    <w:name w:val="xl105"/>
    <w:basedOn w:val="Normln"/>
    <w:rsid w:val="004D46E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C0C0C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cs-CZ"/>
    </w:rPr>
  </w:style>
  <w:style w:type="paragraph" w:customStyle="1" w:styleId="xl106">
    <w:name w:val="xl106"/>
    <w:basedOn w:val="Normln"/>
    <w:rsid w:val="004D46E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7">
    <w:name w:val="xl107"/>
    <w:basedOn w:val="Normln"/>
    <w:rsid w:val="004D46E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8">
    <w:name w:val="xl108"/>
    <w:basedOn w:val="Normln"/>
    <w:rsid w:val="004D46E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9">
    <w:name w:val="xl109"/>
    <w:basedOn w:val="Normln"/>
    <w:rsid w:val="004D46E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0">
    <w:name w:val="xl110"/>
    <w:basedOn w:val="Normln"/>
    <w:rsid w:val="004D46E3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1">
    <w:name w:val="xl111"/>
    <w:basedOn w:val="Normln"/>
    <w:rsid w:val="004D46E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2">
    <w:name w:val="xl112"/>
    <w:basedOn w:val="Normln"/>
    <w:rsid w:val="004D46E3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3">
    <w:name w:val="xl113"/>
    <w:basedOn w:val="Normln"/>
    <w:rsid w:val="004D46E3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4">
    <w:name w:val="xl114"/>
    <w:basedOn w:val="Normln"/>
    <w:rsid w:val="004D46E3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5">
    <w:name w:val="xl115"/>
    <w:basedOn w:val="Normln"/>
    <w:rsid w:val="004D46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6">
    <w:name w:val="xl116"/>
    <w:basedOn w:val="Normln"/>
    <w:rsid w:val="004D46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7">
    <w:name w:val="xl117"/>
    <w:basedOn w:val="Normln"/>
    <w:rsid w:val="004D46E3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FFFFCC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8">
    <w:name w:val="xl118"/>
    <w:basedOn w:val="Normln"/>
    <w:rsid w:val="004D46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9">
    <w:name w:val="xl119"/>
    <w:basedOn w:val="Normln"/>
    <w:rsid w:val="004D46E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0">
    <w:name w:val="xl120"/>
    <w:basedOn w:val="Normln"/>
    <w:rsid w:val="004D46E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1">
    <w:name w:val="xl121"/>
    <w:basedOn w:val="Normln"/>
    <w:rsid w:val="004D46E3"/>
    <w:pPr>
      <w:pBdr>
        <w:top w:val="single" w:sz="4" w:space="0" w:color="000000"/>
        <w:left w:val="single" w:sz="8" w:space="0" w:color="000000"/>
        <w:bottom w:val="single" w:sz="8" w:space="0" w:color="000000"/>
      </w:pBdr>
      <w:shd w:val="clear" w:color="FFFFCC" w:fill="E7E6E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22">
    <w:name w:val="xl122"/>
    <w:basedOn w:val="Normln"/>
    <w:rsid w:val="004D46E3"/>
    <w:pPr>
      <w:pBdr>
        <w:top w:val="single" w:sz="4" w:space="0" w:color="000000"/>
        <w:bottom w:val="single" w:sz="8" w:space="0" w:color="000000"/>
      </w:pBdr>
      <w:shd w:val="clear" w:color="FFFFCC" w:fill="E7E6E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23">
    <w:name w:val="xl123"/>
    <w:basedOn w:val="Normln"/>
    <w:rsid w:val="004D46E3"/>
    <w:pPr>
      <w:pBdr>
        <w:top w:val="single" w:sz="4" w:space="0" w:color="000000"/>
        <w:bottom w:val="single" w:sz="8" w:space="0" w:color="000000"/>
        <w:right w:val="single" w:sz="12" w:space="0" w:color="000000"/>
      </w:pBdr>
      <w:shd w:val="clear" w:color="FFFFCC" w:fill="E7E6E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24">
    <w:name w:val="xl124"/>
    <w:basedOn w:val="Normln"/>
    <w:rsid w:val="004D46E3"/>
    <w:pPr>
      <w:pBdr>
        <w:top w:val="single" w:sz="4" w:space="0" w:color="000000"/>
        <w:left w:val="single" w:sz="8" w:space="0" w:color="000000"/>
        <w:bottom w:val="single" w:sz="8" w:space="0" w:color="000000"/>
      </w:pBdr>
      <w:shd w:val="clear" w:color="FFFFCC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5">
    <w:name w:val="xl125"/>
    <w:basedOn w:val="Normln"/>
    <w:rsid w:val="004D46E3"/>
    <w:pPr>
      <w:pBdr>
        <w:top w:val="single" w:sz="4" w:space="0" w:color="000000"/>
        <w:bottom w:val="single" w:sz="8" w:space="0" w:color="000000"/>
      </w:pBdr>
      <w:shd w:val="clear" w:color="FFFFCC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26">
    <w:name w:val="xl126"/>
    <w:basedOn w:val="Normln"/>
    <w:rsid w:val="004D46E3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FFFFCC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27">
    <w:name w:val="xl127"/>
    <w:basedOn w:val="Normln"/>
    <w:rsid w:val="004D46E3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C0C0C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cs-CZ"/>
    </w:rPr>
  </w:style>
  <w:style w:type="paragraph" w:customStyle="1" w:styleId="xl128">
    <w:name w:val="xl128"/>
    <w:basedOn w:val="Normln"/>
    <w:rsid w:val="004D46E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C0C0C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cs-CZ"/>
    </w:rPr>
  </w:style>
  <w:style w:type="paragraph" w:customStyle="1" w:styleId="xl129">
    <w:name w:val="xl129"/>
    <w:basedOn w:val="Normln"/>
    <w:rsid w:val="004D46E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CC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0">
    <w:name w:val="xl130"/>
    <w:basedOn w:val="Normln"/>
    <w:rsid w:val="004D46E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1">
    <w:name w:val="xl131"/>
    <w:basedOn w:val="Normln"/>
    <w:rsid w:val="004D46E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2">
    <w:name w:val="xl132"/>
    <w:basedOn w:val="Normln"/>
    <w:rsid w:val="004D46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3">
    <w:name w:val="xl133"/>
    <w:basedOn w:val="Normln"/>
    <w:rsid w:val="004D46E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CC" w:fill="E7E6E6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34">
    <w:name w:val="xl134"/>
    <w:basedOn w:val="Normln"/>
    <w:rsid w:val="004D46E3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5">
    <w:name w:val="xl135"/>
    <w:basedOn w:val="Normln"/>
    <w:rsid w:val="004D46E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FFFFCC" w:fill="E7E6E6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6">
    <w:name w:val="xl136"/>
    <w:basedOn w:val="Normln"/>
    <w:rsid w:val="004D46E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7">
    <w:name w:val="xl137"/>
    <w:basedOn w:val="Normln"/>
    <w:rsid w:val="004D46E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8">
    <w:name w:val="xl138"/>
    <w:basedOn w:val="Normln"/>
    <w:rsid w:val="004D46E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FFFFCC" w:fill="E7E6E6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139">
    <w:name w:val="xl139"/>
    <w:basedOn w:val="Normln"/>
    <w:rsid w:val="004D46E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0">
    <w:name w:val="xl140"/>
    <w:basedOn w:val="Normln"/>
    <w:rsid w:val="004D46E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1">
    <w:name w:val="xl141"/>
    <w:basedOn w:val="Normln"/>
    <w:rsid w:val="004D46E3"/>
    <w:pPr>
      <w:pBdr>
        <w:top w:val="single" w:sz="4" w:space="0" w:color="000000"/>
        <w:bottom w:val="single" w:sz="4" w:space="0" w:color="000000"/>
      </w:pBdr>
      <w:shd w:val="clear" w:color="FFFFCC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2">
    <w:name w:val="xl142"/>
    <w:basedOn w:val="Normln"/>
    <w:rsid w:val="004D46E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3">
    <w:name w:val="xl143"/>
    <w:basedOn w:val="Normln"/>
    <w:rsid w:val="004D46E3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4">
    <w:name w:val="xl144"/>
    <w:basedOn w:val="Normln"/>
    <w:rsid w:val="004D46E3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5">
    <w:name w:val="xl145"/>
    <w:basedOn w:val="Normln"/>
    <w:rsid w:val="004D46E3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6">
    <w:name w:val="xl146"/>
    <w:basedOn w:val="Normln"/>
    <w:rsid w:val="004D46E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CC" w:fill="E7E6E6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7">
    <w:name w:val="xl147"/>
    <w:basedOn w:val="Normln"/>
    <w:rsid w:val="004D46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8">
    <w:name w:val="xl148"/>
    <w:basedOn w:val="Normln"/>
    <w:rsid w:val="004D46E3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9">
    <w:name w:val="xl149"/>
    <w:basedOn w:val="Normln"/>
    <w:rsid w:val="004D46E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CC" w:fill="E7E6E6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0">
    <w:name w:val="xl150"/>
    <w:basedOn w:val="Normln"/>
    <w:rsid w:val="004D46E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51">
    <w:name w:val="xl151"/>
    <w:basedOn w:val="Normln"/>
    <w:rsid w:val="004D46E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C0C0C0" w:fill="1F4E78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FFFFFF"/>
      <w:sz w:val="16"/>
      <w:szCs w:val="16"/>
      <w:lang w:eastAsia="cs-CZ"/>
    </w:rPr>
  </w:style>
  <w:style w:type="paragraph" w:customStyle="1" w:styleId="xl152">
    <w:name w:val="xl152"/>
    <w:basedOn w:val="Normln"/>
    <w:rsid w:val="004D46E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CC" w:fill="E7E6E6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153">
    <w:name w:val="xl153"/>
    <w:basedOn w:val="Normln"/>
    <w:rsid w:val="004D46E3"/>
    <w:pPr>
      <w:pBdr>
        <w:top w:val="single" w:sz="8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4">
    <w:name w:val="xl154"/>
    <w:basedOn w:val="Normln"/>
    <w:rsid w:val="004D46E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C0C0C0" w:fill="1F4E7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6"/>
      <w:szCs w:val="16"/>
      <w:lang w:eastAsia="cs-CZ"/>
    </w:rPr>
  </w:style>
  <w:style w:type="paragraph" w:customStyle="1" w:styleId="xl155">
    <w:name w:val="xl155"/>
    <w:basedOn w:val="Normln"/>
    <w:rsid w:val="004D46E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CC" w:fill="E7E6E6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56">
    <w:name w:val="xl156"/>
    <w:basedOn w:val="Normln"/>
    <w:rsid w:val="004D46E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7">
    <w:name w:val="xl157"/>
    <w:basedOn w:val="Normln"/>
    <w:rsid w:val="004D46E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CC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8">
    <w:name w:val="xl158"/>
    <w:basedOn w:val="Normln"/>
    <w:rsid w:val="004D46E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9">
    <w:name w:val="xl159"/>
    <w:basedOn w:val="Normln"/>
    <w:rsid w:val="004D46E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0">
    <w:name w:val="xl160"/>
    <w:basedOn w:val="Normln"/>
    <w:rsid w:val="004D46E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C0C0C0" w:fill="1F4E78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cs-CZ"/>
    </w:rPr>
  </w:style>
  <w:style w:type="paragraph" w:customStyle="1" w:styleId="xl161">
    <w:name w:val="xl161"/>
    <w:basedOn w:val="Normln"/>
    <w:rsid w:val="004D46E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2">
    <w:name w:val="xl162"/>
    <w:basedOn w:val="Normln"/>
    <w:rsid w:val="004D46E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3">
    <w:name w:val="xl163"/>
    <w:basedOn w:val="Normln"/>
    <w:rsid w:val="004D46E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4">
    <w:name w:val="xl164"/>
    <w:basedOn w:val="Normln"/>
    <w:rsid w:val="004D46E3"/>
    <w:pPr>
      <w:pBdr>
        <w:left w:val="single" w:sz="8" w:space="0" w:color="000000"/>
        <w:right w:val="single" w:sz="8" w:space="0" w:color="000000"/>
      </w:pBdr>
      <w:shd w:val="clear" w:color="C0C0C0" w:fill="1F4E7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cs-CZ"/>
    </w:rPr>
  </w:style>
  <w:style w:type="paragraph" w:customStyle="1" w:styleId="xl165">
    <w:name w:val="xl165"/>
    <w:basedOn w:val="Normln"/>
    <w:rsid w:val="004D46E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166">
    <w:name w:val="xl166"/>
    <w:basedOn w:val="Normln"/>
    <w:rsid w:val="004D46E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67">
    <w:name w:val="xl167"/>
    <w:basedOn w:val="Normln"/>
    <w:rsid w:val="004D46E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68">
    <w:name w:val="xl168"/>
    <w:basedOn w:val="Normln"/>
    <w:rsid w:val="004D46E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9">
    <w:name w:val="xl169"/>
    <w:basedOn w:val="Normln"/>
    <w:rsid w:val="004D46E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70">
    <w:name w:val="xl170"/>
    <w:basedOn w:val="Normln"/>
    <w:rsid w:val="004D46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71">
    <w:name w:val="xl171"/>
    <w:basedOn w:val="Normln"/>
    <w:rsid w:val="004D46E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72">
    <w:name w:val="xl172"/>
    <w:basedOn w:val="Normln"/>
    <w:rsid w:val="004D46E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73">
    <w:name w:val="xl173"/>
    <w:basedOn w:val="Normln"/>
    <w:rsid w:val="004D46E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174">
    <w:name w:val="xl174"/>
    <w:basedOn w:val="Normln"/>
    <w:rsid w:val="004D46E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75">
    <w:name w:val="xl175"/>
    <w:basedOn w:val="Normln"/>
    <w:rsid w:val="004D46E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76">
    <w:name w:val="xl176"/>
    <w:basedOn w:val="Normln"/>
    <w:rsid w:val="004D46E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77">
    <w:name w:val="xl177"/>
    <w:basedOn w:val="Normln"/>
    <w:rsid w:val="004D46E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78">
    <w:name w:val="xl178"/>
    <w:basedOn w:val="Normln"/>
    <w:rsid w:val="004D46E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79">
    <w:name w:val="xl179"/>
    <w:basedOn w:val="Normln"/>
    <w:rsid w:val="004D46E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80">
    <w:name w:val="xl180"/>
    <w:basedOn w:val="Normln"/>
    <w:rsid w:val="004D46E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181">
    <w:name w:val="xl181"/>
    <w:basedOn w:val="Normln"/>
    <w:rsid w:val="004D46E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82">
    <w:name w:val="xl182"/>
    <w:basedOn w:val="Normln"/>
    <w:rsid w:val="004D46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cs-CZ"/>
    </w:rPr>
  </w:style>
  <w:style w:type="paragraph" w:customStyle="1" w:styleId="xl183">
    <w:name w:val="xl183"/>
    <w:basedOn w:val="Normln"/>
    <w:rsid w:val="004D46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84">
    <w:name w:val="xl184"/>
    <w:basedOn w:val="Normln"/>
    <w:rsid w:val="004D46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cs-CZ"/>
    </w:rPr>
  </w:style>
  <w:style w:type="paragraph" w:customStyle="1" w:styleId="xl185">
    <w:name w:val="xl185"/>
    <w:basedOn w:val="Normln"/>
    <w:rsid w:val="004D46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cs-CZ"/>
    </w:rPr>
  </w:style>
  <w:style w:type="paragraph" w:customStyle="1" w:styleId="xl186">
    <w:name w:val="xl186"/>
    <w:basedOn w:val="Normln"/>
    <w:rsid w:val="004D46E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87">
    <w:name w:val="xl187"/>
    <w:basedOn w:val="Normln"/>
    <w:rsid w:val="004D46E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C0C0C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xl188">
    <w:name w:val="xl188"/>
    <w:basedOn w:val="Normln"/>
    <w:rsid w:val="004D46E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CC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89">
    <w:name w:val="xl189"/>
    <w:basedOn w:val="Normln"/>
    <w:rsid w:val="004D46E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90">
    <w:name w:val="xl190"/>
    <w:basedOn w:val="Normln"/>
    <w:rsid w:val="004D46E3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1">
    <w:name w:val="xl191"/>
    <w:basedOn w:val="Normln"/>
    <w:rsid w:val="004D46E3"/>
    <w:pPr>
      <w:pBdr>
        <w:top w:val="single" w:sz="8" w:space="0" w:color="000000"/>
        <w:left w:val="single" w:sz="4" w:space="9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ind w:firstLineChars="10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2">
    <w:name w:val="xl192"/>
    <w:basedOn w:val="Normln"/>
    <w:rsid w:val="004D46E3"/>
    <w:pPr>
      <w:pBdr>
        <w:bottom w:val="single" w:sz="8" w:space="0" w:color="000000"/>
        <w:right w:val="single" w:sz="8" w:space="0" w:color="000000"/>
      </w:pBdr>
      <w:shd w:val="clear" w:color="C0C0C0" w:fill="1F4E78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cs-CZ"/>
    </w:rPr>
  </w:style>
  <w:style w:type="paragraph" w:customStyle="1" w:styleId="xl193">
    <w:name w:val="xl193"/>
    <w:basedOn w:val="Normln"/>
    <w:rsid w:val="004D46E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CC99FF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4">
    <w:name w:val="xl194"/>
    <w:basedOn w:val="Normln"/>
    <w:rsid w:val="004D46E3"/>
    <w:pPr>
      <w:pBdr>
        <w:top w:val="single" w:sz="8" w:space="0" w:color="000000"/>
      </w:pBdr>
      <w:shd w:val="clear" w:color="C0C0C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xl195">
    <w:name w:val="xl195"/>
    <w:basedOn w:val="Normln"/>
    <w:rsid w:val="004D46E3"/>
    <w:pPr>
      <w:shd w:val="clear" w:color="C0C0C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xl196">
    <w:name w:val="xl196"/>
    <w:basedOn w:val="Normln"/>
    <w:rsid w:val="004D46E3"/>
    <w:pPr>
      <w:pBdr>
        <w:bottom w:val="single" w:sz="8" w:space="0" w:color="000000"/>
      </w:pBdr>
      <w:shd w:val="clear" w:color="C0C0C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xl197">
    <w:name w:val="xl197"/>
    <w:basedOn w:val="Normln"/>
    <w:rsid w:val="004D46E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C0C0C0" w:fill="1F4E7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cs-CZ"/>
    </w:rPr>
  </w:style>
  <w:style w:type="paragraph" w:customStyle="1" w:styleId="xl198">
    <w:name w:val="xl198"/>
    <w:basedOn w:val="Normln"/>
    <w:rsid w:val="004D46E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99">
    <w:name w:val="xl199"/>
    <w:basedOn w:val="Normln"/>
    <w:rsid w:val="004D46E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00">
    <w:name w:val="xl200"/>
    <w:basedOn w:val="Normln"/>
    <w:rsid w:val="004D46E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cs-CZ"/>
    </w:rPr>
  </w:style>
  <w:style w:type="paragraph" w:customStyle="1" w:styleId="xl201">
    <w:name w:val="xl201"/>
    <w:basedOn w:val="Normln"/>
    <w:rsid w:val="004D46E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pelcl@sgo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1708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 Andrea</dc:creator>
  <cp:keywords/>
  <dc:description/>
  <cp:lastModifiedBy>Novotna Andrea</cp:lastModifiedBy>
  <cp:revision>1</cp:revision>
  <dcterms:created xsi:type="dcterms:W3CDTF">2022-05-26T08:43:00Z</dcterms:created>
  <dcterms:modified xsi:type="dcterms:W3CDTF">2022-05-26T08:46:00Z</dcterms:modified>
</cp:coreProperties>
</file>