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AC677F3" w14:textId="77777777" w:rsidR="00B55DD1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F185031" w14:textId="457D9BFF" w:rsidR="00053702" w:rsidRPr="00B55DD1" w:rsidRDefault="00B55DD1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bookmarkStart w:id="0" w:name="_Hlk96505453"/>
      <w:r w:rsidRPr="00B55DD1">
        <w:rPr>
          <w:b/>
          <w:bCs/>
          <w:sz w:val="22"/>
          <w:szCs w:val="24"/>
        </w:rPr>
        <w:t>Správa bytových objektů Praha – Modřany, příspěvková organizace</w:t>
      </w:r>
    </w:p>
    <w:bookmarkEnd w:id="0"/>
    <w:p w14:paraId="22C93AC0" w14:textId="13ACCA90" w:rsidR="00053702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55DD1">
        <w:rPr>
          <w:sz w:val="22"/>
          <w:szCs w:val="24"/>
        </w:rPr>
        <w:t>Obchodní náměstí 25/3, 14300 Praha 4</w:t>
      </w:r>
    </w:p>
    <w:p w14:paraId="66E3B613" w14:textId="6B3739F4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Pr="00B55DD1">
        <w:rPr>
          <w:sz w:val="22"/>
          <w:szCs w:val="24"/>
        </w:rPr>
        <w:t>00879746</w:t>
      </w:r>
    </w:p>
    <w:p w14:paraId="40B73296" w14:textId="4FE178A0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CZ00879746</w:t>
      </w:r>
    </w:p>
    <w:p w14:paraId="70C6AC46" w14:textId="219C049B" w:rsidR="00B55DD1" w:rsidRPr="00EE2DE9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</w:t>
      </w:r>
      <w:r w:rsidR="006F3BAC">
        <w:rPr>
          <w:sz w:val="22"/>
          <w:szCs w:val="24"/>
        </w:rPr>
        <w:t xml:space="preserve"> </w:t>
      </w:r>
      <w:r>
        <w:rPr>
          <w:sz w:val="22"/>
          <w:szCs w:val="24"/>
        </w:rPr>
        <w:t>Mgr Lucií Holou,</w:t>
      </w:r>
      <w:r w:rsidR="006F3BAC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ředitelkou organizace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5921B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2D81064" w14:textId="77777777" w:rsidR="00F10203" w:rsidRDefault="00F1020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F10203">
        <w:rPr>
          <w:b/>
          <w:sz w:val="22"/>
          <w:szCs w:val="24"/>
        </w:rPr>
        <w:t>FCC Regios a.s.</w:t>
      </w:r>
    </w:p>
    <w:p w14:paraId="7A6D3617" w14:textId="77777777" w:rsidR="00F10203" w:rsidRDefault="00F10203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10203">
        <w:rPr>
          <w:bCs/>
          <w:sz w:val="22"/>
          <w:szCs w:val="24"/>
        </w:rPr>
        <w:t>Úholičky 215, 252 64 Velké Přílepy</w:t>
      </w:r>
    </w:p>
    <w:p w14:paraId="26FAC257" w14:textId="68A71AC8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IČO: </w:t>
      </w:r>
      <w:r w:rsidR="00F10203" w:rsidRPr="00F10203">
        <w:rPr>
          <w:bCs/>
          <w:sz w:val="22"/>
          <w:szCs w:val="24"/>
        </w:rPr>
        <w:t>46356487</w:t>
      </w:r>
    </w:p>
    <w:p w14:paraId="24F3CF5C" w14:textId="2192CE01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DIČ: </w:t>
      </w:r>
      <w:r w:rsidR="00F10203">
        <w:rPr>
          <w:bCs/>
          <w:sz w:val="22"/>
          <w:szCs w:val="24"/>
        </w:rPr>
        <w:t>CZ</w:t>
      </w:r>
      <w:r w:rsidR="00F10203" w:rsidRPr="00F10203">
        <w:rPr>
          <w:bCs/>
          <w:sz w:val="22"/>
          <w:szCs w:val="24"/>
        </w:rPr>
        <w:t>46356487</w:t>
      </w:r>
    </w:p>
    <w:p w14:paraId="796A874E" w14:textId="38B5C39A" w:rsidR="008650E0" w:rsidRDefault="008650E0" w:rsidP="008650E0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bookmarkStart w:id="1" w:name="_Hlk101943093"/>
      <w:r>
        <w:rPr>
          <w:bCs/>
          <w:sz w:val="22"/>
          <w:szCs w:val="24"/>
        </w:rPr>
        <w:t>Zastoupená Ing. Lukášem Kohlem na základě plné moci</w:t>
      </w:r>
    </w:p>
    <w:bookmarkEnd w:id="1"/>
    <w:p w14:paraId="5A22D126" w14:textId="69A6B6CD" w:rsidR="00053702" w:rsidRPr="00B55DD1" w:rsidRDefault="0005370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080704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150F2">
        <w:rPr>
          <w:rFonts w:ascii="Times New Roman" w:hAnsi="Times New Roman" w:cs="Times New Roman"/>
          <w:szCs w:val="24"/>
        </w:rPr>
        <w:t>23</w:t>
      </w:r>
      <w:r w:rsidR="004165BE">
        <w:rPr>
          <w:rFonts w:ascii="Times New Roman" w:hAnsi="Times New Roman" w:cs="Times New Roman"/>
          <w:szCs w:val="24"/>
        </w:rPr>
        <w:t>.</w:t>
      </w:r>
      <w:r w:rsidR="0053605F">
        <w:rPr>
          <w:rFonts w:ascii="Times New Roman" w:hAnsi="Times New Roman" w:cs="Times New Roman"/>
          <w:szCs w:val="24"/>
        </w:rPr>
        <w:t>0</w:t>
      </w:r>
      <w:r w:rsidR="00C150F2">
        <w:rPr>
          <w:rFonts w:ascii="Times New Roman" w:hAnsi="Times New Roman" w:cs="Times New Roman"/>
          <w:szCs w:val="24"/>
        </w:rPr>
        <w:t>6</w:t>
      </w:r>
      <w:r w:rsidR="004165BE" w:rsidRPr="00EE2DE9">
        <w:rPr>
          <w:rFonts w:ascii="Times New Roman" w:hAnsi="Times New Roman" w:cs="Times New Roman"/>
          <w:szCs w:val="24"/>
        </w:rPr>
        <w:t>.20</w:t>
      </w:r>
      <w:r w:rsidR="004165BE">
        <w:rPr>
          <w:rFonts w:ascii="Times New Roman" w:hAnsi="Times New Roman" w:cs="Times New Roman"/>
          <w:szCs w:val="24"/>
        </w:rPr>
        <w:t>21</w:t>
      </w:r>
      <w:r w:rsidR="004165BE" w:rsidRPr="00EE2DE9">
        <w:rPr>
          <w:rFonts w:ascii="Times New Roman" w:hAnsi="Times New Roman" w:cs="Times New Roman"/>
          <w:szCs w:val="24"/>
        </w:rPr>
        <w:t xml:space="preserve"> </w:t>
      </w:r>
      <w:r w:rsidR="004165BE">
        <w:rPr>
          <w:rFonts w:ascii="Times New Roman" w:hAnsi="Times New Roman" w:cs="Times New Roman"/>
          <w:szCs w:val="24"/>
        </w:rPr>
        <w:t xml:space="preserve">příkazní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B55DD1">
        <w:rPr>
          <w:rFonts w:ascii="Times New Roman" w:hAnsi="Times New Roman" w:cs="Times New Roman"/>
          <w:szCs w:val="24"/>
        </w:rPr>
        <w:t xml:space="preserve">a </w:t>
      </w:r>
      <w:r w:rsidR="00F10203">
        <w:rPr>
          <w:rFonts w:ascii="Times New Roman" w:hAnsi="Times New Roman" w:cs="Times New Roman"/>
          <w:szCs w:val="24"/>
        </w:rPr>
        <w:t xml:space="preserve">nakládka a přeprava odpadů ze sběrného dvora Generála Šišky , 143 00 Prah 12 - </w:t>
      </w:r>
      <w:r w:rsidR="00927D21">
        <w:rPr>
          <w:rFonts w:ascii="Times New Roman" w:hAnsi="Times New Roman" w:cs="Times New Roman"/>
          <w:szCs w:val="24"/>
        </w:rPr>
        <w:t>Modřany.</w:t>
      </w:r>
      <w:r w:rsidR="004165BE">
        <w:rPr>
          <w:rFonts w:ascii="Times New Roman" w:hAnsi="Times New Roman" w:cs="Times New Roman"/>
          <w:szCs w:val="24"/>
        </w:rPr>
        <w:t xml:space="preserve"> Tato smlouva byla uzavřena v souladu s ustanovením §2430 a souvisejícími zákona č. 89/2012 Sb., občanský zákoník.</w:t>
      </w:r>
    </w:p>
    <w:p w14:paraId="09DFCDC8" w14:textId="26B1FB4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00C25" w:rsidRPr="00D00C25">
        <w:rPr>
          <w:rFonts w:ascii="Times New Roman" w:hAnsi="Times New Roman" w:cs="Times New Roman"/>
          <w:szCs w:val="24"/>
        </w:rPr>
        <w:t>Správa bytových objektů Praha – Modřany, příspěvková organizace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295ADCF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339A875" w14:textId="06540119" w:rsidR="00F10203" w:rsidRDefault="00F10203" w:rsidP="00F1020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BADC38" w14:textId="77777777" w:rsidR="00F10203" w:rsidRPr="00F10203" w:rsidRDefault="00F10203" w:rsidP="00F1020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2BF1429" w:rsidR="00CD506A" w:rsidRDefault="00053702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3605F">
        <w:rPr>
          <w:rFonts w:ascii="Times New Roman" w:hAnsi="Times New Roman" w:cs="Times New Roman"/>
          <w:szCs w:val="24"/>
        </w:rPr>
        <w:t xml:space="preserve">příkazní </w:t>
      </w:r>
      <w:r w:rsidR="0053605F" w:rsidRPr="00EE2DE9">
        <w:rPr>
          <w:rFonts w:ascii="Times New Roman" w:hAnsi="Times New Roman" w:cs="Times New Roman"/>
          <w:szCs w:val="24"/>
        </w:rPr>
        <w:t>smlouv</w:t>
      </w:r>
      <w:r w:rsidR="00C150F2">
        <w:rPr>
          <w:rFonts w:ascii="Times New Roman" w:hAnsi="Times New Roman" w:cs="Times New Roman"/>
          <w:szCs w:val="24"/>
        </w:rPr>
        <w:t>a</w:t>
      </w:r>
      <w:r w:rsidR="0053605F">
        <w:rPr>
          <w:rFonts w:ascii="Times New Roman" w:hAnsi="Times New Roman" w:cs="Times New Roman"/>
          <w:szCs w:val="24"/>
        </w:rPr>
        <w:t xml:space="preserve"> </w:t>
      </w:r>
      <w:r w:rsidR="004165BE">
        <w:rPr>
          <w:rFonts w:ascii="Times New Roman" w:hAnsi="Times New Roman" w:cs="Times New Roman"/>
          <w:szCs w:val="24"/>
        </w:rPr>
        <w:t>o nakládce a přepravě odpadů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150F2">
        <w:rPr>
          <w:rFonts w:ascii="Times New Roman" w:hAnsi="Times New Roman" w:cs="Times New Roman"/>
          <w:szCs w:val="24"/>
        </w:rPr>
        <w:t>23</w:t>
      </w:r>
      <w:r w:rsidR="00E52C21">
        <w:rPr>
          <w:rFonts w:ascii="Times New Roman" w:hAnsi="Times New Roman" w:cs="Times New Roman"/>
          <w:szCs w:val="24"/>
        </w:rPr>
        <w:t>.</w:t>
      </w:r>
      <w:r w:rsidR="0053605F">
        <w:rPr>
          <w:rFonts w:ascii="Times New Roman" w:hAnsi="Times New Roman" w:cs="Times New Roman"/>
          <w:szCs w:val="24"/>
        </w:rPr>
        <w:t>0</w:t>
      </w:r>
      <w:r w:rsidR="00C150F2">
        <w:rPr>
          <w:rFonts w:ascii="Times New Roman" w:hAnsi="Times New Roman" w:cs="Times New Roman"/>
          <w:szCs w:val="24"/>
        </w:rPr>
        <w:t>6</w:t>
      </w:r>
      <w:r w:rsidR="00E52C21">
        <w:rPr>
          <w:rFonts w:ascii="Times New Roman" w:hAnsi="Times New Roman" w:cs="Times New Roman"/>
          <w:szCs w:val="24"/>
        </w:rPr>
        <w:t>.202</w:t>
      </w:r>
      <w:r w:rsidR="00F6188C">
        <w:rPr>
          <w:rFonts w:ascii="Times New Roman" w:hAnsi="Times New Roman" w:cs="Times New Roman"/>
          <w:szCs w:val="24"/>
        </w:rPr>
        <w:t>1</w:t>
      </w:r>
    </w:p>
    <w:p w14:paraId="488103C1" w14:textId="1879D4DD" w:rsidR="006F3BAC" w:rsidRDefault="006F3BAC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E7DC48" w14:textId="1DFA8043" w:rsidR="006F3BAC" w:rsidRDefault="006F3BAC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175678" w14:textId="505D020C" w:rsidR="006F3BAC" w:rsidRDefault="006F3BAC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142CB64" w14:textId="77777777" w:rsidR="006F3BAC" w:rsidRDefault="006F3BAC" w:rsidP="006F3BA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</w:t>
      </w:r>
    </w:p>
    <w:p w14:paraId="5A81A5BA" w14:textId="77777777" w:rsidR="006F3BAC" w:rsidRDefault="006F3BAC" w:rsidP="006F3B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Správa bytových objektů Praha – Modřany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</w:t>
      </w:r>
      <w:r w:rsidRPr="00701520">
        <w:rPr>
          <w:rFonts w:ascii="Times New Roman" w:hAnsi="Times New Roman" w:cs="Times New Roman"/>
          <w:szCs w:val="24"/>
        </w:rPr>
        <w:t>FCC Regios a.s.</w:t>
      </w:r>
    </w:p>
    <w:p w14:paraId="3ABFA7B6" w14:textId="22771AC4" w:rsidR="006F3BAC" w:rsidRDefault="006F3BAC" w:rsidP="006F3B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 Lucie Holá,</w:t>
      </w:r>
      <w:r>
        <w:t xml:space="preserve"> </w:t>
      </w:r>
      <w:r>
        <w:rPr>
          <w:rFonts w:ascii="Times New Roman" w:hAnsi="Times New Roman" w:cs="Times New Roman"/>
          <w:szCs w:val="24"/>
        </w:rPr>
        <w:t>ředitelka organizace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2" w:name="_Hlk101943105"/>
      <w:r w:rsidR="008650E0">
        <w:rPr>
          <w:bCs/>
          <w:szCs w:val="24"/>
        </w:rPr>
        <w:t>Ing. Lukáš Kohl na základě plné moci</w:t>
      </w:r>
      <w:bookmarkEnd w:id="2"/>
    </w:p>
    <w:p w14:paraId="6591D478" w14:textId="77777777" w:rsidR="006F3BAC" w:rsidRDefault="006F3BAC" w:rsidP="006F3B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</w:r>
    </w:p>
    <w:p w14:paraId="2690FA41" w14:textId="77777777" w:rsidR="006F3BAC" w:rsidRDefault="006F3BAC" w:rsidP="006F3BA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DD505A" w14:textId="18135651" w:rsidR="006F3BAC" w:rsidRPr="00EE2DE9" w:rsidRDefault="006F3BAC" w:rsidP="006F3BA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</w:t>
      </w:r>
      <w:r w:rsidR="008D24FA">
        <w:rPr>
          <w:rFonts w:ascii="Times New Roman" w:hAnsi="Times New Roman" w:cs="Times New Roman"/>
          <w:szCs w:val="24"/>
        </w:rPr>
        <w:t xml:space="preserve"> 23.5.2022</w:t>
      </w:r>
    </w:p>
    <w:p w14:paraId="1B247901" w14:textId="77777777" w:rsidR="006F3BAC" w:rsidRPr="00EE2DE9" w:rsidRDefault="006F3BAC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6F3BAC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4544">
    <w:abstractNumId w:val="6"/>
  </w:num>
  <w:num w:numId="2" w16cid:durableId="531654473">
    <w:abstractNumId w:val="5"/>
  </w:num>
  <w:num w:numId="3" w16cid:durableId="764960102">
    <w:abstractNumId w:val="1"/>
  </w:num>
  <w:num w:numId="4" w16cid:durableId="997461690">
    <w:abstractNumId w:val="8"/>
  </w:num>
  <w:num w:numId="5" w16cid:durableId="2034527054">
    <w:abstractNumId w:val="4"/>
  </w:num>
  <w:num w:numId="6" w16cid:durableId="1756585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186283">
    <w:abstractNumId w:val="2"/>
  </w:num>
  <w:num w:numId="8" w16cid:durableId="2073000178">
    <w:abstractNumId w:val="0"/>
  </w:num>
  <w:num w:numId="9" w16cid:durableId="20510337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8907426">
    <w:abstractNumId w:val="3"/>
  </w:num>
  <w:num w:numId="11" w16cid:durableId="2032299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4752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165BE"/>
    <w:rsid w:val="0042172D"/>
    <w:rsid w:val="004951D8"/>
    <w:rsid w:val="004D7D90"/>
    <w:rsid w:val="00515992"/>
    <w:rsid w:val="0053605F"/>
    <w:rsid w:val="005826C5"/>
    <w:rsid w:val="005C43B7"/>
    <w:rsid w:val="005C50FE"/>
    <w:rsid w:val="0060005C"/>
    <w:rsid w:val="00645C69"/>
    <w:rsid w:val="00657C9A"/>
    <w:rsid w:val="006A0D50"/>
    <w:rsid w:val="006E04CD"/>
    <w:rsid w:val="006F3BAC"/>
    <w:rsid w:val="00751C06"/>
    <w:rsid w:val="00764D6E"/>
    <w:rsid w:val="00795CBA"/>
    <w:rsid w:val="008077E9"/>
    <w:rsid w:val="00820335"/>
    <w:rsid w:val="00831D69"/>
    <w:rsid w:val="00842104"/>
    <w:rsid w:val="008650E0"/>
    <w:rsid w:val="00891D56"/>
    <w:rsid w:val="008B79A1"/>
    <w:rsid w:val="008C7116"/>
    <w:rsid w:val="008D24FA"/>
    <w:rsid w:val="00927D21"/>
    <w:rsid w:val="00966923"/>
    <w:rsid w:val="00992F81"/>
    <w:rsid w:val="00A02EE0"/>
    <w:rsid w:val="00AD49DD"/>
    <w:rsid w:val="00B34EE7"/>
    <w:rsid w:val="00B44D23"/>
    <w:rsid w:val="00B50F8A"/>
    <w:rsid w:val="00B55DD1"/>
    <w:rsid w:val="00C150F2"/>
    <w:rsid w:val="00C31C11"/>
    <w:rsid w:val="00C40933"/>
    <w:rsid w:val="00CA7E9C"/>
    <w:rsid w:val="00CD506A"/>
    <w:rsid w:val="00CE1640"/>
    <w:rsid w:val="00CF3354"/>
    <w:rsid w:val="00CF5BE9"/>
    <w:rsid w:val="00D00C25"/>
    <w:rsid w:val="00D075AA"/>
    <w:rsid w:val="00D22042"/>
    <w:rsid w:val="00D613F7"/>
    <w:rsid w:val="00E12EF9"/>
    <w:rsid w:val="00E433FE"/>
    <w:rsid w:val="00E52C21"/>
    <w:rsid w:val="00EE2DE9"/>
    <w:rsid w:val="00F10203"/>
    <w:rsid w:val="00F6188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1D1DA08-F236-4849-815C-A859149E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Pacholík</dc:creator>
  <cp:lastModifiedBy>Petr Pacholík</cp:lastModifiedBy>
  <cp:revision>8</cp:revision>
  <cp:lastPrinted>2022-04-27T08:14:00Z</cp:lastPrinted>
  <dcterms:created xsi:type="dcterms:W3CDTF">2022-02-24T14:04:00Z</dcterms:created>
  <dcterms:modified xsi:type="dcterms:W3CDTF">2022-05-25T15:36:00Z</dcterms:modified>
</cp:coreProperties>
</file>