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Arial"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Papen s.r.o.    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                   </w:t>
      </w:r>
      <w:r>
        <w:rPr>
          <w:rFonts w:cs="Arial" w:ascii="Arial" w:hAnsi="Arial"/>
          <w:b/>
          <w:sz w:val="24"/>
        </w:rPr>
        <w:t xml:space="preserve">poštovní adresa : </w:t>
      </w:r>
      <w:r>
        <w:rPr>
          <w:rFonts w:cs="Arial" w:ascii="Arial" w:hAnsi="Arial"/>
          <w:b/>
          <w:sz w:val="24"/>
        </w:rPr>
        <w:t>Budějovická 557/66</w:t>
      </w:r>
      <w:r>
        <w:rPr>
          <w:rFonts w:cs="Arial" w:ascii="Arial" w:hAnsi="Arial"/>
          <w:b/>
          <w:sz w:val="24"/>
        </w:rPr>
        <w:t>, 14</w:t>
      </w:r>
      <w:r>
        <w:rPr>
          <w:rFonts w:cs="Arial" w:ascii="Arial" w:hAnsi="Arial"/>
          <w:b/>
          <w:sz w:val="24"/>
        </w:rPr>
        <w:t>0</w:t>
      </w:r>
      <w:r>
        <w:rPr>
          <w:rFonts w:cs="Arial" w:ascii="Arial" w:hAnsi="Arial"/>
          <w:b/>
          <w:sz w:val="24"/>
        </w:rPr>
        <w:t xml:space="preserve"> 00 Praha 4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sídlo: Všechlapy 69, 257 26 Divišov   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IČ : 475 44 970, DIČ : CZ47544970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zaps. v OR u Městs. soudu v Praze, odd. C, vložka 27138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tel : 606 844 251, email : nepap@seznam.cz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dále jen ubytovatel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Základní umělecká škola, Praha 7, Šimáčkova 16</w:t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Šimáčkova 16, 170 00 Praha 7          </w:t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IČ : 61387312 </w:t>
      </w:r>
    </w:p>
    <w:p>
      <w:pPr>
        <w:pStyle w:val="Normal"/>
        <w:tabs>
          <w:tab w:val="clear" w:pos="720"/>
          <w:tab w:val="left" w:pos="3544" w:leader="none"/>
        </w:tabs>
        <w:ind w:left="720" w:right="0" w:hanging="0"/>
        <w:rPr/>
      </w:pPr>
      <w:r>
        <w:rPr>
          <w:rFonts w:eastAsia="Arial" w:cs="Arial" w:ascii="Arial" w:hAnsi="Arial"/>
          <w:b/>
          <w:sz w:val="24"/>
        </w:rPr>
        <w:t xml:space="preserve">                           </w:t>
      </w:r>
      <w:r>
        <w:rPr>
          <w:rFonts w:cs="Arial" w:ascii="Arial" w:hAnsi="Arial"/>
          <w:b/>
          <w:sz w:val="24"/>
        </w:rPr>
        <w:t xml:space="preserve">tel : 220875863, email: info@zuss.cz  </w:t>
      </w:r>
    </w:p>
    <w:p>
      <w:pPr>
        <w:pStyle w:val="Normal"/>
        <w:tabs>
          <w:tab w:val="clear" w:pos="720"/>
          <w:tab w:val="left" w:pos="3544" w:leader="none"/>
        </w:tabs>
        <w:ind w:left="720" w:right="0" w:hanging="0"/>
        <w:rPr/>
      </w:pPr>
      <w:r>
        <w:rPr>
          <w:rFonts w:eastAsia="Arial" w:cs="Arial" w:ascii="Arial" w:hAnsi="Arial"/>
          <w:b/>
          <w:sz w:val="24"/>
        </w:rPr>
        <w:t xml:space="preserve">                  </w:t>
      </w:r>
      <w:r>
        <w:rPr>
          <w:rFonts w:cs="Arial" w:ascii="Arial" w:hAnsi="Arial"/>
          <w:b/>
          <w:sz w:val="24"/>
        </w:rPr>
        <w:t xml:space="preserve">bank. spoj.: PPF Praha 1, č. účtu : 2003040007/6000                                                           </w:t>
      </w:r>
    </w:p>
    <w:p>
      <w:pPr>
        <w:pStyle w:val="Normal"/>
        <w:tabs>
          <w:tab w:val="clear" w:pos="720"/>
          <w:tab w:val="left" w:pos="3544" w:leader="none"/>
        </w:tabs>
        <w:ind w:left="720" w:right="0" w:hanging="0"/>
        <w:rPr/>
      </w:pPr>
      <w:r>
        <w:rPr>
          <w:rFonts w:eastAsia="Arial" w:cs="Arial" w:ascii="Arial" w:hAnsi="Arial"/>
          <w:b/>
          <w:sz w:val="24"/>
        </w:rPr>
        <w:t xml:space="preserve">                                             </w:t>
      </w:r>
      <w:r>
        <w:rPr>
          <w:rFonts w:cs="Arial" w:ascii="Arial" w:hAnsi="Arial"/>
          <w:sz w:val="24"/>
        </w:rPr>
        <w:t>dále jen ubytovaný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uzavírají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</w:rPr>
        <w:t>smlouvu o ubytování č. 203202</w:t>
      </w:r>
      <w:r>
        <w:rPr>
          <w:rFonts w:cs="Arial" w:ascii="Arial" w:hAnsi="Arial"/>
          <w:b/>
          <w:sz w:val="28"/>
        </w:rPr>
        <w:t>2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I.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b/>
          <w:sz w:val="24"/>
        </w:rPr>
        <w:t>Předmět smlouvy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  Předmětem této smlouvy je zajištění ubytovacích a dalších  souvisejících služeb  popsaných v článku I.2. ubytovatelem  pro ubytovaného v ubytovacím zařízení  Dětský tábor Všechlapy u Divišova .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2.  </w:t>
      </w:r>
      <w:r>
        <w:rPr>
          <w:rFonts w:cs="Arial" w:ascii="Arial" w:hAnsi="Arial"/>
          <w:sz w:val="24"/>
          <w:szCs w:val="24"/>
        </w:rPr>
        <w:t xml:space="preserve">Ubytování v dřevěných čtyřlůžkových chatkách.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Sociální zařízení s tekoucí teplou vodou a splachovacími záchody.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Jídlo  podávané pětkrát denně (snídaně, přesnídávka, oběd, svačina, večeře)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Zajištění pitného režimu  (šťáva, čaj) v době výdeje jídel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Úklid jídelny, kluboven a sociálních zařízení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Využívání sportovišť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Další související služby        </w:t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</w:t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ind w:left="426" w:right="0" w:hanging="426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II. Termín a počet</w:t>
      </w:r>
    </w:p>
    <w:p>
      <w:pPr>
        <w:pStyle w:val="Normal"/>
        <w:ind w:left="426" w:right="0" w:hanging="426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426" w:right="0" w:hanging="426"/>
        <w:jc w:val="both"/>
        <w:rPr/>
      </w:pPr>
      <w:r>
        <w:rPr>
          <w:rFonts w:cs="Arial" w:ascii="Arial" w:hAnsi="Arial"/>
          <w:sz w:val="24"/>
        </w:rPr>
        <w:t>1.  Služby budou poskytnuty    od  1</w:t>
      </w:r>
      <w:r>
        <w:rPr>
          <w:rFonts w:cs="Arial" w:ascii="Arial" w:hAnsi="Arial"/>
          <w:sz w:val="24"/>
        </w:rPr>
        <w:t>5</w:t>
      </w:r>
      <w:r>
        <w:rPr>
          <w:rFonts w:cs="Arial" w:ascii="Arial" w:hAnsi="Arial"/>
          <w:sz w:val="24"/>
        </w:rPr>
        <w:t>.8.202</w:t>
      </w:r>
      <w:r>
        <w:rPr>
          <w:rFonts w:cs="Arial" w:ascii="Arial" w:hAnsi="Arial"/>
          <w:sz w:val="24"/>
        </w:rPr>
        <w:t>2</w:t>
      </w:r>
      <w:r>
        <w:rPr>
          <w:rFonts w:cs="Arial" w:ascii="Arial" w:hAnsi="Arial"/>
          <w:sz w:val="24"/>
        </w:rPr>
        <w:t xml:space="preserve">     10:00 hod,  první jídlo:  oběd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                           </w:t>
      </w:r>
      <w:r>
        <w:rPr>
          <w:rFonts w:cs="Arial" w:ascii="Arial" w:hAnsi="Arial"/>
          <w:sz w:val="24"/>
        </w:rPr>
        <w:t>do  2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>.8.202</w:t>
      </w:r>
      <w:r>
        <w:rPr>
          <w:rFonts w:cs="Arial" w:ascii="Arial" w:hAnsi="Arial"/>
          <w:sz w:val="24"/>
        </w:rPr>
        <w:t>2</w:t>
      </w:r>
      <w:r>
        <w:rPr>
          <w:rFonts w:cs="Arial" w:ascii="Arial" w:hAnsi="Arial"/>
          <w:sz w:val="24"/>
        </w:rPr>
        <w:t xml:space="preserve">     16:00 hod,  poslední jídlo: oběd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              </w:t>
      </w:r>
      <w:r>
        <w:rPr>
          <w:rFonts w:cs="Arial" w:ascii="Arial" w:hAnsi="Arial"/>
          <w:sz w:val="24"/>
        </w:rPr>
        <w:t xml:space="preserve">  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Výše uvedenými termíny se rozumí, že užívání zařízení ubytovaným před a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>po termínu je možno jen se souhlasem ubytovatele.</w:t>
      </w:r>
    </w:p>
    <w:p>
      <w:pPr>
        <w:pStyle w:val="Normal"/>
        <w:ind w:left="426" w:right="0" w:hanging="426"/>
        <w:jc w:val="both"/>
        <w:rPr/>
      </w:pPr>
      <w:r>
        <w:rPr>
          <w:rFonts w:cs="Arial" w:ascii="Arial" w:hAnsi="Arial"/>
          <w:sz w:val="24"/>
        </w:rPr>
        <w:t>2.  Služby budou poskytnuty pro 6</w:t>
      </w:r>
      <w:r>
        <w:rPr>
          <w:rFonts w:cs="Arial" w:ascii="Arial" w:hAnsi="Arial"/>
          <w:sz w:val="24"/>
        </w:rPr>
        <w:t>0</w:t>
      </w:r>
      <w:r>
        <w:rPr>
          <w:rFonts w:cs="Arial" w:ascii="Arial" w:hAnsi="Arial"/>
          <w:sz w:val="24"/>
        </w:rPr>
        <w:t xml:space="preserve"> platících osob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Případné navýšení počtu projedná ubytovaný s ubytovatelem nejpozději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7 pracovních dnů před začátkem ubytování. 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b/>
          <w:sz w:val="24"/>
        </w:rPr>
        <w:t>III. Cena a způsob úhrady</w:t>
      </w:r>
      <w:r>
        <w:rPr>
          <w:rFonts w:cs="Arial" w:ascii="Arial" w:hAnsi="Arial"/>
          <w:sz w:val="24"/>
        </w:rPr>
        <w:t xml:space="preserve">   </w:t>
      </w:r>
    </w:p>
    <w:p>
      <w:pPr>
        <w:pStyle w:val="Normal"/>
        <w:rPr/>
      </w:pPr>
      <w:r>
        <w:rPr>
          <w:rFonts w:cs="Arial" w:ascii="Arial" w:hAnsi="Arial"/>
          <w:sz w:val="24"/>
        </w:rPr>
        <w:t xml:space="preserve">Za služby dle čl. I. ubytovaný zaplatí dohodnutou částku ve výši </w:t>
      </w:r>
      <w:r>
        <w:rPr>
          <w:rFonts w:cs="Arial" w:ascii="Arial" w:hAnsi="Arial"/>
          <w:sz w:val="24"/>
        </w:rPr>
        <w:t>32</w:t>
      </w:r>
      <w:r>
        <w:rPr>
          <w:rFonts w:cs="Arial" w:ascii="Arial" w:hAnsi="Arial"/>
          <w:sz w:val="24"/>
        </w:rPr>
        <w:t>0,- Kč (vč. 10% DPH) za jednu osobu a den.</w:t>
      </w:r>
      <w:r>
        <w:rPr>
          <w:rFonts w:cs="Arial" w:ascii="Arial" w:hAnsi="Arial"/>
          <w:sz w:val="24"/>
        </w:rPr>
        <w:t xml:space="preserve">      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DPH bude účtována dle platných předpisů platných ke dni zdanitelného plnění.</w:t>
      </w:r>
    </w:p>
    <w:p>
      <w:pPr>
        <w:pStyle w:val="Normal"/>
        <w:ind w:left="425" w:right="0" w:hanging="425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>0</w:t>
      </w:r>
      <w:r>
        <w:rPr>
          <w:rFonts w:cs="Arial" w:ascii="Arial" w:hAnsi="Arial"/>
          <w:sz w:val="24"/>
        </w:rPr>
        <w:t xml:space="preserve"> osob  x  </w:t>
      </w:r>
      <w:r>
        <w:rPr>
          <w:rFonts w:cs="Arial" w:ascii="Arial" w:hAnsi="Arial"/>
          <w:sz w:val="24"/>
        </w:rPr>
        <w:t>3</w:t>
      </w:r>
      <w:r>
        <w:rPr>
          <w:rFonts w:cs="Arial" w:ascii="Arial" w:hAnsi="Arial"/>
          <w:sz w:val="24"/>
        </w:rPr>
        <w:t>2</w:t>
      </w:r>
      <w:r>
        <w:rPr>
          <w:rFonts w:cs="Arial" w:ascii="Arial" w:hAnsi="Arial"/>
          <w:sz w:val="24"/>
        </w:rPr>
        <w:t>0</w:t>
      </w:r>
      <w:r>
        <w:rPr>
          <w:rFonts w:cs="Arial" w:ascii="Arial" w:hAnsi="Arial"/>
          <w:sz w:val="24"/>
        </w:rPr>
        <w:t xml:space="preserve">,- Kč  x  10 dní  =   </w:t>
      </w:r>
      <w:r>
        <w:rPr>
          <w:rFonts w:cs="Arial" w:ascii="Arial" w:hAnsi="Arial"/>
          <w:sz w:val="24"/>
        </w:rPr>
        <w:t>1</w:t>
      </w:r>
      <w:r>
        <w:rPr>
          <w:rFonts w:cs="Arial" w:ascii="Arial" w:hAnsi="Arial"/>
          <w:sz w:val="24"/>
        </w:rPr>
        <w:t>92</w:t>
      </w:r>
      <w:r>
        <w:rPr>
          <w:rFonts w:cs="Arial" w:ascii="Arial" w:hAnsi="Arial"/>
          <w:sz w:val="24"/>
        </w:rPr>
        <w:t xml:space="preserve"> 00</w:t>
      </w:r>
      <w:r>
        <w:rPr>
          <w:rFonts w:cs="Arial" w:ascii="Arial" w:hAnsi="Arial"/>
          <w:sz w:val="24"/>
        </w:rPr>
        <w:t xml:space="preserve">0,- Kč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>0</w:t>
      </w:r>
      <w:r>
        <w:rPr>
          <w:rFonts w:cs="Arial" w:ascii="Arial" w:hAnsi="Arial"/>
          <w:sz w:val="24"/>
        </w:rPr>
        <w:t xml:space="preserve"> osob  x  3</w:t>
      </w:r>
      <w:r>
        <w:rPr>
          <w:rFonts w:cs="Arial" w:ascii="Arial" w:hAnsi="Arial"/>
          <w:sz w:val="24"/>
        </w:rPr>
        <w:t>9</w:t>
      </w:r>
      <w:r>
        <w:rPr>
          <w:rFonts w:cs="Arial" w:ascii="Arial" w:hAnsi="Arial"/>
          <w:sz w:val="24"/>
        </w:rPr>
        <w:t>0</w:t>
      </w:r>
      <w:r>
        <w:rPr>
          <w:rFonts w:cs="Arial" w:ascii="Arial" w:hAnsi="Arial"/>
          <w:sz w:val="24"/>
        </w:rPr>
        <w:t>,- Kč  x  1 den   =     2</w:t>
      </w:r>
      <w:r>
        <w:rPr>
          <w:rFonts w:cs="Arial" w:ascii="Arial" w:hAnsi="Arial"/>
          <w:sz w:val="24"/>
        </w:rPr>
        <w:t>3 4</w:t>
      </w:r>
      <w:r>
        <w:rPr>
          <w:rFonts w:cs="Arial" w:ascii="Arial" w:hAnsi="Arial"/>
          <w:sz w:val="24"/>
        </w:rPr>
        <w:t>00</w:t>
      </w:r>
      <w:r>
        <w:rPr>
          <w:rFonts w:cs="Arial" w:ascii="Arial" w:hAnsi="Arial"/>
          <w:sz w:val="24"/>
        </w:rPr>
        <w:t xml:space="preserve">,- Kč  (oběd navíc) </w:t>
      </w:r>
      <w:r>
        <w:rPr>
          <w:rFonts w:cs="Arial" w:ascii="Arial" w:hAnsi="Arial"/>
          <w:b/>
          <w:sz w:val="24"/>
        </w:rPr>
        <w:t xml:space="preserve">             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</w:rPr>
        <w:t xml:space="preserve">Celková cena (vč. DPH) ve výši  </w:t>
      </w:r>
      <w:r>
        <w:rPr>
          <w:rFonts w:cs="Arial" w:ascii="Arial" w:hAnsi="Arial"/>
          <w:b/>
          <w:sz w:val="24"/>
        </w:rPr>
        <w:t>215 4</w:t>
      </w:r>
      <w:r>
        <w:rPr>
          <w:rFonts w:cs="Arial" w:ascii="Arial" w:hAnsi="Arial"/>
          <w:b/>
          <w:sz w:val="24"/>
        </w:rPr>
        <w:t>00</w:t>
      </w:r>
      <w:r>
        <w:rPr>
          <w:rFonts w:cs="Arial" w:ascii="Arial" w:hAnsi="Arial"/>
          <w:b/>
          <w:sz w:val="24"/>
        </w:rPr>
        <w:t>,-  Kč  bude uhrazena následovně :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1.  Záloha ve výši     </w:t>
      </w:r>
      <w:r>
        <w:rPr>
          <w:rFonts w:cs="Arial" w:ascii="Arial" w:hAnsi="Arial"/>
          <w:sz w:val="24"/>
        </w:rPr>
        <w:t>107 7</w:t>
      </w:r>
      <w:r>
        <w:rPr>
          <w:rFonts w:cs="Arial" w:ascii="Arial" w:hAnsi="Arial"/>
          <w:sz w:val="24"/>
        </w:rPr>
        <w:t>00</w:t>
      </w:r>
      <w:r>
        <w:rPr>
          <w:rFonts w:cs="Arial" w:ascii="Arial" w:hAnsi="Arial"/>
          <w:sz w:val="24"/>
        </w:rPr>
        <w:t xml:space="preserve"> ,- Kč  na účet  do </w:t>
      </w:r>
      <w:r>
        <w:rPr>
          <w:rFonts w:cs="Arial" w:ascii="Arial" w:hAnsi="Arial"/>
          <w:sz w:val="24"/>
        </w:rPr>
        <w:t>15</w:t>
      </w:r>
      <w:r>
        <w:rPr>
          <w:rFonts w:cs="Arial" w:ascii="Arial" w:hAnsi="Arial"/>
          <w:sz w:val="24"/>
        </w:rPr>
        <w:t>.6.2</w:t>
      </w:r>
      <w:r>
        <w:rPr>
          <w:rFonts w:cs="Arial" w:ascii="Arial" w:hAnsi="Arial"/>
          <w:sz w:val="24"/>
        </w:rPr>
        <w:t>02</w:t>
      </w:r>
      <w:r>
        <w:rPr>
          <w:rFonts w:cs="Arial" w:ascii="Arial" w:hAnsi="Arial"/>
          <w:sz w:val="24"/>
        </w:rPr>
        <w:t>2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2.  Záloha ve výši     </w:t>
      </w:r>
      <w:r>
        <w:rPr>
          <w:rFonts w:cs="Arial" w:ascii="Arial" w:hAnsi="Arial"/>
          <w:sz w:val="24"/>
        </w:rPr>
        <w:t>107 700</w:t>
      </w:r>
      <w:r>
        <w:rPr>
          <w:rFonts w:cs="Arial" w:ascii="Arial" w:hAnsi="Arial"/>
          <w:sz w:val="24"/>
        </w:rPr>
        <w:t xml:space="preserve">,- Kč   na účet do </w:t>
      </w:r>
      <w:r>
        <w:rPr>
          <w:rFonts w:cs="Arial" w:ascii="Arial" w:hAnsi="Arial"/>
          <w:sz w:val="24"/>
        </w:rPr>
        <w:t>31.7</w:t>
      </w:r>
      <w:r>
        <w:rPr>
          <w:rFonts w:cs="Arial" w:ascii="Arial" w:hAnsi="Arial"/>
          <w:sz w:val="24"/>
        </w:rPr>
        <w:t>.202</w:t>
      </w:r>
      <w:r>
        <w:rPr>
          <w:rFonts w:cs="Arial" w:ascii="Arial" w:hAnsi="Arial"/>
          <w:sz w:val="24"/>
        </w:rPr>
        <w:t>2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Navýšení ceny v případě vyššího počtu ubytovaných bude uhrazeno do 14 dnů 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po obdržení faktury.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Platby budou provedeny na účet ubytovatele </w:t>
      </w:r>
      <w:r>
        <w:rPr>
          <w:rFonts w:cs="Arial" w:ascii="Arial" w:hAnsi="Arial"/>
          <w:b/>
          <w:sz w:val="24"/>
        </w:rPr>
        <w:t>č. 189479042/0300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Jako variabilní symbol bude uvedeno číslo smlouvy</w:t>
      </w:r>
      <w:r>
        <w:rPr>
          <w:rFonts w:cs="Arial" w:ascii="Arial" w:hAnsi="Arial"/>
          <w:b/>
          <w:sz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>203202</w:t>
      </w:r>
      <w:r>
        <w:rPr>
          <w:rFonts w:cs="Arial" w:ascii="Arial" w:hAnsi="Arial"/>
          <w:b/>
          <w:sz w:val="24"/>
          <w:szCs w:val="24"/>
        </w:rPr>
        <w:t>2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Splněním termínů dle článku III. se rozumí připsání peněz na účet ubytovatele.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IV. Práva a povinnosti smluvních stran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</w:t>
        <w:tab/>
        <w:t>Práva ubytovaného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a) služby  podle bodu I. této smlouvy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b) zajištění dalších služeb souvisejících s provozem rekreačního střediska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využívání vymezených prostor, zařízení a  vybavení rekreačního střediska</w:t>
        <w:tab/>
        <w:t xml:space="preserve">    </w:t>
      </w:r>
    </w:p>
    <w:p>
      <w:pPr>
        <w:pStyle w:val="Normal"/>
        <w:ind w:left="709" w:right="0" w:hanging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d) bezplatné  užívání  nehlídaného  plaveckého bazénu, který je součástí    rekreačního střediska , v době 10,00 až 12,00 hod. a 14,30 až 17,30 hodin.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2. </w:t>
        <w:tab/>
        <w:t>Povinnosti ubytovaného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a) uhradit cenu ve výši a v termínech podle bodu  III.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b) užívat všechny prostory řádným způsobem v souladu s jejich charakterem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c) oznámit bez zbytečného  odkladu ubytovateli veškeré závady a umožnit mu jejich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 xml:space="preserve">odstranění (při nesplnění oznamovací povinnosti odpovídá ubytovaný i za škodu,  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>kterou nezpůsobil)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d)</w:t>
        <w:tab/>
        <w:t>dodržovat bezpečnostní a protipožární předpisy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e)</w:t>
        <w:tab/>
        <w:t>uhradit škody na majetku střediska, které zavinil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f)</w:t>
        <w:tab/>
        <w:t>řídit se provozním řádem a pokyny ubytovatele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g)</w:t>
        <w:tab/>
        <w:t xml:space="preserve">v případě vícedenního pobytu mít k dispozici vlastní vozidlo pro vlastní potřebu , 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>především pro případ úrazu a návštěv lékaře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h)</w:t>
        <w:tab/>
        <w:t>zajistit si dozor při koupání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i)</w:t>
        <w:tab/>
        <w:t>předat v pořádku, vyklizené a ve stanoveném čase využívané ubytovací prostory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   Práva ubytovatele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ubytovatel má podle této smlouvy právo na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a) úhradu dle bodu  III. této smlouvy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>b) úhradu případných škod vzniklých zaviněním ubytovaných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    Povinnosti ubytovatele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a) zajištění služeb dle bodu I. této smlouvy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b) zajištění dalších služeb souvisejících s provozem rekreačního zařízení 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V. Všeobecná ustanovení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</w:t>
        <w:tab/>
        <w:t>Pokud ubytovatel nesplní závazky ze smlouvy, má ubytovaný nárok na náhradu škody včetně ušlého zisku.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</w:t>
        <w:tab/>
        <w:t xml:space="preserve">Ubytovatel je osvobozen 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  Pro případ prodlení s placením peněžitých závazků si smluvní strany sjednaly poplatek z prodlení ve výši 0,05 % za každý den prodlení z nezaplacené částky.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VI. Zvláštní ujednání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Ubytovatel má právo od smlouvy odstoupit, pokud ubytovaný nezaplatí řádně a včas zálohy podle bodu III. Odstoupení od smlouvy je účinné dnem doručení ubytovanému. Ustanovení o smluvní pokutě tímto není dotčeno.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Ubytovaný je povinen zaplatit smluvní pokutu ve výši 30 % ceny podle čl. III za každé neobsazené místo a den do sjednaného počtu osob. Smluvní pokuta bude zúčtována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oproti zaplaceným zálohám.     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Ubytovaný má právo od smlouvy odstoupit. Dnem, kdy bude ubytovateli doručeno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odstoupení od smlouvy, je současně ubytovaný povinen zaplatit výše uvedenou smluvní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pokutu.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Jestliže se spotřebitelské ceny dle ČSÚ ke dni zahájení pobytu zvýší o více než o 10% vztaženo ke dni vyhotovení návrhu této smlouvy, budou smluvní strany jednat o navýšení ceny.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VII. Závěrečná ustanovení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 Změny obsahu a předmětu smlouvy budou prováděny pouze jako písemné dodatky této smlouvy.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Tato smlouva se vyhotovuje ve dvou výtiscích, z nichž každá smluvní strana obdrží po jednom.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Smlouva nabývá platnosti dnem podepsání.</w:t>
      </w:r>
    </w:p>
    <w:p>
      <w:pPr>
        <w:pStyle w:val="Normal"/>
        <w:ind w:left="284" w:right="0" w:hanging="284"/>
        <w:jc w:val="both"/>
        <w:rPr/>
      </w:pPr>
      <w:r>
        <w:rPr>
          <w:rFonts w:cs="Arial" w:ascii="Arial" w:hAnsi="Arial"/>
          <w:sz w:val="24"/>
        </w:rPr>
        <w:t xml:space="preserve">4. </w:t>
      </w:r>
      <w:r>
        <w:rPr>
          <w:sz w:val="24"/>
          <w:szCs w:val="24"/>
        </w:rPr>
        <w:t>Smluvní strany výslovně sjednávají, že uveřejnění této smlouvy v registru smluv dle zákona č. 340/2015., o zvláštních podmínkách účinnosti některých smluv, uveřejňování těchto smluv a o registru smluv (zákon o registru smluv) zajistí Základní umělecká škola, Praha 7, Šimáčkova 16.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Smluvní strany potvrzují svým podpisem, že jsou se smlouvou seznámeny a že tato nebyla ujednána v tísni ani za jinak nevýhodných podmínek.</w:t>
      </w:r>
    </w:p>
    <w:p>
      <w:pPr>
        <w:pStyle w:val="Normal"/>
        <w:ind w:left="284" w:right="0" w:hanging="284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V Praze dne </w:t>
      </w:r>
      <w:r>
        <w:rPr>
          <w:rFonts w:cs="Arial" w:ascii="Arial" w:hAnsi="Arial"/>
          <w:sz w:val="24"/>
        </w:rPr>
        <w:t>17.5.2022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>..............................................                                          .....................................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</w:t>
      </w:r>
      <w:r>
        <w:rPr>
          <w:rFonts w:cs="Arial" w:ascii="Arial" w:hAnsi="Arial"/>
          <w:sz w:val="24"/>
        </w:rPr>
        <w:t>ubytovatel</w:t>
        <w:tab/>
        <w:tab/>
        <w:tab/>
        <w:tab/>
        <w:tab/>
        <w:tab/>
        <w:tab/>
        <w:t>ubytovaný</w:t>
      </w:r>
    </w:p>
    <w:sectPr>
      <w:type w:val="nextPage"/>
      <w:pgSz w:w="12240" w:h="15840"/>
      <w:pgMar w:left="1418" w:right="1185" w:header="0" w:top="1135" w:footer="0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MS Sans Serif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Letter"/>
      <w:lvlText w:val="%1."/>
      <w:lvlJc w:val="left"/>
      <w:pPr>
        <w:tabs>
          <w:tab w:val="num" w:pos="283"/>
        </w:tabs>
        <w:ind w:left="70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MS Sans Serif;Arial" w:hAnsi="MS Sans Serif;Arial" w:eastAsia="Times New Roman" w:cs="Times New Roman"/>
      <w:color w:val="auto"/>
      <w:sz w:val="20"/>
      <w:szCs w:val="20"/>
      <w:lang w:val="cs-CZ" w:bidi="ar-SA" w:eastAsia="zh-CN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  <w:u w:val="none"/>
    </w:rPr>
  </w:style>
  <w:style w:type="character" w:styleId="WW8Num2z0">
    <w:name w:val="WW8Num2z0"/>
    <w:qFormat/>
    <w:rPr>
      <w:rFonts w:ascii="Arial" w:hAnsi="Arial" w:cs="Arial"/>
      <w:b w:val="false"/>
      <w:i w:val="false"/>
      <w:sz w:val="24"/>
      <w:u w:val="none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4"/>
      <w:u w:val="none"/>
    </w:rPr>
  </w:style>
  <w:style w:type="character" w:styleId="WW8NumSt3z0">
    <w:name w:val="WW8NumSt3z0"/>
    <w:qFormat/>
    <w:rPr>
      <w:rFonts w:ascii="Arial" w:hAnsi="Arial" w:cs="Arial"/>
      <w:b w:val="false"/>
      <w:i w:val="false"/>
      <w:sz w:val="24"/>
      <w:u w:val="none"/>
    </w:rPr>
  </w:style>
  <w:style w:type="character" w:styleId="Standardnpsmoodstavce">
    <w:name w:val="Standardní písmo odstavce"/>
    <w:qFormat/>
    <w:rPr/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  <w:lang w:val="cs-CZ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LibreOffice/7.1.2.2$Windows_X86_64 LibreOffice_project/8a45595d069ef5570103caea1b71cc9d82b2aae4</Application>
  <AppVersion>15.0000</AppVersion>
  <Pages>3</Pages>
  <Words>900</Words>
  <Characters>4990</Characters>
  <CharactersWithSpaces>6439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2020-06-07T09:03:00Z</dcterms:created>
  <dc:creator>Vrupis</dc:creator>
  <dc:description/>
  <dc:language>cs-CZ</dc:language>
  <cp:lastModifiedBy/>
  <cp:lastPrinted>2020-06-07T09:06:00Z</cp:lastPrinted>
  <dcterms:modified xsi:type="dcterms:W3CDTF">2022-05-17T19:48:46Z</dcterms:modified>
  <cp:revision>9</cp:revision>
  <dc:subject/>
  <dc:title>Pavel Pěnička</dc:title>
</cp:coreProperties>
</file>