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A969" w14:textId="77777777" w:rsidR="00BC6B5D" w:rsidRPr="00CB7540" w:rsidRDefault="00A27D42" w:rsidP="00C822A7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B7540">
        <w:rPr>
          <w:rFonts w:asciiTheme="minorHAnsi" w:hAnsiTheme="minorHAnsi" w:cstheme="minorHAnsi"/>
          <w:b/>
          <w:bCs/>
          <w:sz w:val="36"/>
          <w:szCs w:val="36"/>
        </w:rPr>
        <w:t>Smlouva o zájezdovém představení</w:t>
      </w:r>
    </w:p>
    <w:p w14:paraId="442CE734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9AE895D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7D8759A" w14:textId="77777777" w:rsidR="00A27D42" w:rsidRPr="00CB7540" w:rsidRDefault="00DA5CDC" w:rsidP="00C822A7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Název: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  <w:b/>
        </w:rPr>
        <w:tab/>
        <w:t>Divadlo RB, s. r. o.</w:t>
      </w:r>
    </w:p>
    <w:p w14:paraId="16244CFF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Sídlem: </w:t>
      </w:r>
      <w:r w:rsidRPr="00CB7540">
        <w:rPr>
          <w:rFonts w:asciiTheme="minorHAnsi" w:hAnsiTheme="minorHAnsi" w:cstheme="minorHAnsi"/>
        </w:rPr>
        <w:tab/>
        <w:t>Brdlíkova 189/5, 150 00 Praha 5</w:t>
      </w:r>
    </w:p>
    <w:p w14:paraId="09AA8105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Provozovna: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  <w:b/>
        </w:rPr>
        <w:t>Divadlo Radka Brzobohatého</w:t>
      </w:r>
    </w:p>
    <w:p w14:paraId="6D246100" w14:textId="77777777" w:rsidR="00A27D42" w:rsidRPr="00CB7540" w:rsidRDefault="00A27D42" w:rsidP="00C822A7">
      <w:pPr>
        <w:keepNext/>
        <w:ind w:left="708" w:firstLine="708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Opletalova 5/7, 110 00 Praha 1</w:t>
      </w:r>
    </w:p>
    <w:p w14:paraId="27AA2215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Zastoupeno: </w:t>
      </w:r>
      <w:r w:rsidRPr="00CB7540">
        <w:rPr>
          <w:rFonts w:asciiTheme="minorHAnsi" w:hAnsiTheme="minorHAnsi" w:cstheme="minorHAnsi"/>
        </w:rPr>
        <w:tab/>
        <w:t>Mgr. Romana Janáková</w:t>
      </w:r>
    </w:p>
    <w:p w14:paraId="44EA3474" w14:textId="76199C8E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IČ: 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  <w:t>05876974</w:t>
      </w:r>
    </w:p>
    <w:p w14:paraId="67EB222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DIČ: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  <w:t>CZ05876974</w:t>
      </w:r>
    </w:p>
    <w:p w14:paraId="428A0E1B" w14:textId="44BA8EB5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Číslo účtu: </w:t>
      </w:r>
      <w:r w:rsidRPr="00CB7540">
        <w:rPr>
          <w:rFonts w:asciiTheme="minorHAnsi" w:hAnsiTheme="minorHAnsi" w:cstheme="minorHAnsi"/>
        </w:rPr>
        <w:tab/>
      </w:r>
      <w:r w:rsidR="00A6340C">
        <w:rPr>
          <w:rFonts w:asciiTheme="minorHAnsi" w:hAnsiTheme="minorHAnsi" w:cstheme="minorHAnsi"/>
        </w:rPr>
        <w:t>xxxxx</w:t>
      </w:r>
    </w:p>
    <w:p w14:paraId="454BF6C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E470963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(dále jen DRB)</w:t>
      </w:r>
    </w:p>
    <w:p w14:paraId="563FCD51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68B478A9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a</w:t>
      </w:r>
    </w:p>
    <w:p w14:paraId="6E85DC3C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1756BAC6" w14:textId="7D6EE0E5" w:rsidR="00824C99" w:rsidRPr="00CB7540" w:rsidRDefault="00DA5CDC" w:rsidP="00C822A7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Název:</w:t>
      </w:r>
      <w:r w:rsidR="00C822A7" w:rsidRPr="00CB7540">
        <w:rPr>
          <w:rFonts w:asciiTheme="minorHAnsi" w:hAnsiTheme="minorHAnsi" w:cstheme="minorHAnsi"/>
        </w:rPr>
        <w:tab/>
      </w:r>
      <w:r w:rsidR="00CD0F8F" w:rsidRPr="00CB7540">
        <w:rPr>
          <w:rFonts w:asciiTheme="minorHAnsi" w:hAnsiTheme="minorHAnsi" w:cstheme="minorHAnsi"/>
        </w:rPr>
        <w:tab/>
      </w:r>
      <w:r w:rsidR="006F609A">
        <w:rPr>
          <w:rFonts w:asciiTheme="minorHAnsi" w:hAnsiTheme="minorHAnsi" w:cstheme="minorHAnsi"/>
          <w:b/>
        </w:rPr>
        <w:t>Kulturní zařízení města Jičína, příspěvková organizace</w:t>
      </w:r>
    </w:p>
    <w:p w14:paraId="71AEB17D" w14:textId="51CC65B1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Sídlem: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6F609A">
        <w:rPr>
          <w:rFonts w:asciiTheme="minorHAnsi" w:hAnsiTheme="minorHAnsi" w:cstheme="minorHAnsi"/>
        </w:rPr>
        <w:t>Husova 206, 506 01 Jičín</w:t>
      </w:r>
    </w:p>
    <w:p w14:paraId="59773B1E" w14:textId="49333179" w:rsidR="00824C99" w:rsidRPr="00CB7540" w:rsidRDefault="00A27D42" w:rsidP="00824C99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Zastoupeno:</w:t>
      </w:r>
      <w:r w:rsidR="00B2005D" w:rsidRPr="00CB7540">
        <w:rPr>
          <w:rFonts w:asciiTheme="minorHAnsi" w:hAnsiTheme="minorHAnsi" w:cstheme="minorHAnsi"/>
        </w:rPr>
        <w:tab/>
      </w:r>
      <w:r w:rsidR="006F609A">
        <w:rPr>
          <w:rFonts w:asciiTheme="minorHAnsi" w:hAnsiTheme="minorHAnsi" w:cstheme="minorHAnsi"/>
        </w:rPr>
        <w:t xml:space="preserve">Bc. Pavel Nožička, </w:t>
      </w:r>
      <w:r w:rsidR="00A43437">
        <w:rPr>
          <w:rFonts w:asciiTheme="minorHAnsi" w:hAnsiTheme="minorHAnsi" w:cstheme="minorHAnsi"/>
        </w:rPr>
        <w:t>ředitel</w:t>
      </w:r>
    </w:p>
    <w:p w14:paraId="0FD3520C" w14:textId="4F1AD847" w:rsidR="0041726F" w:rsidRPr="00CB7540" w:rsidRDefault="00A27D42" w:rsidP="00824C99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IČ:</w:t>
      </w:r>
      <w:r w:rsidR="00B2005D" w:rsidRPr="00CB7540">
        <w:rPr>
          <w:rFonts w:asciiTheme="minorHAnsi" w:hAnsiTheme="minorHAnsi" w:cstheme="minorHAnsi"/>
        </w:rPr>
        <w:tab/>
      </w:r>
      <w:r w:rsidR="00B2005D" w:rsidRPr="00CB7540">
        <w:rPr>
          <w:rFonts w:asciiTheme="minorHAnsi" w:hAnsiTheme="minorHAnsi" w:cstheme="minorHAnsi"/>
        </w:rPr>
        <w:tab/>
      </w:r>
      <w:r w:rsidR="006F609A">
        <w:rPr>
          <w:rFonts w:asciiTheme="minorHAnsi" w:hAnsiTheme="minorHAnsi" w:cstheme="minorHAnsi"/>
        </w:rPr>
        <w:t>135 844 30</w:t>
      </w:r>
    </w:p>
    <w:p w14:paraId="337B9707" w14:textId="1C6E7D27" w:rsidR="00F64676" w:rsidRPr="00CB7540" w:rsidRDefault="00F64676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DIČ: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CB7540" w:rsidRPr="00CB7540">
        <w:rPr>
          <w:rFonts w:asciiTheme="minorHAnsi" w:hAnsiTheme="minorHAnsi" w:cstheme="minorHAnsi"/>
        </w:rPr>
        <w:t>CZ</w:t>
      </w:r>
      <w:r w:rsidR="006F609A">
        <w:rPr>
          <w:rFonts w:asciiTheme="minorHAnsi" w:hAnsiTheme="minorHAnsi" w:cstheme="minorHAnsi"/>
        </w:rPr>
        <w:t>13584430</w:t>
      </w:r>
    </w:p>
    <w:p w14:paraId="3EEBA2B8" w14:textId="77777777" w:rsidR="0050564E" w:rsidRDefault="0050564E" w:rsidP="00C822A7">
      <w:pPr>
        <w:keepNext/>
        <w:rPr>
          <w:rFonts w:asciiTheme="minorHAnsi" w:hAnsiTheme="minorHAnsi" w:cstheme="minorHAnsi"/>
        </w:rPr>
      </w:pPr>
    </w:p>
    <w:p w14:paraId="538B75DE" w14:textId="36643FAD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(dále jen pořadatel)</w:t>
      </w:r>
    </w:p>
    <w:p w14:paraId="28359FB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2C3CEFB2" w14:textId="77777777" w:rsidR="00A27D42" w:rsidRPr="00CB7540" w:rsidRDefault="00A27D42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Předmět smlouvy</w:t>
      </w:r>
    </w:p>
    <w:p w14:paraId="5DBEF1A6" w14:textId="0823E8DF" w:rsidR="00FC56D7" w:rsidRPr="00CB7540" w:rsidRDefault="00FC56D7" w:rsidP="00982728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Touto smlouvou se smluvní strany dohodly na realizaci </w:t>
      </w:r>
      <w:r w:rsidR="00982728" w:rsidRPr="00CB7540">
        <w:rPr>
          <w:rFonts w:asciiTheme="minorHAnsi" w:hAnsiTheme="minorHAnsi" w:cstheme="minorHAnsi"/>
          <w:szCs w:val="22"/>
        </w:rPr>
        <w:t>představení</w:t>
      </w:r>
      <w:r w:rsidRPr="00CB7540">
        <w:rPr>
          <w:rFonts w:asciiTheme="minorHAnsi" w:hAnsiTheme="minorHAnsi" w:cstheme="minorHAnsi"/>
          <w:szCs w:val="22"/>
        </w:rPr>
        <w:t>:</w:t>
      </w:r>
      <w:r w:rsidR="00982728" w:rsidRPr="00CB7540">
        <w:rPr>
          <w:rFonts w:asciiTheme="minorHAnsi" w:hAnsiTheme="minorHAnsi" w:cstheme="minorHAnsi"/>
          <w:szCs w:val="22"/>
        </w:rPr>
        <w:br/>
      </w:r>
      <w:r w:rsidR="00464B0E" w:rsidRPr="00CB7540">
        <w:rPr>
          <w:rFonts w:asciiTheme="minorHAnsi" w:hAnsiTheme="minorHAnsi" w:cstheme="minorHAnsi"/>
          <w:b/>
          <w:szCs w:val="22"/>
        </w:rPr>
        <w:t>„</w:t>
      </w:r>
      <w:r w:rsidR="00982728" w:rsidRPr="00CB7540">
        <w:rPr>
          <w:rFonts w:asciiTheme="minorHAnsi" w:hAnsiTheme="minorHAnsi" w:cstheme="minorHAnsi"/>
          <w:b/>
          <w:szCs w:val="22"/>
        </w:rPr>
        <w:t>Ajťáci</w:t>
      </w:r>
      <w:r w:rsidR="005A4F9A" w:rsidRPr="00CB7540">
        <w:rPr>
          <w:rFonts w:asciiTheme="minorHAnsi" w:hAnsiTheme="minorHAnsi" w:cstheme="minorHAnsi"/>
          <w:b/>
          <w:szCs w:val="22"/>
        </w:rPr>
        <w:t>“</w:t>
      </w:r>
      <w:r w:rsidR="0096708A" w:rsidRPr="00CB7540">
        <w:rPr>
          <w:rFonts w:asciiTheme="minorHAnsi" w:hAnsiTheme="minorHAnsi" w:cstheme="minorHAnsi"/>
          <w:b/>
          <w:szCs w:val="22"/>
        </w:rPr>
        <w:t xml:space="preserve"> </w:t>
      </w:r>
      <w:r w:rsidR="00982728" w:rsidRPr="00CB7540">
        <w:rPr>
          <w:rFonts w:asciiTheme="minorHAnsi" w:hAnsiTheme="minorHAnsi" w:cstheme="minorHAnsi"/>
          <w:szCs w:val="22"/>
        </w:rPr>
        <w:t>auto</w:t>
      </w:r>
      <w:r w:rsidR="0096708A" w:rsidRPr="00CB7540">
        <w:rPr>
          <w:rFonts w:asciiTheme="minorHAnsi" w:hAnsiTheme="minorHAnsi" w:cstheme="minorHAnsi"/>
          <w:szCs w:val="22"/>
        </w:rPr>
        <w:t>rů</w:t>
      </w:r>
      <w:r w:rsidR="00982728" w:rsidRPr="00CB7540">
        <w:rPr>
          <w:rFonts w:asciiTheme="minorHAnsi" w:hAnsiTheme="minorHAnsi" w:cstheme="minorHAnsi"/>
          <w:szCs w:val="22"/>
        </w:rPr>
        <w:t xml:space="preserve">: </w:t>
      </w:r>
      <w:r w:rsidR="0096708A" w:rsidRPr="00CB7540">
        <w:rPr>
          <w:rFonts w:asciiTheme="minorHAnsi" w:hAnsiTheme="minorHAnsi" w:cstheme="minorHAnsi"/>
          <w:szCs w:val="22"/>
        </w:rPr>
        <w:t>Graham Linehan, Petr Svojtka, Jiří Janků</w:t>
      </w:r>
      <w:r w:rsidR="00982728" w:rsidRPr="00CB7540">
        <w:rPr>
          <w:rFonts w:asciiTheme="minorHAnsi" w:hAnsiTheme="minorHAnsi" w:cstheme="minorHAnsi"/>
          <w:szCs w:val="22"/>
        </w:rPr>
        <w:br/>
      </w:r>
      <w:r w:rsidR="00464B0E" w:rsidRPr="00CB7540">
        <w:rPr>
          <w:rFonts w:asciiTheme="minorHAnsi" w:hAnsiTheme="minorHAnsi" w:cstheme="minorHAnsi"/>
          <w:szCs w:val="22"/>
        </w:rPr>
        <w:t xml:space="preserve">režie: </w:t>
      </w:r>
      <w:r w:rsidR="00FA6A93" w:rsidRPr="00CB7540">
        <w:rPr>
          <w:rFonts w:asciiTheme="minorHAnsi" w:hAnsiTheme="minorHAnsi" w:cstheme="minorHAnsi"/>
          <w:szCs w:val="22"/>
        </w:rPr>
        <w:t>Jiří Svojtka</w:t>
      </w:r>
      <w:r w:rsidR="0096708A" w:rsidRPr="00CB7540">
        <w:rPr>
          <w:rFonts w:asciiTheme="minorHAnsi" w:hAnsiTheme="minorHAnsi" w:cstheme="minorHAnsi"/>
          <w:szCs w:val="22"/>
        </w:rPr>
        <w:t xml:space="preserve">, </w:t>
      </w:r>
      <w:r w:rsidRPr="00CB7540">
        <w:rPr>
          <w:rFonts w:asciiTheme="minorHAnsi" w:hAnsiTheme="minorHAnsi" w:cstheme="minorHAnsi"/>
          <w:szCs w:val="22"/>
        </w:rPr>
        <w:t>za podmínek dále uvedených v této smlouvě.</w:t>
      </w:r>
      <w:r w:rsidR="00982728" w:rsidRPr="00CB7540">
        <w:rPr>
          <w:rFonts w:asciiTheme="minorHAnsi" w:hAnsiTheme="minorHAnsi" w:cstheme="minorHAnsi"/>
          <w:szCs w:val="22"/>
        </w:rPr>
        <w:br/>
      </w:r>
    </w:p>
    <w:p w14:paraId="014954DC" w14:textId="77777777" w:rsidR="00A27D42" w:rsidRPr="00CB7540" w:rsidRDefault="00DA5CDC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75493072" w14:textId="35B20E40" w:rsidR="008366CC" w:rsidRPr="00CB7540" w:rsidRDefault="00DA5CDC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DRB se zavazuje odehrát </w:t>
      </w:r>
      <w:r w:rsidR="00982728" w:rsidRPr="00CB7540">
        <w:rPr>
          <w:rFonts w:asciiTheme="minorHAnsi" w:hAnsiTheme="minorHAnsi" w:cstheme="minorHAnsi"/>
          <w:szCs w:val="22"/>
        </w:rPr>
        <w:t>představení</w:t>
      </w:r>
      <w:r w:rsidRPr="00CB7540">
        <w:rPr>
          <w:rFonts w:asciiTheme="minorHAnsi" w:hAnsiTheme="minorHAnsi" w:cstheme="minorHAnsi"/>
          <w:szCs w:val="22"/>
        </w:rPr>
        <w:t xml:space="preserve"> </w:t>
      </w:r>
      <w:r w:rsidR="00464B0E" w:rsidRPr="00CB7540">
        <w:rPr>
          <w:rFonts w:asciiTheme="minorHAnsi" w:hAnsiTheme="minorHAnsi" w:cstheme="minorHAnsi"/>
          <w:b/>
          <w:szCs w:val="22"/>
        </w:rPr>
        <w:t>„</w:t>
      </w:r>
      <w:r w:rsidR="00982728" w:rsidRPr="00CB7540">
        <w:rPr>
          <w:rFonts w:asciiTheme="minorHAnsi" w:hAnsiTheme="minorHAnsi" w:cstheme="minorHAnsi"/>
          <w:b/>
          <w:szCs w:val="22"/>
        </w:rPr>
        <w:t>Ajťáci</w:t>
      </w:r>
      <w:r w:rsidR="005A4F9A" w:rsidRPr="00CB7540">
        <w:rPr>
          <w:rFonts w:asciiTheme="minorHAnsi" w:hAnsiTheme="minorHAnsi" w:cstheme="minorHAnsi"/>
          <w:b/>
          <w:szCs w:val="22"/>
        </w:rPr>
        <w:t>“</w:t>
      </w:r>
    </w:p>
    <w:p w14:paraId="27A57A81" w14:textId="3240744D" w:rsidR="00AE1982" w:rsidRPr="00CB7540" w:rsidRDefault="008366CC" w:rsidP="00C822A7">
      <w:pPr>
        <w:keepNext/>
        <w:ind w:firstLine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Místo: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A43437">
        <w:rPr>
          <w:rFonts w:asciiTheme="minorHAnsi" w:hAnsiTheme="minorHAnsi" w:cstheme="minorHAnsi"/>
          <w:b/>
        </w:rPr>
        <w:t>M</w:t>
      </w:r>
      <w:r w:rsidR="00A85EEC">
        <w:rPr>
          <w:rFonts w:asciiTheme="minorHAnsi" w:hAnsiTheme="minorHAnsi" w:cstheme="minorHAnsi"/>
          <w:b/>
        </w:rPr>
        <w:t>asyrykovo divadlo, Husova ul. Jičín</w:t>
      </w:r>
    </w:p>
    <w:p w14:paraId="573CE7F8" w14:textId="6BB5FB40" w:rsidR="008366CC" w:rsidRPr="00CB7540" w:rsidRDefault="008366CC" w:rsidP="00C822A7">
      <w:pPr>
        <w:keepNext/>
        <w:ind w:firstLine="567"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Datum: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A85EEC">
        <w:rPr>
          <w:rFonts w:asciiTheme="minorHAnsi" w:hAnsiTheme="minorHAnsi" w:cstheme="minorHAnsi"/>
          <w:b/>
          <w:bCs/>
        </w:rPr>
        <w:t xml:space="preserve">26.9. </w:t>
      </w:r>
      <w:r w:rsidR="009B1CBB">
        <w:rPr>
          <w:rFonts w:asciiTheme="minorHAnsi" w:hAnsiTheme="minorHAnsi" w:cstheme="minorHAnsi"/>
          <w:b/>
        </w:rPr>
        <w:t>2022</w:t>
      </w:r>
    </w:p>
    <w:p w14:paraId="569BE784" w14:textId="0C80F408" w:rsidR="00D30DBF" w:rsidRPr="00CB7540" w:rsidRDefault="00D30DBF" w:rsidP="00982728">
      <w:pPr>
        <w:keepNext/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Začátek představení</w:t>
      </w:r>
      <w:r w:rsidR="008366CC" w:rsidRPr="00CB7540">
        <w:rPr>
          <w:rFonts w:asciiTheme="minorHAnsi" w:hAnsiTheme="minorHAnsi" w:cstheme="minorHAnsi"/>
        </w:rPr>
        <w:t>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  <w:b/>
        </w:rPr>
        <w:t>19:00 hod</w:t>
      </w:r>
      <w:r w:rsidR="00982728" w:rsidRPr="00CB7540">
        <w:rPr>
          <w:rFonts w:asciiTheme="minorHAnsi" w:hAnsiTheme="minorHAnsi" w:cstheme="minorHAnsi"/>
          <w:b/>
        </w:rPr>
        <w:t>.</w:t>
      </w:r>
      <w:r w:rsidR="00A43437">
        <w:rPr>
          <w:rFonts w:asciiTheme="minorHAnsi" w:hAnsiTheme="minorHAnsi" w:cstheme="minorHAnsi"/>
          <w:b/>
        </w:rPr>
        <w:t xml:space="preserve"> </w:t>
      </w:r>
      <w:r w:rsidR="00982728" w:rsidRPr="00CB7540">
        <w:rPr>
          <w:rFonts w:asciiTheme="minorHAnsi" w:hAnsiTheme="minorHAnsi" w:cstheme="minorHAnsi"/>
          <w:b/>
        </w:rPr>
        <w:br/>
      </w:r>
      <w:r w:rsidR="00982728" w:rsidRPr="00CB7540">
        <w:rPr>
          <w:rFonts w:asciiTheme="minorHAnsi" w:hAnsiTheme="minorHAnsi" w:cstheme="minorHAnsi"/>
          <w:bCs/>
        </w:rPr>
        <w:t>Konec představení:</w:t>
      </w:r>
      <w:r w:rsidR="00982728" w:rsidRPr="00CB7540">
        <w:rPr>
          <w:rFonts w:asciiTheme="minorHAnsi" w:hAnsiTheme="minorHAnsi" w:cstheme="minorHAnsi"/>
          <w:b/>
        </w:rPr>
        <w:tab/>
        <w:t>cca 21:30 hod.</w:t>
      </w:r>
    </w:p>
    <w:p w14:paraId="360D854D" w14:textId="77777777" w:rsidR="00D30DBF" w:rsidRPr="00CB7540" w:rsidRDefault="00D30DBF" w:rsidP="00C822A7">
      <w:pPr>
        <w:keepNext/>
        <w:ind w:firstLine="567"/>
        <w:rPr>
          <w:rFonts w:asciiTheme="minorHAnsi" w:hAnsiTheme="minorHAnsi" w:cstheme="minorHAnsi"/>
        </w:rPr>
      </w:pPr>
    </w:p>
    <w:p w14:paraId="365D9A32" w14:textId="022A824A" w:rsidR="006239DA" w:rsidRPr="00CB7540" w:rsidRDefault="00D30DBF" w:rsidP="0046176A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DRB se zavazuje, že se účinkující dostaví na vystoupení včas a umělecký výkon bude proveden svědomitě.</w:t>
      </w:r>
    </w:p>
    <w:p w14:paraId="3FF13F4A" w14:textId="77777777" w:rsidR="00D30DBF" w:rsidRPr="00CB7540" w:rsidRDefault="00D30DBF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Pořadatel se zavazuje zajistit:</w:t>
      </w:r>
    </w:p>
    <w:p w14:paraId="51212757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  <w:u w:val="single"/>
        </w:rPr>
      </w:pPr>
      <w:r w:rsidRPr="00CB7540">
        <w:rPr>
          <w:rFonts w:asciiTheme="minorHAnsi" w:hAnsiTheme="minorHAnsi" w:cstheme="minorHAnsi"/>
          <w:u w:val="single"/>
        </w:rPr>
        <w:t>Místo k parkování pro 2 vozy s umělci a technikou a přístup pro stavbu scény</w:t>
      </w:r>
    </w:p>
    <w:p w14:paraId="7FEF05F9" w14:textId="16959E5D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Přístup do prostor divadla </w:t>
      </w:r>
      <w:r w:rsidR="0046176A" w:rsidRPr="00CB7540">
        <w:rPr>
          <w:rFonts w:asciiTheme="minorHAnsi" w:hAnsiTheme="minorHAnsi" w:cstheme="minorHAnsi"/>
          <w:u w:val="single"/>
        </w:rPr>
        <w:t>5</w:t>
      </w:r>
      <w:r w:rsidRPr="00CB7540">
        <w:rPr>
          <w:rFonts w:asciiTheme="minorHAnsi" w:hAnsiTheme="minorHAnsi" w:cstheme="minorHAnsi"/>
          <w:u w:val="single"/>
        </w:rPr>
        <w:t xml:space="preserve"> hodin</w:t>
      </w:r>
      <w:r w:rsidRPr="00CB7540">
        <w:rPr>
          <w:rFonts w:asciiTheme="minorHAnsi" w:hAnsiTheme="minorHAnsi" w:cstheme="minorHAnsi"/>
        </w:rPr>
        <w:t xml:space="preserve"> před začátkem představení (popř. dle domluvy s technikem)</w:t>
      </w:r>
    </w:p>
    <w:p w14:paraId="78A680B7" w14:textId="0A2B70AA" w:rsidR="00EF1B95" w:rsidRPr="00CB7540" w:rsidRDefault="00EF1B95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Přítomnost 2 </w:t>
      </w:r>
      <w:r w:rsidR="0046176A" w:rsidRPr="00CB7540">
        <w:rPr>
          <w:rFonts w:asciiTheme="minorHAnsi" w:hAnsiTheme="minorHAnsi" w:cstheme="minorHAnsi"/>
        </w:rPr>
        <w:t xml:space="preserve">místních </w:t>
      </w:r>
      <w:r w:rsidRPr="00CB7540">
        <w:rPr>
          <w:rFonts w:asciiTheme="minorHAnsi" w:hAnsiTheme="minorHAnsi" w:cstheme="minorHAnsi"/>
        </w:rPr>
        <w:t xml:space="preserve">techniků na vynesení </w:t>
      </w:r>
      <w:r w:rsidR="0046176A" w:rsidRPr="00CB7540">
        <w:rPr>
          <w:rFonts w:asciiTheme="minorHAnsi" w:hAnsiTheme="minorHAnsi" w:cstheme="minorHAnsi"/>
        </w:rPr>
        <w:t xml:space="preserve">kulis </w:t>
      </w:r>
      <w:r w:rsidRPr="00CB7540">
        <w:rPr>
          <w:rFonts w:asciiTheme="minorHAnsi" w:hAnsiTheme="minorHAnsi" w:cstheme="minorHAnsi"/>
        </w:rPr>
        <w:t>a po skončení</w:t>
      </w:r>
      <w:r w:rsidR="0046176A" w:rsidRPr="00CB7540">
        <w:rPr>
          <w:rFonts w:asciiTheme="minorHAnsi" w:hAnsiTheme="minorHAnsi" w:cstheme="minorHAnsi"/>
        </w:rPr>
        <w:t xml:space="preserve"> představení</w:t>
      </w:r>
      <w:r w:rsidRPr="00CB7540">
        <w:rPr>
          <w:rFonts w:asciiTheme="minorHAnsi" w:hAnsiTheme="minorHAnsi" w:cstheme="minorHAnsi"/>
        </w:rPr>
        <w:t xml:space="preserve"> naložení kulis</w:t>
      </w:r>
    </w:p>
    <w:p w14:paraId="25D592EC" w14:textId="3680E02F" w:rsidR="00EF1B95" w:rsidRPr="00CB7540" w:rsidRDefault="00EF1B95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Přítomnost jednoho technického pracovníka obeznámeného s osvětlovací a zvukovou technikou v místě konání divadelního představení </w:t>
      </w:r>
      <w:r w:rsidR="0046176A" w:rsidRPr="00CB7540">
        <w:rPr>
          <w:rFonts w:asciiTheme="minorHAnsi" w:hAnsiTheme="minorHAnsi" w:cstheme="minorHAnsi"/>
        </w:rPr>
        <w:t>4</w:t>
      </w:r>
      <w:r w:rsidRPr="00CB7540">
        <w:rPr>
          <w:rFonts w:asciiTheme="minorHAnsi" w:hAnsiTheme="minorHAnsi" w:cstheme="minorHAnsi"/>
        </w:rPr>
        <w:t xml:space="preserve"> hodin</w:t>
      </w:r>
      <w:r w:rsidR="0046176A" w:rsidRPr="00CB7540">
        <w:rPr>
          <w:rFonts w:asciiTheme="minorHAnsi" w:hAnsiTheme="minorHAnsi" w:cstheme="minorHAnsi"/>
        </w:rPr>
        <w:t>y</w:t>
      </w:r>
      <w:r w:rsidRPr="00CB7540">
        <w:rPr>
          <w:rFonts w:asciiTheme="minorHAnsi" w:hAnsiTheme="minorHAnsi" w:cstheme="minorHAnsi"/>
        </w:rPr>
        <w:t xml:space="preserve"> před představením</w:t>
      </w:r>
    </w:p>
    <w:p w14:paraId="7E087ED0" w14:textId="20AB2DE0" w:rsidR="00EF1B95" w:rsidRPr="00CB7540" w:rsidRDefault="00982728" w:rsidP="00EF1B95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Propojení zvukařské a osvětlovací kabiny!</w:t>
      </w:r>
    </w:p>
    <w:p w14:paraId="620BA3D8" w14:textId="2E40B128" w:rsidR="00EF1B95" w:rsidRPr="00CB7540" w:rsidRDefault="00EF1B95" w:rsidP="00EF1B95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Osvětlení mixážního pracoviště</w:t>
      </w:r>
    </w:p>
    <w:p w14:paraId="1A2A50D0" w14:textId="02D91112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  <w:b/>
          <w:bCs/>
          <w:u w:val="single"/>
        </w:rPr>
      </w:pPr>
      <w:r w:rsidRPr="00CB7540">
        <w:rPr>
          <w:rFonts w:asciiTheme="minorHAnsi" w:hAnsiTheme="minorHAnsi" w:cstheme="minorHAnsi"/>
          <w:b/>
          <w:bCs/>
          <w:u w:val="single"/>
        </w:rPr>
        <w:t>Ostatní viz</w:t>
      </w:r>
      <w:r w:rsidR="00EF1B95" w:rsidRPr="00CB7540">
        <w:rPr>
          <w:rFonts w:asciiTheme="minorHAnsi" w:hAnsiTheme="minorHAnsi" w:cstheme="minorHAnsi"/>
          <w:b/>
          <w:bCs/>
          <w:u w:val="single"/>
        </w:rPr>
        <w:t>.</w:t>
      </w:r>
      <w:r w:rsidRPr="00CB7540">
        <w:rPr>
          <w:rFonts w:asciiTheme="minorHAnsi" w:hAnsiTheme="minorHAnsi" w:cstheme="minorHAnsi"/>
          <w:b/>
          <w:bCs/>
          <w:u w:val="single"/>
        </w:rPr>
        <w:t xml:space="preserve"> technický rider v příloze, který je přílohou této smlouvy</w:t>
      </w:r>
    </w:p>
    <w:p w14:paraId="646B0CC8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lastRenderedPageBreak/>
        <w:t>Připravit vhodné podmínky pro představení po stránce společenské, technické, bezpečnostní a hygienické</w:t>
      </w:r>
    </w:p>
    <w:p w14:paraId="79D650F6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Minimálně dvě standardně vybavené divadelní šatny (židle, stůl, zrcadlo s dobrým osvětlením) pro 4 muže a 3 ženy</w:t>
      </w:r>
    </w:p>
    <w:p w14:paraId="2DECD452" w14:textId="32850C4D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Balenou pitnou vodu 1,5 l pro </w:t>
      </w:r>
      <w:r w:rsidR="00A3018B">
        <w:rPr>
          <w:rFonts w:asciiTheme="minorHAnsi" w:hAnsiTheme="minorHAnsi" w:cstheme="minorHAnsi"/>
        </w:rPr>
        <w:t>12 lidí</w:t>
      </w:r>
    </w:p>
    <w:p w14:paraId="719A1771" w14:textId="5D954DD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Drobné občerstvení v zákulisí pro 1</w:t>
      </w:r>
      <w:r w:rsidR="00F3075F">
        <w:rPr>
          <w:rFonts w:asciiTheme="minorHAnsi" w:hAnsiTheme="minorHAnsi" w:cstheme="minorHAnsi"/>
        </w:rPr>
        <w:t>2</w:t>
      </w:r>
      <w:r w:rsidRPr="00CB7540">
        <w:rPr>
          <w:rFonts w:asciiTheme="minorHAnsi" w:hAnsiTheme="minorHAnsi" w:cstheme="minorHAnsi"/>
        </w:rPr>
        <w:t xml:space="preserve"> lidí připravené dvě hodiny před začátkem představení</w:t>
      </w:r>
    </w:p>
    <w:p w14:paraId="3F823918" w14:textId="767AC389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V dostatečném předstihu kontaktovat osobu zplnomocněnou k jednání stran, řešení technických podmínek světla/zvuk a stavby scény na jevišti</w:t>
      </w:r>
      <w:r w:rsidR="0046176A" w:rsidRPr="00CB7540">
        <w:rPr>
          <w:rFonts w:asciiTheme="minorHAnsi" w:hAnsiTheme="minorHAnsi" w:cstheme="minorHAnsi"/>
        </w:rPr>
        <w:t>:</w:t>
      </w:r>
    </w:p>
    <w:p w14:paraId="01D52F0E" w14:textId="4A5A28A1" w:rsidR="00982728" w:rsidRPr="00CB7540" w:rsidRDefault="00EF1B95" w:rsidP="00EF1B95">
      <w:pPr>
        <w:ind w:firstLine="567"/>
        <w:rPr>
          <w:rFonts w:asciiTheme="minorHAnsi" w:hAnsiTheme="minorHAnsi" w:cstheme="minorHAnsi"/>
        </w:rPr>
      </w:pPr>
      <w:r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   </w:t>
      </w:r>
      <w:r w:rsidR="00982728" w:rsidRPr="00CB7540">
        <w:rPr>
          <w:rFonts w:asciiTheme="minorHAnsi" w:eastAsiaTheme="majorEastAsia" w:hAnsiTheme="minorHAnsi" w:cstheme="minorHAnsi"/>
          <w:bCs/>
          <w:color w:val="000000" w:themeColor="text1"/>
        </w:rPr>
        <w:t>Kontakt</w:t>
      </w:r>
      <w:r w:rsidR="0046176A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 technika</w:t>
      </w:r>
      <w:r w:rsidR="00982728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: </w:t>
      </w:r>
      <w:r w:rsidR="00F3075F">
        <w:rPr>
          <w:rFonts w:asciiTheme="minorHAnsi" w:eastAsiaTheme="majorEastAsia" w:hAnsiTheme="minorHAnsi" w:cstheme="minorHAnsi"/>
          <w:bCs/>
          <w:color w:val="000000" w:themeColor="text1"/>
        </w:rPr>
        <w:t>Petr Žaloudek</w:t>
      </w:r>
      <w:r w:rsidR="00982728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, </w:t>
      </w:r>
      <w:r w:rsidR="00A6340C">
        <w:rPr>
          <w:rFonts w:asciiTheme="minorHAnsi" w:eastAsiaTheme="majorEastAsia" w:hAnsiTheme="minorHAnsi" w:cstheme="minorHAnsi"/>
          <w:bCs/>
          <w:color w:val="000000" w:themeColor="text1"/>
        </w:rPr>
        <w:t>xxxxx</w:t>
      </w:r>
      <w:r w:rsidR="00982728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, </w:t>
      </w:r>
      <w:r w:rsidR="00A6340C">
        <w:rPr>
          <w:rFonts w:asciiTheme="minorHAnsi" w:eastAsiaTheme="majorEastAsia" w:hAnsiTheme="minorHAnsi" w:cstheme="minorHAnsi"/>
          <w:bCs/>
          <w:color w:val="000000" w:themeColor="text1"/>
        </w:rPr>
        <w:t>xxxxx</w:t>
      </w:r>
      <w:r w:rsidR="00982728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 </w:t>
      </w:r>
    </w:p>
    <w:p w14:paraId="28C25DF3" w14:textId="11E33ABA" w:rsidR="00C822A7" w:rsidRPr="00CB7540" w:rsidRDefault="00D5683C" w:rsidP="005A4F9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>P</w:t>
      </w:r>
      <w:r w:rsidR="00C822A7" w:rsidRPr="00CB7540">
        <w:rPr>
          <w:rFonts w:asciiTheme="minorHAnsi" w:hAnsiTheme="minorHAnsi" w:cstheme="minorHAnsi"/>
        </w:rPr>
        <w:t>rodukce</w:t>
      </w:r>
      <w:r w:rsidR="00FF75A1" w:rsidRPr="00CB7540">
        <w:rPr>
          <w:rFonts w:asciiTheme="minorHAnsi" w:hAnsiTheme="minorHAnsi" w:cstheme="minorHAnsi"/>
        </w:rPr>
        <w:t xml:space="preserve"> DRB</w:t>
      </w:r>
      <w:r w:rsidR="00EF1B95" w:rsidRPr="00CB7540">
        <w:rPr>
          <w:rFonts w:asciiTheme="minorHAnsi" w:hAnsiTheme="minorHAnsi" w:cstheme="minorHAnsi"/>
        </w:rPr>
        <w:t xml:space="preserve">: </w:t>
      </w:r>
      <w:r w:rsidR="00A6340C">
        <w:rPr>
          <w:rFonts w:asciiTheme="minorHAnsi" w:hAnsiTheme="minorHAnsi" w:cstheme="minorHAnsi"/>
        </w:rPr>
        <w:t>xxxxx</w:t>
      </w:r>
    </w:p>
    <w:p w14:paraId="439B0ADE" w14:textId="77777777" w:rsidR="006239DA" w:rsidRPr="00CB7540" w:rsidRDefault="006239DA" w:rsidP="00FF75A1">
      <w:pPr>
        <w:keepNext/>
        <w:rPr>
          <w:rFonts w:asciiTheme="minorHAnsi" w:hAnsiTheme="minorHAnsi" w:cstheme="minorHAnsi"/>
        </w:rPr>
      </w:pPr>
    </w:p>
    <w:p w14:paraId="2DFCCD74" w14:textId="77777777" w:rsidR="00C822A7" w:rsidRPr="00CB7540" w:rsidRDefault="00C822A7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Pořadatel je pojištěn v objektu konání akce pro případ úrazu a majetkových škod účinkujících z jejich strany průkazně nezaviněných. V případě, že pořadatel není pojištěn, poskytuje případné náhrady škody sám. </w:t>
      </w:r>
    </w:p>
    <w:p w14:paraId="1F3C871B" w14:textId="7270D697" w:rsidR="00D5683C" w:rsidRPr="00CB7540" w:rsidRDefault="00C40663" w:rsidP="00AE1982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Pořadatel se zavazuje zaplatit </w:t>
      </w:r>
      <w:r w:rsidRPr="00CB7540">
        <w:rPr>
          <w:rFonts w:asciiTheme="minorHAnsi" w:hAnsiTheme="minorHAnsi" w:cstheme="minorHAnsi"/>
          <w:szCs w:val="22"/>
          <w:u w:val="single"/>
        </w:rPr>
        <w:t>autorský honorář 15</w:t>
      </w:r>
      <w:r w:rsidR="00114096" w:rsidRPr="00CB7540">
        <w:rPr>
          <w:rFonts w:asciiTheme="minorHAnsi" w:hAnsiTheme="minorHAnsi" w:cstheme="minorHAnsi"/>
          <w:szCs w:val="22"/>
          <w:u w:val="single"/>
        </w:rPr>
        <w:t xml:space="preserve"> </w:t>
      </w:r>
      <w:r w:rsidRPr="00CB7540">
        <w:rPr>
          <w:rFonts w:asciiTheme="minorHAnsi" w:hAnsiTheme="minorHAnsi" w:cstheme="minorHAnsi"/>
          <w:szCs w:val="22"/>
          <w:u w:val="single"/>
        </w:rPr>
        <w:t>% netto z celkových hrubých tržeb včetně předplatného.</w:t>
      </w:r>
      <w:r w:rsidRPr="00CB7540">
        <w:rPr>
          <w:rFonts w:asciiTheme="minorHAnsi" w:hAnsiTheme="minorHAnsi" w:cstheme="minorHAnsi"/>
          <w:szCs w:val="22"/>
        </w:rPr>
        <w:t xml:space="preserve"> Vyplácení autorských honorářů probíhá prostřednictvím DRB. Pořadatel nejpozději do sedmi dnů po odehrání představení vyčíslí celkové hrubé tržby a zašle je DRB. Autorský honorář 15</w:t>
      </w:r>
      <w:r w:rsidR="00114096" w:rsidRPr="00CB7540">
        <w:rPr>
          <w:rFonts w:asciiTheme="minorHAnsi" w:hAnsiTheme="minorHAnsi" w:cstheme="minorHAnsi"/>
          <w:szCs w:val="22"/>
        </w:rPr>
        <w:t xml:space="preserve"> </w:t>
      </w:r>
      <w:r w:rsidRPr="00CB7540">
        <w:rPr>
          <w:rFonts w:asciiTheme="minorHAnsi" w:hAnsiTheme="minorHAnsi" w:cstheme="minorHAnsi"/>
          <w:szCs w:val="22"/>
        </w:rPr>
        <w:t>% zaplatí pořadatel na základě vystavené faktury DRB. DRB se zavazuje, že s autory vypořádá autorské honoráře dle platných smluv.</w:t>
      </w:r>
    </w:p>
    <w:p w14:paraId="35932FD7" w14:textId="77777777" w:rsidR="00326476" w:rsidRPr="00CB7540" w:rsidRDefault="00326476" w:rsidP="00326476">
      <w:pPr>
        <w:rPr>
          <w:rFonts w:asciiTheme="minorHAnsi" w:hAnsiTheme="minorHAnsi" w:cstheme="minorHAnsi"/>
        </w:rPr>
      </w:pPr>
    </w:p>
    <w:p w14:paraId="7017D91E" w14:textId="77777777" w:rsidR="006239DA" w:rsidRPr="00CB7540" w:rsidRDefault="00CD0F8F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Cena a platební ujednání</w:t>
      </w:r>
    </w:p>
    <w:p w14:paraId="5DF14A95" w14:textId="09B29721" w:rsidR="00CD0F8F" w:rsidRPr="00CB7540" w:rsidRDefault="00CD0F8F" w:rsidP="00E4616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Za odehrané představení se pořadatel zavazuje zaplatit Divadlu RB částku </w:t>
      </w:r>
      <w:r w:rsidR="00114096" w:rsidRPr="00CB7540">
        <w:rPr>
          <w:rFonts w:asciiTheme="minorHAnsi" w:hAnsiTheme="minorHAnsi" w:cstheme="minorHAnsi"/>
          <w:b/>
          <w:szCs w:val="22"/>
        </w:rPr>
        <w:t>70</w:t>
      </w:r>
      <w:r w:rsidR="00824C99" w:rsidRPr="00CB7540">
        <w:rPr>
          <w:rFonts w:asciiTheme="minorHAnsi" w:hAnsiTheme="minorHAnsi" w:cstheme="minorHAnsi"/>
          <w:b/>
          <w:szCs w:val="22"/>
        </w:rPr>
        <w:t xml:space="preserve"> 000</w:t>
      </w:r>
      <w:r w:rsidR="004352DD" w:rsidRPr="00CB7540">
        <w:rPr>
          <w:rFonts w:asciiTheme="minorHAnsi" w:hAnsiTheme="minorHAnsi" w:cstheme="minorHAnsi"/>
          <w:b/>
          <w:szCs w:val="22"/>
        </w:rPr>
        <w:t xml:space="preserve"> Kč + 21</w:t>
      </w:r>
      <w:r w:rsidR="00114096" w:rsidRPr="00CB7540">
        <w:rPr>
          <w:rFonts w:asciiTheme="minorHAnsi" w:hAnsiTheme="minorHAnsi" w:cstheme="minorHAnsi"/>
          <w:b/>
          <w:szCs w:val="22"/>
        </w:rPr>
        <w:t xml:space="preserve"> </w:t>
      </w:r>
      <w:r w:rsidR="004352DD" w:rsidRPr="00CB7540">
        <w:rPr>
          <w:rFonts w:asciiTheme="minorHAnsi" w:hAnsiTheme="minorHAnsi" w:cstheme="minorHAnsi"/>
          <w:b/>
          <w:szCs w:val="22"/>
        </w:rPr>
        <w:t xml:space="preserve">% DPH, tj. </w:t>
      </w:r>
      <w:r w:rsidR="00114096" w:rsidRPr="00CB7540">
        <w:rPr>
          <w:rFonts w:asciiTheme="minorHAnsi" w:hAnsiTheme="minorHAnsi" w:cstheme="minorHAnsi"/>
          <w:b/>
          <w:szCs w:val="22"/>
        </w:rPr>
        <w:t>84</w:t>
      </w:r>
      <w:r w:rsidR="00824C99" w:rsidRPr="00CB7540">
        <w:rPr>
          <w:rFonts w:asciiTheme="minorHAnsi" w:hAnsiTheme="minorHAnsi" w:cstheme="minorHAnsi"/>
          <w:b/>
          <w:szCs w:val="22"/>
        </w:rPr>
        <w:t xml:space="preserve"> </w:t>
      </w:r>
      <w:r w:rsidR="00114096" w:rsidRPr="00CB7540">
        <w:rPr>
          <w:rFonts w:asciiTheme="minorHAnsi" w:hAnsiTheme="minorHAnsi" w:cstheme="minorHAnsi"/>
          <w:b/>
          <w:szCs w:val="22"/>
        </w:rPr>
        <w:t>700</w:t>
      </w:r>
      <w:r w:rsidR="004352DD" w:rsidRPr="00CB7540">
        <w:rPr>
          <w:rFonts w:asciiTheme="minorHAnsi" w:hAnsiTheme="minorHAnsi" w:cstheme="minorHAnsi"/>
          <w:b/>
          <w:szCs w:val="22"/>
        </w:rPr>
        <w:t xml:space="preserve"> </w:t>
      </w:r>
      <w:r w:rsidRPr="00CB7540">
        <w:rPr>
          <w:rFonts w:asciiTheme="minorHAnsi" w:hAnsiTheme="minorHAnsi" w:cstheme="minorHAnsi"/>
          <w:b/>
          <w:szCs w:val="22"/>
        </w:rPr>
        <w:t xml:space="preserve">Kč </w:t>
      </w:r>
      <w:r w:rsidR="0046176A" w:rsidRPr="00CB7540">
        <w:rPr>
          <w:rFonts w:asciiTheme="minorHAnsi" w:hAnsiTheme="minorHAnsi" w:cstheme="minorHAnsi"/>
          <w:b/>
          <w:szCs w:val="22"/>
        </w:rPr>
        <w:t>včetně 21</w:t>
      </w:r>
      <w:r w:rsidR="00800CB7" w:rsidRPr="00CB7540">
        <w:rPr>
          <w:rFonts w:asciiTheme="minorHAnsi" w:hAnsiTheme="minorHAnsi" w:cstheme="minorHAnsi"/>
          <w:b/>
          <w:szCs w:val="22"/>
        </w:rPr>
        <w:t xml:space="preserve"> </w:t>
      </w:r>
      <w:r w:rsidR="0046176A" w:rsidRPr="00CB7540">
        <w:rPr>
          <w:rFonts w:asciiTheme="minorHAnsi" w:hAnsiTheme="minorHAnsi" w:cstheme="minorHAnsi"/>
          <w:b/>
          <w:szCs w:val="22"/>
        </w:rPr>
        <w:t>%</w:t>
      </w:r>
      <w:r w:rsidRPr="00CB7540">
        <w:rPr>
          <w:rFonts w:asciiTheme="minorHAnsi" w:hAnsiTheme="minorHAnsi" w:cstheme="minorHAnsi"/>
          <w:b/>
          <w:szCs w:val="22"/>
        </w:rPr>
        <w:t xml:space="preserve"> DPH</w:t>
      </w:r>
      <w:r w:rsidRPr="00CB7540">
        <w:rPr>
          <w:rFonts w:asciiTheme="minorHAnsi" w:hAnsiTheme="minorHAnsi" w:cstheme="minorHAnsi"/>
          <w:szCs w:val="22"/>
        </w:rPr>
        <w:t xml:space="preserve">. Částka bude poukázána na číslo účtu: </w:t>
      </w:r>
      <w:r w:rsidR="00A6340C">
        <w:rPr>
          <w:rFonts w:asciiTheme="minorHAnsi" w:hAnsiTheme="minorHAnsi" w:cstheme="minorHAnsi"/>
          <w:b/>
          <w:szCs w:val="22"/>
        </w:rPr>
        <w:t>xxxxx</w:t>
      </w:r>
      <w:r w:rsidRPr="00CB7540">
        <w:rPr>
          <w:rFonts w:asciiTheme="minorHAnsi" w:hAnsiTheme="minorHAnsi" w:cstheme="minorHAnsi"/>
          <w:b/>
          <w:szCs w:val="22"/>
        </w:rPr>
        <w:t xml:space="preserve"> v CZK </w:t>
      </w:r>
      <w:r w:rsidRPr="00CB7540">
        <w:rPr>
          <w:rFonts w:asciiTheme="minorHAnsi" w:hAnsiTheme="minorHAnsi" w:cstheme="minorHAnsi"/>
          <w:szCs w:val="22"/>
          <w:u w:val="single"/>
        </w:rPr>
        <w:t xml:space="preserve">do sedmi dnů po odehrání představení </w:t>
      </w:r>
      <w:r w:rsidRPr="00CB7540">
        <w:rPr>
          <w:rFonts w:asciiTheme="minorHAnsi" w:hAnsiTheme="minorHAnsi" w:cstheme="minorHAnsi"/>
          <w:szCs w:val="22"/>
        </w:rPr>
        <w:t>na základě faktury zaslané DRB.</w:t>
      </w:r>
    </w:p>
    <w:p w14:paraId="038915D9" w14:textId="344E7DEF" w:rsidR="00CB7540" w:rsidRDefault="00F3075F" w:rsidP="006249F6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F3075F">
        <w:rPr>
          <w:rFonts w:asciiTheme="minorHAnsi" w:hAnsiTheme="minorHAnsi" w:cstheme="minorHAnsi"/>
          <w:szCs w:val="22"/>
        </w:rPr>
        <w:t xml:space="preserve">Cena za dopravu </w:t>
      </w:r>
      <w:r>
        <w:rPr>
          <w:rFonts w:asciiTheme="minorHAnsi" w:hAnsiTheme="minorHAnsi" w:cstheme="minorHAnsi"/>
          <w:szCs w:val="22"/>
        </w:rPr>
        <w:t xml:space="preserve">bude </w:t>
      </w:r>
      <w:r w:rsidRPr="00F3075F">
        <w:rPr>
          <w:rFonts w:asciiTheme="minorHAnsi" w:hAnsiTheme="minorHAnsi" w:cstheme="minorHAnsi"/>
          <w:szCs w:val="22"/>
        </w:rPr>
        <w:t xml:space="preserve">uhrazena pořadatelem bankovním převodem dopravní společnosti </w:t>
      </w:r>
      <w:r w:rsidRPr="00F3075F">
        <w:rPr>
          <w:rFonts w:asciiTheme="minorHAnsi" w:hAnsiTheme="minorHAnsi" w:cstheme="minorHAnsi"/>
          <w:b/>
          <w:bCs w:val="0"/>
          <w:szCs w:val="22"/>
        </w:rPr>
        <w:t>ZAVALER s.r.o.</w:t>
      </w:r>
      <w:r w:rsidRPr="00F3075F">
        <w:rPr>
          <w:rFonts w:asciiTheme="minorHAnsi" w:hAnsiTheme="minorHAnsi" w:cstheme="minorHAnsi"/>
          <w:szCs w:val="22"/>
        </w:rPr>
        <w:t>, Jeremiášova 2722/2a, Praha 13, 155 00, IČ: 28830903, DIČ: CZ28830903 ve výši dle předané faktury:</w:t>
      </w:r>
      <w:r w:rsidR="009561EE">
        <w:rPr>
          <w:rFonts w:asciiTheme="minorHAnsi" w:hAnsiTheme="minorHAnsi" w:cstheme="minorHAnsi"/>
          <w:szCs w:val="22"/>
        </w:rPr>
        <w:t xml:space="preserve"> </w:t>
      </w:r>
      <w:r w:rsidR="009561EE" w:rsidRPr="009561EE">
        <w:rPr>
          <w:rFonts w:asciiTheme="minorHAnsi" w:hAnsiTheme="minorHAnsi" w:cstheme="minorHAnsi"/>
          <w:b/>
          <w:bCs w:val="0"/>
          <w:szCs w:val="22"/>
        </w:rPr>
        <w:t>1</w:t>
      </w:r>
      <w:r w:rsidR="00A85EEC">
        <w:rPr>
          <w:rFonts w:asciiTheme="minorHAnsi" w:hAnsiTheme="minorHAnsi" w:cstheme="minorHAnsi"/>
          <w:b/>
          <w:bCs w:val="0"/>
          <w:szCs w:val="22"/>
        </w:rPr>
        <w:t>2.600</w:t>
      </w:r>
      <w:r w:rsidR="009561EE">
        <w:rPr>
          <w:rFonts w:asciiTheme="minorHAnsi" w:hAnsiTheme="minorHAnsi" w:cstheme="minorHAnsi"/>
          <w:szCs w:val="22"/>
        </w:rPr>
        <w:t xml:space="preserve"> </w:t>
      </w:r>
      <w:r w:rsidRPr="00F3075F">
        <w:rPr>
          <w:rFonts w:asciiTheme="minorHAnsi" w:hAnsiTheme="minorHAnsi" w:cstheme="minorHAnsi"/>
          <w:b/>
          <w:bCs w:val="0"/>
          <w:szCs w:val="22"/>
        </w:rPr>
        <w:t>Kč + 21% DPH</w:t>
      </w:r>
      <w:r w:rsidR="0070617C">
        <w:rPr>
          <w:rFonts w:asciiTheme="minorHAnsi" w:hAnsiTheme="minorHAnsi" w:cstheme="minorHAnsi"/>
          <w:b/>
          <w:bCs w:val="0"/>
          <w:szCs w:val="22"/>
        </w:rPr>
        <w:t xml:space="preserve"> 2.</w:t>
      </w:r>
      <w:r w:rsidR="00481C94">
        <w:rPr>
          <w:rFonts w:asciiTheme="minorHAnsi" w:hAnsiTheme="minorHAnsi" w:cstheme="minorHAnsi"/>
          <w:b/>
          <w:bCs w:val="0"/>
          <w:szCs w:val="22"/>
        </w:rPr>
        <w:t>646</w:t>
      </w:r>
      <w:r w:rsidRPr="00F3075F">
        <w:rPr>
          <w:rFonts w:asciiTheme="minorHAnsi" w:hAnsiTheme="minorHAnsi" w:cstheme="minorHAnsi"/>
          <w:b/>
          <w:bCs w:val="0"/>
          <w:szCs w:val="22"/>
        </w:rPr>
        <w:t xml:space="preserve">, tj. </w:t>
      </w:r>
      <w:r w:rsidR="0070617C">
        <w:rPr>
          <w:rFonts w:asciiTheme="minorHAnsi" w:hAnsiTheme="minorHAnsi" w:cstheme="minorHAnsi"/>
          <w:b/>
          <w:bCs w:val="0"/>
          <w:szCs w:val="22"/>
        </w:rPr>
        <w:t xml:space="preserve">celkem: </w:t>
      </w:r>
      <w:r w:rsidR="00481C94">
        <w:rPr>
          <w:rFonts w:asciiTheme="minorHAnsi" w:hAnsiTheme="minorHAnsi" w:cstheme="minorHAnsi"/>
          <w:b/>
          <w:bCs w:val="0"/>
          <w:szCs w:val="22"/>
        </w:rPr>
        <w:t>15.246</w:t>
      </w:r>
      <w:r w:rsidR="0070617C">
        <w:rPr>
          <w:rFonts w:asciiTheme="minorHAnsi" w:hAnsiTheme="minorHAnsi" w:cstheme="minorHAnsi"/>
          <w:b/>
          <w:bCs w:val="0"/>
          <w:szCs w:val="22"/>
        </w:rPr>
        <w:t xml:space="preserve"> </w:t>
      </w:r>
      <w:r w:rsidRPr="00F3075F">
        <w:rPr>
          <w:rFonts w:asciiTheme="minorHAnsi" w:hAnsiTheme="minorHAnsi" w:cstheme="minorHAnsi"/>
          <w:b/>
          <w:bCs w:val="0"/>
          <w:szCs w:val="22"/>
        </w:rPr>
        <w:t>Kč včetně 21% DPH</w:t>
      </w:r>
      <w:r w:rsidRPr="00F3075F">
        <w:rPr>
          <w:rFonts w:asciiTheme="minorHAnsi" w:hAnsiTheme="minorHAnsi" w:cstheme="minorHAnsi"/>
          <w:szCs w:val="22"/>
        </w:rPr>
        <w:t xml:space="preserve">. Kontakt na dopravní společnost: </w:t>
      </w:r>
      <w:r w:rsidR="00481C94">
        <w:rPr>
          <w:rFonts w:asciiTheme="minorHAnsi" w:hAnsiTheme="minorHAnsi" w:cstheme="minorHAnsi"/>
          <w:szCs w:val="22"/>
        </w:rPr>
        <w:t>Lukáš Malínek</w:t>
      </w:r>
      <w:r w:rsidRPr="00F3075F">
        <w:rPr>
          <w:rFonts w:asciiTheme="minorHAnsi" w:hAnsiTheme="minorHAnsi" w:cstheme="minorHAnsi"/>
          <w:szCs w:val="22"/>
        </w:rPr>
        <w:t>, tel.:</w:t>
      </w:r>
      <w:r w:rsidR="00A6340C">
        <w:rPr>
          <w:rFonts w:asciiTheme="minorHAnsi" w:hAnsiTheme="minorHAnsi" w:cstheme="minorHAnsi"/>
          <w:szCs w:val="22"/>
        </w:rPr>
        <w:t xml:space="preserve"> xxxxx</w:t>
      </w:r>
      <w:r w:rsidRPr="00F3075F">
        <w:rPr>
          <w:rFonts w:asciiTheme="minorHAnsi" w:hAnsiTheme="minorHAnsi" w:cstheme="minorHAnsi"/>
          <w:szCs w:val="22"/>
        </w:rPr>
        <w:t>.</w:t>
      </w:r>
    </w:p>
    <w:p w14:paraId="1D20AD64" w14:textId="77777777" w:rsidR="00F3075F" w:rsidRPr="00F3075F" w:rsidRDefault="00F3075F" w:rsidP="00F3075F"/>
    <w:p w14:paraId="21A59610" w14:textId="77777777" w:rsidR="00FF75A1" w:rsidRPr="00CB7540" w:rsidRDefault="00FF75A1" w:rsidP="00FF75A1">
      <w:pPr>
        <w:ind w:left="567"/>
        <w:rPr>
          <w:rFonts w:asciiTheme="minorHAnsi" w:hAnsiTheme="minorHAnsi" w:cstheme="minorHAnsi"/>
        </w:rPr>
      </w:pPr>
    </w:p>
    <w:p w14:paraId="687AB7F4" w14:textId="77777777" w:rsidR="00FF75A1" w:rsidRPr="00CB7540" w:rsidRDefault="00FF75A1" w:rsidP="00FF75A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Společná ujednání</w:t>
      </w:r>
    </w:p>
    <w:p w14:paraId="46F00B2B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01E9504F" w14:textId="77777777" w:rsidR="00FF75A1" w:rsidRPr="00CB7540" w:rsidRDefault="00FF75A1" w:rsidP="00FF75A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6EBA9873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07776500" w14:textId="77777777" w:rsidR="00FF75A1" w:rsidRPr="00CB7540" w:rsidRDefault="00FF75A1" w:rsidP="00FF75A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V případě, že se představení neuskuteční z výše uvedených důvodů (ad 4.1) souhlasí obě strany s náhradním termínem popř. náhradním titulem.     </w:t>
      </w:r>
    </w:p>
    <w:p w14:paraId="0A6A66BA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2EF3AA1D" w14:textId="77777777" w:rsidR="004352DD" w:rsidRPr="00CB7540" w:rsidRDefault="00FF75A1" w:rsidP="004352DD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Bude-li smlouva vypovězena </w:t>
      </w:r>
      <w:r w:rsidRPr="00CB7540">
        <w:rPr>
          <w:rFonts w:asciiTheme="minorHAnsi" w:hAnsiTheme="minorHAnsi" w:cstheme="minorHAnsi"/>
          <w:szCs w:val="22"/>
          <w:u w:val="single"/>
        </w:rPr>
        <w:t>do sedmi dnů</w:t>
      </w:r>
      <w:r w:rsidRPr="00CB7540">
        <w:rPr>
          <w:rFonts w:asciiTheme="minorHAnsi" w:hAnsiTheme="minorHAnsi" w:cstheme="minorHAnsi"/>
          <w:szCs w:val="22"/>
        </w:rPr>
        <w:t xml:space="preserve"> př</w:t>
      </w:r>
      <w:r w:rsidR="004352DD" w:rsidRPr="00CB7540">
        <w:rPr>
          <w:rFonts w:asciiTheme="minorHAnsi" w:hAnsiTheme="minorHAnsi" w:cstheme="minorHAnsi"/>
          <w:szCs w:val="22"/>
        </w:rPr>
        <w:t>ed sjednaným termínem ze strany:</w:t>
      </w:r>
    </w:p>
    <w:p w14:paraId="54D1EB62" w14:textId="77777777" w:rsidR="00FF75A1" w:rsidRPr="00CB7540" w:rsidRDefault="00FF75A1" w:rsidP="004352DD">
      <w:pPr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a) pořadatele, uhradí pořadatel DRB polovinu ze smluvní částky</w:t>
      </w:r>
    </w:p>
    <w:p w14:paraId="143FE812" w14:textId="77777777" w:rsidR="00FF75A1" w:rsidRPr="00CB7540" w:rsidRDefault="00FF75A1" w:rsidP="00FF75A1">
      <w:pPr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b) DRB, uhradí DRB pořadateli náklady, vzniklé se zrušením představení</w:t>
      </w:r>
    </w:p>
    <w:p w14:paraId="72B6A95E" w14:textId="77777777" w:rsidR="00FF75A1" w:rsidRPr="00CB7540" w:rsidRDefault="00FF75A1" w:rsidP="00FF75A1">
      <w:pPr>
        <w:ind w:left="567"/>
        <w:rPr>
          <w:rFonts w:asciiTheme="minorHAnsi" w:hAnsiTheme="minorHAnsi" w:cstheme="minorHAnsi"/>
        </w:rPr>
      </w:pPr>
    </w:p>
    <w:p w14:paraId="648C6924" w14:textId="77777777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 xml:space="preserve">Bude-li smlouva vypovězena ve lhůtě </w:t>
      </w:r>
      <w:r w:rsidRPr="00CB7540">
        <w:rPr>
          <w:rFonts w:asciiTheme="minorHAnsi" w:hAnsiTheme="minorHAnsi" w:cstheme="minorHAnsi"/>
          <w:u w:val="single"/>
        </w:rPr>
        <w:t>kratší než sedm dní</w:t>
      </w:r>
      <w:r w:rsidRPr="00CB7540">
        <w:rPr>
          <w:rFonts w:asciiTheme="minorHAnsi" w:hAnsiTheme="minorHAnsi" w:cstheme="minorHAnsi"/>
        </w:rPr>
        <w:t xml:space="preserve"> před sjednaným termínem</w:t>
      </w:r>
    </w:p>
    <w:p w14:paraId="79AA7CCA" w14:textId="1E4D2DCE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>představení ze strany:</w:t>
      </w:r>
      <w:r w:rsidR="0046176A" w:rsidRPr="00CB7540">
        <w:rPr>
          <w:rFonts w:asciiTheme="minorHAnsi" w:hAnsiTheme="minorHAnsi" w:cstheme="minorHAnsi"/>
        </w:rPr>
        <w:br/>
      </w:r>
    </w:p>
    <w:p w14:paraId="1C82551C" w14:textId="77777777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lastRenderedPageBreak/>
        <w:t>a) pořadatele, uhradí pořadatel DRB smluvní částku v plné výši</w:t>
      </w:r>
    </w:p>
    <w:p w14:paraId="4F07D33C" w14:textId="4A4783C7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 xml:space="preserve">b) DRB, uhradí </w:t>
      </w:r>
      <w:r w:rsidR="0046176A" w:rsidRPr="00CB7540">
        <w:rPr>
          <w:rFonts w:asciiTheme="minorHAnsi" w:hAnsiTheme="minorHAnsi" w:cstheme="minorHAnsi"/>
        </w:rPr>
        <w:t xml:space="preserve">DRB </w:t>
      </w:r>
      <w:r w:rsidRPr="00CB7540">
        <w:rPr>
          <w:rFonts w:asciiTheme="minorHAnsi" w:hAnsiTheme="minorHAnsi" w:cstheme="minorHAnsi"/>
        </w:rPr>
        <w:t>pořadateli náklady, vzniklé se zrušením představení</w:t>
      </w:r>
    </w:p>
    <w:p w14:paraId="7A3F8A3F" w14:textId="77777777" w:rsidR="00FF75A1" w:rsidRPr="00CB7540" w:rsidRDefault="00FF75A1" w:rsidP="00FF75A1">
      <w:pPr>
        <w:pStyle w:val="Nadpis2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</w:p>
    <w:p w14:paraId="4FFACEF3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Změna této smlouvy je možná pouze na základě písemné dohody obou smluvních stran.</w:t>
      </w:r>
    </w:p>
    <w:p w14:paraId="63E22E0C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Tato smlouva je vyhotovena ve dvou stejnopisech, z nichž každá smluvní strana obdrží po jednom vyhotovení.</w:t>
      </w:r>
    </w:p>
    <w:p w14:paraId="770D602B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Tato smlouva nabývá platnosti dnem podpisu obou smluvních stran.</w:t>
      </w:r>
    </w:p>
    <w:p w14:paraId="2A3816BD" w14:textId="291D5820" w:rsidR="00D8174E" w:rsidRPr="00CB7540" w:rsidRDefault="00D8174E" w:rsidP="0096708A">
      <w:pPr>
        <w:pStyle w:val="Nadpis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B7540">
        <w:rPr>
          <w:rFonts w:asciiTheme="minorHAnsi" w:eastAsia="Arial Unicode MS" w:hAnsiTheme="minorHAnsi" w:cstheme="minorHAnsi"/>
          <w:szCs w:val="22"/>
        </w:rPr>
        <w:br/>
      </w:r>
    </w:p>
    <w:p w14:paraId="65CA954B" w14:textId="77777777" w:rsidR="00114096" w:rsidRPr="00CB7540" w:rsidRDefault="00114096" w:rsidP="00114096">
      <w:pPr>
        <w:rPr>
          <w:rFonts w:asciiTheme="minorHAnsi" w:hAnsiTheme="minorHAnsi" w:cstheme="minorHAnsi"/>
        </w:rPr>
      </w:pPr>
    </w:p>
    <w:p w14:paraId="44CD0CE7" w14:textId="77777777" w:rsidR="00CD0F8F" w:rsidRPr="00CB7540" w:rsidRDefault="00CD0F8F" w:rsidP="00FF75A1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 </w:t>
      </w:r>
    </w:p>
    <w:p w14:paraId="0974D542" w14:textId="1200E66E" w:rsidR="00FF75A1" w:rsidRPr="00CB7540" w:rsidRDefault="00FF75A1" w:rsidP="00FF75A1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V Praze dne…………</w:t>
      </w:r>
      <w:r w:rsidR="00A3018B">
        <w:rPr>
          <w:rFonts w:asciiTheme="minorHAnsi" w:hAnsiTheme="minorHAnsi" w:cstheme="minorHAnsi"/>
        </w:rPr>
        <w:t>…..</w:t>
      </w:r>
      <w:r w:rsidRPr="00CB7540">
        <w:rPr>
          <w:rFonts w:asciiTheme="minorHAnsi" w:hAnsiTheme="minorHAnsi" w:cstheme="minorHAnsi"/>
        </w:rPr>
        <w:t>…</w:t>
      </w:r>
      <w:r w:rsidR="0096708A" w:rsidRPr="00CB7540">
        <w:rPr>
          <w:rFonts w:asciiTheme="minorHAnsi" w:hAnsiTheme="minorHAnsi" w:cstheme="minorHAnsi"/>
        </w:rPr>
        <w:t>…………</w:t>
      </w:r>
      <w:r w:rsidRPr="00CB7540">
        <w:rPr>
          <w:rFonts w:asciiTheme="minorHAnsi" w:hAnsiTheme="minorHAnsi" w:cstheme="minorHAnsi"/>
        </w:rPr>
        <w:t>…</w:t>
      </w:r>
      <w:r w:rsidR="00D176FE" w:rsidRPr="00CB7540">
        <w:rPr>
          <w:rFonts w:asciiTheme="minorHAnsi" w:hAnsiTheme="minorHAnsi" w:cstheme="minorHAnsi"/>
        </w:rPr>
        <w:tab/>
      </w:r>
      <w:r w:rsidR="00D176FE" w:rsidRPr="00CB7540">
        <w:rPr>
          <w:rFonts w:asciiTheme="minorHAnsi" w:hAnsiTheme="minorHAnsi" w:cstheme="minorHAnsi"/>
        </w:rPr>
        <w:tab/>
      </w:r>
      <w:r w:rsidR="00D176FE" w:rsidRPr="00CB7540">
        <w:rPr>
          <w:rFonts w:asciiTheme="minorHAnsi" w:hAnsiTheme="minorHAnsi" w:cstheme="minorHAnsi"/>
        </w:rPr>
        <w:tab/>
      </w:r>
      <w:r w:rsidR="00630D11" w:rsidRPr="00CB7540">
        <w:rPr>
          <w:rFonts w:asciiTheme="minorHAnsi" w:hAnsiTheme="minorHAnsi" w:cstheme="minorHAnsi"/>
        </w:rPr>
        <w:t>V</w:t>
      </w:r>
      <w:r w:rsidR="005456D7">
        <w:rPr>
          <w:rFonts w:asciiTheme="minorHAnsi" w:hAnsiTheme="minorHAnsi" w:cstheme="minorHAnsi"/>
        </w:rPr>
        <w:t> </w:t>
      </w:r>
      <w:r w:rsidR="00A141B4">
        <w:rPr>
          <w:rFonts w:asciiTheme="minorHAnsi" w:hAnsiTheme="minorHAnsi" w:cstheme="minorHAnsi"/>
        </w:rPr>
        <w:t>Jičíně</w:t>
      </w:r>
      <w:r w:rsidR="005456D7">
        <w:rPr>
          <w:rFonts w:asciiTheme="minorHAnsi" w:hAnsiTheme="minorHAnsi" w:cstheme="minorHAnsi"/>
        </w:rPr>
        <w:t xml:space="preserve"> </w:t>
      </w:r>
      <w:r w:rsidR="00630D11" w:rsidRPr="00CB7540">
        <w:rPr>
          <w:rFonts w:asciiTheme="minorHAnsi" w:hAnsiTheme="minorHAnsi" w:cstheme="minorHAnsi"/>
        </w:rPr>
        <w:t>dne……</w:t>
      </w:r>
      <w:r w:rsidR="00A3018B">
        <w:rPr>
          <w:rFonts w:asciiTheme="minorHAnsi" w:hAnsiTheme="minorHAnsi" w:cstheme="minorHAnsi"/>
        </w:rPr>
        <w:t>………..</w:t>
      </w:r>
      <w:r w:rsidR="00630D11" w:rsidRPr="00CB7540">
        <w:rPr>
          <w:rFonts w:asciiTheme="minorHAnsi" w:hAnsiTheme="minorHAnsi" w:cstheme="minorHAnsi"/>
        </w:rPr>
        <w:t>…</w:t>
      </w:r>
      <w:r w:rsidR="0096708A" w:rsidRPr="00CB7540">
        <w:rPr>
          <w:rFonts w:asciiTheme="minorHAnsi" w:hAnsiTheme="minorHAnsi" w:cstheme="minorHAnsi"/>
        </w:rPr>
        <w:t>..</w:t>
      </w:r>
      <w:r w:rsidR="00630D11" w:rsidRPr="00CB7540">
        <w:rPr>
          <w:rFonts w:asciiTheme="minorHAnsi" w:hAnsiTheme="minorHAnsi" w:cstheme="minorHAnsi"/>
        </w:rPr>
        <w:t>……</w:t>
      </w:r>
    </w:p>
    <w:p w14:paraId="6226088F" w14:textId="77777777" w:rsidR="00CD0F8F" w:rsidRPr="00CB7540" w:rsidRDefault="00CD0F8F" w:rsidP="00CD0F8F">
      <w:pPr>
        <w:rPr>
          <w:rFonts w:asciiTheme="minorHAnsi" w:hAnsiTheme="minorHAnsi" w:cstheme="minorHAnsi"/>
        </w:rPr>
      </w:pPr>
    </w:p>
    <w:p w14:paraId="68235001" w14:textId="77777777" w:rsidR="00FF75A1" w:rsidRPr="00CB7540" w:rsidRDefault="00FF75A1" w:rsidP="00CD0F8F">
      <w:pPr>
        <w:rPr>
          <w:rFonts w:asciiTheme="minorHAnsi" w:hAnsiTheme="minorHAnsi" w:cstheme="minorHAnsi"/>
        </w:rPr>
      </w:pPr>
    </w:p>
    <w:p w14:paraId="2DC13272" w14:textId="77777777" w:rsidR="0041726F" w:rsidRPr="00CB7540" w:rsidRDefault="0041726F" w:rsidP="00CD0F8F">
      <w:pPr>
        <w:rPr>
          <w:rFonts w:asciiTheme="minorHAnsi" w:hAnsiTheme="minorHAnsi" w:cstheme="minorHAnsi"/>
        </w:rPr>
      </w:pPr>
    </w:p>
    <w:p w14:paraId="67B91175" w14:textId="77777777" w:rsidR="00FF75A1" w:rsidRPr="00CB7540" w:rsidRDefault="00FF75A1" w:rsidP="00CD0F8F">
      <w:pPr>
        <w:rPr>
          <w:rFonts w:asciiTheme="minorHAnsi" w:hAnsiTheme="minorHAnsi" w:cstheme="minorHAnsi"/>
        </w:rPr>
      </w:pPr>
    </w:p>
    <w:p w14:paraId="41DFB1BC" w14:textId="032C9B82" w:rsidR="00E51332" w:rsidRPr="00CB7540" w:rsidRDefault="00E51332" w:rsidP="00E51332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……………………</w:t>
      </w:r>
      <w:r w:rsidR="0096708A" w:rsidRPr="00CB7540">
        <w:rPr>
          <w:rFonts w:asciiTheme="minorHAnsi" w:hAnsiTheme="minorHAnsi" w:cstheme="minorHAnsi"/>
        </w:rPr>
        <w:t>.</w:t>
      </w:r>
      <w:r w:rsidRPr="00CB7540">
        <w:rPr>
          <w:rFonts w:asciiTheme="minorHAnsi" w:hAnsiTheme="minorHAnsi" w:cstheme="minorHAnsi"/>
        </w:rPr>
        <w:t>………</w:t>
      </w:r>
      <w:r w:rsidR="00A3018B">
        <w:rPr>
          <w:rFonts w:asciiTheme="minorHAnsi" w:hAnsiTheme="minorHAnsi" w:cstheme="minorHAnsi"/>
        </w:rPr>
        <w:t>……….</w:t>
      </w:r>
      <w:r w:rsidRPr="00CB7540">
        <w:rPr>
          <w:rFonts w:asciiTheme="minorHAnsi" w:hAnsiTheme="minorHAnsi" w:cstheme="minorHAnsi"/>
        </w:rPr>
        <w:t>………...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FF75A1" w:rsidRPr="00CB7540">
        <w:rPr>
          <w:rFonts w:asciiTheme="minorHAnsi" w:hAnsiTheme="minorHAnsi" w:cstheme="minorHAnsi"/>
        </w:rPr>
        <w:t>……………………………………...</w:t>
      </w:r>
      <w:r w:rsidRPr="00CB7540">
        <w:rPr>
          <w:rFonts w:asciiTheme="minorHAnsi" w:hAnsiTheme="minorHAnsi" w:cstheme="minorHAnsi"/>
        </w:rPr>
        <w:t>...........</w:t>
      </w:r>
    </w:p>
    <w:p w14:paraId="3DB25948" w14:textId="4292423E" w:rsidR="00E51332" w:rsidRPr="00CB7540" w:rsidRDefault="00F10FE3" w:rsidP="00E51332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  <w:b/>
        </w:rPr>
        <w:t>Mgr. Romana Janáková</w:t>
      </w:r>
      <w:r w:rsidR="00FF75A1" w:rsidRPr="00CB7540">
        <w:rPr>
          <w:rFonts w:asciiTheme="minorHAnsi" w:hAnsiTheme="minorHAnsi" w:cstheme="minorHAnsi"/>
          <w:b/>
        </w:rPr>
        <w:t xml:space="preserve">, </w:t>
      </w:r>
      <w:r w:rsidR="00D5683C" w:rsidRPr="00CB7540">
        <w:rPr>
          <w:rFonts w:asciiTheme="minorHAnsi" w:hAnsiTheme="minorHAnsi" w:cstheme="minorHAnsi"/>
          <w:b/>
        </w:rPr>
        <w:t>jednatelka</w:t>
      </w:r>
      <w:r w:rsidR="00D5683C" w:rsidRPr="00CB7540">
        <w:rPr>
          <w:rFonts w:asciiTheme="minorHAnsi" w:hAnsiTheme="minorHAnsi" w:cstheme="minorHAnsi"/>
          <w:b/>
        </w:rPr>
        <w:tab/>
      </w:r>
      <w:r w:rsidR="00D5683C" w:rsidRPr="00CB7540">
        <w:rPr>
          <w:rFonts w:asciiTheme="minorHAnsi" w:hAnsiTheme="minorHAnsi" w:cstheme="minorHAnsi"/>
          <w:b/>
        </w:rPr>
        <w:tab/>
      </w:r>
      <w:r w:rsidR="00F3075F">
        <w:rPr>
          <w:rFonts w:asciiTheme="minorHAnsi" w:hAnsiTheme="minorHAnsi" w:cstheme="minorHAnsi"/>
          <w:b/>
        </w:rPr>
        <w:tab/>
      </w:r>
      <w:r w:rsidR="00481C94">
        <w:rPr>
          <w:rFonts w:asciiTheme="minorHAnsi" w:hAnsiTheme="minorHAnsi" w:cstheme="minorHAnsi"/>
          <w:b/>
        </w:rPr>
        <w:t>Bc. Pavel Nožička,</w:t>
      </w:r>
      <w:r w:rsidR="005456D7">
        <w:rPr>
          <w:rFonts w:asciiTheme="minorHAnsi" w:hAnsiTheme="minorHAnsi" w:cstheme="minorHAnsi"/>
          <w:b/>
        </w:rPr>
        <w:t xml:space="preserve"> ředitel</w:t>
      </w:r>
    </w:p>
    <w:p w14:paraId="7E17ECC7" w14:textId="643BB909" w:rsidR="00E51332" w:rsidRPr="00CB7540" w:rsidRDefault="00E51332" w:rsidP="00E51332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  <w:b/>
        </w:rPr>
        <w:t>Divadlo RB, s. r. o.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7C568D" w:rsidRPr="007C568D">
        <w:rPr>
          <w:rFonts w:asciiTheme="minorHAnsi" w:hAnsiTheme="minorHAnsi" w:cstheme="minorHAnsi"/>
          <w:b/>
          <w:bCs/>
        </w:rPr>
        <w:t>KZMJ</w:t>
      </w:r>
    </w:p>
    <w:p w14:paraId="76E39563" w14:textId="77777777" w:rsidR="00E51332" w:rsidRPr="00CB7540" w:rsidRDefault="00E51332" w:rsidP="00E51332">
      <w:pPr>
        <w:keepNext/>
        <w:rPr>
          <w:rFonts w:asciiTheme="minorHAnsi" w:hAnsiTheme="minorHAnsi" w:cstheme="minorHAnsi"/>
        </w:rPr>
      </w:pPr>
    </w:p>
    <w:p w14:paraId="13E6E3FD" w14:textId="77777777" w:rsidR="00E51332" w:rsidRPr="00CB7540" w:rsidRDefault="00E51332" w:rsidP="00E51332">
      <w:pPr>
        <w:keepNext/>
        <w:rPr>
          <w:rFonts w:asciiTheme="minorHAnsi" w:hAnsiTheme="minorHAnsi" w:cstheme="minorHAnsi"/>
        </w:rPr>
      </w:pPr>
    </w:p>
    <w:p w14:paraId="1BC51F7A" w14:textId="77777777" w:rsidR="00E51332" w:rsidRPr="00CB7540" w:rsidRDefault="00E51332" w:rsidP="00E51332">
      <w:pPr>
        <w:keepNext/>
        <w:rPr>
          <w:rFonts w:asciiTheme="minorHAnsi" w:hAnsiTheme="minorHAnsi" w:cstheme="minorHAnsi"/>
        </w:rPr>
      </w:pPr>
    </w:p>
    <w:p w14:paraId="306857BC" w14:textId="77777777" w:rsidR="00E51332" w:rsidRPr="00CB7540" w:rsidRDefault="00D5683C" w:rsidP="00E51332">
      <w:pPr>
        <w:contextualSpacing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ab/>
      </w:r>
    </w:p>
    <w:p w14:paraId="2DFA99A5" w14:textId="77777777" w:rsidR="00E51332" w:rsidRPr="00CB7540" w:rsidRDefault="00E51332" w:rsidP="00E51332">
      <w:pPr>
        <w:contextualSpacing/>
        <w:rPr>
          <w:rFonts w:asciiTheme="minorHAnsi" w:hAnsiTheme="minorHAnsi" w:cstheme="minorHAnsi"/>
        </w:rPr>
      </w:pPr>
    </w:p>
    <w:p w14:paraId="01E51A53" w14:textId="77777777" w:rsidR="00E51332" w:rsidRPr="00CB7540" w:rsidRDefault="00E51332" w:rsidP="00E51332">
      <w:pPr>
        <w:contextualSpacing/>
        <w:rPr>
          <w:rFonts w:asciiTheme="minorHAnsi" w:hAnsiTheme="minorHAnsi" w:cstheme="minorHAnsi"/>
        </w:rPr>
      </w:pPr>
    </w:p>
    <w:p w14:paraId="4D2F8B4A" w14:textId="77777777" w:rsidR="00E51332" w:rsidRPr="00CB7540" w:rsidRDefault="00E51332" w:rsidP="00E51332">
      <w:pPr>
        <w:contextualSpacing/>
        <w:rPr>
          <w:rFonts w:asciiTheme="minorHAnsi" w:hAnsiTheme="minorHAnsi" w:cstheme="minorHAnsi"/>
        </w:rPr>
      </w:pPr>
    </w:p>
    <w:p w14:paraId="33FF6503" w14:textId="77777777" w:rsidR="00E51332" w:rsidRPr="00CB7540" w:rsidRDefault="00E51332" w:rsidP="00E51332">
      <w:pPr>
        <w:contextualSpacing/>
        <w:rPr>
          <w:rFonts w:asciiTheme="minorHAnsi" w:hAnsiTheme="minorHAnsi" w:cstheme="minorHAnsi"/>
        </w:rPr>
      </w:pPr>
    </w:p>
    <w:p w14:paraId="2EE00327" w14:textId="3D500355" w:rsidR="00E51332" w:rsidRPr="00CB7540" w:rsidRDefault="00E51332" w:rsidP="00E51332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sectPr w:rsidR="00E51332" w:rsidRPr="00CB7540" w:rsidSect="00B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4614"/>
    <w:multiLevelType w:val="hybridMultilevel"/>
    <w:tmpl w:val="918AC228"/>
    <w:styleLink w:val="Importovanstyl20"/>
    <w:lvl w:ilvl="0" w:tplc="25A227B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0107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8BE24">
      <w:numFmt w:val="none"/>
      <w:lvlText w:val=""/>
      <w:lvlJc w:val="left"/>
      <w:pPr>
        <w:tabs>
          <w:tab w:val="num" w:pos="360"/>
        </w:tabs>
      </w:pPr>
    </w:lvl>
    <w:lvl w:ilvl="3" w:tplc="EC40EFA2">
      <w:numFmt w:val="none"/>
      <w:lvlText w:val=""/>
      <w:lvlJc w:val="left"/>
      <w:pPr>
        <w:tabs>
          <w:tab w:val="num" w:pos="360"/>
        </w:tabs>
      </w:pPr>
    </w:lvl>
    <w:lvl w:ilvl="4" w:tplc="A42EFA94">
      <w:numFmt w:val="none"/>
      <w:lvlText w:val=""/>
      <w:lvlJc w:val="left"/>
      <w:pPr>
        <w:tabs>
          <w:tab w:val="num" w:pos="360"/>
        </w:tabs>
      </w:pPr>
    </w:lvl>
    <w:lvl w:ilvl="5" w:tplc="A558C2A8">
      <w:numFmt w:val="none"/>
      <w:lvlText w:val=""/>
      <w:lvlJc w:val="left"/>
      <w:pPr>
        <w:tabs>
          <w:tab w:val="num" w:pos="360"/>
        </w:tabs>
      </w:pPr>
    </w:lvl>
    <w:lvl w:ilvl="6" w:tplc="57303724">
      <w:numFmt w:val="none"/>
      <w:lvlText w:val=""/>
      <w:lvlJc w:val="left"/>
      <w:pPr>
        <w:tabs>
          <w:tab w:val="num" w:pos="360"/>
        </w:tabs>
      </w:pPr>
    </w:lvl>
    <w:lvl w:ilvl="7" w:tplc="AF781E42">
      <w:numFmt w:val="none"/>
      <w:lvlText w:val=""/>
      <w:lvlJc w:val="left"/>
      <w:pPr>
        <w:tabs>
          <w:tab w:val="num" w:pos="360"/>
        </w:tabs>
      </w:pPr>
    </w:lvl>
    <w:lvl w:ilvl="8" w:tplc="20C6D3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16F16"/>
    <w:multiLevelType w:val="hybridMultilevel"/>
    <w:tmpl w:val="10107B54"/>
    <w:styleLink w:val="Importovanstyl10"/>
    <w:lvl w:ilvl="0" w:tplc="BF1E74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C0F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3AFA22">
      <w:numFmt w:val="none"/>
      <w:lvlText w:val=""/>
      <w:lvlJc w:val="left"/>
      <w:pPr>
        <w:tabs>
          <w:tab w:val="num" w:pos="360"/>
        </w:tabs>
      </w:pPr>
    </w:lvl>
    <w:lvl w:ilvl="3" w:tplc="80B4D79E">
      <w:numFmt w:val="none"/>
      <w:lvlText w:val=""/>
      <w:lvlJc w:val="left"/>
      <w:pPr>
        <w:tabs>
          <w:tab w:val="num" w:pos="360"/>
        </w:tabs>
      </w:pPr>
    </w:lvl>
    <w:lvl w:ilvl="4" w:tplc="8A569BA2">
      <w:numFmt w:val="none"/>
      <w:lvlText w:val=""/>
      <w:lvlJc w:val="left"/>
      <w:pPr>
        <w:tabs>
          <w:tab w:val="num" w:pos="360"/>
        </w:tabs>
      </w:pPr>
    </w:lvl>
    <w:lvl w:ilvl="5" w:tplc="174C4364">
      <w:numFmt w:val="none"/>
      <w:lvlText w:val=""/>
      <w:lvlJc w:val="left"/>
      <w:pPr>
        <w:tabs>
          <w:tab w:val="num" w:pos="360"/>
        </w:tabs>
      </w:pPr>
    </w:lvl>
    <w:lvl w:ilvl="6" w:tplc="D3C497BA">
      <w:numFmt w:val="none"/>
      <w:lvlText w:val=""/>
      <w:lvlJc w:val="left"/>
      <w:pPr>
        <w:tabs>
          <w:tab w:val="num" w:pos="360"/>
        </w:tabs>
      </w:pPr>
    </w:lvl>
    <w:lvl w:ilvl="7" w:tplc="43F8E86E">
      <w:numFmt w:val="none"/>
      <w:lvlText w:val=""/>
      <w:lvlJc w:val="left"/>
      <w:pPr>
        <w:tabs>
          <w:tab w:val="num" w:pos="360"/>
        </w:tabs>
      </w:pPr>
    </w:lvl>
    <w:lvl w:ilvl="8" w:tplc="4C025B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A059A5"/>
    <w:multiLevelType w:val="hybridMultilevel"/>
    <w:tmpl w:val="899A67DA"/>
    <w:numStyleLink w:val="Importovanstyl1"/>
  </w:abstractNum>
  <w:abstractNum w:abstractNumId="4" w15:restartNumberingAfterBreak="0">
    <w:nsid w:val="218B1090"/>
    <w:multiLevelType w:val="hybridMultilevel"/>
    <w:tmpl w:val="B8F8AE24"/>
    <w:lvl w:ilvl="0" w:tplc="02C0F3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D569B5"/>
    <w:multiLevelType w:val="hybridMultilevel"/>
    <w:tmpl w:val="A2F645EE"/>
    <w:lvl w:ilvl="0" w:tplc="1D2A329E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41E4EED"/>
    <w:multiLevelType w:val="hybridMultilevel"/>
    <w:tmpl w:val="1A9C32DA"/>
    <w:styleLink w:val="Importovanstyl2"/>
    <w:lvl w:ilvl="0" w:tplc="608A195A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A60C8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ECAE4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8D46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4B950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8B8E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859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2CE18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2C662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56FAA"/>
    <w:multiLevelType w:val="multilevel"/>
    <w:tmpl w:val="8DF09A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30582"/>
    <w:multiLevelType w:val="hybridMultilevel"/>
    <w:tmpl w:val="1A9C32DA"/>
    <w:numStyleLink w:val="Importovanstyl2"/>
  </w:abstractNum>
  <w:abstractNum w:abstractNumId="9" w15:restartNumberingAfterBreak="0">
    <w:nsid w:val="403F7D08"/>
    <w:multiLevelType w:val="hybridMultilevel"/>
    <w:tmpl w:val="918AC228"/>
    <w:numStyleLink w:val="Importovanstyl20"/>
  </w:abstractNum>
  <w:abstractNum w:abstractNumId="10" w15:restartNumberingAfterBreak="0">
    <w:nsid w:val="41115CC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D84C67"/>
    <w:multiLevelType w:val="hybridMultilevel"/>
    <w:tmpl w:val="55226E8E"/>
    <w:lvl w:ilvl="0" w:tplc="1D2A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39CD"/>
    <w:multiLevelType w:val="multilevel"/>
    <w:tmpl w:val="C8DA0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3158C7"/>
    <w:multiLevelType w:val="hybridMultilevel"/>
    <w:tmpl w:val="899A67DA"/>
    <w:numStyleLink w:val="Importovanstyl1"/>
  </w:abstractNum>
  <w:abstractNum w:abstractNumId="14" w15:restartNumberingAfterBreak="0">
    <w:nsid w:val="5D4D2938"/>
    <w:multiLevelType w:val="hybridMultilevel"/>
    <w:tmpl w:val="899A67DA"/>
    <w:styleLink w:val="Importovanstyl1"/>
    <w:lvl w:ilvl="0" w:tplc="78DE587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AAEE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49552">
      <w:numFmt w:val="none"/>
      <w:lvlText w:val=""/>
      <w:lvlJc w:val="left"/>
      <w:pPr>
        <w:tabs>
          <w:tab w:val="num" w:pos="360"/>
        </w:tabs>
      </w:pPr>
    </w:lvl>
    <w:lvl w:ilvl="3" w:tplc="FA4AA1CE">
      <w:numFmt w:val="none"/>
      <w:lvlText w:val=""/>
      <w:lvlJc w:val="left"/>
      <w:pPr>
        <w:tabs>
          <w:tab w:val="num" w:pos="360"/>
        </w:tabs>
      </w:pPr>
    </w:lvl>
    <w:lvl w:ilvl="4" w:tplc="03844FDC">
      <w:numFmt w:val="none"/>
      <w:lvlText w:val=""/>
      <w:lvlJc w:val="left"/>
      <w:pPr>
        <w:tabs>
          <w:tab w:val="num" w:pos="360"/>
        </w:tabs>
      </w:pPr>
    </w:lvl>
    <w:lvl w:ilvl="5" w:tplc="1C1A61CA">
      <w:numFmt w:val="none"/>
      <w:lvlText w:val=""/>
      <w:lvlJc w:val="left"/>
      <w:pPr>
        <w:tabs>
          <w:tab w:val="num" w:pos="360"/>
        </w:tabs>
      </w:pPr>
    </w:lvl>
    <w:lvl w:ilvl="6" w:tplc="FC6EAE88">
      <w:numFmt w:val="none"/>
      <w:lvlText w:val=""/>
      <w:lvlJc w:val="left"/>
      <w:pPr>
        <w:tabs>
          <w:tab w:val="num" w:pos="360"/>
        </w:tabs>
      </w:pPr>
    </w:lvl>
    <w:lvl w:ilvl="7" w:tplc="053E85D8">
      <w:numFmt w:val="none"/>
      <w:lvlText w:val=""/>
      <w:lvlJc w:val="left"/>
      <w:pPr>
        <w:tabs>
          <w:tab w:val="num" w:pos="360"/>
        </w:tabs>
      </w:pPr>
    </w:lvl>
    <w:lvl w:ilvl="8" w:tplc="53DA2B2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7779B9"/>
    <w:multiLevelType w:val="hybridMultilevel"/>
    <w:tmpl w:val="10107B54"/>
    <w:numStyleLink w:val="Importovanstyl10"/>
  </w:abstractNum>
  <w:abstractNum w:abstractNumId="16" w15:restartNumberingAfterBreak="0">
    <w:nsid w:val="6D55301F"/>
    <w:multiLevelType w:val="hybridMultilevel"/>
    <w:tmpl w:val="B22EFC94"/>
    <w:styleLink w:val="Importovanstyl3"/>
    <w:lvl w:ilvl="0" w:tplc="4B6833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638C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896A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414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3C5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B3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1F8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D3F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8266BE"/>
    <w:multiLevelType w:val="hybridMultilevel"/>
    <w:tmpl w:val="B22EFC94"/>
    <w:numStyleLink w:val="Importovanstyl3"/>
  </w:abstractNum>
  <w:abstractNum w:abstractNumId="18" w15:restartNumberingAfterBreak="0">
    <w:nsid w:val="7B251F00"/>
    <w:multiLevelType w:val="multilevel"/>
    <w:tmpl w:val="023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B1859"/>
    <w:multiLevelType w:val="hybridMultilevel"/>
    <w:tmpl w:val="1A9C32DA"/>
    <w:numStyleLink w:val="Importovanstyl2"/>
  </w:abstractNum>
  <w:abstractNum w:abstractNumId="20" w15:restartNumberingAfterBreak="0">
    <w:nsid w:val="7F924DFB"/>
    <w:multiLevelType w:val="hybridMultilevel"/>
    <w:tmpl w:val="899A67DA"/>
    <w:numStyleLink w:val="Importovanstyl1"/>
  </w:abstractNum>
  <w:num w:numId="1" w16cid:durableId="175071899">
    <w:abstractNumId w:val="0"/>
  </w:num>
  <w:num w:numId="2" w16cid:durableId="828983198">
    <w:abstractNumId w:val="12"/>
  </w:num>
  <w:num w:numId="3" w16cid:durableId="1697123076">
    <w:abstractNumId w:val="10"/>
  </w:num>
  <w:num w:numId="4" w16cid:durableId="272056647">
    <w:abstractNumId w:val="14"/>
  </w:num>
  <w:num w:numId="5" w16cid:durableId="133525900">
    <w:abstractNumId w:val="3"/>
    <w:lvlOverride w:ilvl="0"/>
    <w:lvlOverride w:ilvl="1">
      <w:startOverride w:val="3"/>
    </w:lvlOverride>
  </w:num>
  <w:num w:numId="6" w16cid:durableId="193932049">
    <w:abstractNumId w:val="6"/>
  </w:num>
  <w:num w:numId="7" w16cid:durableId="2030136275">
    <w:abstractNumId w:val="19"/>
  </w:num>
  <w:num w:numId="8" w16cid:durableId="359670065">
    <w:abstractNumId w:val="4"/>
  </w:num>
  <w:num w:numId="9" w16cid:durableId="963194626">
    <w:abstractNumId w:val="11"/>
  </w:num>
  <w:num w:numId="10" w16cid:durableId="341514685">
    <w:abstractNumId w:val="8"/>
    <w:lvlOverride w:ilvl="0">
      <w:lvl w:ilvl="0" w:tplc="F43AF362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E4496">
        <w:start w:val="1"/>
        <w:numFmt w:val="bullet"/>
        <w:lvlText w:val="o"/>
        <w:lvlJc w:val="left"/>
        <w:pPr>
          <w:tabs>
            <w:tab w:val="left" w:pos="1068"/>
          </w:tabs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EF36C">
        <w:start w:val="1"/>
        <w:numFmt w:val="bullet"/>
        <w:lvlText w:val="▪"/>
        <w:lvlJc w:val="left"/>
        <w:pPr>
          <w:tabs>
            <w:tab w:val="left" w:pos="1068"/>
          </w:tabs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86E68">
        <w:start w:val="1"/>
        <w:numFmt w:val="bullet"/>
        <w:lvlText w:val="•"/>
        <w:lvlJc w:val="left"/>
        <w:pPr>
          <w:tabs>
            <w:tab w:val="left" w:pos="1068"/>
          </w:tabs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004CA">
        <w:start w:val="1"/>
        <w:numFmt w:val="bullet"/>
        <w:lvlText w:val="o"/>
        <w:lvlJc w:val="left"/>
        <w:pPr>
          <w:tabs>
            <w:tab w:val="left" w:pos="1068"/>
          </w:tabs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6B21C">
        <w:start w:val="1"/>
        <w:numFmt w:val="bullet"/>
        <w:lvlText w:val="▪"/>
        <w:lvlJc w:val="left"/>
        <w:pPr>
          <w:tabs>
            <w:tab w:val="left" w:pos="1068"/>
          </w:tabs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301DB4">
        <w:start w:val="1"/>
        <w:numFmt w:val="bullet"/>
        <w:lvlText w:val="•"/>
        <w:lvlJc w:val="left"/>
        <w:pPr>
          <w:tabs>
            <w:tab w:val="left" w:pos="1068"/>
          </w:tabs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F0C318">
        <w:start w:val="1"/>
        <w:numFmt w:val="bullet"/>
        <w:lvlText w:val="o"/>
        <w:lvlJc w:val="left"/>
        <w:pPr>
          <w:tabs>
            <w:tab w:val="left" w:pos="1068"/>
          </w:tabs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2A63F4">
        <w:start w:val="1"/>
        <w:numFmt w:val="bullet"/>
        <w:lvlText w:val="▪"/>
        <w:lvlJc w:val="left"/>
        <w:pPr>
          <w:tabs>
            <w:tab w:val="left" w:pos="1068"/>
          </w:tabs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06542309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486282552">
    <w:abstractNumId w:val="2"/>
  </w:num>
  <w:num w:numId="13" w16cid:durableId="752432962">
    <w:abstractNumId w:val="15"/>
  </w:num>
  <w:num w:numId="14" w16cid:durableId="449932424">
    <w:abstractNumId w:val="16"/>
  </w:num>
  <w:num w:numId="15" w16cid:durableId="522403210">
    <w:abstractNumId w:val="17"/>
  </w:num>
  <w:num w:numId="16" w16cid:durableId="203179123">
    <w:abstractNumId w:val="17"/>
    <w:lvlOverride w:ilvl="0">
      <w:startOverride w:val="1"/>
      <w:lvl w:ilvl="0" w:tplc="6F86EA6A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D6CEA4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F224A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B001E6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FA9B44">
        <w:start w:val="1"/>
        <w:numFmt w:val="decimal"/>
        <w:suff w:val="nothing"/>
        <w:lvlText w:val="%1.%2.%3.%4.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824F58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C2050">
        <w:start w:val="1"/>
        <w:numFmt w:val="decimal"/>
        <w:suff w:val="nothing"/>
        <w:lvlText w:val="%1.%2.%3.%4.%5.%6.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C65AD8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3E2BEA">
        <w:start w:val="1"/>
        <w:numFmt w:val="decimal"/>
        <w:suff w:val="nothing"/>
        <w:lvlText w:val="%1.%2.%3.%4.%5.%6.%7.%8.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125996509">
    <w:abstractNumId w:val="20"/>
    <w:lvlOverride w:ilvl="0">
      <w:startOverride w:val="1"/>
      <w:lvl w:ilvl="0" w:tplc="501A511C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003678CA">
        <w:start w:val="5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1419E0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62C056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1C7BF8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E2B374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F80684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F6D5A0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A6AA62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82754224">
    <w:abstractNumId w:val="1"/>
  </w:num>
  <w:num w:numId="19" w16cid:durableId="466557877">
    <w:abstractNumId w:val="9"/>
  </w:num>
  <w:num w:numId="20" w16cid:durableId="399594627">
    <w:abstractNumId w:val="13"/>
  </w:num>
  <w:num w:numId="21" w16cid:durableId="187524123">
    <w:abstractNumId w:val="13"/>
    <w:lvlOverride w:ilvl="0"/>
    <w:lvlOverride w:ilvl="1">
      <w:startOverride w:val="3"/>
    </w:lvlOverride>
  </w:num>
  <w:num w:numId="22" w16cid:durableId="1712025210">
    <w:abstractNumId w:val="18"/>
  </w:num>
  <w:num w:numId="23" w16cid:durableId="1774863064">
    <w:abstractNumId w:val="7"/>
  </w:num>
  <w:num w:numId="24" w16cid:durableId="1375422630">
    <w:abstractNumId w:val="10"/>
  </w:num>
  <w:num w:numId="25" w16cid:durableId="1223174910">
    <w:abstractNumId w:val="5"/>
  </w:num>
  <w:num w:numId="26" w16cid:durableId="1554777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2"/>
    <w:rsid w:val="00011013"/>
    <w:rsid w:val="0001510F"/>
    <w:rsid w:val="00035D85"/>
    <w:rsid w:val="00067827"/>
    <w:rsid w:val="00086AAB"/>
    <w:rsid w:val="000A5EEB"/>
    <w:rsid w:val="00114096"/>
    <w:rsid w:val="001D54F2"/>
    <w:rsid w:val="001F3251"/>
    <w:rsid w:val="00256650"/>
    <w:rsid w:val="00311C50"/>
    <w:rsid w:val="00326476"/>
    <w:rsid w:val="003402E2"/>
    <w:rsid w:val="00362704"/>
    <w:rsid w:val="003741CB"/>
    <w:rsid w:val="0039593F"/>
    <w:rsid w:val="00405703"/>
    <w:rsid w:val="0041726F"/>
    <w:rsid w:val="004352DD"/>
    <w:rsid w:val="0046176A"/>
    <w:rsid w:val="00464B0E"/>
    <w:rsid w:val="004665FD"/>
    <w:rsid w:val="00481C94"/>
    <w:rsid w:val="004E23B2"/>
    <w:rsid w:val="0050564E"/>
    <w:rsid w:val="00524242"/>
    <w:rsid w:val="005456D7"/>
    <w:rsid w:val="00552947"/>
    <w:rsid w:val="005A4F9A"/>
    <w:rsid w:val="005E327A"/>
    <w:rsid w:val="005E4B97"/>
    <w:rsid w:val="006239DA"/>
    <w:rsid w:val="00630D11"/>
    <w:rsid w:val="006503D8"/>
    <w:rsid w:val="006633FD"/>
    <w:rsid w:val="00676C7D"/>
    <w:rsid w:val="00693018"/>
    <w:rsid w:val="006F609A"/>
    <w:rsid w:val="0070617C"/>
    <w:rsid w:val="00710A7D"/>
    <w:rsid w:val="0075055E"/>
    <w:rsid w:val="007752A6"/>
    <w:rsid w:val="00790867"/>
    <w:rsid w:val="007C568D"/>
    <w:rsid w:val="00800CB7"/>
    <w:rsid w:val="00824C99"/>
    <w:rsid w:val="008366CC"/>
    <w:rsid w:val="00870EF3"/>
    <w:rsid w:val="008E6C49"/>
    <w:rsid w:val="00903B59"/>
    <w:rsid w:val="009561EE"/>
    <w:rsid w:val="00956258"/>
    <w:rsid w:val="0096708A"/>
    <w:rsid w:val="009749D3"/>
    <w:rsid w:val="00982728"/>
    <w:rsid w:val="009B1CBB"/>
    <w:rsid w:val="009B38AF"/>
    <w:rsid w:val="009F1F27"/>
    <w:rsid w:val="00A141B4"/>
    <w:rsid w:val="00A27D42"/>
    <w:rsid w:val="00A3018B"/>
    <w:rsid w:val="00A43437"/>
    <w:rsid w:val="00A6340C"/>
    <w:rsid w:val="00A85EEC"/>
    <w:rsid w:val="00AB6484"/>
    <w:rsid w:val="00AE1982"/>
    <w:rsid w:val="00B2005D"/>
    <w:rsid w:val="00B47B5C"/>
    <w:rsid w:val="00B671A7"/>
    <w:rsid w:val="00BC6B5D"/>
    <w:rsid w:val="00BD6D61"/>
    <w:rsid w:val="00C345CF"/>
    <w:rsid w:val="00C40663"/>
    <w:rsid w:val="00C630B4"/>
    <w:rsid w:val="00C822A7"/>
    <w:rsid w:val="00CB1767"/>
    <w:rsid w:val="00CB7540"/>
    <w:rsid w:val="00CD0F8F"/>
    <w:rsid w:val="00CD7235"/>
    <w:rsid w:val="00D00902"/>
    <w:rsid w:val="00D176FE"/>
    <w:rsid w:val="00D30DBF"/>
    <w:rsid w:val="00D33A62"/>
    <w:rsid w:val="00D52D9E"/>
    <w:rsid w:val="00D5683C"/>
    <w:rsid w:val="00D8174E"/>
    <w:rsid w:val="00DA5CDC"/>
    <w:rsid w:val="00DF577B"/>
    <w:rsid w:val="00E46161"/>
    <w:rsid w:val="00E51332"/>
    <w:rsid w:val="00EA61F8"/>
    <w:rsid w:val="00EC26CD"/>
    <w:rsid w:val="00EF1B95"/>
    <w:rsid w:val="00F10FE3"/>
    <w:rsid w:val="00F3075F"/>
    <w:rsid w:val="00F35282"/>
    <w:rsid w:val="00F409B5"/>
    <w:rsid w:val="00F42E58"/>
    <w:rsid w:val="00F64676"/>
    <w:rsid w:val="00F804DE"/>
    <w:rsid w:val="00FA6A93"/>
    <w:rsid w:val="00FC56D7"/>
    <w:rsid w:val="00FD4198"/>
    <w:rsid w:val="00FE0F8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BA4"/>
  <w15:docId w15:val="{0A25D8FF-1991-4F55-AFDC-BB78D2DF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  <w:pPr>
      <w:numPr>
        <w:numId w:val="4"/>
      </w:numPr>
    </w:pPr>
  </w:style>
  <w:style w:type="numbering" w:customStyle="1" w:styleId="Importovanstyl2">
    <w:name w:val="Importovaný styl 2"/>
    <w:rsid w:val="00D30DBF"/>
    <w:pPr>
      <w:numPr>
        <w:numId w:val="6"/>
      </w:numPr>
    </w:pPr>
  </w:style>
  <w:style w:type="numbering" w:customStyle="1" w:styleId="Importovanstyl10">
    <w:name w:val="Importovaný styl 1.0"/>
    <w:rsid w:val="00CD0F8F"/>
    <w:pPr>
      <w:numPr>
        <w:numId w:val="12"/>
      </w:numPr>
    </w:pPr>
  </w:style>
  <w:style w:type="numbering" w:customStyle="1" w:styleId="Importovanstyl3">
    <w:name w:val="Importovaný styl 3"/>
    <w:rsid w:val="00CD0F8F"/>
    <w:pPr>
      <w:numPr>
        <w:numId w:val="14"/>
      </w:numPr>
    </w:pPr>
  </w:style>
  <w:style w:type="numbering" w:customStyle="1" w:styleId="Importovanstyl20">
    <w:name w:val="Importovaný styl 2.0"/>
    <w:rsid w:val="00FF75A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10F5-088F-4B80-AF4A-856E5651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vondrak</cp:lastModifiedBy>
  <cp:revision>3</cp:revision>
  <cp:lastPrinted>2022-04-26T12:04:00Z</cp:lastPrinted>
  <dcterms:created xsi:type="dcterms:W3CDTF">2022-05-05T08:19:00Z</dcterms:created>
  <dcterms:modified xsi:type="dcterms:W3CDTF">2022-05-13T08:39:00Z</dcterms:modified>
</cp:coreProperties>
</file>