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214" w:type="dxa"/>
        <w:tblInd w:w="-147" w:type="dxa"/>
        <w:tblBorders>
          <w:insideH w:val="none" w:sz="0" w:space="0" w:color="auto"/>
          <w:insideV w:val="none" w:sz="0" w:space="0" w:color="auto"/>
        </w:tblBorders>
        <w:tblLook w:val="04A0" w:firstRow="1" w:lastRow="0" w:firstColumn="1" w:lastColumn="0" w:noHBand="0" w:noVBand="1"/>
      </w:tblPr>
      <w:tblGrid>
        <w:gridCol w:w="4678"/>
        <w:gridCol w:w="4536"/>
      </w:tblGrid>
      <w:tr w:rsidR="005F4C79" w:rsidRPr="004A68E6" w14:paraId="78E7F2E6" w14:textId="77777777" w:rsidTr="006B7C02">
        <w:tc>
          <w:tcPr>
            <w:tcW w:w="4678" w:type="dxa"/>
          </w:tcPr>
          <w:p w14:paraId="78E7F2E2" w14:textId="77777777" w:rsidR="005F4C79" w:rsidRPr="004A68E6" w:rsidRDefault="00382550" w:rsidP="005F4C79">
            <w:pPr>
              <w:contextualSpacing/>
              <w:jc w:val="center"/>
              <w:rPr>
                <w:b/>
                <w:color w:val="000000" w:themeColor="text1"/>
                <w:sz w:val="24"/>
                <w:szCs w:val="24"/>
              </w:rPr>
            </w:pPr>
            <w:r w:rsidRPr="004A68E6">
              <w:rPr>
                <w:b/>
                <w:color w:val="000000" w:themeColor="text1"/>
                <w:sz w:val="24"/>
                <w:szCs w:val="24"/>
              </w:rPr>
              <w:br/>
              <w:t>SMLOUVA O SPOLUPRÁCI</w:t>
            </w:r>
          </w:p>
          <w:p w14:paraId="78E7F2E3" w14:textId="77777777" w:rsidR="005F4C79" w:rsidRPr="004A68E6" w:rsidRDefault="00382550" w:rsidP="005F4C79">
            <w:pPr>
              <w:contextualSpacing/>
              <w:jc w:val="center"/>
              <w:rPr>
                <w:b/>
                <w:color w:val="000000" w:themeColor="text1"/>
                <w:sz w:val="24"/>
                <w:szCs w:val="24"/>
              </w:rPr>
            </w:pPr>
            <w:r w:rsidRPr="004A68E6">
              <w:rPr>
                <w:b/>
                <w:color w:val="000000" w:themeColor="text1"/>
                <w:sz w:val="24"/>
                <w:szCs w:val="24"/>
              </w:rPr>
              <w:br/>
            </w:r>
          </w:p>
        </w:tc>
        <w:tc>
          <w:tcPr>
            <w:tcW w:w="4536" w:type="dxa"/>
          </w:tcPr>
          <w:p w14:paraId="78E7F2E4" w14:textId="77777777" w:rsidR="005F4C79" w:rsidRPr="004A68E6" w:rsidRDefault="00382550" w:rsidP="005F4C79">
            <w:pPr>
              <w:contextualSpacing/>
              <w:jc w:val="center"/>
              <w:rPr>
                <w:b/>
                <w:color w:val="000000" w:themeColor="text1"/>
                <w:sz w:val="24"/>
                <w:szCs w:val="24"/>
              </w:rPr>
            </w:pPr>
            <w:r w:rsidRPr="004A68E6">
              <w:rPr>
                <w:b/>
                <w:color w:val="000000" w:themeColor="text1"/>
                <w:sz w:val="24"/>
                <w:szCs w:val="24"/>
                <w:lang w:bidi="en-GB"/>
              </w:rPr>
              <w:br/>
              <w:t>COOPERATION AGREEMENT</w:t>
            </w:r>
          </w:p>
          <w:p w14:paraId="78E7F2E5" w14:textId="77777777" w:rsidR="005F4C79" w:rsidRPr="004A68E6" w:rsidRDefault="005F4C79" w:rsidP="005F4C79">
            <w:pPr>
              <w:contextualSpacing/>
              <w:jc w:val="center"/>
              <w:rPr>
                <w:b/>
                <w:color w:val="000000" w:themeColor="text1"/>
                <w:sz w:val="24"/>
                <w:szCs w:val="24"/>
                <w:lang w:bidi="en-GB"/>
              </w:rPr>
            </w:pPr>
          </w:p>
        </w:tc>
      </w:tr>
      <w:tr w:rsidR="005F4C79" w:rsidRPr="004A68E6" w14:paraId="78E7F2FA" w14:textId="77777777" w:rsidTr="006B7C02">
        <w:tc>
          <w:tcPr>
            <w:tcW w:w="4678" w:type="dxa"/>
          </w:tcPr>
          <w:p w14:paraId="78E7F2E7" w14:textId="77777777" w:rsidR="005F4C79" w:rsidRPr="004A68E6" w:rsidRDefault="00382550" w:rsidP="005F4C79">
            <w:pPr>
              <w:keepNext/>
              <w:contextualSpacing/>
              <w:jc w:val="both"/>
              <w:rPr>
                <w:b/>
                <w:color w:val="000000" w:themeColor="text1"/>
                <w:sz w:val="22"/>
                <w:szCs w:val="22"/>
              </w:rPr>
            </w:pPr>
            <w:r w:rsidRPr="004A68E6">
              <w:rPr>
                <w:b/>
                <w:color w:val="000000" w:themeColor="text1"/>
                <w:sz w:val="22"/>
                <w:szCs w:val="22"/>
              </w:rPr>
              <w:t xml:space="preserve">MYLAN HEALTHCARE CZ s.r.o. </w:t>
            </w:r>
          </w:p>
          <w:p w14:paraId="78E7F2E8" w14:textId="77777777" w:rsidR="005F4C79" w:rsidRPr="004A68E6" w:rsidRDefault="00382550" w:rsidP="005F4C79">
            <w:pPr>
              <w:keepNext/>
              <w:contextualSpacing/>
              <w:jc w:val="both"/>
              <w:rPr>
                <w:b/>
                <w:color w:val="000000" w:themeColor="text1"/>
                <w:sz w:val="22"/>
                <w:szCs w:val="22"/>
              </w:rPr>
            </w:pPr>
            <w:r w:rsidRPr="004A68E6">
              <w:rPr>
                <w:b/>
                <w:color w:val="000000" w:themeColor="text1"/>
                <w:sz w:val="22"/>
                <w:szCs w:val="22"/>
              </w:rPr>
              <w:t xml:space="preserve">(s účinností od 01.05.2022 </w:t>
            </w:r>
            <w:r>
              <w:rPr>
                <w:b/>
                <w:color w:val="000000" w:themeColor="text1"/>
                <w:sz w:val="22"/>
                <w:szCs w:val="22"/>
              </w:rPr>
              <w:t xml:space="preserve">nesoucí název </w:t>
            </w:r>
            <w:proofErr w:type="spellStart"/>
            <w:r>
              <w:rPr>
                <w:b/>
                <w:color w:val="000000" w:themeColor="text1"/>
                <w:sz w:val="22"/>
                <w:szCs w:val="22"/>
              </w:rPr>
              <w:t>Viatris</w:t>
            </w:r>
            <w:proofErr w:type="spellEnd"/>
            <w:r>
              <w:rPr>
                <w:b/>
                <w:color w:val="000000" w:themeColor="text1"/>
                <w:sz w:val="22"/>
                <w:szCs w:val="22"/>
              </w:rPr>
              <w:t xml:space="preserve"> CZ s.r.o.)</w:t>
            </w:r>
          </w:p>
          <w:p w14:paraId="78E7F2E9" w14:textId="77777777" w:rsidR="005F4C79" w:rsidRPr="004A68E6" w:rsidRDefault="00382550" w:rsidP="005F4C7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78E7F2EA" w14:textId="77777777" w:rsidR="005F4C79" w:rsidRPr="004A68E6" w:rsidRDefault="00382550" w:rsidP="005F4C7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78E7F2EB" w14:textId="77777777" w:rsidR="005F4C79" w:rsidRPr="004A68E6" w:rsidRDefault="00382550" w:rsidP="005F4C79">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78E7F2EC" w14:textId="77777777" w:rsidR="005F4C79" w:rsidRPr="004A68E6" w:rsidRDefault="00382550" w:rsidP="005F4C79">
            <w:pPr>
              <w:contextualSpacing/>
              <w:jc w:val="both"/>
              <w:rPr>
                <w:color w:val="000000" w:themeColor="text1"/>
                <w:sz w:val="22"/>
                <w:szCs w:val="22"/>
              </w:rPr>
            </w:pPr>
            <w:r w:rsidRPr="004A68E6">
              <w:rPr>
                <w:color w:val="000000" w:themeColor="text1"/>
                <w:sz w:val="22"/>
                <w:szCs w:val="22"/>
              </w:rPr>
              <w:t xml:space="preserve">zastoupena MUDr. Milanem </w:t>
            </w:r>
            <w:proofErr w:type="spellStart"/>
            <w:r w:rsidRPr="004A68E6">
              <w:rPr>
                <w:color w:val="000000" w:themeColor="text1"/>
                <w:sz w:val="22"/>
                <w:szCs w:val="22"/>
              </w:rPr>
              <w:t>Černekem</w:t>
            </w:r>
            <w:proofErr w:type="spellEnd"/>
            <w:r w:rsidRPr="004A68E6">
              <w:rPr>
                <w:color w:val="000000" w:themeColor="text1"/>
                <w:sz w:val="22"/>
                <w:szCs w:val="22"/>
              </w:rPr>
              <w:t>, jednatelem</w:t>
            </w:r>
          </w:p>
          <w:p w14:paraId="78E7F2ED" w14:textId="77777777" w:rsidR="005F4C79" w:rsidRPr="004A68E6" w:rsidRDefault="005F4C79" w:rsidP="005F4C79">
            <w:pPr>
              <w:contextualSpacing/>
              <w:jc w:val="both"/>
              <w:rPr>
                <w:color w:val="000000" w:themeColor="text1"/>
                <w:sz w:val="22"/>
                <w:szCs w:val="22"/>
              </w:rPr>
            </w:pPr>
          </w:p>
          <w:p w14:paraId="78E7F2EF" w14:textId="77777777" w:rsidR="005F4C79" w:rsidRPr="004A68E6" w:rsidRDefault="00382550" w:rsidP="005F4C7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78E7F2F0" w14:textId="77777777" w:rsidR="005F4C79" w:rsidRPr="004A68E6" w:rsidRDefault="005F4C79" w:rsidP="005F4C79">
            <w:pPr>
              <w:contextualSpacing/>
              <w:jc w:val="both"/>
              <w:rPr>
                <w:b/>
                <w:color w:val="000000" w:themeColor="text1"/>
                <w:sz w:val="22"/>
                <w:szCs w:val="22"/>
              </w:rPr>
            </w:pPr>
          </w:p>
        </w:tc>
        <w:tc>
          <w:tcPr>
            <w:tcW w:w="4536" w:type="dxa"/>
          </w:tcPr>
          <w:p w14:paraId="78E7F2F1" w14:textId="77777777" w:rsidR="005F4C79" w:rsidRPr="004A68E6" w:rsidRDefault="00382550" w:rsidP="005F4C79">
            <w:pPr>
              <w:keepNext/>
              <w:contextualSpacing/>
              <w:jc w:val="both"/>
              <w:rPr>
                <w:b/>
                <w:color w:val="000000" w:themeColor="text1"/>
                <w:sz w:val="22"/>
                <w:szCs w:val="22"/>
              </w:rPr>
            </w:pPr>
            <w:r w:rsidRPr="004A68E6">
              <w:rPr>
                <w:b/>
                <w:color w:val="000000" w:themeColor="text1"/>
                <w:sz w:val="22"/>
                <w:szCs w:val="22"/>
              </w:rPr>
              <w:t xml:space="preserve">MYLAN HEALTHCARE CZ s.r.o. </w:t>
            </w:r>
          </w:p>
          <w:p w14:paraId="78E7F2F2" w14:textId="77777777" w:rsidR="005F4C79" w:rsidRPr="004A68E6" w:rsidRDefault="00382550" w:rsidP="005F4C79">
            <w:pPr>
              <w:keepNext/>
              <w:contextualSpacing/>
              <w:jc w:val="both"/>
              <w:rPr>
                <w:b/>
                <w:color w:val="000000" w:themeColor="text1"/>
                <w:sz w:val="22"/>
                <w:szCs w:val="22"/>
              </w:rPr>
            </w:pPr>
            <w:r w:rsidRPr="004A68E6">
              <w:rPr>
                <w:b/>
                <w:color w:val="000000" w:themeColor="text1"/>
                <w:sz w:val="22"/>
                <w:szCs w:val="22"/>
              </w:rPr>
              <w:t>(</w:t>
            </w:r>
            <w:proofErr w:type="spellStart"/>
            <w:r w:rsidRPr="004A68E6">
              <w:rPr>
                <w:b/>
                <w:color w:val="000000" w:themeColor="text1"/>
                <w:sz w:val="22"/>
                <w:szCs w:val="22"/>
              </w:rPr>
              <w:t>with</w:t>
            </w:r>
            <w:proofErr w:type="spellEnd"/>
            <w:r w:rsidRPr="004A68E6">
              <w:rPr>
                <w:b/>
                <w:color w:val="000000" w:themeColor="text1"/>
                <w:sz w:val="22"/>
                <w:szCs w:val="22"/>
              </w:rPr>
              <w:t xml:space="preserve"> </w:t>
            </w:r>
            <w:proofErr w:type="spellStart"/>
            <w:r w:rsidRPr="004A68E6">
              <w:rPr>
                <w:b/>
                <w:color w:val="000000" w:themeColor="text1"/>
                <w:sz w:val="22"/>
                <w:szCs w:val="22"/>
              </w:rPr>
              <w:t>effect</w:t>
            </w:r>
            <w:proofErr w:type="spellEnd"/>
            <w:r w:rsidRPr="004A68E6">
              <w:rPr>
                <w:b/>
                <w:color w:val="000000" w:themeColor="text1"/>
                <w:sz w:val="22"/>
                <w:szCs w:val="22"/>
              </w:rPr>
              <w:t xml:space="preserve"> </w:t>
            </w:r>
            <w:proofErr w:type="spellStart"/>
            <w:r w:rsidRPr="004A68E6">
              <w:rPr>
                <w:b/>
                <w:color w:val="000000" w:themeColor="text1"/>
                <w:sz w:val="22"/>
                <w:szCs w:val="22"/>
              </w:rPr>
              <w:t>from</w:t>
            </w:r>
            <w:proofErr w:type="spellEnd"/>
            <w:r w:rsidRPr="004A68E6">
              <w:rPr>
                <w:b/>
                <w:color w:val="000000" w:themeColor="text1"/>
                <w:sz w:val="22"/>
                <w:szCs w:val="22"/>
              </w:rPr>
              <w:t xml:space="preserve"> 01.05.2022 </w:t>
            </w:r>
            <w:proofErr w:type="spellStart"/>
            <w:r w:rsidRPr="004A68E6">
              <w:rPr>
                <w:b/>
                <w:color w:val="000000" w:themeColor="text1"/>
                <w:sz w:val="22"/>
                <w:szCs w:val="22"/>
              </w:rPr>
              <w:t>renamed</w:t>
            </w:r>
            <w:proofErr w:type="spellEnd"/>
            <w:r w:rsidRPr="004A68E6">
              <w:rPr>
                <w:b/>
                <w:color w:val="000000" w:themeColor="text1"/>
                <w:sz w:val="22"/>
                <w:szCs w:val="22"/>
              </w:rPr>
              <w:t xml:space="preserve"> as </w:t>
            </w:r>
            <w:proofErr w:type="spellStart"/>
            <w:r>
              <w:rPr>
                <w:b/>
                <w:color w:val="000000" w:themeColor="text1"/>
                <w:sz w:val="22"/>
                <w:szCs w:val="22"/>
              </w:rPr>
              <w:t>Viatris</w:t>
            </w:r>
            <w:proofErr w:type="spellEnd"/>
            <w:r>
              <w:rPr>
                <w:b/>
                <w:color w:val="000000" w:themeColor="text1"/>
                <w:sz w:val="22"/>
                <w:szCs w:val="22"/>
              </w:rPr>
              <w:t xml:space="preserve"> CZ s.r.o.</w:t>
            </w:r>
            <w:r w:rsidRPr="004A68E6">
              <w:rPr>
                <w:b/>
                <w:color w:val="000000" w:themeColor="text1"/>
                <w:sz w:val="22"/>
                <w:szCs w:val="22"/>
              </w:rPr>
              <w:t>)</w:t>
            </w:r>
          </w:p>
          <w:p w14:paraId="78E7F2F3" w14:textId="77777777" w:rsidR="005F4C79" w:rsidRPr="004A68E6" w:rsidRDefault="00382550" w:rsidP="005F4C79">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2590/33c, Dejvice, 160 00 Prague 6</w:t>
            </w:r>
          </w:p>
          <w:p w14:paraId="78E7F2F4" w14:textId="77777777" w:rsidR="005F4C79" w:rsidRPr="004A68E6" w:rsidRDefault="00382550" w:rsidP="005F4C7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78E7F2F5" w14:textId="77777777" w:rsidR="005F4C79" w:rsidRPr="004A68E6" w:rsidRDefault="00382550" w:rsidP="005F4C79">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78E7F2F6" w14:textId="77777777" w:rsidR="005F4C79" w:rsidRPr="004A68E6" w:rsidRDefault="00382550" w:rsidP="005F4C79">
            <w:pPr>
              <w:contextualSpacing/>
              <w:jc w:val="both"/>
              <w:rPr>
                <w:color w:val="000000" w:themeColor="text1"/>
                <w:sz w:val="22"/>
                <w:szCs w:val="22"/>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Executive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Director</w:t>
            </w:r>
            <w:proofErr w:type="spellEnd"/>
          </w:p>
          <w:p w14:paraId="78E7F2F8" w14:textId="77777777" w:rsidR="005F4C79" w:rsidRPr="004A68E6" w:rsidRDefault="00382550" w:rsidP="005F4C79">
            <w:pPr>
              <w:contextualSpacing/>
              <w:jc w:val="both"/>
              <w:rPr>
                <w:color w:val="000000" w:themeColor="text1"/>
                <w:sz w:val="22"/>
                <w:szCs w:val="22"/>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bCs/>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part)</w:t>
            </w:r>
          </w:p>
          <w:p w14:paraId="78E7F2F9" w14:textId="77777777" w:rsidR="005F4C79" w:rsidRPr="004A68E6" w:rsidRDefault="005F4C79" w:rsidP="005F4C79">
            <w:pPr>
              <w:contextualSpacing/>
              <w:jc w:val="both"/>
              <w:rPr>
                <w:b/>
                <w:color w:val="000000" w:themeColor="text1"/>
                <w:sz w:val="22"/>
                <w:szCs w:val="22"/>
                <w:lang w:bidi="en-GB"/>
              </w:rPr>
            </w:pPr>
          </w:p>
        </w:tc>
      </w:tr>
      <w:tr w:rsidR="005F4C79" w:rsidRPr="004A68E6" w14:paraId="78E7F2FF" w14:textId="77777777" w:rsidTr="006B7C02">
        <w:tc>
          <w:tcPr>
            <w:tcW w:w="4678" w:type="dxa"/>
          </w:tcPr>
          <w:p w14:paraId="78E7F2FB" w14:textId="77777777" w:rsidR="005F4C79" w:rsidRPr="004A68E6" w:rsidRDefault="00382550" w:rsidP="005F4C79">
            <w:pPr>
              <w:contextualSpacing/>
              <w:jc w:val="both"/>
              <w:rPr>
                <w:b/>
                <w:color w:val="000000" w:themeColor="text1"/>
                <w:sz w:val="22"/>
                <w:szCs w:val="22"/>
              </w:rPr>
            </w:pPr>
            <w:r w:rsidRPr="004A68E6">
              <w:rPr>
                <w:b/>
                <w:color w:val="000000" w:themeColor="text1"/>
                <w:sz w:val="22"/>
                <w:szCs w:val="22"/>
              </w:rPr>
              <w:t>a</w:t>
            </w:r>
          </w:p>
          <w:p w14:paraId="78E7F2FC" w14:textId="77777777" w:rsidR="005F4C79" w:rsidRPr="004A68E6" w:rsidRDefault="005F4C79" w:rsidP="005F4C79">
            <w:pPr>
              <w:contextualSpacing/>
              <w:jc w:val="both"/>
              <w:rPr>
                <w:b/>
                <w:color w:val="000000" w:themeColor="text1"/>
                <w:sz w:val="22"/>
                <w:szCs w:val="22"/>
              </w:rPr>
            </w:pPr>
          </w:p>
        </w:tc>
        <w:tc>
          <w:tcPr>
            <w:tcW w:w="4536" w:type="dxa"/>
          </w:tcPr>
          <w:p w14:paraId="78E7F2FD" w14:textId="77777777" w:rsidR="005F4C79" w:rsidRPr="004A68E6" w:rsidRDefault="00382550" w:rsidP="005F4C79">
            <w:pPr>
              <w:keepNext/>
              <w:contextualSpacing/>
              <w:rPr>
                <w:b/>
                <w:color w:val="000000" w:themeColor="text1"/>
                <w:sz w:val="22"/>
                <w:szCs w:val="22"/>
              </w:rPr>
            </w:pPr>
            <w:r w:rsidRPr="004A68E6">
              <w:rPr>
                <w:b/>
                <w:color w:val="000000" w:themeColor="text1"/>
                <w:sz w:val="22"/>
                <w:szCs w:val="22"/>
                <w:lang w:bidi="en-GB"/>
              </w:rPr>
              <w:t>and</w:t>
            </w:r>
          </w:p>
          <w:p w14:paraId="78E7F2FE" w14:textId="77777777" w:rsidR="005F4C79" w:rsidRPr="004A68E6" w:rsidRDefault="005F4C79" w:rsidP="005F4C79">
            <w:pPr>
              <w:contextualSpacing/>
              <w:jc w:val="both"/>
              <w:rPr>
                <w:b/>
                <w:color w:val="000000" w:themeColor="text1"/>
                <w:sz w:val="22"/>
                <w:szCs w:val="22"/>
                <w:lang w:bidi="en-GB"/>
              </w:rPr>
            </w:pPr>
          </w:p>
        </w:tc>
      </w:tr>
      <w:tr w:rsidR="009D173A" w:rsidRPr="004A68E6" w14:paraId="78E7F315" w14:textId="77777777" w:rsidTr="006B7C02">
        <w:tc>
          <w:tcPr>
            <w:tcW w:w="4678" w:type="dxa"/>
          </w:tcPr>
          <w:p w14:paraId="13016CCF" w14:textId="77777777" w:rsidR="009D173A" w:rsidRDefault="009D173A" w:rsidP="009D173A">
            <w:pPr>
              <w:jc w:val="both"/>
              <w:rPr>
                <w:b/>
                <w:bCs/>
                <w:sz w:val="22"/>
                <w:szCs w:val="22"/>
              </w:rPr>
            </w:pPr>
            <w:r>
              <w:rPr>
                <w:b/>
                <w:bCs/>
                <w:sz w:val="22"/>
                <w:szCs w:val="22"/>
              </w:rPr>
              <w:t>Zdravotnická zařízení jednající společně a nerozdílně na straně druhé:</w:t>
            </w:r>
          </w:p>
          <w:p w14:paraId="78E7F30A" w14:textId="77777777" w:rsidR="009D173A" w:rsidRPr="004A68E6" w:rsidRDefault="009D173A" w:rsidP="009D173A">
            <w:pPr>
              <w:contextualSpacing/>
              <w:jc w:val="both"/>
              <w:rPr>
                <w:bCs/>
                <w:color w:val="000000" w:themeColor="text1"/>
                <w:sz w:val="22"/>
                <w:szCs w:val="22"/>
              </w:rPr>
            </w:pPr>
          </w:p>
        </w:tc>
        <w:tc>
          <w:tcPr>
            <w:tcW w:w="4536" w:type="dxa"/>
          </w:tcPr>
          <w:p w14:paraId="04889EA5" w14:textId="77777777" w:rsidR="009D173A" w:rsidRPr="00863196" w:rsidRDefault="009D173A" w:rsidP="009D173A">
            <w:pPr>
              <w:jc w:val="both"/>
              <w:rPr>
                <w:b/>
                <w:sz w:val="22"/>
                <w:szCs w:val="22"/>
                <w:lang w:val="en-GB" w:bidi="en-GB"/>
              </w:rPr>
            </w:pPr>
            <w:r>
              <w:rPr>
                <w:b/>
                <w:sz w:val="22"/>
                <w:szCs w:val="22"/>
                <w:lang w:val="en-GB" w:bidi="en-GB"/>
              </w:rPr>
              <w:t>Medical facilities</w:t>
            </w:r>
            <w:r w:rsidRPr="008D3B19">
              <w:rPr>
                <w:b/>
                <w:sz w:val="22"/>
                <w:szCs w:val="22"/>
                <w:lang w:val="en-GB" w:bidi="en-GB"/>
              </w:rPr>
              <w:t xml:space="preserve"> </w:t>
            </w:r>
            <w:r>
              <w:rPr>
                <w:b/>
                <w:sz w:val="22"/>
                <w:szCs w:val="22"/>
                <w:lang w:val="en-GB" w:bidi="en-GB"/>
              </w:rPr>
              <w:t xml:space="preserve">acting jointly </w:t>
            </w:r>
            <w:r w:rsidRPr="008D3B19">
              <w:rPr>
                <w:b/>
                <w:sz w:val="22"/>
                <w:szCs w:val="22"/>
                <w:lang w:val="en-GB" w:bidi="en-GB"/>
              </w:rPr>
              <w:t>on the other side:</w:t>
            </w:r>
          </w:p>
          <w:p w14:paraId="78E7F314" w14:textId="38B7F6EC" w:rsidR="009D173A" w:rsidRPr="004A68E6" w:rsidRDefault="009D173A" w:rsidP="009D173A">
            <w:pPr>
              <w:contextualSpacing/>
              <w:jc w:val="both"/>
              <w:rPr>
                <w:b/>
                <w:color w:val="000000" w:themeColor="text1"/>
                <w:sz w:val="22"/>
                <w:szCs w:val="22"/>
                <w:lang w:bidi="en-GB"/>
              </w:rPr>
            </w:pPr>
          </w:p>
        </w:tc>
      </w:tr>
      <w:tr w:rsidR="009D173A" w:rsidRPr="004A68E6" w14:paraId="78E7F31B" w14:textId="77777777" w:rsidTr="006B7C02">
        <w:tc>
          <w:tcPr>
            <w:tcW w:w="4678" w:type="dxa"/>
          </w:tcPr>
          <w:p w14:paraId="52749110" w14:textId="77777777" w:rsidR="009D173A" w:rsidRPr="00686D12" w:rsidRDefault="009D173A" w:rsidP="009D173A">
            <w:pPr>
              <w:tabs>
                <w:tab w:val="left" w:pos="3105"/>
              </w:tabs>
              <w:jc w:val="both"/>
              <w:rPr>
                <w:bCs/>
                <w:color w:val="000000" w:themeColor="text1"/>
                <w:sz w:val="22"/>
                <w:szCs w:val="22"/>
              </w:rPr>
            </w:pPr>
            <w:r w:rsidRPr="00686D12">
              <w:rPr>
                <w:b/>
                <w:bCs/>
                <w:color w:val="000000" w:themeColor="text1"/>
                <w:sz w:val="22"/>
                <w:szCs w:val="22"/>
              </w:rPr>
              <w:t>Nemocnice České Budějovice, a.s.</w:t>
            </w:r>
            <w:r w:rsidRPr="00686D12">
              <w:rPr>
                <w:bCs/>
                <w:color w:val="000000" w:themeColor="text1"/>
                <w:sz w:val="22"/>
                <w:szCs w:val="22"/>
              </w:rPr>
              <w:t xml:space="preserve"> </w:t>
            </w:r>
          </w:p>
          <w:p w14:paraId="5CEDE801" w14:textId="0FAE1694" w:rsidR="009D173A" w:rsidRPr="00686D12" w:rsidRDefault="009D173A" w:rsidP="009D173A">
            <w:pPr>
              <w:tabs>
                <w:tab w:val="left" w:pos="3105"/>
              </w:tabs>
              <w:jc w:val="both"/>
              <w:rPr>
                <w:color w:val="000000" w:themeColor="text1"/>
                <w:sz w:val="22"/>
                <w:szCs w:val="22"/>
              </w:rPr>
            </w:pPr>
            <w:r w:rsidRPr="00686D12">
              <w:rPr>
                <w:color w:val="000000" w:themeColor="text1"/>
                <w:sz w:val="22"/>
                <w:szCs w:val="22"/>
              </w:rPr>
              <w:t xml:space="preserve">se sídlem B. Němcové 585/54, </w:t>
            </w:r>
            <w:r w:rsidRPr="00686D12">
              <w:rPr>
                <w:color w:val="000000" w:themeColor="text1"/>
                <w:sz w:val="22"/>
                <w:szCs w:val="22"/>
                <w:shd w:val="clear" w:color="auto" w:fill="FFFFFF"/>
              </w:rPr>
              <w:t>České Budějovice 7,</w:t>
            </w:r>
            <w:r w:rsidRPr="00686D12">
              <w:rPr>
                <w:color w:val="000000" w:themeColor="text1"/>
                <w:sz w:val="22"/>
                <w:szCs w:val="22"/>
              </w:rPr>
              <w:t xml:space="preserve"> 370 01 České Budějovice</w:t>
            </w:r>
          </w:p>
          <w:p w14:paraId="2DEA5C5C" w14:textId="77777777" w:rsidR="009D173A" w:rsidRPr="00686D12" w:rsidRDefault="009D173A" w:rsidP="009D173A">
            <w:pPr>
              <w:tabs>
                <w:tab w:val="left" w:pos="3105"/>
              </w:tabs>
              <w:jc w:val="both"/>
              <w:rPr>
                <w:color w:val="000000" w:themeColor="text1"/>
                <w:sz w:val="22"/>
                <w:szCs w:val="22"/>
              </w:rPr>
            </w:pPr>
            <w:r w:rsidRPr="00686D12">
              <w:rPr>
                <w:color w:val="000000" w:themeColor="text1"/>
                <w:sz w:val="22"/>
                <w:szCs w:val="22"/>
              </w:rPr>
              <w:t>IČ: 26068877</w:t>
            </w:r>
          </w:p>
          <w:p w14:paraId="12E601C7" w14:textId="77777777" w:rsidR="009D173A" w:rsidRPr="00686D12" w:rsidRDefault="009D173A" w:rsidP="009D173A">
            <w:pPr>
              <w:tabs>
                <w:tab w:val="left" w:pos="3105"/>
              </w:tabs>
              <w:jc w:val="both"/>
              <w:rPr>
                <w:bCs/>
                <w:color w:val="000000" w:themeColor="text1"/>
                <w:sz w:val="22"/>
                <w:szCs w:val="22"/>
              </w:rPr>
            </w:pPr>
            <w:r w:rsidRPr="00686D12">
              <w:rPr>
                <w:color w:val="000000" w:themeColor="text1"/>
                <w:sz w:val="22"/>
                <w:szCs w:val="22"/>
              </w:rPr>
              <w:t>DIČ: CZ26068877</w:t>
            </w:r>
            <w:r w:rsidRPr="00686D12">
              <w:rPr>
                <w:bCs/>
                <w:color w:val="000000" w:themeColor="text1"/>
                <w:sz w:val="22"/>
                <w:szCs w:val="22"/>
              </w:rPr>
              <w:t>, pro účely DPH CZ699005400</w:t>
            </w:r>
          </w:p>
          <w:p w14:paraId="1CDEE64B" w14:textId="77777777" w:rsidR="009D173A" w:rsidRPr="00686D12" w:rsidRDefault="009D173A" w:rsidP="009D173A">
            <w:pPr>
              <w:tabs>
                <w:tab w:val="left" w:pos="3105"/>
              </w:tabs>
              <w:jc w:val="both"/>
              <w:rPr>
                <w:color w:val="000000" w:themeColor="text1"/>
                <w:sz w:val="22"/>
                <w:szCs w:val="22"/>
              </w:rPr>
            </w:pPr>
            <w:r w:rsidRPr="00686D12">
              <w:rPr>
                <w:color w:val="000000" w:themeColor="text1"/>
                <w:sz w:val="22"/>
                <w:szCs w:val="22"/>
              </w:rPr>
              <w:t xml:space="preserve">zapsaná v obchodním rejstříku pod spis. zn. </w:t>
            </w:r>
            <w:r w:rsidRPr="00686D12">
              <w:rPr>
                <w:color w:val="000000" w:themeColor="text1"/>
                <w:sz w:val="22"/>
                <w:szCs w:val="22"/>
              </w:rPr>
              <w:br/>
              <w:t xml:space="preserve">B 1349 vedenou u Krajského soudu v Českých Budějovicích </w:t>
            </w:r>
          </w:p>
          <w:p w14:paraId="78E7F317" w14:textId="083ACA6E" w:rsidR="009D173A" w:rsidRPr="004A68E6" w:rsidRDefault="009D173A" w:rsidP="009D173A">
            <w:pPr>
              <w:contextualSpacing/>
              <w:jc w:val="center"/>
              <w:rPr>
                <w:b/>
                <w:color w:val="000000" w:themeColor="text1"/>
                <w:sz w:val="22"/>
                <w:szCs w:val="22"/>
              </w:rPr>
            </w:pPr>
          </w:p>
        </w:tc>
        <w:tc>
          <w:tcPr>
            <w:tcW w:w="4536" w:type="dxa"/>
          </w:tcPr>
          <w:p w14:paraId="2E358B29" w14:textId="77777777" w:rsidR="009D173A" w:rsidRPr="00686D12" w:rsidRDefault="009D173A" w:rsidP="009D173A">
            <w:pPr>
              <w:tabs>
                <w:tab w:val="left" w:pos="3105"/>
              </w:tabs>
              <w:jc w:val="both"/>
              <w:rPr>
                <w:bCs/>
                <w:color w:val="000000" w:themeColor="text1"/>
                <w:sz w:val="22"/>
                <w:szCs w:val="22"/>
              </w:rPr>
            </w:pPr>
            <w:r w:rsidRPr="00686D12">
              <w:rPr>
                <w:b/>
                <w:bCs/>
                <w:color w:val="000000" w:themeColor="text1"/>
                <w:sz w:val="22"/>
                <w:szCs w:val="22"/>
              </w:rPr>
              <w:t>Nemocnice České Budějovice, a.s.</w:t>
            </w:r>
            <w:r w:rsidRPr="00686D12">
              <w:rPr>
                <w:bCs/>
                <w:color w:val="000000" w:themeColor="text1"/>
                <w:sz w:val="22"/>
                <w:szCs w:val="22"/>
              </w:rPr>
              <w:t xml:space="preserve"> </w:t>
            </w:r>
          </w:p>
          <w:p w14:paraId="57287B69" w14:textId="24A4F858" w:rsidR="009D173A" w:rsidRPr="00686D12" w:rsidRDefault="009D173A" w:rsidP="009D173A">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B. </w:t>
            </w:r>
            <w:proofErr w:type="spellStart"/>
            <w:r w:rsidRPr="00686D12">
              <w:rPr>
                <w:color w:val="000000" w:themeColor="text1"/>
                <w:sz w:val="22"/>
                <w:szCs w:val="22"/>
                <w:lang w:val="en-GB"/>
              </w:rPr>
              <w:t>Němcové</w:t>
            </w:r>
            <w:proofErr w:type="spellEnd"/>
            <w:r w:rsidRPr="00686D12">
              <w:rPr>
                <w:color w:val="000000" w:themeColor="text1"/>
                <w:sz w:val="22"/>
                <w:szCs w:val="22"/>
                <w:lang w:val="en-GB"/>
              </w:rPr>
              <w:t xml:space="preserve"> 585/54, </w:t>
            </w:r>
            <w:r w:rsidRPr="00686D12">
              <w:rPr>
                <w:color w:val="000000" w:themeColor="text1"/>
                <w:sz w:val="22"/>
                <w:szCs w:val="22"/>
                <w:shd w:val="clear" w:color="auto" w:fill="FFFFFF"/>
              </w:rPr>
              <w:t>České Budějovice 7,</w:t>
            </w:r>
            <w:r w:rsidRPr="00686D12">
              <w:rPr>
                <w:color w:val="000000" w:themeColor="text1"/>
                <w:sz w:val="22"/>
                <w:szCs w:val="22"/>
                <w:lang w:val="en-GB"/>
              </w:rPr>
              <w:t xml:space="preserve"> 370 01 </w:t>
            </w:r>
            <w:proofErr w:type="spellStart"/>
            <w:r w:rsidRPr="00686D12">
              <w:rPr>
                <w:color w:val="000000" w:themeColor="text1"/>
                <w:sz w:val="22"/>
                <w:szCs w:val="22"/>
                <w:lang w:val="en-GB"/>
              </w:rPr>
              <w:t>České</w:t>
            </w:r>
            <w:proofErr w:type="spellEnd"/>
            <w:r w:rsidRPr="00686D12">
              <w:rPr>
                <w:color w:val="000000" w:themeColor="text1"/>
                <w:sz w:val="22"/>
                <w:szCs w:val="22"/>
                <w:lang w:val="en-GB"/>
              </w:rPr>
              <w:t xml:space="preserve"> </w:t>
            </w:r>
            <w:proofErr w:type="spellStart"/>
            <w:r w:rsidRPr="00686D12">
              <w:rPr>
                <w:color w:val="000000" w:themeColor="text1"/>
                <w:sz w:val="22"/>
                <w:szCs w:val="22"/>
                <w:lang w:val="en-GB"/>
              </w:rPr>
              <w:t>Budějovice</w:t>
            </w:r>
            <w:proofErr w:type="spellEnd"/>
            <w:r w:rsidRPr="00686D12">
              <w:rPr>
                <w:color w:val="000000" w:themeColor="text1"/>
                <w:sz w:val="22"/>
                <w:szCs w:val="22"/>
                <w:lang w:val="en-GB"/>
              </w:rPr>
              <w:t xml:space="preserve"> </w:t>
            </w:r>
          </w:p>
          <w:p w14:paraId="47134AFA" w14:textId="77777777" w:rsidR="009D173A" w:rsidRPr="00686D12" w:rsidRDefault="009D173A" w:rsidP="009D173A">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color w:val="000000" w:themeColor="text1"/>
                <w:sz w:val="22"/>
                <w:szCs w:val="22"/>
                <w:lang w:val="en-GB"/>
              </w:rPr>
              <w:t>26068877</w:t>
            </w:r>
          </w:p>
          <w:p w14:paraId="4A303EDF" w14:textId="77777777" w:rsidR="009D173A" w:rsidRPr="00686D12" w:rsidRDefault="009D173A" w:rsidP="009D173A">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color w:val="000000" w:themeColor="text1"/>
                <w:sz w:val="22"/>
                <w:szCs w:val="22"/>
                <w:lang w:val="en-GB"/>
              </w:rPr>
              <w:t xml:space="preserve">26068877, for VAT purposes </w:t>
            </w:r>
            <w:r w:rsidRPr="00686D12">
              <w:rPr>
                <w:bCs/>
                <w:color w:val="000000" w:themeColor="text1"/>
                <w:sz w:val="22"/>
                <w:szCs w:val="22"/>
              </w:rPr>
              <w:t>CZ699005400</w:t>
            </w:r>
          </w:p>
          <w:p w14:paraId="37E8D9FD" w14:textId="77777777" w:rsidR="009D173A" w:rsidRPr="00686D12" w:rsidRDefault="009D173A" w:rsidP="009D173A">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t xml:space="preserve">B 1349 held by the Regional Court in </w:t>
            </w:r>
            <w:proofErr w:type="spellStart"/>
            <w:r w:rsidRPr="00686D12">
              <w:rPr>
                <w:color w:val="000000" w:themeColor="text1"/>
                <w:sz w:val="22"/>
                <w:szCs w:val="22"/>
                <w:lang w:val="en-GB"/>
              </w:rPr>
              <w:t>České</w:t>
            </w:r>
            <w:proofErr w:type="spellEnd"/>
            <w:r w:rsidRPr="00686D12">
              <w:rPr>
                <w:color w:val="000000" w:themeColor="text1"/>
                <w:sz w:val="22"/>
                <w:szCs w:val="22"/>
                <w:lang w:val="en-GB"/>
              </w:rPr>
              <w:t xml:space="preserve"> </w:t>
            </w:r>
            <w:proofErr w:type="spellStart"/>
            <w:r w:rsidRPr="00686D12">
              <w:rPr>
                <w:color w:val="000000" w:themeColor="text1"/>
                <w:sz w:val="22"/>
                <w:szCs w:val="22"/>
                <w:lang w:val="en-GB"/>
              </w:rPr>
              <w:t>Budějovice</w:t>
            </w:r>
            <w:proofErr w:type="spellEnd"/>
          </w:p>
          <w:p w14:paraId="78E7F31A" w14:textId="77777777" w:rsidR="009D173A" w:rsidRPr="004A68E6" w:rsidRDefault="009D173A" w:rsidP="009D173A">
            <w:pPr>
              <w:contextualSpacing/>
              <w:jc w:val="both"/>
              <w:rPr>
                <w:b/>
                <w:color w:val="000000" w:themeColor="text1"/>
                <w:sz w:val="22"/>
                <w:szCs w:val="22"/>
                <w:lang w:bidi="en-GB"/>
              </w:rPr>
            </w:pPr>
          </w:p>
        </w:tc>
      </w:tr>
      <w:tr w:rsidR="009D173A" w:rsidRPr="004A68E6" w14:paraId="78E7F323" w14:textId="77777777" w:rsidTr="006B7C02">
        <w:tc>
          <w:tcPr>
            <w:tcW w:w="4678" w:type="dxa"/>
          </w:tcPr>
          <w:p w14:paraId="7AFF84BD" w14:textId="77777777" w:rsidR="009D173A" w:rsidRPr="00686D12" w:rsidRDefault="009D173A" w:rsidP="009D173A">
            <w:pPr>
              <w:tabs>
                <w:tab w:val="left" w:pos="3105"/>
              </w:tabs>
              <w:jc w:val="both"/>
              <w:rPr>
                <w:b/>
                <w:bCs/>
                <w:color w:val="000000" w:themeColor="text1"/>
                <w:sz w:val="22"/>
                <w:szCs w:val="22"/>
              </w:rPr>
            </w:pPr>
            <w:r w:rsidRPr="00686D12">
              <w:rPr>
                <w:b/>
                <w:bCs/>
                <w:color w:val="000000" w:themeColor="text1"/>
                <w:sz w:val="22"/>
                <w:szCs w:val="22"/>
              </w:rPr>
              <w:t>Nemocnice Jindřichův Hradec, a.s.</w:t>
            </w:r>
          </w:p>
          <w:p w14:paraId="379451F4" w14:textId="67D813DE" w:rsidR="009D173A" w:rsidRPr="00686D12" w:rsidRDefault="009D173A" w:rsidP="009D173A">
            <w:pPr>
              <w:tabs>
                <w:tab w:val="left" w:pos="3105"/>
              </w:tabs>
              <w:jc w:val="both"/>
              <w:rPr>
                <w:bCs/>
                <w:color w:val="000000" w:themeColor="text1"/>
                <w:sz w:val="22"/>
                <w:szCs w:val="22"/>
              </w:rPr>
            </w:pPr>
            <w:r w:rsidRPr="00686D12">
              <w:rPr>
                <w:bCs/>
                <w:color w:val="000000" w:themeColor="text1"/>
                <w:sz w:val="22"/>
                <w:szCs w:val="22"/>
              </w:rPr>
              <w:t>se sídlem U Nemocnice 380/III, 377 38 Jindřichův Hradec</w:t>
            </w:r>
          </w:p>
          <w:p w14:paraId="5018CAE4" w14:textId="77777777" w:rsidR="009D173A" w:rsidRPr="00686D12" w:rsidRDefault="009D173A" w:rsidP="009D173A">
            <w:pPr>
              <w:tabs>
                <w:tab w:val="left" w:pos="3105"/>
              </w:tabs>
              <w:jc w:val="both"/>
              <w:rPr>
                <w:bCs/>
                <w:color w:val="000000" w:themeColor="text1"/>
                <w:sz w:val="22"/>
                <w:szCs w:val="22"/>
              </w:rPr>
            </w:pPr>
            <w:r w:rsidRPr="00686D12">
              <w:rPr>
                <w:bCs/>
                <w:color w:val="000000" w:themeColor="text1"/>
                <w:sz w:val="22"/>
                <w:szCs w:val="22"/>
              </w:rPr>
              <w:t>IČ: 26095157</w:t>
            </w:r>
          </w:p>
          <w:p w14:paraId="622C7115" w14:textId="77777777" w:rsidR="009D173A" w:rsidRPr="00686D12" w:rsidRDefault="009D173A" w:rsidP="009D173A">
            <w:pPr>
              <w:tabs>
                <w:tab w:val="left" w:pos="3105"/>
              </w:tabs>
              <w:jc w:val="both"/>
              <w:rPr>
                <w:bCs/>
                <w:color w:val="000000" w:themeColor="text1"/>
                <w:sz w:val="22"/>
                <w:szCs w:val="22"/>
              </w:rPr>
            </w:pPr>
            <w:r w:rsidRPr="00686D12">
              <w:rPr>
                <w:bCs/>
                <w:color w:val="000000" w:themeColor="text1"/>
                <w:sz w:val="22"/>
                <w:szCs w:val="22"/>
              </w:rPr>
              <w:t>DIČ: CZ26095157, pro účely DPH CZ699005400</w:t>
            </w:r>
          </w:p>
          <w:p w14:paraId="5DFB0DD1" w14:textId="77777777" w:rsidR="009D173A" w:rsidRPr="00686D12" w:rsidRDefault="009D173A" w:rsidP="009D173A">
            <w:pPr>
              <w:tabs>
                <w:tab w:val="left" w:pos="3105"/>
              </w:tabs>
              <w:jc w:val="both"/>
              <w:rPr>
                <w:bCs/>
                <w:color w:val="000000" w:themeColor="text1"/>
                <w:sz w:val="22"/>
                <w:szCs w:val="22"/>
              </w:rPr>
            </w:pPr>
            <w:r w:rsidRPr="00686D12">
              <w:rPr>
                <w:bCs/>
                <w:color w:val="000000" w:themeColor="text1"/>
                <w:sz w:val="22"/>
                <w:szCs w:val="22"/>
              </w:rPr>
              <w:t xml:space="preserve">zapsaná v obchodním rejstříku pod spis. zn. </w:t>
            </w:r>
            <w:r w:rsidRPr="00686D12">
              <w:rPr>
                <w:bCs/>
                <w:color w:val="000000" w:themeColor="text1"/>
                <w:sz w:val="22"/>
                <w:szCs w:val="22"/>
              </w:rPr>
              <w:br/>
              <w:t xml:space="preserve">B 1464 vedenou u Krajského soudu v Českých Budějovicích </w:t>
            </w:r>
          </w:p>
          <w:p w14:paraId="78E7F31F" w14:textId="77777777" w:rsidR="009D173A" w:rsidRPr="004A68E6" w:rsidRDefault="009D173A" w:rsidP="009D173A">
            <w:pPr>
              <w:keepNext/>
              <w:contextualSpacing/>
              <w:jc w:val="both"/>
              <w:rPr>
                <w:b/>
                <w:color w:val="000000" w:themeColor="text1"/>
                <w:sz w:val="22"/>
                <w:szCs w:val="22"/>
              </w:rPr>
            </w:pPr>
          </w:p>
        </w:tc>
        <w:tc>
          <w:tcPr>
            <w:tcW w:w="4536" w:type="dxa"/>
          </w:tcPr>
          <w:p w14:paraId="034DE6F1" w14:textId="77777777" w:rsidR="009D173A" w:rsidRPr="00686D12" w:rsidRDefault="009D173A" w:rsidP="009D173A">
            <w:pPr>
              <w:tabs>
                <w:tab w:val="left" w:pos="3105"/>
              </w:tabs>
              <w:jc w:val="both"/>
              <w:rPr>
                <w:bCs/>
                <w:color w:val="000000" w:themeColor="text1"/>
                <w:sz w:val="22"/>
                <w:szCs w:val="22"/>
              </w:rPr>
            </w:pPr>
            <w:r w:rsidRPr="00686D12">
              <w:rPr>
                <w:b/>
                <w:bCs/>
                <w:color w:val="000000" w:themeColor="text1"/>
                <w:sz w:val="22"/>
                <w:szCs w:val="22"/>
              </w:rPr>
              <w:t>Nemocnice Jindřichův Hradec, a.s.</w:t>
            </w:r>
          </w:p>
          <w:p w14:paraId="5EA1611F" w14:textId="14C4FBBE" w:rsidR="009D173A" w:rsidRPr="00686D12" w:rsidRDefault="009D173A" w:rsidP="009D173A">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w:t>
            </w:r>
            <w:r w:rsidRPr="00686D12">
              <w:rPr>
                <w:bCs/>
                <w:color w:val="000000" w:themeColor="text1"/>
                <w:sz w:val="22"/>
                <w:szCs w:val="22"/>
                <w:lang w:val="en-GB"/>
              </w:rPr>
              <w:t xml:space="preserve">U </w:t>
            </w:r>
            <w:proofErr w:type="spellStart"/>
            <w:r w:rsidRPr="00686D12">
              <w:rPr>
                <w:bCs/>
                <w:color w:val="000000" w:themeColor="text1"/>
                <w:sz w:val="22"/>
                <w:szCs w:val="22"/>
                <w:lang w:val="en-GB"/>
              </w:rPr>
              <w:t>Nemocnice</w:t>
            </w:r>
            <w:proofErr w:type="spellEnd"/>
            <w:r w:rsidRPr="00686D12">
              <w:rPr>
                <w:bCs/>
                <w:color w:val="000000" w:themeColor="text1"/>
                <w:sz w:val="22"/>
                <w:szCs w:val="22"/>
                <w:lang w:val="en-GB"/>
              </w:rPr>
              <w:t xml:space="preserve"> 380/III, 377 38 </w:t>
            </w:r>
            <w:proofErr w:type="spellStart"/>
            <w:r w:rsidRPr="00686D12">
              <w:rPr>
                <w:bCs/>
                <w:color w:val="000000" w:themeColor="text1"/>
                <w:sz w:val="22"/>
                <w:szCs w:val="22"/>
                <w:lang w:val="en-GB"/>
              </w:rPr>
              <w:t>Jindřichův</w:t>
            </w:r>
            <w:proofErr w:type="spellEnd"/>
            <w:r w:rsidRPr="00686D12">
              <w:rPr>
                <w:bCs/>
                <w:color w:val="000000" w:themeColor="text1"/>
                <w:sz w:val="22"/>
                <w:szCs w:val="22"/>
                <w:lang w:val="en-GB"/>
              </w:rPr>
              <w:t xml:space="preserve"> Hradec</w:t>
            </w:r>
          </w:p>
          <w:p w14:paraId="7017DD98" w14:textId="77777777" w:rsidR="009D173A" w:rsidRPr="00686D12" w:rsidRDefault="009D173A" w:rsidP="009D173A">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lang w:val="en-GB"/>
              </w:rPr>
              <w:t>26095157</w:t>
            </w:r>
          </w:p>
          <w:p w14:paraId="5E9D004F" w14:textId="77777777" w:rsidR="009D173A" w:rsidRPr="00686D12" w:rsidRDefault="009D173A" w:rsidP="009D173A">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lang w:val="en-GB"/>
              </w:rPr>
              <w:t xml:space="preserve">26095157,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4821CCB6" w14:textId="77777777" w:rsidR="009D173A" w:rsidRPr="00686D12" w:rsidRDefault="009D173A" w:rsidP="009D173A">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1464 </w:t>
            </w:r>
            <w:r w:rsidRPr="00686D12">
              <w:rPr>
                <w:color w:val="000000" w:themeColor="text1"/>
                <w:sz w:val="22"/>
                <w:szCs w:val="22"/>
                <w:lang w:val="en-GB"/>
              </w:rPr>
              <w:t xml:space="preserve">held by the Regional Court in </w:t>
            </w:r>
            <w:proofErr w:type="spellStart"/>
            <w:r w:rsidRPr="00686D12">
              <w:rPr>
                <w:color w:val="000000" w:themeColor="text1"/>
                <w:sz w:val="22"/>
                <w:szCs w:val="22"/>
                <w:lang w:val="en-GB"/>
              </w:rPr>
              <w:t>České</w:t>
            </w:r>
            <w:proofErr w:type="spellEnd"/>
            <w:r w:rsidRPr="00686D12">
              <w:rPr>
                <w:color w:val="000000" w:themeColor="text1"/>
                <w:sz w:val="22"/>
                <w:szCs w:val="22"/>
                <w:lang w:val="en-GB"/>
              </w:rPr>
              <w:t xml:space="preserve"> </w:t>
            </w:r>
            <w:proofErr w:type="spellStart"/>
            <w:r w:rsidRPr="00686D12">
              <w:rPr>
                <w:color w:val="000000" w:themeColor="text1"/>
                <w:sz w:val="22"/>
                <w:szCs w:val="22"/>
                <w:lang w:val="en-GB"/>
              </w:rPr>
              <w:t>Budějovice</w:t>
            </w:r>
            <w:proofErr w:type="spellEnd"/>
          </w:p>
          <w:p w14:paraId="78E7F322" w14:textId="77777777" w:rsidR="009D173A" w:rsidRPr="004A68E6" w:rsidRDefault="009D173A" w:rsidP="009D173A">
            <w:pPr>
              <w:contextualSpacing/>
              <w:jc w:val="both"/>
              <w:rPr>
                <w:b/>
                <w:color w:val="000000" w:themeColor="text1"/>
                <w:sz w:val="22"/>
                <w:szCs w:val="22"/>
                <w:lang w:bidi="en-GB"/>
              </w:rPr>
            </w:pPr>
          </w:p>
        </w:tc>
      </w:tr>
      <w:tr w:rsidR="004A0ED7" w:rsidRPr="004A68E6" w14:paraId="78E7F32F" w14:textId="77777777" w:rsidTr="006B7C02">
        <w:trPr>
          <w:trHeight w:val="72"/>
        </w:trPr>
        <w:tc>
          <w:tcPr>
            <w:tcW w:w="4678" w:type="dxa"/>
          </w:tcPr>
          <w:p w14:paraId="3F9C28C4" w14:textId="77777777" w:rsidR="004A0ED7" w:rsidRPr="00686D12" w:rsidRDefault="004A0ED7" w:rsidP="004A0ED7">
            <w:pPr>
              <w:tabs>
                <w:tab w:val="left" w:pos="3105"/>
              </w:tabs>
              <w:jc w:val="both"/>
              <w:rPr>
                <w:b/>
                <w:bCs/>
                <w:color w:val="000000" w:themeColor="text1"/>
                <w:sz w:val="22"/>
                <w:szCs w:val="22"/>
              </w:rPr>
            </w:pPr>
            <w:r w:rsidRPr="00686D12">
              <w:rPr>
                <w:b/>
                <w:bCs/>
                <w:color w:val="000000" w:themeColor="text1"/>
                <w:sz w:val="22"/>
                <w:szCs w:val="22"/>
              </w:rPr>
              <w:t>Nemocnice Český Krumlov, a.s.</w:t>
            </w:r>
          </w:p>
          <w:p w14:paraId="64D4CAC8"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se sídlem Nemocniční 429, Horní Brána, 381 01 Český Krumlov</w:t>
            </w:r>
          </w:p>
          <w:p w14:paraId="527443DB"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IČ: 26095149</w:t>
            </w:r>
          </w:p>
          <w:p w14:paraId="515C034C"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DIČ: CZ26095149,  pro účely DPH CZ699005400</w:t>
            </w:r>
          </w:p>
          <w:p w14:paraId="51F7532D" w14:textId="77777777" w:rsidR="004A0ED7" w:rsidRDefault="004A0ED7" w:rsidP="004A0ED7">
            <w:pPr>
              <w:tabs>
                <w:tab w:val="left" w:pos="3105"/>
              </w:tabs>
              <w:jc w:val="both"/>
              <w:rPr>
                <w:bCs/>
                <w:color w:val="000000" w:themeColor="text1"/>
                <w:sz w:val="22"/>
                <w:szCs w:val="22"/>
              </w:rPr>
            </w:pPr>
            <w:r w:rsidRPr="00686D12">
              <w:rPr>
                <w:bCs/>
                <w:color w:val="000000" w:themeColor="text1"/>
                <w:sz w:val="22"/>
                <w:szCs w:val="22"/>
              </w:rPr>
              <w:t xml:space="preserve"> zapsaná v obchodním rejstříku pod spis. zn. </w:t>
            </w:r>
            <w:r w:rsidRPr="00686D12">
              <w:rPr>
                <w:bCs/>
                <w:color w:val="000000" w:themeColor="text1"/>
                <w:sz w:val="22"/>
                <w:szCs w:val="22"/>
              </w:rPr>
              <w:br/>
              <w:t xml:space="preserve">B 1460 vedenou u Krajského soudu v Českých Budějovicích </w:t>
            </w:r>
          </w:p>
          <w:p w14:paraId="20445553" w14:textId="77777777" w:rsidR="00A65D5B" w:rsidRPr="00686D12" w:rsidRDefault="00A65D5B" w:rsidP="004A0ED7">
            <w:pPr>
              <w:tabs>
                <w:tab w:val="left" w:pos="3105"/>
              </w:tabs>
              <w:jc w:val="both"/>
              <w:rPr>
                <w:bCs/>
                <w:color w:val="000000" w:themeColor="text1"/>
                <w:sz w:val="22"/>
                <w:szCs w:val="22"/>
              </w:rPr>
            </w:pPr>
          </w:p>
          <w:p w14:paraId="78E7F32C" w14:textId="77777777" w:rsidR="004A0ED7" w:rsidRPr="004A68E6" w:rsidRDefault="004A0ED7" w:rsidP="004A0ED7">
            <w:pPr>
              <w:contextualSpacing/>
              <w:jc w:val="both"/>
              <w:rPr>
                <w:b/>
                <w:color w:val="000000" w:themeColor="text1"/>
                <w:sz w:val="22"/>
                <w:szCs w:val="22"/>
              </w:rPr>
            </w:pPr>
          </w:p>
        </w:tc>
        <w:tc>
          <w:tcPr>
            <w:tcW w:w="4536" w:type="dxa"/>
          </w:tcPr>
          <w:p w14:paraId="183EB3A7" w14:textId="77777777" w:rsidR="004A0ED7" w:rsidRPr="00686D12" w:rsidRDefault="004A0ED7" w:rsidP="004A0ED7">
            <w:pPr>
              <w:tabs>
                <w:tab w:val="left" w:pos="3105"/>
              </w:tabs>
              <w:jc w:val="both"/>
              <w:rPr>
                <w:bCs/>
                <w:color w:val="000000" w:themeColor="text1"/>
                <w:sz w:val="22"/>
                <w:szCs w:val="22"/>
              </w:rPr>
            </w:pPr>
            <w:r w:rsidRPr="00686D12">
              <w:rPr>
                <w:b/>
                <w:bCs/>
                <w:color w:val="000000" w:themeColor="text1"/>
                <w:sz w:val="22"/>
                <w:szCs w:val="22"/>
              </w:rPr>
              <w:t>Nemocnice Český Krumlov, a.s.</w:t>
            </w:r>
            <w:r w:rsidRPr="00686D12">
              <w:rPr>
                <w:bCs/>
                <w:color w:val="000000" w:themeColor="text1"/>
                <w:sz w:val="22"/>
                <w:szCs w:val="22"/>
              </w:rPr>
              <w:t xml:space="preserve"> </w:t>
            </w:r>
          </w:p>
          <w:p w14:paraId="387EBA07" w14:textId="77777777" w:rsidR="004A0ED7" w:rsidRPr="00686D12" w:rsidRDefault="004A0ED7" w:rsidP="004A0ED7">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w:t>
            </w:r>
            <w:proofErr w:type="spellStart"/>
            <w:r w:rsidRPr="00686D12">
              <w:rPr>
                <w:bCs/>
                <w:color w:val="000000" w:themeColor="text1"/>
                <w:sz w:val="22"/>
                <w:szCs w:val="22"/>
                <w:lang w:val="en-GB"/>
              </w:rPr>
              <w:t>Nemocniční</w:t>
            </w:r>
            <w:proofErr w:type="spellEnd"/>
            <w:r w:rsidRPr="00686D12">
              <w:rPr>
                <w:bCs/>
                <w:color w:val="000000" w:themeColor="text1"/>
                <w:sz w:val="22"/>
                <w:szCs w:val="22"/>
                <w:lang w:val="en-GB"/>
              </w:rPr>
              <w:t xml:space="preserve"> 429, </w:t>
            </w:r>
            <w:proofErr w:type="spellStart"/>
            <w:r w:rsidRPr="00686D12">
              <w:rPr>
                <w:bCs/>
                <w:color w:val="000000" w:themeColor="text1"/>
                <w:sz w:val="22"/>
                <w:szCs w:val="22"/>
                <w:lang w:val="en-GB"/>
              </w:rPr>
              <w:t>Horní</w:t>
            </w:r>
            <w:proofErr w:type="spellEnd"/>
            <w:r w:rsidRPr="00686D12">
              <w:rPr>
                <w:bCs/>
                <w:color w:val="000000" w:themeColor="text1"/>
                <w:sz w:val="22"/>
                <w:szCs w:val="22"/>
                <w:lang w:val="en-GB"/>
              </w:rPr>
              <w:t xml:space="preserve"> </w:t>
            </w:r>
            <w:proofErr w:type="spellStart"/>
            <w:r w:rsidRPr="00686D12">
              <w:rPr>
                <w:bCs/>
                <w:color w:val="000000" w:themeColor="text1"/>
                <w:sz w:val="22"/>
                <w:szCs w:val="22"/>
                <w:lang w:val="en-GB"/>
              </w:rPr>
              <w:t>Brána</w:t>
            </w:r>
            <w:proofErr w:type="spellEnd"/>
            <w:r w:rsidRPr="00686D12">
              <w:rPr>
                <w:bCs/>
                <w:color w:val="000000" w:themeColor="text1"/>
                <w:sz w:val="22"/>
                <w:szCs w:val="22"/>
                <w:lang w:val="en-GB"/>
              </w:rPr>
              <w:t xml:space="preserve">, 381 01 </w:t>
            </w:r>
            <w:proofErr w:type="spellStart"/>
            <w:r w:rsidRPr="00686D12">
              <w:rPr>
                <w:bCs/>
                <w:color w:val="000000" w:themeColor="text1"/>
                <w:sz w:val="22"/>
                <w:szCs w:val="22"/>
                <w:lang w:val="en-GB"/>
              </w:rPr>
              <w:t>Český</w:t>
            </w:r>
            <w:proofErr w:type="spellEnd"/>
            <w:r w:rsidRPr="00686D12">
              <w:rPr>
                <w:bCs/>
                <w:color w:val="000000" w:themeColor="text1"/>
                <w:sz w:val="22"/>
                <w:szCs w:val="22"/>
                <w:lang w:val="en-GB"/>
              </w:rPr>
              <w:t xml:space="preserve"> </w:t>
            </w:r>
            <w:proofErr w:type="spellStart"/>
            <w:r w:rsidRPr="00686D12">
              <w:rPr>
                <w:bCs/>
                <w:color w:val="000000" w:themeColor="text1"/>
                <w:sz w:val="22"/>
                <w:szCs w:val="22"/>
                <w:lang w:val="en-GB"/>
              </w:rPr>
              <w:t>Krumlov</w:t>
            </w:r>
            <w:proofErr w:type="spellEnd"/>
          </w:p>
          <w:p w14:paraId="70B36666" w14:textId="77777777" w:rsidR="004A0ED7" w:rsidRPr="00686D12" w:rsidRDefault="004A0ED7" w:rsidP="004A0ED7">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lang w:val="en-GB"/>
              </w:rPr>
              <w:t>26095149</w:t>
            </w:r>
          </w:p>
          <w:p w14:paraId="2D6C3850" w14:textId="77777777" w:rsidR="004A0ED7" w:rsidRPr="00686D12" w:rsidRDefault="004A0ED7" w:rsidP="004A0ED7">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lang w:val="en-GB"/>
              </w:rPr>
              <w:t xml:space="preserve">26095149,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2BB92636" w14:textId="77777777" w:rsidR="004A0ED7" w:rsidRPr="00686D12" w:rsidRDefault="004A0ED7" w:rsidP="004A0ED7">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1460 </w:t>
            </w:r>
            <w:r w:rsidRPr="00686D12">
              <w:rPr>
                <w:color w:val="000000" w:themeColor="text1"/>
                <w:sz w:val="22"/>
                <w:szCs w:val="22"/>
                <w:lang w:val="en-GB"/>
              </w:rPr>
              <w:t xml:space="preserve">held by the Regional Court in </w:t>
            </w:r>
            <w:proofErr w:type="spellStart"/>
            <w:r w:rsidRPr="00686D12">
              <w:rPr>
                <w:color w:val="000000" w:themeColor="text1"/>
                <w:sz w:val="22"/>
                <w:szCs w:val="22"/>
                <w:lang w:val="en-GB"/>
              </w:rPr>
              <w:t>České</w:t>
            </w:r>
            <w:proofErr w:type="spellEnd"/>
            <w:r w:rsidRPr="00686D12">
              <w:rPr>
                <w:color w:val="000000" w:themeColor="text1"/>
                <w:sz w:val="22"/>
                <w:szCs w:val="22"/>
                <w:lang w:val="en-GB"/>
              </w:rPr>
              <w:t xml:space="preserve"> </w:t>
            </w:r>
            <w:proofErr w:type="spellStart"/>
            <w:r w:rsidRPr="00686D12">
              <w:rPr>
                <w:color w:val="000000" w:themeColor="text1"/>
                <w:sz w:val="22"/>
                <w:szCs w:val="22"/>
                <w:lang w:val="en-GB"/>
              </w:rPr>
              <w:t>Budějovice</w:t>
            </w:r>
            <w:proofErr w:type="spellEnd"/>
          </w:p>
          <w:p w14:paraId="3A15E5D2" w14:textId="77777777" w:rsidR="004A0ED7" w:rsidRDefault="004A0ED7" w:rsidP="004A0ED7">
            <w:pPr>
              <w:contextualSpacing/>
              <w:jc w:val="both"/>
              <w:rPr>
                <w:b/>
                <w:color w:val="000000" w:themeColor="text1"/>
                <w:sz w:val="22"/>
                <w:szCs w:val="22"/>
                <w:lang w:bidi="en-GB"/>
              </w:rPr>
            </w:pPr>
          </w:p>
          <w:p w14:paraId="78E7F32E" w14:textId="1B6CDAE3" w:rsidR="006B7C02" w:rsidRPr="004A68E6" w:rsidRDefault="006B7C02" w:rsidP="004A0ED7">
            <w:pPr>
              <w:contextualSpacing/>
              <w:jc w:val="both"/>
              <w:rPr>
                <w:b/>
                <w:color w:val="000000" w:themeColor="text1"/>
                <w:sz w:val="22"/>
                <w:szCs w:val="22"/>
                <w:lang w:bidi="en-GB"/>
              </w:rPr>
            </w:pPr>
          </w:p>
        </w:tc>
      </w:tr>
      <w:tr w:rsidR="004A0ED7" w:rsidRPr="004A68E6" w14:paraId="78E7F333" w14:textId="77777777" w:rsidTr="006B7C02">
        <w:tc>
          <w:tcPr>
            <w:tcW w:w="4678" w:type="dxa"/>
          </w:tcPr>
          <w:p w14:paraId="78FBB497" w14:textId="77777777" w:rsidR="004A0ED7" w:rsidRPr="00686D12" w:rsidRDefault="004A0ED7" w:rsidP="004A0ED7">
            <w:pPr>
              <w:tabs>
                <w:tab w:val="left" w:pos="3105"/>
              </w:tabs>
              <w:jc w:val="both"/>
              <w:rPr>
                <w:b/>
                <w:bCs/>
                <w:color w:val="000000" w:themeColor="text1"/>
                <w:sz w:val="22"/>
                <w:szCs w:val="22"/>
              </w:rPr>
            </w:pPr>
            <w:r w:rsidRPr="00686D12">
              <w:rPr>
                <w:b/>
                <w:bCs/>
                <w:color w:val="000000" w:themeColor="text1"/>
                <w:sz w:val="22"/>
                <w:szCs w:val="22"/>
              </w:rPr>
              <w:lastRenderedPageBreak/>
              <w:t>Nemocnice Písek, a.s.</w:t>
            </w:r>
          </w:p>
          <w:p w14:paraId="6B4BEFED"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se sídlem Karla Čapka 589, Budějovické Předměstí, 397 01 Písek</w:t>
            </w:r>
          </w:p>
          <w:p w14:paraId="5B4046AA"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IČ: 26095190</w:t>
            </w:r>
          </w:p>
          <w:p w14:paraId="4BE3D36E"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DIČ: CZ26095190,  pro účely DPH CZ699005400</w:t>
            </w:r>
          </w:p>
          <w:p w14:paraId="7E32FD79"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 xml:space="preserve">zapsaná v obchodním rejstříku pod spis. zn. </w:t>
            </w:r>
            <w:r w:rsidRPr="00686D12">
              <w:rPr>
                <w:bCs/>
                <w:color w:val="000000" w:themeColor="text1"/>
                <w:sz w:val="22"/>
                <w:szCs w:val="22"/>
              </w:rPr>
              <w:br/>
              <w:t xml:space="preserve">B 1462 vedenou u Krajského soudu v Českých Budějovicích </w:t>
            </w:r>
          </w:p>
          <w:p w14:paraId="78E7F331" w14:textId="77777777" w:rsidR="004A0ED7" w:rsidRPr="004A68E6" w:rsidRDefault="004A0ED7" w:rsidP="004A0ED7">
            <w:pPr>
              <w:contextualSpacing/>
              <w:jc w:val="both"/>
              <w:rPr>
                <w:b/>
                <w:color w:val="000000" w:themeColor="text1"/>
                <w:sz w:val="22"/>
                <w:szCs w:val="22"/>
              </w:rPr>
            </w:pPr>
          </w:p>
        </w:tc>
        <w:tc>
          <w:tcPr>
            <w:tcW w:w="4536" w:type="dxa"/>
          </w:tcPr>
          <w:p w14:paraId="0EED1BED" w14:textId="77777777" w:rsidR="004A0ED7" w:rsidRPr="00686D12" w:rsidRDefault="004A0ED7" w:rsidP="004A0ED7">
            <w:pPr>
              <w:tabs>
                <w:tab w:val="left" w:pos="3105"/>
              </w:tabs>
              <w:jc w:val="both"/>
              <w:rPr>
                <w:bCs/>
                <w:color w:val="000000" w:themeColor="text1"/>
                <w:sz w:val="22"/>
                <w:szCs w:val="22"/>
              </w:rPr>
            </w:pPr>
            <w:r w:rsidRPr="00686D12">
              <w:rPr>
                <w:b/>
                <w:bCs/>
                <w:color w:val="000000" w:themeColor="text1"/>
                <w:sz w:val="22"/>
                <w:szCs w:val="22"/>
              </w:rPr>
              <w:t>Nemocnice Písek, a.s.</w:t>
            </w:r>
            <w:r w:rsidRPr="00686D12">
              <w:rPr>
                <w:bCs/>
                <w:color w:val="000000" w:themeColor="text1"/>
                <w:sz w:val="22"/>
                <w:szCs w:val="22"/>
              </w:rPr>
              <w:t xml:space="preserve"> </w:t>
            </w:r>
          </w:p>
          <w:p w14:paraId="3955054D" w14:textId="77777777" w:rsidR="004A0ED7" w:rsidRPr="00686D12" w:rsidRDefault="004A0ED7" w:rsidP="004A0ED7">
            <w:pPr>
              <w:tabs>
                <w:tab w:val="left" w:pos="3105"/>
              </w:tabs>
              <w:jc w:val="both"/>
              <w:rPr>
                <w:color w:val="000000" w:themeColor="text1"/>
                <w:sz w:val="22"/>
                <w:szCs w:val="22"/>
              </w:rPr>
            </w:pPr>
            <w:proofErr w:type="spellStart"/>
            <w:r w:rsidRPr="00686D12">
              <w:rPr>
                <w:color w:val="000000" w:themeColor="text1"/>
                <w:sz w:val="22"/>
                <w:szCs w:val="22"/>
              </w:rPr>
              <w:t>with</w:t>
            </w:r>
            <w:proofErr w:type="spellEnd"/>
            <w:r w:rsidRPr="00686D12">
              <w:rPr>
                <w:color w:val="000000" w:themeColor="text1"/>
                <w:sz w:val="22"/>
                <w:szCs w:val="22"/>
              </w:rPr>
              <w:t xml:space="preserve"> </w:t>
            </w:r>
            <w:proofErr w:type="spellStart"/>
            <w:r w:rsidRPr="00686D12">
              <w:rPr>
                <w:color w:val="000000" w:themeColor="text1"/>
                <w:sz w:val="22"/>
                <w:szCs w:val="22"/>
              </w:rPr>
              <w:t>its</w:t>
            </w:r>
            <w:proofErr w:type="spellEnd"/>
            <w:r w:rsidRPr="00686D12">
              <w:rPr>
                <w:color w:val="000000" w:themeColor="text1"/>
                <w:sz w:val="22"/>
                <w:szCs w:val="22"/>
              </w:rPr>
              <w:t xml:space="preserve"> </w:t>
            </w:r>
            <w:proofErr w:type="spellStart"/>
            <w:r w:rsidRPr="00686D12">
              <w:rPr>
                <w:color w:val="000000" w:themeColor="text1"/>
                <w:sz w:val="22"/>
                <w:szCs w:val="22"/>
              </w:rPr>
              <w:t>registered</w:t>
            </w:r>
            <w:proofErr w:type="spellEnd"/>
            <w:r w:rsidRPr="00686D12">
              <w:rPr>
                <w:color w:val="000000" w:themeColor="text1"/>
                <w:sz w:val="22"/>
                <w:szCs w:val="22"/>
              </w:rPr>
              <w:t xml:space="preserve"> </w:t>
            </w:r>
            <w:proofErr w:type="spellStart"/>
            <w:r w:rsidRPr="00686D12">
              <w:rPr>
                <w:color w:val="000000" w:themeColor="text1"/>
                <w:sz w:val="22"/>
                <w:szCs w:val="22"/>
              </w:rPr>
              <w:t>seat</w:t>
            </w:r>
            <w:proofErr w:type="spellEnd"/>
            <w:r w:rsidRPr="00686D12">
              <w:rPr>
                <w:color w:val="000000" w:themeColor="text1"/>
                <w:sz w:val="22"/>
                <w:szCs w:val="22"/>
              </w:rPr>
              <w:t xml:space="preserve"> </w:t>
            </w:r>
            <w:proofErr w:type="spellStart"/>
            <w:r w:rsidRPr="00686D12">
              <w:rPr>
                <w:color w:val="000000" w:themeColor="text1"/>
                <w:sz w:val="22"/>
                <w:szCs w:val="22"/>
              </w:rPr>
              <w:t>at</w:t>
            </w:r>
            <w:proofErr w:type="spellEnd"/>
            <w:r w:rsidRPr="00686D12">
              <w:rPr>
                <w:color w:val="000000" w:themeColor="text1"/>
                <w:sz w:val="22"/>
                <w:szCs w:val="22"/>
              </w:rPr>
              <w:t xml:space="preserve"> </w:t>
            </w:r>
            <w:r w:rsidRPr="00686D12">
              <w:rPr>
                <w:bCs/>
                <w:color w:val="000000" w:themeColor="text1"/>
                <w:sz w:val="22"/>
                <w:szCs w:val="22"/>
              </w:rPr>
              <w:t>Karla Čapka 589, Budějovické Předměstí, 397 01 Písek</w:t>
            </w:r>
          </w:p>
          <w:p w14:paraId="0DB92947" w14:textId="77777777" w:rsidR="004A0ED7" w:rsidRPr="00686D12" w:rsidRDefault="004A0ED7" w:rsidP="004A0ED7">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rPr>
              <w:t>26095190</w:t>
            </w:r>
          </w:p>
          <w:p w14:paraId="13713527" w14:textId="77777777" w:rsidR="004A0ED7" w:rsidRPr="00686D12" w:rsidRDefault="004A0ED7" w:rsidP="004A0ED7">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rPr>
              <w:t xml:space="preserve">26095190,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7910E105" w14:textId="77777777" w:rsidR="004A0ED7" w:rsidRPr="00686D12" w:rsidRDefault="004A0ED7" w:rsidP="004A0ED7">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1462 </w:t>
            </w:r>
            <w:r w:rsidRPr="00686D12">
              <w:rPr>
                <w:color w:val="000000" w:themeColor="text1"/>
                <w:sz w:val="22"/>
                <w:szCs w:val="22"/>
                <w:lang w:val="en-GB"/>
              </w:rPr>
              <w:t xml:space="preserve">held by the Regional Court in </w:t>
            </w:r>
            <w:proofErr w:type="spellStart"/>
            <w:r w:rsidRPr="00686D12">
              <w:rPr>
                <w:color w:val="000000" w:themeColor="text1"/>
                <w:sz w:val="22"/>
                <w:szCs w:val="22"/>
                <w:lang w:val="en-GB"/>
              </w:rPr>
              <w:t>České</w:t>
            </w:r>
            <w:proofErr w:type="spellEnd"/>
            <w:r w:rsidRPr="00686D12">
              <w:rPr>
                <w:color w:val="000000" w:themeColor="text1"/>
                <w:sz w:val="22"/>
                <w:szCs w:val="22"/>
                <w:lang w:val="en-GB"/>
              </w:rPr>
              <w:t xml:space="preserve"> </w:t>
            </w:r>
            <w:proofErr w:type="spellStart"/>
            <w:r w:rsidRPr="00686D12">
              <w:rPr>
                <w:color w:val="000000" w:themeColor="text1"/>
                <w:sz w:val="22"/>
                <w:szCs w:val="22"/>
                <w:lang w:val="en-GB"/>
              </w:rPr>
              <w:t>Budějovice</w:t>
            </w:r>
            <w:proofErr w:type="spellEnd"/>
          </w:p>
          <w:p w14:paraId="78E7F332" w14:textId="0532F4FC" w:rsidR="004A0ED7" w:rsidRPr="00176101" w:rsidRDefault="004A0ED7" w:rsidP="00176101">
            <w:pPr>
              <w:contextualSpacing/>
              <w:jc w:val="both"/>
              <w:rPr>
                <w:b/>
                <w:color w:val="000000" w:themeColor="text1"/>
                <w:sz w:val="22"/>
                <w:szCs w:val="22"/>
                <w:lang w:bidi="en-GB"/>
              </w:rPr>
            </w:pPr>
          </w:p>
        </w:tc>
      </w:tr>
      <w:tr w:rsidR="004A0ED7" w:rsidRPr="004A68E6" w14:paraId="78E7F338" w14:textId="77777777" w:rsidTr="006B7C02">
        <w:tc>
          <w:tcPr>
            <w:tcW w:w="4678" w:type="dxa"/>
          </w:tcPr>
          <w:p w14:paraId="17958470" w14:textId="77777777" w:rsidR="004A0ED7" w:rsidRPr="00686D12" w:rsidRDefault="004A0ED7" w:rsidP="004A0ED7">
            <w:pPr>
              <w:tabs>
                <w:tab w:val="left" w:pos="3105"/>
              </w:tabs>
              <w:jc w:val="both"/>
              <w:rPr>
                <w:b/>
                <w:bCs/>
                <w:color w:val="000000" w:themeColor="text1"/>
                <w:sz w:val="22"/>
                <w:szCs w:val="22"/>
              </w:rPr>
            </w:pPr>
            <w:r w:rsidRPr="00686D12">
              <w:rPr>
                <w:b/>
                <w:bCs/>
                <w:color w:val="000000" w:themeColor="text1"/>
                <w:sz w:val="22"/>
                <w:szCs w:val="22"/>
              </w:rPr>
              <w:t>Nemocnice Tábor, a.s.</w:t>
            </w:r>
          </w:p>
          <w:p w14:paraId="5E068DD5"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se sídlem Kpt. Jaroše 2000, 390 03 Tábor</w:t>
            </w:r>
          </w:p>
          <w:p w14:paraId="3C7C19B8"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IČ: 26095203</w:t>
            </w:r>
          </w:p>
          <w:p w14:paraId="7FF36C8D"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DIČ: CZ26095203,  pro účely DPH CZ699005400</w:t>
            </w:r>
          </w:p>
          <w:p w14:paraId="38984CB7"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 xml:space="preserve">zapsaná v obchodním rejstříku pod spis. zn. </w:t>
            </w:r>
            <w:r w:rsidRPr="00686D12">
              <w:rPr>
                <w:bCs/>
                <w:color w:val="000000" w:themeColor="text1"/>
                <w:sz w:val="22"/>
                <w:szCs w:val="22"/>
              </w:rPr>
              <w:br/>
              <w:t xml:space="preserve">B 1463 vedenou u Krajského soudu v Českých Budějovicích </w:t>
            </w:r>
          </w:p>
          <w:p w14:paraId="78E7F336" w14:textId="77777777" w:rsidR="004A0ED7" w:rsidRPr="004A68E6" w:rsidRDefault="004A0ED7" w:rsidP="004A0ED7">
            <w:pPr>
              <w:ind w:left="596" w:hanging="596"/>
              <w:contextualSpacing/>
              <w:jc w:val="both"/>
              <w:rPr>
                <w:b/>
                <w:color w:val="000000" w:themeColor="text1"/>
                <w:sz w:val="22"/>
                <w:szCs w:val="22"/>
              </w:rPr>
            </w:pPr>
          </w:p>
        </w:tc>
        <w:tc>
          <w:tcPr>
            <w:tcW w:w="4536" w:type="dxa"/>
          </w:tcPr>
          <w:p w14:paraId="086C22D7" w14:textId="77777777" w:rsidR="004A0ED7" w:rsidRPr="00686D12" w:rsidRDefault="004A0ED7" w:rsidP="004A0ED7">
            <w:pPr>
              <w:tabs>
                <w:tab w:val="left" w:pos="3105"/>
              </w:tabs>
              <w:jc w:val="both"/>
              <w:rPr>
                <w:bCs/>
                <w:color w:val="000000" w:themeColor="text1"/>
                <w:sz w:val="22"/>
                <w:szCs w:val="22"/>
                <w:lang w:val="en-GB"/>
              </w:rPr>
            </w:pPr>
            <w:r w:rsidRPr="00686D12">
              <w:rPr>
                <w:b/>
                <w:bCs/>
                <w:color w:val="000000" w:themeColor="text1"/>
                <w:sz w:val="22"/>
                <w:szCs w:val="22"/>
              </w:rPr>
              <w:t>Nemocnice Tábor, a.s.</w:t>
            </w:r>
            <w:r w:rsidRPr="00686D12">
              <w:rPr>
                <w:bCs/>
                <w:color w:val="000000" w:themeColor="text1"/>
                <w:sz w:val="22"/>
                <w:szCs w:val="22"/>
                <w:lang w:val="en-GB"/>
              </w:rPr>
              <w:t xml:space="preserve"> </w:t>
            </w:r>
          </w:p>
          <w:p w14:paraId="37815983" w14:textId="77777777" w:rsidR="004A0ED7" w:rsidRPr="00686D12" w:rsidRDefault="004A0ED7" w:rsidP="004A0ED7">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w:t>
            </w:r>
            <w:r w:rsidRPr="00686D12">
              <w:rPr>
                <w:bCs/>
                <w:color w:val="000000" w:themeColor="text1"/>
                <w:sz w:val="22"/>
                <w:szCs w:val="22"/>
              </w:rPr>
              <w:t>Kpt. Jaroše 2000, 390 03 Tábor</w:t>
            </w:r>
          </w:p>
          <w:p w14:paraId="7853D466" w14:textId="77777777" w:rsidR="004A0ED7" w:rsidRPr="00686D12" w:rsidRDefault="004A0ED7" w:rsidP="004A0ED7">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rPr>
              <w:t>26095203</w:t>
            </w:r>
          </w:p>
          <w:p w14:paraId="430836C7" w14:textId="77777777" w:rsidR="004A0ED7" w:rsidRPr="00686D12" w:rsidRDefault="004A0ED7" w:rsidP="004A0ED7">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rPr>
              <w:t xml:space="preserve">26095203,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78E7F337" w14:textId="6AF9F11C" w:rsidR="004A0ED7" w:rsidRPr="00671E21" w:rsidRDefault="004A0ED7" w:rsidP="00671E21">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1463 </w:t>
            </w:r>
            <w:r w:rsidRPr="00686D12">
              <w:rPr>
                <w:color w:val="000000" w:themeColor="text1"/>
                <w:sz w:val="22"/>
                <w:szCs w:val="22"/>
                <w:lang w:val="en-GB"/>
              </w:rPr>
              <w:t xml:space="preserve">held by the Regional Court in </w:t>
            </w:r>
            <w:proofErr w:type="spellStart"/>
            <w:r w:rsidRPr="00686D12">
              <w:rPr>
                <w:color w:val="000000" w:themeColor="text1"/>
                <w:sz w:val="22"/>
                <w:szCs w:val="22"/>
                <w:lang w:val="en-GB"/>
              </w:rPr>
              <w:t>České</w:t>
            </w:r>
            <w:proofErr w:type="spellEnd"/>
            <w:r w:rsidRPr="00686D12">
              <w:rPr>
                <w:color w:val="000000" w:themeColor="text1"/>
                <w:sz w:val="22"/>
                <w:szCs w:val="22"/>
                <w:lang w:val="en-GB"/>
              </w:rPr>
              <w:t xml:space="preserve"> </w:t>
            </w:r>
            <w:proofErr w:type="spellStart"/>
            <w:r w:rsidRPr="00686D12">
              <w:rPr>
                <w:color w:val="000000" w:themeColor="text1"/>
                <w:sz w:val="22"/>
                <w:szCs w:val="22"/>
                <w:lang w:val="en-GB"/>
              </w:rPr>
              <w:t>Budějovice</w:t>
            </w:r>
            <w:proofErr w:type="spellEnd"/>
          </w:p>
        </w:tc>
      </w:tr>
      <w:tr w:rsidR="004A0ED7" w:rsidRPr="004A68E6" w14:paraId="78E7F33F" w14:textId="77777777" w:rsidTr="006B7C02">
        <w:tc>
          <w:tcPr>
            <w:tcW w:w="4678" w:type="dxa"/>
          </w:tcPr>
          <w:p w14:paraId="4C1FB85E" w14:textId="77777777" w:rsidR="004A0ED7" w:rsidRPr="00686D12" w:rsidRDefault="004A0ED7" w:rsidP="004A0ED7">
            <w:pPr>
              <w:tabs>
                <w:tab w:val="left" w:pos="3105"/>
              </w:tabs>
              <w:jc w:val="both"/>
              <w:rPr>
                <w:b/>
                <w:bCs/>
                <w:color w:val="000000" w:themeColor="text1"/>
                <w:sz w:val="22"/>
                <w:szCs w:val="22"/>
              </w:rPr>
            </w:pPr>
            <w:r w:rsidRPr="00686D12">
              <w:rPr>
                <w:b/>
                <w:bCs/>
                <w:color w:val="000000" w:themeColor="text1"/>
                <w:sz w:val="22"/>
                <w:szCs w:val="22"/>
              </w:rPr>
              <w:t>Nemocnice Dačice, a.s.</w:t>
            </w:r>
          </w:p>
          <w:p w14:paraId="77F0BAF2"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se sídlem Antonínská 85, Dačice II, 380 01 Dačice</w:t>
            </w:r>
          </w:p>
          <w:p w14:paraId="6940DD15"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IČ: 28113195</w:t>
            </w:r>
          </w:p>
          <w:p w14:paraId="786E628A"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DIČ: CZ28113195,  pro účely DPH CZ699005400</w:t>
            </w:r>
          </w:p>
          <w:p w14:paraId="3DC74843"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 xml:space="preserve">zapsaná v obchodním rejstříku pod spis. zn. </w:t>
            </w:r>
            <w:r w:rsidRPr="00686D12">
              <w:rPr>
                <w:bCs/>
                <w:color w:val="000000" w:themeColor="text1"/>
                <w:sz w:val="22"/>
                <w:szCs w:val="22"/>
              </w:rPr>
              <w:br/>
              <w:t>B 1871 vedenou u Krajského soudu v Českých Budějovicích</w:t>
            </w:r>
          </w:p>
          <w:p w14:paraId="78E7F33B" w14:textId="77777777" w:rsidR="004A0ED7" w:rsidRPr="004A68E6" w:rsidRDefault="004A0ED7" w:rsidP="004A0ED7">
            <w:pPr>
              <w:contextualSpacing/>
              <w:jc w:val="center"/>
              <w:rPr>
                <w:b/>
                <w:color w:val="000000" w:themeColor="text1"/>
                <w:sz w:val="22"/>
                <w:szCs w:val="22"/>
              </w:rPr>
            </w:pPr>
          </w:p>
        </w:tc>
        <w:tc>
          <w:tcPr>
            <w:tcW w:w="4536" w:type="dxa"/>
          </w:tcPr>
          <w:p w14:paraId="212BFD32" w14:textId="77777777" w:rsidR="004A0ED7" w:rsidRPr="00686D12" w:rsidRDefault="004A0ED7" w:rsidP="004A0ED7">
            <w:pPr>
              <w:tabs>
                <w:tab w:val="left" w:pos="3105"/>
              </w:tabs>
              <w:jc w:val="both"/>
              <w:rPr>
                <w:b/>
                <w:bCs/>
                <w:color w:val="000000" w:themeColor="text1"/>
                <w:sz w:val="22"/>
                <w:szCs w:val="22"/>
              </w:rPr>
            </w:pPr>
            <w:r w:rsidRPr="00686D12">
              <w:rPr>
                <w:b/>
                <w:bCs/>
                <w:color w:val="000000" w:themeColor="text1"/>
                <w:sz w:val="22"/>
                <w:szCs w:val="22"/>
              </w:rPr>
              <w:t>Nemocnice Dačice, a.s.</w:t>
            </w:r>
          </w:p>
          <w:p w14:paraId="2F9D2C40" w14:textId="77777777" w:rsidR="004A0ED7" w:rsidRPr="00686D12" w:rsidRDefault="004A0ED7" w:rsidP="004A0ED7">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w:t>
            </w:r>
            <w:r w:rsidRPr="00686D12">
              <w:rPr>
                <w:bCs/>
                <w:color w:val="000000" w:themeColor="text1"/>
                <w:sz w:val="22"/>
                <w:szCs w:val="22"/>
              </w:rPr>
              <w:t>Antonínská 85, Dačice II, 380 01 Dačice</w:t>
            </w:r>
          </w:p>
          <w:p w14:paraId="3BB758DC" w14:textId="77777777" w:rsidR="004A0ED7" w:rsidRPr="00686D12" w:rsidRDefault="004A0ED7" w:rsidP="004A0ED7">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rPr>
              <w:t>28113195</w:t>
            </w:r>
          </w:p>
          <w:p w14:paraId="03D8BFF3" w14:textId="77777777" w:rsidR="004A0ED7" w:rsidRPr="00686D12" w:rsidRDefault="004A0ED7" w:rsidP="004A0ED7">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rPr>
              <w:t xml:space="preserve">28113195,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2D488074" w14:textId="77777777" w:rsidR="004A0ED7" w:rsidRPr="00686D12" w:rsidRDefault="004A0ED7" w:rsidP="004A0ED7">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1871 </w:t>
            </w:r>
            <w:r w:rsidRPr="00686D12">
              <w:rPr>
                <w:color w:val="000000" w:themeColor="text1"/>
                <w:sz w:val="22"/>
                <w:szCs w:val="22"/>
                <w:lang w:val="en-GB"/>
              </w:rPr>
              <w:t xml:space="preserve">held by the Regional Court in </w:t>
            </w:r>
            <w:proofErr w:type="spellStart"/>
            <w:r w:rsidRPr="00686D12">
              <w:rPr>
                <w:color w:val="000000" w:themeColor="text1"/>
                <w:sz w:val="22"/>
                <w:szCs w:val="22"/>
                <w:lang w:val="en-GB"/>
              </w:rPr>
              <w:t>České</w:t>
            </w:r>
            <w:proofErr w:type="spellEnd"/>
            <w:r w:rsidRPr="00686D12">
              <w:rPr>
                <w:color w:val="000000" w:themeColor="text1"/>
                <w:sz w:val="22"/>
                <w:szCs w:val="22"/>
                <w:lang w:val="en-GB"/>
              </w:rPr>
              <w:t xml:space="preserve"> </w:t>
            </w:r>
            <w:proofErr w:type="spellStart"/>
            <w:r w:rsidRPr="00686D12">
              <w:rPr>
                <w:color w:val="000000" w:themeColor="text1"/>
                <w:sz w:val="22"/>
                <w:szCs w:val="22"/>
                <w:lang w:val="en-GB"/>
              </w:rPr>
              <w:t>Budějovice</w:t>
            </w:r>
            <w:proofErr w:type="spellEnd"/>
          </w:p>
          <w:p w14:paraId="78E7F33E" w14:textId="77777777" w:rsidR="004A0ED7" w:rsidRPr="004A68E6" w:rsidRDefault="004A0ED7" w:rsidP="004A0ED7">
            <w:pPr>
              <w:contextualSpacing/>
              <w:jc w:val="center"/>
              <w:rPr>
                <w:b/>
                <w:color w:val="000000" w:themeColor="text1"/>
                <w:sz w:val="22"/>
                <w:szCs w:val="22"/>
                <w:lang w:bidi="en-GB"/>
              </w:rPr>
            </w:pPr>
          </w:p>
        </w:tc>
      </w:tr>
      <w:tr w:rsidR="004A0ED7" w:rsidRPr="004A68E6" w14:paraId="78E7F343" w14:textId="77777777" w:rsidTr="006B7C02">
        <w:tc>
          <w:tcPr>
            <w:tcW w:w="4678" w:type="dxa"/>
          </w:tcPr>
          <w:p w14:paraId="06B579DA" w14:textId="77777777" w:rsidR="004A0ED7" w:rsidRPr="00686D12" w:rsidRDefault="004A0ED7" w:rsidP="004A0ED7">
            <w:pPr>
              <w:tabs>
                <w:tab w:val="left" w:pos="3105"/>
              </w:tabs>
              <w:jc w:val="both"/>
              <w:rPr>
                <w:b/>
                <w:bCs/>
                <w:color w:val="000000" w:themeColor="text1"/>
                <w:sz w:val="22"/>
                <w:szCs w:val="22"/>
              </w:rPr>
            </w:pPr>
            <w:r w:rsidRPr="00686D12">
              <w:rPr>
                <w:b/>
                <w:bCs/>
                <w:color w:val="000000" w:themeColor="text1"/>
                <w:sz w:val="22"/>
                <w:szCs w:val="22"/>
              </w:rPr>
              <w:t>Nemocnice Prachatice, a.s.</w:t>
            </w:r>
          </w:p>
          <w:p w14:paraId="7B10468E"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 xml:space="preserve">se sídlem </w:t>
            </w:r>
            <w:proofErr w:type="spellStart"/>
            <w:r w:rsidRPr="00686D12">
              <w:rPr>
                <w:bCs/>
                <w:color w:val="000000" w:themeColor="text1"/>
                <w:sz w:val="22"/>
                <w:szCs w:val="22"/>
              </w:rPr>
              <w:t>Nebahovská</w:t>
            </w:r>
            <w:proofErr w:type="spellEnd"/>
            <w:r w:rsidRPr="00686D12">
              <w:rPr>
                <w:bCs/>
                <w:color w:val="000000" w:themeColor="text1"/>
                <w:sz w:val="22"/>
                <w:szCs w:val="22"/>
              </w:rPr>
              <w:t xml:space="preserve"> 1015, Prachatice II, 383 01 Prachatice</w:t>
            </w:r>
          </w:p>
          <w:p w14:paraId="3A6FB5CA"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IČ: 26095165</w:t>
            </w:r>
          </w:p>
          <w:p w14:paraId="6A9DD821"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DIČ: CZ26095165, pro účely DPH CZ699005400</w:t>
            </w:r>
          </w:p>
          <w:p w14:paraId="44794A59" w14:textId="77777777" w:rsidR="004A0ED7" w:rsidRPr="00686D12" w:rsidRDefault="004A0ED7" w:rsidP="004A0ED7">
            <w:pPr>
              <w:tabs>
                <w:tab w:val="left" w:pos="3105"/>
              </w:tabs>
              <w:jc w:val="both"/>
              <w:rPr>
                <w:bCs/>
                <w:color w:val="000000" w:themeColor="text1"/>
                <w:sz w:val="22"/>
                <w:szCs w:val="22"/>
              </w:rPr>
            </w:pPr>
            <w:r w:rsidRPr="00686D12">
              <w:rPr>
                <w:bCs/>
                <w:color w:val="000000" w:themeColor="text1"/>
                <w:sz w:val="22"/>
                <w:szCs w:val="22"/>
              </w:rPr>
              <w:t xml:space="preserve">zapsaná v obchodním rejstříku pod spis. zn. </w:t>
            </w:r>
            <w:r w:rsidRPr="00686D12">
              <w:rPr>
                <w:bCs/>
                <w:color w:val="000000" w:themeColor="text1"/>
                <w:sz w:val="22"/>
                <w:szCs w:val="22"/>
              </w:rPr>
              <w:br/>
              <w:t>B 1461 vedenou u Krajského soudu v Českých Budějovicích</w:t>
            </w:r>
          </w:p>
          <w:p w14:paraId="78E7F340" w14:textId="5174BE4D" w:rsidR="004A0ED7" w:rsidRPr="00EE5D83" w:rsidRDefault="004A0ED7" w:rsidP="00EE5D83">
            <w:pPr>
              <w:contextualSpacing/>
              <w:jc w:val="both"/>
              <w:rPr>
                <w:b/>
                <w:color w:val="000000" w:themeColor="text1"/>
                <w:sz w:val="22"/>
                <w:szCs w:val="22"/>
              </w:rPr>
            </w:pPr>
          </w:p>
        </w:tc>
        <w:tc>
          <w:tcPr>
            <w:tcW w:w="4536" w:type="dxa"/>
          </w:tcPr>
          <w:p w14:paraId="7C26026F" w14:textId="77777777" w:rsidR="004A0ED7" w:rsidRPr="00686D12" w:rsidRDefault="004A0ED7" w:rsidP="004A0ED7">
            <w:pPr>
              <w:tabs>
                <w:tab w:val="left" w:pos="3105"/>
              </w:tabs>
              <w:jc w:val="both"/>
              <w:rPr>
                <w:b/>
                <w:bCs/>
                <w:color w:val="000000" w:themeColor="text1"/>
                <w:sz w:val="22"/>
                <w:szCs w:val="22"/>
              </w:rPr>
            </w:pPr>
            <w:r w:rsidRPr="00686D12">
              <w:rPr>
                <w:b/>
                <w:bCs/>
                <w:color w:val="000000" w:themeColor="text1"/>
                <w:sz w:val="22"/>
                <w:szCs w:val="22"/>
              </w:rPr>
              <w:t>Nemocnice Prachatice, a.s.</w:t>
            </w:r>
          </w:p>
          <w:p w14:paraId="59384ED0" w14:textId="77777777" w:rsidR="004A0ED7" w:rsidRPr="00686D12" w:rsidRDefault="004A0ED7" w:rsidP="004A0ED7">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w:t>
            </w:r>
            <w:proofErr w:type="spellStart"/>
            <w:r w:rsidRPr="00686D12">
              <w:rPr>
                <w:bCs/>
                <w:color w:val="000000" w:themeColor="text1"/>
                <w:sz w:val="22"/>
                <w:szCs w:val="22"/>
              </w:rPr>
              <w:t>Nebahovská</w:t>
            </w:r>
            <w:proofErr w:type="spellEnd"/>
            <w:r w:rsidRPr="00686D12">
              <w:rPr>
                <w:bCs/>
                <w:color w:val="000000" w:themeColor="text1"/>
                <w:sz w:val="22"/>
                <w:szCs w:val="22"/>
              </w:rPr>
              <w:t xml:space="preserve"> 1015, Prachatice II, 383 01 Prachatice</w:t>
            </w:r>
          </w:p>
          <w:p w14:paraId="60347061" w14:textId="77777777" w:rsidR="004A0ED7" w:rsidRPr="00686D12" w:rsidRDefault="004A0ED7" w:rsidP="004A0ED7">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rPr>
              <w:t>26095165</w:t>
            </w:r>
          </w:p>
          <w:p w14:paraId="56C82BE1" w14:textId="77777777" w:rsidR="004A0ED7" w:rsidRPr="00686D12" w:rsidRDefault="004A0ED7" w:rsidP="004A0ED7">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rPr>
              <w:t xml:space="preserve">26095165,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58482D21" w14:textId="77777777" w:rsidR="004A0ED7" w:rsidRPr="00686D12" w:rsidRDefault="004A0ED7" w:rsidP="004A0ED7">
            <w:pPr>
              <w:tabs>
                <w:tab w:val="left" w:pos="3105"/>
              </w:tabs>
              <w:jc w:val="both"/>
              <w:rPr>
                <w:color w:val="000000" w:themeColor="text1"/>
                <w:sz w:val="22"/>
                <w:szCs w:val="22"/>
                <w:lang w:val="en-GB"/>
              </w:rPr>
            </w:pPr>
            <w:r w:rsidRPr="00686D12">
              <w:rPr>
                <w:color w:val="000000" w:themeColor="text1"/>
                <w:sz w:val="22"/>
                <w:szCs w:val="22"/>
                <w:lang w:val="en-GB"/>
              </w:rPr>
              <w:t xml:space="preserve">registered with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1461 </w:t>
            </w:r>
            <w:r w:rsidRPr="00686D12">
              <w:rPr>
                <w:color w:val="000000" w:themeColor="text1"/>
                <w:sz w:val="22"/>
                <w:szCs w:val="22"/>
                <w:lang w:val="en-GB"/>
              </w:rPr>
              <w:t xml:space="preserve">held by the Regional Court in </w:t>
            </w:r>
            <w:proofErr w:type="spellStart"/>
            <w:r w:rsidRPr="00686D12">
              <w:rPr>
                <w:color w:val="000000" w:themeColor="text1"/>
                <w:sz w:val="22"/>
                <w:szCs w:val="22"/>
                <w:lang w:val="en-GB"/>
              </w:rPr>
              <w:t>České</w:t>
            </w:r>
            <w:proofErr w:type="spellEnd"/>
            <w:r w:rsidRPr="00686D12">
              <w:rPr>
                <w:color w:val="000000" w:themeColor="text1"/>
                <w:sz w:val="22"/>
                <w:szCs w:val="22"/>
                <w:lang w:val="en-GB"/>
              </w:rPr>
              <w:t xml:space="preserve"> </w:t>
            </w:r>
            <w:proofErr w:type="spellStart"/>
            <w:r w:rsidRPr="00686D12">
              <w:rPr>
                <w:color w:val="000000" w:themeColor="text1"/>
                <w:sz w:val="22"/>
                <w:szCs w:val="22"/>
                <w:lang w:val="en-GB"/>
              </w:rPr>
              <w:t>Budějovice</w:t>
            </w:r>
            <w:proofErr w:type="spellEnd"/>
          </w:p>
          <w:p w14:paraId="78E7F342" w14:textId="77777777" w:rsidR="004A0ED7" w:rsidRPr="004A68E6" w:rsidRDefault="004A0ED7" w:rsidP="004A0ED7">
            <w:pPr>
              <w:contextualSpacing/>
              <w:jc w:val="both"/>
              <w:rPr>
                <w:b/>
                <w:color w:val="000000" w:themeColor="text1"/>
                <w:sz w:val="22"/>
                <w:szCs w:val="22"/>
                <w:lang w:bidi="en-GB"/>
              </w:rPr>
            </w:pPr>
          </w:p>
        </w:tc>
      </w:tr>
      <w:tr w:rsidR="004A0ED7" w:rsidRPr="004A68E6" w14:paraId="78E7F348" w14:textId="77777777" w:rsidTr="006B7C02">
        <w:tc>
          <w:tcPr>
            <w:tcW w:w="4678" w:type="dxa"/>
          </w:tcPr>
          <w:p w14:paraId="63F83562" w14:textId="1DE657E3" w:rsidR="004A0ED7" w:rsidRDefault="004A0ED7" w:rsidP="004A0ED7">
            <w:pPr>
              <w:jc w:val="both"/>
              <w:rPr>
                <w:sz w:val="22"/>
                <w:szCs w:val="22"/>
              </w:rPr>
            </w:pPr>
            <w:r>
              <w:rPr>
                <w:sz w:val="22"/>
                <w:szCs w:val="22"/>
              </w:rPr>
              <w:t>dále jednotlivě jako „</w:t>
            </w:r>
            <w:r w:rsidRPr="008D3B19">
              <w:rPr>
                <w:b/>
                <w:sz w:val="22"/>
                <w:szCs w:val="22"/>
              </w:rPr>
              <w:t>Zdravotnické zařízení</w:t>
            </w:r>
            <w:r>
              <w:rPr>
                <w:sz w:val="22"/>
                <w:szCs w:val="22"/>
              </w:rPr>
              <w:t>“ a/nebo společně jen jako „</w:t>
            </w:r>
            <w:r w:rsidRPr="00643AEE">
              <w:rPr>
                <w:b/>
                <w:sz w:val="22"/>
                <w:szCs w:val="22"/>
              </w:rPr>
              <w:t>Zdravotnick</w:t>
            </w:r>
            <w:r>
              <w:rPr>
                <w:b/>
                <w:sz w:val="22"/>
                <w:szCs w:val="22"/>
              </w:rPr>
              <w:t>á</w:t>
            </w:r>
            <w:r w:rsidRPr="00643AEE">
              <w:rPr>
                <w:b/>
                <w:sz w:val="22"/>
                <w:szCs w:val="22"/>
              </w:rPr>
              <w:t xml:space="preserve"> zařízení</w:t>
            </w:r>
            <w:r>
              <w:rPr>
                <w:sz w:val="22"/>
                <w:szCs w:val="22"/>
              </w:rPr>
              <w:t xml:space="preserve">“ </w:t>
            </w:r>
          </w:p>
          <w:p w14:paraId="5F25EE28" w14:textId="77777777" w:rsidR="000B20FC" w:rsidRDefault="000B20FC" w:rsidP="004A0ED7">
            <w:pPr>
              <w:jc w:val="both"/>
              <w:rPr>
                <w:sz w:val="22"/>
                <w:szCs w:val="22"/>
              </w:rPr>
            </w:pPr>
          </w:p>
          <w:p w14:paraId="78E7F345" w14:textId="77777777" w:rsidR="004A0ED7" w:rsidRPr="004A68E6" w:rsidRDefault="004A0ED7" w:rsidP="004A0ED7">
            <w:pPr>
              <w:pStyle w:val="Zkladntext2"/>
              <w:ind w:left="29"/>
              <w:contextualSpacing/>
              <w:rPr>
                <w:color w:val="000000" w:themeColor="text1"/>
                <w:sz w:val="22"/>
                <w:szCs w:val="22"/>
              </w:rPr>
            </w:pPr>
          </w:p>
        </w:tc>
        <w:tc>
          <w:tcPr>
            <w:tcW w:w="4536" w:type="dxa"/>
          </w:tcPr>
          <w:p w14:paraId="4424EE1B" w14:textId="77777777" w:rsidR="004A0ED7" w:rsidRPr="000C5F68" w:rsidRDefault="004A0ED7" w:rsidP="004A0ED7">
            <w:pPr>
              <w:jc w:val="both"/>
              <w:rPr>
                <w:sz w:val="22"/>
                <w:szCs w:val="22"/>
                <w:lang w:val="en-GB"/>
              </w:rPr>
            </w:pPr>
            <w:r w:rsidRPr="000C5F68">
              <w:rPr>
                <w:sz w:val="22"/>
                <w:szCs w:val="22"/>
                <w:lang w:val="en-GB" w:bidi="en-GB"/>
              </w:rPr>
              <w:t>hereinafter referred to as</w:t>
            </w:r>
            <w:r>
              <w:rPr>
                <w:sz w:val="22"/>
                <w:szCs w:val="22"/>
                <w:lang w:val="en-GB" w:bidi="en-GB"/>
              </w:rPr>
              <w:t xml:space="preserve"> the</w:t>
            </w:r>
            <w:r w:rsidRPr="000C5F68">
              <w:rPr>
                <w:sz w:val="22"/>
                <w:szCs w:val="22"/>
                <w:lang w:val="en-GB" w:bidi="en-GB"/>
              </w:rPr>
              <w:t xml:space="preserve"> “</w:t>
            </w:r>
            <w:r w:rsidRPr="00572907">
              <w:rPr>
                <w:b/>
                <w:sz w:val="22"/>
                <w:szCs w:val="22"/>
                <w:lang w:val="en-GB" w:bidi="en-GB"/>
              </w:rPr>
              <w:t>Medical facility</w:t>
            </w:r>
            <w:r w:rsidRPr="000C5F68">
              <w:rPr>
                <w:sz w:val="22"/>
                <w:szCs w:val="22"/>
                <w:lang w:val="en-GB" w:bidi="en-GB"/>
              </w:rPr>
              <w:t xml:space="preserve">” </w:t>
            </w:r>
            <w:r>
              <w:rPr>
                <w:sz w:val="22"/>
                <w:szCs w:val="22"/>
                <w:lang w:val="en-GB" w:bidi="en-GB"/>
              </w:rPr>
              <w:t xml:space="preserve">individually </w:t>
            </w:r>
            <w:r w:rsidRPr="000C5F68">
              <w:rPr>
                <w:sz w:val="22"/>
                <w:szCs w:val="22"/>
                <w:lang w:val="en-GB" w:bidi="en-GB"/>
              </w:rPr>
              <w:t>or the “</w:t>
            </w:r>
            <w:r w:rsidRPr="00572907">
              <w:rPr>
                <w:b/>
                <w:sz w:val="22"/>
                <w:szCs w:val="22"/>
                <w:lang w:val="en-GB" w:bidi="en-GB"/>
              </w:rPr>
              <w:t>Medical facilities</w:t>
            </w:r>
            <w:r w:rsidRPr="000C5F68">
              <w:rPr>
                <w:sz w:val="22"/>
                <w:szCs w:val="22"/>
                <w:lang w:val="en-GB" w:bidi="en-GB"/>
              </w:rPr>
              <w:t>”</w:t>
            </w:r>
            <w:r>
              <w:rPr>
                <w:sz w:val="22"/>
                <w:szCs w:val="22"/>
                <w:lang w:val="en-GB" w:bidi="en-GB"/>
              </w:rPr>
              <w:t xml:space="preserve"> jointly</w:t>
            </w:r>
            <w:r w:rsidRPr="000C5F68">
              <w:rPr>
                <w:sz w:val="22"/>
                <w:szCs w:val="22"/>
                <w:lang w:val="en-GB" w:bidi="en-GB"/>
              </w:rPr>
              <w:t xml:space="preserve"> </w:t>
            </w:r>
          </w:p>
          <w:p w14:paraId="78E7F347" w14:textId="77777777" w:rsidR="004A0ED7" w:rsidRPr="004A68E6" w:rsidRDefault="004A0ED7" w:rsidP="004A0ED7">
            <w:pPr>
              <w:ind w:left="601" w:hanging="601"/>
              <w:contextualSpacing/>
              <w:jc w:val="both"/>
              <w:rPr>
                <w:b/>
                <w:color w:val="000000" w:themeColor="text1"/>
                <w:sz w:val="22"/>
                <w:szCs w:val="22"/>
                <w:lang w:bidi="en-GB"/>
              </w:rPr>
            </w:pPr>
          </w:p>
        </w:tc>
      </w:tr>
      <w:tr w:rsidR="004A0ED7" w:rsidRPr="004A68E6" w14:paraId="78E7F34D" w14:textId="77777777" w:rsidTr="006B7C02">
        <w:tc>
          <w:tcPr>
            <w:tcW w:w="4678" w:type="dxa"/>
          </w:tcPr>
          <w:p w14:paraId="57CF652A" w14:textId="77777777" w:rsidR="004A0ED7" w:rsidRDefault="004A0ED7" w:rsidP="00DB0E09">
            <w:pPr>
              <w:tabs>
                <w:tab w:val="left" w:pos="3105"/>
              </w:tabs>
              <w:rPr>
                <w:bCs/>
                <w:sz w:val="22"/>
                <w:szCs w:val="22"/>
              </w:rPr>
            </w:pPr>
            <w:r>
              <w:rPr>
                <w:bCs/>
                <w:sz w:val="22"/>
                <w:szCs w:val="22"/>
              </w:rPr>
              <w:t>zastoupena společností</w:t>
            </w:r>
          </w:p>
          <w:p w14:paraId="78E7F34A" w14:textId="77777777" w:rsidR="004A0ED7" w:rsidRPr="004A68E6" w:rsidRDefault="004A0ED7" w:rsidP="00DB0E09">
            <w:pPr>
              <w:ind w:left="596" w:hanging="567"/>
              <w:contextualSpacing/>
              <w:rPr>
                <w:b/>
                <w:color w:val="000000" w:themeColor="text1"/>
                <w:sz w:val="22"/>
                <w:szCs w:val="22"/>
              </w:rPr>
            </w:pPr>
          </w:p>
        </w:tc>
        <w:tc>
          <w:tcPr>
            <w:tcW w:w="4536" w:type="dxa"/>
          </w:tcPr>
          <w:p w14:paraId="78E7F34C" w14:textId="4A68D08D" w:rsidR="004A0ED7" w:rsidRPr="004A68E6" w:rsidRDefault="004A0ED7" w:rsidP="00DB0E09">
            <w:pPr>
              <w:ind w:left="601" w:hanging="601"/>
              <w:contextualSpacing/>
              <w:rPr>
                <w:b/>
                <w:color w:val="000000" w:themeColor="text1"/>
                <w:sz w:val="22"/>
                <w:szCs w:val="22"/>
                <w:lang w:bidi="en-GB"/>
              </w:rPr>
            </w:pPr>
            <w:r w:rsidRPr="00572907">
              <w:rPr>
                <w:sz w:val="22"/>
                <w:szCs w:val="22"/>
                <w:lang w:val="en-GB" w:bidi="en-GB"/>
              </w:rPr>
              <w:t>represented by</w:t>
            </w:r>
          </w:p>
        </w:tc>
      </w:tr>
      <w:tr w:rsidR="00C45801" w:rsidRPr="004A68E6" w14:paraId="78E7F352" w14:textId="77777777" w:rsidTr="006B7C02">
        <w:tc>
          <w:tcPr>
            <w:tcW w:w="4678" w:type="dxa"/>
          </w:tcPr>
          <w:p w14:paraId="701C8D5B" w14:textId="77777777" w:rsidR="00C45801" w:rsidRPr="00686D12" w:rsidRDefault="00C45801" w:rsidP="00C45801">
            <w:pPr>
              <w:jc w:val="both"/>
              <w:rPr>
                <w:color w:val="000000" w:themeColor="text1"/>
                <w:sz w:val="22"/>
                <w:szCs w:val="22"/>
              </w:rPr>
            </w:pPr>
            <w:r w:rsidRPr="00686D12">
              <w:rPr>
                <w:b/>
                <w:bCs/>
                <w:color w:val="000000" w:themeColor="text1"/>
                <w:sz w:val="22"/>
                <w:szCs w:val="22"/>
              </w:rPr>
              <w:t>Jihočeské nemocnice, a.s.</w:t>
            </w:r>
          </w:p>
          <w:p w14:paraId="1267CC28" w14:textId="6680F3E8" w:rsidR="00C45801" w:rsidRPr="00686D12" w:rsidRDefault="00C45801" w:rsidP="00C45801">
            <w:pPr>
              <w:jc w:val="both"/>
              <w:rPr>
                <w:color w:val="000000" w:themeColor="text1"/>
                <w:sz w:val="22"/>
                <w:szCs w:val="22"/>
              </w:rPr>
            </w:pPr>
            <w:r w:rsidRPr="00686D12">
              <w:rPr>
                <w:color w:val="000000" w:themeColor="text1"/>
                <w:sz w:val="22"/>
                <w:szCs w:val="22"/>
              </w:rPr>
              <w:t xml:space="preserve">se sídlem B. Němcové 585/54, </w:t>
            </w:r>
            <w:r w:rsidRPr="00686D12">
              <w:rPr>
                <w:color w:val="000000" w:themeColor="text1"/>
                <w:sz w:val="22"/>
                <w:szCs w:val="22"/>
                <w:shd w:val="clear" w:color="auto" w:fill="FFFFFF"/>
              </w:rPr>
              <w:t>České Budějovice 7,</w:t>
            </w:r>
            <w:r w:rsidRPr="00686D12">
              <w:rPr>
                <w:rFonts w:ascii="Verdana" w:hAnsi="Verdana"/>
                <w:color w:val="000000" w:themeColor="text1"/>
                <w:sz w:val="18"/>
                <w:szCs w:val="18"/>
                <w:shd w:val="clear" w:color="auto" w:fill="FFFFFF"/>
              </w:rPr>
              <w:t xml:space="preserve"> </w:t>
            </w:r>
            <w:r w:rsidRPr="00686D12">
              <w:rPr>
                <w:color w:val="000000" w:themeColor="text1"/>
                <w:sz w:val="22"/>
                <w:szCs w:val="22"/>
              </w:rPr>
              <w:t xml:space="preserve"> 370 01 České Budějovice</w:t>
            </w:r>
          </w:p>
          <w:p w14:paraId="330FC3D1" w14:textId="77777777" w:rsidR="00C45801" w:rsidRPr="00686D12" w:rsidRDefault="00C45801" w:rsidP="00C45801">
            <w:pPr>
              <w:jc w:val="both"/>
              <w:rPr>
                <w:color w:val="000000" w:themeColor="text1"/>
                <w:sz w:val="22"/>
                <w:szCs w:val="22"/>
              </w:rPr>
            </w:pPr>
            <w:r w:rsidRPr="00686D12">
              <w:rPr>
                <w:color w:val="000000" w:themeColor="text1"/>
                <w:sz w:val="22"/>
                <w:szCs w:val="22"/>
              </w:rPr>
              <w:t>IČ: 260 93 804</w:t>
            </w:r>
          </w:p>
          <w:p w14:paraId="7ED805FC" w14:textId="77777777" w:rsidR="00C45801" w:rsidRPr="00686D12" w:rsidRDefault="00C45801" w:rsidP="00C45801">
            <w:pPr>
              <w:tabs>
                <w:tab w:val="left" w:pos="3105"/>
              </w:tabs>
              <w:jc w:val="both"/>
              <w:rPr>
                <w:bCs/>
                <w:color w:val="000000" w:themeColor="text1"/>
                <w:sz w:val="22"/>
                <w:szCs w:val="22"/>
              </w:rPr>
            </w:pPr>
            <w:r w:rsidRPr="00686D12">
              <w:rPr>
                <w:bCs/>
                <w:color w:val="000000" w:themeColor="text1"/>
                <w:sz w:val="22"/>
                <w:szCs w:val="22"/>
              </w:rPr>
              <w:t>DIČ pro účely DPH CZ699005400</w:t>
            </w:r>
          </w:p>
          <w:p w14:paraId="406A8550" w14:textId="77777777" w:rsidR="00C45801" w:rsidRPr="00686D12" w:rsidRDefault="00C45801" w:rsidP="00C45801">
            <w:pPr>
              <w:jc w:val="both"/>
              <w:rPr>
                <w:i/>
                <w:color w:val="000000" w:themeColor="text1"/>
                <w:sz w:val="22"/>
                <w:szCs w:val="22"/>
              </w:rPr>
            </w:pPr>
            <w:r w:rsidRPr="00686D12">
              <w:rPr>
                <w:color w:val="000000" w:themeColor="text1"/>
                <w:sz w:val="22"/>
                <w:szCs w:val="22"/>
              </w:rPr>
              <w:t>zapsaná</w:t>
            </w:r>
            <w:r w:rsidRPr="00686D12">
              <w:rPr>
                <w:rFonts w:ascii="Arial" w:hAnsi="Arial" w:cs="Arial"/>
                <w:color w:val="000000" w:themeColor="text1"/>
              </w:rPr>
              <w:t xml:space="preserve"> </w:t>
            </w:r>
            <w:r w:rsidRPr="00686D12">
              <w:rPr>
                <w:color w:val="000000" w:themeColor="text1"/>
                <w:sz w:val="22"/>
                <w:szCs w:val="22"/>
              </w:rPr>
              <w:t xml:space="preserve">v obchodním rejstříku pod spis. zn. B 1451 vedenou u Krajského soudu v Českých Budějovicích </w:t>
            </w:r>
          </w:p>
          <w:p w14:paraId="3F1001A3" w14:textId="26F747A3" w:rsidR="00C45801" w:rsidRPr="00686D12" w:rsidRDefault="00C45801" w:rsidP="00C45801">
            <w:pPr>
              <w:jc w:val="both"/>
              <w:rPr>
                <w:color w:val="000000" w:themeColor="text1"/>
                <w:sz w:val="22"/>
                <w:szCs w:val="22"/>
              </w:rPr>
            </w:pPr>
            <w:r w:rsidRPr="00686D12">
              <w:rPr>
                <w:color w:val="000000" w:themeColor="text1"/>
                <w:sz w:val="22"/>
                <w:szCs w:val="22"/>
              </w:rPr>
              <w:lastRenderedPageBreak/>
              <w:t xml:space="preserve">zastoupenou: MUDr. Zuzanou Roithovou, MBA, předsedkyní představenstva a Ing. Michalem </w:t>
            </w:r>
            <w:proofErr w:type="spellStart"/>
            <w:r w:rsidRPr="00686D12">
              <w:rPr>
                <w:color w:val="000000" w:themeColor="text1"/>
                <w:sz w:val="22"/>
                <w:szCs w:val="22"/>
              </w:rPr>
              <w:t>Čarvašem</w:t>
            </w:r>
            <w:proofErr w:type="spellEnd"/>
            <w:r w:rsidRPr="00686D12">
              <w:rPr>
                <w:color w:val="000000" w:themeColor="text1"/>
                <w:sz w:val="22"/>
                <w:szCs w:val="22"/>
              </w:rPr>
              <w:t>, MBA, členem představenstva</w:t>
            </w:r>
          </w:p>
          <w:p w14:paraId="20D23377" w14:textId="77777777" w:rsidR="00DF6476" w:rsidRPr="00686D12" w:rsidRDefault="00DF6476" w:rsidP="00C45801">
            <w:pPr>
              <w:jc w:val="both"/>
              <w:rPr>
                <w:color w:val="000000" w:themeColor="text1"/>
                <w:sz w:val="22"/>
                <w:szCs w:val="22"/>
              </w:rPr>
            </w:pPr>
          </w:p>
          <w:p w14:paraId="148B3216" w14:textId="77777777" w:rsidR="00C45801" w:rsidRDefault="00C45801" w:rsidP="00C45801">
            <w:pPr>
              <w:jc w:val="both"/>
              <w:rPr>
                <w:color w:val="000000" w:themeColor="text1"/>
                <w:sz w:val="22"/>
                <w:szCs w:val="22"/>
              </w:rPr>
            </w:pPr>
            <w:r w:rsidRPr="00686D12">
              <w:rPr>
                <w:color w:val="000000" w:themeColor="text1"/>
                <w:sz w:val="22"/>
                <w:szCs w:val="22"/>
              </w:rPr>
              <w:t>(dále jen jako „</w:t>
            </w:r>
            <w:r w:rsidRPr="00686D12">
              <w:rPr>
                <w:b/>
                <w:color w:val="000000" w:themeColor="text1"/>
                <w:sz w:val="22"/>
                <w:szCs w:val="22"/>
              </w:rPr>
              <w:t>Zástupce</w:t>
            </w:r>
            <w:r w:rsidRPr="00686D12">
              <w:rPr>
                <w:color w:val="000000" w:themeColor="text1"/>
                <w:sz w:val="22"/>
                <w:szCs w:val="22"/>
              </w:rPr>
              <w:t>“)</w:t>
            </w:r>
          </w:p>
          <w:p w14:paraId="5A51FAF3" w14:textId="77777777" w:rsidR="00B56597" w:rsidRDefault="00B56597" w:rsidP="00C45801">
            <w:pPr>
              <w:jc w:val="both"/>
              <w:rPr>
                <w:color w:val="000000" w:themeColor="text1"/>
                <w:sz w:val="22"/>
                <w:szCs w:val="22"/>
              </w:rPr>
            </w:pPr>
          </w:p>
          <w:p w14:paraId="13D9F4DF" w14:textId="419F72D7" w:rsidR="00B56597" w:rsidRDefault="00B56597" w:rsidP="00C45801">
            <w:pPr>
              <w:jc w:val="both"/>
              <w:rPr>
                <w:color w:val="000000" w:themeColor="text1"/>
                <w:sz w:val="22"/>
                <w:szCs w:val="22"/>
              </w:rPr>
            </w:pPr>
            <w:r>
              <w:rPr>
                <w:color w:val="000000" w:themeColor="text1"/>
                <w:sz w:val="22"/>
                <w:szCs w:val="22"/>
              </w:rPr>
              <w:t>na straně druhé</w:t>
            </w:r>
          </w:p>
          <w:p w14:paraId="746FF902" w14:textId="77777777" w:rsidR="006B357B" w:rsidRDefault="006B357B" w:rsidP="00C45801">
            <w:pPr>
              <w:jc w:val="both"/>
              <w:rPr>
                <w:color w:val="000000" w:themeColor="text1"/>
                <w:sz w:val="22"/>
                <w:szCs w:val="22"/>
              </w:rPr>
            </w:pPr>
          </w:p>
          <w:p w14:paraId="42D0BE74" w14:textId="199B6383" w:rsidR="006B357B" w:rsidRPr="00686D12" w:rsidRDefault="006B357B" w:rsidP="00C5494E">
            <w:pPr>
              <w:jc w:val="center"/>
              <w:rPr>
                <w:color w:val="000000" w:themeColor="text1"/>
                <w:sz w:val="22"/>
                <w:szCs w:val="22"/>
              </w:rPr>
            </w:pPr>
            <w:r>
              <w:rPr>
                <w:color w:val="000000" w:themeColor="text1"/>
                <w:sz w:val="22"/>
                <w:szCs w:val="22"/>
              </w:rPr>
              <w:t>se dohodly na uzavření této</w:t>
            </w:r>
          </w:p>
          <w:p w14:paraId="78E7F34F" w14:textId="4D87DC55" w:rsidR="00C45801" w:rsidRPr="004A68E6" w:rsidRDefault="00C45801" w:rsidP="00C45801">
            <w:pPr>
              <w:ind w:left="596" w:hanging="567"/>
              <w:contextualSpacing/>
              <w:jc w:val="center"/>
              <w:rPr>
                <w:b/>
                <w:color w:val="000000" w:themeColor="text1"/>
                <w:sz w:val="22"/>
                <w:szCs w:val="22"/>
              </w:rPr>
            </w:pPr>
          </w:p>
        </w:tc>
        <w:tc>
          <w:tcPr>
            <w:tcW w:w="4536" w:type="dxa"/>
          </w:tcPr>
          <w:p w14:paraId="3B0D3B27" w14:textId="77777777" w:rsidR="00C45801" w:rsidRPr="00686D12" w:rsidRDefault="00C45801" w:rsidP="00C45801">
            <w:pPr>
              <w:jc w:val="both"/>
              <w:rPr>
                <w:color w:val="000000" w:themeColor="text1"/>
                <w:sz w:val="22"/>
                <w:szCs w:val="22"/>
              </w:rPr>
            </w:pPr>
            <w:r w:rsidRPr="00686D12">
              <w:rPr>
                <w:b/>
                <w:bCs/>
                <w:color w:val="000000" w:themeColor="text1"/>
                <w:sz w:val="22"/>
                <w:szCs w:val="22"/>
              </w:rPr>
              <w:lastRenderedPageBreak/>
              <w:t>Jihočeské nemocnice, a.s.</w:t>
            </w:r>
          </w:p>
          <w:p w14:paraId="05A313C0" w14:textId="7C19FAFF" w:rsidR="00C45801" w:rsidRPr="00686D12" w:rsidRDefault="00C45801" w:rsidP="00C45801">
            <w:pPr>
              <w:jc w:val="both"/>
              <w:rPr>
                <w:color w:val="000000" w:themeColor="text1"/>
                <w:sz w:val="22"/>
                <w:szCs w:val="22"/>
              </w:rPr>
            </w:pPr>
            <w:r w:rsidRPr="00686D12">
              <w:rPr>
                <w:color w:val="000000" w:themeColor="text1"/>
                <w:sz w:val="22"/>
                <w:szCs w:val="22"/>
                <w:lang w:val="en-GB" w:bidi="en-GB"/>
              </w:rPr>
              <w:t>with its registered office at B</w:t>
            </w:r>
            <w:r w:rsidRPr="00686D12">
              <w:rPr>
                <w:color w:val="000000" w:themeColor="text1"/>
                <w:sz w:val="22"/>
                <w:szCs w:val="22"/>
              </w:rPr>
              <w:t xml:space="preserve">. Němcové 585/54, </w:t>
            </w:r>
            <w:r w:rsidRPr="00686D12">
              <w:rPr>
                <w:color w:val="000000" w:themeColor="text1"/>
                <w:sz w:val="22"/>
                <w:szCs w:val="22"/>
                <w:shd w:val="clear" w:color="auto" w:fill="FFFFFF"/>
              </w:rPr>
              <w:t>České Budějovice 7,</w:t>
            </w:r>
            <w:r w:rsidRPr="00686D12">
              <w:rPr>
                <w:rFonts w:ascii="Verdana" w:hAnsi="Verdana"/>
                <w:color w:val="000000" w:themeColor="text1"/>
                <w:sz w:val="18"/>
                <w:szCs w:val="18"/>
                <w:shd w:val="clear" w:color="auto" w:fill="FFFFFF"/>
              </w:rPr>
              <w:t xml:space="preserve"> </w:t>
            </w:r>
            <w:r w:rsidRPr="00686D12">
              <w:rPr>
                <w:color w:val="000000" w:themeColor="text1"/>
                <w:sz w:val="22"/>
                <w:szCs w:val="22"/>
              </w:rPr>
              <w:t>370 01 České Budějovice</w:t>
            </w:r>
          </w:p>
          <w:p w14:paraId="5C39524A" w14:textId="77777777" w:rsidR="00C45801" w:rsidRPr="00686D12" w:rsidRDefault="00C45801" w:rsidP="00C45801">
            <w:pPr>
              <w:jc w:val="both"/>
              <w:rPr>
                <w:color w:val="000000" w:themeColor="text1"/>
                <w:sz w:val="22"/>
                <w:szCs w:val="22"/>
              </w:rPr>
            </w:pPr>
            <w:r w:rsidRPr="00686D12">
              <w:rPr>
                <w:color w:val="000000" w:themeColor="text1"/>
                <w:sz w:val="22"/>
                <w:szCs w:val="22"/>
                <w:lang w:val="en-GB" w:bidi="en-GB"/>
              </w:rPr>
              <w:t xml:space="preserve">ID No.: </w:t>
            </w:r>
            <w:r w:rsidRPr="00686D12">
              <w:rPr>
                <w:color w:val="000000" w:themeColor="text1"/>
                <w:sz w:val="22"/>
                <w:szCs w:val="22"/>
              </w:rPr>
              <w:t>260 93 804</w:t>
            </w:r>
          </w:p>
          <w:p w14:paraId="1E16BACD" w14:textId="77777777" w:rsidR="00C45801" w:rsidRPr="00686D12" w:rsidRDefault="00C45801" w:rsidP="00C45801">
            <w:pPr>
              <w:tabs>
                <w:tab w:val="left" w:pos="3105"/>
              </w:tabs>
              <w:jc w:val="both"/>
              <w:rPr>
                <w:bCs/>
                <w:color w:val="000000" w:themeColor="text1"/>
                <w:sz w:val="22"/>
                <w:szCs w:val="22"/>
              </w:rPr>
            </w:pPr>
            <w:r w:rsidRPr="00686D12">
              <w:rPr>
                <w:color w:val="000000" w:themeColor="text1"/>
                <w:sz w:val="22"/>
                <w:szCs w:val="22"/>
                <w:lang w:val="en-GB"/>
              </w:rPr>
              <w:t xml:space="preserve">for VAT purposes </w:t>
            </w:r>
            <w:r w:rsidRPr="00686D12">
              <w:rPr>
                <w:bCs/>
                <w:color w:val="000000" w:themeColor="text1"/>
                <w:sz w:val="22"/>
                <w:szCs w:val="22"/>
              </w:rPr>
              <w:t>CZ699005400</w:t>
            </w:r>
          </w:p>
          <w:p w14:paraId="6908FCBF" w14:textId="77777777" w:rsidR="00C45801" w:rsidRPr="00686D12" w:rsidRDefault="00C45801" w:rsidP="00C45801">
            <w:pPr>
              <w:jc w:val="both"/>
              <w:rPr>
                <w:color w:val="000000" w:themeColor="text1"/>
                <w:sz w:val="22"/>
                <w:szCs w:val="22"/>
                <w:lang w:val="en-GB"/>
              </w:rPr>
            </w:pPr>
            <w:r w:rsidRPr="00686D12">
              <w:rPr>
                <w:color w:val="000000" w:themeColor="text1"/>
                <w:sz w:val="22"/>
                <w:szCs w:val="22"/>
                <w:lang w:val="en-GB" w:bidi="en-GB"/>
              </w:rPr>
              <w:t xml:space="preserve">registered in </w:t>
            </w:r>
            <w:r w:rsidRPr="00686D12">
              <w:rPr>
                <w:color w:val="000000" w:themeColor="text1"/>
                <w:sz w:val="22"/>
                <w:szCs w:val="22"/>
                <w:lang w:val="en-GB"/>
              </w:rPr>
              <w:t xml:space="preserve">the Commercial Register file ref. </w:t>
            </w:r>
            <w:r w:rsidRPr="00686D12">
              <w:rPr>
                <w:bCs/>
                <w:color w:val="000000" w:themeColor="text1"/>
                <w:sz w:val="22"/>
                <w:szCs w:val="22"/>
                <w:lang w:val="en-GB"/>
              </w:rPr>
              <w:t xml:space="preserve">B 1451 </w:t>
            </w:r>
            <w:r w:rsidRPr="00686D12">
              <w:rPr>
                <w:color w:val="000000" w:themeColor="text1"/>
                <w:sz w:val="22"/>
                <w:szCs w:val="22"/>
                <w:lang w:val="en-GB"/>
              </w:rPr>
              <w:t xml:space="preserve">held by the Regional Court in </w:t>
            </w:r>
            <w:proofErr w:type="spellStart"/>
            <w:r w:rsidRPr="00686D12">
              <w:rPr>
                <w:color w:val="000000" w:themeColor="text1"/>
                <w:sz w:val="22"/>
                <w:szCs w:val="22"/>
                <w:lang w:val="en-GB"/>
              </w:rPr>
              <w:t>České</w:t>
            </w:r>
            <w:proofErr w:type="spellEnd"/>
            <w:r w:rsidRPr="00686D12">
              <w:rPr>
                <w:color w:val="000000" w:themeColor="text1"/>
                <w:sz w:val="22"/>
                <w:szCs w:val="22"/>
                <w:lang w:val="en-GB"/>
              </w:rPr>
              <w:t xml:space="preserve"> </w:t>
            </w:r>
            <w:proofErr w:type="spellStart"/>
            <w:r w:rsidRPr="00686D12">
              <w:rPr>
                <w:color w:val="000000" w:themeColor="text1"/>
                <w:sz w:val="22"/>
                <w:szCs w:val="22"/>
                <w:lang w:val="en-GB"/>
              </w:rPr>
              <w:t>Budějovice</w:t>
            </w:r>
            <w:proofErr w:type="spellEnd"/>
          </w:p>
          <w:p w14:paraId="18D52705" w14:textId="77777777" w:rsidR="00C45801" w:rsidRPr="00686D12" w:rsidRDefault="00C45801" w:rsidP="00C45801">
            <w:pPr>
              <w:jc w:val="both"/>
              <w:rPr>
                <w:color w:val="000000" w:themeColor="text1"/>
                <w:sz w:val="22"/>
                <w:szCs w:val="22"/>
                <w:lang w:val="en-GB"/>
              </w:rPr>
            </w:pPr>
          </w:p>
          <w:p w14:paraId="4446B96B" w14:textId="704F0560" w:rsidR="00C45801" w:rsidRPr="00686D12" w:rsidRDefault="00C45801" w:rsidP="00C45801">
            <w:pPr>
              <w:jc w:val="both"/>
              <w:rPr>
                <w:color w:val="000000" w:themeColor="text1"/>
                <w:sz w:val="22"/>
                <w:szCs w:val="22"/>
                <w:lang w:val="en-GB"/>
              </w:rPr>
            </w:pPr>
            <w:r w:rsidRPr="00686D12">
              <w:rPr>
                <w:color w:val="000000" w:themeColor="text1"/>
                <w:sz w:val="22"/>
                <w:szCs w:val="22"/>
                <w:lang w:val="en-GB" w:bidi="en-GB"/>
              </w:rPr>
              <w:lastRenderedPageBreak/>
              <w:t xml:space="preserve">represented by MUDr. Zuzana </w:t>
            </w:r>
            <w:proofErr w:type="spellStart"/>
            <w:r w:rsidRPr="00686D12">
              <w:rPr>
                <w:color w:val="000000" w:themeColor="text1"/>
                <w:sz w:val="22"/>
                <w:szCs w:val="22"/>
                <w:lang w:val="en-GB" w:bidi="en-GB"/>
              </w:rPr>
              <w:t>Roithová</w:t>
            </w:r>
            <w:proofErr w:type="spellEnd"/>
            <w:r w:rsidRPr="00686D12">
              <w:rPr>
                <w:color w:val="000000" w:themeColor="text1"/>
                <w:sz w:val="22"/>
                <w:szCs w:val="22"/>
                <w:lang w:val="en-GB" w:bidi="en-GB"/>
              </w:rPr>
              <w:t xml:space="preserve">, MBA, </w:t>
            </w:r>
            <w:r w:rsidR="00DF6476">
              <w:rPr>
                <w:color w:val="000000" w:themeColor="text1"/>
                <w:sz w:val="22"/>
                <w:szCs w:val="22"/>
                <w:lang w:val="en-GB" w:bidi="en-GB"/>
              </w:rPr>
              <w:t>C</w:t>
            </w:r>
            <w:r w:rsidRPr="00686D12">
              <w:rPr>
                <w:color w:val="000000" w:themeColor="text1"/>
                <w:sz w:val="22"/>
                <w:szCs w:val="22"/>
                <w:lang w:val="en-GB" w:bidi="en-GB"/>
              </w:rPr>
              <w:t xml:space="preserve">hairperson of the Board of Directors and Ing. Michal </w:t>
            </w:r>
            <w:proofErr w:type="spellStart"/>
            <w:r w:rsidRPr="00686D12">
              <w:rPr>
                <w:color w:val="000000" w:themeColor="text1"/>
                <w:sz w:val="22"/>
                <w:szCs w:val="22"/>
                <w:lang w:val="en-GB" w:bidi="en-GB"/>
              </w:rPr>
              <w:t>Čarvaš</w:t>
            </w:r>
            <w:proofErr w:type="spellEnd"/>
            <w:r w:rsidRPr="00686D12">
              <w:rPr>
                <w:color w:val="000000" w:themeColor="text1"/>
                <w:sz w:val="22"/>
                <w:szCs w:val="22"/>
                <w:lang w:val="en-GB" w:bidi="en-GB"/>
              </w:rPr>
              <w:t>, MBA, member of the Board of Directors</w:t>
            </w:r>
          </w:p>
          <w:p w14:paraId="14AAF12F" w14:textId="77777777" w:rsidR="00C45801" w:rsidRDefault="00C45801" w:rsidP="00C45801">
            <w:pPr>
              <w:jc w:val="both"/>
              <w:rPr>
                <w:color w:val="000000" w:themeColor="text1"/>
                <w:sz w:val="22"/>
                <w:szCs w:val="22"/>
                <w:lang w:val="en-GB" w:bidi="en-GB"/>
              </w:rPr>
            </w:pPr>
            <w:r w:rsidRPr="00686D12">
              <w:rPr>
                <w:color w:val="000000" w:themeColor="text1"/>
                <w:sz w:val="22"/>
                <w:szCs w:val="22"/>
                <w:lang w:val="en-GB" w:bidi="en-GB"/>
              </w:rPr>
              <w:t>(hereinafter referred to as the “</w:t>
            </w:r>
            <w:r w:rsidRPr="00686D12">
              <w:rPr>
                <w:b/>
                <w:color w:val="000000" w:themeColor="text1"/>
                <w:sz w:val="22"/>
                <w:szCs w:val="22"/>
                <w:lang w:val="en-GB" w:bidi="en-GB"/>
              </w:rPr>
              <w:t>Agent</w:t>
            </w:r>
            <w:r w:rsidRPr="00686D12">
              <w:rPr>
                <w:color w:val="000000" w:themeColor="text1"/>
                <w:sz w:val="22"/>
                <w:szCs w:val="22"/>
                <w:lang w:val="en-GB" w:bidi="en-GB"/>
              </w:rPr>
              <w:t xml:space="preserve">”) </w:t>
            </w:r>
          </w:p>
          <w:p w14:paraId="73C1C37E" w14:textId="77777777" w:rsidR="00B56597" w:rsidRDefault="00B56597" w:rsidP="00C45801">
            <w:pPr>
              <w:jc w:val="both"/>
              <w:rPr>
                <w:color w:val="000000" w:themeColor="text1"/>
                <w:sz w:val="22"/>
                <w:szCs w:val="22"/>
                <w:lang w:val="en-GB" w:bidi="en-GB"/>
              </w:rPr>
            </w:pPr>
          </w:p>
          <w:p w14:paraId="1C54D705" w14:textId="27797129" w:rsidR="00B56597" w:rsidRPr="00686D12" w:rsidRDefault="00B56597" w:rsidP="00C45801">
            <w:pPr>
              <w:jc w:val="both"/>
              <w:rPr>
                <w:color w:val="000000" w:themeColor="text1"/>
                <w:sz w:val="22"/>
                <w:szCs w:val="22"/>
                <w:lang w:val="en-GB"/>
              </w:rPr>
            </w:pPr>
            <w:r>
              <w:rPr>
                <w:color w:val="000000" w:themeColor="text1"/>
                <w:sz w:val="22"/>
                <w:szCs w:val="22"/>
                <w:lang w:val="en-GB" w:bidi="en-GB"/>
              </w:rPr>
              <w:t>of the other part</w:t>
            </w:r>
          </w:p>
          <w:p w14:paraId="7CF35477" w14:textId="77777777" w:rsidR="00C45801" w:rsidRPr="00686D12" w:rsidRDefault="00C45801" w:rsidP="00C45801">
            <w:pPr>
              <w:jc w:val="both"/>
              <w:rPr>
                <w:color w:val="000000" w:themeColor="text1"/>
                <w:sz w:val="22"/>
                <w:szCs w:val="22"/>
                <w:lang w:val="en-GB"/>
              </w:rPr>
            </w:pPr>
          </w:p>
          <w:p w14:paraId="06EC8C04" w14:textId="77777777" w:rsidR="005F5ACF" w:rsidRPr="004A68E6" w:rsidRDefault="005F5ACF" w:rsidP="005F5ACF">
            <w:pPr>
              <w:contextualSpacing/>
              <w:jc w:val="center"/>
              <w:rPr>
                <w:color w:val="000000" w:themeColor="text1"/>
                <w:sz w:val="22"/>
                <w:szCs w:val="22"/>
                <w:lang w:bidi="en-GB"/>
              </w:rPr>
            </w:pP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enter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p>
          <w:p w14:paraId="78E7F351" w14:textId="77777777" w:rsidR="00C45801" w:rsidRPr="004A68E6" w:rsidRDefault="00C45801" w:rsidP="00C45801">
            <w:pPr>
              <w:ind w:left="601" w:hanging="601"/>
              <w:contextualSpacing/>
              <w:jc w:val="center"/>
              <w:rPr>
                <w:b/>
                <w:color w:val="000000" w:themeColor="text1"/>
                <w:sz w:val="22"/>
                <w:szCs w:val="22"/>
                <w:lang w:bidi="en-GB"/>
              </w:rPr>
            </w:pPr>
          </w:p>
        </w:tc>
      </w:tr>
      <w:tr w:rsidR="00C45801" w:rsidRPr="004A68E6" w14:paraId="442C61EE" w14:textId="77777777" w:rsidTr="006B7C02">
        <w:tc>
          <w:tcPr>
            <w:tcW w:w="4678" w:type="dxa"/>
          </w:tcPr>
          <w:p w14:paraId="6FC7D955" w14:textId="77777777" w:rsidR="00C45801" w:rsidRPr="004A68E6" w:rsidRDefault="00C45801" w:rsidP="00C45801">
            <w:pPr>
              <w:keepNext/>
              <w:contextualSpacing/>
              <w:jc w:val="center"/>
              <w:rPr>
                <w:b/>
                <w:color w:val="000000" w:themeColor="text1"/>
                <w:sz w:val="24"/>
                <w:szCs w:val="24"/>
              </w:rPr>
            </w:pPr>
            <w:r w:rsidRPr="004A68E6">
              <w:rPr>
                <w:b/>
                <w:color w:val="000000" w:themeColor="text1"/>
                <w:sz w:val="24"/>
                <w:szCs w:val="24"/>
              </w:rPr>
              <w:lastRenderedPageBreak/>
              <w:t>Smlouvy o spolupráci</w:t>
            </w:r>
          </w:p>
          <w:p w14:paraId="60E9753B" w14:textId="77777777" w:rsidR="00C45801" w:rsidRPr="004A68E6" w:rsidRDefault="00C45801" w:rsidP="00C45801">
            <w:pPr>
              <w:keepNext/>
              <w:contextualSpacing/>
              <w:jc w:val="both"/>
              <w:rPr>
                <w:b/>
                <w:color w:val="000000" w:themeColor="text1"/>
                <w:sz w:val="22"/>
                <w:szCs w:val="22"/>
              </w:rPr>
            </w:pPr>
          </w:p>
          <w:p w14:paraId="7743533D" w14:textId="77777777" w:rsidR="00C45801" w:rsidRPr="004A68E6" w:rsidRDefault="00C45801" w:rsidP="00C45801">
            <w:pPr>
              <w:keepNext/>
              <w:contextualSpacing/>
              <w:jc w:val="both"/>
              <w:rPr>
                <w:b/>
                <w:color w:val="000000" w:themeColor="text1"/>
                <w:sz w:val="22"/>
                <w:szCs w:val="22"/>
              </w:rPr>
            </w:pPr>
          </w:p>
        </w:tc>
        <w:tc>
          <w:tcPr>
            <w:tcW w:w="4536" w:type="dxa"/>
          </w:tcPr>
          <w:p w14:paraId="7EF4B3DF" w14:textId="77777777" w:rsidR="00C45801" w:rsidRPr="004A68E6" w:rsidRDefault="00C45801" w:rsidP="00C45801">
            <w:pPr>
              <w:contextualSpacing/>
              <w:jc w:val="center"/>
              <w:rPr>
                <w:b/>
                <w:color w:val="000000" w:themeColor="text1"/>
                <w:sz w:val="24"/>
                <w:szCs w:val="24"/>
              </w:rPr>
            </w:pPr>
            <w:proofErr w:type="spellStart"/>
            <w:r w:rsidRPr="004A68E6">
              <w:rPr>
                <w:b/>
                <w:color w:val="000000" w:themeColor="text1"/>
                <w:sz w:val="24"/>
                <w:szCs w:val="24"/>
                <w:lang w:bidi="en-GB"/>
              </w:rPr>
              <w:t>Cooperation</w:t>
            </w:r>
            <w:proofErr w:type="spellEnd"/>
            <w:r w:rsidRPr="004A68E6">
              <w:rPr>
                <w:b/>
                <w:color w:val="000000" w:themeColor="text1"/>
                <w:sz w:val="24"/>
                <w:szCs w:val="24"/>
                <w:lang w:bidi="en-GB"/>
              </w:rPr>
              <w:t xml:space="preserve"> </w:t>
            </w:r>
            <w:proofErr w:type="spellStart"/>
            <w:r w:rsidRPr="004A68E6">
              <w:rPr>
                <w:b/>
                <w:color w:val="000000" w:themeColor="text1"/>
                <w:sz w:val="24"/>
                <w:szCs w:val="24"/>
                <w:lang w:bidi="en-GB"/>
              </w:rPr>
              <w:t>Agreement</w:t>
            </w:r>
            <w:proofErr w:type="spellEnd"/>
          </w:p>
          <w:p w14:paraId="0CA58001" w14:textId="77777777" w:rsidR="00C45801" w:rsidRPr="004A68E6" w:rsidRDefault="00C45801" w:rsidP="00C45801">
            <w:pPr>
              <w:contextualSpacing/>
              <w:jc w:val="both"/>
              <w:rPr>
                <w:b/>
                <w:color w:val="000000" w:themeColor="text1"/>
                <w:sz w:val="22"/>
                <w:szCs w:val="22"/>
                <w:lang w:bidi="en-GB"/>
              </w:rPr>
            </w:pPr>
          </w:p>
        </w:tc>
      </w:tr>
      <w:tr w:rsidR="00C45801" w:rsidRPr="004A68E6" w14:paraId="2D0AB01C" w14:textId="77777777" w:rsidTr="006B7C02">
        <w:tc>
          <w:tcPr>
            <w:tcW w:w="4678" w:type="dxa"/>
          </w:tcPr>
          <w:p w14:paraId="75B5D0CF" w14:textId="77777777" w:rsidR="00C45801" w:rsidRPr="004A68E6" w:rsidRDefault="00C45801" w:rsidP="00C45801">
            <w:pPr>
              <w:keepNext/>
              <w:contextualSpacing/>
              <w:jc w:val="center"/>
              <w:rPr>
                <w:b/>
                <w:color w:val="000000" w:themeColor="text1"/>
                <w:sz w:val="22"/>
                <w:szCs w:val="22"/>
              </w:rPr>
            </w:pPr>
            <w:r w:rsidRPr="004A68E6">
              <w:rPr>
                <w:b/>
                <w:color w:val="000000" w:themeColor="text1"/>
                <w:sz w:val="22"/>
                <w:szCs w:val="22"/>
              </w:rPr>
              <w:t>I.</w:t>
            </w:r>
          </w:p>
          <w:p w14:paraId="5B187DDF" w14:textId="77777777" w:rsidR="00C45801" w:rsidRPr="004A68E6" w:rsidRDefault="00C45801" w:rsidP="00C45801">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rPr>
              <w:t>Úvodní ustanovení</w:t>
            </w:r>
          </w:p>
          <w:p w14:paraId="55A1CAC6" w14:textId="77777777" w:rsidR="00C45801" w:rsidRPr="004A68E6" w:rsidRDefault="00C45801" w:rsidP="00C45801">
            <w:pPr>
              <w:keepNext/>
              <w:contextualSpacing/>
              <w:jc w:val="center"/>
              <w:rPr>
                <w:b/>
                <w:color w:val="000000" w:themeColor="text1"/>
                <w:sz w:val="22"/>
                <w:szCs w:val="22"/>
              </w:rPr>
            </w:pPr>
          </w:p>
        </w:tc>
        <w:tc>
          <w:tcPr>
            <w:tcW w:w="4536" w:type="dxa"/>
          </w:tcPr>
          <w:p w14:paraId="3AECE3F3" w14:textId="77777777" w:rsidR="00C45801" w:rsidRPr="004A68E6" w:rsidRDefault="00C45801" w:rsidP="00C45801">
            <w:pPr>
              <w:contextualSpacing/>
              <w:jc w:val="center"/>
              <w:rPr>
                <w:b/>
                <w:color w:val="000000" w:themeColor="text1"/>
                <w:sz w:val="22"/>
                <w:szCs w:val="22"/>
              </w:rPr>
            </w:pPr>
            <w:r w:rsidRPr="004A68E6">
              <w:rPr>
                <w:b/>
                <w:color w:val="000000" w:themeColor="text1"/>
                <w:sz w:val="22"/>
                <w:szCs w:val="22"/>
                <w:lang w:bidi="en-GB"/>
              </w:rPr>
              <w:t>I.</w:t>
            </w:r>
          </w:p>
          <w:p w14:paraId="2CF1A8D6" w14:textId="77777777" w:rsidR="00C45801" w:rsidRPr="004A68E6" w:rsidRDefault="00C45801" w:rsidP="00C45801">
            <w:pPr>
              <w:pStyle w:val="Nadpis1"/>
              <w:contextualSpacing/>
              <w:outlineLvl w:val="0"/>
              <w:rPr>
                <w:rFonts w:eastAsia="Times New Roman"/>
                <w:i w:val="0"/>
                <w:color w:val="000000" w:themeColor="text1"/>
                <w:sz w:val="22"/>
                <w:szCs w:val="22"/>
              </w:rPr>
            </w:pPr>
            <w:proofErr w:type="spellStart"/>
            <w:r w:rsidRPr="004A68E6">
              <w:rPr>
                <w:rFonts w:eastAsia="Times New Roman"/>
                <w:i w:val="0"/>
                <w:color w:val="000000" w:themeColor="text1"/>
                <w:sz w:val="22"/>
                <w:szCs w:val="22"/>
                <w:lang w:bidi="en-GB"/>
              </w:rPr>
              <w:t>Introductory</w:t>
            </w:r>
            <w:proofErr w:type="spellEnd"/>
            <w:r w:rsidRPr="004A68E6">
              <w:rPr>
                <w:rFonts w:eastAsia="Times New Roman"/>
                <w:i w:val="0"/>
                <w:color w:val="000000" w:themeColor="text1"/>
                <w:sz w:val="22"/>
                <w:szCs w:val="22"/>
                <w:lang w:bidi="en-GB"/>
              </w:rPr>
              <w:t xml:space="preserve"> </w:t>
            </w:r>
            <w:proofErr w:type="spellStart"/>
            <w:r w:rsidRPr="004A68E6">
              <w:rPr>
                <w:rFonts w:eastAsia="Times New Roman"/>
                <w:i w:val="0"/>
                <w:color w:val="000000" w:themeColor="text1"/>
                <w:sz w:val="22"/>
                <w:szCs w:val="22"/>
                <w:lang w:bidi="en-GB"/>
              </w:rPr>
              <w:t>Provisions</w:t>
            </w:r>
            <w:proofErr w:type="spellEnd"/>
          </w:p>
          <w:p w14:paraId="4DE6DF20" w14:textId="77777777" w:rsidR="00C45801" w:rsidRPr="004A68E6" w:rsidRDefault="00C45801" w:rsidP="00C45801">
            <w:pPr>
              <w:contextualSpacing/>
              <w:jc w:val="center"/>
              <w:rPr>
                <w:b/>
                <w:color w:val="000000" w:themeColor="text1"/>
                <w:sz w:val="22"/>
                <w:szCs w:val="22"/>
                <w:lang w:bidi="en-GB"/>
              </w:rPr>
            </w:pPr>
          </w:p>
        </w:tc>
      </w:tr>
      <w:tr w:rsidR="00C45801" w:rsidRPr="004A68E6" w14:paraId="4645887D" w14:textId="77777777" w:rsidTr="006B7C02">
        <w:trPr>
          <w:trHeight w:val="72"/>
        </w:trPr>
        <w:tc>
          <w:tcPr>
            <w:tcW w:w="4678" w:type="dxa"/>
          </w:tcPr>
          <w:p w14:paraId="0569DE29" w14:textId="26852E2B" w:rsidR="00C45801" w:rsidRPr="004A68E6" w:rsidRDefault="00DA612D" w:rsidP="00DA612D">
            <w:pPr>
              <w:pStyle w:val="Odstavecseseznamem"/>
              <w:numPr>
                <w:ilvl w:val="0"/>
                <w:numId w:val="5"/>
              </w:numPr>
              <w:ind w:left="596" w:hanging="596"/>
              <w:contextualSpacing/>
              <w:jc w:val="both"/>
              <w:rPr>
                <w:b/>
                <w:color w:val="000000" w:themeColor="text1"/>
                <w:sz w:val="22"/>
                <w:szCs w:val="22"/>
              </w:rPr>
            </w:pPr>
            <w:r w:rsidRPr="00997415">
              <w:rPr>
                <w:sz w:val="22"/>
                <w:szCs w:val="22"/>
              </w:rPr>
              <w:t xml:space="preserve">Zdravotnická zařízení, jejichž zakladatelem a jediným akcionářem je Jihočeský kraj, odebírají z distribuční sítě v České republice od distributorů (dále jen </w:t>
            </w:r>
            <w:r w:rsidRPr="00997415">
              <w:rPr>
                <w:b/>
                <w:sz w:val="22"/>
                <w:szCs w:val="22"/>
              </w:rPr>
              <w:t xml:space="preserve">„Autorizovaní distributoři“ </w:t>
            </w:r>
            <w:r w:rsidRPr="00997415">
              <w:rPr>
                <w:sz w:val="22"/>
                <w:szCs w:val="22"/>
              </w:rPr>
              <w:t xml:space="preserve">či jednotlivě </w:t>
            </w:r>
            <w:r w:rsidRPr="00997415">
              <w:rPr>
                <w:b/>
                <w:sz w:val="22"/>
                <w:szCs w:val="22"/>
              </w:rPr>
              <w:t>„Autorizovaný distributor“</w:t>
            </w:r>
            <w:r w:rsidRPr="00997415">
              <w:rPr>
                <w:sz w:val="22"/>
                <w:szCs w:val="22"/>
              </w:rPr>
              <w:t xml:space="preserve">) Výrobky, které těmto Autorizovaným distributorům dodávají Dodavatelé a které jsou uvedené v příloze </w:t>
            </w:r>
            <w:r w:rsidRPr="00216441">
              <w:rPr>
                <w:sz w:val="22"/>
                <w:szCs w:val="22"/>
              </w:rPr>
              <w:t>č.</w:t>
            </w:r>
            <w:r w:rsidRPr="00997415">
              <w:rPr>
                <w:sz w:val="22"/>
                <w:szCs w:val="22"/>
              </w:rPr>
              <w:t>1 této smlouvy (dále jen „</w:t>
            </w:r>
            <w:r w:rsidRPr="00997415">
              <w:rPr>
                <w:b/>
                <w:sz w:val="22"/>
                <w:szCs w:val="22"/>
              </w:rPr>
              <w:t>Výrobky</w:t>
            </w:r>
            <w:r w:rsidRPr="00997415">
              <w:rPr>
                <w:sz w:val="22"/>
                <w:szCs w:val="22"/>
              </w:rPr>
              <w:t>“). Podmínky odběrů Výrobků ze strany Zdravotnických zařízení nejsou touto smlouvou nijak dotčeny.</w:t>
            </w:r>
          </w:p>
        </w:tc>
        <w:tc>
          <w:tcPr>
            <w:tcW w:w="4536" w:type="dxa"/>
          </w:tcPr>
          <w:p w14:paraId="61FACEC8" w14:textId="7385F7C6" w:rsidR="00345BE1" w:rsidRPr="00997415" w:rsidRDefault="00345BE1" w:rsidP="00345BE1">
            <w:pPr>
              <w:pStyle w:val="Odstavecseseznamem"/>
              <w:numPr>
                <w:ilvl w:val="0"/>
                <w:numId w:val="6"/>
              </w:numPr>
              <w:ind w:left="601" w:hanging="601"/>
              <w:jc w:val="both"/>
              <w:rPr>
                <w:b/>
                <w:sz w:val="22"/>
                <w:szCs w:val="22"/>
                <w:lang w:val="en-US" w:bidi="en-GB"/>
              </w:rPr>
            </w:pPr>
            <w:r>
              <w:rPr>
                <w:sz w:val="22"/>
                <w:szCs w:val="22"/>
                <w:lang w:val="en-US" w:bidi="en-GB"/>
              </w:rPr>
              <w:t>T</w:t>
            </w:r>
            <w:r w:rsidRPr="00997415">
              <w:rPr>
                <w:sz w:val="22"/>
                <w:szCs w:val="22"/>
                <w:lang w:val="en-US" w:bidi="en-GB"/>
              </w:rPr>
              <w:t>he Medical facilities, of which the Region of South Bohemia is the Founder and Sole Shareholder, buy from the distribution network of the Suppliers’ (hereinafter referred to as the “</w:t>
            </w:r>
            <w:r w:rsidRPr="00997415">
              <w:rPr>
                <w:b/>
                <w:sz w:val="22"/>
                <w:szCs w:val="22"/>
                <w:lang w:val="en-US" w:bidi="en-GB"/>
              </w:rPr>
              <w:t xml:space="preserve">Authorized distributors” </w:t>
            </w:r>
            <w:r w:rsidRPr="00997415">
              <w:rPr>
                <w:sz w:val="22"/>
                <w:szCs w:val="22"/>
                <w:lang w:val="en-US" w:bidi="en-GB"/>
              </w:rPr>
              <w:t>or each of the individually as the</w:t>
            </w:r>
            <w:r w:rsidR="00D900FD">
              <w:rPr>
                <w:sz w:val="22"/>
                <w:szCs w:val="22"/>
                <w:lang w:val="en-US" w:bidi="en-GB"/>
              </w:rPr>
              <w:t xml:space="preserve"> </w:t>
            </w:r>
            <w:r w:rsidRPr="00997415">
              <w:rPr>
                <w:sz w:val="22"/>
                <w:szCs w:val="22"/>
                <w:lang w:val="en-US" w:bidi="en-GB"/>
              </w:rPr>
              <w:t>”</w:t>
            </w:r>
            <w:r w:rsidRPr="00997415">
              <w:rPr>
                <w:b/>
                <w:sz w:val="22"/>
                <w:szCs w:val="22"/>
                <w:lang w:val="en-US" w:bidi="en-GB"/>
              </w:rPr>
              <w:t>Authorized Distributor”)</w:t>
            </w:r>
            <w:r w:rsidRPr="00997415">
              <w:rPr>
                <w:sz w:val="22"/>
                <w:szCs w:val="22"/>
                <w:lang w:val="en-US" w:bidi="en-GB"/>
              </w:rPr>
              <w:t xml:space="preserve"> products in the Czech Republic which the Suppliers sell to the </w:t>
            </w:r>
            <w:proofErr w:type="spellStart"/>
            <w:r w:rsidRPr="00997415">
              <w:rPr>
                <w:sz w:val="22"/>
                <w:szCs w:val="22"/>
                <w:lang w:val="en-US" w:bidi="en-GB"/>
              </w:rPr>
              <w:t>Authorised</w:t>
            </w:r>
            <w:proofErr w:type="spellEnd"/>
            <w:r w:rsidRPr="00997415">
              <w:rPr>
                <w:sz w:val="22"/>
                <w:szCs w:val="22"/>
                <w:lang w:val="en-US" w:bidi="en-GB"/>
              </w:rPr>
              <w:t xml:space="preserve"> Distributors and which are stated in Annex 1 to this Agreement (hereinafter referred to as the “</w:t>
            </w:r>
            <w:r w:rsidRPr="00997415">
              <w:rPr>
                <w:b/>
                <w:sz w:val="22"/>
                <w:szCs w:val="22"/>
                <w:lang w:val="en-US" w:bidi="en-GB"/>
              </w:rPr>
              <w:t>Products</w:t>
            </w:r>
            <w:r w:rsidRPr="00997415">
              <w:rPr>
                <w:sz w:val="22"/>
                <w:szCs w:val="22"/>
                <w:lang w:val="en-US" w:bidi="en-GB"/>
              </w:rPr>
              <w:t>”). The conditions for purchasing Products by the Medical facilities are in no way affected by this Agreement.</w:t>
            </w:r>
          </w:p>
          <w:p w14:paraId="497C729B" w14:textId="20972889" w:rsidR="00C45801" w:rsidRPr="004A68E6" w:rsidRDefault="00C45801" w:rsidP="00345BE1">
            <w:pPr>
              <w:pStyle w:val="Odstavecseseznamem"/>
              <w:ind w:left="601"/>
              <w:contextualSpacing/>
              <w:jc w:val="both"/>
              <w:rPr>
                <w:b/>
                <w:color w:val="000000" w:themeColor="text1"/>
                <w:sz w:val="22"/>
                <w:szCs w:val="22"/>
                <w:lang w:bidi="en-GB"/>
              </w:rPr>
            </w:pPr>
          </w:p>
        </w:tc>
      </w:tr>
      <w:tr w:rsidR="00C45801" w:rsidRPr="004A68E6" w14:paraId="6F488E83" w14:textId="77777777" w:rsidTr="006B7C02">
        <w:tc>
          <w:tcPr>
            <w:tcW w:w="4678" w:type="dxa"/>
          </w:tcPr>
          <w:p w14:paraId="0A242A17" w14:textId="2A0F345A" w:rsidR="00EC6FBC" w:rsidRPr="00ED47CD" w:rsidRDefault="00EC6FBC" w:rsidP="00EC6FBC">
            <w:pPr>
              <w:pStyle w:val="Odstavecseseznamem"/>
              <w:numPr>
                <w:ilvl w:val="0"/>
                <w:numId w:val="5"/>
              </w:numPr>
              <w:ind w:left="596" w:hanging="596"/>
              <w:jc w:val="both"/>
              <w:rPr>
                <w:b/>
                <w:sz w:val="24"/>
                <w:szCs w:val="24"/>
              </w:rPr>
            </w:pPr>
            <w:r>
              <w:rPr>
                <w:sz w:val="22"/>
                <w:szCs w:val="22"/>
              </w:rPr>
              <w:t xml:space="preserve">Zdravotnická zařízení odebírají prostřednictvím spolupráce upravené dílčími kupními smlouvami s jednotlivými Autorizovanými distributory v rámci své činnosti od Autorizovaných distributorů Výrobky, a to v takovém objemu, který je pro činnost jednotlivých Zdravotnických zařízení potřebný. Uzavření dílčí kupní smlouvy mezi Zdravotnickým zařízením a Autorizovaným distributorem není nijak závislé na této smlouvě nebo jejích jednotlivých ustanoveních. </w:t>
            </w:r>
          </w:p>
          <w:p w14:paraId="1ED5BBA0" w14:textId="77777777" w:rsidR="00C45801" w:rsidRPr="004A68E6" w:rsidRDefault="00C45801" w:rsidP="00622FC4">
            <w:pPr>
              <w:pStyle w:val="Odstavecseseznamem"/>
              <w:ind w:left="596"/>
              <w:contextualSpacing/>
              <w:jc w:val="both"/>
              <w:rPr>
                <w:b/>
                <w:color w:val="000000" w:themeColor="text1"/>
                <w:sz w:val="22"/>
                <w:szCs w:val="22"/>
              </w:rPr>
            </w:pPr>
          </w:p>
        </w:tc>
        <w:tc>
          <w:tcPr>
            <w:tcW w:w="4536" w:type="dxa"/>
          </w:tcPr>
          <w:p w14:paraId="088B9E67" w14:textId="26C5EB65" w:rsidR="00C45801" w:rsidRPr="004A68E6" w:rsidRDefault="00591DFD" w:rsidP="0063375E">
            <w:pPr>
              <w:pStyle w:val="Odstavecseseznamem"/>
              <w:numPr>
                <w:ilvl w:val="0"/>
                <w:numId w:val="6"/>
              </w:numPr>
              <w:ind w:left="601" w:hanging="601"/>
              <w:contextualSpacing/>
              <w:jc w:val="both"/>
              <w:rPr>
                <w:b/>
                <w:color w:val="000000" w:themeColor="text1"/>
                <w:sz w:val="22"/>
                <w:szCs w:val="22"/>
                <w:lang w:bidi="en-GB"/>
              </w:rPr>
            </w:pPr>
            <w:r w:rsidRPr="00997415">
              <w:rPr>
                <w:sz w:val="22"/>
                <w:szCs w:val="22"/>
                <w:lang w:val="en-US" w:bidi="en-GB"/>
              </w:rPr>
              <w:t>Through cooperation regulated by purchase sub-agreements with the individual Authorized distributor, the Medical facilities buy the Products within the scope of their activity, in the volume needed for the work of particular Medical facilities. Entering into a purchase sub-agreement between the Medical facility and the Authorized Distributor is in no way dependent on this Agreement or their individual provisions.</w:t>
            </w:r>
          </w:p>
        </w:tc>
      </w:tr>
      <w:tr w:rsidR="00C45801" w:rsidRPr="004A68E6" w14:paraId="11F2C733" w14:textId="77777777" w:rsidTr="006B7C02">
        <w:tc>
          <w:tcPr>
            <w:tcW w:w="4678" w:type="dxa"/>
          </w:tcPr>
          <w:p w14:paraId="244BDB03" w14:textId="4B784B37" w:rsidR="005E6AFA" w:rsidRDefault="005E6AFA" w:rsidP="000C16A5">
            <w:pPr>
              <w:pStyle w:val="Zkladntext2"/>
              <w:numPr>
                <w:ilvl w:val="0"/>
                <w:numId w:val="5"/>
              </w:numPr>
              <w:ind w:left="601" w:hanging="601"/>
              <w:rPr>
                <w:sz w:val="22"/>
                <w:szCs w:val="22"/>
              </w:rPr>
            </w:pPr>
            <w:r>
              <w:rPr>
                <w:sz w:val="22"/>
                <w:szCs w:val="22"/>
              </w:rPr>
              <w:t xml:space="preserve">Zdravotnická zařízení pověřila Zástupce, aby jejich jménem a na jejich účet závazně sjednával podmínky pro poskytování obchodního zvýhodnění za odběry Výrobků, které Zdravotnická zařízení zrealizují, to vše za podmínek dle této smlouvy, a aby při naplnění takto sjednaných podmínek pro poskytnutí obchodního zvýhodnění přijal a následně jej mezi jednotlivá Zdravotnická zařízení </w:t>
            </w:r>
            <w:r>
              <w:rPr>
                <w:sz w:val="22"/>
                <w:szCs w:val="22"/>
              </w:rPr>
              <w:lastRenderedPageBreak/>
              <w:t>rozdělil, pokud dále v této smlouvě není uvedeno jinak. Zástupce v souladu s předchozí větou jedná při sjednávání této smlouvy jako příkazník řádně pověřený Zdravotnickými zařízeními. Pokud není v této smlouvě stanoveno jinak, Zástupce činí jakákoliv právní jednání či úkony jménem a na účet všech Zdravotnických zařízení společně, a to včetně sjednání podmínek této smlouvy a jejich změn, uzavření této smlouvy či přijímání obchodního zvýhodnění. Smluvní strany sjednávají, že veškerá komunikace a sdělení učena Zdravotnickým zařízení budou zasílána Zástupci.</w:t>
            </w:r>
          </w:p>
          <w:p w14:paraId="5DAF2C85" w14:textId="77777777" w:rsidR="005E6AFA" w:rsidRDefault="005E6AFA" w:rsidP="005E6AFA">
            <w:pPr>
              <w:pStyle w:val="Zkladntext2"/>
              <w:ind w:left="720"/>
              <w:contextualSpacing/>
              <w:rPr>
                <w:color w:val="000000" w:themeColor="text1"/>
                <w:sz w:val="22"/>
                <w:szCs w:val="22"/>
              </w:rPr>
            </w:pPr>
          </w:p>
          <w:p w14:paraId="6FCE2DA6" w14:textId="77777777" w:rsidR="000C16A5" w:rsidRDefault="000C16A5" w:rsidP="005E6AFA">
            <w:pPr>
              <w:pStyle w:val="Zkladntext2"/>
              <w:ind w:left="720"/>
              <w:contextualSpacing/>
              <w:rPr>
                <w:color w:val="000000" w:themeColor="text1"/>
                <w:sz w:val="22"/>
                <w:szCs w:val="22"/>
              </w:rPr>
            </w:pPr>
          </w:p>
          <w:p w14:paraId="2723A5AB" w14:textId="77777777" w:rsidR="000C16A5" w:rsidRDefault="000C16A5" w:rsidP="005E6AFA">
            <w:pPr>
              <w:pStyle w:val="Zkladntext2"/>
              <w:ind w:left="720"/>
              <w:contextualSpacing/>
              <w:rPr>
                <w:color w:val="000000" w:themeColor="text1"/>
                <w:sz w:val="22"/>
                <w:szCs w:val="22"/>
              </w:rPr>
            </w:pPr>
          </w:p>
          <w:p w14:paraId="4D90212A" w14:textId="597AF8FF" w:rsidR="00C45801" w:rsidRPr="004A68E6" w:rsidRDefault="00C45801" w:rsidP="008027D1">
            <w:pPr>
              <w:pStyle w:val="Zkladntext2"/>
              <w:numPr>
                <w:ilvl w:val="0"/>
                <w:numId w:val="5"/>
              </w:numPr>
              <w:ind w:left="601" w:hanging="601"/>
              <w:contextualSpacing/>
              <w:rPr>
                <w:color w:val="000000" w:themeColor="text1"/>
                <w:sz w:val="22"/>
                <w:szCs w:val="22"/>
              </w:rPr>
            </w:pPr>
            <w:r w:rsidRPr="004A68E6">
              <w:rPr>
                <w:color w:val="000000" w:themeColor="text1"/>
                <w:sz w:val="22"/>
                <w:szCs w:val="22"/>
              </w:rPr>
              <w:t>Smluvní strany se v rámci zkvalitnění výše uvedeného vztahu a v rámci spravedlivého, rozumného a přiměřeného ošetření jeho finančních aspektů dohodly na následujících podmínkách spolupráce:</w:t>
            </w:r>
          </w:p>
          <w:p w14:paraId="2D551F8D" w14:textId="77777777" w:rsidR="00C45801" w:rsidRPr="004A68E6" w:rsidRDefault="00C45801" w:rsidP="008027D1">
            <w:pPr>
              <w:ind w:left="601" w:hanging="601"/>
              <w:contextualSpacing/>
              <w:jc w:val="both"/>
              <w:rPr>
                <w:b/>
                <w:color w:val="000000" w:themeColor="text1"/>
                <w:sz w:val="22"/>
                <w:szCs w:val="22"/>
              </w:rPr>
            </w:pPr>
          </w:p>
          <w:p w14:paraId="35A82F27" w14:textId="77777777" w:rsidR="00C45801" w:rsidRPr="004A68E6" w:rsidRDefault="00C45801" w:rsidP="00C45801">
            <w:pPr>
              <w:ind w:left="596" w:hanging="596"/>
              <w:contextualSpacing/>
              <w:jc w:val="both"/>
              <w:rPr>
                <w:b/>
                <w:color w:val="000000" w:themeColor="text1"/>
                <w:sz w:val="22"/>
                <w:szCs w:val="22"/>
              </w:rPr>
            </w:pPr>
          </w:p>
        </w:tc>
        <w:tc>
          <w:tcPr>
            <w:tcW w:w="4536" w:type="dxa"/>
          </w:tcPr>
          <w:p w14:paraId="46F4C034" w14:textId="783B0524" w:rsidR="000C16A5" w:rsidRPr="00997415" w:rsidRDefault="000C16A5" w:rsidP="000C16A5">
            <w:pPr>
              <w:pStyle w:val="Odstavecseseznamem"/>
              <w:numPr>
                <w:ilvl w:val="0"/>
                <w:numId w:val="6"/>
              </w:numPr>
              <w:ind w:left="601" w:hanging="567"/>
              <w:jc w:val="both"/>
              <w:rPr>
                <w:bCs/>
                <w:sz w:val="22"/>
                <w:szCs w:val="22"/>
                <w:lang w:val="en-US" w:bidi="en-GB"/>
              </w:rPr>
            </w:pPr>
            <w:r w:rsidRPr="00997415">
              <w:rPr>
                <w:bCs/>
                <w:sz w:val="22"/>
                <w:szCs w:val="22"/>
                <w:lang w:val="en-US" w:bidi="en-GB"/>
              </w:rPr>
              <w:lastRenderedPageBreak/>
              <w:t xml:space="preserve">The Medical facilities have </w:t>
            </w:r>
            <w:proofErr w:type="spellStart"/>
            <w:r w:rsidRPr="00997415">
              <w:rPr>
                <w:bCs/>
                <w:sz w:val="22"/>
                <w:szCs w:val="22"/>
                <w:lang w:val="en-US" w:bidi="en-GB"/>
              </w:rPr>
              <w:t>authorised</w:t>
            </w:r>
            <w:proofErr w:type="spellEnd"/>
            <w:r w:rsidRPr="00997415">
              <w:rPr>
                <w:bCs/>
                <w:sz w:val="22"/>
                <w:szCs w:val="22"/>
                <w:lang w:val="en-US" w:bidi="en-GB"/>
              </w:rPr>
              <w:t xml:space="preserve"> the Agent to bindingly conclude, on their behalf and for their account, conditions for providing the Commercial Bonus for providing the Commercial Bonus for the purchases of the Products whic</w:t>
            </w:r>
            <w:r w:rsidRPr="00EC402B">
              <w:rPr>
                <w:bCs/>
                <w:sz w:val="22"/>
                <w:szCs w:val="22"/>
                <w:lang w:val="en-US" w:bidi="en-GB"/>
              </w:rPr>
              <w:t xml:space="preserve">h the Medical facilities </w:t>
            </w:r>
            <w:proofErr w:type="spellStart"/>
            <w:r w:rsidRPr="00EC402B">
              <w:rPr>
                <w:bCs/>
                <w:sz w:val="22"/>
                <w:szCs w:val="22"/>
                <w:lang w:val="en-US" w:bidi="en-GB"/>
              </w:rPr>
              <w:t>realise</w:t>
            </w:r>
            <w:proofErr w:type="spellEnd"/>
            <w:r w:rsidRPr="00997415">
              <w:rPr>
                <w:bCs/>
                <w:sz w:val="22"/>
                <w:szCs w:val="22"/>
                <w:lang w:val="en-US" w:bidi="en-GB"/>
              </w:rPr>
              <w:t xml:space="preserve"> and all this under conditions of this Agreement, and to accept the Commercial Bonus and subsequently distribute it to Medical </w:t>
            </w:r>
            <w:r w:rsidRPr="00997415">
              <w:rPr>
                <w:bCs/>
                <w:sz w:val="22"/>
                <w:szCs w:val="22"/>
                <w:lang w:val="en-US" w:bidi="en-GB"/>
              </w:rPr>
              <w:lastRenderedPageBreak/>
              <w:t>facilities if the so conclud</w:t>
            </w:r>
            <w:r w:rsidRPr="00EC402B">
              <w:rPr>
                <w:bCs/>
                <w:sz w:val="22"/>
                <w:szCs w:val="22"/>
                <w:lang w:val="en-US" w:bidi="en-GB"/>
              </w:rPr>
              <w:t>ed conditions for providing the</w:t>
            </w:r>
            <w:r>
              <w:rPr>
                <w:bCs/>
                <w:sz w:val="22"/>
                <w:szCs w:val="22"/>
                <w:lang w:val="en-US" w:bidi="en-GB"/>
              </w:rPr>
              <w:t xml:space="preserve"> </w:t>
            </w:r>
            <w:r w:rsidRPr="00997415">
              <w:rPr>
                <w:bCs/>
                <w:sz w:val="22"/>
                <w:szCs w:val="22"/>
                <w:lang w:val="en-US" w:bidi="en-GB"/>
              </w:rPr>
              <w:t>Commercial Bonus are fulfilled, unless this Agreement stipulates otherwise. In accordance with the previous sentence, when concluding this Agreement, the Agent acts as an agent duly a</w:t>
            </w:r>
            <w:r w:rsidRPr="00EC402B">
              <w:rPr>
                <w:bCs/>
                <w:sz w:val="22"/>
                <w:szCs w:val="22"/>
                <w:lang w:val="en-US" w:bidi="en-GB"/>
              </w:rPr>
              <w:t>uthoriz</w:t>
            </w:r>
            <w:r w:rsidRPr="00997415">
              <w:rPr>
                <w:bCs/>
                <w:sz w:val="22"/>
                <w:szCs w:val="22"/>
                <w:lang w:val="en-US" w:bidi="en-GB"/>
              </w:rPr>
              <w:t>ed by the Medical facilities. Unless this Agreement stipulates otherwise, the Agent takes any legal actions on behalf and for account of all of the Medical facilities jointly, and this including the negotiation of the conditions of this Agreement or</w:t>
            </w:r>
            <w:r>
              <w:rPr>
                <w:bCs/>
                <w:sz w:val="22"/>
                <w:szCs w:val="22"/>
                <w:lang w:val="en-US" w:bidi="en-GB"/>
              </w:rPr>
              <w:t xml:space="preserve"> </w:t>
            </w:r>
            <w:r w:rsidRPr="00997415">
              <w:rPr>
                <w:bCs/>
                <w:sz w:val="22"/>
                <w:szCs w:val="22"/>
                <w:lang w:val="en-US" w:bidi="en-GB"/>
              </w:rPr>
              <w:t>the acceptance of the Commercial Bonus. The Parties agree that any communication and notifications intended for the Medical facilities will be sent to the Agent.</w:t>
            </w:r>
          </w:p>
          <w:p w14:paraId="1DAC0BBD" w14:textId="77777777" w:rsidR="000C16A5" w:rsidRPr="000C16A5" w:rsidRDefault="000C16A5" w:rsidP="000C16A5">
            <w:pPr>
              <w:pStyle w:val="Odstavecseseznamem"/>
              <w:ind w:left="601"/>
              <w:contextualSpacing/>
              <w:jc w:val="both"/>
              <w:rPr>
                <w:b/>
                <w:color w:val="000000" w:themeColor="text1"/>
                <w:sz w:val="22"/>
                <w:szCs w:val="22"/>
                <w:lang w:bidi="en-GB"/>
              </w:rPr>
            </w:pPr>
          </w:p>
          <w:p w14:paraId="1025B739" w14:textId="757F5898" w:rsidR="00C45801" w:rsidRPr="004A68E6" w:rsidRDefault="00C45801" w:rsidP="008027D1">
            <w:pPr>
              <w:pStyle w:val="Odstavecseseznamem"/>
              <w:numPr>
                <w:ilvl w:val="0"/>
                <w:numId w:val="6"/>
              </w:numPr>
              <w:ind w:hanging="686"/>
              <w:contextualSpacing/>
              <w:jc w:val="both"/>
              <w:rPr>
                <w:b/>
                <w:color w:val="000000" w:themeColor="text1"/>
                <w:sz w:val="22"/>
                <w:szCs w:val="22"/>
                <w:lang w:bidi="en-GB"/>
              </w:rPr>
            </w:pPr>
            <w:r w:rsidRPr="004A68E6">
              <w:rPr>
                <w:color w:val="000000" w:themeColor="text1"/>
                <w:sz w:val="22"/>
                <w:szCs w:val="22"/>
                <w:lang w:bidi="en-GB"/>
              </w:rPr>
              <w:t xml:space="preserve">In </w:t>
            </w:r>
            <w:proofErr w:type="spellStart"/>
            <w:r w:rsidRPr="004A68E6">
              <w:rPr>
                <w:color w:val="000000" w:themeColor="text1"/>
                <w:sz w:val="22"/>
                <w:szCs w:val="22"/>
                <w:lang w:bidi="en-GB"/>
              </w:rPr>
              <w:t>order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improve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abovementioned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regulate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financial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aspects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thereof</w:t>
            </w:r>
            <w:proofErr w:type="spellEnd"/>
            <w:r w:rsidRPr="004A68E6">
              <w:rPr>
                <w:color w:val="000000" w:themeColor="text1"/>
                <w:sz w:val="22"/>
                <w:szCs w:val="22"/>
                <w:lang w:bidi="en-GB"/>
              </w:rPr>
              <w:t xml:space="preserve"> in a fair,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proportional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manner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w:t>
            </w:r>
            <w:r w:rsidR="00D900FD">
              <w:rPr>
                <w:color w:val="000000" w:themeColor="text1"/>
                <w:sz w:val="22"/>
                <w:szCs w:val="22"/>
                <w:lang w:bidi="en-GB"/>
              </w:rPr>
              <w:t xml:space="preserve"> </w:t>
            </w:r>
          </w:p>
        </w:tc>
      </w:tr>
      <w:tr w:rsidR="00C45801" w:rsidRPr="004A68E6" w14:paraId="2CF50FC1" w14:textId="77777777" w:rsidTr="006B7C02">
        <w:tc>
          <w:tcPr>
            <w:tcW w:w="4678" w:type="dxa"/>
          </w:tcPr>
          <w:p w14:paraId="29D09990" w14:textId="77777777" w:rsidR="00C45801" w:rsidRPr="004A68E6" w:rsidRDefault="00C45801" w:rsidP="00C45801">
            <w:pPr>
              <w:pStyle w:val="Zkladntext2"/>
              <w:ind w:left="567" w:hanging="567"/>
              <w:contextualSpacing/>
              <w:jc w:val="center"/>
              <w:rPr>
                <w:b/>
                <w:color w:val="000000" w:themeColor="text1"/>
                <w:sz w:val="22"/>
                <w:szCs w:val="22"/>
              </w:rPr>
            </w:pPr>
            <w:r w:rsidRPr="004A68E6">
              <w:rPr>
                <w:b/>
                <w:color w:val="000000" w:themeColor="text1"/>
                <w:sz w:val="22"/>
                <w:szCs w:val="22"/>
              </w:rPr>
              <w:lastRenderedPageBreak/>
              <w:t>II.</w:t>
            </w:r>
          </w:p>
          <w:p w14:paraId="429FFF55" w14:textId="77777777" w:rsidR="00C45801" w:rsidRPr="004A68E6" w:rsidRDefault="00C45801" w:rsidP="00C45801">
            <w:pPr>
              <w:pStyle w:val="Zkladntext2"/>
              <w:ind w:left="567" w:hanging="567"/>
              <w:contextualSpacing/>
              <w:jc w:val="center"/>
              <w:rPr>
                <w:b/>
                <w:color w:val="000000" w:themeColor="text1"/>
                <w:sz w:val="22"/>
                <w:szCs w:val="22"/>
              </w:rPr>
            </w:pPr>
            <w:r w:rsidRPr="004A68E6">
              <w:rPr>
                <w:b/>
                <w:color w:val="000000" w:themeColor="text1"/>
                <w:sz w:val="22"/>
                <w:szCs w:val="22"/>
              </w:rPr>
              <w:t>Předmět smlouvy</w:t>
            </w:r>
          </w:p>
          <w:p w14:paraId="0F132770" w14:textId="77777777" w:rsidR="00C45801" w:rsidRPr="004A68E6" w:rsidRDefault="00C45801" w:rsidP="00C45801">
            <w:pPr>
              <w:contextualSpacing/>
              <w:jc w:val="center"/>
              <w:rPr>
                <w:b/>
                <w:color w:val="000000" w:themeColor="text1"/>
                <w:sz w:val="22"/>
                <w:szCs w:val="22"/>
              </w:rPr>
            </w:pPr>
          </w:p>
        </w:tc>
        <w:tc>
          <w:tcPr>
            <w:tcW w:w="4536" w:type="dxa"/>
          </w:tcPr>
          <w:p w14:paraId="6CDCB912" w14:textId="77777777" w:rsidR="00C45801" w:rsidRPr="004A68E6" w:rsidRDefault="00C45801" w:rsidP="00C45801">
            <w:pPr>
              <w:pStyle w:val="Zkladntext2"/>
              <w:ind w:left="567" w:hanging="567"/>
              <w:contextualSpacing/>
              <w:jc w:val="center"/>
              <w:rPr>
                <w:b/>
                <w:color w:val="000000" w:themeColor="text1"/>
                <w:sz w:val="22"/>
                <w:szCs w:val="22"/>
              </w:rPr>
            </w:pPr>
            <w:r w:rsidRPr="004A68E6">
              <w:rPr>
                <w:b/>
                <w:color w:val="000000" w:themeColor="text1"/>
                <w:sz w:val="22"/>
                <w:szCs w:val="22"/>
                <w:lang w:bidi="en-GB"/>
              </w:rPr>
              <w:t>II.</w:t>
            </w:r>
          </w:p>
          <w:p w14:paraId="6AB4C905" w14:textId="77777777" w:rsidR="00C45801" w:rsidRPr="004A68E6" w:rsidRDefault="00C45801" w:rsidP="00C45801">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Subject-Matter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p>
          <w:p w14:paraId="3490AACB" w14:textId="77777777" w:rsidR="00C45801" w:rsidRPr="004A68E6" w:rsidRDefault="00C45801" w:rsidP="00C45801">
            <w:pPr>
              <w:contextualSpacing/>
              <w:jc w:val="center"/>
              <w:rPr>
                <w:b/>
                <w:color w:val="000000" w:themeColor="text1"/>
                <w:sz w:val="22"/>
                <w:szCs w:val="22"/>
                <w:lang w:bidi="en-GB"/>
              </w:rPr>
            </w:pPr>
          </w:p>
        </w:tc>
      </w:tr>
      <w:tr w:rsidR="00C45801" w:rsidRPr="004A68E6" w14:paraId="0AA88D62" w14:textId="77777777" w:rsidTr="006B7C02">
        <w:tc>
          <w:tcPr>
            <w:tcW w:w="4678" w:type="dxa"/>
          </w:tcPr>
          <w:p w14:paraId="506A2911" w14:textId="6D9C66AB" w:rsidR="00C45801" w:rsidRPr="004A68E6" w:rsidRDefault="00C45801" w:rsidP="0063375E">
            <w:pPr>
              <w:pStyle w:val="Odstavecseseznamem"/>
              <w:numPr>
                <w:ilvl w:val="0"/>
                <w:numId w:val="7"/>
              </w:numPr>
              <w:ind w:left="596" w:hanging="567"/>
              <w:contextualSpacing/>
              <w:jc w:val="both"/>
              <w:rPr>
                <w:b/>
                <w:color w:val="000000" w:themeColor="text1"/>
                <w:sz w:val="22"/>
                <w:szCs w:val="22"/>
              </w:rPr>
            </w:pPr>
            <w:r w:rsidRPr="004A68E6">
              <w:rPr>
                <w:color w:val="000000" w:themeColor="text1"/>
                <w:sz w:val="22"/>
                <w:szCs w:val="22"/>
              </w:rPr>
              <w:t xml:space="preserve">Dodavatel se touto smlouvou zavazuje zajistit, aby </w:t>
            </w:r>
            <w:r w:rsidR="009B6D08">
              <w:rPr>
                <w:color w:val="000000" w:themeColor="text1"/>
                <w:sz w:val="22"/>
                <w:szCs w:val="22"/>
              </w:rPr>
              <w:t xml:space="preserve">Zdravotnická zařízení </w:t>
            </w:r>
            <w:r w:rsidR="004A18F5">
              <w:rPr>
                <w:color w:val="000000" w:themeColor="text1"/>
                <w:sz w:val="22"/>
                <w:szCs w:val="22"/>
              </w:rPr>
              <w:t xml:space="preserve">(prostřednictvím Zástupce) </w:t>
            </w:r>
            <w:r w:rsidRPr="004A68E6">
              <w:rPr>
                <w:color w:val="000000" w:themeColor="text1"/>
                <w:sz w:val="22"/>
                <w:szCs w:val="22"/>
              </w:rPr>
              <w:t>získal</w:t>
            </w:r>
            <w:r w:rsidR="004A18F5">
              <w:rPr>
                <w:color w:val="000000" w:themeColor="text1"/>
                <w:sz w:val="22"/>
                <w:szCs w:val="22"/>
              </w:rPr>
              <w:t>a</w:t>
            </w:r>
            <w:r w:rsidRPr="004A68E6">
              <w:rPr>
                <w:color w:val="000000" w:themeColor="text1"/>
                <w:sz w:val="22"/>
                <w:szCs w:val="22"/>
              </w:rPr>
              <w:t xml:space="preserve"> za nákup Výrobků </w:t>
            </w:r>
            <w:r w:rsidR="00365777">
              <w:rPr>
                <w:color w:val="000000" w:themeColor="text1"/>
                <w:sz w:val="22"/>
                <w:szCs w:val="22"/>
              </w:rPr>
              <w:t>obchodní zvýhodnění</w:t>
            </w:r>
            <w:r w:rsidRPr="004A68E6">
              <w:rPr>
                <w:color w:val="000000" w:themeColor="text1"/>
                <w:sz w:val="22"/>
                <w:szCs w:val="22"/>
              </w:rPr>
              <w:t>, za předpokladu, že budou splněny podmínky uvedené v této smlouvě (dále jen „</w:t>
            </w:r>
            <w:r w:rsidR="00365777">
              <w:rPr>
                <w:b/>
                <w:color w:val="000000" w:themeColor="text1"/>
                <w:sz w:val="22"/>
                <w:szCs w:val="22"/>
              </w:rPr>
              <w:t>Obchodní zvýhodnění</w:t>
            </w:r>
            <w:r w:rsidRPr="004A68E6">
              <w:rPr>
                <w:color w:val="000000" w:themeColor="text1"/>
                <w:sz w:val="22"/>
                <w:szCs w:val="22"/>
              </w:rPr>
              <w:t>“).</w:t>
            </w:r>
          </w:p>
        </w:tc>
        <w:tc>
          <w:tcPr>
            <w:tcW w:w="4536" w:type="dxa"/>
          </w:tcPr>
          <w:p w14:paraId="5503B7A1" w14:textId="54B39B35" w:rsidR="00C45801" w:rsidRPr="004A68E6" w:rsidRDefault="00C45801" w:rsidP="0063375E">
            <w:pPr>
              <w:pStyle w:val="Odstavecseseznamem"/>
              <w:numPr>
                <w:ilvl w:val="0"/>
                <w:numId w:val="8"/>
              </w:numPr>
              <w:ind w:left="601" w:hanging="601"/>
              <w:contextualSpacing/>
              <w:jc w:val="both"/>
              <w:rPr>
                <w:b/>
                <w:color w:val="000000" w:themeColor="text1"/>
                <w:sz w:val="22"/>
                <w:szCs w:val="22"/>
                <w:lang w:bidi="en-GB"/>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by </w:t>
            </w:r>
            <w:proofErr w:type="spellStart"/>
            <w:r w:rsidRPr="004A68E6">
              <w:rPr>
                <w:color w:val="000000" w:themeColor="text1"/>
                <w:sz w:val="22"/>
                <w:szCs w:val="22"/>
              </w:rPr>
              <w:t>means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to </w:t>
            </w:r>
            <w:proofErr w:type="spellStart"/>
            <w:r w:rsidRPr="004A68E6">
              <w:rPr>
                <w:color w:val="000000" w:themeColor="text1"/>
                <w:sz w:val="22"/>
                <w:szCs w:val="22"/>
              </w:rPr>
              <w:t>ensure</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r w:rsidR="00B82B7F">
              <w:rPr>
                <w:sz w:val="22"/>
                <w:szCs w:val="22"/>
                <w:lang w:val="en-US"/>
              </w:rPr>
              <w:t xml:space="preserve">Medical facilities are </w:t>
            </w:r>
            <w:r w:rsidR="00B82B7F" w:rsidRPr="00997415">
              <w:rPr>
                <w:sz w:val="22"/>
                <w:szCs w:val="22"/>
                <w:lang w:val="en-US"/>
              </w:rPr>
              <w:t xml:space="preserve">provided </w:t>
            </w:r>
            <w:r w:rsidR="00B82B7F">
              <w:rPr>
                <w:sz w:val="22"/>
                <w:szCs w:val="22"/>
                <w:lang w:val="en-US"/>
              </w:rPr>
              <w:t xml:space="preserve">(through the Agent)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back</w:t>
            </w:r>
            <w:proofErr w:type="spellEnd"/>
            <w:r w:rsidRPr="004A68E6">
              <w:rPr>
                <w:color w:val="000000" w:themeColor="text1"/>
                <w:sz w:val="22"/>
                <w:szCs w:val="22"/>
              </w:rPr>
              <w:t xml:space="preserve"> </w:t>
            </w:r>
            <w:proofErr w:type="spellStart"/>
            <w:r w:rsidR="00892FAB">
              <w:rPr>
                <w:color w:val="000000" w:themeColor="text1"/>
                <w:sz w:val="22"/>
                <w:szCs w:val="22"/>
              </w:rPr>
              <w:t>Commercial</w:t>
            </w:r>
            <w:proofErr w:type="spellEnd"/>
            <w:r w:rsidR="00892FAB">
              <w:rPr>
                <w:color w:val="000000" w:themeColor="text1"/>
                <w:sz w:val="22"/>
                <w:szCs w:val="22"/>
              </w:rPr>
              <w:t xml:space="preserve"> Bonus</w:t>
            </w:r>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purchase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conditions</w:t>
            </w:r>
            <w:proofErr w:type="spellEnd"/>
            <w:r w:rsidRPr="004A68E6">
              <w:rPr>
                <w:color w:val="000000" w:themeColor="text1"/>
                <w:sz w:val="22"/>
                <w:szCs w:val="22"/>
              </w:rPr>
              <w:t xml:space="preserve"> as set </w:t>
            </w:r>
            <w:proofErr w:type="spellStart"/>
            <w:r w:rsidRPr="004A68E6">
              <w:rPr>
                <w:color w:val="000000" w:themeColor="text1"/>
                <w:sz w:val="22"/>
                <w:szCs w:val="22"/>
              </w:rPr>
              <w:t>forth</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be</w:t>
            </w:r>
            <w:proofErr w:type="spellEnd"/>
            <w:r w:rsidRPr="004A68E6">
              <w:rPr>
                <w:color w:val="000000" w:themeColor="text1"/>
                <w:sz w:val="22"/>
                <w:szCs w:val="22"/>
              </w:rPr>
              <w:t xml:space="preserve"> </w:t>
            </w:r>
            <w:proofErr w:type="spellStart"/>
            <w:r w:rsidRPr="004A68E6">
              <w:rPr>
                <w:color w:val="000000" w:themeColor="text1"/>
                <w:sz w:val="22"/>
                <w:szCs w:val="22"/>
              </w:rPr>
              <w:t>fulfilled</w:t>
            </w:r>
            <w:proofErr w:type="spellEnd"/>
            <w:r w:rsidRPr="004A68E6">
              <w:rPr>
                <w:color w:val="000000" w:themeColor="text1"/>
                <w:sz w:val="22"/>
                <w:szCs w:val="22"/>
              </w:rPr>
              <w:t xml:space="preserve"> (</w:t>
            </w:r>
            <w:proofErr w:type="spellStart"/>
            <w:r w:rsidRPr="004A68E6">
              <w:rPr>
                <w:color w:val="000000" w:themeColor="text1"/>
                <w:sz w:val="22"/>
                <w:szCs w:val="22"/>
              </w:rPr>
              <w:t>hereinafter</w:t>
            </w:r>
            <w:proofErr w:type="spellEnd"/>
            <w:r w:rsidRPr="004A68E6">
              <w:rPr>
                <w:color w:val="000000" w:themeColor="text1"/>
                <w:sz w:val="22"/>
                <w:szCs w:val="22"/>
              </w:rPr>
              <w:t xml:space="preserve"> </w:t>
            </w:r>
            <w:proofErr w:type="spellStart"/>
            <w:r w:rsidRPr="004A68E6">
              <w:rPr>
                <w:color w:val="000000" w:themeColor="text1"/>
                <w:sz w:val="22"/>
                <w:szCs w:val="22"/>
              </w:rPr>
              <w:t>referred</w:t>
            </w:r>
            <w:proofErr w:type="spellEnd"/>
            <w:r w:rsidRPr="004A68E6">
              <w:rPr>
                <w:color w:val="000000" w:themeColor="text1"/>
                <w:sz w:val="22"/>
                <w:szCs w:val="22"/>
              </w:rPr>
              <w:t xml:space="preserve"> to as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00892FAB">
              <w:rPr>
                <w:b/>
                <w:color w:val="000000" w:themeColor="text1"/>
                <w:sz w:val="22"/>
                <w:szCs w:val="22"/>
              </w:rPr>
              <w:t>Commercial</w:t>
            </w:r>
            <w:proofErr w:type="spellEnd"/>
            <w:r w:rsidR="00892FAB">
              <w:rPr>
                <w:b/>
                <w:color w:val="000000" w:themeColor="text1"/>
                <w:sz w:val="22"/>
                <w:szCs w:val="22"/>
              </w:rPr>
              <w:t xml:space="preserve"> Bonus</w:t>
            </w:r>
            <w:r w:rsidRPr="004A68E6">
              <w:rPr>
                <w:color w:val="000000" w:themeColor="text1"/>
                <w:sz w:val="22"/>
                <w:szCs w:val="22"/>
              </w:rPr>
              <w:t>”).</w:t>
            </w:r>
          </w:p>
        </w:tc>
      </w:tr>
      <w:tr w:rsidR="00C45801" w:rsidRPr="004A68E6" w14:paraId="2958FCAC" w14:textId="77777777" w:rsidTr="006B7C02">
        <w:tc>
          <w:tcPr>
            <w:tcW w:w="4678" w:type="dxa"/>
          </w:tcPr>
          <w:p w14:paraId="7F449FAC" w14:textId="09561B85" w:rsidR="00C45801" w:rsidRPr="004A68E6" w:rsidRDefault="00C45801" w:rsidP="0063375E">
            <w:pPr>
              <w:pStyle w:val="Zkladntext2"/>
              <w:numPr>
                <w:ilvl w:val="0"/>
                <w:numId w:val="7"/>
              </w:numPr>
              <w:ind w:left="596" w:hanging="567"/>
              <w:contextualSpacing/>
              <w:rPr>
                <w:color w:val="000000" w:themeColor="text1"/>
                <w:sz w:val="22"/>
                <w:szCs w:val="22"/>
              </w:rPr>
            </w:pPr>
            <w:r w:rsidRPr="004A68E6">
              <w:rPr>
                <w:color w:val="000000" w:themeColor="text1"/>
                <w:sz w:val="22"/>
                <w:szCs w:val="22"/>
              </w:rPr>
              <w:t xml:space="preserve">Příloha č. 1 této smlouvy obsahuje seznam Výrobků, na které se vztahuje </w:t>
            </w:r>
            <w:r w:rsidR="00365777">
              <w:rPr>
                <w:color w:val="000000" w:themeColor="text1"/>
                <w:sz w:val="22"/>
                <w:szCs w:val="22"/>
              </w:rPr>
              <w:t>Obchodní zvýhodnění</w:t>
            </w:r>
            <w:r w:rsidRPr="004A68E6">
              <w:rPr>
                <w:color w:val="000000" w:themeColor="text1"/>
                <w:sz w:val="22"/>
                <w:szCs w:val="22"/>
              </w:rPr>
              <w:t>.</w:t>
            </w:r>
          </w:p>
          <w:p w14:paraId="06AE76BC" w14:textId="77777777" w:rsidR="00C45801" w:rsidRPr="004A68E6" w:rsidRDefault="00C45801" w:rsidP="00C45801">
            <w:pPr>
              <w:pStyle w:val="Zkladntext2"/>
              <w:ind w:left="29"/>
              <w:contextualSpacing/>
              <w:rPr>
                <w:color w:val="000000" w:themeColor="text1"/>
                <w:sz w:val="22"/>
                <w:szCs w:val="22"/>
              </w:rPr>
            </w:pPr>
          </w:p>
        </w:tc>
        <w:tc>
          <w:tcPr>
            <w:tcW w:w="4536" w:type="dxa"/>
          </w:tcPr>
          <w:p w14:paraId="6E0DB77A" w14:textId="476A79EF" w:rsidR="00C45801" w:rsidRPr="004A68E6" w:rsidRDefault="00C45801" w:rsidP="0063375E">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lists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to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00892FAB">
              <w:rPr>
                <w:color w:val="000000" w:themeColor="text1"/>
                <w:sz w:val="22"/>
                <w:szCs w:val="22"/>
              </w:rPr>
              <w:t>Commercial</w:t>
            </w:r>
            <w:proofErr w:type="spellEnd"/>
            <w:r w:rsidR="00892FAB">
              <w:rPr>
                <w:color w:val="000000" w:themeColor="text1"/>
                <w:sz w:val="22"/>
                <w:szCs w:val="22"/>
              </w:rPr>
              <w:t xml:space="preserve"> Bonus</w:t>
            </w:r>
            <w:r w:rsidRPr="004A68E6">
              <w:rPr>
                <w:color w:val="000000" w:themeColor="text1"/>
                <w:sz w:val="22"/>
                <w:szCs w:val="22"/>
              </w:rPr>
              <w:t xml:space="preserve"> </w:t>
            </w:r>
            <w:proofErr w:type="spellStart"/>
            <w:r w:rsidRPr="004A68E6">
              <w:rPr>
                <w:color w:val="000000" w:themeColor="text1"/>
                <w:sz w:val="22"/>
                <w:szCs w:val="22"/>
              </w:rPr>
              <w:t>applies</w:t>
            </w:r>
            <w:proofErr w:type="spellEnd"/>
            <w:r w:rsidRPr="004A68E6">
              <w:rPr>
                <w:color w:val="000000" w:themeColor="text1"/>
                <w:sz w:val="22"/>
                <w:szCs w:val="22"/>
                <w:lang w:bidi="en-GB"/>
              </w:rPr>
              <w:t>.</w:t>
            </w:r>
          </w:p>
          <w:p w14:paraId="1F44B178" w14:textId="77777777" w:rsidR="00C45801" w:rsidRPr="004A68E6" w:rsidRDefault="00C45801" w:rsidP="00C45801">
            <w:pPr>
              <w:ind w:left="601" w:hanging="601"/>
              <w:contextualSpacing/>
              <w:jc w:val="both"/>
              <w:rPr>
                <w:b/>
                <w:color w:val="000000" w:themeColor="text1"/>
                <w:sz w:val="22"/>
                <w:szCs w:val="22"/>
                <w:lang w:bidi="en-GB"/>
              </w:rPr>
            </w:pPr>
          </w:p>
        </w:tc>
      </w:tr>
      <w:tr w:rsidR="00C45801" w:rsidRPr="004A68E6" w14:paraId="2748A0EC" w14:textId="77777777" w:rsidTr="006B7C02">
        <w:tc>
          <w:tcPr>
            <w:tcW w:w="4678" w:type="dxa"/>
          </w:tcPr>
          <w:p w14:paraId="55E20F2D" w14:textId="29B071EC" w:rsidR="00C45801" w:rsidRPr="004A68E6" w:rsidRDefault="0088112D" w:rsidP="0063375E">
            <w:pPr>
              <w:pStyle w:val="Zkladntext2"/>
              <w:numPr>
                <w:ilvl w:val="0"/>
                <w:numId w:val="7"/>
              </w:numPr>
              <w:ind w:left="596" w:hanging="567"/>
              <w:contextualSpacing/>
              <w:rPr>
                <w:color w:val="000000" w:themeColor="text1"/>
                <w:sz w:val="22"/>
                <w:szCs w:val="22"/>
              </w:rPr>
            </w:pPr>
            <w:r>
              <w:rPr>
                <w:color w:val="000000" w:themeColor="text1"/>
                <w:sz w:val="22"/>
                <w:szCs w:val="22"/>
              </w:rPr>
              <w:t>Zdravotnická zařízení mají p</w:t>
            </w:r>
            <w:r w:rsidR="00C45801" w:rsidRPr="004A68E6">
              <w:rPr>
                <w:color w:val="000000" w:themeColor="text1"/>
                <w:sz w:val="22"/>
                <w:szCs w:val="22"/>
              </w:rPr>
              <w:t xml:space="preserve">rávo na </w:t>
            </w:r>
            <w:r w:rsidR="00365777">
              <w:rPr>
                <w:color w:val="000000" w:themeColor="text1"/>
                <w:sz w:val="22"/>
                <w:szCs w:val="22"/>
              </w:rPr>
              <w:t>Obchodní zvýhodnění</w:t>
            </w:r>
            <w:r w:rsidR="00C45801" w:rsidRPr="004A68E6">
              <w:rPr>
                <w:color w:val="000000" w:themeColor="text1"/>
                <w:sz w:val="22"/>
                <w:szCs w:val="22"/>
              </w:rPr>
              <w:t xml:space="preserve"> </w:t>
            </w:r>
            <w:r w:rsidR="00306B07">
              <w:rPr>
                <w:color w:val="000000" w:themeColor="text1"/>
                <w:sz w:val="22"/>
                <w:szCs w:val="22"/>
              </w:rPr>
              <w:t>ve výši uved</w:t>
            </w:r>
            <w:r w:rsidR="007242B1">
              <w:rPr>
                <w:color w:val="000000" w:themeColor="text1"/>
                <w:sz w:val="22"/>
                <w:szCs w:val="22"/>
              </w:rPr>
              <w:t>e</w:t>
            </w:r>
            <w:r w:rsidR="00306B07">
              <w:rPr>
                <w:color w:val="000000" w:themeColor="text1"/>
                <w:sz w:val="22"/>
                <w:szCs w:val="22"/>
              </w:rPr>
              <w:t xml:space="preserve">né v příloze č. 2 </w:t>
            </w:r>
            <w:r w:rsidR="00E578E3">
              <w:rPr>
                <w:color w:val="000000" w:themeColor="text1"/>
                <w:sz w:val="22"/>
                <w:szCs w:val="22"/>
              </w:rPr>
              <w:t xml:space="preserve">této smlouvy </w:t>
            </w:r>
            <w:r w:rsidR="00C45801" w:rsidRPr="004A68E6">
              <w:rPr>
                <w:color w:val="000000" w:themeColor="text1"/>
                <w:sz w:val="22"/>
                <w:szCs w:val="22"/>
              </w:rPr>
              <w:t xml:space="preserve">v případě, že </w:t>
            </w:r>
            <w:r w:rsidR="00C12280">
              <w:rPr>
                <w:color w:val="000000" w:themeColor="text1"/>
                <w:sz w:val="22"/>
                <w:szCs w:val="22"/>
              </w:rPr>
              <w:t xml:space="preserve">celkový </w:t>
            </w:r>
            <w:r w:rsidR="00C45801" w:rsidRPr="004A68E6">
              <w:rPr>
                <w:color w:val="000000" w:themeColor="text1"/>
                <w:sz w:val="22"/>
                <w:szCs w:val="22"/>
              </w:rPr>
              <w:t xml:space="preserve">odběr Výrobků </w:t>
            </w:r>
            <w:r w:rsidR="00C12280">
              <w:rPr>
                <w:color w:val="000000" w:themeColor="text1"/>
                <w:sz w:val="22"/>
                <w:szCs w:val="22"/>
              </w:rPr>
              <w:t xml:space="preserve">všemi Zdravotnickými zařízeními společně dosáhne </w:t>
            </w:r>
            <w:r w:rsidR="00C45801" w:rsidRPr="004A68E6">
              <w:rPr>
                <w:color w:val="000000" w:themeColor="text1"/>
                <w:sz w:val="22"/>
                <w:szCs w:val="22"/>
              </w:rPr>
              <w:t>v referenčním období  minimálně hodnoty (celkové kupní ceny), jak je uvedeno v Příloze č. 2 této smlouvy pro odpovídající Výrobek/skupinu Výrobků. Příloha č. 2 je nedílnou součástí této smlouvy.</w:t>
            </w:r>
          </w:p>
          <w:p w14:paraId="5C6D1021" w14:textId="77777777" w:rsidR="00C45801" w:rsidRPr="004A68E6" w:rsidRDefault="00C45801" w:rsidP="00C45801">
            <w:pPr>
              <w:ind w:left="596" w:hanging="567"/>
              <w:contextualSpacing/>
              <w:jc w:val="both"/>
              <w:rPr>
                <w:b/>
                <w:color w:val="000000" w:themeColor="text1"/>
                <w:sz w:val="22"/>
                <w:szCs w:val="22"/>
              </w:rPr>
            </w:pPr>
          </w:p>
        </w:tc>
        <w:tc>
          <w:tcPr>
            <w:tcW w:w="4536" w:type="dxa"/>
          </w:tcPr>
          <w:p w14:paraId="5F10B992" w14:textId="710F404D" w:rsidR="00C45801" w:rsidRPr="004A68E6" w:rsidRDefault="00C45801" w:rsidP="0063375E">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A9022B">
              <w:rPr>
                <w:color w:val="000000" w:themeColor="text1"/>
                <w:sz w:val="22"/>
                <w:szCs w:val="22"/>
                <w:lang w:bidi="en-GB"/>
              </w:rPr>
              <w:t>Medical</w:t>
            </w:r>
            <w:proofErr w:type="spellEnd"/>
            <w:r w:rsidR="00A9022B">
              <w:rPr>
                <w:color w:val="000000" w:themeColor="text1"/>
                <w:sz w:val="22"/>
                <w:szCs w:val="22"/>
                <w:lang w:bidi="en-GB"/>
              </w:rPr>
              <w:t xml:space="preserve"> </w:t>
            </w:r>
            <w:proofErr w:type="spellStart"/>
            <w:r w:rsidR="00A9022B">
              <w:rPr>
                <w:color w:val="000000" w:themeColor="text1"/>
                <w:sz w:val="22"/>
                <w:szCs w:val="22"/>
                <w:lang w:bidi="en-GB"/>
              </w:rPr>
              <w:t>facilities</w:t>
            </w:r>
            <w:proofErr w:type="spellEnd"/>
            <w:r w:rsidR="00A9022B">
              <w:rPr>
                <w:color w:val="000000" w:themeColor="text1"/>
                <w:sz w:val="22"/>
                <w:szCs w:val="22"/>
                <w:lang w:bidi="en-GB"/>
              </w:rPr>
              <w:t xml:space="preserve"> </w:t>
            </w:r>
            <w:proofErr w:type="spellStart"/>
            <w:r w:rsidR="00A9022B">
              <w:rPr>
                <w:color w:val="000000" w:themeColor="text1"/>
                <w:sz w:val="22"/>
                <w:szCs w:val="22"/>
                <w:lang w:bidi="en-GB"/>
              </w:rPr>
              <w:t>sh</w:t>
            </w:r>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002B0027">
              <w:rPr>
                <w:color w:val="000000" w:themeColor="text1"/>
                <w:sz w:val="22"/>
                <w:szCs w:val="22"/>
                <w:lang w:bidi="en-GB"/>
              </w:rPr>
              <w:t xml:space="preserve"> in </w:t>
            </w:r>
            <w:proofErr w:type="spellStart"/>
            <w:r w:rsidR="002B0027">
              <w:rPr>
                <w:color w:val="000000" w:themeColor="text1"/>
                <w:sz w:val="22"/>
                <w:szCs w:val="22"/>
                <w:lang w:bidi="en-GB"/>
              </w:rPr>
              <w:t>teh</w:t>
            </w:r>
            <w:proofErr w:type="spellEnd"/>
            <w:r w:rsidR="002B0027">
              <w:rPr>
                <w:color w:val="000000" w:themeColor="text1"/>
                <w:sz w:val="22"/>
                <w:szCs w:val="22"/>
                <w:lang w:bidi="en-GB"/>
              </w:rPr>
              <w:t xml:space="preserve"> </w:t>
            </w:r>
            <w:proofErr w:type="spellStart"/>
            <w:r w:rsidR="002B0027">
              <w:rPr>
                <w:color w:val="000000" w:themeColor="text1"/>
                <w:sz w:val="22"/>
                <w:szCs w:val="22"/>
                <w:lang w:bidi="en-GB"/>
              </w:rPr>
              <w:t>amount</w:t>
            </w:r>
            <w:proofErr w:type="spellEnd"/>
            <w:r w:rsidR="002B0027">
              <w:rPr>
                <w:color w:val="000000" w:themeColor="text1"/>
                <w:sz w:val="22"/>
                <w:szCs w:val="22"/>
                <w:lang w:bidi="en-GB"/>
              </w:rPr>
              <w:t xml:space="preserve"> </w:t>
            </w:r>
            <w:proofErr w:type="spellStart"/>
            <w:r w:rsidR="002B0027">
              <w:rPr>
                <w:color w:val="000000" w:themeColor="text1"/>
                <w:sz w:val="22"/>
                <w:szCs w:val="22"/>
                <w:lang w:bidi="en-GB"/>
              </w:rPr>
              <w:t>stated</w:t>
            </w:r>
            <w:proofErr w:type="spellEnd"/>
            <w:r w:rsidR="002B0027">
              <w:rPr>
                <w:color w:val="000000" w:themeColor="text1"/>
                <w:sz w:val="22"/>
                <w:szCs w:val="22"/>
                <w:lang w:bidi="en-GB"/>
              </w:rPr>
              <w:t xml:space="preserve"> in </w:t>
            </w:r>
            <w:proofErr w:type="spellStart"/>
            <w:r w:rsidR="002B0027">
              <w:rPr>
                <w:color w:val="000000" w:themeColor="text1"/>
                <w:sz w:val="22"/>
                <w:szCs w:val="22"/>
                <w:lang w:bidi="en-GB"/>
              </w:rPr>
              <w:t>Annex</w:t>
            </w:r>
            <w:proofErr w:type="spellEnd"/>
            <w:r w:rsidR="002B0027">
              <w:rPr>
                <w:color w:val="000000" w:themeColor="text1"/>
                <w:sz w:val="22"/>
                <w:szCs w:val="22"/>
                <w:lang w:bidi="en-GB"/>
              </w:rPr>
              <w:t xml:space="preserve"> No. 2 </w:t>
            </w:r>
            <w:proofErr w:type="spellStart"/>
            <w:r w:rsidR="002B0027">
              <w:rPr>
                <w:color w:val="000000" w:themeColor="text1"/>
                <w:sz w:val="22"/>
                <w:szCs w:val="22"/>
                <w:lang w:bidi="en-GB"/>
              </w:rPr>
              <w:t>of</w:t>
            </w:r>
            <w:proofErr w:type="spellEnd"/>
            <w:r w:rsidR="002B0027">
              <w:rPr>
                <w:color w:val="000000" w:themeColor="text1"/>
                <w:sz w:val="22"/>
                <w:szCs w:val="22"/>
                <w:lang w:bidi="en-GB"/>
              </w:rPr>
              <w:t xml:space="preserve"> </w:t>
            </w:r>
            <w:proofErr w:type="spellStart"/>
            <w:r w:rsidR="002B0027">
              <w:rPr>
                <w:color w:val="000000" w:themeColor="text1"/>
                <w:sz w:val="22"/>
                <w:szCs w:val="22"/>
                <w:lang w:bidi="en-GB"/>
              </w:rPr>
              <w:t>this</w:t>
            </w:r>
            <w:proofErr w:type="spellEnd"/>
            <w:r w:rsidR="002B0027">
              <w:rPr>
                <w:color w:val="000000" w:themeColor="text1"/>
                <w:sz w:val="22"/>
                <w:szCs w:val="22"/>
                <w:lang w:bidi="en-GB"/>
              </w:rPr>
              <w:t xml:space="preserve"> </w:t>
            </w:r>
            <w:proofErr w:type="spellStart"/>
            <w:r w:rsidR="002B0027">
              <w:rPr>
                <w:color w:val="000000" w:themeColor="text1"/>
                <w:sz w:val="22"/>
                <w:szCs w:val="22"/>
                <w:lang w:bidi="en-GB"/>
              </w:rPr>
              <w:t>Agreement</w:t>
            </w:r>
            <w:proofErr w:type="spellEnd"/>
            <w:r w:rsidR="00963C21">
              <w:rPr>
                <w:color w:val="000000" w:themeColor="text1"/>
                <w:sz w:val="22"/>
                <w:szCs w:val="22"/>
                <w:lang w:bidi="en-GB"/>
              </w:rPr>
              <w:t xml:space="preserve"> </w:t>
            </w:r>
            <w:proofErr w:type="spellStart"/>
            <w:r w:rsidR="00963C21">
              <w:rPr>
                <w:color w:val="000000" w:themeColor="text1"/>
                <w:sz w:val="22"/>
                <w:szCs w:val="22"/>
                <w:lang w:bidi="en-GB"/>
              </w:rPr>
              <w:t>if</w:t>
            </w:r>
            <w:proofErr w:type="spellEnd"/>
            <w:r w:rsidR="00963C21">
              <w:rPr>
                <w:color w:val="000000" w:themeColor="text1"/>
                <w:sz w:val="22"/>
                <w:szCs w:val="22"/>
                <w:lang w:bidi="en-GB"/>
              </w:rPr>
              <w:t xml:space="preserve"> </w:t>
            </w:r>
            <w:proofErr w:type="spellStart"/>
            <w:r w:rsidR="00963C21">
              <w:rPr>
                <w:color w:val="000000" w:themeColor="text1"/>
                <w:sz w:val="22"/>
                <w:szCs w:val="22"/>
                <w:lang w:bidi="en-GB"/>
              </w:rPr>
              <w:t>all</w:t>
            </w:r>
            <w:proofErr w:type="spellEnd"/>
            <w:r w:rsidR="00963C21">
              <w:rPr>
                <w:color w:val="000000" w:themeColor="text1"/>
                <w:sz w:val="22"/>
                <w:szCs w:val="22"/>
                <w:lang w:bidi="en-GB"/>
              </w:rPr>
              <w:t xml:space="preserve"> </w:t>
            </w:r>
            <w:proofErr w:type="spellStart"/>
            <w:r w:rsidR="00963C21">
              <w:rPr>
                <w:color w:val="000000" w:themeColor="text1"/>
                <w:sz w:val="22"/>
                <w:szCs w:val="22"/>
                <w:lang w:bidi="en-GB"/>
              </w:rPr>
              <w:t>of</w:t>
            </w:r>
            <w:proofErr w:type="spellEnd"/>
            <w:r w:rsidR="00963C21">
              <w:rPr>
                <w:color w:val="000000" w:themeColor="text1"/>
                <w:sz w:val="22"/>
                <w:szCs w:val="22"/>
                <w:lang w:bidi="en-GB"/>
              </w:rPr>
              <w:t xml:space="preserve"> </w:t>
            </w:r>
            <w:proofErr w:type="spellStart"/>
            <w:r w:rsidR="00963C21">
              <w:rPr>
                <w:color w:val="000000" w:themeColor="text1"/>
                <w:sz w:val="22"/>
                <w:szCs w:val="22"/>
                <w:lang w:bidi="en-GB"/>
              </w:rPr>
              <w:t>the</w:t>
            </w:r>
            <w:proofErr w:type="spellEnd"/>
            <w:r w:rsidR="00963C21">
              <w:rPr>
                <w:color w:val="000000" w:themeColor="text1"/>
                <w:sz w:val="22"/>
                <w:szCs w:val="22"/>
                <w:lang w:bidi="en-GB"/>
              </w:rPr>
              <w:t xml:space="preserve"> </w:t>
            </w:r>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w:t>
            </w:r>
            <w:r w:rsidR="00963C21">
              <w:rPr>
                <w:color w:val="000000" w:themeColor="text1"/>
                <w:sz w:val="22"/>
                <w:szCs w:val="22"/>
                <w:lang w:bidi="en-GB"/>
              </w:rPr>
              <w:t xml:space="preserve">by </w:t>
            </w:r>
            <w:proofErr w:type="spellStart"/>
            <w:r w:rsidR="00963C21">
              <w:rPr>
                <w:color w:val="000000" w:themeColor="text1"/>
                <w:sz w:val="22"/>
                <w:szCs w:val="22"/>
                <w:lang w:bidi="en-GB"/>
              </w:rPr>
              <w:t>all</w:t>
            </w:r>
            <w:proofErr w:type="spellEnd"/>
            <w:r w:rsidR="00963C21">
              <w:rPr>
                <w:color w:val="000000" w:themeColor="text1"/>
                <w:sz w:val="22"/>
                <w:szCs w:val="22"/>
                <w:lang w:bidi="en-GB"/>
              </w:rPr>
              <w:t xml:space="preserve"> </w:t>
            </w:r>
            <w:proofErr w:type="spellStart"/>
            <w:r w:rsidR="00963C21">
              <w:rPr>
                <w:color w:val="000000" w:themeColor="text1"/>
                <w:sz w:val="22"/>
                <w:szCs w:val="22"/>
                <w:lang w:bidi="en-GB"/>
              </w:rPr>
              <w:t>of</w:t>
            </w:r>
            <w:proofErr w:type="spellEnd"/>
            <w:r w:rsidR="00963C21">
              <w:rPr>
                <w:color w:val="000000" w:themeColor="text1"/>
                <w:sz w:val="22"/>
                <w:szCs w:val="22"/>
                <w:lang w:bidi="en-GB"/>
              </w:rPr>
              <w:t xml:space="preserve"> </w:t>
            </w:r>
            <w:proofErr w:type="spellStart"/>
            <w:r w:rsidR="00963C21">
              <w:rPr>
                <w:color w:val="000000" w:themeColor="text1"/>
                <w:sz w:val="22"/>
                <w:szCs w:val="22"/>
                <w:lang w:bidi="en-GB"/>
              </w:rPr>
              <w:t>the</w:t>
            </w:r>
            <w:proofErr w:type="spellEnd"/>
            <w:r w:rsidR="00963C21">
              <w:rPr>
                <w:color w:val="000000" w:themeColor="text1"/>
                <w:sz w:val="22"/>
                <w:szCs w:val="22"/>
                <w:lang w:bidi="en-GB"/>
              </w:rPr>
              <w:t xml:space="preserve"> </w:t>
            </w:r>
            <w:proofErr w:type="spellStart"/>
            <w:r w:rsidR="00963C21">
              <w:rPr>
                <w:color w:val="000000" w:themeColor="text1"/>
                <w:sz w:val="22"/>
                <w:szCs w:val="22"/>
                <w:lang w:bidi="en-GB"/>
              </w:rPr>
              <w:t>Medcial</w:t>
            </w:r>
            <w:proofErr w:type="spellEnd"/>
            <w:r w:rsidR="00963C21">
              <w:rPr>
                <w:color w:val="000000" w:themeColor="text1"/>
                <w:sz w:val="22"/>
                <w:szCs w:val="22"/>
                <w:lang w:bidi="en-GB"/>
              </w:rPr>
              <w:t xml:space="preserve"> </w:t>
            </w:r>
            <w:proofErr w:type="spellStart"/>
            <w:r w:rsidR="00963C21">
              <w:rPr>
                <w:color w:val="000000" w:themeColor="text1"/>
                <w:sz w:val="22"/>
                <w:szCs w:val="22"/>
                <w:lang w:bidi="en-GB"/>
              </w:rPr>
              <w:t>facilities</w:t>
            </w:r>
            <w:proofErr w:type="spellEnd"/>
            <w:r w:rsidR="006F6593">
              <w:rPr>
                <w:color w:val="000000" w:themeColor="text1"/>
                <w:sz w:val="22"/>
                <w:szCs w:val="22"/>
                <w:lang w:bidi="en-GB"/>
              </w:rPr>
              <w:t xml:space="preserve"> </w:t>
            </w:r>
            <w:r w:rsidRPr="004A68E6">
              <w:rPr>
                <w:color w:val="000000" w:themeColor="text1"/>
                <w:sz w:val="22"/>
                <w:szCs w:val="22"/>
                <w:lang w:bidi="en-GB"/>
              </w:rPr>
              <w:t xml:space="preserve">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a minimum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group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66E8DBA1" w14:textId="77777777" w:rsidR="00C45801" w:rsidRDefault="00C45801" w:rsidP="00C45801">
            <w:pPr>
              <w:ind w:left="601" w:hanging="601"/>
              <w:contextualSpacing/>
              <w:jc w:val="both"/>
              <w:rPr>
                <w:b/>
                <w:color w:val="000000" w:themeColor="text1"/>
                <w:sz w:val="22"/>
                <w:szCs w:val="22"/>
                <w:lang w:bidi="en-GB"/>
              </w:rPr>
            </w:pPr>
          </w:p>
          <w:p w14:paraId="11C23AB2" w14:textId="77777777" w:rsidR="00034AC3" w:rsidRDefault="00034AC3" w:rsidP="00C45801">
            <w:pPr>
              <w:ind w:left="601" w:hanging="601"/>
              <w:contextualSpacing/>
              <w:jc w:val="both"/>
              <w:rPr>
                <w:b/>
                <w:color w:val="000000" w:themeColor="text1"/>
                <w:sz w:val="22"/>
                <w:szCs w:val="22"/>
                <w:lang w:bidi="en-GB"/>
              </w:rPr>
            </w:pPr>
          </w:p>
          <w:p w14:paraId="708C573C" w14:textId="77777777" w:rsidR="00034AC3" w:rsidRDefault="00034AC3" w:rsidP="00C45801">
            <w:pPr>
              <w:ind w:left="601" w:hanging="601"/>
              <w:contextualSpacing/>
              <w:jc w:val="both"/>
              <w:rPr>
                <w:b/>
                <w:color w:val="000000" w:themeColor="text1"/>
                <w:sz w:val="22"/>
                <w:szCs w:val="22"/>
                <w:lang w:bidi="en-GB"/>
              </w:rPr>
            </w:pPr>
          </w:p>
          <w:p w14:paraId="1FAC1259" w14:textId="63528A31" w:rsidR="00034AC3" w:rsidRPr="004A68E6" w:rsidRDefault="00034AC3" w:rsidP="00C45801">
            <w:pPr>
              <w:ind w:left="601" w:hanging="601"/>
              <w:contextualSpacing/>
              <w:jc w:val="both"/>
              <w:rPr>
                <w:b/>
                <w:color w:val="000000" w:themeColor="text1"/>
                <w:sz w:val="22"/>
                <w:szCs w:val="22"/>
                <w:lang w:bidi="en-GB"/>
              </w:rPr>
            </w:pPr>
          </w:p>
        </w:tc>
      </w:tr>
      <w:tr w:rsidR="00C45801" w:rsidRPr="004A68E6" w14:paraId="0BB56C25" w14:textId="77777777" w:rsidTr="006B7C02">
        <w:tc>
          <w:tcPr>
            <w:tcW w:w="4678" w:type="dxa"/>
          </w:tcPr>
          <w:p w14:paraId="2852473E" w14:textId="5B715799" w:rsidR="00C45801" w:rsidRPr="004A68E6" w:rsidRDefault="00C45801" w:rsidP="0063375E">
            <w:pPr>
              <w:pStyle w:val="Zkladntext2"/>
              <w:numPr>
                <w:ilvl w:val="0"/>
                <w:numId w:val="7"/>
              </w:numPr>
              <w:ind w:left="596" w:hanging="567"/>
              <w:contextualSpacing/>
              <w:rPr>
                <w:color w:val="000000" w:themeColor="text1"/>
                <w:sz w:val="22"/>
                <w:szCs w:val="22"/>
              </w:rPr>
            </w:pPr>
            <w:r w:rsidRPr="004A68E6">
              <w:rPr>
                <w:color w:val="000000" w:themeColor="text1"/>
                <w:sz w:val="22"/>
                <w:szCs w:val="22"/>
              </w:rPr>
              <w:lastRenderedPageBreak/>
              <w:t xml:space="preserve">Podmínky pro přiznání </w:t>
            </w:r>
            <w:r w:rsidR="00365777">
              <w:rPr>
                <w:color w:val="000000" w:themeColor="text1"/>
                <w:sz w:val="22"/>
                <w:szCs w:val="22"/>
              </w:rPr>
              <w:t>Obchodní</w:t>
            </w:r>
            <w:r w:rsidR="00381C1D">
              <w:rPr>
                <w:color w:val="000000" w:themeColor="text1"/>
                <w:sz w:val="22"/>
                <w:szCs w:val="22"/>
              </w:rPr>
              <w:t>ho</w:t>
            </w:r>
            <w:r w:rsidR="00365777">
              <w:rPr>
                <w:color w:val="000000" w:themeColor="text1"/>
                <w:sz w:val="22"/>
                <w:szCs w:val="22"/>
              </w:rPr>
              <w:t xml:space="preserve"> zvýhodnění </w:t>
            </w:r>
            <w:r w:rsidRPr="004A68E6">
              <w:rPr>
                <w:color w:val="000000" w:themeColor="text1"/>
                <w:sz w:val="22"/>
                <w:szCs w:val="22"/>
              </w:rPr>
              <w:t xml:space="preserve">a způsob výpočtu jeho výše jsou uvedeny v Příloze č. 2 této smlouvy. </w:t>
            </w:r>
            <w:r w:rsidR="00365777">
              <w:rPr>
                <w:color w:val="000000" w:themeColor="text1"/>
                <w:sz w:val="22"/>
                <w:szCs w:val="22"/>
              </w:rPr>
              <w:t>Obchodní zvýhodnění</w:t>
            </w:r>
            <w:r w:rsidRPr="004A68E6">
              <w:rPr>
                <w:color w:val="000000" w:themeColor="text1"/>
                <w:sz w:val="22"/>
                <w:szCs w:val="22"/>
              </w:rPr>
              <w:t xml:space="preserve"> bude náležet vždy ve vztahu k příslušné hodnotě (celkové kupní ceny) Výrobků nakoupených v referenčním období.</w:t>
            </w:r>
          </w:p>
          <w:p w14:paraId="7783D044" w14:textId="77777777" w:rsidR="00C45801" w:rsidRPr="004A68E6" w:rsidRDefault="00C45801" w:rsidP="00C45801">
            <w:pPr>
              <w:ind w:left="596" w:hanging="567"/>
              <w:contextualSpacing/>
              <w:jc w:val="both"/>
              <w:rPr>
                <w:b/>
                <w:color w:val="000000" w:themeColor="text1"/>
                <w:sz w:val="22"/>
                <w:szCs w:val="22"/>
              </w:rPr>
            </w:pPr>
          </w:p>
        </w:tc>
        <w:tc>
          <w:tcPr>
            <w:tcW w:w="4536" w:type="dxa"/>
          </w:tcPr>
          <w:p w14:paraId="16D9AA21" w14:textId="2ABBC571" w:rsidR="00C45801" w:rsidRPr="004A68E6" w:rsidRDefault="00C45801" w:rsidP="0063375E">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mode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are set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always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Pr>
                <w:color w:val="000000" w:themeColor="text1"/>
                <w:sz w:val="22"/>
                <w:szCs w:val="22"/>
                <w:lang w:bidi="en-GB"/>
              </w:rPr>
              <w:t xml:space="preserve"> </w:t>
            </w:r>
            <w:r w:rsidRPr="004A68E6">
              <w:rPr>
                <w:color w:val="000000" w:themeColor="text1"/>
                <w:sz w:val="22"/>
                <w:szCs w:val="22"/>
                <w:lang w:bidi="en-GB"/>
              </w:rPr>
              <w:t>(</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p>
          <w:p w14:paraId="37607D58" w14:textId="77777777" w:rsidR="00C45801" w:rsidRPr="004A68E6" w:rsidRDefault="00C45801" w:rsidP="00C45801">
            <w:pPr>
              <w:ind w:left="601" w:hanging="601"/>
              <w:contextualSpacing/>
              <w:jc w:val="both"/>
              <w:rPr>
                <w:b/>
                <w:color w:val="000000" w:themeColor="text1"/>
                <w:sz w:val="22"/>
                <w:szCs w:val="22"/>
                <w:lang w:bidi="en-GB"/>
              </w:rPr>
            </w:pPr>
          </w:p>
        </w:tc>
      </w:tr>
      <w:tr w:rsidR="00C45801" w:rsidRPr="004A68E6" w14:paraId="0C1D72DB" w14:textId="77777777" w:rsidTr="006B7C02">
        <w:tc>
          <w:tcPr>
            <w:tcW w:w="4678" w:type="dxa"/>
          </w:tcPr>
          <w:p w14:paraId="4A026C61" w14:textId="4E214790" w:rsidR="00C45801" w:rsidRPr="004A68E6" w:rsidRDefault="00C45801" w:rsidP="00C45801">
            <w:pPr>
              <w:pStyle w:val="Zkladntext2"/>
              <w:ind w:left="596"/>
              <w:contextualSpacing/>
              <w:rPr>
                <w:color w:val="000000" w:themeColor="text1"/>
                <w:sz w:val="22"/>
                <w:szCs w:val="22"/>
              </w:rPr>
            </w:pPr>
            <w:r w:rsidRPr="004A68E6">
              <w:rPr>
                <w:color w:val="000000" w:themeColor="text1"/>
                <w:sz w:val="22"/>
                <w:szCs w:val="22"/>
              </w:rPr>
              <w:t>Hodnota Výrobků se vypočte jako součet cen všech balení příslušných Výrobků</w:t>
            </w:r>
            <w:r w:rsidR="00B67D0F">
              <w:rPr>
                <w:color w:val="000000" w:themeColor="text1"/>
                <w:sz w:val="22"/>
                <w:szCs w:val="22"/>
              </w:rPr>
              <w:t xml:space="preserve"> </w:t>
            </w:r>
            <w:r w:rsidR="00B67D0F">
              <w:rPr>
                <w:sz w:val="22"/>
                <w:szCs w:val="22"/>
              </w:rPr>
              <w:t>dodávaných Autorizovaným distributorům Dodavateli,</w:t>
            </w:r>
            <w:r w:rsidRPr="004A68E6">
              <w:rPr>
                <w:color w:val="000000" w:themeColor="text1"/>
                <w:sz w:val="22"/>
                <w:szCs w:val="22"/>
              </w:rPr>
              <w:t>, kter</w:t>
            </w:r>
            <w:r w:rsidR="00B67D0F">
              <w:rPr>
                <w:color w:val="000000" w:themeColor="text1"/>
                <w:sz w:val="22"/>
                <w:szCs w:val="22"/>
              </w:rPr>
              <w:t xml:space="preserve">á Zdravotnická zařízení </w:t>
            </w:r>
            <w:r w:rsidRPr="004A68E6">
              <w:rPr>
                <w:color w:val="000000" w:themeColor="text1"/>
                <w:sz w:val="22"/>
                <w:szCs w:val="22"/>
              </w:rPr>
              <w:t xml:space="preserve">  nakoupí v referenčním období od všech Autorizovaných distributorů v součtu.</w:t>
            </w:r>
          </w:p>
          <w:p w14:paraId="5A04B422" w14:textId="77777777" w:rsidR="00C45801" w:rsidRPr="004A68E6" w:rsidRDefault="00C45801" w:rsidP="00C45801">
            <w:pPr>
              <w:ind w:left="596" w:hanging="567"/>
              <w:contextualSpacing/>
              <w:jc w:val="both"/>
              <w:rPr>
                <w:b/>
                <w:color w:val="000000" w:themeColor="text1"/>
                <w:sz w:val="22"/>
                <w:szCs w:val="22"/>
              </w:rPr>
            </w:pPr>
          </w:p>
        </w:tc>
        <w:tc>
          <w:tcPr>
            <w:tcW w:w="4536" w:type="dxa"/>
          </w:tcPr>
          <w:p w14:paraId="017F4F9A" w14:textId="55571D9F" w:rsidR="00C45801" w:rsidRPr="00BE128C" w:rsidRDefault="00C45801" w:rsidP="00C45801">
            <w:pPr>
              <w:pStyle w:val="Zkladntext2"/>
              <w:ind w:left="601"/>
              <w:contextualSpacing/>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sum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packages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r w:rsidR="004A2F76">
              <w:rPr>
                <w:color w:val="000000" w:themeColor="text1"/>
                <w:sz w:val="22"/>
                <w:szCs w:val="22"/>
                <w:lang w:bidi="en-GB"/>
              </w:rPr>
              <w:t xml:space="preserve">sold to </w:t>
            </w:r>
            <w:proofErr w:type="spellStart"/>
            <w:r w:rsidR="004A2F76">
              <w:rPr>
                <w:color w:val="000000" w:themeColor="text1"/>
                <w:sz w:val="22"/>
                <w:szCs w:val="22"/>
                <w:lang w:bidi="en-GB"/>
              </w:rPr>
              <w:t>the</w:t>
            </w:r>
            <w:proofErr w:type="spellEnd"/>
            <w:r w:rsidR="004A2F76">
              <w:rPr>
                <w:color w:val="000000" w:themeColor="text1"/>
                <w:sz w:val="22"/>
                <w:szCs w:val="22"/>
                <w:lang w:bidi="en-GB"/>
              </w:rPr>
              <w:t xml:space="preserve"> </w:t>
            </w:r>
            <w:proofErr w:type="spellStart"/>
            <w:r w:rsidR="004A2F76">
              <w:rPr>
                <w:color w:val="000000" w:themeColor="text1"/>
                <w:sz w:val="22"/>
                <w:szCs w:val="22"/>
                <w:lang w:bidi="en-GB"/>
              </w:rPr>
              <w:t>Authorised</w:t>
            </w:r>
            <w:proofErr w:type="spellEnd"/>
            <w:r w:rsidR="004A2F76">
              <w:rPr>
                <w:color w:val="000000" w:themeColor="text1"/>
                <w:sz w:val="22"/>
                <w:szCs w:val="22"/>
                <w:lang w:bidi="en-GB"/>
              </w:rPr>
              <w:t xml:space="preserve"> </w:t>
            </w:r>
            <w:proofErr w:type="spellStart"/>
            <w:r w:rsidR="004A2F76">
              <w:rPr>
                <w:color w:val="000000" w:themeColor="text1"/>
                <w:sz w:val="22"/>
                <w:szCs w:val="22"/>
                <w:lang w:bidi="en-GB"/>
              </w:rPr>
              <w:t>Distributors</w:t>
            </w:r>
            <w:proofErr w:type="spellEnd"/>
            <w:r w:rsidR="004A2F76">
              <w:rPr>
                <w:color w:val="000000" w:themeColor="text1"/>
                <w:sz w:val="22"/>
                <w:szCs w:val="22"/>
                <w:lang w:bidi="en-GB"/>
              </w:rPr>
              <w:t xml:space="preserve"> by </w:t>
            </w:r>
            <w:proofErr w:type="spellStart"/>
            <w:r w:rsidR="004A2F76">
              <w:rPr>
                <w:color w:val="000000" w:themeColor="text1"/>
                <w:sz w:val="22"/>
                <w:szCs w:val="22"/>
                <w:lang w:bidi="en-GB"/>
              </w:rPr>
              <w:t>the</w:t>
            </w:r>
            <w:proofErr w:type="spellEnd"/>
            <w:r w:rsidR="004A2F76">
              <w:rPr>
                <w:color w:val="000000" w:themeColor="text1"/>
                <w:sz w:val="22"/>
                <w:szCs w:val="22"/>
                <w:lang w:bidi="en-GB"/>
              </w:rPr>
              <w:t xml:space="preserve"> </w:t>
            </w:r>
            <w:proofErr w:type="spellStart"/>
            <w:r w:rsidR="004A2F76">
              <w:rPr>
                <w:color w:val="000000" w:themeColor="text1"/>
                <w:sz w:val="22"/>
                <w:szCs w:val="22"/>
                <w:lang w:bidi="en-GB"/>
              </w:rPr>
              <w:t>Supplier</w:t>
            </w:r>
            <w:proofErr w:type="spellEnd"/>
            <w:r w:rsidR="00625334">
              <w:rPr>
                <w:color w:val="000000" w:themeColor="text1"/>
                <w:sz w:val="22"/>
                <w:szCs w:val="22"/>
                <w:lang w:bidi="en-GB"/>
              </w:rPr>
              <w:t xml:space="preserve">, </w:t>
            </w:r>
            <w:proofErr w:type="spellStart"/>
            <w:r w:rsidR="00625334">
              <w:rPr>
                <w:color w:val="000000" w:themeColor="text1"/>
                <w:sz w:val="22"/>
                <w:szCs w:val="22"/>
                <w:lang w:bidi="en-GB"/>
              </w:rPr>
              <w:t>which</w:t>
            </w:r>
            <w:proofErr w:type="spellEnd"/>
            <w:r w:rsidR="00625334">
              <w:rPr>
                <w:color w:val="000000" w:themeColor="text1"/>
                <w:sz w:val="22"/>
                <w:szCs w:val="22"/>
                <w:lang w:bidi="en-GB"/>
              </w:rPr>
              <w:t xml:space="preserve"> </w:t>
            </w:r>
            <w:proofErr w:type="spellStart"/>
            <w:r w:rsidR="00625334">
              <w:rPr>
                <w:color w:val="000000" w:themeColor="text1"/>
                <w:sz w:val="22"/>
                <w:szCs w:val="22"/>
                <w:lang w:bidi="en-GB"/>
              </w:rPr>
              <w:t>the</w:t>
            </w:r>
            <w:proofErr w:type="spellEnd"/>
            <w:r w:rsidR="00625334">
              <w:rPr>
                <w:color w:val="000000" w:themeColor="text1"/>
                <w:sz w:val="22"/>
                <w:szCs w:val="22"/>
                <w:lang w:bidi="en-GB"/>
              </w:rPr>
              <w:t xml:space="preserve"> </w:t>
            </w:r>
            <w:proofErr w:type="spellStart"/>
            <w:r w:rsidR="00625334">
              <w:rPr>
                <w:color w:val="000000" w:themeColor="text1"/>
                <w:sz w:val="22"/>
                <w:szCs w:val="22"/>
                <w:lang w:bidi="en-GB"/>
              </w:rPr>
              <w:t>Medcial</w:t>
            </w:r>
            <w:proofErr w:type="spellEnd"/>
            <w:r w:rsidR="00625334">
              <w:rPr>
                <w:color w:val="000000" w:themeColor="text1"/>
                <w:sz w:val="22"/>
                <w:szCs w:val="22"/>
                <w:lang w:bidi="en-GB"/>
              </w:rPr>
              <w:t xml:space="preserve"> </w:t>
            </w:r>
            <w:proofErr w:type="spellStart"/>
            <w:r w:rsidR="00625334">
              <w:rPr>
                <w:color w:val="000000" w:themeColor="text1"/>
                <w:sz w:val="22"/>
                <w:szCs w:val="22"/>
                <w:lang w:bidi="en-GB"/>
              </w:rPr>
              <w:t>facilities</w:t>
            </w:r>
            <w:proofErr w:type="spellEnd"/>
            <w:r w:rsidR="00625334">
              <w:rPr>
                <w:color w:val="000000" w:themeColor="text1"/>
                <w:sz w:val="22"/>
                <w:szCs w:val="22"/>
                <w:lang w:bidi="en-GB"/>
              </w:rPr>
              <w:t xml:space="preserve"> </w:t>
            </w:r>
            <w:proofErr w:type="spellStart"/>
            <w:r w:rsidRPr="004A68E6">
              <w:rPr>
                <w:color w:val="000000" w:themeColor="text1"/>
                <w:sz w:val="22"/>
                <w:szCs w:val="22"/>
                <w:lang w:bidi="en-GB"/>
              </w:rPr>
              <w:t>buy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w:t>
            </w:r>
          </w:p>
        </w:tc>
      </w:tr>
      <w:tr w:rsidR="00C45801" w:rsidRPr="004A68E6" w14:paraId="20E2E83C" w14:textId="77777777" w:rsidTr="006B7C02">
        <w:tc>
          <w:tcPr>
            <w:tcW w:w="4678" w:type="dxa"/>
          </w:tcPr>
          <w:p w14:paraId="60CBFFF8" w14:textId="7D25978B" w:rsidR="00C45801" w:rsidRPr="004A68E6" w:rsidRDefault="00C45801" w:rsidP="00C45801">
            <w:pPr>
              <w:pStyle w:val="Zkladntext2"/>
              <w:ind w:left="596"/>
              <w:contextualSpacing/>
              <w:rPr>
                <w:color w:val="000000" w:themeColor="text1"/>
                <w:sz w:val="22"/>
                <w:szCs w:val="22"/>
              </w:rPr>
            </w:pPr>
            <w:r w:rsidRPr="004A68E6">
              <w:rPr>
                <w:color w:val="000000" w:themeColor="text1"/>
                <w:sz w:val="22"/>
                <w:szCs w:val="22"/>
              </w:rPr>
              <w:t xml:space="preserve">Cenou balení Výrobku se pro účely tohoto ustanovení rozumí cena výrobce bez marže Autorizovaného distributora a bez DPH za kterou </w:t>
            </w:r>
            <w:r w:rsidR="003C03AF">
              <w:rPr>
                <w:color w:val="000000" w:themeColor="text1"/>
                <w:sz w:val="22"/>
                <w:szCs w:val="22"/>
              </w:rPr>
              <w:t>Zdravotnické zařízení</w:t>
            </w:r>
            <w:r w:rsidRPr="004A68E6">
              <w:rPr>
                <w:color w:val="000000" w:themeColor="text1"/>
                <w:sz w:val="22"/>
                <w:szCs w:val="22"/>
              </w:rPr>
              <w:t xml:space="preserve"> daný Výrobek v daném okamžiku příslušného referenčního období od Autorizovaného distributora reálně nakoupil. Referenčním obdobím se pro účely této smlouvy rozumí období uvedené v Příloze č. 2 této smlouvy.</w:t>
            </w:r>
          </w:p>
          <w:p w14:paraId="0D27AC38" w14:textId="77777777" w:rsidR="00C45801" w:rsidRPr="004A68E6" w:rsidRDefault="00C45801" w:rsidP="00C45801">
            <w:pPr>
              <w:pStyle w:val="Zkladntext2"/>
              <w:ind w:left="596" w:hanging="567"/>
              <w:contextualSpacing/>
              <w:rPr>
                <w:color w:val="000000" w:themeColor="text1"/>
                <w:sz w:val="22"/>
                <w:szCs w:val="22"/>
              </w:rPr>
            </w:pPr>
          </w:p>
          <w:p w14:paraId="46069757" w14:textId="77777777" w:rsidR="00C45801" w:rsidRPr="004A68E6" w:rsidRDefault="00C45801" w:rsidP="00C45801">
            <w:pPr>
              <w:pStyle w:val="Zkladntext2"/>
              <w:ind w:left="596" w:hanging="567"/>
              <w:contextualSpacing/>
              <w:rPr>
                <w:color w:val="000000" w:themeColor="text1"/>
                <w:sz w:val="22"/>
                <w:szCs w:val="22"/>
              </w:rPr>
            </w:pPr>
          </w:p>
          <w:p w14:paraId="05E8CAE3" w14:textId="77777777" w:rsidR="00C45801" w:rsidRPr="004A68E6" w:rsidDel="00D5509C" w:rsidRDefault="00C45801" w:rsidP="00C45801">
            <w:pPr>
              <w:pStyle w:val="Zkladntext2"/>
              <w:ind w:left="596" w:hanging="567"/>
              <w:contextualSpacing/>
              <w:rPr>
                <w:color w:val="000000" w:themeColor="text1"/>
                <w:sz w:val="22"/>
                <w:szCs w:val="22"/>
              </w:rPr>
            </w:pPr>
          </w:p>
        </w:tc>
        <w:tc>
          <w:tcPr>
            <w:tcW w:w="4536" w:type="dxa"/>
          </w:tcPr>
          <w:p w14:paraId="4EBC179E" w14:textId="115A9582" w:rsidR="00C45801" w:rsidRPr="004A68E6" w:rsidDel="00D5509C" w:rsidRDefault="00C45801" w:rsidP="00C45801">
            <w:pPr>
              <w:pStyle w:val="Zkladntext2"/>
              <w:ind w:left="601"/>
              <w:contextualSpacing/>
              <w:rPr>
                <w:color w:val="000000" w:themeColor="text1"/>
                <w:sz w:val="22"/>
                <w:szCs w:val="22"/>
                <w:lang w:bidi="en-GB"/>
              </w:rPr>
            </w:pP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package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manufacturer’s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mark</w:t>
            </w:r>
            <w:proofErr w:type="spellEnd"/>
            <w:r w:rsidRPr="004A68E6">
              <w:rPr>
                <w:color w:val="000000" w:themeColor="text1"/>
                <w:sz w:val="22"/>
                <w:szCs w:val="22"/>
                <w:lang w:bidi="en-GB"/>
              </w:rPr>
              <w:t xml:space="preserve">-up and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VAT,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3C03AF">
              <w:rPr>
                <w:color w:val="000000" w:themeColor="text1"/>
                <w:sz w:val="22"/>
                <w:szCs w:val="22"/>
                <w:lang w:bidi="en-GB"/>
              </w:rPr>
              <w:t>Medcial</w:t>
            </w:r>
            <w:proofErr w:type="spellEnd"/>
            <w:r w:rsidR="003C03AF">
              <w:rPr>
                <w:color w:val="000000" w:themeColor="text1"/>
                <w:sz w:val="22"/>
                <w:szCs w:val="22"/>
                <w:lang w:bidi="en-GB"/>
              </w:rPr>
              <w:t xml:space="preserve"> facility</w:t>
            </w:r>
            <w:r w:rsidRPr="004A68E6">
              <w:rPr>
                <w:color w:val="000000" w:themeColor="text1"/>
                <w:sz w:val="22"/>
                <w:szCs w:val="22"/>
                <w:lang w:bidi="en-GB"/>
              </w:rPr>
              <w:t xml:space="preserve"> </w:t>
            </w:r>
            <w:proofErr w:type="spellStart"/>
            <w:r w:rsidRPr="004A68E6">
              <w:rPr>
                <w:color w:val="000000" w:themeColor="text1"/>
                <w:sz w:val="22"/>
                <w:szCs w:val="22"/>
                <w:lang w:bidi="en-GB"/>
              </w:rPr>
              <w:t>actually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moment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tc>
      </w:tr>
      <w:tr w:rsidR="00C45801" w:rsidRPr="004A68E6" w14:paraId="4FF71BFE" w14:textId="77777777" w:rsidTr="006B7C02">
        <w:tc>
          <w:tcPr>
            <w:tcW w:w="4678" w:type="dxa"/>
          </w:tcPr>
          <w:p w14:paraId="3BF4057D" w14:textId="5E3B3D14" w:rsidR="00C45801" w:rsidRPr="007A5B66" w:rsidRDefault="00C45801" w:rsidP="0063375E">
            <w:pPr>
              <w:pStyle w:val="Zkladntext2"/>
              <w:numPr>
                <w:ilvl w:val="0"/>
                <w:numId w:val="7"/>
              </w:numPr>
              <w:ind w:left="596" w:hanging="567"/>
              <w:contextualSpacing/>
              <w:rPr>
                <w:color w:val="000000" w:themeColor="text1"/>
                <w:sz w:val="22"/>
                <w:szCs w:val="22"/>
              </w:rPr>
            </w:pPr>
            <w:r w:rsidRPr="007A5B66">
              <w:rPr>
                <w:color w:val="000000" w:themeColor="text1"/>
                <w:sz w:val="22"/>
                <w:szCs w:val="22"/>
              </w:rPr>
              <w:t xml:space="preserve">Dojde-li v referenčním období k jakýmkoliv změnám cen Výrobků, případně ke změnám v portfoliu Výrobků, včetně změny rozhodnutí o výši a/nebo podmínkách hrazení kteréhokoliv Výrobku, má Dodavatel právo navrhnout </w:t>
            </w:r>
            <w:r w:rsidR="004A2AC0">
              <w:rPr>
                <w:color w:val="000000" w:themeColor="text1"/>
                <w:sz w:val="22"/>
                <w:szCs w:val="22"/>
              </w:rPr>
              <w:t xml:space="preserve">Zdravotnickým zařízením </w:t>
            </w:r>
            <w:r w:rsidRPr="007A5B66">
              <w:rPr>
                <w:color w:val="000000" w:themeColor="text1"/>
                <w:sz w:val="22"/>
                <w:szCs w:val="22"/>
              </w:rPr>
              <w:t xml:space="preserve">úpravu Přílohy č. 2 této smlouvy, která bude reflektovat takové změny, přičemž nový návrh bude </w:t>
            </w:r>
            <w:r w:rsidR="0006089B">
              <w:rPr>
                <w:color w:val="000000" w:themeColor="text1"/>
                <w:sz w:val="22"/>
                <w:szCs w:val="22"/>
              </w:rPr>
              <w:t>Zdravotnickým zařízením</w:t>
            </w:r>
            <w:r w:rsidRPr="007A5B66">
              <w:rPr>
                <w:color w:val="000000" w:themeColor="text1"/>
                <w:sz w:val="22"/>
                <w:szCs w:val="22"/>
              </w:rPr>
              <w:t xml:space="preserve"> předán písemně. Obě smluvní strany se zavazují navrhované změny v dobré víře projednat. Pokud strany nedosáhnou žádné dohody o zrevidování Přílohy č. 2 této smlouvy ani do 30 dní po doručení návrhu Dodavatele, m</w:t>
            </w:r>
            <w:r w:rsidR="002A2B12">
              <w:rPr>
                <w:color w:val="000000" w:themeColor="text1"/>
                <w:sz w:val="22"/>
                <w:szCs w:val="22"/>
              </w:rPr>
              <w:t xml:space="preserve">ají Zdravotnická zařízení </w:t>
            </w:r>
            <w:r w:rsidRPr="007A5B66">
              <w:rPr>
                <w:color w:val="000000" w:themeColor="text1"/>
                <w:sz w:val="22"/>
                <w:szCs w:val="22"/>
              </w:rPr>
              <w:t xml:space="preserve">právo tuto smlouvu ukončit písemnou výpovědí s výpovědní dobou 1 měsíce, která počíná běžet prvním dnem kalendářního měsíce následujícího po měsíci, kdy byla výpověď doručena Dodavateli (po uvedenou dobu jsou u Výrobků uplatňovány ceny platné v okamžiku před předáním nového návrhu dle věty první tohoto odstavce). Pokud </w:t>
            </w:r>
            <w:r w:rsidR="00A275D6">
              <w:rPr>
                <w:color w:val="000000" w:themeColor="text1"/>
                <w:sz w:val="22"/>
                <w:szCs w:val="22"/>
              </w:rPr>
              <w:t xml:space="preserve">Zdravotnická zařízení </w:t>
            </w:r>
            <w:r w:rsidRPr="007A5B66">
              <w:rPr>
                <w:color w:val="000000" w:themeColor="text1"/>
                <w:sz w:val="22"/>
                <w:szCs w:val="22"/>
              </w:rPr>
              <w:t xml:space="preserve">toto své právo neuplatní, považuje se Příloha č. 2 této smlouvy po uplynutí 30denní lhůty, nebo </w:t>
            </w:r>
            <w:r w:rsidRPr="007A5B66">
              <w:rPr>
                <w:color w:val="000000" w:themeColor="text1"/>
                <w:sz w:val="22"/>
                <w:szCs w:val="22"/>
              </w:rPr>
              <w:lastRenderedPageBreak/>
              <w:t>k dřívějšímu datu, pokud se tak smluvní strany dohodnou, za aktualizovanou dle návrhu Dodavatele.</w:t>
            </w:r>
          </w:p>
          <w:p w14:paraId="1B834F06" w14:textId="77777777" w:rsidR="00C45801" w:rsidRPr="004A68E6" w:rsidRDefault="00C45801" w:rsidP="00C45801">
            <w:pPr>
              <w:pStyle w:val="Zkladntext2"/>
              <w:ind w:left="29"/>
              <w:contextualSpacing/>
              <w:rPr>
                <w:color w:val="000000" w:themeColor="text1"/>
                <w:sz w:val="22"/>
                <w:szCs w:val="22"/>
              </w:rPr>
            </w:pPr>
          </w:p>
          <w:p w14:paraId="177B5F04" w14:textId="77777777" w:rsidR="00C45801" w:rsidRPr="004A68E6" w:rsidDel="00D5509C" w:rsidRDefault="00C45801" w:rsidP="00C45801">
            <w:pPr>
              <w:pStyle w:val="Zkladntext2"/>
              <w:ind w:left="29"/>
              <w:contextualSpacing/>
              <w:jc w:val="center"/>
              <w:rPr>
                <w:color w:val="000000" w:themeColor="text1"/>
                <w:sz w:val="22"/>
                <w:szCs w:val="22"/>
              </w:rPr>
            </w:pPr>
          </w:p>
        </w:tc>
        <w:tc>
          <w:tcPr>
            <w:tcW w:w="4536" w:type="dxa"/>
          </w:tcPr>
          <w:p w14:paraId="72F8DB04" w14:textId="2CC57C2C" w:rsidR="00C5494E" w:rsidRPr="004A68E6" w:rsidDel="00D5509C" w:rsidRDefault="00C45801" w:rsidP="008027D1">
            <w:pPr>
              <w:pStyle w:val="Zkladntext2"/>
              <w:numPr>
                <w:ilvl w:val="0"/>
                <w:numId w:val="8"/>
              </w:numPr>
              <w:ind w:left="601" w:hanging="601"/>
              <w:contextualSpacing/>
              <w:rPr>
                <w:color w:val="000000" w:themeColor="text1"/>
                <w:sz w:val="22"/>
                <w:szCs w:val="22"/>
                <w:lang w:bidi="en-GB"/>
              </w:rPr>
            </w:pPr>
            <w:proofErr w:type="spellStart"/>
            <w:r w:rsidRPr="004A68E6">
              <w:rPr>
                <w:color w:val="000000" w:themeColor="text1"/>
                <w:sz w:val="22"/>
                <w:szCs w:val="22"/>
                <w:lang w:bidi="en-GB"/>
              </w:rPr>
              <w:lastRenderedPageBreak/>
              <w:t>If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occur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portfolio, </w:t>
            </w:r>
            <w:proofErr w:type="spellStart"/>
            <w:r w:rsidRPr="004A68E6">
              <w:rPr>
                <w:color w:val="000000" w:themeColor="text1"/>
                <w:sz w:val="22"/>
                <w:szCs w:val="22"/>
                <w:lang w:bidi="en-GB"/>
              </w:rPr>
              <w:t>including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decision</w:t>
            </w:r>
            <w:proofErr w:type="spellEnd"/>
            <w:r w:rsidRPr="004A68E6">
              <w:rPr>
                <w:color w:val="000000" w:themeColor="text1"/>
                <w:sz w:val="22"/>
                <w:szCs w:val="22"/>
                <w:lang w:bidi="en-GB"/>
              </w:rPr>
              <w:t xml:space="preserve"> made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and/</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reimbursement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hereby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propose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3F0554">
              <w:rPr>
                <w:color w:val="000000" w:themeColor="text1"/>
                <w:sz w:val="22"/>
                <w:szCs w:val="22"/>
                <w:lang w:bidi="en-GB"/>
              </w:rPr>
              <w:t>Medical</w:t>
            </w:r>
            <w:proofErr w:type="spellEnd"/>
            <w:r w:rsidR="003F0554">
              <w:rPr>
                <w:color w:val="000000" w:themeColor="text1"/>
                <w:sz w:val="22"/>
                <w:szCs w:val="22"/>
                <w:lang w:bidi="en-GB"/>
              </w:rPr>
              <w:t xml:space="preserve"> </w:t>
            </w:r>
            <w:proofErr w:type="spellStart"/>
            <w:r w:rsidR="007671B3">
              <w:rPr>
                <w:color w:val="000000" w:themeColor="text1"/>
                <w:sz w:val="22"/>
                <w:szCs w:val="22"/>
                <w:lang w:bidi="en-GB"/>
              </w:rPr>
              <w:t>f</w:t>
            </w:r>
            <w:r w:rsidR="003F0554">
              <w:rPr>
                <w:color w:val="000000" w:themeColor="text1"/>
                <w:sz w:val="22"/>
                <w:szCs w:val="22"/>
                <w:lang w:bidi="en-GB"/>
              </w:rPr>
              <w:t>acilities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reflect</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communicated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B615B1">
              <w:rPr>
                <w:color w:val="000000" w:themeColor="text1"/>
                <w:sz w:val="22"/>
                <w:szCs w:val="22"/>
                <w:lang w:bidi="en-GB"/>
              </w:rPr>
              <w:t>Med</w:t>
            </w:r>
            <w:r w:rsidR="003C7E9E">
              <w:rPr>
                <w:color w:val="000000" w:themeColor="text1"/>
                <w:sz w:val="22"/>
                <w:szCs w:val="22"/>
                <w:lang w:bidi="en-GB"/>
              </w:rPr>
              <w:t>ical</w:t>
            </w:r>
            <w:proofErr w:type="spellEnd"/>
            <w:r w:rsidR="003C7E9E">
              <w:rPr>
                <w:color w:val="000000" w:themeColor="text1"/>
                <w:sz w:val="22"/>
                <w:szCs w:val="22"/>
                <w:lang w:bidi="en-GB"/>
              </w:rPr>
              <w:t xml:space="preserve"> </w:t>
            </w:r>
            <w:proofErr w:type="spellStart"/>
            <w:r w:rsidR="003C7E9E">
              <w:rPr>
                <w:color w:val="000000" w:themeColor="text1"/>
                <w:sz w:val="22"/>
                <w:szCs w:val="22"/>
                <w:lang w:bidi="en-GB"/>
              </w:rPr>
              <w:t>facilities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writing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undertake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fail</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come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revising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A22F16">
              <w:rPr>
                <w:color w:val="000000" w:themeColor="text1"/>
                <w:sz w:val="22"/>
                <w:szCs w:val="22"/>
                <w:lang w:bidi="en-GB"/>
              </w:rPr>
              <w:t>Medical</w:t>
            </w:r>
            <w:proofErr w:type="spellEnd"/>
            <w:r w:rsidR="00A22F16">
              <w:rPr>
                <w:color w:val="000000" w:themeColor="text1"/>
                <w:sz w:val="22"/>
                <w:szCs w:val="22"/>
                <w:lang w:bidi="en-GB"/>
              </w:rPr>
              <w:t xml:space="preserve"> </w:t>
            </w:r>
            <w:proofErr w:type="spellStart"/>
            <w:r w:rsidR="001643FC">
              <w:rPr>
                <w:color w:val="000000" w:themeColor="text1"/>
                <w:sz w:val="22"/>
                <w:szCs w:val="22"/>
                <w:lang w:bidi="en-GB"/>
              </w:rPr>
              <w:t>facilities</w:t>
            </w:r>
            <w:proofErr w:type="spellEnd"/>
            <w:r w:rsidRPr="004A68E6">
              <w:rPr>
                <w:color w:val="000000" w:themeColor="text1"/>
                <w:sz w:val="22"/>
                <w:szCs w:val="22"/>
                <w:lang w:bidi="en-GB"/>
              </w:rPr>
              <w:t xml:space="preserve"> </w:t>
            </w:r>
            <w:proofErr w:type="spellStart"/>
            <w:r w:rsidR="001643FC">
              <w:rPr>
                <w:color w:val="000000" w:themeColor="text1"/>
                <w:sz w:val="22"/>
                <w:szCs w:val="22"/>
                <w:lang w:bidi="en-GB"/>
              </w:rPr>
              <w:t>shall</w:t>
            </w:r>
            <w:proofErr w:type="spellEnd"/>
            <w:r w:rsidR="001643FC">
              <w:rPr>
                <w:color w:val="000000" w:themeColor="text1"/>
                <w:sz w:val="22"/>
                <w:szCs w:val="22"/>
                <w:lang w:bidi="en-GB"/>
              </w:rPr>
              <w:t xml:space="preserve"> </w:t>
            </w:r>
            <w:proofErr w:type="spellStart"/>
            <w:r w:rsidR="001643FC">
              <w:rPr>
                <w:color w:val="000000" w:themeColor="text1"/>
                <w:sz w:val="22"/>
                <w:szCs w:val="22"/>
                <w:lang w:bidi="en-GB"/>
              </w:rPr>
              <w:t>be</w:t>
            </w:r>
            <w:proofErr w:type="spellEnd"/>
            <w:r w:rsidR="001643FC">
              <w:rPr>
                <w:color w:val="000000" w:themeColor="text1"/>
                <w:sz w:val="22"/>
                <w:szCs w:val="22"/>
                <w:lang w:bidi="en-GB"/>
              </w:rPr>
              <w:t xml:space="preserve"> </w:t>
            </w:r>
            <w:proofErr w:type="spellStart"/>
            <w:r w:rsidR="001643FC">
              <w:rPr>
                <w:color w:val="000000" w:themeColor="text1"/>
                <w:sz w:val="22"/>
                <w:szCs w:val="22"/>
                <w:lang w:bidi="en-GB"/>
              </w:rPr>
              <w:t>authorised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Pr>
                <w:color w:val="000000" w:themeColor="text1"/>
                <w:sz w:val="22"/>
                <w:szCs w:val="22"/>
                <w:lang w:bidi="en-GB"/>
              </w:rPr>
              <w:t xml:space="preserve"> (</w:t>
            </w:r>
            <w:proofErr w:type="spellStart"/>
            <w:r w:rsidRPr="005B0CD7">
              <w:rPr>
                <w:color w:val="000000" w:themeColor="text1"/>
                <w:sz w:val="22"/>
                <w:szCs w:val="22"/>
                <w:lang w:bidi="en-GB"/>
              </w:rPr>
              <w:t>for</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stated</w:t>
            </w:r>
            <w:proofErr w:type="spellEnd"/>
            <w:r w:rsidRPr="005B0CD7">
              <w:rPr>
                <w:color w:val="000000" w:themeColor="text1"/>
                <w:sz w:val="22"/>
                <w:szCs w:val="22"/>
                <w:lang w:bidi="en-GB"/>
              </w:rPr>
              <w:t xml:space="preserve"> period,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prices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valid</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at</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time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before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submission</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new</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proposal</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according</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first</w:t>
            </w:r>
            <w:proofErr w:type="spellEnd"/>
            <w:r w:rsidRPr="005B0CD7">
              <w:rPr>
                <w:color w:val="000000" w:themeColor="text1"/>
                <w:sz w:val="22"/>
                <w:szCs w:val="22"/>
                <w:lang w:bidi="en-GB"/>
              </w:rPr>
              <w:t xml:space="preserve"> sentence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this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paragraph</w:t>
            </w:r>
            <w:proofErr w:type="spellEnd"/>
            <w:r w:rsidRPr="005B0CD7">
              <w:rPr>
                <w:color w:val="000000" w:themeColor="text1"/>
                <w:sz w:val="22"/>
                <w:szCs w:val="22"/>
                <w:lang w:bidi="en-GB"/>
              </w:rPr>
              <w:t xml:space="preserve"> </w:t>
            </w:r>
            <w:proofErr w:type="spellStart"/>
            <w:r>
              <w:rPr>
                <w:color w:val="000000" w:themeColor="text1"/>
                <w:sz w:val="22"/>
                <w:szCs w:val="22"/>
                <w:lang w:bidi="en-GB"/>
              </w:rPr>
              <w:t>shall</w:t>
            </w:r>
            <w:proofErr w:type="spellEnd"/>
            <w:r>
              <w:rPr>
                <w:color w:val="000000" w:themeColor="text1"/>
                <w:sz w:val="22"/>
                <w:szCs w:val="22"/>
                <w:lang w:bidi="en-GB"/>
              </w:rPr>
              <w:t xml:space="preserve"> </w:t>
            </w:r>
            <w:proofErr w:type="spellStart"/>
            <w:r w:rsidRPr="005B0CD7">
              <w:rPr>
                <w:color w:val="000000" w:themeColor="text1"/>
                <w:sz w:val="22"/>
                <w:szCs w:val="22"/>
                <w:lang w:bidi="en-GB"/>
              </w:rPr>
              <w:t>apply</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Products</w:t>
            </w:r>
            <w:proofErr w:type="spellEnd"/>
            <w:r w:rsidRPr="005B0CD7">
              <w:rPr>
                <w:color w:val="000000" w:themeColor="text1"/>
                <w:sz w:val="22"/>
                <w:szCs w:val="22"/>
                <w:lang w:bidi="en-GB"/>
              </w:rPr>
              <w:t>)</w:t>
            </w:r>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E6130F">
              <w:rPr>
                <w:color w:val="000000" w:themeColor="text1"/>
                <w:sz w:val="22"/>
                <w:szCs w:val="22"/>
                <w:lang w:bidi="en-GB"/>
              </w:rPr>
              <w:t>Medical</w:t>
            </w:r>
            <w:proofErr w:type="spellEnd"/>
            <w:r w:rsidR="00E6130F">
              <w:rPr>
                <w:color w:val="000000" w:themeColor="text1"/>
                <w:sz w:val="22"/>
                <w:szCs w:val="22"/>
                <w:lang w:bidi="en-GB"/>
              </w:rPr>
              <w:t xml:space="preserve"> </w:t>
            </w:r>
            <w:proofErr w:type="spellStart"/>
            <w:r w:rsidR="00E6130F">
              <w:rPr>
                <w:color w:val="000000" w:themeColor="text1"/>
                <w:sz w:val="22"/>
                <w:szCs w:val="22"/>
                <w:lang w:bidi="en-GB"/>
              </w:rPr>
              <w:t>facilities</w:t>
            </w:r>
            <w:proofErr w:type="spellEnd"/>
            <w:r w:rsidR="00E6130F">
              <w:rPr>
                <w:color w:val="000000" w:themeColor="text1"/>
                <w:sz w:val="22"/>
                <w:szCs w:val="22"/>
                <w:lang w:bidi="en-GB"/>
              </w:rPr>
              <w:t xml:space="preserve"> </w:t>
            </w:r>
            <w:r w:rsidR="00A07E67">
              <w:rPr>
                <w:color w:val="000000" w:themeColor="text1"/>
                <w:sz w:val="22"/>
                <w:szCs w:val="22"/>
                <w:lang w:bidi="en-GB"/>
              </w:rPr>
              <w:t xml:space="preserve">do </w:t>
            </w:r>
            <w:r w:rsidRPr="004A68E6">
              <w:rPr>
                <w:color w:val="000000" w:themeColor="text1"/>
                <w:sz w:val="22"/>
                <w:szCs w:val="22"/>
                <w:lang w:bidi="en-GB"/>
              </w:rPr>
              <w:t xml:space="preserve">not </w:t>
            </w:r>
            <w:proofErr w:type="spellStart"/>
            <w:r w:rsidRPr="004A68E6">
              <w:rPr>
                <w:color w:val="000000" w:themeColor="text1"/>
                <w:sz w:val="22"/>
                <w:szCs w:val="22"/>
                <w:lang w:bidi="en-GB"/>
              </w:rPr>
              <w:t>exercise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give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30-days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earlier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upon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w:t>
            </w:r>
            <w:r w:rsidR="008027D1">
              <w:rPr>
                <w:color w:val="000000" w:themeColor="text1"/>
                <w:sz w:val="22"/>
                <w:szCs w:val="22"/>
                <w:lang w:bidi="en-GB"/>
              </w:rPr>
              <w:t xml:space="preserve"> </w:t>
            </w:r>
          </w:p>
        </w:tc>
      </w:tr>
      <w:tr w:rsidR="00C45801" w:rsidRPr="004A68E6" w14:paraId="5392B3A4" w14:textId="77777777" w:rsidTr="006B7C02">
        <w:tc>
          <w:tcPr>
            <w:tcW w:w="4678" w:type="dxa"/>
          </w:tcPr>
          <w:p w14:paraId="55F9BCB5" w14:textId="77777777" w:rsidR="00C45801" w:rsidRPr="004A68E6" w:rsidRDefault="00C45801" w:rsidP="00C45801">
            <w:pPr>
              <w:pStyle w:val="Zkladntext2"/>
              <w:contextualSpacing/>
              <w:jc w:val="center"/>
              <w:rPr>
                <w:b/>
                <w:color w:val="000000" w:themeColor="text1"/>
                <w:sz w:val="22"/>
                <w:szCs w:val="22"/>
              </w:rPr>
            </w:pPr>
            <w:r w:rsidRPr="004A68E6">
              <w:rPr>
                <w:b/>
                <w:color w:val="000000" w:themeColor="text1"/>
                <w:sz w:val="22"/>
                <w:szCs w:val="22"/>
              </w:rPr>
              <w:lastRenderedPageBreak/>
              <w:t>III.</w:t>
            </w:r>
          </w:p>
          <w:p w14:paraId="68C958FF" w14:textId="77CE339E" w:rsidR="00C45801" w:rsidRPr="004A68E6" w:rsidRDefault="00C45801" w:rsidP="00C45801">
            <w:pPr>
              <w:pStyle w:val="Zkladntext2"/>
              <w:contextualSpacing/>
              <w:jc w:val="center"/>
              <w:rPr>
                <w:b/>
                <w:color w:val="000000" w:themeColor="text1"/>
                <w:sz w:val="22"/>
                <w:szCs w:val="22"/>
              </w:rPr>
            </w:pPr>
            <w:r w:rsidRPr="004A68E6">
              <w:rPr>
                <w:b/>
                <w:color w:val="000000" w:themeColor="text1"/>
                <w:sz w:val="22"/>
                <w:szCs w:val="22"/>
              </w:rPr>
              <w:t xml:space="preserve">Uplatnění </w:t>
            </w:r>
            <w:r w:rsidR="00AB02BE">
              <w:rPr>
                <w:b/>
                <w:color w:val="000000" w:themeColor="text1"/>
                <w:sz w:val="22"/>
                <w:szCs w:val="22"/>
              </w:rPr>
              <w:t>obchodní zvýhodnění</w:t>
            </w:r>
            <w:r w:rsidR="00AB02BE" w:rsidRPr="004A68E6">
              <w:rPr>
                <w:b/>
                <w:color w:val="000000" w:themeColor="text1"/>
                <w:sz w:val="22"/>
                <w:szCs w:val="22"/>
              </w:rPr>
              <w:t xml:space="preserve"> </w:t>
            </w:r>
            <w:r w:rsidRPr="004A68E6">
              <w:rPr>
                <w:b/>
                <w:color w:val="000000" w:themeColor="text1"/>
                <w:sz w:val="22"/>
                <w:szCs w:val="22"/>
              </w:rPr>
              <w:t>a jeho uhrazení</w:t>
            </w:r>
          </w:p>
          <w:p w14:paraId="0F682866" w14:textId="77777777" w:rsidR="00C45801" w:rsidRPr="004A68E6" w:rsidDel="00D5509C" w:rsidRDefault="00C45801" w:rsidP="00C45801">
            <w:pPr>
              <w:pStyle w:val="Zkladntext2"/>
              <w:contextualSpacing/>
              <w:rPr>
                <w:color w:val="000000" w:themeColor="text1"/>
                <w:sz w:val="22"/>
                <w:szCs w:val="22"/>
              </w:rPr>
            </w:pPr>
          </w:p>
        </w:tc>
        <w:tc>
          <w:tcPr>
            <w:tcW w:w="4536" w:type="dxa"/>
          </w:tcPr>
          <w:p w14:paraId="29E28AE7" w14:textId="77777777" w:rsidR="00C45801" w:rsidRPr="004A68E6" w:rsidRDefault="00C45801" w:rsidP="00C45801">
            <w:pPr>
              <w:pStyle w:val="Zkladntext2"/>
              <w:contextualSpacing/>
              <w:jc w:val="center"/>
              <w:rPr>
                <w:b/>
                <w:color w:val="000000" w:themeColor="text1"/>
                <w:sz w:val="22"/>
                <w:szCs w:val="22"/>
              </w:rPr>
            </w:pPr>
            <w:r w:rsidRPr="004A68E6">
              <w:rPr>
                <w:b/>
                <w:color w:val="000000" w:themeColor="text1"/>
                <w:sz w:val="22"/>
                <w:szCs w:val="22"/>
                <w:lang w:bidi="en-GB"/>
              </w:rPr>
              <w:t>III.</w:t>
            </w:r>
          </w:p>
          <w:p w14:paraId="72F77C15" w14:textId="04B5895F" w:rsidR="00C45801" w:rsidRPr="004A68E6" w:rsidRDefault="00C45801" w:rsidP="00C45801">
            <w:pPr>
              <w:pStyle w:val="Zkladntext2"/>
              <w:contextualSpacing/>
              <w:jc w:val="center"/>
              <w:rPr>
                <w:b/>
                <w:color w:val="000000" w:themeColor="text1"/>
                <w:sz w:val="22"/>
                <w:szCs w:val="22"/>
              </w:rPr>
            </w:pPr>
            <w:proofErr w:type="spellStart"/>
            <w:r w:rsidRPr="004A68E6">
              <w:rPr>
                <w:b/>
                <w:color w:val="000000" w:themeColor="text1"/>
                <w:sz w:val="22"/>
                <w:szCs w:val="22"/>
                <w:lang w:bidi="en-GB"/>
              </w:rPr>
              <w:t>Application</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Redemption</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00892FAB">
              <w:rPr>
                <w:b/>
                <w:color w:val="000000" w:themeColor="text1"/>
                <w:sz w:val="22"/>
                <w:szCs w:val="22"/>
                <w:lang w:bidi="en-GB"/>
              </w:rPr>
              <w:t>Commercial</w:t>
            </w:r>
            <w:proofErr w:type="spellEnd"/>
            <w:r w:rsidR="00892FAB">
              <w:rPr>
                <w:b/>
                <w:color w:val="000000" w:themeColor="text1"/>
                <w:sz w:val="22"/>
                <w:szCs w:val="22"/>
                <w:lang w:bidi="en-GB"/>
              </w:rPr>
              <w:t xml:space="preserve"> Bonus</w:t>
            </w:r>
          </w:p>
          <w:p w14:paraId="1B602C5D" w14:textId="77777777" w:rsidR="00C45801" w:rsidRPr="004A68E6" w:rsidDel="00D5509C" w:rsidRDefault="00C45801" w:rsidP="00C45801">
            <w:pPr>
              <w:pStyle w:val="Zkladntext2"/>
              <w:contextualSpacing/>
              <w:rPr>
                <w:color w:val="000000" w:themeColor="text1"/>
                <w:sz w:val="22"/>
                <w:szCs w:val="22"/>
                <w:lang w:bidi="en-GB"/>
              </w:rPr>
            </w:pPr>
          </w:p>
        </w:tc>
      </w:tr>
      <w:tr w:rsidR="00C45801" w:rsidRPr="004A68E6" w14:paraId="6DC4E70F" w14:textId="77777777" w:rsidTr="006B7C02">
        <w:tc>
          <w:tcPr>
            <w:tcW w:w="4678" w:type="dxa"/>
          </w:tcPr>
          <w:p w14:paraId="3E027BD6" w14:textId="4363C420" w:rsidR="00C45801" w:rsidRPr="004A68E6" w:rsidDel="00D5509C" w:rsidRDefault="00C45801" w:rsidP="0063375E">
            <w:pPr>
              <w:pStyle w:val="Zkladntext2"/>
              <w:numPr>
                <w:ilvl w:val="0"/>
                <w:numId w:val="3"/>
              </w:numPr>
              <w:ind w:left="596"/>
              <w:contextualSpacing/>
              <w:rPr>
                <w:color w:val="000000" w:themeColor="text1"/>
                <w:sz w:val="22"/>
                <w:szCs w:val="22"/>
              </w:rPr>
            </w:pPr>
            <w:r w:rsidRPr="004A68E6">
              <w:rPr>
                <w:color w:val="000000" w:themeColor="text1"/>
                <w:sz w:val="22"/>
                <w:szCs w:val="22"/>
              </w:rPr>
              <w:t xml:space="preserve">Po uplynutí referenčního období Dodavatel zhodnotí na základě dokumentace o realizovaných nákupech, </w:t>
            </w:r>
            <w:r w:rsidR="00D20256">
              <w:rPr>
                <w:sz w:val="22"/>
                <w:szCs w:val="22"/>
              </w:rPr>
              <w:t xml:space="preserve">kterou jim předloží Zástupce ve lhůtě 30 dní od skončení příslušného referenčního období, dle pravidel sjednaných v této smlouvě nárok Zdravotnických zařízení na </w:t>
            </w:r>
            <w:r w:rsidR="00AB02BE">
              <w:rPr>
                <w:color w:val="000000" w:themeColor="text1"/>
                <w:sz w:val="22"/>
                <w:szCs w:val="22"/>
              </w:rPr>
              <w:t>Obchodní zvýhodnění</w:t>
            </w:r>
            <w:r w:rsidR="00D20256">
              <w:rPr>
                <w:sz w:val="22"/>
                <w:szCs w:val="22"/>
              </w:rPr>
              <w:t>.</w:t>
            </w:r>
          </w:p>
        </w:tc>
        <w:tc>
          <w:tcPr>
            <w:tcW w:w="4536" w:type="dxa"/>
          </w:tcPr>
          <w:p w14:paraId="59F8A80C" w14:textId="6567D0F4" w:rsidR="00903908" w:rsidRPr="00997415" w:rsidRDefault="00903908" w:rsidP="00903908">
            <w:pPr>
              <w:pStyle w:val="Zkladntext2"/>
              <w:numPr>
                <w:ilvl w:val="0"/>
                <w:numId w:val="9"/>
              </w:numPr>
              <w:ind w:left="601" w:hanging="567"/>
              <w:rPr>
                <w:sz w:val="22"/>
                <w:szCs w:val="22"/>
                <w:lang w:val="en-US" w:bidi="en-GB"/>
              </w:rPr>
            </w:pPr>
            <w:r>
              <w:rPr>
                <w:sz w:val="22"/>
                <w:szCs w:val="22"/>
                <w:lang w:val="en-US" w:bidi="en-GB"/>
              </w:rPr>
              <w:t>Under the conditions agreed upon in this Agreement and following e</w:t>
            </w:r>
            <w:r w:rsidRPr="00997415">
              <w:rPr>
                <w:sz w:val="22"/>
                <w:szCs w:val="22"/>
                <w:lang w:val="en-US" w:bidi="en-GB"/>
              </w:rPr>
              <w:t xml:space="preserve">xpiry of the reference period, the Supplier assess the </w:t>
            </w:r>
            <w:r>
              <w:rPr>
                <w:sz w:val="22"/>
                <w:szCs w:val="22"/>
                <w:lang w:val="en-US" w:bidi="en-GB"/>
              </w:rPr>
              <w:t xml:space="preserve">Medical </w:t>
            </w:r>
            <w:proofErr w:type="spellStart"/>
            <w:r>
              <w:rPr>
                <w:sz w:val="22"/>
                <w:szCs w:val="22"/>
                <w:lang w:val="en-US" w:bidi="en-GB"/>
              </w:rPr>
              <w:t>facilities</w:t>
            </w:r>
            <w:r w:rsidRPr="00997415">
              <w:rPr>
                <w:sz w:val="22"/>
                <w:szCs w:val="22"/>
                <w:lang w:val="en-US" w:bidi="en-GB"/>
              </w:rPr>
              <w:t>’s</w:t>
            </w:r>
            <w:proofErr w:type="spellEnd"/>
            <w:r w:rsidRPr="00997415">
              <w:rPr>
                <w:sz w:val="22"/>
                <w:szCs w:val="22"/>
                <w:lang w:val="en-US" w:bidi="en-GB"/>
              </w:rPr>
              <w:t xml:space="preserve"> entitlement for the</w:t>
            </w:r>
            <w:r>
              <w:rPr>
                <w:sz w:val="22"/>
                <w:szCs w:val="22"/>
                <w:lang w:val="en-US" w:bidi="en-GB"/>
              </w:rPr>
              <w:t xml:space="preserve"> </w:t>
            </w:r>
            <w:r w:rsidRPr="00997415">
              <w:rPr>
                <w:sz w:val="22"/>
                <w:szCs w:val="22"/>
                <w:lang w:val="en-US" w:bidi="en-GB"/>
              </w:rPr>
              <w:t xml:space="preserve">Commercial </w:t>
            </w:r>
            <w:proofErr w:type="spellStart"/>
            <w:r w:rsidR="00892FAB">
              <w:rPr>
                <w:sz w:val="22"/>
                <w:szCs w:val="22"/>
                <w:lang w:val="en-US" w:bidi="en-GB"/>
              </w:rPr>
              <w:t>Commercial</w:t>
            </w:r>
            <w:proofErr w:type="spellEnd"/>
            <w:r w:rsidR="00892FAB">
              <w:rPr>
                <w:sz w:val="22"/>
                <w:szCs w:val="22"/>
                <w:lang w:val="en-US" w:bidi="en-GB"/>
              </w:rPr>
              <w:t xml:space="preserve"> Bonus</w:t>
            </w:r>
            <w:r>
              <w:rPr>
                <w:sz w:val="22"/>
                <w:szCs w:val="22"/>
                <w:lang w:val="en-US" w:bidi="en-GB"/>
              </w:rPr>
              <w:t xml:space="preserve"> </w:t>
            </w:r>
            <w:r w:rsidRPr="00997415">
              <w:rPr>
                <w:sz w:val="22"/>
                <w:szCs w:val="22"/>
                <w:lang w:val="en-US" w:bidi="en-GB"/>
              </w:rPr>
              <w:t xml:space="preserve">based on background documentation about the realized purchases received from the </w:t>
            </w:r>
            <w:r>
              <w:rPr>
                <w:sz w:val="22"/>
                <w:szCs w:val="22"/>
                <w:lang w:val="en-US" w:bidi="en-GB"/>
              </w:rPr>
              <w:t xml:space="preserve">Agent </w:t>
            </w:r>
            <w:r w:rsidRPr="00997415">
              <w:rPr>
                <w:sz w:val="22"/>
                <w:szCs w:val="22"/>
                <w:lang w:val="en-US" w:bidi="en-GB"/>
              </w:rPr>
              <w:t>by 30 days after the expiry of the reference period.</w:t>
            </w:r>
          </w:p>
          <w:p w14:paraId="005591BE" w14:textId="2BC5AFDE" w:rsidR="00C45801" w:rsidRPr="004A68E6" w:rsidDel="00D5509C" w:rsidRDefault="00C45801" w:rsidP="00903908">
            <w:pPr>
              <w:pStyle w:val="Zkladntext2"/>
              <w:ind w:left="601"/>
              <w:contextualSpacing/>
              <w:rPr>
                <w:color w:val="000000" w:themeColor="text1"/>
                <w:sz w:val="22"/>
                <w:szCs w:val="22"/>
                <w:lang w:bidi="en-GB"/>
              </w:rPr>
            </w:pPr>
          </w:p>
        </w:tc>
      </w:tr>
      <w:tr w:rsidR="00C45801" w:rsidRPr="004A68E6" w14:paraId="12197863" w14:textId="77777777" w:rsidTr="006B7C02">
        <w:tc>
          <w:tcPr>
            <w:tcW w:w="4678" w:type="dxa"/>
          </w:tcPr>
          <w:p w14:paraId="59327FEB" w14:textId="481A1FFD" w:rsidR="00C45801" w:rsidRPr="004A68E6" w:rsidDel="00D5509C" w:rsidRDefault="00C45801" w:rsidP="0063375E">
            <w:pPr>
              <w:pStyle w:val="Zkladntext2"/>
              <w:numPr>
                <w:ilvl w:val="0"/>
                <w:numId w:val="3"/>
              </w:numPr>
              <w:ind w:left="596"/>
              <w:contextualSpacing/>
              <w:rPr>
                <w:color w:val="000000" w:themeColor="text1"/>
                <w:sz w:val="22"/>
                <w:szCs w:val="22"/>
              </w:rPr>
            </w:pPr>
            <w:r w:rsidRPr="004A68E6">
              <w:rPr>
                <w:color w:val="000000" w:themeColor="text1"/>
                <w:sz w:val="22"/>
                <w:szCs w:val="22"/>
              </w:rPr>
              <w:t xml:space="preserve">Dodavatel v přiměřeném období, </w:t>
            </w:r>
            <w:r w:rsidRPr="004A68E6">
              <w:rPr>
                <w:rStyle w:val="cf01"/>
                <w:rFonts w:ascii="Times New Roman" w:hAnsi="Times New Roman" w:cs="Times New Roman"/>
                <w:b w:val="0"/>
                <w:bCs w:val="0"/>
                <w:i w:val="0"/>
                <w:iCs w:val="0"/>
                <w:color w:val="000000" w:themeColor="text1"/>
              </w:rPr>
              <w:t>nejpozději však do 60 dnů od uplynutí referenčního období,</w:t>
            </w:r>
            <w:r w:rsidRPr="004A68E6">
              <w:rPr>
                <w:color w:val="000000" w:themeColor="text1"/>
                <w:sz w:val="22"/>
                <w:szCs w:val="22"/>
              </w:rPr>
              <w:t xml:space="preserve"> posoudí podklady pro přiznání </w:t>
            </w:r>
            <w:r w:rsidR="00AB02BE">
              <w:rPr>
                <w:color w:val="000000" w:themeColor="text1"/>
                <w:sz w:val="22"/>
                <w:szCs w:val="22"/>
              </w:rPr>
              <w:t>Obchodní</w:t>
            </w:r>
            <w:r w:rsidR="00133423">
              <w:rPr>
                <w:color w:val="000000" w:themeColor="text1"/>
                <w:sz w:val="22"/>
                <w:szCs w:val="22"/>
              </w:rPr>
              <w:t>ho</w:t>
            </w:r>
            <w:r w:rsidR="00AB02BE">
              <w:rPr>
                <w:color w:val="000000" w:themeColor="text1"/>
                <w:sz w:val="22"/>
                <w:szCs w:val="22"/>
              </w:rPr>
              <w:t xml:space="preserve"> zvýhodnění</w:t>
            </w:r>
            <w:r w:rsidRPr="004A68E6">
              <w:rPr>
                <w:color w:val="000000" w:themeColor="text1"/>
                <w:sz w:val="22"/>
                <w:szCs w:val="22"/>
              </w:rPr>
              <w:t xml:space="preserve"> a informuje </w:t>
            </w:r>
            <w:r w:rsidR="00FE5E2C">
              <w:rPr>
                <w:color w:val="000000" w:themeColor="text1"/>
                <w:sz w:val="22"/>
                <w:szCs w:val="22"/>
              </w:rPr>
              <w:t>Zdravotnická zařízení</w:t>
            </w:r>
            <w:r w:rsidRPr="004A68E6">
              <w:rPr>
                <w:color w:val="000000" w:themeColor="text1"/>
                <w:sz w:val="22"/>
                <w:szCs w:val="22"/>
              </w:rPr>
              <w:t xml:space="preserve"> o navrhované výši </w:t>
            </w:r>
            <w:r w:rsidR="00AB02BE">
              <w:rPr>
                <w:color w:val="000000" w:themeColor="text1"/>
                <w:sz w:val="22"/>
                <w:szCs w:val="22"/>
              </w:rPr>
              <w:t>Obchodního zvýhodnění</w:t>
            </w:r>
            <w:r w:rsidRPr="004A68E6">
              <w:rPr>
                <w:color w:val="000000" w:themeColor="text1"/>
                <w:sz w:val="22"/>
                <w:szCs w:val="22"/>
              </w:rPr>
              <w:t xml:space="preserve"> za dané referenční období (dále jen „</w:t>
            </w:r>
            <w:r w:rsidRPr="004A68E6">
              <w:rPr>
                <w:b/>
                <w:color w:val="000000" w:themeColor="text1"/>
                <w:sz w:val="22"/>
                <w:szCs w:val="22"/>
              </w:rPr>
              <w:t xml:space="preserve">Návrh </w:t>
            </w:r>
            <w:r w:rsidR="00CA05B3">
              <w:rPr>
                <w:b/>
                <w:color w:val="000000" w:themeColor="text1"/>
                <w:sz w:val="22"/>
                <w:szCs w:val="22"/>
              </w:rPr>
              <w:t>obchodního zvýhodnění</w:t>
            </w:r>
            <w:r w:rsidRPr="004A68E6">
              <w:rPr>
                <w:color w:val="000000" w:themeColor="text1"/>
                <w:sz w:val="22"/>
                <w:szCs w:val="22"/>
              </w:rPr>
              <w:t xml:space="preserve">“). </w:t>
            </w:r>
          </w:p>
        </w:tc>
        <w:tc>
          <w:tcPr>
            <w:tcW w:w="4536" w:type="dxa"/>
          </w:tcPr>
          <w:p w14:paraId="016238EF" w14:textId="2FB66C3C" w:rsidR="00C45801" w:rsidRPr="004A68E6" w:rsidRDefault="00C45801" w:rsidP="0063375E">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but no </w:t>
            </w:r>
            <w:proofErr w:type="spellStart"/>
            <w:r w:rsidRPr="004A68E6">
              <w:rPr>
                <w:color w:val="000000" w:themeColor="text1"/>
                <w:sz w:val="22"/>
                <w:szCs w:val="22"/>
                <w:lang w:bidi="en-GB"/>
              </w:rPr>
              <w:t>later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60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inform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FE5E2C">
              <w:rPr>
                <w:color w:val="000000" w:themeColor="text1"/>
                <w:sz w:val="22"/>
                <w:szCs w:val="22"/>
                <w:lang w:bidi="en-GB"/>
              </w:rPr>
              <w:t>Medical</w:t>
            </w:r>
            <w:proofErr w:type="spellEnd"/>
            <w:r w:rsidR="00FE5E2C">
              <w:rPr>
                <w:color w:val="000000" w:themeColor="text1"/>
                <w:sz w:val="22"/>
                <w:szCs w:val="22"/>
                <w:lang w:bidi="en-GB"/>
              </w:rPr>
              <w:t xml:space="preserve"> </w:t>
            </w:r>
            <w:proofErr w:type="spellStart"/>
            <w:r w:rsidR="00FE5E2C">
              <w:rPr>
                <w:color w:val="000000" w:themeColor="text1"/>
                <w:sz w:val="22"/>
                <w:szCs w:val="22"/>
                <w:lang w:bidi="en-GB"/>
              </w:rPr>
              <w:t>facilities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892FAB">
              <w:rPr>
                <w:b/>
                <w:color w:val="000000" w:themeColor="text1"/>
                <w:sz w:val="22"/>
                <w:szCs w:val="22"/>
                <w:lang w:bidi="en-GB"/>
              </w:rPr>
              <w:t>Commercial</w:t>
            </w:r>
            <w:proofErr w:type="spellEnd"/>
            <w:r w:rsidR="00892FAB">
              <w:rPr>
                <w:b/>
                <w:color w:val="000000" w:themeColor="text1"/>
                <w:sz w:val="22"/>
                <w:szCs w:val="22"/>
                <w:lang w:bidi="en-GB"/>
              </w:rPr>
              <w:t xml:space="preserve"> Bonus</w:t>
            </w:r>
            <w:r w:rsidRPr="004A68E6">
              <w:rPr>
                <w:b/>
                <w:color w:val="000000" w:themeColor="text1"/>
                <w:sz w:val="22"/>
                <w:szCs w:val="22"/>
                <w:lang w:bidi="en-GB"/>
              </w:rPr>
              <w:t xml:space="preserve"> </w:t>
            </w:r>
            <w:proofErr w:type="spellStart"/>
            <w:r w:rsidRPr="004A68E6">
              <w:rPr>
                <w:b/>
                <w:color w:val="000000" w:themeColor="text1"/>
                <w:sz w:val="22"/>
                <w:szCs w:val="22"/>
                <w:lang w:bidi="en-GB"/>
              </w:rPr>
              <w:t>Proposal</w:t>
            </w:r>
            <w:proofErr w:type="spellEnd"/>
            <w:r w:rsidRPr="004A68E6">
              <w:rPr>
                <w:color w:val="000000" w:themeColor="text1"/>
                <w:sz w:val="22"/>
                <w:szCs w:val="22"/>
                <w:lang w:bidi="en-GB"/>
              </w:rPr>
              <w:t>”).</w:t>
            </w:r>
          </w:p>
          <w:p w14:paraId="302EE525" w14:textId="77777777" w:rsidR="00C45801" w:rsidRPr="004A68E6" w:rsidDel="00D5509C" w:rsidRDefault="00C45801" w:rsidP="00C45801">
            <w:pPr>
              <w:pStyle w:val="Zkladntext2"/>
              <w:ind w:left="601" w:hanging="567"/>
              <w:contextualSpacing/>
              <w:rPr>
                <w:color w:val="000000" w:themeColor="text1"/>
                <w:sz w:val="22"/>
                <w:szCs w:val="22"/>
                <w:lang w:bidi="en-GB"/>
              </w:rPr>
            </w:pPr>
          </w:p>
        </w:tc>
      </w:tr>
      <w:tr w:rsidR="00C45801" w:rsidRPr="004A68E6" w14:paraId="2F8B0614" w14:textId="77777777" w:rsidTr="006B7C02">
        <w:tc>
          <w:tcPr>
            <w:tcW w:w="4678" w:type="dxa"/>
          </w:tcPr>
          <w:p w14:paraId="762C38ED" w14:textId="423F0564" w:rsidR="00C45801" w:rsidRPr="004A68E6" w:rsidRDefault="00C45801" w:rsidP="0063375E">
            <w:pPr>
              <w:pStyle w:val="Zkladntext2"/>
              <w:numPr>
                <w:ilvl w:val="0"/>
                <w:numId w:val="3"/>
              </w:numPr>
              <w:ind w:left="596"/>
              <w:contextualSpacing/>
              <w:rPr>
                <w:color w:val="000000" w:themeColor="text1"/>
                <w:sz w:val="22"/>
                <w:szCs w:val="22"/>
              </w:rPr>
            </w:pPr>
            <w:r w:rsidRPr="004A68E6">
              <w:rPr>
                <w:color w:val="000000" w:themeColor="text1"/>
                <w:sz w:val="22"/>
                <w:szCs w:val="22"/>
              </w:rPr>
              <w:t xml:space="preserve">Pokud </w:t>
            </w:r>
            <w:r w:rsidR="00FE5E2C">
              <w:rPr>
                <w:color w:val="000000" w:themeColor="text1"/>
                <w:sz w:val="22"/>
                <w:szCs w:val="22"/>
              </w:rPr>
              <w:t>Zdravotnická zařízení s</w:t>
            </w:r>
            <w:r w:rsidRPr="004A68E6">
              <w:rPr>
                <w:color w:val="000000" w:themeColor="text1"/>
                <w:sz w:val="22"/>
                <w:szCs w:val="22"/>
              </w:rPr>
              <w:t xml:space="preserve"> Návrhem </w:t>
            </w:r>
            <w:r w:rsidR="00CA05B3">
              <w:rPr>
                <w:color w:val="000000" w:themeColor="text1"/>
                <w:sz w:val="22"/>
                <w:szCs w:val="22"/>
              </w:rPr>
              <w:t>obchodního zvýhodnění</w:t>
            </w:r>
            <w:r w:rsidR="00CA05B3" w:rsidRPr="004A68E6">
              <w:rPr>
                <w:color w:val="000000" w:themeColor="text1"/>
                <w:sz w:val="22"/>
                <w:szCs w:val="22"/>
              </w:rPr>
              <w:t xml:space="preserve"> </w:t>
            </w:r>
            <w:r w:rsidRPr="004A68E6">
              <w:rPr>
                <w:color w:val="000000" w:themeColor="text1"/>
                <w:sz w:val="22"/>
                <w:szCs w:val="22"/>
              </w:rPr>
              <w:t>nesouhlasí,</w:t>
            </w:r>
            <w:r>
              <w:rPr>
                <w:color w:val="000000" w:themeColor="text1"/>
                <w:sz w:val="22"/>
                <w:szCs w:val="22"/>
              </w:rPr>
              <w:t xml:space="preserve"> </w:t>
            </w:r>
            <w:r w:rsidRPr="004A68E6">
              <w:rPr>
                <w:color w:val="000000" w:themeColor="text1"/>
                <w:sz w:val="22"/>
                <w:szCs w:val="22"/>
              </w:rPr>
              <w:t>j</w:t>
            </w:r>
            <w:r w:rsidR="008D05A5">
              <w:rPr>
                <w:color w:val="000000" w:themeColor="text1"/>
                <w:sz w:val="22"/>
                <w:szCs w:val="22"/>
              </w:rPr>
              <w:t>sou</w:t>
            </w:r>
            <w:r>
              <w:rPr>
                <w:color w:val="000000" w:themeColor="text1"/>
                <w:sz w:val="22"/>
                <w:szCs w:val="22"/>
              </w:rPr>
              <w:t xml:space="preserve"> </w:t>
            </w:r>
            <w:r w:rsidRPr="004A68E6">
              <w:rPr>
                <w:color w:val="000000" w:themeColor="text1"/>
                <w:sz w:val="22"/>
                <w:szCs w:val="22"/>
              </w:rPr>
              <w:t>oprávněn</w:t>
            </w:r>
            <w:r w:rsidR="008D05A5">
              <w:rPr>
                <w:color w:val="000000" w:themeColor="text1"/>
                <w:sz w:val="22"/>
                <w:szCs w:val="22"/>
              </w:rPr>
              <w:t>a</w:t>
            </w:r>
            <w:r>
              <w:rPr>
                <w:color w:val="000000" w:themeColor="text1"/>
                <w:sz w:val="22"/>
                <w:szCs w:val="22"/>
              </w:rPr>
              <w:t xml:space="preserve"> p</w:t>
            </w:r>
            <w:r w:rsidRPr="004A68E6">
              <w:rPr>
                <w:color w:val="000000" w:themeColor="text1"/>
                <w:sz w:val="22"/>
                <w:szCs w:val="22"/>
              </w:rPr>
              <w:t xml:space="preserve">ředložit Dodavateli do </w:t>
            </w:r>
            <w:r w:rsidR="006C736E">
              <w:rPr>
                <w:color w:val="000000" w:themeColor="text1"/>
                <w:sz w:val="22"/>
                <w:szCs w:val="22"/>
              </w:rPr>
              <w:t>10</w:t>
            </w:r>
            <w:r w:rsidRPr="004A68E6">
              <w:rPr>
                <w:color w:val="000000" w:themeColor="text1"/>
                <w:sz w:val="22"/>
                <w:szCs w:val="22"/>
              </w:rPr>
              <w:t xml:space="preserve"> </w:t>
            </w:r>
            <w:r w:rsidR="006C736E">
              <w:rPr>
                <w:color w:val="000000" w:themeColor="text1"/>
                <w:sz w:val="22"/>
                <w:szCs w:val="22"/>
              </w:rPr>
              <w:t xml:space="preserve">pracovních </w:t>
            </w:r>
            <w:r w:rsidRPr="004A68E6">
              <w:rPr>
                <w:color w:val="000000" w:themeColor="text1"/>
                <w:sz w:val="22"/>
                <w:szCs w:val="22"/>
              </w:rPr>
              <w:t xml:space="preserve">dnů od doručení Návrhu </w:t>
            </w:r>
            <w:r w:rsidR="00892D24">
              <w:rPr>
                <w:color w:val="000000" w:themeColor="text1"/>
                <w:sz w:val="22"/>
                <w:szCs w:val="22"/>
              </w:rPr>
              <w:t>obchodního zvýhodnění</w:t>
            </w:r>
            <w:r w:rsidR="00892D24" w:rsidRPr="004A68E6">
              <w:rPr>
                <w:color w:val="000000" w:themeColor="text1"/>
                <w:sz w:val="22"/>
                <w:szCs w:val="22"/>
              </w:rPr>
              <w:t xml:space="preserve"> </w:t>
            </w:r>
            <w:r w:rsidRPr="004A68E6">
              <w:rPr>
                <w:color w:val="000000" w:themeColor="text1"/>
                <w:sz w:val="22"/>
                <w:szCs w:val="22"/>
              </w:rPr>
              <w:t>své písemné (postačí e-mailové) připomínky (dále jen „</w:t>
            </w:r>
            <w:r w:rsidRPr="004A68E6">
              <w:rPr>
                <w:b/>
                <w:color w:val="000000" w:themeColor="text1"/>
                <w:sz w:val="22"/>
                <w:szCs w:val="22"/>
              </w:rPr>
              <w:t>Připomínky</w:t>
            </w:r>
            <w:r w:rsidRPr="004A68E6">
              <w:rPr>
                <w:color w:val="000000" w:themeColor="text1"/>
                <w:sz w:val="22"/>
                <w:szCs w:val="22"/>
              </w:rPr>
              <w:t>“) a obě smluvní strany jsou povinny je v dobré víře projednat.</w:t>
            </w:r>
          </w:p>
          <w:p w14:paraId="1990E52E" w14:textId="77777777" w:rsidR="00C45801" w:rsidRPr="004A68E6" w:rsidRDefault="00C45801" w:rsidP="00C45801">
            <w:pPr>
              <w:pStyle w:val="Zkladntext2"/>
              <w:ind w:left="26"/>
              <w:contextualSpacing/>
              <w:rPr>
                <w:color w:val="000000" w:themeColor="text1"/>
                <w:sz w:val="22"/>
                <w:szCs w:val="22"/>
              </w:rPr>
            </w:pPr>
          </w:p>
        </w:tc>
        <w:tc>
          <w:tcPr>
            <w:tcW w:w="4536" w:type="dxa"/>
          </w:tcPr>
          <w:p w14:paraId="66B4E85B" w14:textId="06BEB5C8" w:rsidR="00C45801" w:rsidRPr="004A68E6" w:rsidRDefault="00C45801" w:rsidP="0063375E">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FE60CB">
              <w:rPr>
                <w:color w:val="000000" w:themeColor="text1"/>
                <w:sz w:val="22"/>
                <w:szCs w:val="22"/>
                <w:lang w:bidi="en-GB"/>
              </w:rPr>
              <w:t>Med</w:t>
            </w:r>
            <w:r w:rsidR="007671B3">
              <w:rPr>
                <w:color w:val="000000" w:themeColor="text1"/>
                <w:sz w:val="22"/>
                <w:szCs w:val="22"/>
                <w:lang w:bidi="en-GB"/>
              </w:rPr>
              <w:t>ical</w:t>
            </w:r>
            <w:proofErr w:type="spellEnd"/>
            <w:r w:rsidR="007671B3">
              <w:rPr>
                <w:color w:val="000000" w:themeColor="text1"/>
                <w:sz w:val="22"/>
                <w:szCs w:val="22"/>
                <w:lang w:bidi="en-GB"/>
              </w:rPr>
              <w:t xml:space="preserve"> </w:t>
            </w:r>
            <w:proofErr w:type="spellStart"/>
            <w:r w:rsidR="00FE60CB">
              <w:rPr>
                <w:color w:val="000000" w:themeColor="text1"/>
                <w:sz w:val="22"/>
                <w:szCs w:val="22"/>
                <w:lang w:bidi="en-GB"/>
              </w:rPr>
              <w:t>facilities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00FE60CB">
              <w:rPr>
                <w:color w:val="000000" w:themeColor="text1"/>
                <w:sz w:val="22"/>
                <w:szCs w:val="22"/>
                <w:lang w:bidi="en-GB"/>
              </w:rPr>
              <w:t>they</w:t>
            </w:r>
            <w:proofErr w:type="spellEnd"/>
            <w:r w:rsidR="00FE60CB">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0076770F">
              <w:rPr>
                <w:color w:val="000000" w:themeColor="text1"/>
                <w:sz w:val="22"/>
                <w:szCs w:val="22"/>
                <w:lang w:bidi="en-GB"/>
              </w:rPr>
              <w:t xml:space="preserve"> </w:t>
            </w:r>
            <w:proofErr w:type="spellStart"/>
            <w:r w:rsidR="0076770F">
              <w:rPr>
                <w:color w:val="000000" w:themeColor="text1"/>
                <w:sz w:val="22"/>
                <w:szCs w:val="22"/>
                <w:lang w:bidi="en-GB"/>
              </w:rPr>
              <w:t>trough</w:t>
            </w:r>
            <w:proofErr w:type="spellEnd"/>
            <w:r w:rsidR="0076770F">
              <w:rPr>
                <w:color w:val="000000" w:themeColor="text1"/>
                <w:sz w:val="22"/>
                <w:szCs w:val="22"/>
                <w:lang w:bidi="en-GB"/>
              </w:rPr>
              <w:t xml:space="preserve"> </w:t>
            </w:r>
            <w:proofErr w:type="spellStart"/>
            <w:r w:rsidR="0076770F">
              <w:rPr>
                <w:color w:val="000000" w:themeColor="text1"/>
                <w:sz w:val="22"/>
                <w:szCs w:val="22"/>
                <w:lang w:bidi="en-GB"/>
              </w:rPr>
              <w:t>the</w:t>
            </w:r>
            <w:proofErr w:type="spellEnd"/>
            <w:r w:rsidR="0076770F">
              <w:rPr>
                <w:color w:val="000000" w:themeColor="text1"/>
                <w:sz w:val="22"/>
                <w:szCs w:val="22"/>
                <w:lang w:bidi="en-GB"/>
              </w:rPr>
              <w:t xml:space="preserve"> Agent to</w:t>
            </w:r>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r w:rsidR="006C736E">
              <w:rPr>
                <w:color w:val="000000" w:themeColor="text1"/>
                <w:sz w:val="22"/>
                <w:szCs w:val="22"/>
                <w:lang w:bidi="en-GB"/>
              </w:rPr>
              <w:t>10</w:t>
            </w:r>
            <w:r w:rsidRPr="004A68E6">
              <w:rPr>
                <w:color w:val="000000" w:themeColor="text1"/>
                <w:sz w:val="22"/>
                <w:szCs w:val="22"/>
                <w:lang w:bidi="en-GB"/>
              </w:rPr>
              <w:t xml:space="preserve"> </w:t>
            </w:r>
            <w:proofErr w:type="spellStart"/>
            <w:r w:rsidR="006C736E">
              <w:rPr>
                <w:color w:val="000000" w:themeColor="text1"/>
                <w:sz w:val="22"/>
                <w:szCs w:val="22"/>
                <w:lang w:bidi="en-GB"/>
              </w:rPr>
              <w:t>working</w:t>
            </w:r>
            <w:proofErr w:type="spellEnd"/>
            <w:r w:rsidR="006C736E">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(e-mail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suffice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Comments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w:t>
            </w:r>
          </w:p>
          <w:p w14:paraId="4542D24F" w14:textId="77777777" w:rsidR="00C45801" w:rsidRPr="004A68E6" w:rsidRDefault="00C45801" w:rsidP="00C45801">
            <w:pPr>
              <w:pStyle w:val="Zkladntext2"/>
              <w:ind w:left="34"/>
              <w:contextualSpacing/>
              <w:rPr>
                <w:color w:val="000000" w:themeColor="text1"/>
                <w:sz w:val="22"/>
                <w:szCs w:val="22"/>
                <w:lang w:bidi="en-GB"/>
              </w:rPr>
            </w:pPr>
          </w:p>
        </w:tc>
      </w:tr>
      <w:tr w:rsidR="00C45801" w:rsidRPr="004A68E6" w14:paraId="2A1556E3" w14:textId="77777777" w:rsidTr="006B7C02">
        <w:tc>
          <w:tcPr>
            <w:tcW w:w="4678" w:type="dxa"/>
          </w:tcPr>
          <w:p w14:paraId="0374FDE4" w14:textId="3C9F265D" w:rsidR="00C45801" w:rsidRPr="004A68E6" w:rsidRDefault="00C45801" w:rsidP="0063375E">
            <w:pPr>
              <w:pStyle w:val="Zkladntext2"/>
              <w:numPr>
                <w:ilvl w:val="0"/>
                <w:numId w:val="3"/>
              </w:numPr>
              <w:ind w:left="596"/>
              <w:contextualSpacing/>
              <w:rPr>
                <w:color w:val="000000" w:themeColor="text1"/>
                <w:sz w:val="22"/>
                <w:szCs w:val="22"/>
              </w:rPr>
            </w:pPr>
            <w:r w:rsidRPr="004A68E6">
              <w:rPr>
                <w:color w:val="000000" w:themeColor="text1"/>
                <w:sz w:val="22"/>
                <w:szCs w:val="22"/>
              </w:rPr>
              <w:t xml:space="preserve">Pokud se smluvní strany nedohodnou na konečné výši </w:t>
            </w:r>
            <w:r w:rsidR="00892D24">
              <w:rPr>
                <w:color w:val="000000" w:themeColor="text1"/>
                <w:sz w:val="22"/>
                <w:szCs w:val="22"/>
              </w:rPr>
              <w:t>Obchodní</w:t>
            </w:r>
            <w:r w:rsidR="0019359F">
              <w:rPr>
                <w:color w:val="000000" w:themeColor="text1"/>
                <w:sz w:val="22"/>
                <w:szCs w:val="22"/>
              </w:rPr>
              <w:t>ho</w:t>
            </w:r>
            <w:r w:rsidR="00892D24">
              <w:rPr>
                <w:color w:val="000000" w:themeColor="text1"/>
                <w:sz w:val="22"/>
                <w:szCs w:val="22"/>
              </w:rPr>
              <w:t xml:space="preserve"> zvýhodnění</w:t>
            </w:r>
            <w:r w:rsidRPr="004A68E6">
              <w:rPr>
                <w:color w:val="000000" w:themeColor="text1"/>
                <w:sz w:val="22"/>
                <w:szCs w:val="22"/>
              </w:rPr>
              <w:t xml:space="preserve"> do 5 kalendářních dnů po doručení Připomínek Dodavateli, považuje se výše Návrhu </w:t>
            </w:r>
            <w:r w:rsidR="00892D24">
              <w:rPr>
                <w:color w:val="000000" w:themeColor="text1"/>
                <w:sz w:val="22"/>
                <w:szCs w:val="22"/>
              </w:rPr>
              <w:t>obchodního zvýhodnění</w:t>
            </w:r>
            <w:r w:rsidRPr="004A68E6">
              <w:rPr>
                <w:color w:val="000000" w:themeColor="text1"/>
                <w:sz w:val="22"/>
                <w:szCs w:val="22"/>
              </w:rPr>
              <w:t xml:space="preserve"> za konečnou výši </w:t>
            </w:r>
            <w:r w:rsidR="00892D24">
              <w:rPr>
                <w:color w:val="000000" w:themeColor="text1"/>
                <w:sz w:val="22"/>
                <w:szCs w:val="22"/>
              </w:rPr>
              <w:t>Obchodní</w:t>
            </w:r>
            <w:r w:rsidR="006565F2">
              <w:rPr>
                <w:color w:val="000000" w:themeColor="text1"/>
                <w:sz w:val="22"/>
                <w:szCs w:val="22"/>
              </w:rPr>
              <w:t>ho</w:t>
            </w:r>
            <w:r w:rsidR="00892D24">
              <w:rPr>
                <w:color w:val="000000" w:themeColor="text1"/>
                <w:sz w:val="22"/>
                <w:szCs w:val="22"/>
              </w:rPr>
              <w:t xml:space="preserve"> zvýhodnění</w:t>
            </w:r>
            <w:r w:rsidRPr="004A68E6">
              <w:rPr>
                <w:color w:val="000000" w:themeColor="text1"/>
                <w:sz w:val="22"/>
                <w:szCs w:val="22"/>
              </w:rPr>
              <w:t xml:space="preserve"> za dané referenční období a Návrh </w:t>
            </w:r>
            <w:r w:rsidR="00892D24">
              <w:rPr>
                <w:color w:val="000000" w:themeColor="text1"/>
                <w:sz w:val="22"/>
                <w:szCs w:val="22"/>
              </w:rPr>
              <w:t xml:space="preserve">obchodního zvýhodnění </w:t>
            </w:r>
            <w:r w:rsidRPr="004A68E6">
              <w:rPr>
                <w:color w:val="000000" w:themeColor="text1"/>
                <w:sz w:val="22"/>
                <w:szCs w:val="22"/>
              </w:rPr>
              <w:t>za schválený prvním dnem po uplynutí lhůty uvedené v odstavci 4.</w:t>
            </w:r>
          </w:p>
          <w:p w14:paraId="3A3CD863" w14:textId="77777777" w:rsidR="00C45801" w:rsidRPr="004A68E6" w:rsidRDefault="00C45801" w:rsidP="00C45801">
            <w:pPr>
              <w:pStyle w:val="Zkladntext2"/>
              <w:ind w:left="26"/>
              <w:contextualSpacing/>
              <w:rPr>
                <w:color w:val="000000" w:themeColor="text1"/>
                <w:sz w:val="22"/>
                <w:szCs w:val="22"/>
              </w:rPr>
            </w:pPr>
          </w:p>
          <w:p w14:paraId="4B462F85" w14:textId="77777777" w:rsidR="00C45801" w:rsidRPr="004A68E6" w:rsidRDefault="00C45801" w:rsidP="00C45801">
            <w:pPr>
              <w:pStyle w:val="Zkladntext2"/>
              <w:ind w:left="26"/>
              <w:contextualSpacing/>
              <w:rPr>
                <w:color w:val="000000" w:themeColor="text1"/>
                <w:sz w:val="22"/>
                <w:szCs w:val="22"/>
              </w:rPr>
            </w:pPr>
          </w:p>
        </w:tc>
        <w:tc>
          <w:tcPr>
            <w:tcW w:w="4536" w:type="dxa"/>
          </w:tcPr>
          <w:p w14:paraId="5E99EE30" w14:textId="4B8A34D1" w:rsidR="00C45801" w:rsidRPr="004A68E6" w:rsidRDefault="00C45801" w:rsidP="008027D1">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52537E5B" w14:textId="77777777" w:rsidR="00C45801" w:rsidRPr="004A68E6" w:rsidRDefault="00C45801" w:rsidP="00C45801">
            <w:pPr>
              <w:pStyle w:val="Zkladntext2"/>
              <w:ind w:left="601"/>
              <w:contextualSpacing/>
              <w:rPr>
                <w:color w:val="000000" w:themeColor="text1"/>
                <w:sz w:val="22"/>
                <w:szCs w:val="22"/>
              </w:rPr>
            </w:pPr>
          </w:p>
          <w:p w14:paraId="68233782" w14:textId="77777777" w:rsidR="00C45801" w:rsidRPr="004A68E6" w:rsidRDefault="00C45801" w:rsidP="00C45801">
            <w:pPr>
              <w:pStyle w:val="Zkladntext2"/>
              <w:ind w:left="34"/>
              <w:contextualSpacing/>
              <w:rPr>
                <w:color w:val="000000" w:themeColor="text1"/>
                <w:sz w:val="22"/>
                <w:szCs w:val="22"/>
                <w:lang w:bidi="en-GB"/>
              </w:rPr>
            </w:pPr>
          </w:p>
        </w:tc>
      </w:tr>
      <w:tr w:rsidR="00C45801" w:rsidRPr="004A68E6" w14:paraId="7E2AF7F5" w14:textId="77777777" w:rsidTr="006B7C02">
        <w:tc>
          <w:tcPr>
            <w:tcW w:w="4678" w:type="dxa"/>
          </w:tcPr>
          <w:p w14:paraId="0FB30215" w14:textId="101921D3" w:rsidR="00C45801" w:rsidRPr="004A68E6" w:rsidRDefault="00C45801" w:rsidP="008027D1">
            <w:pPr>
              <w:pStyle w:val="Zkladntext2"/>
              <w:numPr>
                <w:ilvl w:val="0"/>
                <w:numId w:val="9"/>
              </w:numPr>
              <w:ind w:left="596" w:hanging="562"/>
              <w:contextualSpacing/>
              <w:rPr>
                <w:color w:val="000000" w:themeColor="text1"/>
                <w:sz w:val="22"/>
                <w:szCs w:val="22"/>
              </w:rPr>
            </w:pPr>
            <w:r w:rsidRPr="004A68E6">
              <w:rPr>
                <w:color w:val="000000" w:themeColor="text1"/>
                <w:sz w:val="22"/>
                <w:szCs w:val="22"/>
              </w:rPr>
              <w:lastRenderedPageBreak/>
              <w:t xml:space="preserve">Pokud </w:t>
            </w:r>
            <w:proofErr w:type="spellStart"/>
            <w:r w:rsidR="00C1048A">
              <w:rPr>
                <w:color w:val="000000" w:themeColor="text1"/>
                <w:sz w:val="22"/>
                <w:szCs w:val="22"/>
              </w:rPr>
              <w:t>Zdravtonická</w:t>
            </w:r>
            <w:proofErr w:type="spellEnd"/>
            <w:r w:rsidR="00C1048A">
              <w:rPr>
                <w:color w:val="000000" w:themeColor="text1"/>
                <w:sz w:val="22"/>
                <w:szCs w:val="22"/>
              </w:rPr>
              <w:t xml:space="preserve"> zařízení</w:t>
            </w:r>
            <w:r w:rsidRPr="004A68E6">
              <w:rPr>
                <w:color w:val="000000" w:themeColor="text1"/>
                <w:sz w:val="22"/>
                <w:szCs w:val="22"/>
              </w:rPr>
              <w:t xml:space="preserve"> nepředloží žádné Připomínky, Návrh </w:t>
            </w:r>
            <w:r w:rsidR="00892D24">
              <w:rPr>
                <w:color w:val="000000" w:themeColor="text1"/>
                <w:sz w:val="22"/>
                <w:szCs w:val="22"/>
              </w:rPr>
              <w:t>obchodní</w:t>
            </w:r>
            <w:r w:rsidR="006565F2">
              <w:rPr>
                <w:color w:val="000000" w:themeColor="text1"/>
                <w:sz w:val="22"/>
                <w:szCs w:val="22"/>
              </w:rPr>
              <w:t>ho</w:t>
            </w:r>
            <w:r w:rsidR="00892D24">
              <w:rPr>
                <w:color w:val="000000" w:themeColor="text1"/>
                <w:sz w:val="22"/>
                <w:szCs w:val="22"/>
              </w:rPr>
              <w:t xml:space="preserve"> zvýhodnění </w:t>
            </w:r>
            <w:r w:rsidRPr="004A68E6">
              <w:rPr>
                <w:color w:val="000000" w:themeColor="text1"/>
                <w:sz w:val="22"/>
                <w:szCs w:val="22"/>
              </w:rPr>
              <w:t>se považuje za schválený prvním dnem po uplynutí lhůty uvedené v odstavci 4.</w:t>
            </w:r>
          </w:p>
          <w:p w14:paraId="61639B45" w14:textId="77777777" w:rsidR="00C45801" w:rsidRPr="004A68E6" w:rsidRDefault="00C45801" w:rsidP="008027D1">
            <w:pPr>
              <w:pStyle w:val="Zkladntext2"/>
              <w:ind w:left="26" w:hanging="562"/>
              <w:contextualSpacing/>
              <w:rPr>
                <w:color w:val="000000" w:themeColor="text1"/>
                <w:sz w:val="22"/>
                <w:szCs w:val="22"/>
              </w:rPr>
            </w:pPr>
          </w:p>
          <w:p w14:paraId="00733DC6" w14:textId="77777777" w:rsidR="00C45801" w:rsidRDefault="00C45801" w:rsidP="00C45801">
            <w:pPr>
              <w:pStyle w:val="Zkladntext2"/>
              <w:ind w:left="26"/>
              <w:contextualSpacing/>
              <w:rPr>
                <w:color w:val="000000" w:themeColor="text1"/>
                <w:sz w:val="22"/>
                <w:szCs w:val="22"/>
              </w:rPr>
            </w:pPr>
          </w:p>
          <w:p w14:paraId="325BAF45" w14:textId="77777777" w:rsidR="008027D1" w:rsidRDefault="008027D1" w:rsidP="00C45801">
            <w:pPr>
              <w:pStyle w:val="Zkladntext2"/>
              <w:ind w:left="26"/>
              <w:contextualSpacing/>
              <w:rPr>
                <w:color w:val="000000" w:themeColor="text1"/>
                <w:sz w:val="22"/>
                <w:szCs w:val="22"/>
              </w:rPr>
            </w:pPr>
          </w:p>
          <w:p w14:paraId="45489662" w14:textId="601575F9" w:rsidR="008027D1" w:rsidRPr="004A68E6" w:rsidRDefault="008027D1" w:rsidP="00C45801">
            <w:pPr>
              <w:pStyle w:val="Zkladntext2"/>
              <w:ind w:left="26"/>
              <w:contextualSpacing/>
              <w:rPr>
                <w:color w:val="000000" w:themeColor="text1"/>
                <w:sz w:val="22"/>
                <w:szCs w:val="22"/>
              </w:rPr>
            </w:pPr>
          </w:p>
        </w:tc>
        <w:tc>
          <w:tcPr>
            <w:tcW w:w="4536" w:type="dxa"/>
          </w:tcPr>
          <w:p w14:paraId="0CBE1229" w14:textId="2F3364B5" w:rsidR="00C45801" w:rsidRPr="004A68E6" w:rsidRDefault="008027D1" w:rsidP="008027D1">
            <w:pPr>
              <w:pStyle w:val="Zkladntext2"/>
              <w:ind w:left="601" w:hanging="601"/>
              <w:contextualSpacing/>
              <w:rPr>
                <w:color w:val="000000" w:themeColor="text1"/>
                <w:sz w:val="22"/>
                <w:szCs w:val="22"/>
              </w:rPr>
            </w:pPr>
            <w:r>
              <w:rPr>
                <w:color w:val="000000" w:themeColor="text1"/>
                <w:sz w:val="22"/>
                <w:szCs w:val="22"/>
                <w:lang w:bidi="en-GB"/>
              </w:rPr>
              <w:t xml:space="preserve">5.   </w:t>
            </w:r>
            <w:proofErr w:type="spellStart"/>
            <w:r w:rsidR="00C45801" w:rsidRPr="004A68E6">
              <w:rPr>
                <w:color w:val="000000" w:themeColor="text1"/>
                <w:sz w:val="22"/>
                <w:szCs w:val="22"/>
                <w:lang w:bidi="en-GB"/>
              </w:rPr>
              <w:t>Should</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the</w:t>
            </w:r>
            <w:proofErr w:type="spellEnd"/>
            <w:r w:rsidR="00C45801" w:rsidRPr="004A68E6">
              <w:rPr>
                <w:color w:val="000000" w:themeColor="text1"/>
                <w:sz w:val="22"/>
                <w:szCs w:val="22"/>
                <w:lang w:bidi="en-GB"/>
              </w:rPr>
              <w:t xml:space="preserve"> </w:t>
            </w:r>
            <w:proofErr w:type="spellStart"/>
            <w:r w:rsidR="00183B6C">
              <w:rPr>
                <w:color w:val="000000" w:themeColor="text1"/>
                <w:sz w:val="22"/>
                <w:szCs w:val="22"/>
                <w:lang w:bidi="en-GB"/>
              </w:rPr>
              <w:t>Medi</w:t>
            </w:r>
            <w:r>
              <w:rPr>
                <w:color w:val="000000" w:themeColor="text1"/>
                <w:sz w:val="22"/>
                <w:szCs w:val="22"/>
                <w:lang w:bidi="en-GB"/>
              </w:rPr>
              <w:t>cal</w:t>
            </w:r>
            <w:proofErr w:type="spellEnd"/>
            <w:r w:rsidR="00183B6C">
              <w:rPr>
                <w:color w:val="000000" w:themeColor="text1"/>
                <w:sz w:val="22"/>
                <w:szCs w:val="22"/>
                <w:lang w:bidi="en-GB"/>
              </w:rPr>
              <w:t xml:space="preserve"> </w:t>
            </w:r>
            <w:proofErr w:type="spellStart"/>
            <w:r w:rsidR="00183B6C">
              <w:rPr>
                <w:color w:val="000000" w:themeColor="text1"/>
                <w:sz w:val="22"/>
                <w:szCs w:val="22"/>
                <w:lang w:bidi="en-GB"/>
              </w:rPr>
              <w:t>facilities</w:t>
            </w:r>
            <w:proofErr w:type="spellEnd"/>
            <w:r w:rsidR="00183B6C">
              <w:rPr>
                <w:color w:val="000000" w:themeColor="text1"/>
                <w:sz w:val="22"/>
                <w:szCs w:val="22"/>
                <w:lang w:bidi="en-GB"/>
              </w:rPr>
              <w:t xml:space="preserve"> </w:t>
            </w:r>
            <w:proofErr w:type="spellStart"/>
            <w:r w:rsidR="00C45801" w:rsidRPr="004A68E6">
              <w:rPr>
                <w:color w:val="000000" w:themeColor="text1"/>
                <w:sz w:val="22"/>
                <w:szCs w:val="22"/>
                <w:lang w:bidi="en-GB"/>
              </w:rPr>
              <w:t>have</w:t>
            </w:r>
            <w:proofErr w:type="spellEnd"/>
            <w:r w:rsidR="00C45801" w:rsidRPr="004A68E6">
              <w:rPr>
                <w:color w:val="000000" w:themeColor="text1"/>
                <w:sz w:val="22"/>
                <w:szCs w:val="22"/>
                <w:lang w:bidi="en-GB"/>
              </w:rPr>
              <w:t xml:space="preserve"> no </w:t>
            </w:r>
            <w:proofErr w:type="spellStart"/>
            <w:r w:rsidR="00C45801" w:rsidRPr="004A68E6">
              <w:rPr>
                <w:color w:val="000000" w:themeColor="text1"/>
                <w:sz w:val="22"/>
                <w:szCs w:val="22"/>
                <w:lang w:bidi="en-GB"/>
              </w:rPr>
              <w:t>comments</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the</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amount</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of</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the</w:t>
            </w:r>
            <w:proofErr w:type="spellEnd"/>
            <w:r w:rsidR="00C45801"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Proposal</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shall</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be</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considered</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approved</w:t>
            </w:r>
            <w:proofErr w:type="spellEnd"/>
            <w:r w:rsidR="00C45801" w:rsidRPr="004A68E6">
              <w:rPr>
                <w:color w:val="000000" w:themeColor="text1"/>
                <w:sz w:val="22"/>
                <w:szCs w:val="22"/>
                <w:lang w:bidi="en-GB"/>
              </w:rPr>
              <w:t xml:space="preserve"> on </w:t>
            </w:r>
            <w:proofErr w:type="spellStart"/>
            <w:r w:rsidR="00C45801" w:rsidRPr="004A68E6">
              <w:rPr>
                <w:color w:val="000000" w:themeColor="text1"/>
                <w:sz w:val="22"/>
                <w:szCs w:val="22"/>
                <w:lang w:bidi="en-GB"/>
              </w:rPr>
              <w:t>the</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first</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day</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after</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the</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expiry</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of</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the</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deadline</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according</w:t>
            </w:r>
            <w:proofErr w:type="spellEnd"/>
            <w:r w:rsidR="00C45801" w:rsidRPr="004A68E6">
              <w:rPr>
                <w:color w:val="000000" w:themeColor="text1"/>
                <w:sz w:val="22"/>
                <w:szCs w:val="22"/>
                <w:lang w:bidi="en-GB"/>
              </w:rPr>
              <w:t xml:space="preserve"> to </w:t>
            </w:r>
            <w:proofErr w:type="spellStart"/>
            <w:r w:rsidR="00C45801" w:rsidRPr="004A68E6">
              <w:rPr>
                <w:color w:val="000000" w:themeColor="text1"/>
                <w:sz w:val="22"/>
                <w:szCs w:val="22"/>
                <w:lang w:bidi="en-GB"/>
              </w:rPr>
              <w:t>paragraph</w:t>
            </w:r>
            <w:proofErr w:type="spellEnd"/>
            <w:r w:rsidR="00C45801" w:rsidRPr="004A68E6">
              <w:rPr>
                <w:color w:val="000000" w:themeColor="text1"/>
                <w:sz w:val="22"/>
                <w:szCs w:val="22"/>
                <w:lang w:bidi="en-GB"/>
              </w:rPr>
              <w:t xml:space="preserve"> 4 </w:t>
            </w:r>
            <w:proofErr w:type="spellStart"/>
            <w:r w:rsidR="00C45801" w:rsidRPr="004A68E6">
              <w:rPr>
                <w:color w:val="000000" w:themeColor="text1"/>
                <w:sz w:val="22"/>
                <w:szCs w:val="22"/>
                <w:lang w:bidi="en-GB"/>
              </w:rPr>
              <w:t>hereof</w:t>
            </w:r>
            <w:proofErr w:type="spellEnd"/>
            <w:r w:rsidR="00C45801" w:rsidRPr="004A68E6">
              <w:rPr>
                <w:color w:val="000000" w:themeColor="text1"/>
                <w:sz w:val="22"/>
                <w:szCs w:val="22"/>
                <w:lang w:bidi="en-GB"/>
              </w:rPr>
              <w:t>.</w:t>
            </w:r>
          </w:p>
          <w:p w14:paraId="72CB593A" w14:textId="77777777" w:rsidR="00C45801" w:rsidRPr="004A68E6" w:rsidRDefault="00C45801" w:rsidP="00C45801">
            <w:pPr>
              <w:pStyle w:val="Zkladntext2"/>
              <w:ind w:left="34"/>
              <w:contextualSpacing/>
              <w:rPr>
                <w:color w:val="000000" w:themeColor="text1"/>
                <w:sz w:val="22"/>
                <w:szCs w:val="22"/>
                <w:lang w:bidi="en-GB"/>
              </w:rPr>
            </w:pPr>
          </w:p>
        </w:tc>
      </w:tr>
      <w:tr w:rsidR="00C45801" w:rsidRPr="004A68E6" w14:paraId="7F3A98C9" w14:textId="77777777" w:rsidTr="006B7C02">
        <w:trPr>
          <w:trHeight w:val="72"/>
        </w:trPr>
        <w:tc>
          <w:tcPr>
            <w:tcW w:w="4678" w:type="dxa"/>
          </w:tcPr>
          <w:p w14:paraId="517775CD" w14:textId="4FA079E9" w:rsidR="00C45801" w:rsidRPr="004A68E6" w:rsidRDefault="00C45801" w:rsidP="008027D1">
            <w:pPr>
              <w:pStyle w:val="Odstavecseseznamem"/>
              <w:numPr>
                <w:ilvl w:val="0"/>
                <w:numId w:val="9"/>
              </w:numPr>
              <w:tabs>
                <w:tab w:val="left" w:pos="1134"/>
              </w:tabs>
              <w:ind w:left="601" w:hanging="567"/>
              <w:contextualSpacing/>
              <w:jc w:val="both"/>
              <w:rPr>
                <w:color w:val="000000" w:themeColor="text1"/>
                <w:sz w:val="22"/>
                <w:szCs w:val="22"/>
              </w:rPr>
            </w:pPr>
            <w:r w:rsidRPr="004A68E6">
              <w:rPr>
                <w:color w:val="000000" w:themeColor="text1"/>
                <w:sz w:val="22"/>
                <w:szCs w:val="22"/>
              </w:rPr>
              <w:t xml:space="preserve">Den, kdy byl odsouhlasen Návrh </w:t>
            </w:r>
            <w:r w:rsidR="00130429">
              <w:rPr>
                <w:color w:val="000000" w:themeColor="text1"/>
                <w:sz w:val="22"/>
                <w:szCs w:val="22"/>
              </w:rPr>
              <w:t>obchodní</w:t>
            </w:r>
            <w:r w:rsidR="003C381E">
              <w:rPr>
                <w:color w:val="000000" w:themeColor="text1"/>
                <w:sz w:val="22"/>
                <w:szCs w:val="22"/>
              </w:rPr>
              <w:t>ho</w:t>
            </w:r>
            <w:r w:rsidR="00130429">
              <w:rPr>
                <w:color w:val="000000" w:themeColor="text1"/>
                <w:sz w:val="22"/>
                <w:szCs w:val="22"/>
              </w:rPr>
              <w:t xml:space="preserve"> zvýhodnění</w:t>
            </w:r>
            <w:r w:rsidRPr="004A68E6">
              <w:rPr>
                <w:color w:val="000000" w:themeColor="text1"/>
                <w:sz w:val="22"/>
                <w:szCs w:val="22"/>
              </w:rPr>
              <w:t xml:space="preserve"> za příslušné referenční období postupem dle tohoto článku III. je dnem, kterým vznikne </w:t>
            </w:r>
            <w:r w:rsidR="009F5812">
              <w:rPr>
                <w:color w:val="000000" w:themeColor="text1"/>
                <w:sz w:val="22"/>
                <w:szCs w:val="22"/>
              </w:rPr>
              <w:t>Zdravotnickým zařízením</w:t>
            </w:r>
            <w:r w:rsidRPr="004A68E6">
              <w:rPr>
                <w:color w:val="000000" w:themeColor="text1"/>
                <w:sz w:val="22"/>
                <w:szCs w:val="22"/>
              </w:rPr>
              <w:t xml:space="preserve"> nárok na příslušn</w:t>
            </w:r>
            <w:r w:rsidR="00130429">
              <w:rPr>
                <w:color w:val="000000" w:themeColor="text1"/>
                <w:sz w:val="22"/>
                <w:szCs w:val="22"/>
              </w:rPr>
              <w:t>é Obchodní zvýhodnění</w:t>
            </w:r>
            <w:r w:rsidRPr="004A68E6">
              <w:rPr>
                <w:color w:val="000000" w:themeColor="text1"/>
                <w:sz w:val="22"/>
                <w:szCs w:val="22"/>
              </w:rPr>
              <w:t xml:space="preserve">, a zároveň dnem uskutečnění zdanitelného plnění ve vztahu k příslušnému </w:t>
            </w:r>
            <w:r w:rsidR="00130429">
              <w:rPr>
                <w:color w:val="000000" w:themeColor="text1"/>
                <w:sz w:val="22"/>
                <w:szCs w:val="22"/>
              </w:rPr>
              <w:t>Obchodní</w:t>
            </w:r>
            <w:r w:rsidR="003C381E">
              <w:rPr>
                <w:color w:val="000000" w:themeColor="text1"/>
                <w:sz w:val="22"/>
                <w:szCs w:val="22"/>
              </w:rPr>
              <w:t>mu</w:t>
            </w:r>
            <w:r w:rsidR="00130429">
              <w:rPr>
                <w:color w:val="000000" w:themeColor="text1"/>
                <w:sz w:val="22"/>
                <w:szCs w:val="22"/>
              </w:rPr>
              <w:t xml:space="preserve"> zvýhodnění</w:t>
            </w:r>
            <w:r w:rsidRPr="004A68E6">
              <w:rPr>
                <w:color w:val="000000" w:themeColor="text1"/>
                <w:sz w:val="22"/>
                <w:szCs w:val="22"/>
              </w:rPr>
              <w:t>.</w:t>
            </w:r>
          </w:p>
          <w:p w14:paraId="6EEF26CA" w14:textId="631A9A76" w:rsidR="00C45801" w:rsidRPr="004A68E6" w:rsidRDefault="00C45801" w:rsidP="00C45801">
            <w:pPr>
              <w:pStyle w:val="Zkladntext2"/>
              <w:ind w:left="601"/>
              <w:contextualSpacing/>
              <w:rPr>
                <w:color w:val="000000" w:themeColor="text1"/>
                <w:sz w:val="22"/>
                <w:szCs w:val="22"/>
              </w:rPr>
            </w:pPr>
            <w:r w:rsidRPr="004A68E6">
              <w:rPr>
                <w:color w:val="000000" w:themeColor="text1"/>
                <w:sz w:val="22"/>
                <w:szCs w:val="22"/>
              </w:rPr>
              <w:t xml:space="preserve">Jakmile je </w:t>
            </w:r>
            <w:r w:rsidR="003C381E">
              <w:rPr>
                <w:color w:val="000000" w:themeColor="text1"/>
                <w:sz w:val="22"/>
                <w:szCs w:val="22"/>
              </w:rPr>
              <w:t>Obchodní zvýhodnění</w:t>
            </w:r>
            <w:r w:rsidRPr="004A68E6">
              <w:rPr>
                <w:color w:val="000000" w:themeColor="text1"/>
                <w:sz w:val="22"/>
                <w:szCs w:val="22"/>
              </w:rPr>
              <w:t xml:space="preserve"> konečn</w:t>
            </w:r>
            <w:r w:rsidR="003C381E">
              <w:rPr>
                <w:color w:val="000000" w:themeColor="text1"/>
                <w:sz w:val="22"/>
                <w:szCs w:val="22"/>
              </w:rPr>
              <w:t>é</w:t>
            </w:r>
            <w:r w:rsidRPr="004A68E6">
              <w:rPr>
                <w:color w:val="000000" w:themeColor="text1"/>
                <w:sz w:val="22"/>
                <w:szCs w:val="22"/>
              </w:rPr>
              <w:t>, Dodavatel vystaví a doručí</w:t>
            </w:r>
            <w:r>
              <w:rPr>
                <w:color w:val="000000" w:themeColor="text1"/>
                <w:sz w:val="22"/>
                <w:szCs w:val="22"/>
              </w:rPr>
              <w:t xml:space="preserve"> </w:t>
            </w:r>
            <w:r w:rsidR="009A4416">
              <w:rPr>
                <w:color w:val="000000" w:themeColor="text1"/>
                <w:sz w:val="22"/>
                <w:szCs w:val="22"/>
              </w:rPr>
              <w:t xml:space="preserve">Zástupci </w:t>
            </w:r>
            <w:r w:rsidRPr="004A68E6">
              <w:rPr>
                <w:color w:val="000000" w:themeColor="text1"/>
                <w:sz w:val="22"/>
                <w:szCs w:val="22"/>
              </w:rPr>
              <w:t xml:space="preserve"> opravný daňový doklad se splatností 30 dnů od data vystavení nebo dá pokyn příslušnému Autorizovanému distributorovi</w:t>
            </w:r>
            <w:r w:rsidR="00253B36">
              <w:rPr>
                <w:color w:val="000000" w:themeColor="text1"/>
                <w:sz w:val="22"/>
                <w:szCs w:val="22"/>
              </w:rPr>
              <w:t xml:space="preserve"> určenému </w:t>
            </w:r>
            <w:r w:rsidR="001C4A20">
              <w:rPr>
                <w:color w:val="000000" w:themeColor="text1"/>
                <w:sz w:val="22"/>
                <w:szCs w:val="22"/>
              </w:rPr>
              <w:t>dle této smlouvy</w:t>
            </w:r>
            <w:r w:rsidRPr="004A68E6">
              <w:rPr>
                <w:color w:val="000000" w:themeColor="text1"/>
                <w:sz w:val="22"/>
                <w:szCs w:val="22"/>
              </w:rPr>
              <w:t>, aby</w:t>
            </w:r>
            <w:r w:rsidR="00CD298E">
              <w:rPr>
                <w:color w:val="000000" w:themeColor="text1"/>
                <w:sz w:val="22"/>
                <w:szCs w:val="22"/>
              </w:rPr>
              <w:t xml:space="preserve"> Zdravotnickým </w:t>
            </w:r>
            <w:proofErr w:type="spellStart"/>
            <w:r w:rsidR="00CD298E">
              <w:rPr>
                <w:color w:val="000000" w:themeColor="text1"/>
                <w:sz w:val="22"/>
                <w:szCs w:val="22"/>
              </w:rPr>
              <w:t>zařízením</w:t>
            </w:r>
            <w:r w:rsidRPr="004A68E6">
              <w:rPr>
                <w:color w:val="000000" w:themeColor="text1"/>
                <w:sz w:val="22"/>
                <w:szCs w:val="22"/>
              </w:rPr>
              <w:t>vystavil</w:t>
            </w:r>
            <w:proofErr w:type="spellEnd"/>
            <w:r w:rsidRPr="004A68E6">
              <w:rPr>
                <w:color w:val="000000" w:themeColor="text1"/>
                <w:sz w:val="22"/>
                <w:szCs w:val="22"/>
              </w:rPr>
              <w:t xml:space="preserve"> a doručil opravný daňový doklad na příslušnou část </w:t>
            </w:r>
            <w:r w:rsidR="00130429">
              <w:rPr>
                <w:color w:val="000000" w:themeColor="text1"/>
                <w:sz w:val="22"/>
                <w:szCs w:val="22"/>
              </w:rPr>
              <w:t>Obchodního zvýhodnění</w:t>
            </w:r>
            <w:r w:rsidRPr="004A68E6">
              <w:rPr>
                <w:color w:val="000000" w:themeColor="text1"/>
                <w:sz w:val="22"/>
                <w:szCs w:val="22"/>
              </w:rPr>
              <w:t xml:space="preserve">.  </w:t>
            </w:r>
          </w:p>
          <w:p w14:paraId="67B0141C" w14:textId="77777777" w:rsidR="00C45801" w:rsidRDefault="00C45801" w:rsidP="00C45801">
            <w:pPr>
              <w:pStyle w:val="Zkladntext2"/>
              <w:ind w:left="601"/>
              <w:contextualSpacing/>
              <w:rPr>
                <w:color w:val="000000" w:themeColor="text1"/>
                <w:sz w:val="22"/>
                <w:szCs w:val="22"/>
              </w:rPr>
            </w:pPr>
          </w:p>
          <w:p w14:paraId="2D302BCC" w14:textId="77777777" w:rsidR="00E166B3" w:rsidRPr="004A68E6" w:rsidRDefault="00E166B3" w:rsidP="00C45801">
            <w:pPr>
              <w:pStyle w:val="Zkladntext2"/>
              <w:ind w:left="601"/>
              <w:contextualSpacing/>
              <w:rPr>
                <w:color w:val="000000" w:themeColor="text1"/>
                <w:sz w:val="22"/>
                <w:szCs w:val="22"/>
              </w:rPr>
            </w:pPr>
          </w:p>
          <w:p w14:paraId="44BA8862" w14:textId="35ABE558" w:rsidR="00250292" w:rsidRDefault="00250292" w:rsidP="008027D1">
            <w:pPr>
              <w:pStyle w:val="Zkladntext2"/>
              <w:numPr>
                <w:ilvl w:val="0"/>
                <w:numId w:val="9"/>
              </w:numPr>
              <w:ind w:left="601" w:hanging="601"/>
              <w:rPr>
                <w:sz w:val="22"/>
                <w:szCs w:val="22"/>
              </w:rPr>
            </w:pPr>
            <w:r>
              <w:rPr>
                <w:sz w:val="22"/>
                <w:szCs w:val="22"/>
                <w:u w:val="double"/>
              </w:rPr>
              <w:t>D</w:t>
            </w:r>
            <w:r>
              <w:rPr>
                <w:sz w:val="22"/>
                <w:szCs w:val="22"/>
              </w:rPr>
              <w:t xml:space="preserve">odavatel určí Autorizovaného distributora, který poskytne </w:t>
            </w:r>
            <w:r w:rsidR="00130429">
              <w:rPr>
                <w:color w:val="000000" w:themeColor="text1"/>
                <w:sz w:val="22"/>
                <w:szCs w:val="22"/>
              </w:rPr>
              <w:t>Obchodní zvýhodnění</w:t>
            </w:r>
            <w:r>
              <w:rPr>
                <w:sz w:val="22"/>
                <w:szCs w:val="22"/>
              </w:rPr>
              <w:t xml:space="preserve"> dle předchozího odstavce. Dodavatel sdělí Zdravotnickým zařízením identifikační údaje takového Autorizovaného distributora, tj. jeho obchodní firmu a identifikační číslo, do konce kalendářního měsíce následujícího po skončení referenčního období, za který </w:t>
            </w:r>
            <w:r w:rsidR="00130429">
              <w:rPr>
                <w:color w:val="000000" w:themeColor="text1"/>
                <w:sz w:val="22"/>
                <w:szCs w:val="22"/>
              </w:rPr>
              <w:t>Obchodní zvýhodnění</w:t>
            </w:r>
            <w:r>
              <w:rPr>
                <w:sz w:val="22"/>
                <w:szCs w:val="22"/>
              </w:rPr>
              <w:t xml:space="preserve"> přísluší Pokud Dodavatel žádnou identifikaci Zdravotnickým zařízením nesdělí ve sjednané lhůtě, platí, že </w:t>
            </w:r>
            <w:r w:rsidR="00130429">
              <w:rPr>
                <w:color w:val="000000" w:themeColor="text1"/>
                <w:sz w:val="22"/>
                <w:szCs w:val="22"/>
              </w:rPr>
              <w:t>Obchodní zvýhodnění</w:t>
            </w:r>
            <w:r>
              <w:rPr>
                <w:sz w:val="22"/>
                <w:szCs w:val="22"/>
              </w:rPr>
              <w:t xml:space="preserve"> poskytne Autorizovaný distributor, který je poskytl předchozí referenční období. </w:t>
            </w:r>
          </w:p>
          <w:p w14:paraId="430F0393" w14:textId="77777777" w:rsidR="00250292" w:rsidRDefault="00250292" w:rsidP="00250292">
            <w:pPr>
              <w:pStyle w:val="Zkladntext2"/>
              <w:ind w:left="743" w:hanging="743"/>
              <w:rPr>
                <w:sz w:val="22"/>
                <w:szCs w:val="22"/>
              </w:rPr>
            </w:pPr>
          </w:p>
          <w:p w14:paraId="69005268" w14:textId="77777777" w:rsidR="00C45801" w:rsidRPr="004A68E6" w:rsidRDefault="00C45801" w:rsidP="00C45801">
            <w:pPr>
              <w:pStyle w:val="Zkladntext2"/>
              <w:ind w:left="601"/>
              <w:contextualSpacing/>
              <w:rPr>
                <w:color w:val="000000" w:themeColor="text1"/>
                <w:sz w:val="22"/>
                <w:szCs w:val="22"/>
              </w:rPr>
            </w:pPr>
          </w:p>
          <w:p w14:paraId="4C66509F" w14:textId="77777777" w:rsidR="00C45801" w:rsidRPr="004A68E6" w:rsidRDefault="00C45801" w:rsidP="00C45801">
            <w:pPr>
              <w:pStyle w:val="Zkladntext2"/>
              <w:ind w:left="26"/>
              <w:contextualSpacing/>
              <w:rPr>
                <w:color w:val="000000" w:themeColor="text1"/>
                <w:sz w:val="22"/>
                <w:szCs w:val="22"/>
              </w:rPr>
            </w:pPr>
          </w:p>
        </w:tc>
        <w:tc>
          <w:tcPr>
            <w:tcW w:w="4536" w:type="dxa"/>
          </w:tcPr>
          <w:p w14:paraId="0C2FD2BC" w14:textId="2A6CF40F" w:rsidR="00C45801" w:rsidRPr="004A68E6" w:rsidRDefault="008027D1" w:rsidP="008027D1">
            <w:pPr>
              <w:pStyle w:val="Zkladntext2"/>
              <w:ind w:left="601" w:hanging="601"/>
              <w:contextualSpacing/>
              <w:rPr>
                <w:color w:val="000000" w:themeColor="text1"/>
                <w:sz w:val="22"/>
                <w:szCs w:val="22"/>
                <w:lang w:bidi="en-GB"/>
              </w:rPr>
            </w:pPr>
            <w:r>
              <w:rPr>
                <w:color w:val="000000" w:themeColor="text1"/>
                <w:sz w:val="22"/>
                <w:szCs w:val="22"/>
                <w:lang w:bidi="en-GB"/>
              </w:rPr>
              <w:t xml:space="preserve">6.     </w:t>
            </w:r>
            <w:proofErr w:type="spellStart"/>
            <w:r w:rsidR="00C45801" w:rsidRPr="004A68E6">
              <w:rPr>
                <w:color w:val="000000" w:themeColor="text1"/>
                <w:sz w:val="22"/>
                <w:szCs w:val="22"/>
                <w:lang w:bidi="en-GB"/>
              </w:rPr>
              <w:t>The</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day</w:t>
            </w:r>
            <w:proofErr w:type="spellEnd"/>
            <w:r w:rsidR="00C45801" w:rsidRPr="004A68E6">
              <w:rPr>
                <w:color w:val="000000" w:themeColor="text1"/>
                <w:sz w:val="22"/>
                <w:szCs w:val="22"/>
                <w:lang w:bidi="en-GB"/>
              </w:rPr>
              <w:t xml:space="preserve"> on </w:t>
            </w:r>
            <w:proofErr w:type="spellStart"/>
            <w:r w:rsidR="00C45801" w:rsidRPr="004A68E6">
              <w:rPr>
                <w:color w:val="000000" w:themeColor="text1"/>
                <w:sz w:val="22"/>
                <w:szCs w:val="22"/>
                <w:lang w:bidi="en-GB"/>
              </w:rPr>
              <w:t>which</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the</w:t>
            </w:r>
            <w:proofErr w:type="spellEnd"/>
            <w:r w:rsidR="00C45801"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Proposal</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was</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approved</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for</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the</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respective</w:t>
            </w:r>
            <w:proofErr w:type="spellEnd"/>
            <w:r w:rsidR="00C45801" w:rsidRPr="004A68E6">
              <w:rPr>
                <w:color w:val="000000" w:themeColor="text1"/>
                <w:sz w:val="22"/>
                <w:szCs w:val="22"/>
                <w:lang w:bidi="en-GB"/>
              </w:rPr>
              <w:t xml:space="preserve"> reference period via </w:t>
            </w:r>
            <w:proofErr w:type="spellStart"/>
            <w:r w:rsidR="00C45801" w:rsidRPr="004A68E6">
              <w:rPr>
                <w:color w:val="000000" w:themeColor="text1"/>
                <w:sz w:val="22"/>
                <w:szCs w:val="22"/>
                <w:lang w:bidi="en-GB"/>
              </w:rPr>
              <w:t>the</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procedure</w:t>
            </w:r>
            <w:proofErr w:type="spellEnd"/>
            <w:r w:rsidR="00C45801" w:rsidRPr="004A68E6">
              <w:rPr>
                <w:color w:val="000000" w:themeColor="text1"/>
                <w:sz w:val="22"/>
                <w:szCs w:val="22"/>
                <w:lang w:bidi="en-GB"/>
              </w:rPr>
              <w:t xml:space="preserve"> as per </w:t>
            </w:r>
            <w:proofErr w:type="spellStart"/>
            <w:r w:rsidR="00C45801" w:rsidRPr="004A68E6">
              <w:rPr>
                <w:color w:val="000000" w:themeColor="text1"/>
                <w:sz w:val="22"/>
                <w:szCs w:val="22"/>
                <w:lang w:bidi="en-GB"/>
              </w:rPr>
              <w:t>this</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Article</w:t>
            </w:r>
            <w:proofErr w:type="spellEnd"/>
            <w:r w:rsidR="00C45801" w:rsidRPr="004A68E6">
              <w:rPr>
                <w:color w:val="000000" w:themeColor="text1"/>
                <w:sz w:val="22"/>
                <w:szCs w:val="22"/>
                <w:lang w:bidi="en-GB"/>
              </w:rPr>
              <w:t xml:space="preserve"> III </w:t>
            </w:r>
            <w:proofErr w:type="spellStart"/>
            <w:r w:rsidR="00C45801" w:rsidRPr="004A68E6">
              <w:rPr>
                <w:color w:val="000000" w:themeColor="text1"/>
                <w:sz w:val="22"/>
                <w:szCs w:val="22"/>
                <w:lang w:bidi="en-GB"/>
              </w:rPr>
              <w:t>is</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the</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day</w:t>
            </w:r>
            <w:proofErr w:type="spellEnd"/>
            <w:r w:rsidR="00C45801" w:rsidRPr="004A68E6">
              <w:rPr>
                <w:color w:val="000000" w:themeColor="text1"/>
                <w:sz w:val="22"/>
                <w:szCs w:val="22"/>
                <w:lang w:bidi="en-GB"/>
              </w:rPr>
              <w:t xml:space="preserve"> on </w:t>
            </w:r>
            <w:proofErr w:type="spellStart"/>
            <w:r w:rsidR="00C45801" w:rsidRPr="004A68E6">
              <w:rPr>
                <w:color w:val="000000" w:themeColor="text1"/>
                <w:sz w:val="22"/>
                <w:szCs w:val="22"/>
                <w:lang w:bidi="en-GB"/>
              </w:rPr>
              <w:t>which</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the</w:t>
            </w:r>
            <w:proofErr w:type="spellEnd"/>
            <w:r w:rsidR="00C45801" w:rsidRPr="004A68E6">
              <w:rPr>
                <w:color w:val="000000" w:themeColor="text1"/>
                <w:sz w:val="22"/>
                <w:szCs w:val="22"/>
                <w:lang w:bidi="en-GB"/>
              </w:rPr>
              <w:t xml:space="preserve"> </w:t>
            </w:r>
            <w:proofErr w:type="spellStart"/>
            <w:r w:rsidR="009F5812">
              <w:rPr>
                <w:color w:val="000000" w:themeColor="text1"/>
                <w:sz w:val="22"/>
                <w:szCs w:val="22"/>
                <w:lang w:bidi="en-GB"/>
              </w:rPr>
              <w:t>Medical</w:t>
            </w:r>
            <w:proofErr w:type="spellEnd"/>
            <w:r w:rsidR="009F5812">
              <w:rPr>
                <w:color w:val="000000" w:themeColor="text1"/>
                <w:sz w:val="22"/>
                <w:szCs w:val="22"/>
                <w:lang w:bidi="en-GB"/>
              </w:rPr>
              <w:t xml:space="preserve"> </w:t>
            </w:r>
            <w:proofErr w:type="spellStart"/>
            <w:r w:rsidR="009F5812">
              <w:rPr>
                <w:color w:val="000000" w:themeColor="text1"/>
                <w:sz w:val="22"/>
                <w:szCs w:val="22"/>
                <w:lang w:bidi="en-GB"/>
              </w:rPr>
              <w:t>facilities</w:t>
            </w:r>
            <w:proofErr w:type="spellEnd"/>
            <w:r w:rsidR="009F5812">
              <w:rPr>
                <w:color w:val="000000" w:themeColor="text1"/>
                <w:sz w:val="22"/>
                <w:szCs w:val="22"/>
                <w:lang w:bidi="en-GB"/>
              </w:rPr>
              <w:t xml:space="preserve"> </w:t>
            </w:r>
            <w:proofErr w:type="spellStart"/>
            <w:r w:rsidR="00C45801" w:rsidRPr="004A68E6">
              <w:rPr>
                <w:color w:val="000000" w:themeColor="text1"/>
                <w:sz w:val="22"/>
                <w:szCs w:val="22"/>
                <w:lang w:bidi="en-GB"/>
              </w:rPr>
              <w:t>shall</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become</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entitled</w:t>
            </w:r>
            <w:proofErr w:type="spellEnd"/>
            <w:r w:rsidR="00C45801" w:rsidRPr="004A68E6">
              <w:rPr>
                <w:color w:val="000000" w:themeColor="text1"/>
                <w:sz w:val="22"/>
                <w:szCs w:val="22"/>
                <w:lang w:bidi="en-GB"/>
              </w:rPr>
              <w:t xml:space="preserve"> to </w:t>
            </w:r>
            <w:proofErr w:type="spellStart"/>
            <w:r w:rsidR="00C45801" w:rsidRPr="004A68E6">
              <w:rPr>
                <w:color w:val="000000" w:themeColor="text1"/>
                <w:sz w:val="22"/>
                <w:szCs w:val="22"/>
                <w:lang w:bidi="en-GB"/>
              </w:rPr>
              <w:t>the</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respective</w:t>
            </w:r>
            <w:proofErr w:type="spellEnd"/>
            <w:r w:rsidR="00C45801"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00C45801" w:rsidRPr="004A68E6">
              <w:rPr>
                <w:color w:val="000000" w:themeColor="text1"/>
                <w:sz w:val="22"/>
                <w:szCs w:val="22"/>
                <w:lang w:bidi="en-GB"/>
              </w:rPr>
              <w:t xml:space="preserve">, and </w:t>
            </w:r>
            <w:proofErr w:type="spellStart"/>
            <w:r w:rsidR="00C45801" w:rsidRPr="004A68E6">
              <w:rPr>
                <w:color w:val="000000" w:themeColor="text1"/>
                <w:sz w:val="22"/>
                <w:szCs w:val="22"/>
                <w:lang w:bidi="en-GB"/>
              </w:rPr>
              <w:t>also</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the</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date</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of</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taxable</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supply</w:t>
            </w:r>
            <w:proofErr w:type="spellEnd"/>
            <w:r w:rsidR="00C45801" w:rsidRPr="004A68E6">
              <w:rPr>
                <w:color w:val="000000" w:themeColor="text1"/>
                <w:sz w:val="22"/>
                <w:szCs w:val="22"/>
                <w:lang w:bidi="en-GB"/>
              </w:rPr>
              <w:t xml:space="preserve"> in </w:t>
            </w:r>
            <w:proofErr w:type="spellStart"/>
            <w:r w:rsidR="00C45801" w:rsidRPr="004A68E6">
              <w:rPr>
                <w:color w:val="000000" w:themeColor="text1"/>
                <w:sz w:val="22"/>
                <w:szCs w:val="22"/>
                <w:lang w:bidi="en-GB"/>
              </w:rPr>
              <w:t>relation</w:t>
            </w:r>
            <w:proofErr w:type="spellEnd"/>
            <w:r w:rsidR="00C45801" w:rsidRPr="004A68E6">
              <w:rPr>
                <w:color w:val="000000" w:themeColor="text1"/>
                <w:sz w:val="22"/>
                <w:szCs w:val="22"/>
                <w:lang w:bidi="en-GB"/>
              </w:rPr>
              <w:t xml:space="preserve"> to </w:t>
            </w:r>
            <w:proofErr w:type="spellStart"/>
            <w:r w:rsidR="00C45801" w:rsidRPr="004A68E6">
              <w:rPr>
                <w:color w:val="000000" w:themeColor="text1"/>
                <w:sz w:val="22"/>
                <w:szCs w:val="22"/>
                <w:lang w:bidi="en-GB"/>
              </w:rPr>
              <w:t>the</w:t>
            </w:r>
            <w:proofErr w:type="spellEnd"/>
            <w:r w:rsidR="00C45801" w:rsidRPr="004A68E6">
              <w:rPr>
                <w:color w:val="000000" w:themeColor="text1"/>
                <w:sz w:val="22"/>
                <w:szCs w:val="22"/>
                <w:lang w:bidi="en-GB"/>
              </w:rPr>
              <w:t xml:space="preserve"> </w:t>
            </w:r>
            <w:proofErr w:type="spellStart"/>
            <w:r w:rsidR="00C45801" w:rsidRPr="004A68E6">
              <w:rPr>
                <w:color w:val="000000" w:themeColor="text1"/>
                <w:sz w:val="22"/>
                <w:szCs w:val="22"/>
                <w:lang w:bidi="en-GB"/>
              </w:rPr>
              <w:t>respective</w:t>
            </w:r>
            <w:proofErr w:type="spellEnd"/>
            <w:r w:rsidR="00C45801"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00C45801" w:rsidRPr="004A68E6">
              <w:rPr>
                <w:color w:val="000000" w:themeColor="text1"/>
                <w:sz w:val="22"/>
                <w:szCs w:val="22"/>
                <w:lang w:bidi="en-GB"/>
              </w:rPr>
              <w:t xml:space="preserve">. </w:t>
            </w:r>
          </w:p>
          <w:p w14:paraId="21B42A26" w14:textId="5B9B65A1" w:rsidR="00C45801" w:rsidRPr="004A68E6" w:rsidRDefault="00C45801" w:rsidP="00C45801">
            <w:pPr>
              <w:pStyle w:val="Zkladntext2"/>
              <w:ind w:left="599" w:hanging="599"/>
              <w:contextualSpacing/>
              <w:rPr>
                <w:color w:val="000000" w:themeColor="text1"/>
                <w:sz w:val="22"/>
                <w:szCs w:val="22"/>
              </w:rPr>
            </w:pPr>
            <w:r w:rsidRPr="004A68E6">
              <w:rPr>
                <w:color w:val="000000" w:themeColor="text1"/>
                <w:sz w:val="22"/>
                <w:szCs w:val="22"/>
                <w:lang w:bidi="en-GB"/>
              </w:rPr>
              <w:tab/>
            </w:r>
            <w:proofErr w:type="spellStart"/>
            <w:r w:rsidRPr="004A68E6">
              <w:rPr>
                <w:color w:val="000000" w:themeColor="text1"/>
                <w:sz w:val="22"/>
                <w:szCs w:val="22"/>
                <w:lang w:bidi="en-GB"/>
              </w:rPr>
              <w:t>Once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00D16235">
              <w:rPr>
                <w:color w:val="000000" w:themeColor="text1"/>
                <w:sz w:val="22"/>
                <w:szCs w:val="22"/>
                <w:lang w:bidi="en-GB"/>
              </w:rPr>
              <w:t>Agent</w:t>
            </w:r>
            <w:r w:rsidR="00F7262A">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maturity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6D2FE3">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r w:rsidR="00494CB8">
              <w:rPr>
                <w:sz w:val="22"/>
                <w:szCs w:val="22"/>
                <w:lang w:val="en-US" w:bidi="en-GB"/>
              </w:rPr>
              <w:t>determined under this Agreement</w:t>
            </w:r>
            <w:r w:rsidRPr="004A68E6">
              <w:rPr>
                <w:color w:val="000000" w:themeColor="text1"/>
                <w:sz w:val="22"/>
                <w:szCs w:val="22"/>
                <w:lang w:bidi="en-GB"/>
              </w:rPr>
              <w:t xml:space="preserve">, to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260015" w:rsidRPr="00034AC3">
              <w:rPr>
                <w:color w:val="000000" w:themeColor="text1"/>
                <w:sz w:val="22"/>
                <w:szCs w:val="22"/>
                <w:lang w:bidi="en-GB"/>
              </w:rPr>
              <w:t>Medi</w:t>
            </w:r>
            <w:r w:rsidR="00D673AF" w:rsidRPr="00034AC3">
              <w:rPr>
                <w:color w:val="000000" w:themeColor="text1"/>
                <w:sz w:val="22"/>
                <w:szCs w:val="22"/>
                <w:lang w:bidi="en-GB"/>
              </w:rPr>
              <w:t>cal</w:t>
            </w:r>
            <w:proofErr w:type="spellEnd"/>
            <w:r w:rsidR="00260015" w:rsidRPr="00034AC3">
              <w:rPr>
                <w:color w:val="000000" w:themeColor="text1"/>
                <w:sz w:val="22"/>
                <w:szCs w:val="22"/>
                <w:lang w:bidi="en-GB"/>
              </w:rPr>
              <w:t xml:space="preserve"> </w:t>
            </w:r>
            <w:proofErr w:type="spellStart"/>
            <w:r w:rsidR="00260015" w:rsidRPr="00034AC3">
              <w:rPr>
                <w:color w:val="000000" w:themeColor="text1"/>
                <w:sz w:val="22"/>
                <w:szCs w:val="22"/>
                <w:lang w:bidi="en-GB"/>
              </w:rPr>
              <w:t>facilities</w:t>
            </w:r>
            <w:proofErr w:type="spellEnd"/>
            <w:r w:rsidR="00260015">
              <w:rPr>
                <w:color w:val="000000" w:themeColor="text1"/>
                <w:sz w:val="22"/>
                <w:szCs w:val="22"/>
                <w:lang w:bidi="en-GB"/>
              </w:rPr>
              <w:t xml:space="preserve"> </w:t>
            </w:r>
            <w:r w:rsidRPr="004A68E6">
              <w:rPr>
                <w:color w:val="000000" w:themeColor="text1"/>
                <w:sz w:val="22"/>
                <w:szCs w:val="22"/>
                <w:lang w:bidi="en-GB"/>
              </w:rPr>
              <w:t xml:space="preserve">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Pr="004A68E6">
              <w:rPr>
                <w:color w:val="000000" w:themeColor="text1"/>
                <w:sz w:val="22"/>
                <w:szCs w:val="22"/>
                <w:lang w:bidi="en-GB"/>
              </w:rPr>
              <w:t>.</w:t>
            </w:r>
          </w:p>
          <w:p w14:paraId="0A2ACC4F" w14:textId="77777777" w:rsidR="00C45801" w:rsidRDefault="00C45801" w:rsidP="00C45801">
            <w:pPr>
              <w:pStyle w:val="Zkladntext2"/>
              <w:ind w:left="34"/>
              <w:contextualSpacing/>
              <w:rPr>
                <w:color w:val="000000" w:themeColor="text1"/>
                <w:sz w:val="22"/>
                <w:szCs w:val="22"/>
                <w:lang w:bidi="en-GB"/>
              </w:rPr>
            </w:pPr>
          </w:p>
          <w:p w14:paraId="5F2E83D6" w14:textId="77777777" w:rsidR="00E166B3" w:rsidRDefault="00E166B3" w:rsidP="00C45801">
            <w:pPr>
              <w:pStyle w:val="Zkladntext2"/>
              <w:ind w:left="34"/>
              <w:contextualSpacing/>
              <w:rPr>
                <w:color w:val="000000" w:themeColor="text1"/>
                <w:sz w:val="22"/>
                <w:szCs w:val="22"/>
                <w:lang w:bidi="en-GB"/>
              </w:rPr>
            </w:pPr>
          </w:p>
          <w:p w14:paraId="1684A221" w14:textId="299BF67C" w:rsidR="00E166B3" w:rsidRDefault="008027D1" w:rsidP="008027D1">
            <w:pPr>
              <w:pStyle w:val="Zkladntext2"/>
              <w:ind w:left="601" w:hanging="601"/>
              <w:rPr>
                <w:sz w:val="22"/>
                <w:szCs w:val="22"/>
                <w:lang w:val="en-US" w:bidi="en-GB"/>
              </w:rPr>
            </w:pPr>
            <w:r>
              <w:rPr>
                <w:sz w:val="22"/>
                <w:szCs w:val="22"/>
                <w:lang w:val="en-US" w:bidi="en-GB"/>
              </w:rPr>
              <w:t xml:space="preserve">7.   </w:t>
            </w:r>
            <w:r w:rsidR="00E166B3">
              <w:rPr>
                <w:sz w:val="22"/>
                <w:szCs w:val="22"/>
                <w:lang w:val="en-US" w:bidi="en-GB"/>
              </w:rPr>
              <w:t xml:space="preserve">The Supplier determines the </w:t>
            </w:r>
            <w:proofErr w:type="spellStart"/>
            <w:r w:rsidR="00E166B3">
              <w:rPr>
                <w:sz w:val="22"/>
                <w:szCs w:val="22"/>
                <w:lang w:val="en-US" w:bidi="en-GB"/>
              </w:rPr>
              <w:t>Authorised</w:t>
            </w:r>
            <w:proofErr w:type="spellEnd"/>
            <w:r w:rsidR="00E166B3">
              <w:rPr>
                <w:sz w:val="22"/>
                <w:szCs w:val="22"/>
                <w:lang w:val="en-US" w:bidi="en-GB"/>
              </w:rPr>
              <w:t xml:space="preserve"> distributor who provides the Commercial Bonus under the previous article. The Supplier notifies the Medical facilities of the identification data of such an </w:t>
            </w:r>
            <w:proofErr w:type="spellStart"/>
            <w:r w:rsidR="00E166B3">
              <w:rPr>
                <w:sz w:val="22"/>
                <w:szCs w:val="22"/>
                <w:lang w:val="en-US" w:bidi="en-GB"/>
              </w:rPr>
              <w:t>Authorised</w:t>
            </w:r>
            <w:proofErr w:type="spellEnd"/>
            <w:r w:rsidR="00E166B3">
              <w:rPr>
                <w:sz w:val="22"/>
                <w:szCs w:val="22"/>
                <w:lang w:val="en-US" w:bidi="en-GB"/>
              </w:rPr>
              <w:t xml:space="preserve"> Distributor, namely its business name and business identification number, by the end of the calendar month following the end of the reference period to which the Commercial Bonus relates. If the Supplier does not notify the Medical facilities of any identification with the agreed deadline, the Commercial Bonus will be provided by the </w:t>
            </w:r>
            <w:proofErr w:type="spellStart"/>
            <w:r w:rsidR="00E166B3">
              <w:rPr>
                <w:sz w:val="22"/>
                <w:szCs w:val="22"/>
                <w:lang w:val="en-US" w:bidi="en-GB"/>
              </w:rPr>
              <w:t>Authorised</w:t>
            </w:r>
            <w:proofErr w:type="spellEnd"/>
            <w:r w:rsidR="00E166B3">
              <w:rPr>
                <w:sz w:val="22"/>
                <w:szCs w:val="22"/>
                <w:lang w:val="en-US" w:bidi="en-GB"/>
              </w:rPr>
              <w:t xml:space="preserve"> Distributor who provided it in for the previous reference period.</w:t>
            </w:r>
          </w:p>
          <w:p w14:paraId="794C895A" w14:textId="77777777" w:rsidR="00E166B3" w:rsidRDefault="00E166B3" w:rsidP="008027D1">
            <w:pPr>
              <w:pStyle w:val="Zkladntext2"/>
              <w:ind w:left="601" w:hanging="601"/>
              <w:rPr>
                <w:sz w:val="22"/>
                <w:szCs w:val="22"/>
                <w:lang w:val="en-US" w:bidi="en-GB"/>
              </w:rPr>
            </w:pPr>
          </w:p>
          <w:p w14:paraId="17C1C1F5" w14:textId="26ECA2CE" w:rsidR="00E166B3" w:rsidRPr="004A68E6" w:rsidRDefault="00E166B3" w:rsidP="00C45801">
            <w:pPr>
              <w:pStyle w:val="Zkladntext2"/>
              <w:ind w:left="34"/>
              <w:contextualSpacing/>
              <w:rPr>
                <w:color w:val="000000" w:themeColor="text1"/>
                <w:sz w:val="22"/>
                <w:szCs w:val="22"/>
                <w:lang w:bidi="en-GB"/>
              </w:rPr>
            </w:pPr>
          </w:p>
        </w:tc>
      </w:tr>
      <w:tr w:rsidR="00C45801" w:rsidRPr="004A68E6" w14:paraId="23E24E2E" w14:textId="77777777" w:rsidTr="006B7C02">
        <w:tc>
          <w:tcPr>
            <w:tcW w:w="4678" w:type="dxa"/>
          </w:tcPr>
          <w:p w14:paraId="06044D7C" w14:textId="1CFF97FC" w:rsidR="00C45801" w:rsidRPr="004A68E6" w:rsidRDefault="00C45801" w:rsidP="008027D1">
            <w:pPr>
              <w:pStyle w:val="Zkladntext2"/>
              <w:numPr>
                <w:ilvl w:val="0"/>
                <w:numId w:val="9"/>
              </w:numPr>
              <w:ind w:left="596"/>
              <w:contextualSpacing/>
              <w:rPr>
                <w:color w:val="000000" w:themeColor="text1"/>
                <w:sz w:val="22"/>
                <w:szCs w:val="22"/>
              </w:rPr>
            </w:pPr>
            <w:r w:rsidRPr="004A68E6">
              <w:rPr>
                <w:color w:val="000000" w:themeColor="text1"/>
                <w:sz w:val="22"/>
                <w:szCs w:val="22"/>
              </w:rPr>
              <w:t xml:space="preserve">V případě, že dojde k ukončení této smlouvy před uplynutím referenčního období, vyjma případu, kdy je smlouva ukončena z důvodu na straně </w:t>
            </w:r>
            <w:r w:rsidR="00EF5A37">
              <w:rPr>
                <w:color w:val="000000" w:themeColor="text1"/>
                <w:sz w:val="22"/>
                <w:szCs w:val="22"/>
              </w:rPr>
              <w:t>Zdravotnických zařízení</w:t>
            </w:r>
            <w:r w:rsidRPr="004A68E6">
              <w:rPr>
                <w:color w:val="000000" w:themeColor="text1"/>
                <w:sz w:val="22"/>
                <w:szCs w:val="22"/>
              </w:rPr>
              <w:t>, m</w:t>
            </w:r>
            <w:r w:rsidR="00EF5A37">
              <w:rPr>
                <w:color w:val="000000" w:themeColor="text1"/>
                <w:sz w:val="22"/>
                <w:szCs w:val="22"/>
              </w:rPr>
              <w:t>ají Zdravotnická zařízení</w:t>
            </w:r>
            <w:r w:rsidRPr="004A68E6">
              <w:rPr>
                <w:color w:val="000000" w:themeColor="text1"/>
                <w:sz w:val="22"/>
                <w:szCs w:val="22"/>
              </w:rPr>
              <w:t xml:space="preserve"> nárok na </w:t>
            </w:r>
            <w:r w:rsidR="00727B83">
              <w:rPr>
                <w:color w:val="000000" w:themeColor="text1"/>
                <w:sz w:val="22"/>
                <w:szCs w:val="22"/>
              </w:rPr>
              <w:t>Obchodní zvýhodnění</w:t>
            </w:r>
            <w:r w:rsidRPr="004A68E6">
              <w:rPr>
                <w:color w:val="000000" w:themeColor="text1"/>
                <w:sz w:val="22"/>
                <w:szCs w:val="22"/>
              </w:rPr>
              <w:t xml:space="preserve"> v poměrné výši (alikvotní část) za takové zkrácené referenční období, to však za </w:t>
            </w:r>
            <w:r w:rsidRPr="004A68E6">
              <w:rPr>
                <w:color w:val="000000" w:themeColor="text1"/>
                <w:sz w:val="22"/>
                <w:szCs w:val="22"/>
              </w:rPr>
              <w:lastRenderedPageBreak/>
              <w:t xml:space="preserve">předpokladu, že </w:t>
            </w:r>
            <w:r w:rsidR="00EF5A37">
              <w:rPr>
                <w:color w:val="000000" w:themeColor="text1"/>
                <w:sz w:val="22"/>
                <w:szCs w:val="22"/>
              </w:rPr>
              <w:t>Zd</w:t>
            </w:r>
            <w:r w:rsidR="005E680B">
              <w:rPr>
                <w:color w:val="000000" w:themeColor="text1"/>
                <w:sz w:val="22"/>
                <w:szCs w:val="22"/>
              </w:rPr>
              <w:t>r</w:t>
            </w:r>
            <w:r w:rsidR="00EF5A37">
              <w:rPr>
                <w:color w:val="000000" w:themeColor="text1"/>
                <w:sz w:val="22"/>
                <w:szCs w:val="22"/>
              </w:rPr>
              <w:t>avotnická zařízení</w:t>
            </w:r>
            <w:r w:rsidRPr="004A68E6">
              <w:rPr>
                <w:color w:val="000000" w:themeColor="text1"/>
                <w:sz w:val="22"/>
                <w:szCs w:val="22"/>
              </w:rPr>
              <w:t xml:space="preserve"> splní v poměrné výši odběr požadovaný pro poskytnutí </w:t>
            </w:r>
            <w:r w:rsidR="00727B83">
              <w:rPr>
                <w:color w:val="000000" w:themeColor="text1"/>
                <w:sz w:val="22"/>
                <w:szCs w:val="22"/>
              </w:rPr>
              <w:t>Obchodního zvýhodnění</w:t>
            </w:r>
            <w:r w:rsidRPr="004A68E6">
              <w:rPr>
                <w:color w:val="000000" w:themeColor="text1"/>
                <w:sz w:val="22"/>
                <w:szCs w:val="22"/>
              </w:rPr>
              <w:t xml:space="preserve"> v příslušné příloze této smlouvy.</w:t>
            </w:r>
            <w:r w:rsidR="00034AC3">
              <w:rPr>
                <w:color w:val="000000" w:themeColor="text1"/>
                <w:sz w:val="22"/>
                <w:szCs w:val="22"/>
              </w:rPr>
              <w:t xml:space="preserve"> </w:t>
            </w:r>
          </w:p>
          <w:p w14:paraId="6E1D4844" w14:textId="77777777" w:rsidR="00C45801" w:rsidRPr="004A68E6" w:rsidRDefault="00C45801" w:rsidP="00C45801">
            <w:pPr>
              <w:pStyle w:val="Zkladntext2"/>
              <w:ind w:left="26"/>
              <w:contextualSpacing/>
              <w:rPr>
                <w:color w:val="000000" w:themeColor="text1"/>
                <w:sz w:val="22"/>
                <w:szCs w:val="22"/>
              </w:rPr>
            </w:pPr>
          </w:p>
          <w:p w14:paraId="29E8273F" w14:textId="77777777" w:rsidR="00C45801" w:rsidRPr="004A68E6" w:rsidRDefault="00C45801" w:rsidP="00C45801">
            <w:pPr>
              <w:pStyle w:val="Zkladntext2"/>
              <w:ind w:left="26"/>
              <w:contextualSpacing/>
              <w:rPr>
                <w:color w:val="000000" w:themeColor="text1"/>
                <w:sz w:val="22"/>
                <w:szCs w:val="22"/>
              </w:rPr>
            </w:pPr>
          </w:p>
        </w:tc>
        <w:tc>
          <w:tcPr>
            <w:tcW w:w="4536" w:type="dxa"/>
          </w:tcPr>
          <w:p w14:paraId="3FCD7492" w14:textId="18F268EE" w:rsidR="00C45801" w:rsidRDefault="00C45801" w:rsidP="0063375E">
            <w:pPr>
              <w:pStyle w:val="Zkladntext2"/>
              <w:numPr>
                <w:ilvl w:val="0"/>
                <w:numId w:val="21"/>
              </w:numPr>
              <w:ind w:left="599" w:hanging="567"/>
              <w:contextualSpacing/>
              <w:rPr>
                <w:color w:val="000000" w:themeColor="text1"/>
                <w:sz w:val="22"/>
                <w:szCs w:val="22"/>
                <w:lang w:bidi="en-GB"/>
              </w:rPr>
            </w:pPr>
            <w:proofErr w:type="spellStart"/>
            <w:r w:rsidRPr="004A68E6">
              <w:rPr>
                <w:color w:val="000000" w:themeColor="text1"/>
                <w:sz w:val="22"/>
                <w:szCs w:val="22"/>
                <w:lang w:bidi="en-GB"/>
              </w:rPr>
              <w:lastRenderedPageBreak/>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prior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except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case </w:t>
            </w:r>
            <w:proofErr w:type="spellStart"/>
            <w:r w:rsidRPr="004A68E6">
              <w:rPr>
                <w:color w:val="000000" w:themeColor="text1"/>
                <w:sz w:val="22"/>
                <w:szCs w:val="22"/>
                <w:lang w:bidi="en-GB"/>
              </w:rPr>
              <w:t>when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fault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EF5A37">
              <w:rPr>
                <w:color w:val="000000" w:themeColor="text1"/>
                <w:sz w:val="22"/>
                <w:szCs w:val="22"/>
                <w:lang w:bidi="en-GB"/>
              </w:rPr>
              <w:t>Medical</w:t>
            </w:r>
            <w:proofErr w:type="spellEnd"/>
            <w:r w:rsidR="00EF5A37">
              <w:rPr>
                <w:color w:val="000000" w:themeColor="text1"/>
                <w:sz w:val="22"/>
                <w:szCs w:val="22"/>
                <w:lang w:bidi="en-GB"/>
              </w:rPr>
              <w:t xml:space="preserve"> </w:t>
            </w:r>
            <w:proofErr w:type="spellStart"/>
            <w:r w:rsidR="00EF5A37">
              <w:rPr>
                <w:color w:val="000000" w:themeColor="text1"/>
                <w:sz w:val="22"/>
                <w:szCs w:val="22"/>
                <w:lang w:bidi="en-GB"/>
              </w:rPr>
              <w:t>facilities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EF5A37">
              <w:rPr>
                <w:color w:val="000000" w:themeColor="text1"/>
                <w:sz w:val="22"/>
                <w:szCs w:val="22"/>
                <w:lang w:bidi="en-GB"/>
              </w:rPr>
              <w:t>Med</w:t>
            </w:r>
            <w:r w:rsidR="00601268">
              <w:rPr>
                <w:color w:val="000000" w:themeColor="text1"/>
                <w:sz w:val="22"/>
                <w:szCs w:val="22"/>
                <w:lang w:bidi="en-GB"/>
              </w:rPr>
              <w:t>i</w:t>
            </w:r>
            <w:r w:rsidR="00EF5A37">
              <w:rPr>
                <w:color w:val="000000" w:themeColor="text1"/>
                <w:sz w:val="22"/>
                <w:szCs w:val="22"/>
                <w:lang w:bidi="en-GB"/>
              </w:rPr>
              <w:t>cal</w:t>
            </w:r>
            <w:proofErr w:type="spellEnd"/>
            <w:r w:rsidR="00EF5A37">
              <w:rPr>
                <w:color w:val="000000" w:themeColor="text1"/>
                <w:sz w:val="22"/>
                <w:szCs w:val="22"/>
                <w:lang w:bidi="en-GB"/>
              </w:rPr>
              <w:t xml:space="preserve"> </w:t>
            </w:r>
            <w:proofErr w:type="spellStart"/>
            <w:r w:rsidR="00EF5A37">
              <w:rPr>
                <w:color w:val="000000" w:themeColor="text1"/>
                <w:sz w:val="22"/>
                <w:szCs w:val="22"/>
                <w:lang w:bidi="en-GB"/>
              </w:rPr>
              <w:t>facilities</w:t>
            </w:r>
            <w:proofErr w:type="spellEnd"/>
            <w:r w:rsidR="00EF5A37">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proportionate</w:t>
            </w:r>
            <w:proofErr w:type="spellEnd"/>
            <w:r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Pr="004A68E6">
              <w:rPr>
                <w:color w:val="000000" w:themeColor="text1"/>
                <w:sz w:val="22"/>
                <w:szCs w:val="22"/>
                <w:lang w:bidi="en-GB"/>
              </w:rPr>
              <w:t xml:space="preserve">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shortened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however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0018035C">
              <w:rPr>
                <w:color w:val="000000" w:themeColor="text1"/>
                <w:sz w:val="22"/>
                <w:szCs w:val="22"/>
                <w:lang w:bidi="en-GB"/>
              </w:rPr>
              <w:t>Medica</w:t>
            </w:r>
            <w:r w:rsidR="00601268">
              <w:rPr>
                <w:color w:val="000000" w:themeColor="text1"/>
                <w:sz w:val="22"/>
                <w:szCs w:val="22"/>
                <w:lang w:bidi="en-GB"/>
              </w:rPr>
              <w:t>l</w:t>
            </w:r>
            <w:proofErr w:type="spellEnd"/>
            <w:r w:rsidR="0018035C">
              <w:rPr>
                <w:color w:val="000000" w:themeColor="text1"/>
                <w:sz w:val="22"/>
                <w:szCs w:val="22"/>
                <w:lang w:bidi="en-GB"/>
              </w:rPr>
              <w:t xml:space="preserve"> </w:t>
            </w:r>
            <w:proofErr w:type="spellStart"/>
            <w:r w:rsidR="0018035C">
              <w:rPr>
                <w:color w:val="000000" w:themeColor="text1"/>
                <w:sz w:val="22"/>
                <w:szCs w:val="22"/>
                <w:lang w:bidi="en-GB"/>
              </w:rPr>
              <w:t>facilitie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fulfil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p w14:paraId="6FE3A059" w14:textId="77777777" w:rsidR="00C5494E" w:rsidRDefault="00C5494E" w:rsidP="00C5494E">
            <w:pPr>
              <w:pStyle w:val="Zkladntext2"/>
              <w:contextualSpacing/>
              <w:rPr>
                <w:color w:val="000000" w:themeColor="text1"/>
                <w:sz w:val="22"/>
                <w:szCs w:val="22"/>
                <w:lang w:bidi="en-GB"/>
              </w:rPr>
            </w:pPr>
          </w:p>
          <w:p w14:paraId="23A85396" w14:textId="77777777" w:rsidR="00C5494E" w:rsidRDefault="00C5494E" w:rsidP="00C5494E">
            <w:pPr>
              <w:pStyle w:val="Zkladntext2"/>
              <w:contextualSpacing/>
              <w:rPr>
                <w:color w:val="000000" w:themeColor="text1"/>
                <w:sz w:val="22"/>
                <w:szCs w:val="22"/>
                <w:lang w:bidi="en-GB"/>
              </w:rPr>
            </w:pPr>
          </w:p>
          <w:p w14:paraId="4A36658A" w14:textId="0A8B78DC" w:rsidR="00C5494E" w:rsidRPr="004A68E6" w:rsidRDefault="00C5494E" w:rsidP="00C5494E">
            <w:pPr>
              <w:pStyle w:val="Zkladntext2"/>
              <w:contextualSpacing/>
              <w:rPr>
                <w:color w:val="000000" w:themeColor="text1"/>
                <w:sz w:val="22"/>
                <w:szCs w:val="22"/>
                <w:lang w:bidi="en-GB"/>
              </w:rPr>
            </w:pPr>
          </w:p>
        </w:tc>
      </w:tr>
      <w:tr w:rsidR="00C45801" w:rsidRPr="004A68E6" w14:paraId="72E7DA11" w14:textId="77777777" w:rsidTr="006B7C02">
        <w:tc>
          <w:tcPr>
            <w:tcW w:w="4678" w:type="dxa"/>
          </w:tcPr>
          <w:p w14:paraId="3BDDF588" w14:textId="77777777" w:rsidR="00C45801" w:rsidRPr="004A68E6" w:rsidRDefault="00C45801" w:rsidP="00C45801">
            <w:pPr>
              <w:pStyle w:val="Zkladntext2"/>
              <w:contextualSpacing/>
              <w:jc w:val="center"/>
              <w:rPr>
                <w:b/>
                <w:color w:val="000000" w:themeColor="text1"/>
                <w:sz w:val="22"/>
                <w:szCs w:val="22"/>
              </w:rPr>
            </w:pPr>
            <w:r w:rsidRPr="004A68E6">
              <w:rPr>
                <w:b/>
                <w:color w:val="000000" w:themeColor="text1"/>
                <w:sz w:val="22"/>
                <w:szCs w:val="22"/>
              </w:rPr>
              <w:lastRenderedPageBreak/>
              <w:t xml:space="preserve">IV. </w:t>
            </w:r>
          </w:p>
          <w:p w14:paraId="4D212C6F" w14:textId="77777777" w:rsidR="00C45801" w:rsidRPr="004A68E6" w:rsidRDefault="00C45801" w:rsidP="00C45801">
            <w:pPr>
              <w:pStyle w:val="Zkladntext2"/>
              <w:contextualSpacing/>
              <w:jc w:val="center"/>
              <w:rPr>
                <w:b/>
                <w:color w:val="000000" w:themeColor="text1"/>
                <w:sz w:val="22"/>
                <w:szCs w:val="22"/>
              </w:rPr>
            </w:pPr>
            <w:r w:rsidRPr="004A68E6">
              <w:rPr>
                <w:b/>
                <w:color w:val="000000" w:themeColor="text1"/>
                <w:sz w:val="22"/>
                <w:szCs w:val="22"/>
              </w:rPr>
              <w:t>Další ustanovení a prohlášení stran</w:t>
            </w:r>
          </w:p>
          <w:p w14:paraId="0CB289DA" w14:textId="77777777" w:rsidR="00C45801" w:rsidRPr="004A68E6" w:rsidRDefault="00C45801" w:rsidP="00C45801">
            <w:pPr>
              <w:pStyle w:val="Zkladntext2"/>
              <w:contextualSpacing/>
              <w:rPr>
                <w:color w:val="000000" w:themeColor="text1"/>
                <w:sz w:val="22"/>
                <w:szCs w:val="22"/>
              </w:rPr>
            </w:pPr>
          </w:p>
        </w:tc>
        <w:tc>
          <w:tcPr>
            <w:tcW w:w="4536" w:type="dxa"/>
          </w:tcPr>
          <w:p w14:paraId="385F1669" w14:textId="77777777" w:rsidR="00C45801" w:rsidRPr="004A68E6" w:rsidRDefault="00C45801" w:rsidP="00C45801">
            <w:pPr>
              <w:pStyle w:val="Zkladntext2"/>
              <w:contextualSpacing/>
              <w:jc w:val="center"/>
              <w:rPr>
                <w:b/>
                <w:color w:val="000000" w:themeColor="text1"/>
                <w:sz w:val="22"/>
                <w:szCs w:val="22"/>
              </w:rPr>
            </w:pPr>
            <w:r w:rsidRPr="004A68E6">
              <w:rPr>
                <w:b/>
                <w:color w:val="000000" w:themeColor="text1"/>
                <w:sz w:val="22"/>
                <w:szCs w:val="22"/>
                <w:lang w:bidi="en-GB"/>
              </w:rPr>
              <w:t xml:space="preserve">IV. </w:t>
            </w:r>
          </w:p>
          <w:p w14:paraId="32EB860C" w14:textId="77777777" w:rsidR="00C45801" w:rsidRPr="004A68E6" w:rsidRDefault="00C45801" w:rsidP="00C45801">
            <w:pPr>
              <w:pStyle w:val="Zkladntext2"/>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Declarations</w:t>
            </w:r>
            <w:proofErr w:type="spellEnd"/>
            <w:r w:rsidRPr="004A68E6">
              <w:rPr>
                <w:b/>
                <w:color w:val="000000" w:themeColor="text1"/>
                <w:sz w:val="22"/>
                <w:szCs w:val="22"/>
                <w:lang w:bidi="en-GB"/>
              </w:rPr>
              <w:t xml:space="preserve"> by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Parties</w:t>
            </w:r>
            <w:proofErr w:type="spellEnd"/>
          </w:p>
          <w:p w14:paraId="10825447" w14:textId="77777777" w:rsidR="00C45801" w:rsidRPr="004A68E6" w:rsidRDefault="00C45801" w:rsidP="00C45801">
            <w:pPr>
              <w:pStyle w:val="Zkladntext2"/>
              <w:contextualSpacing/>
              <w:rPr>
                <w:color w:val="000000" w:themeColor="text1"/>
                <w:sz w:val="22"/>
                <w:szCs w:val="22"/>
                <w:lang w:bidi="en-GB"/>
              </w:rPr>
            </w:pPr>
          </w:p>
        </w:tc>
      </w:tr>
      <w:tr w:rsidR="00C45801" w:rsidRPr="004A68E6" w14:paraId="112311DD" w14:textId="77777777" w:rsidTr="006B7C02">
        <w:tc>
          <w:tcPr>
            <w:tcW w:w="4678" w:type="dxa"/>
          </w:tcPr>
          <w:p w14:paraId="43A5B9CF" w14:textId="61F470C8" w:rsidR="00C45801" w:rsidRPr="004A68E6" w:rsidRDefault="00C45801" w:rsidP="0063375E">
            <w:pPr>
              <w:pStyle w:val="Zkladntext2"/>
              <w:numPr>
                <w:ilvl w:val="0"/>
                <w:numId w:val="10"/>
              </w:numPr>
              <w:ind w:left="596" w:hanging="596"/>
              <w:contextualSpacing/>
              <w:rPr>
                <w:color w:val="000000" w:themeColor="text1"/>
                <w:sz w:val="22"/>
                <w:szCs w:val="22"/>
              </w:rPr>
            </w:pPr>
            <w:r w:rsidRPr="004A68E6">
              <w:rPr>
                <w:color w:val="000000" w:themeColor="text1"/>
                <w:sz w:val="22"/>
                <w:szCs w:val="22"/>
              </w:rPr>
              <w:t xml:space="preserve">Smluvní strany souhlasně prohlašují, že touto smlouvou není </w:t>
            </w:r>
            <w:r w:rsidR="00E166B3">
              <w:rPr>
                <w:color w:val="000000" w:themeColor="text1"/>
                <w:sz w:val="22"/>
                <w:szCs w:val="22"/>
              </w:rPr>
              <w:t xml:space="preserve">žádné Zdravotnické zařízení </w:t>
            </w:r>
            <w:r w:rsidRPr="004A68E6">
              <w:rPr>
                <w:color w:val="000000" w:themeColor="text1"/>
                <w:sz w:val="22"/>
                <w:szCs w:val="22"/>
              </w:rPr>
              <w:t>jakkoliv zavázán</w:t>
            </w:r>
            <w:r w:rsidR="00E166B3">
              <w:rPr>
                <w:color w:val="000000" w:themeColor="text1"/>
                <w:sz w:val="22"/>
                <w:szCs w:val="22"/>
              </w:rPr>
              <w:t>o</w:t>
            </w:r>
            <w:r w:rsidRPr="004A68E6">
              <w:rPr>
                <w:color w:val="000000" w:themeColor="text1"/>
                <w:sz w:val="22"/>
                <w:szCs w:val="22"/>
              </w:rPr>
              <w:t xml:space="preserve"> odebírat Výrobky, a to v jakémkoli objemu a nadále disponuje absolutní smluvní volností co do výběru Výrobků i co do výběru jejich dodavatelů.</w:t>
            </w:r>
          </w:p>
          <w:p w14:paraId="47D608F3" w14:textId="77777777" w:rsidR="00C45801" w:rsidRPr="004A68E6" w:rsidRDefault="00C45801" w:rsidP="00C45801">
            <w:pPr>
              <w:pStyle w:val="Zkladntext2"/>
              <w:ind w:left="596" w:hanging="596"/>
              <w:contextualSpacing/>
              <w:rPr>
                <w:color w:val="000000" w:themeColor="text1"/>
                <w:sz w:val="22"/>
                <w:szCs w:val="22"/>
              </w:rPr>
            </w:pPr>
          </w:p>
        </w:tc>
        <w:tc>
          <w:tcPr>
            <w:tcW w:w="4536" w:type="dxa"/>
          </w:tcPr>
          <w:p w14:paraId="79222871" w14:textId="5132307D" w:rsidR="00C45801" w:rsidRPr="004A68E6" w:rsidRDefault="00C45801" w:rsidP="0063375E">
            <w:pPr>
              <w:pStyle w:val="Zkladntext2"/>
              <w:numPr>
                <w:ilvl w:val="0"/>
                <w:numId w:val="4"/>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bind</w:t>
            </w:r>
            <w:proofErr w:type="spellEnd"/>
            <w:r w:rsidRPr="004A68E6">
              <w:rPr>
                <w:color w:val="000000" w:themeColor="text1"/>
                <w:sz w:val="22"/>
                <w:szCs w:val="22"/>
                <w:lang w:bidi="en-GB"/>
              </w:rPr>
              <w:t xml:space="preserve"> </w:t>
            </w:r>
            <w:r w:rsidR="00E166B3">
              <w:rPr>
                <w:color w:val="000000" w:themeColor="text1"/>
                <w:sz w:val="22"/>
                <w:szCs w:val="22"/>
                <w:lang w:bidi="en-GB"/>
              </w:rPr>
              <w:t xml:space="preserve">any </w:t>
            </w:r>
            <w:proofErr w:type="spellStart"/>
            <w:r w:rsidR="00E166B3">
              <w:rPr>
                <w:color w:val="000000" w:themeColor="text1"/>
                <w:sz w:val="22"/>
                <w:szCs w:val="22"/>
                <w:lang w:bidi="en-GB"/>
              </w:rPr>
              <w:t>Med</w:t>
            </w:r>
            <w:r w:rsidR="00601268">
              <w:rPr>
                <w:color w:val="000000" w:themeColor="text1"/>
                <w:sz w:val="22"/>
                <w:szCs w:val="22"/>
                <w:lang w:bidi="en-GB"/>
              </w:rPr>
              <w:t>ical</w:t>
            </w:r>
            <w:proofErr w:type="spellEnd"/>
            <w:r w:rsidR="00E166B3">
              <w:rPr>
                <w:color w:val="000000" w:themeColor="text1"/>
                <w:sz w:val="22"/>
                <w:szCs w:val="22"/>
                <w:lang w:bidi="en-GB"/>
              </w:rPr>
              <w:t xml:space="preserve"> </w:t>
            </w:r>
            <w:proofErr w:type="spellStart"/>
            <w:r w:rsidR="00E166B3">
              <w:rPr>
                <w:color w:val="000000" w:themeColor="text1"/>
                <w:sz w:val="22"/>
                <w:szCs w:val="22"/>
                <w:lang w:bidi="en-GB"/>
              </w:rPr>
              <w:t>facilities</w:t>
            </w:r>
            <w:proofErr w:type="spellEnd"/>
            <w:r w:rsidR="00E166B3">
              <w:rPr>
                <w:color w:val="000000" w:themeColor="text1"/>
                <w:sz w:val="22"/>
                <w:szCs w:val="22"/>
                <w:lang w:bidi="en-GB"/>
              </w:rPr>
              <w:t xml:space="preserve"> </w:t>
            </w:r>
            <w:r w:rsidRPr="004A68E6">
              <w:rPr>
                <w:color w:val="000000" w:themeColor="text1"/>
                <w:sz w:val="22"/>
                <w:szCs w:val="22"/>
                <w:lang w:bidi="en-GB"/>
              </w:rPr>
              <w:t xml:space="preserve">in any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buy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absolute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contractual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freedom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selection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suppliers</w:t>
            </w:r>
            <w:proofErr w:type="spellEnd"/>
            <w:r w:rsidRPr="004A68E6">
              <w:rPr>
                <w:color w:val="000000" w:themeColor="text1"/>
                <w:sz w:val="22"/>
                <w:szCs w:val="22"/>
                <w:lang w:bidi="en-GB"/>
              </w:rPr>
              <w:t>.</w:t>
            </w:r>
          </w:p>
          <w:p w14:paraId="2E7672E9" w14:textId="77777777" w:rsidR="00C45801" w:rsidRPr="004A68E6" w:rsidRDefault="00C45801" w:rsidP="00C45801">
            <w:pPr>
              <w:pStyle w:val="Zkladntext2"/>
              <w:ind w:left="31"/>
              <w:contextualSpacing/>
              <w:rPr>
                <w:color w:val="000000" w:themeColor="text1"/>
                <w:sz w:val="22"/>
                <w:szCs w:val="22"/>
                <w:lang w:bidi="en-GB"/>
              </w:rPr>
            </w:pPr>
          </w:p>
        </w:tc>
      </w:tr>
      <w:tr w:rsidR="00C45801" w:rsidRPr="004A68E6" w14:paraId="0F3FC6FB" w14:textId="77777777" w:rsidTr="006B7C02">
        <w:tc>
          <w:tcPr>
            <w:tcW w:w="4678" w:type="dxa"/>
          </w:tcPr>
          <w:p w14:paraId="77A15DA8" w14:textId="4EE5B746" w:rsidR="00C45801" w:rsidRDefault="00C45801" w:rsidP="0063375E">
            <w:pPr>
              <w:pStyle w:val="Zkladntext2"/>
              <w:numPr>
                <w:ilvl w:val="0"/>
                <w:numId w:val="10"/>
              </w:numPr>
              <w:ind w:left="596" w:hanging="596"/>
              <w:contextualSpacing/>
              <w:rPr>
                <w:color w:val="000000" w:themeColor="text1"/>
                <w:sz w:val="22"/>
                <w:szCs w:val="22"/>
              </w:rPr>
            </w:pPr>
            <w:r w:rsidRPr="004A68E6">
              <w:rPr>
                <w:color w:val="000000" w:themeColor="text1"/>
                <w:sz w:val="22"/>
                <w:szCs w:val="22"/>
              </w:rPr>
              <w:t xml:space="preserve">Smluvní strany dále prohlašují, že účelem této smlouvy není reklama Výrobků, ani poskytnutí daru či sponzorského příspěvku </w:t>
            </w:r>
            <w:r w:rsidR="00116592">
              <w:rPr>
                <w:color w:val="000000" w:themeColor="text1"/>
                <w:sz w:val="22"/>
                <w:szCs w:val="22"/>
              </w:rPr>
              <w:t>Zdravotnickým zařízením</w:t>
            </w:r>
            <w:r w:rsidRPr="004A68E6">
              <w:rPr>
                <w:color w:val="000000" w:themeColor="text1"/>
                <w:sz w:val="22"/>
                <w:szCs w:val="22"/>
              </w:rPr>
              <w:t xml:space="preserve"> ani pobídka či návod na neoprávněné čerpání prostředků z veřejného zdravotního pojištění, nýbrž pouze poskytnutí </w:t>
            </w:r>
            <w:r w:rsidR="00734187">
              <w:rPr>
                <w:color w:val="000000" w:themeColor="text1"/>
                <w:sz w:val="22"/>
                <w:szCs w:val="22"/>
              </w:rPr>
              <w:t>obchodního zvýhodnění</w:t>
            </w:r>
            <w:r w:rsidRPr="004A68E6">
              <w:rPr>
                <w:color w:val="000000" w:themeColor="text1"/>
                <w:sz w:val="22"/>
                <w:szCs w:val="22"/>
              </w:rPr>
              <w:t>, kter</w:t>
            </w:r>
            <w:r w:rsidR="00734187">
              <w:rPr>
                <w:color w:val="000000" w:themeColor="text1"/>
                <w:sz w:val="22"/>
                <w:szCs w:val="22"/>
              </w:rPr>
              <w:t>é</w:t>
            </w:r>
            <w:r w:rsidRPr="004A68E6">
              <w:rPr>
                <w:color w:val="000000" w:themeColor="text1"/>
                <w:sz w:val="22"/>
                <w:szCs w:val="22"/>
              </w:rPr>
              <w:t xml:space="preserve"> zohledňuje ekonomickou úsporu na straně Dodavatele danou objemem Výrobků </w:t>
            </w:r>
            <w:r w:rsidR="00116592">
              <w:rPr>
                <w:color w:val="000000" w:themeColor="text1"/>
                <w:sz w:val="22"/>
                <w:szCs w:val="22"/>
              </w:rPr>
              <w:t>Zdravotnickými zařízeními</w:t>
            </w:r>
            <w:r w:rsidRPr="004A68E6">
              <w:rPr>
                <w:color w:val="000000" w:themeColor="text1"/>
                <w:sz w:val="22"/>
                <w:szCs w:val="22"/>
              </w:rPr>
              <w:t xml:space="preserve"> odebraných. </w:t>
            </w:r>
            <w:r w:rsidR="00046A11">
              <w:rPr>
                <w:color w:val="000000" w:themeColor="text1"/>
                <w:sz w:val="22"/>
                <w:szCs w:val="22"/>
              </w:rPr>
              <w:t xml:space="preserve">Zdravotnická zařízení </w:t>
            </w:r>
            <w:r w:rsidRPr="004A68E6">
              <w:rPr>
                <w:color w:val="000000" w:themeColor="text1"/>
                <w:sz w:val="22"/>
                <w:szCs w:val="22"/>
              </w:rPr>
              <w:t>zůstáv</w:t>
            </w:r>
            <w:r w:rsidR="00046A11">
              <w:rPr>
                <w:color w:val="000000" w:themeColor="text1"/>
                <w:sz w:val="22"/>
                <w:szCs w:val="22"/>
              </w:rPr>
              <w:t>ají</w:t>
            </w:r>
            <w:r w:rsidRPr="004A68E6">
              <w:rPr>
                <w:color w:val="000000" w:themeColor="text1"/>
                <w:sz w:val="22"/>
                <w:szCs w:val="22"/>
              </w:rPr>
              <w:t xml:space="preserve"> plně odpovědn</w:t>
            </w:r>
            <w:r w:rsidR="00046A11">
              <w:rPr>
                <w:color w:val="000000" w:themeColor="text1"/>
                <w:sz w:val="22"/>
                <w:szCs w:val="22"/>
              </w:rPr>
              <w:t>á</w:t>
            </w:r>
            <w:r w:rsidRPr="004A68E6">
              <w:rPr>
                <w:color w:val="000000" w:themeColor="text1"/>
                <w:sz w:val="22"/>
                <w:szCs w:val="22"/>
              </w:rPr>
              <w:t xml:space="preserve"> za své evidenční a daňové povinnosti vůči veřejným orgánům. Případné závazky</w:t>
            </w:r>
            <w:r w:rsidR="00046A11">
              <w:rPr>
                <w:color w:val="000000" w:themeColor="text1"/>
                <w:sz w:val="22"/>
                <w:szCs w:val="22"/>
              </w:rPr>
              <w:t xml:space="preserve"> Zdravotnický</w:t>
            </w:r>
            <w:r w:rsidR="003F6AD3">
              <w:rPr>
                <w:color w:val="000000" w:themeColor="text1"/>
                <w:sz w:val="22"/>
                <w:szCs w:val="22"/>
              </w:rPr>
              <w:t>ch zařízení</w:t>
            </w:r>
            <w:r w:rsidRPr="004A68E6">
              <w:rPr>
                <w:color w:val="000000" w:themeColor="text1"/>
                <w:sz w:val="22"/>
                <w:szCs w:val="22"/>
              </w:rPr>
              <w:t xml:space="preserve"> vůči zdravotním pojišťovnám a jejich vypořádání jsou výhradní záležitostí </w:t>
            </w:r>
            <w:r w:rsidR="003F6AD3">
              <w:rPr>
                <w:color w:val="000000" w:themeColor="text1"/>
                <w:sz w:val="22"/>
                <w:szCs w:val="22"/>
              </w:rPr>
              <w:t>Zdravotnických zařízení.</w:t>
            </w:r>
            <w:r>
              <w:rPr>
                <w:color w:val="000000" w:themeColor="text1"/>
                <w:sz w:val="22"/>
                <w:szCs w:val="22"/>
              </w:rPr>
              <w:t xml:space="preserve"> </w:t>
            </w:r>
          </w:p>
          <w:p w14:paraId="09710E20" w14:textId="548ACF8F" w:rsidR="00F81B8D" w:rsidRPr="004A68E6" w:rsidRDefault="00F81B8D" w:rsidP="00034AC3">
            <w:pPr>
              <w:pStyle w:val="Zkladntext2"/>
              <w:numPr>
                <w:ilvl w:val="0"/>
                <w:numId w:val="10"/>
              </w:numPr>
              <w:ind w:left="596" w:hanging="596"/>
              <w:rPr>
                <w:color w:val="000000" w:themeColor="text1"/>
                <w:sz w:val="22"/>
                <w:szCs w:val="22"/>
              </w:rPr>
            </w:pPr>
            <w:r w:rsidRPr="00504310">
              <w:rPr>
                <w:sz w:val="22"/>
                <w:szCs w:val="22"/>
              </w:rPr>
              <w:t xml:space="preserve">Smluvní strany shodně prohlašují, že považují </w:t>
            </w:r>
            <w:r>
              <w:rPr>
                <w:sz w:val="22"/>
                <w:szCs w:val="22"/>
              </w:rPr>
              <w:t>O</w:t>
            </w:r>
            <w:r w:rsidRPr="00504310">
              <w:rPr>
                <w:sz w:val="22"/>
                <w:szCs w:val="22"/>
              </w:rPr>
              <w:t>bcho</w:t>
            </w:r>
            <w:r>
              <w:rPr>
                <w:sz w:val="22"/>
                <w:szCs w:val="22"/>
              </w:rPr>
              <w:t>dní zvýhodnění sjednané v této s</w:t>
            </w:r>
            <w:r w:rsidRPr="00504310">
              <w:rPr>
                <w:sz w:val="22"/>
                <w:szCs w:val="22"/>
              </w:rPr>
              <w:t xml:space="preserve">mlouvě za formu „neadresného bonusu“ ve smyslu příkazu ministra zdravotnictví č. 13/2018 </w:t>
            </w:r>
            <w:r>
              <w:rPr>
                <w:sz w:val="22"/>
                <w:szCs w:val="22"/>
              </w:rPr>
              <w:t xml:space="preserve">s označením </w:t>
            </w:r>
            <w:r w:rsidRPr="00504310">
              <w:rPr>
                <w:sz w:val="22"/>
                <w:szCs w:val="22"/>
              </w:rPr>
              <w:t>„Vybrané zásady transparentního hospodaření přímo řízených organizací</w:t>
            </w:r>
            <w:r w:rsidR="00A06E82">
              <w:rPr>
                <w:sz w:val="22"/>
                <w:szCs w:val="22"/>
              </w:rPr>
              <w:t xml:space="preserve"> </w:t>
            </w:r>
            <w:r w:rsidRPr="00504310">
              <w:rPr>
                <w:sz w:val="22"/>
                <w:szCs w:val="22"/>
              </w:rPr>
              <w:t>Ministerstva zdravotnictví v oblasti nákupu zboží a služeb“, č.j. MZDR 16781/2018, účinného od 1. 9</w:t>
            </w:r>
            <w:r>
              <w:rPr>
                <w:sz w:val="22"/>
                <w:szCs w:val="22"/>
              </w:rPr>
              <w:t>. 2018 vyjma čl. 3, který nabyl</w:t>
            </w:r>
            <w:r w:rsidRPr="00504310">
              <w:rPr>
                <w:sz w:val="22"/>
                <w:szCs w:val="22"/>
              </w:rPr>
              <w:t xml:space="preserve"> účinnosti dne 1. 6. 2018 (dále jen „</w:t>
            </w:r>
            <w:r w:rsidRPr="00504310">
              <w:rPr>
                <w:b/>
                <w:sz w:val="22"/>
                <w:szCs w:val="22"/>
              </w:rPr>
              <w:t>Příkaz</w:t>
            </w:r>
            <w:r w:rsidRPr="00504310">
              <w:rPr>
                <w:sz w:val="22"/>
                <w:szCs w:val="22"/>
              </w:rPr>
              <w:t xml:space="preserve">“), </w:t>
            </w:r>
            <w:r>
              <w:rPr>
                <w:sz w:val="22"/>
                <w:szCs w:val="22"/>
              </w:rPr>
              <w:t xml:space="preserve">když </w:t>
            </w:r>
            <w:r w:rsidRPr="00504310">
              <w:rPr>
                <w:sz w:val="22"/>
                <w:szCs w:val="22"/>
              </w:rPr>
              <w:t>ke dni uskutečnění zdanitelného plnění nelze vyhodnotit, z</w:t>
            </w:r>
            <w:r>
              <w:rPr>
                <w:sz w:val="22"/>
                <w:szCs w:val="22"/>
              </w:rPr>
              <w:t>da Zástupci či Zdravotnickému zařízení vůbec za příslušné r</w:t>
            </w:r>
            <w:r w:rsidRPr="00504310">
              <w:rPr>
                <w:sz w:val="22"/>
                <w:szCs w:val="22"/>
              </w:rPr>
              <w:t>efe</w:t>
            </w:r>
            <w:r>
              <w:rPr>
                <w:sz w:val="22"/>
                <w:szCs w:val="22"/>
              </w:rPr>
              <w:t>renční období vznikne nárok na O</w:t>
            </w:r>
            <w:r w:rsidRPr="00504310">
              <w:rPr>
                <w:sz w:val="22"/>
                <w:szCs w:val="22"/>
              </w:rPr>
              <w:t>bchodní zvýhodnění, případně v jaké konkrétní výši, a prot</w:t>
            </w:r>
            <w:r>
              <w:rPr>
                <w:sz w:val="22"/>
                <w:szCs w:val="22"/>
              </w:rPr>
              <w:t>o ani nelze k tomuto datu výši O</w:t>
            </w:r>
            <w:r w:rsidRPr="00504310">
              <w:rPr>
                <w:sz w:val="22"/>
                <w:szCs w:val="22"/>
              </w:rPr>
              <w:t>bchodního zvýhodnění objektivně propojit s konkré</w:t>
            </w:r>
            <w:r>
              <w:rPr>
                <w:sz w:val="22"/>
                <w:szCs w:val="22"/>
              </w:rPr>
              <w:t xml:space="preserve">tní jednotlivou </w:t>
            </w:r>
            <w:r>
              <w:rPr>
                <w:sz w:val="22"/>
                <w:szCs w:val="22"/>
              </w:rPr>
              <w:lastRenderedPageBreak/>
              <w:t>položkou (Výrobkem</w:t>
            </w:r>
            <w:r w:rsidRPr="00504310">
              <w:rPr>
                <w:sz w:val="22"/>
                <w:szCs w:val="22"/>
              </w:rPr>
              <w:t>). Obchodní zvýhodnění tak naplňuje definici neadresného bonusu dle Příkazu</w:t>
            </w:r>
          </w:p>
        </w:tc>
        <w:tc>
          <w:tcPr>
            <w:tcW w:w="4536" w:type="dxa"/>
          </w:tcPr>
          <w:p w14:paraId="51379600" w14:textId="5DB4CC20" w:rsidR="00C45801" w:rsidRPr="004A68E6" w:rsidRDefault="00C45801" w:rsidP="0063375E">
            <w:pPr>
              <w:pStyle w:val="Zkladntext2"/>
              <w:numPr>
                <w:ilvl w:val="0"/>
                <w:numId w:val="4"/>
              </w:numPr>
              <w:ind w:left="601"/>
              <w:contextualSpacing/>
              <w:rPr>
                <w:color w:val="000000" w:themeColor="text1"/>
                <w:sz w:val="22"/>
                <w:szCs w:val="22"/>
              </w:rPr>
            </w:pP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promotion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providing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donation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sponsorship</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003F6AD3">
              <w:rPr>
                <w:color w:val="000000" w:themeColor="text1"/>
                <w:sz w:val="22"/>
                <w:szCs w:val="22"/>
                <w:lang w:bidi="en-GB"/>
              </w:rPr>
              <w:t xml:space="preserve"> </w:t>
            </w:r>
            <w:proofErr w:type="spellStart"/>
            <w:r w:rsidR="003F6AD3">
              <w:rPr>
                <w:color w:val="000000" w:themeColor="text1"/>
                <w:sz w:val="22"/>
                <w:szCs w:val="22"/>
                <w:lang w:bidi="en-GB"/>
              </w:rPr>
              <w:t>Medical</w:t>
            </w:r>
            <w:proofErr w:type="spellEnd"/>
            <w:r w:rsidR="003F6AD3">
              <w:rPr>
                <w:color w:val="000000" w:themeColor="text1"/>
                <w:sz w:val="22"/>
                <w:szCs w:val="22"/>
                <w:lang w:bidi="en-GB"/>
              </w:rPr>
              <w:t xml:space="preserve"> </w:t>
            </w:r>
            <w:proofErr w:type="spellStart"/>
            <w:r w:rsidR="003F6AD3">
              <w:rPr>
                <w:color w:val="000000" w:themeColor="text1"/>
                <w:sz w:val="22"/>
                <w:szCs w:val="22"/>
                <w:lang w:bidi="en-GB"/>
              </w:rPr>
              <w:t>facilities</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incentive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unauthorized</w:t>
            </w:r>
            <w:proofErr w:type="spellEnd"/>
            <w:r w:rsidRPr="004A68E6">
              <w:rPr>
                <w:color w:val="000000" w:themeColor="text1"/>
                <w:sz w:val="22"/>
                <w:szCs w:val="22"/>
                <w:lang w:bidi="en-GB"/>
              </w:rPr>
              <w:t xml:space="preserve"> use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funds</w:t>
            </w:r>
            <w:proofErr w:type="spellEnd"/>
            <w:r w:rsidRPr="004A68E6">
              <w:rPr>
                <w:color w:val="000000" w:themeColor="text1"/>
                <w:sz w:val="22"/>
                <w:szCs w:val="22"/>
                <w:lang w:bidi="en-GB"/>
              </w:rPr>
              <w:t xml:space="preserve">, but just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takes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economic</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savings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account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977C2F">
              <w:rPr>
                <w:color w:val="000000" w:themeColor="text1"/>
                <w:sz w:val="22"/>
                <w:szCs w:val="22"/>
                <w:lang w:bidi="en-GB"/>
              </w:rPr>
              <w:t>Medi</w:t>
            </w:r>
            <w:r w:rsidR="006239CB">
              <w:rPr>
                <w:color w:val="000000" w:themeColor="text1"/>
                <w:sz w:val="22"/>
                <w:szCs w:val="22"/>
                <w:lang w:bidi="en-GB"/>
              </w:rPr>
              <w:t>c</w:t>
            </w:r>
            <w:r w:rsidR="00977C2F">
              <w:rPr>
                <w:color w:val="000000" w:themeColor="text1"/>
                <w:sz w:val="22"/>
                <w:szCs w:val="22"/>
                <w:lang w:bidi="en-GB"/>
              </w:rPr>
              <w:t>al</w:t>
            </w:r>
            <w:proofErr w:type="spellEnd"/>
            <w:r w:rsidR="00977C2F">
              <w:rPr>
                <w:color w:val="000000" w:themeColor="text1"/>
                <w:sz w:val="22"/>
                <w:szCs w:val="22"/>
                <w:lang w:bidi="en-GB"/>
              </w:rPr>
              <w:t xml:space="preserve"> </w:t>
            </w:r>
            <w:proofErr w:type="spellStart"/>
            <w:r w:rsidR="00977C2F">
              <w:rPr>
                <w:color w:val="000000" w:themeColor="text1"/>
                <w:sz w:val="22"/>
                <w:szCs w:val="22"/>
                <w:lang w:bidi="en-GB"/>
              </w:rPr>
              <w:t>facilities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977C2F">
              <w:rPr>
                <w:color w:val="000000" w:themeColor="text1"/>
                <w:sz w:val="22"/>
                <w:szCs w:val="22"/>
                <w:lang w:bidi="en-GB"/>
              </w:rPr>
              <w:t>Medical</w:t>
            </w:r>
            <w:proofErr w:type="spellEnd"/>
            <w:r w:rsidR="00977C2F">
              <w:rPr>
                <w:color w:val="000000" w:themeColor="text1"/>
                <w:sz w:val="22"/>
                <w:szCs w:val="22"/>
                <w:lang w:bidi="en-GB"/>
              </w:rPr>
              <w:t xml:space="preserve"> </w:t>
            </w:r>
            <w:proofErr w:type="spellStart"/>
            <w:r w:rsidR="00977C2F">
              <w:rPr>
                <w:color w:val="000000" w:themeColor="text1"/>
                <w:sz w:val="22"/>
                <w:szCs w:val="22"/>
                <w:lang w:bidi="en-GB"/>
              </w:rPr>
              <w:t>facilities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remain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registration</w:t>
            </w:r>
            <w:proofErr w:type="spellEnd"/>
            <w:r w:rsidRPr="004A68E6">
              <w:rPr>
                <w:color w:val="000000" w:themeColor="text1"/>
                <w:sz w:val="22"/>
                <w:szCs w:val="22"/>
                <w:lang w:bidi="en-GB"/>
              </w:rPr>
              <w:t xml:space="preserve"> and tax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to public </w:t>
            </w:r>
            <w:proofErr w:type="spellStart"/>
            <w:r w:rsidRPr="004A68E6">
              <w:rPr>
                <w:color w:val="000000" w:themeColor="text1"/>
                <w:sz w:val="22"/>
                <w:szCs w:val="22"/>
                <w:lang w:bidi="en-GB"/>
              </w:rPr>
              <w:t>authorities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541ECB">
              <w:rPr>
                <w:color w:val="000000" w:themeColor="text1"/>
                <w:sz w:val="22"/>
                <w:szCs w:val="22"/>
                <w:lang w:bidi="en-GB"/>
              </w:rPr>
              <w:t>Medical</w:t>
            </w:r>
            <w:proofErr w:type="spellEnd"/>
            <w:r w:rsidR="00541ECB">
              <w:rPr>
                <w:color w:val="000000" w:themeColor="text1"/>
                <w:sz w:val="22"/>
                <w:szCs w:val="22"/>
                <w:lang w:bidi="en-GB"/>
              </w:rPr>
              <w:t xml:space="preserve"> </w:t>
            </w:r>
            <w:proofErr w:type="spellStart"/>
            <w:r w:rsidR="00541ECB">
              <w:rPr>
                <w:color w:val="000000" w:themeColor="text1"/>
                <w:sz w:val="22"/>
                <w:szCs w:val="22"/>
                <w:lang w:bidi="en-GB"/>
              </w:rPr>
              <w:t>facilities</w:t>
            </w:r>
            <w:r w:rsidRPr="004A68E6">
              <w:rPr>
                <w:color w:val="000000" w:themeColor="text1"/>
                <w:sz w:val="22"/>
                <w:szCs w:val="22"/>
                <w:lang w:bidi="en-GB"/>
              </w:rPr>
              <w: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liabilities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settlement are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541ECB">
              <w:rPr>
                <w:color w:val="000000" w:themeColor="text1"/>
                <w:sz w:val="22"/>
                <w:szCs w:val="22"/>
                <w:lang w:bidi="en-GB"/>
              </w:rPr>
              <w:t>Medical</w:t>
            </w:r>
            <w:proofErr w:type="spellEnd"/>
            <w:r w:rsidR="00541ECB">
              <w:rPr>
                <w:color w:val="000000" w:themeColor="text1"/>
                <w:sz w:val="22"/>
                <w:szCs w:val="22"/>
                <w:lang w:bidi="en-GB"/>
              </w:rPr>
              <w:t xml:space="preserve"> </w:t>
            </w:r>
            <w:proofErr w:type="spellStart"/>
            <w:r w:rsidR="00541ECB">
              <w:rPr>
                <w:color w:val="000000" w:themeColor="text1"/>
                <w:sz w:val="22"/>
                <w:szCs w:val="22"/>
                <w:lang w:bidi="en-GB"/>
              </w:rPr>
              <w:t>facilities</w:t>
            </w:r>
            <w:r w:rsidRPr="004A68E6">
              <w:rPr>
                <w:color w:val="000000" w:themeColor="text1"/>
                <w:sz w:val="22"/>
                <w:szCs w:val="22"/>
                <w:lang w:bidi="en-GB"/>
              </w:rPr>
              <w:t>’s</w:t>
            </w:r>
            <w:proofErr w:type="spellEnd"/>
            <w:r w:rsidRPr="004A68E6">
              <w:rPr>
                <w:color w:val="000000" w:themeColor="text1"/>
                <w:sz w:val="22"/>
                <w:szCs w:val="22"/>
                <w:lang w:bidi="en-GB"/>
              </w:rPr>
              <w:t xml:space="preserve"> sole </w:t>
            </w:r>
            <w:proofErr w:type="spellStart"/>
            <w:r w:rsidRPr="004A68E6">
              <w:rPr>
                <w:color w:val="000000" w:themeColor="text1"/>
                <w:sz w:val="22"/>
                <w:szCs w:val="22"/>
                <w:lang w:bidi="en-GB"/>
              </w:rPr>
              <w:t>responsibility</w:t>
            </w:r>
            <w:proofErr w:type="spellEnd"/>
            <w:r w:rsidRPr="004A68E6">
              <w:rPr>
                <w:color w:val="000000" w:themeColor="text1"/>
                <w:sz w:val="22"/>
                <w:szCs w:val="22"/>
                <w:lang w:bidi="en-GB"/>
              </w:rPr>
              <w:t>.</w:t>
            </w:r>
          </w:p>
          <w:p w14:paraId="700E9CEF" w14:textId="77777777" w:rsidR="002772E8" w:rsidRDefault="002772E8" w:rsidP="002772E8">
            <w:pPr>
              <w:pStyle w:val="Zkladntext2"/>
              <w:numPr>
                <w:ilvl w:val="0"/>
                <w:numId w:val="4"/>
              </w:numPr>
              <w:ind w:left="601"/>
              <w:rPr>
                <w:sz w:val="22"/>
                <w:szCs w:val="22"/>
                <w:lang w:val="en-GB"/>
              </w:rPr>
            </w:pPr>
            <w:r>
              <w:rPr>
                <w:sz w:val="22"/>
                <w:szCs w:val="22"/>
                <w:lang w:val="en-GB"/>
              </w:rPr>
              <w:t>The Parties declare that they consider the Commercial Bonus agreed upon in this Agreement to be a form of a “non-addressed bonus” under the instruction of the Ministry of the Health No. 13/2018 designated as “Selected principles of transparent economic management of directly operated organisations of the Ministry of the Health in the domain of purchase of products and services”, No. MZDR 16781/2018, effective from 1 September 2018 with the exception of Article 3 which took effect on 1 June 2018 (</w:t>
            </w:r>
            <w:r w:rsidRPr="00306C12">
              <w:rPr>
                <w:b/>
                <w:sz w:val="22"/>
                <w:szCs w:val="22"/>
                <w:lang w:val="en-GB"/>
              </w:rPr>
              <w:t>Instruction</w:t>
            </w:r>
            <w:r>
              <w:rPr>
                <w:sz w:val="22"/>
                <w:szCs w:val="22"/>
                <w:lang w:val="en-GB"/>
              </w:rPr>
              <w:t xml:space="preserve">), since on the taxable date it is not possible to determine whether the right to the Commercial Bonus, or potentially to which amount, for a relevant reference period has arisen to the Agent or the Medical facilities. Consequently, it is not possible to objectively relate the </w:t>
            </w:r>
            <w:r>
              <w:rPr>
                <w:sz w:val="22"/>
                <w:szCs w:val="22"/>
                <w:lang w:val="en-GB"/>
              </w:rPr>
              <w:lastRenderedPageBreak/>
              <w:t>amount of the Commercial Bonus to a particular item (Product) on the taxable date. The Commercial Bonus thus fulfils the definition of a non-addressed bonus under the Instruction.</w:t>
            </w:r>
          </w:p>
          <w:p w14:paraId="5C825690" w14:textId="77777777" w:rsidR="00C45801" w:rsidRPr="004A68E6" w:rsidRDefault="00C45801" w:rsidP="00C45801">
            <w:pPr>
              <w:pStyle w:val="Zkladntext2"/>
              <w:ind w:left="31"/>
              <w:contextualSpacing/>
              <w:rPr>
                <w:color w:val="000000" w:themeColor="text1"/>
                <w:sz w:val="22"/>
                <w:szCs w:val="22"/>
                <w:lang w:bidi="en-GB"/>
              </w:rPr>
            </w:pPr>
          </w:p>
        </w:tc>
      </w:tr>
      <w:tr w:rsidR="00C45801" w:rsidRPr="004A68E6" w14:paraId="0AB52814" w14:textId="77777777" w:rsidTr="006B7C02">
        <w:tc>
          <w:tcPr>
            <w:tcW w:w="4678" w:type="dxa"/>
          </w:tcPr>
          <w:p w14:paraId="1CC1378B" w14:textId="77777777" w:rsidR="00C45801" w:rsidRPr="004A68E6" w:rsidRDefault="00C45801" w:rsidP="00C45801">
            <w:pPr>
              <w:pStyle w:val="Zkladntext2"/>
              <w:ind w:left="29"/>
              <w:contextualSpacing/>
              <w:jc w:val="center"/>
              <w:rPr>
                <w:b/>
                <w:color w:val="000000" w:themeColor="text1"/>
                <w:sz w:val="22"/>
                <w:szCs w:val="22"/>
              </w:rPr>
            </w:pPr>
            <w:r w:rsidRPr="004A68E6">
              <w:rPr>
                <w:b/>
                <w:color w:val="000000" w:themeColor="text1"/>
                <w:sz w:val="22"/>
                <w:szCs w:val="22"/>
              </w:rPr>
              <w:lastRenderedPageBreak/>
              <w:t>V.</w:t>
            </w:r>
          </w:p>
          <w:p w14:paraId="3B7C975A" w14:textId="77777777" w:rsidR="00C45801" w:rsidRPr="004A68E6" w:rsidRDefault="00C45801" w:rsidP="00C45801">
            <w:pPr>
              <w:pStyle w:val="Zkladntext2"/>
              <w:ind w:left="29"/>
              <w:contextualSpacing/>
              <w:jc w:val="center"/>
              <w:rPr>
                <w:b/>
                <w:color w:val="000000" w:themeColor="text1"/>
                <w:sz w:val="22"/>
                <w:szCs w:val="22"/>
              </w:rPr>
            </w:pPr>
            <w:r w:rsidRPr="004A68E6">
              <w:rPr>
                <w:b/>
                <w:color w:val="000000" w:themeColor="text1"/>
                <w:sz w:val="22"/>
                <w:szCs w:val="22"/>
              </w:rPr>
              <w:t>Mlčenlivost</w:t>
            </w:r>
          </w:p>
          <w:p w14:paraId="35C738F4" w14:textId="77777777" w:rsidR="00C45801" w:rsidRPr="004A68E6" w:rsidRDefault="00C45801" w:rsidP="00C45801">
            <w:pPr>
              <w:pStyle w:val="Zkladntext2"/>
              <w:ind w:left="29"/>
              <w:contextualSpacing/>
              <w:rPr>
                <w:color w:val="000000" w:themeColor="text1"/>
                <w:sz w:val="22"/>
                <w:szCs w:val="22"/>
              </w:rPr>
            </w:pPr>
          </w:p>
        </w:tc>
        <w:tc>
          <w:tcPr>
            <w:tcW w:w="4536" w:type="dxa"/>
          </w:tcPr>
          <w:p w14:paraId="36E0B9A4" w14:textId="77777777" w:rsidR="00C45801" w:rsidRPr="004A68E6" w:rsidRDefault="00C45801" w:rsidP="00C45801">
            <w:pPr>
              <w:pStyle w:val="Zkladntext2"/>
              <w:ind w:left="29"/>
              <w:contextualSpacing/>
              <w:jc w:val="center"/>
              <w:rPr>
                <w:b/>
                <w:color w:val="000000" w:themeColor="text1"/>
                <w:sz w:val="22"/>
                <w:szCs w:val="22"/>
              </w:rPr>
            </w:pPr>
            <w:r w:rsidRPr="004A68E6">
              <w:rPr>
                <w:b/>
                <w:color w:val="000000" w:themeColor="text1"/>
                <w:sz w:val="22"/>
                <w:szCs w:val="22"/>
                <w:lang w:bidi="en-GB"/>
              </w:rPr>
              <w:t>V.</w:t>
            </w:r>
          </w:p>
          <w:p w14:paraId="663E899D" w14:textId="77777777" w:rsidR="00C45801" w:rsidRPr="004A68E6" w:rsidRDefault="00C45801" w:rsidP="00C45801">
            <w:pPr>
              <w:pStyle w:val="Zkladntext2"/>
              <w:ind w:left="29"/>
              <w:contextualSpacing/>
              <w:jc w:val="center"/>
              <w:rPr>
                <w:b/>
                <w:color w:val="000000" w:themeColor="text1"/>
                <w:sz w:val="22"/>
                <w:szCs w:val="22"/>
              </w:rPr>
            </w:pPr>
            <w:proofErr w:type="spellStart"/>
            <w:r w:rsidRPr="004A68E6">
              <w:rPr>
                <w:b/>
                <w:color w:val="000000" w:themeColor="text1"/>
                <w:sz w:val="22"/>
                <w:szCs w:val="22"/>
                <w:lang w:bidi="en-GB"/>
              </w:rPr>
              <w:t>Confidentiality</w:t>
            </w:r>
            <w:proofErr w:type="spellEnd"/>
          </w:p>
          <w:p w14:paraId="08323F5B" w14:textId="77777777" w:rsidR="00C45801" w:rsidRPr="004A68E6" w:rsidRDefault="00C45801" w:rsidP="00C45801">
            <w:pPr>
              <w:pStyle w:val="Zkladntext2"/>
              <w:ind w:left="29"/>
              <w:contextualSpacing/>
              <w:rPr>
                <w:color w:val="000000" w:themeColor="text1"/>
                <w:sz w:val="22"/>
                <w:szCs w:val="22"/>
                <w:lang w:bidi="en-GB"/>
              </w:rPr>
            </w:pPr>
          </w:p>
        </w:tc>
      </w:tr>
      <w:tr w:rsidR="00C45801" w:rsidRPr="004A68E6" w14:paraId="5C6DEFC9" w14:textId="77777777" w:rsidTr="006B7C02">
        <w:tc>
          <w:tcPr>
            <w:tcW w:w="4678" w:type="dxa"/>
          </w:tcPr>
          <w:p w14:paraId="62CF4C93" w14:textId="77777777" w:rsidR="00C45801" w:rsidRPr="004A68E6" w:rsidRDefault="00C45801" w:rsidP="0063375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45B97DEA" w14:textId="77777777" w:rsidR="00C45801" w:rsidRPr="004A68E6" w:rsidRDefault="00C45801" w:rsidP="00C45801">
            <w:pPr>
              <w:pStyle w:val="Zkladntext2"/>
              <w:ind w:left="567"/>
              <w:contextualSpacing/>
              <w:rPr>
                <w:color w:val="000000" w:themeColor="text1"/>
                <w:sz w:val="22"/>
                <w:szCs w:val="22"/>
              </w:rPr>
            </w:pPr>
          </w:p>
        </w:tc>
        <w:tc>
          <w:tcPr>
            <w:tcW w:w="4536" w:type="dxa"/>
          </w:tcPr>
          <w:p w14:paraId="78206407" w14:textId="77777777" w:rsidR="00C45801" w:rsidRPr="004A68E6" w:rsidRDefault="00C45801" w:rsidP="0063375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Party’s</w:t>
            </w:r>
            <w:proofErr w:type="spellEnd"/>
            <w:r w:rsidRPr="004A68E6">
              <w:rPr>
                <w:color w:val="000000" w:themeColor="text1"/>
                <w:sz w:val="22"/>
                <w:szCs w:val="22"/>
                <w:lang w:bidi="en-GB"/>
              </w:rPr>
              <w:t xml:space="preserve"> prior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not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trade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expires</w:t>
            </w:r>
            <w:proofErr w:type="spellEnd"/>
            <w:r w:rsidRPr="004A68E6">
              <w:rPr>
                <w:color w:val="000000" w:themeColor="text1"/>
                <w:sz w:val="22"/>
                <w:szCs w:val="22"/>
                <w:lang w:bidi="en-GB"/>
              </w:rPr>
              <w:t>.</w:t>
            </w:r>
          </w:p>
          <w:p w14:paraId="0DAA6193" w14:textId="77777777" w:rsidR="00C45801" w:rsidRPr="004A68E6" w:rsidRDefault="00C45801" w:rsidP="00C45801">
            <w:pPr>
              <w:pStyle w:val="Zkladntext2"/>
              <w:ind w:left="601" w:hanging="601"/>
              <w:contextualSpacing/>
              <w:rPr>
                <w:color w:val="000000" w:themeColor="text1"/>
                <w:sz w:val="22"/>
                <w:szCs w:val="22"/>
                <w:lang w:bidi="en-GB"/>
              </w:rPr>
            </w:pPr>
          </w:p>
        </w:tc>
      </w:tr>
      <w:tr w:rsidR="00C45801" w:rsidRPr="004A68E6" w14:paraId="43B53EA0" w14:textId="77777777" w:rsidTr="006B7C02">
        <w:tc>
          <w:tcPr>
            <w:tcW w:w="4678" w:type="dxa"/>
          </w:tcPr>
          <w:p w14:paraId="0094D262" w14:textId="77777777" w:rsidR="00C45801" w:rsidRPr="004A68E6" w:rsidRDefault="00C45801" w:rsidP="0063375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579D57" w14:textId="77777777" w:rsidR="00C45801" w:rsidRPr="004A68E6" w:rsidRDefault="00C45801" w:rsidP="00C45801">
            <w:pPr>
              <w:pStyle w:val="Zkladntext2"/>
              <w:ind w:left="567"/>
              <w:contextualSpacing/>
              <w:rPr>
                <w:color w:val="000000" w:themeColor="text1"/>
                <w:sz w:val="22"/>
                <w:szCs w:val="22"/>
              </w:rPr>
            </w:pPr>
          </w:p>
        </w:tc>
        <w:tc>
          <w:tcPr>
            <w:tcW w:w="4536" w:type="dxa"/>
          </w:tcPr>
          <w:p w14:paraId="043C051A" w14:textId="77777777" w:rsidR="00C45801" w:rsidRPr="004A68E6" w:rsidRDefault="00C45801" w:rsidP="0063375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employees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partners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shareholders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professional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advisors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know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0D9C6401" w14:textId="77777777" w:rsidR="00C45801" w:rsidRPr="004A68E6" w:rsidRDefault="00C45801" w:rsidP="00C45801">
            <w:pPr>
              <w:pStyle w:val="Zkladntext2"/>
              <w:ind w:left="601" w:hanging="601"/>
              <w:contextualSpacing/>
              <w:rPr>
                <w:color w:val="000000" w:themeColor="text1"/>
                <w:sz w:val="22"/>
                <w:szCs w:val="22"/>
                <w:lang w:bidi="en-GB"/>
              </w:rPr>
            </w:pPr>
          </w:p>
        </w:tc>
      </w:tr>
      <w:tr w:rsidR="00C45801" w:rsidRPr="004A68E6" w14:paraId="325DD42B" w14:textId="77777777" w:rsidTr="006B7C02">
        <w:tc>
          <w:tcPr>
            <w:tcW w:w="4678" w:type="dxa"/>
          </w:tcPr>
          <w:p w14:paraId="1B3045D0" w14:textId="77777777" w:rsidR="00C45801" w:rsidRPr="004A68E6" w:rsidRDefault="00C45801" w:rsidP="0063375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Povinnost mlčenlivosti se nevztahuje na informace, které:</w:t>
            </w:r>
          </w:p>
          <w:p w14:paraId="25F2ED31" w14:textId="77777777" w:rsidR="00C45801" w:rsidRPr="004A68E6" w:rsidRDefault="00C45801" w:rsidP="00C45801">
            <w:pPr>
              <w:pStyle w:val="Zkladntext2"/>
              <w:ind w:left="567"/>
              <w:contextualSpacing/>
              <w:rPr>
                <w:color w:val="000000" w:themeColor="text1"/>
                <w:sz w:val="22"/>
                <w:szCs w:val="22"/>
              </w:rPr>
            </w:pPr>
          </w:p>
        </w:tc>
        <w:tc>
          <w:tcPr>
            <w:tcW w:w="4536" w:type="dxa"/>
          </w:tcPr>
          <w:p w14:paraId="73824637" w14:textId="77777777" w:rsidR="00C45801" w:rsidRPr="004A68E6" w:rsidRDefault="00C45801" w:rsidP="0063375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relate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w:t>
            </w:r>
          </w:p>
          <w:p w14:paraId="67CCAEE1" w14:textId="77777777" w:rsidR="00C45801" w:rsidRPr="004A68E6" w:rsidRDefault="00C45801" w:rsidP="00C45801">
            <w:pPr>
              <w:pStyle w:val="Zkladntext2"/>
              <w:ind w:left="601" w:hanging="601"/>
              <w:contextualSpacing/>
              <w:rPr>
                <w:color w:val="000000" w:themeColor="text1"/>
                <w:sz w:val="22"/>
                <w:szCs w:val="22"/>
                <w:lang w:bidi="en-GB"/>
              </w:rPr>
            </w:pPr>
          </w:p>
        </w:tc>
      </w:tr>
      <w:tr w:rsidR="00C45801" w:rsidRPr="004A68E6" w14:paraId="1A72514E" w14:textId="77777777" w:rsidTr="006B7C02">
        <w:tc>
          <w:tcPr>
            <w:tcW w:w="4678" w:type="dxa"/>
          </w:tcPr>
          <w:p w14:paraId="54A134B6" w14:textId="77777777" w:rsidR="00C45801" w:rsidRPr="004A68E6" w:rsidRDefault="00C45801" w:rsidP="0063375E">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jsou veřejně známé,</w:t>
            </w:r>
          </w:p>
          <w:p w14:paraId="477001B5" w14:textId="77777777" w:rsidR="00C45801" w:rsidRPr="004A68E6" w:rsidRDefault="00C45801" w:rsidP="00C45801">
            <w:pPr>
              <w:pStyle w:val="Zkladntext2"/>
              <w:ind w:left="1163" w:hanging="567"/>
              <w:contextualSpacing/>
              <w:rPr>
                <w:color w:val="000000" w:themeColor="text1"/>
                <w:sz w:val="22"/>
                <w:szCs w:val="22"/>
              </w:rPr>
            </w:pPr>
          </w:p>
        </w:tc>
        <w:tc>
          <w:tcPr>
            <w:tcW w:w="4536" w:type="dxa"/>
          </w:tcPr>
          <w:p w14:paraId="2EFE638F" w14:textId="77777777" w:rsidR="00C45801" w:rsidRPr="004A68E6" w:rsidRDefault="00C45801" w:rsidP="0063375E">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w:t>
            </w:r>
          </w:p>
          <w:p w14:paraId="703E2084" w14:textId="77777777" w:rsidR="00C45801" w:rsidRPr="004A68E6" w:rsidRDefault="00C45801" w:rsidP="00C45801">
            <w:pPr>
              <w:pStyle w:val="Zkladntext2"/>
              <w:ind w:left="1168" w:hanging="567"/>
              <w:contextualSpacing/>
              <w:rPr>
                <w:color w:val="000000" w:themeColor="text1"/>
                <w:sz w:val="22"/>
                <w:szCs w:val="22"/>
                <w:lang w:bidi="en-GB"/>
              </w:rPr>
            </w:pPr>
          </w:p>
        </w:tc>
      </w:tr>
      <w:tr w:rsidR="00C45801" w:rsidRPr="004A68E6" w14:paraId="399B7837" w14:textId="77777777" w:rsidTr="006B7C02">
        <w:tc>
          <w:tcPr>
            <w:tcW w:w="4678" w:type="dxa"/>
          </w:tcPr>
          <w:p w14:paraId="2EA5DFCC" w14:textId="77777777" w:rsidR="00C45801" w:rsidRPr="004A68E6" w:rsidRDefault="00C45801" w:rsidP="0063375E">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se stanou veřejně známými jinak, než porušením ustanovení této smlouvy;</w:t>
            </w:r>
          </w:p>
        </w:tc>
        <w:tc>
          <w:tcPr>
            <w:tcW w:w="4536" w:type="dxa"/>
          </w:tcPr>
          <w:p w14:paraId="2C87735F" w14:textId="77777777" w:rsidR="00C45801" w:rsidRPr="004A68E6" w:rsidRDefault="00C45801" w:rsidP="0063375E">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6361CA51" w14:textId="77777777" w:rsidR="00C45801" w:rsidRPr="004A68E6" w:rsidRDefault="00C45801" w:rsidP="00C45801">
            <w:pPr>
              <w:pStyle w:val="Zkladntext2"/>
              <w:ind w:left="1168" w:hanging="567"/>
              <w:contextualSpacing/>
              <w:rPr>
                <w:color w:val="000000" w:themeColor="text1"/>
                <w:sz w:val="22"/>
                <w:szCs w:val="22"/>
                <w:lang w:bidi="en-GB"/>
              </w:rPr>
            </w:pPr>
          </w:p>
        </w:tc>
      </w:tr>
      <w:tr w:rsidR="00C45801" w:rsidRPr="004A68E6" w14:paraId="7D661ECD" w14:textId="77777777" w:rsidTr="006B7C02">
        <w:tc>
          <w:tcPr>
            <w:tcW w:w="4678" w:type="dxa"/>
          </w:tcPr>
          <w:p w14:paraId="1C5FBA50" w14:textId="77777777" w:rsidR="00C45801" w:rsidRPr="004A68E6" w:rsidRDefault="00C45801" w:rsidP="0063375E">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jsou oprávněně v dispozici druhé smluvní strany před jejich poskytnutím této smluvní straně;</w:t>
            </w:r>
          </w:p>
          <w:p w14:paraId="1F7B4ADC" w14:textId="77777777" w:rsidR="00C45801" w:rsidRPr="004A68E6" w:rsidRDefault="00C45801" w:rsidP="00C45801">
            <w:pPr>
              <w:pStyle w:val="Zkladntext2"/>
              <w:ind w:left="1163" w:hanging="567"/>
              <w:contextualSpacing/>
              <w:rPr>
                <w:color w:val="000000" w:themeColor="text1"/>
                <w:sz w:val="22"/>
                <w:szCs w:val="22"/>
              </w:rPr>
            </w:pPr>
          </w:p>
        </w:tc>
        <w:tc>
          <w:tcPr>
            <w:tcW w:w="4536" w:type="dxa"/>
          </w:tcPr>
          <w:p w14:paraId="57F38B73" w14:textId="77777777" w:rsidR="00C45801" w:rsidRPr="004A68E6" w:rsidRDefault="00C45801" w:rsidP="0063375E">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prior to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w:t>
            </w:r>
          </w:p>
          <w:p w14:paraId="35399717" w14:textId="77777777" w:rsidR="00C45801" w:rsidRPr="004A68E6" w:rsidRDefault="00C45801" w:rsidP="00C45801">
            <w:pPr>
              <w:pStyle w:val="Zkladntext2"/>
              <w:ind w:left="1168" w:hanging="567"/>
              <w:contextualSpacing/>
              <w:rPr>
                <w:color w:val="000000" w:themeColor="text1"/>
                <w:sz w:val="22"/>
                <w:szCs w:val="22"/>
                <w:lang w:bidi="en-GB"/>
              </w:rPr>
            </w:pPr>
          </w:p>
        </w:tc>
      </w:tr>
      <w:tr w:rsidR="00C45801" w:rsidRPr="004A68E6" w14:paraId="298E512E" w14:textId="77777777" w:rsidTr="006B7C02">
        <w:tc>
          <w:tcPr>
            <w:tcW w:w="4678" w:type="dxa"/>
          </w:tcPr>
          <w:p w14:paraId="51B88952" w14:textId="77777777" w:rsidR="00C45801" w:rsidRPr="004A68E6" w:rsidRDefault="00C45801" w:rsidP="0063375E">
            <w:pPr>
              <w:pStyle w:val="Zkladntext2"/>
              <w:numPr>
                <w:ilvl w:val="0"/>
                <w:numId w:val="11"/>
              </w:numPr>
              <w:ind w:left="1163" w:hanging="567"/>
              <w:contextualSpacing/>
              <w:rPr>
                <w:b/>
                <w:color w:val="000000" w:themeColor="text1"/>
                <w:sz w:val="22"/>
                <w:szCs w:val="22"/>
              </w:rPr>
            </w:pPr>
            <w:r w:rsidRPr="004A68E6">
              <w:rPr>
                <w:color w:val="000000" w:themeColor="text1"/>
                <w:sz w:val="22"/>
                <w:szCs w:val="22"/>
              </w:rPr>
              <w:t>smluvní strana získá od třetí osoby, která není vázána povinností mlčenlivosti.</w:t>
            </w:r>
          </w:p>
          <w:p w14:paraId="2F78E987" w14:textId="77777777" w:rsidR="00C45801" w:rsidRPr="004A68E6" w:rsidRDefault="00C45801" w:rsidP="00C45801">
            <w:pPr>
              <w:pStyle w:val="Zkladntext2"/>
              <w:ind w:left="1163" w:hanging="567"/>
              <w:contextualSpacing/>
              <w:rPr>
                <w:color w:val="000000" w:themeColor="text1"/>
                <w:sz w:val="22"/>
                <w:szCs w:val="22"/>
              </w:rPr>
            </w:pPr>
          </w:p>
        </w:tc>
        <w:tc>
          <w:tcPr>
            <w:tcW w:w="4536" w:type="dxa"/>
          </w:tcPr>
          <w:p w14:paraId="4CA3B89C" w14:textId="77777777" w:rsidR="00C45801" w:rsidRPr="004A68E6" w:rsidRDefault="00C45801" w:rsidP="0063375E">
            <w:pPr>
              <w:pStyle w:val="Zkladntext2"/>
              <w:numPr>
                <w:ilvl w:val="0"/>
                <w:numId w:val="13"/>
              </w:numPr>
              <w:ind w:left="1168" w:hanging="567"/>
              <w:contextualSpacing/>
              <w:rPr>
                <w:b/>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gets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unbound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w:t>
            </w:r>
          </w:p>
          <w:p w14:paraId="3FEE06F9" w14:textId="77777777" w:rsidR="00C45801" w:rsidRPr="004A68E6" w:rsidRDefault="00C45801" w:rsidP="00C45801">
            <w:pPr>
              <w:pStyle w:val="Zkladntext2"/>
              <w:ind w:left="1168" w:hanging="567"/>
              <w:contextualSpacing/>
              <w:rPr>
                <w:color w:val="000000" w:themeColor="text1"/>
                <w:sz w:val="22"/>
                <w:szCs w:val="22"/>
                <w:lang w:bidi="en-GB"/>
              </w:rPr>
            </w:pPr>
          </w:p>
        </w:tc>
      </w:tr>
      <w:tr w:rsidR="00C45801" w:rsidRPr="004A68E6" w14:paraId="50B38F32" w14:textId="77777777" w:rsidTr="006B7C02">
        <w:tc>
          <w:tcPr>
            <w:tcW w:w="4678" w:type="dxa"/>
          </w:tcPr>
          <w:p w14:paraId="53CD1991" w14:textId="77777777" w:rsidR="00C45801" w:rsidRPr="004A68E6" w:rsidRDefault="00C45801" w:rsidP="0063375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Smluvní strany jsou dále povinny poskytovat informace v rozsahu a způsobem, který vyžadují obecně závazné právní předpisy nebo na základě rozhodnutí soudů či správních orgánů.</w:t>
            </w:r>
          </w:p>
          <w:p w14:paraId="7E5AB0EE" w14:textId="77777777" w:rsidR="00C45801" w:rsidRPr="004A68E6" w:rsidRDefault="00C45801" w:rsidP="00C45801">
            <w:pPr>
              <w:pStyle w:val="Zkladntext2"/>
              <w:contextualSpacing/>
              <w:rPr>
                <w:color w:val="000000" w:themeColor="text1"/>
                <w:sz w:val="22"/>
                <w:szCs w:val="22"/>
              </w:rPr>
            </w:pPr>
          </w:p>
        </w:tc>
        <w:tc>
          <w:tcPr>
            <w:tcW w:w="4536" w:type="dxa"/>
          </w:tcPr>
          <w:p w14:paraId="784291D2" w14:textId="77777777" w:rsidR="00C45801" w:rsidRPr="004A68E6" w:rsidRDefault="00C45801" w:rsidP="0063375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extent</w:t>
            </w:r>
            <w:proofErr w:type="spellEnd"/>
            <w:r w:rsidRPr="004A68E6">
              <w:rPr>
                <w:color w:val="000000" w:themeColor="text1"/>
                <w:sz w:val="22"/>
                <w:szCs w:val="22"/>
                <w:lang w:bidi="en-GB"/>
              </w:rPr>
              <w:t xml:space="preserve"> and in such a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generally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binding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rulings</w:t>
            </w:r>
            <w:proofErr w:type="spellEnd"/>
            <w:r w:rsidRPr="004A68E6">
              <w:rPr>
                <w:color w:val="000000" w:themeColor="text1"/>
                <w:sz w:val="22"/>
                <w:szCs w:val="22"/>
                <w:lang w:bidi="en-GB"/>
              </w:rPr>
              <w:t>.</w:t>
            </w:r>
          </w:p>
          <w:p w14:paraId="2CE10CC4" w14:textId="77777777" w:rsidR="00C45801" w:rsidRPr="004A68E6" w:rsidRDefault="00C45801" w:rsidP="00C45801">
            <w:pPr>
              <w:pStyle w:val="Zkladntext2"/>
              <w:ind w:left="601" w:hanging="601"/>
              <w:contextualSpacing/>
              <w:rPr>
                <w:color w:val="000000" w:themeColor="text1"/>
                <w:sz w:val="22"/>
                <w:szCs w:val="22"/>
              </w:rPr>
            </w:pPr>
          </w:p>
        </w:tc>
      </w:tr>
      <w:tr w:rsidR="00C45801" w:rsidRPr="004A68E6" w14:paraId="4D631C61" w14:textId="77777777" w:rsidTr="006B7C02">
        <w:tc>
          <w:tcPr>
            <w:tcW w:w="4678" w:type="dxa"/>
          </w:tcPr>
          <w:p w14:paraId="138962C2" w14:textId="6434FF74" w:rsidR="00C45801" w:rsidRPr="004A68E6" w:rsidRDefault="00C45801" w:rsidP="0063375E">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t>V souvislosti s aplikací zákona č. 340/2015 Sb., o zvláštních podmínkách účinnosti některých smluv, uveřejňování těchto smluv a o registru smluv (zákon o registru smluv), ve znění pozdějších předpisů (dále jen „</w:t>
            </w:r>
            <w:r w:rsidRPr="004A68E6">
              <w:rPr>
                <w:b/>
                <w:color w:val="000000" w:themeColor="text1"/>
                <w:sz w:val="22"/>
                <w:szCs w:val="22"/>
              </w:rPr>
              <w:t>zákon o registru smluv</w:t>
            </w:r>
            <w:r w:rsidRPr="004A68E6">
              <w:rPr>
                <w:color w:val="000000" w:themeColor="text1"/>
                <w:sz w:val="22"/>
                <w:szCs w:val="22"/>
              </w:rPr>
              <w:t xml:space="preserve">“), a za předpokladu, že podle zákona o registru smluv je zveřejnění této smlouvy v registru </w:t>
            </w:r>
            <w:r w:rsidRPr="004A68E6">
              <w:rPr>
                <w:color w:val="000000" w:themeColor="text1"/>
                <w:sz w:val="22"/>
                <w:szCs w:val="22"/>
              </w:rPr>
              <w:lastRenderedPageBreak/>
              <w:t>smluv (dále jen „</w:t>
            </w:r>
            <w:r w:rsidRPr="004A68E6">
              <w:rPr>
                <w:b/>
                <w:color w:val="000000" w:themeColor="text1"/>
                <w:sz w:val="22"/>
                <w:szCs w:val="22"/>
              </w:rPr>
              <w:t>Registr</w:t>
            </w:r>
            <w:r w:rsidRPr="004A68E6">
              <w:rPr>
                <w:color w:val="000000" w:themeColor="text1"/>
                <w:sz w:val="22"/>
                <w:szCs w:val="22"/>
              </w:rPr>
              <w:t xml:space="preserve">“) povinné, se strany dohodly, že smlouvu v Registru smluv uveřejní Dodavatel. Dodavatel uvede při uveřejnění identifikaci datové schránky </w:t>
            </w:r>
            <w:r w:rsidR="002A4701">
              <w:rPr>
                <w:color w:val="000000" w:themeColor="text1"/>
                <w:sz w:val="22"/>
                <w:szCs w:val="22"/>
              </w:rPr>
              <w:t>Zástupce</w:t>
            </w:r>
            <w:r w:rsidRPr="004A68E6">
              <w:rPr>
                <w:color w:val="000000" w:themeColor="text1"/>
                <w:sz w:val="22"/>
                <w:szCs w:val="22"/>
              </w:rPr>
              <w:t xml:space="preserve"> tak, aby potvrzení od správce registru smluv o uveřejnění bylo doručeno oběma smluvním stranám. Ustanovení předchozích vět tohoto odstavce nevylučuje uveřejnění smlouvy v Registru smluv </w:t>
            </w:r>
            <w:r w:rsidR="00967D38">
              <w:rPr>
                <w:color w:val="000000" w:themeColor="text1"/>
                <w:sz w:val="22"/>
                <w:szCs w:val="22"/>
              </w:rPr>
              <w:t>Zástupcem nebo Zdravotnickým zařízením</w:t>
            </w:r>
            <w:r w:rsidRPr="004A68E6">
              <w:rPr>
                <w:color w:val="000000" w:themeColor="text1"/>
                <w:sz w:val="22"/>
                <w:szCs w:val="22"/>
              </w:rPr>
              <w:t>.</w:t>
            </w:r>
          </w:p>
          <w:p w14:paraId="189E6E0B" w14:textId="77777777" w:rsidR="00C45801" w:rsidRPr="004A68E6" w:rsidRDefault="00C45801" w:rsidP="00C45801">
            <w:pPr>
              <w:pStyle w:val="Zkladntext2"/>
              <w:contextualSpacing/>
              <w:rPr>
                <w:color w:val="000000" w:themeColor="text1"/>
                <w:sz w:val="22"/>
                <w:szCs w:val="22"/>
              </w:rPr>
            </w:pPr>
          </w:p>
          <w:p w14:paraId="10F04D01" w14:textId="77777777" w:rsidR="00C45801" w:rsidRPr="004A68E6" w:rsidRDefault="00C45801" w:rsidP="00C45801">
            <w:pPr>
              <w:pStyle w:val="Zkladntext2"/>
              <w:contextualSpacing/>
              <w:rPr>
                <w:color w:val="000000" w:themeColor="text1"/>
                <w:sz w:val="22"/>
                <w:szCs w:val="22"/>
              </w:rPr>
            </w:pPr>
          </w:p>
          <w:p w14:paraId="6DC6CAE5" w14:textId="77777777" w:rsidR="00C45801" w:rsidRPr="004A68E6" w:rsidRDefault="00C45801" w:rsidP="00C45801">
            <w:pPr>
              <w:pStyle w:val="Zkladntext2"/>
              <w:contextualSpacing/>
              <w:rPr>
                <w:color w:val="000000" w:themeColor="text1"/>
                <w:sz w:val="22"/>
                <w:szCs w:val="22"/>
              </w:rPr>
            </w:pPr>
          </w:p>
          <w:p w14:paraId="7E62A17B" w14:textId="77777777" w:rsidR="00C45801" w:rsidRPr="004A68E6" w:rsidRDefault="00C45801" w:rsidP="00C45801">
            <w:pPr>
              <w:pStyle w:val="Zkladntext2"/>
              <w:contextualSpacing/>
              <w:rPr>
                <w:color w:val="000000" w:themeColor="text1"/>
                <w:sz w:val="22"/>
                <w:szCs w:val="22"/>
              </w:rPr>
            </w:pPr>
          </w:p>
        </w:tc>
        <w:tc>
          <w:tcPr>
            <w:tcW w:w="4536" w:type="dxa"/>
          </w:tcPr>
          <w:p w14:paraId="28D9FA46" w14:textId="00A0629D" w:rsidR="00C45801" w:rsidRPr="004A68E6" w:rsidRDefault="00C45801" w:rsidP="0063375E">
            <w:pPr>
              <w:pStyle w:val="Zkladntext2"/>
              <w:numPr>
                <w:ilvl w:val="0"/>
                <w:numId w:val="12"/>
              </w:numPr>
              <w:ind w:left="601" w:hanging="601"/>
              <w:contextualSpacing/>
              <w:rPr>
                <w:color w:val="000000" w:themeColor="text1"/>
                <w:sz w:val="22"/>
                <w:szCs w:val="22"/>
                <w:lang w:bidi="en-GB"/>
              </w:rPr>
            </w:pPr>
            <w:r w:rsidRPr="004A68E6">
              <w:rPr>
                <w:color w:val="000000" w:themeColor="text1"/>
                <w:sz w:val="22"/>
                <w:szCs w:val="22"/>
                <w:lang w:bidi="en-GB"/>
              </w:rPr>
              <w:lastRenderedPageBreak/>
              <w:t xml:space="preserve">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No. 340/2015 </w:t>
            </w:r>
            <w:proofErr w:type="spellStart"/>
            <w:r w:rsidRPr="004A68E6">
              <w:rPr>
                <w:color w:val="000000" w:themeColor="text1"/>
                <w:sz w:val="22"/>
                <w:szCs w:val="22"/>
                <w:lang w:bidi="en-GB"/>
              </w:rPr>
              <w:t>Coll</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special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effectiveness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certain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Register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obligatory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Registry</w:t>
            </w:r>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During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indicate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2A4701">
              <w:rPr>
                <w:color w:val="000000" w:themeColor="text1"/>
                <w:sz w:val="22"/>
                <w:szCs w:val="22"/>
                <w:lang w:bidi="en-GB"/>
              </w:rPr>
              <w:t>Agent´</w:t>
            </w:r>
            <w:r w:rsidRPr="004A68E6">
              <w:rPr>
                <w:color w:val="000000" w:themeColor="text1"/>
                <w:sz w:val="22"/>
                <w:szCs w:val="22"/>
                <w:lang w:bidi="en-GB"/>
              </w:rPr>
              <w:t>s</w:t>
            </w:r>
            <w:proofErr w:type="spellEnd"/>
            <w:r w:rsidRPr="004A68E6">
              <w:rPr>
                <w:color w:val="000000" w:themeColor="text1"/>
                <w:sz w:val="22"/>
                <w:szCs w:val="22"/>
                <w:lang w:bidi="en-GB"/>
              </w:rPr>
              <w:t xml:space="preserve"> data mailbox </w:t>
            </w:r>
            <w:proofErr w:type="spellStart"/>
            <w:r w:rsidRPr="004A68E6">
              <w:rPr>
                <w:color w:val="000000" w:themeColor="text1"/>
                <w:sz w:val="22"/>
                <w:szCs w:val="22"/>
                <w:lang w:bidi="en-GB"/>
              </w:rPr>
              <w:t>identification</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previous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sentences</w:t>
            </w:r>
            <w:proofErr w:type="spellEnd"/>
            <w:r w:rsidRPr="004A68E6">
              <w:rPr>
                <w:color w:val="000000" w:themeColor="text1"/>
                <w:sz w:val="22"/>
                <w:szCs w:val="22"/>
                <w:lang w:bidi="en-GB"/>
              </w:rPr>
              <w:t xml:space="preserve"> do not </w:t>
            </w:r>
            <w:proofErr w:type="spellStart"/>
            <w:r w:rsidRPr="004A68E6">
              <w:rPr>
                <w:color w:val="000000" w:themeColor="text1"/>
                <w:sz w:val="22"/>
                <w:szCs w:val="22"/>
                <w:lang w:bidi="en-GB"/>
              </w:rPr>
              <w:t>preclude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00967D38">
              <w:rPr>
                <w:color w:val="000000" w:themeColor="text1"/>
                <w:sz w:val="22"/>
                <w:szCs w:val="22"/>
                <w:lang w:bidi="en-GB"/>
              </w:rPr>
              <w:t xml:space="preserve">Agent </w:t>
            </w:r>
            <w:proofErr w:type="spellStart"/>
            <w:r w:rsidR="00967D38">
              <w:rPr>
                <w:color w:val="000000" w:themeColor="text1"/>
                <w:sz w:val="22"/>
                <w:szCs w:val="22"/>
                <w:lang w:bidi="en-GB"/>
              </w:rPr>
              <w:t>or</w:t>
            </w:r>
            <w:proofErr w:type="spellEnd"/>
            <w:r w:rsidR="00967D38">
              <w:rPr>
                <w:color w:val="000000" w:themeColor="text1"/>
                <w:sz w:val="22"/>
                <w:szCs w:val="22"/>
                <w:lang w:bidi="en-GB"/>
              </w:rPr>
              <w:t xml:space="preserve"> </w:t>
            </w:r>
            <w:proofErr w:type="spellStart"/>
            <w:r w:rsidR="00967D38">
              <w:rPr>
                <w:color w:val="000000" w:themeColor="text1"/>
                <w:sz w:val="22"/>
                <w:szCs w:val="22"/>
                <w:lang w:bidi="en-GB"/>
              </w:rPr>
              <w:t>the</w:t>
            </w:r>
            <w:proofErr w:type="spellEnd"/>
            <w:r w:rsidR="00967D38">
              <w:rPr>
                <w:color w:val="000000" w:themeColor="text1"/>
                <w:sz w:val="22"/>
                <w:szCs w:val="22"/>
                <w:lang w:bidi="en-GB"/>
              </w:rPr>
              <w:t xml:space="preserve"> </w:t>
            </w:r>
            <w:proofErr w:type="spellStart"/>
            <w:r w:rsidR="00967D38">
              <w:rPr>
                <w:color w:val="000000" w:themeColor="text1"/>
                <w:sz w:val="22"/>
                <w:szCs w:val="22"/>
                <w:lang w:bidi="en-GB"/>
              </w:rPr>
              <w:t>Medical</w:t>
            </w:r>
            <w:proofErr w:type="spellEnd"/>
            <w:r w:rsidR="00967D38">
              <w:rPr>
                <w:color w:val="000000" w:themeColor="text1"/>
                <w:sz w:val="22"/>
                <w:szCs w:val="22"/>
                <w:lang w:bidi="en-GB"/>
              </w:rPr>
              <w:t xml:space="preserve"> facility. </w:t>
            </w:r>
            <w:r w:rsidRPr="004A68E6">
              <w:rPr>
                <w:color w:val="000000" w:themeColor="text1"/>
                <w:sz w:val="22"/>
                <w:szCs w:val="22"/>
                <w:lang w:bidi="en-GB"/>
              </w:rPr>
              <w:t xml:space="preserve"> </w:t>
            </w:r>
          </w:p>
        </w:tc>
      </w:tr>
      <w:tr w:rsidR="00C45801" w:rsidRPr="004A68E6" w14:paraId="02F5EF70" w14:textId="77777777" w:rsidTr="006B7C02">
        <w:tc>
          <w:tcPr>
            <w:tcW w:w="4678" w:type="dxa"/>
          </w:tcPr>
          <w:p w14:paraId="6E44A3FB" w14:textId="77777777" w:rsidR="00C45801" w:rsidRPr="004A68E6" w:rsidRDefault="00C45801" w:rsidP="0063375E">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lastRenderedPageBreak/>
              <w:t xml:space="preserve">Informace obsažené v Příloze č. 2 této smlouvy se považují za vzor a výpočet ve smyslu § 3 odst. 2 písm. b) zákona o registru smluv na které se nevztahuje povinnost je uveřejnit v Registru. </w:t>
            </w:r>
          </w:p>
        </w:tc>
        <w:tc>
          <w:tcPr>
            <w:tcW w:w="4536" w:type="dxa"/>
          </w:tcPr>
          <w:p w14:paraId="5A53BFDB" w14:textId="77777777" w:rsidR="00C45801" w:rsidRPr="004A68E6" w:rsidRDefault="00C45801" w:rsidP="0063375E">
            <w:pPr>
              <w:pStyle w:val="Zkladntext2"/>
              <w:numPr>
                <w:ilvl w:val="0"/>
                <w:numId w:val="12"/>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 specimen and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Section</w:t>
            </w:r>
            <w:proofErr w:type="spellEnd"/>
            <w:r w:rsidRPr="004A68E6">
              <w:rPr>
                <w:color w:val="000000" w:themeColor="text1"/>
                <w:sz w:val="22"/>
                <w:szCs w:val="22"/>
                <w:lang w:bidi="en-GB"/>
              </w:rPr>
              <w:t xml:space="preserve"> 3(2)(b)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apply</w:t>
            </w:r>
            <w:proofErr w:type="spellEnd"/>
            <w:r w:rsidRPr="004A68E6">
              <w:rPr>
                <w:color w:val="000000" w:themeColor="text1"/>
                <w:sz w:val="22"/>
                <w:szCs w:val="22"/>
                <w:lang w:bidi="en-GB"/>
              </w:rPr>
              <w:t xml:space="preserve">. </w:t>
            </w:r>
          </w:p>
          <w:p w14:paraId="59F40F25" w14:textId="77777777" w:rsidR="00C45801" w:rsidRPr="004A68E6" w:rsidRDefault="00C45801" w:rsidP="00C45801">
            <w:pPr>
              <w:pStyle w:val="Zkladntext2"/>
              <w:ind w:left="601" w:hanging="601"/>
              <w:contextualSpacing/>
              <w:rPr>
                <w:color w:val="000000" w:themeColor="text1"/>
                <w:sz w:val="22"/>
                <w:szCs w:val="22"/>
                <w:lang w:bidi="en-GB"/>
              </w:rPr>
            </w:pPr>
          </w:p>
        </w:tc>
      </w:tr>
      <w:tr w:rsidR="00C45801" w:rsidRPr="004A68E6" w14:paraId="1099CE30" w14:textId="77777777" w:rsidTr="006B7C02">
        <w:tc>
          <w:tcPr>
            <w:tcW w:w="4678" w:type="dxa"/>
          </w:tcPr>
          <w:p w14:paraId="2FEF4BDE" w14:textId="6B688E65" w:rsidR="00C45801" w:rsidRPr="004A68E6" w:rsidRDefault="00C45801" w:rsidP="0063375E">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t xml:space="preserve">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w:t>
            </w:r>
            <w:r w:rsidR="00755020">
              <w:rPr>
                <w:color w:val="000000" w:themeColor="text1"/>
                <w:sz w:val="22"/>
                <w:szCs w:val="22"/>
              </w:rPr>
              <w:t>Zástupce nebo Zdravotnického zařízení</w:t>
            </w:r>
            <w:r w:rsidRPr="004A68E6">
              <w:rPr>
                <w:color w:val="000000" w:themeColor="text1"/>
                <w:sz w:val="22"/>
                <w:szCs w:val="22"/>
              </w:rPr>
              <w:t xml:space="preserve">, </w:t>
            </w:r>
            <w:r w:rsidR="00755020">
              <w:rPr>
                <w:color w:val="000000" w:themeColor="text1"/>
                <w:sz w:val="22"/>
                <w:szCs w:val="22"/>
              </w:rPr>
              <w:t>Zdravotnické zařízení z</w:t>
            </w:r>
            <w:r w:rsidRPr="004A68E6">
              <w:rPr>
                <w:color w:val="000000" w:themeColor="text1"/>
                <w:sz w:val="22"/>
                <w:szCs w:val="22"/>
              </w:rPr>
              <w:t>trácí své právo na jak</w:t>
            </w:r>
            <w:r w:rsidR="00C8453F">
              <w:rPr>
                <w:color w:val="000000" w:themeColor="text1"/>
                <w:sz w:val="22"/>
                <w:szCs w:val="22"/>
              </w:rPr>
              <w:t>é</w:t>
            </w:r>
            <w:r w:rsidRPr="004A68E6">
              <w:rPr>
                <w:color w:val="000000" w:themeColor="text1"/>
                <w:sz w:val="22"/>
                <w:szCs w:val="22"/>
              </w:rPr>
              <w:t xml:space="preserve">koli </w:t>
            </w:r>
            <w:r w:rsidR="00C8453F">
              <w:rPr>
                <w:color w:val="000000" w:themeColor="text1"/>
                <w:sz w:val="22"/>
                <w:szCs w:val="22"/>
              </w:rPr>
              <w:t>Obchodní zvýhodnění</w:t>
            </w:r>
            <w:r w:rsidRPr="004A68E6">
              <w:rPr>
                <w:color w:val="000000" w:themeColor="text1"/>
                <w:sz w:val="22"/>
                <w:szCs w:val="22"/>
              </w:rPr>
              <w:t>, kter</w:t>
            </w:r>
            <w:r w:rsidR="00C8453F">
              <w:rPr>
                <w:color w:val="000000" w:themeColor="text1"/>
                <w:sz w:val="22"/>
                <w:szCs w:val="22"/>
              </w:rPr>
              <w:t>é</w:t>
            </w:r>
            <w:r w:rsidRPr="004A68E6">
              <w:rPr>
                <w:color w:val="000000" w:themeColor="text1"/>
                <w:sz w:val="22"/>
                <w:szCs w:val="22"/>
              </w:rPr>
              <w:t xml:space="preserve"> mu doposud nebyl</w:t>
            </w:r>
            <w:r w:rsidR="00C8453F">
              <w:rPr>
                <w:color w:val="000000" w:themeColor="text1"/>
                <w:sz w:val="22"/>
                <w:szCs w:val="22"/>
              </w:rPr>
              <w:t>o</w:t>
            </w:r>
            <w:r w:rsidRPr="004A68E6">
              <w:rPr>
                <w:color w:val="000000" w:themeColor="text1"/>
                <w:sz w:val="22"/>
                <w:szCs w:val="22"/>
              </w:rPr>
              <w:t xml:space="preserve"> vyplacen</w:t>
            </w:r>
            <w:r w:rsidR="00C8453F">
              <w:rPr>
                <w:color w:val="000000" w:themeColor="text1"/>
                <w:sz w:val="22"/>
                <w:szCs w:val="22"/>
              </w:rPr>
              <w:t>o</w:t>
            </w:r>
            <w:r w:rsidRPr="004A68E6">
              <w:rPr>
                <w:color w:val="000000" w:themeColor="text1"/>
                <w:sz w:val="22"/>
                <w:szCs w:val="22"/>
              </w:rPr>
              <w:t>.</w:t>
            </w:r>
          </w:p>
          <w:p w14:paraId="0A3E55A0" w14:textId="77777777" w:rsidR="00C45801" w:rsidRPr="004A68E6" w:rsidRDefault="00C45801" w:rsidP="00C45801">
            <w:pPr>
              <w:pStyle w:val="Zkladntext2"/>
              <w:contextualSpacing/>
              <w:rPr>
                <w:color w:val="000000" w:themeColor="text1"/>
                <w:sz w:val="22"/>
                <w:szCs w:val="22"/>
              </w:rPr>
            </w:pPr>
          </w:p>
        </w:tc>
        <w:tc>
          <w:tcPr>
            <w:tcW w:w="4536" w:type="dxa"/>
          </w:tcPr>
          <w:p w14:paraId="14679AAB" w14:textId="252B9FA5" w:rsidR="00C45801" w:rsidRPr="004A68E6" w:rsidRDefault="00C45801" w:rsidP="0063375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Party </w:t>
            </w:r>
            <w:proofErr w:type="spellStart"/>
            <w:r w:rsidRPr="004A68E6">
              <w:rPr>
                <w:color w:val="000000" w:themeColor="text1"/>
                <w:sz w:val="22"/>
                <w:szCs w:val="22"/>
                <w:lang w:bidi="en-GB"/>
              </w:rPr>
              <w:t>breaches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set out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In case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breach</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00755020">
              <w:rPr>
                <w:color w:val="000000" w:themeColor="text1"/>
                <w:sz w:val="22"/>
                <w:szCs w:val="22"/>
                <w:lang w:bidi="en-GB"/>
              </w:rPr>
              <w:t xml:space="preserve">Agent </w:t>
            </w:r>
            <w:proofErr w:type="spellStart"/>
            <w:r w:rsidR="00755020">
              <w:rPr>
                <w:color w:val="000000" w:themeColor="text1"/>
                <w:sz w:val="22"/>
                <w:szCs w:val="22"/>
                <w:lang w:bidi="en-GB"/>
              </w:rPr>
              <w:t>or</w:t>
            </w:r>
            <w:proofErr w:type="spellEnd"/>
            <w:r w:rsidR="006239CB">
              <w:rPr>
                <w:color w:val="000000" w:themeColor="text1"/>
                <w:sz w:val="22"/>
                <w:szCs w:val="22"/>
                <w:lang w:bidi="en-GB"/>
              </w:rPr>
              <w:t xml:space="preserve"> </w:t>
            </w:r>
            <w:proofErr w:type="spellStart"/>
            <w:r w:rsidR="00755020">
              <w:rPr>
                <w:color w:val="000000" w:themeColor="text1"/>
                <w:sz w:val="22"/>
                <w:szCs w:val="22"/>
                <w:lang w:bidi="en-GB"/>
              </w:rPr>
              <w:t>the</w:t>
            </w:r>
            <w:proofErr w:type="spellEnd"/>
            <w:r w:rsidR="00755020">
              <w:rPr>
                <w:color w:val="000000" w:themeColor="text1"/>
                <w:sz w:val="22"/>
                <w:szCs w:val="22"/>
                <w:lang w:bidi="en-GB"/>
              </w:rPr>
              <w:t xml:space="preserve"> </w:t>
            </w:r>
            <w:proofErr w:type="spellStart"/>
            <w:r w:rsidR="00755020">
              <w:rPr>
                <w:color w:val="000000" w:themeColor="text1"/>
                <w:sz w:val="22"/>
                <w:szCs w:val="22"/>
                <w:lang w:bidi="en-GB"/>
              </w:rPr>
              <w:t>Med</w:t>
            </w:r>
            <w:r w:rsidR="006239CB">
              <w:rPr>
                <w:color w:val="000000" w:themeColor="text1"/>
                <w:sz w:val="22"/>
                <w:szCs w:val="22"/>
                <w:lang w:bidi="en-GB"/>
              </w:rPr>
              <w:t>i</w:t>
            </w:r>
            <w:r w:rsidR="00755020">
              <w:rPr>
                <w:color w:val="000000" w:themeColor="text1"/>
                <w:sz w:val="22"/>
                <w:szCs w:val="22"/>
                <w:lang w:bidi="en-GB"/>
              </w:rPr>
              <w:t>cal</w:t>
            </w:r>
            <w:proofErr w:type="spellEnd"/>
            <w:r w:rsidR="00755020">
              <w:rPr>
                <w:color w:val="000000" w:themeColor="text1"/>
                <w:sz w:val="22"/>
                <w:szCs w:val="22"/>
                <w:lang w:bidi="en-GB"/>
              </w:rPr>
              <w:t xml:space="preserve"> </w:t>
            </w:r>
            <w:proofErr w:type="spellStart"/>
            <w:r w:rsidR="00755020">
              <w:rPr>
                <w:color w:val="000000" w:themeColor="text1"/>
                <w:sz w:val="22"/>
                <w:szCs w:val="22"/>
                <w:lang w:bidi="en-GB"/>
              </w:rPr>
              <w:t>facilities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755020">
              <w:rPr>
                <w:color w:val="000000" w:themeColor="text1"/>
                <w:sz w:val="22"/>
                <w:szCs w:val="22"/>
                <w:lang w:bidi="en-GB"/>
              </w:rPr>
              <w:t>Medical</w:t>
            </w:r>
            <w:proofErr w:type="spellEnd"/>
            <w:r w:rsidR="00755020">
              <w:rPr>
                <w:color w:val="000000" w:themeColor="text1"/>
                <w:sz w:val="22"/>
                <w:szCs w:val="22"/>
                <w:lang w:bidi="en-GB"/>
              </w:rPr>
              <w:t xml:space="preserve"> </w:t>
            </w:r>
            <w:proofErr w:type="spellStart"/>
            <w:r w:rsidR="00755020">
              <w:rPr>
                <w:color w:val="000000" w:themeColor="text1"/>
                <w:sz w:val="22"/>
                <w:szCs w:val="22"/>
                <w:lang w:bidi="en-GB"/>
              </w:rPr>
              <w:t>facilities</w:t>
            </w:r>
            <w:proofErr w:type="spellEnd"/>
            <w:r w:rsidR="00755020">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any </w:t>
            </w:r>
            <w:proofErr w:type="spellStart"/>
            <w:r w:rsidR="00892FAB">
              <w:rPr>
                <w:color w:val="000000" w:themeColor="text1"/>
                <w:sz w:val="22"/>
                <w:szCs w:val="22"/>
                <w:lang w:bidi="en-GB"/>
              </w:rPr>
              <w:t>Commercial</w:t>
            </w:r>
            <w:proofErr w:type="spellEnd"/>
            <w:r w:rsidR="00892FAB">
              <w:rPr>
                <w:color w:val="000000" w:themeColor="text1"/>
                <w:sz w:val="22"/>
                <w:szCs w:val="22"/>
                <w:lang w:bidi="en-GB"/>
              </w:rPr>
              <w:t xml:space="preserve"> Bonus</w:t>
            </w:r>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has not </w:t>
            </w:r>
            <w:proofErr w:type="spellStart"/>
            <w:r w:rsidRPr="004A68E6">
              <w:rPr>
                <w:color w:val="000000" w:themeColor="text1"/>
                <w:sz w:val="22"/>
                <w:szCs w:val="22"/>
                <w:lang w:bidi="en-GB"/>
              </w:rPr>
              <w:t>yet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paid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it</w:t>
            </w:r>
            <w:proofErr w:type="spellEnd"/>
            <w:r w:rsidRPr="004A68E6">
              <w:rPr>
                <w:color w:val="000000" w:themeColor="text1"/>
                <w:sz w:val="22"/>
                <w:szCs w:val="22"/>
                <w:lang w:bidi="en-GB"/>
              </w:rPr>
              <w:t>.</w:t>
            </w:r>
          </w:p>
          <w:p w14:paraId="65A546CB" w14:textId="77777777" w:rsidR="00C45801" w:rsidRPr="004A68E6" w:rsidRDefault="00C45801" w:rsidP="00C45801">
            <w:pPr>
              <w:pStyle w:val="Zkladntext2"/>
              <w:ind w:left="601" w:hanging="601"/>
              <w:contextualSpacing/>
              <w:rPr>
                <w:color w:val="000000" w:themeColor="text1"/>
                <w:sz w:val="22"/>
                <w:szCs w:val="22"/>
                <w:lang w:bidi="en-GB"/>
              </w:rPr>
            </w:pPr>
          </w:p>
        </w:tc>
      </w:tr>
      <w:tr w:rsidR="00C45801" w:rsidRPr="004A68E6" w14:paraId="0CB3FE6A" w14:textId="77777777" w:rsidTr="006B7C02">
        <w:tc>
          <w:tcPr>
            <w:tcW w:w="4678" w:type="dxa"/>
          </w:tcPr>
          <w:p w14:paraId="7787C540" w14:textId="77777777" w:rsidR="00C45801" w:rsidRPr="004A68E6" w:rsidRDefault="00C45801" w:rsidP="00C45801">
            <w:pPr>
              <w:pStyle w:val="Zkladntext2"/>
              <w:ind w:left="567" w:hanging="567"/>
              <w:contextualSpacing/>
              <w:jc w:val="center"/>
              <w:rPr>
                <w:b/>
                <w:color w:val="000000" w:themeColor="text1"/>
                <w:sz w:val="22"/>
                <w:szCs w:val="22"/>
              </w:rPr>
            </w:pPr>
            <w:r w:rsidRPr="004A68E6">
              <w:rPr>
                <w:b/>
                <w:color w:val="000000" w:themeColor="text1"/>
                <w:sz w:val="22"/>
                <w:szCs w:val="22"/>
              </w:rPr>
              <w:t xml:space="preserve">VI. </w:t>
            </w:r>
          </w:p>
          <w:p w14:paraId="2EA722D6" w14:textId="77777777" w:rsidR="00C45801" w:rsidRPr="004A68E6" w:rsidRDefault="00C45801" w:rsidP="00C45801">
            <w:pPr>
              <w:pStyle w:val="Zkladntext2"/>
              <w:ind w:left="567" w:hanging="567"/>
              <w:contextualSpacing/>
              <w:jc w:val="center"/>
              <w:rPr>
                <w:b/>
                <w:color w:val="000000" w:themeColor="text1"/>
                <w:sz w:val="22"/>
                <w:szCs w:val="22"/>
              </w:rPr>
            </w:pPr>
            <w:r w:rsidRPr="004A68E6">
              <w:rPr>
                <w:b/>
                <w:color w:val="000000" w:themeColor="text1"/>
                <w:sz w:val="22"/>
                <w:szCs w:val="22"/>
              </w:rPr>
              <w:t>Další ustanovení</w:t>
            </w:r>
          </w:p>
          <w:p w14:paraId="5CF02583" w14:textId="77777777" w:rsidR="00C45801" w:rsidRPr="004A68E6" w:rsidRDefault="00C45801" w:rsidP="00C45801">
            <w:pPr>
              <w:pStyle w:val="Zkladntext2"/>
              <w:contextualSpacing/>
              <w:rPr>
                <w:color w:val="000000" w:themeColor="text1"/>
                <w:sz w:val="22"/>
                <w:szCs w:val="22"/>
              </w:rPr>
            </w:pPr>
          </w:p>
        </w:tc>
        <w:tc>
          <w:tcPr>
            <w:tcW w:w="4536" w:type="dxa"/>
          </w:tcPr>
          <w:p w14:paraId="03DBEE28" w14:textId="77777777" w:rsidR="00C45801" w:rsidRPr="004A68E6" w:rsidRDefault="00C45801" w:rsidP="00C45801">
            <w:pPr>
              <w:pStyle w:val="Zkladntext2"/>
              <w:ind w:left="567" w:hanging="567"/>
              <w:contextualSpacing/>
              <w:jc w:val="center"/>
              <w:rPr>
                <w:b/>
                <w:color w:val="000000" w:themeColor="text1"/>
                <w:sz w:val="22"/>
                <w:szCs w:val="22"/>
              </w:rPr>
            </w:pPr>
            <w:r w:rsidRPr="004A68E6">
              <w:rPr>
                <w:b/>
                <w:color w:val="000000" w:themeColor="text1"/>
                <w:sz w:val="22"/>
                <w:szCs w:val="22"/>
                <w:lang w:bidi="en-GB"/>
              </w:rPr>
              <w:t xml:space="preserve">VI. </w:t>
            </w:r>
          </w:p>
          <w:p w14:paraId="274C26A9" w14:textId="77777777" w:rsidR="00C45801" w:rsidRPr="004A68E6" w:rsidRDefault="00C45801" w:rsidP="00C45801">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2F73E8BA" w14:textId="77777777" w:rsidR="00C45801" w:rsidRPr="004A68E6" w:rsidRDefault="00C45801" w:rsidP="00C45801">
            <w:pPr>
              <w:pStyle w:val="Zkladntext2"/>
              <w:ind w:left="1068"/>
              <w:contextualSpacing/>
              <w:rPr>
                <w:color w:val="000000" w:themeColor="text1"/>
                <w:sz w:val="22"/>
                <w:szCs w:val="22"/>
                <w:lang w:bidi="en-GB"/>
              </w:rPr>
            </w:pPr>
          </w:p>
        </w:tc>
      </w:tr>
      <w:tr w:rsidR="00C45801" w:rsidRPr="004A68E6" w14:paraId="0DB454D9" w14:textId="77777777" w:rsidTr="006B7C02">
        <w:tc>
          <w:tcPr>
            <w:tcW w:w="4678" w:type="dxa"/>
          </w:tcPr>
          <w:p w14:paraId="7033EFFD" w14:textId="0DD92444" w:rsidR="00C45801" w:rsidRPr="004A68E6" w:rsidRDefault="003E15CC" w:rsidP="0063375E">
            <w:pPr>
              <w:pStyle w:val="Zkladntext2"/>
              <w:numPr>
                <w:ilvl w:val="3"/>
                <w:numId w:val="14"/>
              </w:numPr>
              <w:ind w:left="596" w:hanging="596"/>
              <w:contextualSpacing/>
              <w:rPr>
                <w:color w:val="000000" w:themeColor="text1"/>
                <w:sz w:val="22"/>
                <w:szCs w:val="22"/>
              </w:rPr>
            </w:pPr>
            <w:r>
              <w:rPr>
                <w:color w:val="000000" w:themeColor="text1"/>
                <w:sz w:val="22"/>
                <w:szCs w:val="22"/>
              </w:rPr>
              <w:t>Zdravotnická zařízení</w:t>
            </w:r>
            <w:r w:rsidR="00C45801" w:rsidRPr="004A68E6">
              <w:rPr>
                <w:color w:val="000000" w:themeColor="text1"/>
                <w:sz w:val="22"/>
                <w:szCs w:val="22"/>
              </w:rPr>
              <w:t xml:space="preserve"> poved</w:t>
            </w:r>
            <w:r>
              <w:rPr>
                <w:color w:val="000000" w:themeColor="text1"/>
                <w:sz w:val="22"/>
                <w:szCs w:val="22"/>
              </w:rPr>
              <w:t>ou</w:t>
            </w:r>
            <w:r w:rsidR="00C45801" w:rsidRPr="004A68E6">
              <w:rPr>
                <w:color w:val="000000" w:themeColor="text1"/>
                <w:sz w:val="22"/>
                <w:szCs w:val="22"/>
              </w:rPr>
              <w:t xml:space="preserve"> veškerou, úplnou, přesnou a aktuální evidenci a podpůrné doklady požadované na základě platných zákonů nebo v souvislosti s jednotlivými smlouvami po dobu </w:t>
            </w:r>
            <w:r w:rsidR="005E680B">
              <w:rPr>
                <w:color w:val="000000" w:themeColor="text1"/>
                <w:sz w:val="22"/>
                <w:szCs w:val="22"/>
              </w:rPr>
              <w:t xml:space="preserve">pěti </w:t>
            </w:r>
            <w:r w:rsidR="00C45801" w:rsidRPr="004A68E6">
              <w:rPr>
                <w:color w:val="000000" w:themeColor="text1"/>
                <w:sz w:val="22"/>
                <w:szCs w:val="22"/>
              </w:rPr>
              <w:t xml:space="preserve"> (</w:t>
            </w:r>
            <w:r w:rsidR="005E680B">
              <w:rPr>
                <w:color w:val="000000" w:themeColor="text1"/>
                <w:sz w:val="22"/>
                <w:szCs w:val="22"/>
              </w:rPr>
              <w:t>5</w:t>
            </w:r>
            <w:r w:rsidR="00C45801" w:rsidRPr="004A68E6">
              <w:rPr>
                <w:color w:val="000000" w:themeColor="text1"/>
                <w:sz w:val="22"/>
                <w:szCs w:val="22"/>
              </w:rPr>
              <w:t xml:space="preserve">) let po provedení plateb nebo po dobu stanovenou v souladu s platnými zákony, podle toho, která doba je delší. </w:t>
            </w:r>
          </w:p>
          <w:p w14:paraId="138AA1B1" w14:textId="77777777" w:rsidR="00C45801" w:rsidRPr="004A68E6" w:rsidRDefault="00C45801" w:rsidP="00C45801">
            <w:pPr>
              <w:pStyle w:val="Zkladntext2"/>
              <w:ind w:left="596" w:hanging="596"/>
              <w:contextualSpacing/>
              <w:rPr>
                <w:color w:val="000000" w:themeColor="text1"/>
                <w:sz w:val="22"/>
                <w:szCs w:val="22"/>
              </w:rPr>
            </w:pPr>
          </w:p>
        </w:tc>
        <w:tc>
          <w:tcPr>
            <w:tcW w:w="4536" w:type="dxa"/>
          </w:tcPr>
          <w:p w14:paraId="4869C29D" w14:textId="646781B5" w:rsidR="00C45801" w:rsidRDefault="00C45801" w:rsidP="0063375E">
            <w:pPr>
              <w:pStyle w:val="Zkladntext2"/>
              <w:numPr>
                <w:ilvl w:val="0"/>
                <w:numId w:val="15"/>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3E15CC">
              <w:rPr>
                <w:color w:val="000000" w:themeColor="text1"/>
                <w:sz w:val="22"/>
                <w:szCs w:val="22"/>
                <w:lang w:bidi="en-GB"/>
              </w:rPr>
              <w:t>Medi</w:t>
            </w:r>
            <w:r w:rsidR="006239CB">
              <w:rPr>
                <w:color w:val="000000" w:themeColor="text1"/>
                <w:sz w:val="22"/>
                <w:szCs w:val="22"/>
                <w:lang w:bidi="en-GB"/>
              </w:rPr>
              <w:t>c</w:t>
            </w:r>
            <w:r w:rsidR="003E15CC">
              <w:rPr>
                <w:color w:val="000000" w:themeColor="text1"/>
                <w:sz w:val="22"/>
                <w:szCs w:val="22"/>
                <w:lang w:bidi="en-GB"/>
              </w:rPr>
              <w:t>al</w:t>
            </w:r>
            <w:proofErr w:type="spellEnd"/>
            <w:r w:rsidR="003E15CC">
              <w:rPr>
                <w:color w:val="000000" w:themeColor="text1"/>
                <w:sz w:val="22"/>
                <w:szCs w:val="22"/>
                <w:lang w:bidi="en-GB"/>
              </w:rPr>
              <w:t xml:space="preserve"> </w:t>
            </w:r>
            <w:proofErr w:type="spellStart"/>
            <w:r w:rsidR="003E15CC">
              <w:rPr>
                <w:color w:val="000000" w:themeColor="text1"/>
                <w:sz w:val="22"/>
                <w:szCs w:val="22"/>
                <w:lang w:bidi="en-GB"/>
              </w:rPr>
              <w:t>facilities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keep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complete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accurate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current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records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supporting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a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005E680B">
              <w:rPr>
                <w:color w:val="000000" w:themeColor="text1"/>
                <w:sz w:val="22"/>
                <w:szCs w:val="22"/>
                <w:lang w:bidi="en-GB"/>
              </w:rPr>
              <w:t>five</w:t>
            </w:r>
            <w:proofErr w:type="spellEnd"/>
            <w:r w:rsidR="005E680B">
              <w:rPr>
                <w:color w:val="000000" w:themeColor="text1"/>
                <w:sz w:val="22"/>
                <w:szCs w:val="22"/>
                <w:lang w:bidi="en-GB"/>
              </w:rPr>
              <w:t xml:space="preserve"> </w:t>
            </w:r>
            <w:r w:rsidRPr="004A68E6">
              <w:rPr>
                <w:color w:val="000000" w:themeColor="text1"/>
                <w:sz w:val="22"/>
                <w:szCs w:val="22"/>
                <w:lang w:bidi="en-GB"/>
              </w:rPr>
              <w:t xml:space="preserve"> (</w:t>
            </w:r>
            <w:r w:rsidR="005E680B">
              <w:rPr>
                <w:color w:val="000000" w:themeColor="text1"/>
                <w:sz w:val="22"/>
                <w:szCs w:val="22"/>
                <w:lang w:bidi="en-GB"/>
              </w:rPr>
              <w:t>5</w:t>
            </w:r>
            <w:r w:rsidRPr="004A68E6">
              <w:rPr>
                <w:color w:val="000000" w:themeColor="text1"/>
                <w:sz w:val="22"/>
                <w:szCs w:val="22"/>
                <w:lang w:bidi="en-GB"/>
              </w:rPr>
              <w:t xml:space="preserve">) </w:t>
            </w:r>
            <w:proofErr w:type="spellStart"/>
            <w:r w:rsidRPr="004A68E6">
              <w:rPr>
                <w:color w:val="000000" w:themeColor="text1"/>
                <w:sz w:val="22"/>
                <w:szCs w:val="22"/>
                <w:lang w:bidi="en-GB"/>
              </w:rPr>
              <w:t>years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payments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accordance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longer</w:t>
            </w:r>
            <w:proofErr w:type="spellEnd"/>
            <w:r w:rsidRPr="004A68E6">
              <w:rPr>
                <w:color w:val="000000" w:themeColor="text1"/>
                <w:sz w:val="22"/>
                <w:szCs w:val="22"/>
                <w:lang w:bidi="en-GB"/>
              </w:rPr>
              <w:t>.</w:t>
            </w:r>
          </w:p>
          <w:p w14:paraId="5B20BCD2" w14:textId="77777777" w:rsidR="006B7C02" w:rsidRPr="004A68E6" w:rsidRDefault="006B7C02" w:rsidP="006B7C02">
            <w:pPr>
              <w:pStyle w:val="Zkladntext2"/>
              <w:ind w:left="601"/>
              <w:contextualSpacing/>
              <w:rPr>
                <w:color w:val="000000" w:themeColor="text1"/>
                <w:sz w:val="22"/>
                <w:szCs w:val="22"/>
                <w:lang w:bidi="en-GB"/>
              </w:rPr>
            </w:pPr>
          </w:p>
          <w:p w14:paraId="1C5BED89" w14:textId="77777777" w:rsidR="00C45801" w:rsidRPr="004A68E6" w:rsidRDefault="00C45801" w:rsidP="00C45801">
            <w:pPr>
              <w:pStyle w:val="Zkladntext2"/>
              <w:ind w:left="601" w:hanging="601"/>
              <w:contextualSpacing/>
              <w:rPr>
                <w:color w:val="000000" w:themeColor="text1"/>
                <w:sz w:val="22"/>
                <w:szCs w:val="22"/>
                <w:lang w:bidi="en-GB"/>
              </w:rPr>
            </w:pPr>
          </w:p>
        </w:tc>
      </w:tr>
      <w:tr w:rsidR="00C45801" w:rsidRPr="004A68E6" w14:paraId="7AD39A73" w14:textId="77777777" w:rsidTr="006B7C02">
        <w:tc>
          <w:tcPr>
            <w:tcW w:w="4678" w:type="dxa"/>
          </w:tcPr>
          <w:p w14:paraId="5A27C586" w14:textId="429FE15F" w:rsidR="00C45801" w:rsidRPr="004A68E6" w:rsidRDefault="00C45801" w:rsidP="0063375E">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 xml:space="preserve">Do pěti (5) pracovních dnů poté, co </w:t>
            </w:r>
            <w:r w:rsidR="00CC157F">
              <w:rPr>
                <w:color w:val="000000" w:themeColor="text1"/>
                <w:sz w:val="22"/>
                <w:szCs w:val="22"/>
              </w:rPr>
              <w:t>Zdravotnické zařízení</w:t>
            </w:r>
            <w:r w:rsidRPr="004A68E6">
              <w:rPr>
                <w:color w:val="000000" w:themeColor="text1"/>
                <w:sz w:val="22"/>
                <w:szCs w:val="22"/>
              </w:rPr>
              <w:t xml:space="preserve"> obdrží oznámení, musí být Dodavateli (nebo jemu určenému zástupci) </w:t>
            </w:r>
            <w:r w:rsidR="00311D58">
              <w:rPr>
                <w:color w:val="000000" w:themeColor="text1"/>
                <w:sz w:val="22"/>
                <w:szCs w:val="22"/>
              </w:rPr>
              <w:t>Zdravotnickým zařízením</w:t>
            </w:r>
            <w:r w:rsidRPr="004A68E6">
              <w:rPr>
                <w:color w:val="000000" w:themeColor="text1"/>
                <w:sz w:val="22"/>
                <w:szCs w:val="22"/>
              </w:rPr>
              <w:t xml:space="preserve"> </w:t>
            </w:r>
            <w:r w:rsidRPr="004A68E6">
              <w:rPr>
                <w:color w:val="000000" w:themeColor="text1"/>
                <w:sz w:val="22"/>
                <w:szCs w:val="22"/>
              </w:rPr>
              <w:lastRenderedPageBreak/>
              <w:t xml:space="preserve">poskytnuta nezbytná součinnost, aby mohl Dodavatel ověřit, zda </w:t>
            </w:r>
            <w:r w:rsidR="00311D58">
              <w:rPr>
                <w:color w:val="000000" w:themeColor="text1"/>
                <w:sz w:val="22"/>
                <w:szCs w:val="22"/>
              </w:rPr>
              <w:t>Zdravotnick</w:t>
            </w:r>
            <w:r w:rsidR="00553F40">
              <w:rPr>
                <w:color w:val="000000" w:themeColor="text1"/>
                <w:sz w:val="22"/>
                <w:szCs w:val="22"/>
              </w:rPr>
              <w:t>é</w:t>
            </w:r>
            <w:r w:rsidR="00311D58">
              <w:rPr>
                <w:color w:val="000000" w:themeColor="text1"/>
                <w:sz w:val="22"/>
                <w:szCs w:val="22"/>
              </w:rPr>
              <w:t xml:space="preserve"> zařízení</w:t>
            </w:r>
            <w:r w:rsidRPr="004A68E6">
              <w:rPr>
                <w:color w:val="000000" w:themeColor="text1"/>
                <w:sz w:val="22"/>
                <w:szCs w:val="22"/>
              </w:rPr>
              <w:t xml:space="preserve"> dodržel</w:t>
            </w:r>
            <w:r w:rsidR="00553F40">
              <w:rPr>
                <w:color w:val="000000" w:themeColor="text1"/>
                <w:sz w:val="22"/>
                <w:szCs w:val="22"/>
              </w:rPr>
              <w:t>o</w:t>
            </w:r>
            <w:r w:rsidRPr="004A68E6">
              <w:rPr>
                <w:color w:val="000000" w:themeColor="text1"/>
                <w:sz w:val="22"/>
                <w:szCs w:val="22"/>
              </w:rPr>
              <w:t xml:space="preserve"> či dodržuje povinnosti uložené </w:t>
            </w:r>
            <w:r w:rsidR="00553F40">
              <w:rPr>
                <w:color w:val="000000" w:themeColor="text1"/>
                <w:sz w:val="22"/>
                <w:szCs w:val="22"/>
              </w:rPr>
              <w:t>mu</w:t>
            </w:r>
            <w:r w:rsidRPr="004A68E6">
              <w:rPr>
                <w:color w:val="000000" w:themeColor="text1"/>
                <w:sz w:val="22"/>
                <w:szCs w:val="22"/>
              </w:rPr>
              <w:t xml:space="preserve"> touto Smlouvou a právními předpisy v souvislosti s plněním této Smlouvy.</w:t>
            </w:r>
            <w:r>
              <w:rPr>
                <w:color w:val="000000" w:themeColor="text1"/>
                <w:sz w:val="22"/>
                <w:szCs w:val="22"/>
              </w:rPr>
              <w:t xml:space="preserve"> </w:t>
            </w:r>
          </w:p>
        </w:tc>
        <w:tc>
          <w:tcPr>
            <w:tcW w:w="4536" w:type="dxa"/>
          </w:tcPr>
          <w:p w14:paraId="42D18477" w14:textId="25240005" w:rsidR="00C45801" w:rsidRPr="004A68E6" w:rsidRDefault="00C45801" w:rsidP="0063375E">
            <w:pPr>
              <w:pStyle w:val="Zkladntext2"/>
              <w:numPr>
                <w:ilvl w:val="0"/>
                <w:numId w:val="15"/>
              </w:numPr>
              <w:ind w:left="601" w:hanging="601"/>
              <w:contextualSpacing/>
              <w:rPr>
                <w:color w:val="000000" w:themeColor="text1"/>
                <w:sz w:val="22"/>
                <w:szCs w:val="22"/>
                <w:lang w:bidi="en-GB"/>
              </w:rPr>
            </w:pPr>
            <w:proofErr w:type="spellStart"/>
            <w:r w:rsidRPr="004A68E6">
              <w:rPr>
                <w:color w:val="000000" w:themeColor="text1"/>
                <w:sz w:val="22"/>
                <w:szCs w:val="22"/>
                <w:lang w:bidi="en-GB"/>
              </w:rPr>
              <w:lastRenderedPageBreak/>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five</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working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967D38">
              <w:rPr>
                <w:color w:val="000000" w:themeColor="text1"/>
                <w:sz w:val="22"/>
                <w:szCs w:val="22"/>
                <w:lang w:bidi="en-GB"/>
              </w:rPr>
              <w:t>Medical</w:t>
            </w:r>
            <w:proofErr w:type="spellEnd"/>
            <w:r w:rsidR="00967D38">
              <w:rPr>
                <w:color w:val="000000" w:themeColor="text1"/>
                <w:sz w:val="22"/>
                <w:szCs w:val="22"/>
                <w:lang w:bidi="en-GB"/>
              </w:rPr>
              <w:t xml:space="preserve"> facility</w:t>
            </w:r>
            <w:r w:rsidRPr="004A68E6">
              <w:rPr>
                <w:color w:val="000000" w:themeColor="text1"/>
                <w:sz w:val="22"/>
                <w:szCs w:val="22"/>
                <w:lang w:bidi="en-GB"/>
              </w:rPr>
              <w:t xml:space="preserve"> </w:t>
            </w:r>
            <w:proofErr w:type="spellStart"/>
            <w:r w:rsidRPr="004A68E6">
              <w:rPr>
                <w:color w:val="000000" w:themeColor="text1"/>
                <w:sz w:val="22"/>
                <w:szCs w:val="22"/>
                <w:lang w:bidi="en-GB"/>
              </w:rPr>
              <w:t>receiving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notification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necessary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appointed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representative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553F40">
              <w:rPr>
                <w:color w:val="000000" w:themeColor="text1"/>
                <w:sz w:val="22"/>
                <w:szCs w:val="22"/>
                <w:lang w:bidi="en-GB"/>
              </w:rPr>
              <w:t>Medi</w:t>
            </w:r>
            <w:r w:rsidR="00CC662C">
              <w:rPr>
                <w:color w:val="000000" w:themeColor="text1"/>
                <w:sz w:val="22"/>
                <w:szCs w:val="22"/>
                <w:lang w:bidi="en-GB"/>
              </w:rPr>
              <w:t>c</w:t>
            </w:r>
            <w:r w:rsidR="00553F40">
              <w:rPr>
                <w:color w:val="000000" w:themeColor="text1"/>
                <w:sz w:val="22"/>
                <w:szCs w:val="22"/>
                <w:lang w:bidi="en-GB"/>
              </w:rPr>
              <w:t>al</w:t>
            </w:r>
            <w:proofErr w:type="spellEnd"/>
            <w:r w:rsidR="00553F40">
              <w:rPr>
                <w:color w:val="000000" w:themeColor="text1"/>
                <w:sz w:val="22"/>
                <w:szCs w:val="22"/>
                <w:lang w:bidi="en-GB"/>
              </w:rPr>
              <w:t xml:space="preserve"> </w:t>
            </w:r>
            <w:proofErr w:type="spellStart"/>
            <w:r w:rsidR="00553F40">
              <w:rPr>
                <w:color w:val="000000" w:themeColor="text1"/>
                <w:sz w:val="22"/>
                <w:szCs w:val="22"/>
                <w:lang w:bidi="en-GB"/>
              </w:rPr>
              <w:t>facilities</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verify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4903FA">
              <w:rPr>
                <w:color w:val="000000" w:themeColor="text1"/>
                <w:sz w:val="22"/>
                <w:szCs w:val="22"/>
                <w:lang w:bidi="en-GB"/>
              </w:rPr>
              <w:t>Medi</w:t>
            </w:r>
            <w:r w:rsidR="00CC662C">
              <w:rPr>
                <w:color w:val="000000" w:themeColor="text1"/>
                <w:sz w:val="22"/>
                <w:szCs w:val="22"/>
                <w:lang w:bidi="en-GB"/>
              </w:rPr>
              <w:t>c</w:t>
            </w:r>
            <w:r w:rsidR="004903FA">
              <w:rPr>
                <w:color w:val="000000" w:themeColor="text1"/>
                <w:sz w:val="22"/>
                <w:szCs w:val="22"/>
                <w:lang w:bidi="en-GB"/>
              </w:rPr>
              <w:t>al</w:t>
            </w:r>
            <w:proofErr w:type="spellEnd"/>
            <w:r w:rsidR="004903FA">
              <w:rPr>
                <w:color w:val="000000" w:themeColor="text1"/>
                <w:sz w:val="22"/>
                <w:szCs w:val="22"/>
                <w:lang w:bidi="en-GB"/>
              </w:rPr>
              <w:t xml:space="preserve"> facili</w:t>
            </w:r>
            <w:r w:rsidR="0035540E">
              <w:rPr>
                <w:color w:val="000000" w:themeColor="text1"/>
                <w:sz w:val="22"/>
                <w:szCs w:val="22"/>
                <w:lang w:bidi="en-GB"/>
              </w:rPr>
              <w:t>ty</w:t>
            </w:r>
            <w:r w:rsidRPr="004A68E6">
              <w:rPr>
                <w:color w:val="000000" w:themeColor="text1"/>
                <w:sz w:val="22"/>
                <w:szCs w:val="22"/>
                <w:lang w:bidi="en-GB"/>
              </w:rPr>
              <w:t xml:space="preserve"> has </w:t>
            </w:r>
            <w:proofErr w:type="spellStart"/>
            <w:r w:rsidRPr="004A68E6">
              <w:rPr>
                <w:color w:val="000000" w:themeColor="text1"/>
                <w:sz w:val="22"/>
                <w:szCs w:val="22"/>
                <w:lang w:bidi="en-GB"/>
              </w:rPr>
              <w:t>fulfilled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35540E">
              <w:rPr>
                <w:color w:val="000000" w:themeColor="text1"/>
                <w:sz w:val="22"/>
                <w:szCs w:val="22"/>
                <w:lang w:bidi="en-GB"/>
              </w:rPr>
              <w:t>Me</w:t>
            </w:r>
            <w:r w:rsidR="00CC662C">
              <w:rPr>
                <w:color w:val="000000" w:themeColor="text1"/>
                <w:sz w:val="22"/>
                <w:szCs w:val="22"/>
                <w:lang w:bidi="en-GB"/>
              </w:rPr>
              <w:t>dical</w:t>
            </w:r>
            <w:proofErr w:type="spellEnd"/>
            <w:r w:rsidR="00CC662C">
              <w:rPr>
                <w:color w:val="000000" w:themeColor="text1"/>
                <w:sz w:val="22"/>
                <w:szCs w:val="22"/>
                <w:lang w:bidi="en-GB"/>
              </w:rPr>
              <w:t xml:space="preserve"> </w:t>
            </w:r>
            <w:r w:rsidR="0035540E">
              <w:rPr>
                <w:color w:val="000000" w:themeColor="text1"/>
                <w:sz w:val="22"/>
                <w:szCs w:val="22"/>
                <w:lang w:bidi="en-GB"/>
              </w:rPr>
              <w:t xml:space="preserve"> facility</w:t>
            </w:r>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C45801" w:rsidRPr="004A68E6" w14:paraId="4987BD61" w14:textId="77777777" w:rsidTr="006B7C02">
        <w:tc>
          <w:tcPr>
            <w:tcW w:w="4678" w:type="dxa"/>
          </w:tcPr>
          <w:p w14:paraId="22D92A16" w14:textId="246D9F8B" w:rsidR="00C45801" w:rsidRPr="004A68E6" w:rsidRDefault="001B61A7" w:rsidP="0063375E">
            <w:pPr>
              <w:pStyle w:val="Zkladntext2"/>
              <w:numPr>
                <w:ilvl w:val="3"/>
                <w:numId w:val="14"/>
              </w:numPr>
              <w:ind w:left="596" w:hanging="596"/>
              <w:contextualSpacing/>
              <w:rPr>
                <w:color w:val="000000" w:themeColor="text1"/>
                <w:sz w:val="22"/>
                <w:szCs w:val="22"/>
              </w:rPr>
            </w:pPr>
            <w:r>
              <w:rPr>
                <w:sz w:val="22"/>
                <w:szCs w:val="22"/>
              </w:rPr>
              <w:lastRenderedPageBreak/>
              <w:t>Zástupce či Zdravotnická</w:t>
            </w:r>
            <w:r w:rsidR="00C45801" w:rsidRPr="004A68E6">
              <w:rPr>
                <w:color w:val="000000" w:themeColor="text1"/>
                <w:sz w:val="22"/>
                <w:szCs w:val="22"/>
              </w:rPr>
              <w:t xml:space="preserve">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w:t>
            </w:r>
            <w:r w:rsidR="00C86DDA">
              <w:rPr>
                <w:sz w:val="22"/>
                <w:szCs w:val="22"/>
              </w:rPr>
              <w:t>Zástupce či Zdravotnická</w:t>
            </w:r>
            <w:r w:rsidR="00C86DDA" w:rsidRPr="004A68E6">
              <w:rPr>
                <w:color w:val="000000" w:themeColor="text1"/>
                <w:sz w:val="22"/>
                <w:szCs w:val="22"/>
              </w:rPr>
              <w:t xml:space="preserve"> </w:t>
            </w:r>
            <w:r w:rsidR="00C45801" w:rsidRPr="004A68E6">
              <w:rPr>
                <w:color w:val="000000" w:themeColor="text1"/>
                <w:sz w:val="22"/>
                <w:szCs w:val="22"/>
              </w:rPr>
              <w:t>se zavazuj</w:t>
            </w:r>
            <w:r w:rsidR="00C86DDA">
              <w:rPr>
                <w:color w:val="000000" w:themeColor="text1"/>
                <w:sz w:val="22"/>
                <w:szCs w:val="22"/>
              </w:rPr>
              <w:t>í</w:t>
            </w:r>
            <w:r w:rsidR="00C45801" w:rsidRPr="004A68E6">
              <w:rPr>
                <w:color w:val="000000" w:themeColor="text1"/>
                <w:sz w:val="22"/>
                <w:szCs w:val="22"/>
              </w:rPr>
              <w:t>, že ned</w:t>
            </w:r>
            <w:r w:rsidR="00C86DDA">
              <w:rPr>
                <w:color w:val="000000" w:themeColor="text1"/>
                <w:sz w:val="22"/>
                <w:szCs w:val="22"/>
              </w:rPr>
              <w:t>ají</w:t>
            </w:r>
            <w:r w:rsidR="00C45801" w:rsidRPr="004A68E6">
              <w:rPr>
                <w:color w:val="000000" w:themeColor="text1"/>
                <w:sz w:val="22"/>
                <w:szCs w:val="22"/>
              </w:rPr>
              <w:t xml:space="preserve">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w:t>
            </w:r>
            <w:r w:rsidR="00C86DDA">
              <w:rPr>
                <w:sz w:val="22"/>
                <w:szCs w:val="22"/>
              </w:rPr>
              <w:t>Zástupce či Zdravotnická</w:t>
            </w:r>
            <w:r w:rsidR="00C45801" w:rsidRPr="004A68E6">
              <w:rPr>
                <w:color w:val="000000" w:themeColor="text1"/>
                <w:sz w:val="22"/>
                <w:szCs w:val="22"/>
              </w:rPr>
              <w:t xml:space="preserve"> také musí (1) vést účetní knihy, záznamy a účetní výkazy, které jsou dostatečně přesné a náležitě zobrazují transakce a nakládání s jejími aktivy, (2) zavádí a udržuje systém interních účetních kontrol a (3) </w:t>
            </w:r>
            <w:r w:rsidR="00BF159C">
              <w:rPr>
                <w:color w:val="000000" w:themeColor="text1"/>
                <w:sz w:val="22"/>
                <w:szCs w:val="22"/>
              </w:rPr>
              <w:t>poskytne</w:t>
            </w:r>
            <w:r w:rsidR="00C45801" w:rsidRPr="004A68E6">
              <w:rPr>
                <w:color w:val="000000" w:themeColor="text1"/>
                <w:sz w:val="22"/>
                <w:szCs w:val="22"/>
              </w:rPr>
              <w:t xml:space="preserve"> Dodavatel</w:t>
            </w:r>
            <w:r w:rsidR="00BA4650">
              <w:rPr>
                <w:color w:val="000000" w:themeColor="text1"/>
                <w:sz w:val="22"/>
                <w:szCs w:val="22"/>
              </w:rPr>
              <w:t>i</w:t>
            </w:r>
            <w:r w:rsidR="00C45801" w:rsidRPr="004A68E6">
              <w:rPr>
                <w:color w:val="000000" w:themeColor="text1"/>
                <w:sz w:val="22"/>
                <w:szCs w:val="22"/>
              </w:rPr>
              <w:t xml:space="preserve"> na je</w:t>
            </w:r>
            <w:r w:rsidR="00830B82">
              <w:rPr>
                <w:color w:val="000000" w:themeColor="text1"/>
                <w:sz w:val="22"/>
                <w:szCs w:val="22"/>
              </w:rPr>
              <w:t>ho</w:t>
            </w:r>
            <w:r w:rsidR="00C45801" w:rsidRPr="004A68E6">
              <w:rPr>
                <w:color w:val="000000" w:themeColor="text1"/>
                <w:sz w:val="22"/>
                <w:szCs w:val="22"/>
              </w:rPr>
              <w:t xml:space="preserve"> písemnou žádost </w:t>
            </w:r>
            <w:r w:rsidR="00BF159C">
              <w:rPr>
                <w:color w:val="000000" w:themeColor="text1"/>
                <w:sz w:val="22"/>
                <w:szCs w:val="22"/>
              </w:rPr>
              <w:t>  elektronicky nebo na nosiči potřebné</w:t>
            </w:r>
            <w:r w:rsidR="00C45801" w:rsidRPr="004A68E6">
              <w:rPr>
                <w:color w:val="000000" w:themeColor="text1"/>
                <w:sz w:val="22"/>
                <w:szCs w:val="22"/>
              </w:rPr>
              <w:t xml:space="preserve"> knih</w:t>
            </w:r>
            <w:r w:rsidR="00BF159C">
              <w:rPr>
                <w:color w:val="000000" w:themeColor="text1"/>
                <w:sz w:val="22"/>
                <w:szCs w:val="22"/>
              </w:rPr>
              <w:t>y</w:t>
            </w:r>
            <w:r w:rsidR="00C45801" w:rsidRPr="004A68E6">
              <w:rPr>
                <w:color w:val="000000" w:themeColor="text1"/>
                <w:sz w:val="22"/>
                <w:szCs w:val="22"/>
              </w:rPr>
              <w:t>, záznam</w:t>
            </w:r>
            <w:r w:rsidR="00BF159C">
              <w:rPr>
                <w:color w:val="000000" w:themeColor="text1"/>
                <w:sz w:val="22"/>
                <w:szCs w:val="22"/>
              </w:rPr>
              <w:t>y</w:t>
            </w:r>
            <w:r w:rsidR="00C45801" w:rsidRPr="004A68E6">
              <w:rPr>
                <w:color w:val="000000" w:themeColor="text1"/>
                <w:sz w:val="22"/>
                <w:szCs w:val="22"/>
              </w:rPr>
              <w:t xml:space="preserve"> a účetním výkaz</w:t>
            </w:r>
            <w:r w:rsidR="00BF159C">
              <w:rPr>
                <w:color w:val="000000" w:themeColor="text1"/>
                <w:sz w:val="22"/>
                <w:szCs w:val="22"/>
              </w:rPr>
              <w:t xml:space="preserve">y </w:t>
            </w:r>
            <w:r w:rsidR="00C45801" w:rsidRPr="004A68E6">
              <w:rPr>
                <w:color w:val="000000" w:themeColor="text1"/>
                <w:sz w:val="22"/>
                <w:szCs w:val="22"/>
              </w:rPr>
              <w:t xml:space="preserve">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00304EA9" w14:textId="77777777" w:rsidR="00C45801" w:rsidRPr="004A68E6" w:rsidRDefault="00C45801" w:rsidP="00C45801">
            <w:pPr>
              <w:pStyle w:val="Zkladntext2"/>
              <w:ind w:left="596" w:hanging="596"/>
              <w:contextualSpacing/>
              <w:rPr>
                <w:color w:val="000000" w:themeColor="text1"/>
                <w:sz w:val="22"/>
                <w:szCs w:val="22"/>
              </w:rPr>
            </w:pPr>
          </w:p>
          <w:p w14:paraId="58465381" w14:textId="77777777" w:rsidR="00C45801" w:rsidRPr="004A68E6" w:rsidRDefault="00C45801" w:rsidP="00C45801">
            <w:pPr>
              <w:pStyle w:val="Zkladntext2"/>
              <w:ind w:left="596" w:hanging="596"/>
              <w:contextualSpacing/>
              <w:rPr>
                <w:color w:val="000000" w:themeColor="text1"/>
                <w:sz w:val="22"/>
                <w:szCs w:val="22"/>
              </w:rPr>
            </w:pPr>
          </w:p>
          <w:p w14:paraId="1CFE58DA" w14:textId="77777777" w:rsidR="00C45801" w:rsidRPr="004A68E6" w:rsidRDefault="00C45801" w:rsidP="00C45801">
            <w:pPr>
              <w:pStyle w:val="Zkladntext2"/>
              <w:ind w:left="596" w:hanging="596"/>
              <w:contextualSpacing/>
              <w:rPr>
                <w:color w:val="000000" w:themeColor="text1"/>
                <w:sz w:val="22"/>
                <w:szCs w:val="22"/>
              </w:rPr>
            </w:pPr>
          </w:p>
          <w:p w14:paraId="64A37504" w14:textId="77777777" w:rsidR="00C45801" w:rsidRPr="004A68E6" w:rsidRDefault="00C45801" w:rsidP="00C45801">
            <w:pPr>
              <w:pStyle w:val="Zkladntext2"/>
              <w:ind w:left="596" w:hanging="596"/>
              <w:contextualSpacing/>
              <w:rPr>
                <w:color w:val="000000" w:themeColor="text1"/>
                <w:sz w:val="22"/>
                <w:szCs w:val="22"/>
              </w:rPr>
            </w:pPr>
          </w:p>
        </w:tc>
        <w:tc>
          <w:tcPr>
            <w:tcW w:w="4536" w:type="dxa"/>
          </w:tcPr>
          <w:p w14:paraId="6DCD01C7" w14:textId="1B0436F1" w:rsidR="00C45801" w:rsidRPr="004A68E6" w:rsidRDefault="00B76E90" w:rsidP="0063375E">
            <w:pPr>
              <w:pStyle w:val="Zkladntext"/>
              <w:numPr>
                <w:ilvl w:val="0"/>
                <w:numId w:val="15"/>
              </w:numPr>
              <w:spacing w:after="0"/>
              <w:ind w:left="601" w:hanging="601"/>
              <w:contextualSpacing/>
              <w:jc w:val="both"/>
              <w:rPr>
                <w:color w:val="000000" w:themeColor="text1"/>
                <w:sz w:val="22"/>
                <w:szCs w:val="22"/>
              </w:rPr>
            </w:pPr>
            <w:r w:rsidRPr="00997415">
              <w:rPr>
                <w:color w:val="000000"/>
                <w:sz w:val="22"/>
                <w:szCs w:val="22"/>
                <w:lang w:val="en-US"/>
              </w:rPr>
              <w:t xml:space="preserve">The </w:t>
            </w:r>
            <w:r>
              <w:rPr>
                <w:color w:val="000000"/>
                <w:sz w:val="22"/>
                <w:szCs w:val="22"/>
                <w:lang w:val="en-US"/>
              </w:rPr>
              <w:t>Agent or the Medical facilities</w:t>
            </w:r>
            <w:r w:rsidRPr="00997415">
              <w:rPr>
                <w:sz w:val="22"/>
                <w:szCs w:val="22"/>
                <w:lang w:val="en-US"/>
              </w:rPr>
              <w:t xml:space="preserve"> </w:t>
            </w:r>
            <w:proofErr w:type="spellStart"/>
            <w:r w:rsidR="00C45801" w:rsidRPr="004A68E6">
              <w:rPr>
                <w:color w:val="000000" w:themeColor="text1"/>
                <w:sz w:val="22"/>
                <w:szCs w:val="22"/>
              </w:rPr>
              <w:t>will</w:t>
            </w:r>
            <w:proofErr w:type="spellEnd"/>
            <w:r w:rsidR="00C45801" w:rsidRPr="004A68E6">
              <w:rPr>
                <w:color w:val="000000" w:themeColor="text1"/>
                <w:sz w:val="22"/>
                <w:szCs w:val="22"/>
              </w:rPr>
              <w:t xml:space="preserve"> not, </w:t>
            </w:r>
            <w:proofErr w:type="spellStart"/>
            <w:r w:rsidR="00C45801" w:rsidRPr="004A68E6">
              <w:rPr>
                <w:color w:val="000000" w:themeColor="text1"/>
                <w:sz w:val="22"/>
                <w:szCs w:val="22"/>
              </w:rPr>
              <w:t>directly</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indirectly</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pay</w:t>
            </w:r>
            <w:proofErr w:type="spellEnd"/>
            <w:r w:rsidR="00C45801" w:rsidRPr="004A68E6">
              <w:rPr>
                <w:color w:val="000000" w:themeColor="text1"/>
                <w:sz w:val="22"/>
                <w:szCs w:val="22"/>
              </w:rPr>
              <w:t xml:space="preserve"> any </w:t>
            </w:r>
            <w:proofErr w:type="spellStart"/>
            <w:r w:rsidR="00C45801" w:rsidRPr="004A68E6">
              <w:rPr>
                <w:color w:val="000000" w:themeColor="text1"/>
                <w:sz w:val="22"/>
                <w:szCs w:val="22"/>
              </w:rPr>
              <w:t>money</w:t>
            </w:r>
            <w:proofErr w:type="spellEnd"/>
            <w:r w:rsidR="00C45801" w:rsidRPr="004A68E6">
              <w:rPr>
                <w:color w:val="000000" w:themeColor="text1"/>
                <w:sz w:val="22"/>
                <w:szCs w:val="22"/>
              </w:rPr>
              <w:t xml:space="preserve"> to,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offer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give</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anything</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value</w:t>
            </w:r>
            <w:proofErr w:type="spellEnd"/>
            <w:r w:rsidR="00C45801" w:rsidRPr="004A68E6">
              <w:rPr>
                <w:color w:val="000000" w:themeColor="text1"/>
                <w:sz w:val="22"/>
                <w:szCs w:val="22"/>
              </w:rPr>
              <w:t xml:space="preserve"> to any "</w:t>
            </w:r>
            <w:proofErr w:type="spellStart"/>
            <w:r w:rsidR="00C45801" w:rsidRPr="004A68E6">
              <w:rPr>
                <w:color w:val="000000" w:themeColor="text1"/>
                <w:sz w:val="22"/>
                <w:szCs w:val="22"/>
              </w:rPr>
              <w:t>government</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official</w:t>
            </w:r>
            <w:proofErr w:type="spellEnd"/>
            <w:r w:rsidR="00C45801" w:rsidRPr="004A68E6">
              <w:rPr>
                <w:color w:val="000000" w:themeColor="text1"/>
                <w:sz w:val="22"/>
                <w:szCs w:val="22"/>
              </w:rPr>
              <w:t xml:space="preserve">" in </w:t>
            </w:r>
            <w:proofErr w:type="spellStart"/>
            <w:r w:rsidR="00C45801" w:rsidRPr="004A68E6">
              <w:rPr>
                <w:color w:val="000000" w:themeColor="text1"/>
                <w:sz w:val="22"/>
                <w:szCs w:val="22"/>
              </w:rPr>
              <w:t>order</w:t>
            </w:r>
            <w:proofErr w:type="spellEnd"/>
            <w:r w:rsidR="00C45801" w:rsidRPr="004A68E6">
              <w:rPr>
                <w:color w:val="000000" w:themeColor="text1"/>
                <w:sz w:val="22"/>
                <w:szCs w:val="22"/>
              </w:rPr>
              <w:t xml:space="preserve"> to </w:t>
            </w:r>
            <w:proofErr w:type="spellStart"/>
            <w:r w:rsidR="00C45801" w:rsidRPr="004A68E6">
              <w:rPr>
                <w:color w:val="000000" w:themeColor="text1"/>
                <w:sz w:val="22"/>
                <w:szCs w:val="22"/>
              </w:rPr>
              <w:t>obtain</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retain</w:t>
            </w:r>
            <w:proofErr w:type="spellEnd"/>
            <w:r w:rsidR="00C45801" w:rsidRPr="004A68E6">
              <w:rPr>
                <w:color w:val="000000" w:themeColor="text1"/>
                <w:sz w:val="22"/>
                <w:szCs w:val="22"/>
              </w:rPr>
              <w:t xml:space="preserve"> business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to </w:t>
            </w:r>
            <w:proofErr w:type="spellStart"/>
            <w:r w:rsidR="00C45801" w:rsidRPr="004A68E6">
              <w:rPr>
                <w:color w:val="000000" w:themeColor="text1"/>
                <w:sz w:val="22"/>
                <w:szCs w:val="22"/>
              </w:rPr>
              <w:t>secure</w:t>
            </w:r>
            <w:proofErr w:type="spellEnd"/>
            <w:r w:rsidR="00C45801" w:rsidRPr="004A68E6">
              <w:rPr>
                <w:color w:val="000000" w:themeColor="text1"/>
                <w:sz w:val="22"/>
                <w:szCs w:val="22"/>
              </w:rPr>
              <w:t xml:space="preserve"> any </w:t>
            </w:r>
            <w:proofErr w:type="spellStart"/>
            <w:r w:rsidR="00C45801" w:rsidRPr="004A68E6">
              <w:rPr>
                <w:color w:val="000000" w:themeColor="text1"/>
                <w:sz w:val="22"/>
                <w:szCs w:val="22"/>
              </w:rPr>
              <w:t>commercial</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financial</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advantage</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for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the</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Supplier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for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itself</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any </w:t>
            </w:r>
            <w:proofErr w:type="spellStart"/>
            <w:r w:rsidR="00C45801" w:rsidRPr="004A68E6">
              <w:rPr>
                <w:color w:val="000000" w:themeColor="text1"/>
                <w:sz w:val="22"/>
                <w:szCs w:val="22"/>
              </w:rPr>
              <w:t>of</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their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respective</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affiliated</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companies</w:t>
            </w:r>
            <w:proofErr w:type="spellEnd"/>
            <w:r w:rsidR="00C45801" w:rsidRPr="004A68E6">
              <w:rPr>
                <w:color w:val="000000" w:themeColor="text1"/>
                <w:sz w:val="22"/>
                <w:szCs w:val="22"/>
              </w:rPr>
              <w:t xml:space="preserve">. </w:t>
            </w:r>
            <w:r w:rsidR="00DD3867" w:rsidRPr="00997415">
              <w:rPr>
                <w:color w:val="000000"/>
                <w:sz w:val="22"/>
                <w:szCs w:val="22"/>
                <w:lang w:val="en-US"/>
              </w:rPr>
              <w:t xml:space="preserve">The </w:t>
            </w:r>
            <w:r w:rsidR="00DD3867">
              <w:rPr>
                <w:color w:val="000000"/>
                <w:sz w:val="22"/>
                <w:szCs w:val="22"/>
                <w:lang w:val="en-US"/>
              </w:rPr>
              <w:t>Agent or the Medical facilities</w:t>
            </w:r>
            <w:r w:rsidR="00C45801" w:rsidRPr="004A68E6">
              <w:rPr>
                <w:color w:val="000000" w:themeColor="text1"/>
                <w:sz w:val="22"/>
                <w:szCs w:val="22"/>
              </w:rPr>
              <w:t xml:space="preserve"> </w:t>
            </w:r>
            <w:proofErr w:type="spellStart"/>
            <w:r w:rsidR="00C45801" w:rsidRPr="004A68E6">
              <w:rPr>
                <w:color w:val="000000" w:themeColor="text1"/>
                <w:sz w:val="22"/>
                <w:szCs w:val="22"/>
              </w:rPr>
              <w:t>undertakes</w:t>
            </w:r>
            <w:proofErr w:type="spellEnd"/>
            <w:r w:rsidR="00C45801" w:rsidRPr="004A68E6">
              <w:rPr>
                <w:color w:val="000000" w:themeColor="text1"/>
                <w:sz w:val="22"/>
                <w:szCs w:val="22"/>
              </w:rPr>
              <w:t xml:space="preserve"> not to </w:t>
            </w:r>
            <w:proofErr w:type="spellStart"/>
            <w:r w:rsidR="00C45801" w:rsidRPr="004A68E6">
              <w:rPr>
                <w:color w:val="000000" w:themeColor="text1"/>
                <w:sz w:val="22"/>
                <w:szCs w:val="22"/>
              </w:rPr>
              <w:t>bribe</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government</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officials</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any </w:t>
            </w:r>
            <w:proofErr w:type="spellStart"/>
            <w:r w:rsidR="00C45801" w:rsidRPr="004A68E6">
              <w:rPr>
                <w:color w:val="000000" w:themeColor="text1"/>
                <w:sz w:val="22"/>
                <w:szCs w:val="22"/>
              </w:rPr>
              <w:t>private</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companies</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individuals</w:t>
            </w:r>
            <w:proofErr w:type="spellEnd"/>
            <w:r w:rsidR="00C45801" w:rsidRPr="004A68E6">
              <w:rPr>
                <w:color w:val="000000" w:themeColor="text1"/>
                <w:sz w:val="22"/>
                <w:szCs w:val="22"/>
              </w:rPr>
              <w:t>, “</w:t>
            </w:r>
            <w:proofErr w:type="spellStart"/>
            <w:r w:rsidR="00C45801" w:rsidRPr="004A68E6">
              <w:rPr>
                <w:color w:val="000000" w:themeColor="text1"/>
                <w:sz w:val="22"/>
                <w:szCs w:val="22"/>
              </w:rPr>
              <w:t>bribes</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having</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the</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following</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definition</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offering</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promising</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giving</w:t>
            </w:r>
            <w:proofErr w:type="spellEnd"/>
            <w:r w:rsidR="00C45801" w:rsidRPr="004A68E6">
              <w:rPr>
                <w:color w:val="000000" w:themeColor="text1"/>
                <w:sz w:val="22"/>
                <w:szCs w:val="22"/>
              </w:rPr>
              <w:t xml:space="preserve"> a </w:t>
            </w:r>
            <w:proofErr w:type="spellStart"/>
            <w:r w:rsidR="00C45801" w:rsidRPr="004A68E6">
              <w:rPr>
                <w:color w:val="000000" w:themeColor="text1"/>
                <w:sz w:val="22"/>
                <w:szCs w:val="22"/>
              </w:rPr>
              <w:t>financial</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other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advantage</w:t>
            </w:r>
            <w:proofErr w:type="spellEnd"/>
            <w:r w:rsidR="00C45801" w:rsidRPr="004A68E6">
              <w:rPr>
                <w:color w:val="000000" w:themeColor="text1"/>
                <w:sz w:val="22"/>
                <w:szCs w:val="22"/>
              </w:rPr>
              <w:t xml:space="preserve"> to </w:t>
            </w:r>
            <w:proofErr w:type="spellStart"/>
            <w:r w:rsidR="00C45801" w:rsidRPr="004A68E6">
              <w:rPr>
                <w:color w:val="000000" w:themeColor="text1"/>
                <w:sz w:val="22"/>
                <w:szCs w:val="22"/>
              </w:rPr>
              <w:t>another</w:t>
            </w:r>
            <w:proofErr w:type="spellEnd"/>
            <w:r w:rsidR="00C45801" w:rsidRPr="004A68E6">
              <w:rPr>
                <w:color w:val="000000" w:themeColor="text1"/>
                <w:sz w:val="22"/>
                <w:szCs w:val="22"/>
              </w:rPr>
              <w:t xml:space="preserve"> person </w:t>
            </w:r>
            <w:proofErr w:type="spellStart"/>
            <w:r w:rsidR="00C45801" w:rsidRPr="004A68E6">
              <w:rPr>
                <w:color w:val="000000" w:themeColor="text1"/>
                <w:sz w:val="22"/>
                <w:szCs w:val="22"/>
              </w:rPr>
              <w:t>where</w:t>
            </w:r>
            <w:proofErr w:type="spellEnd"/>
            <w:r w:rsidR="00C45801" w:rsidRPr="004A68E6">
              <w:rPr>
                <w:color w:val="000000" w:themeColor="text1"/>
                <w:sz w:val="22"/>
                <w:szCs w:val="22"/>
              </w:rPr>
              <w:t xml:space="preserve">: (1) </w:t>
            </w:r>
            <w:proofErr w:type="spellStart"/>
            <w:r w:rsidR="00C45801" w:rsidRPr="004A68E6">
              <w:rPr>
                <w:color w:val="000000" w:themeColor="text1"/>
                <w:sz w:val="22"/>
                <w:szCs w:val="22"/>
              </w:rPr>
              <w:t>it</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is</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intended</w:t>
            </w:r>
            <w:proofErr w:type="spellEnd"/>
            <w:r w:rsidR="00C45801" w:rsidRPr="004A68E6">
              <w:rPr>
                <w:color w:val="000000" w:themeColor="text1"/>
                <w:sz w:val="22"/>
                <w:szCs w:val="22"/>
              </w:rPr>
              <w:t xml:space="preserve"> to </w:t>
            </w:r>
            <w:proofErr w:type="spellStart"/>
            <w:r w:rsidR="00C45801" w:rsidRPr="004A68E6">
              <w:rPr>
                <w:color w:val="000000" w:themeColor="text1"/>
                <w:sz w:val="22"/>
                <w:szCs w:val="22"/>
              </w:rPr>
              <w:t>bring</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about</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the</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improper</w:t>
            </w:r>
            <w:proofErr w:type="spellEnd"/>
            <w:r w:rsidR="00C45801" w:rsidRPr="004A68E6">
              <w:rPr>
                <w:color w:val="000000" w:themeColor="text1"/>
                <w:sz w:val="22"/>
                <w:szCs w:val="22"/>
              </w:rPr>
              <w:t xml:space="preserve"> performance </w:t>
            </w:r>
            <w:proofErr w:type="spellStart"/>
            <w:r w:rsidR="00C45801" w:rsidRPr="004A68E6">
              <w:rPr>
                <w:color w:val="000000" w:themeColor="text1"/>
                <w:sz w:val="22"/>
                <w:szCs w:val="22"/>
              </w:rPr>
              <w:t>of</w:t>
            </w:r>
            <w:proofErr w:type="spellEnd"/>
            <w:r w:rsidR="00C45801" w:rsidRPr="004A68E6">
              <w:rPr>
                <w:color w:val="000000" w:themeColor="text1"/>
                <w:sz w:val="22"/>
                <w:szCs w:val="22"/>
              </w:rPr>
              <w:t xml:space="preserve"> a </w:t>
            </w:r>
            <w:proofErr w:type="spellStart"/>
            <w:r w:rsidR="00C45801" w:rsidRPr="004A68E6">
              <w:rPr>
                <w:color w:val="000000" w:themeColor="text1"/>
                <w:sz w:val="22"/>
                <w:szCs w:val="22"/>
              </w:rPr>
              <w:t>relevant</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function</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activity</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to </w:t>
            </w:r>
            <w:proofErr w:type="spellStart"/>
            <w:r w:rsidR="00C45801" w:rsidRPr="004A68E6">
              <w:rPr>
                <w:color w:val="000000" w:themeColor="text1"/>
                <w:sz w:val="22"/>
                <w:szCs w:val="22"/>
              </w:rPr>
              <w:t>reward</w:t>
            </w:r>
            <w:proofErr w:type="spellEnd"/>
            <w:r w:rsidR="00C45801" w:rsidRPr="004A68E6">
              <w:rPr>
                <w:color w:val="000000" w:themeColor="text1"/>
                <w:sz w:val="22"/>
                <w:szCs w:val="22"/>
              </w:rPr>
              <w:t xml:space="preserve"> such </w:t>
            </w:r>
            <w:proofErr w:type="spellStart"/>
            <w:r w:rsidR="00C45801" w:rsidRPr="004A68E6">
              <w:rPr>
                <w:color w:val="000000" w:themeColor="text1"/>
                <w:sz w:val="22"/>
                <w:szCs w:val="22"/>
              </w:rPr>
              <w:t>improper</w:t>
            </w:r>
            <w:proofErr w:type="spellEnd"/>
            <w:r w:rsidR="00C45801" w:rsidRPr="004A68E6">
              <w:rPr>
                <w:color w:val="000000" w:themeColor="text1"/>
                <w:sz w:val="22"/>
                <w:szCs w:val="22"/>
              </w:rPr>
              <w:t xml:space="preserve"> performance;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(2) </w:t>
            </w:r>
            <w:proofErr w:type="spellStart"/>
            <w:r w:rsidR="00C45801" w:rsidRPr="004A68E6">
              <w:rPr>
                <w:color w:val="000000" w:themeColor="text1"/>
                <w:sz w:val="22"/>
                <w:szCs w:val="22"/>
              </w:rPr>
              <w:t>acceptance</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the</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advantage</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offered</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promised</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given</w:t>
            </w:r>
            <w:proofErr w:type="spellEnd"/>
            <w:r w:rsidR="00C45801" w:rsidRPr="004A68E6">
              <w:rPr>
                <w:color w:val="000000" w:themeColor="text1"/>
                <w:sz w:val="22"/>
                <w:szCs w:val="22"/>
              </w:rPr>
              <w:t xml:space="preserve"> in </w:t>
            </w:r>
            <w:proofErr w:type="spellStart"/>
            <w:r w:rsidR="00C45801" w:rsidRPr="004A68E6">
              <w:rPr>
                <w:color w:val="000000" w:themeColor="text1"/>
                <w:sz w:val="22"/>
                <w:szCs w:val="22"/>
              </w:rPr>
              <w:t>itself</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constitutes</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improper</w:t>
            </w:r>
            <w:proofErr w:type="spellEnd"/>
            <w:r w:rsidR="00C45801" w:rsidRPr="004A68E6">
              <w:rPr>
                <w:color w:val="000000" w:themeColor="text1"/>
                <w:sz w:val="22"/>
                <w:szCs w:val="22"/>
              </w:rPr>
              <w:t xml:space="preserve"> performance </w:t>
            </w:r>
            <w:proofErr w:type="spellStart"/>
            <w:r w:rsidR="00C45801" w:rsidRPr="004A68E6">
              <w:rPr>
                <w:color w:val="000000" w:themeColor="text1"/>
                <w:sz w:val="22"/>
                <w:szCs w:val="22"/>
              </w:rPr>
              <w:t>of</w:t>
            </w:r>
            <w:proofErr w:type="spellEnd"/>
            <w:r w:rsidR="00C45801" w:rsidRPr="004A68E6">
              <w:rPr>
                <w:color w:val="000000" w:themeColor="text1"/>
                <w:sz w:val="22"/>
                <w:szCs w:val="22"/>
              </w:rPr>
              <w:t xml:space="preserve"> a </w:t>
            </w:r>
            <w:proofErr w:type="spellStart"/>
            <w:r w:rsidR="00C45801" w:rsidRPr="004A68E6">
              <w:rPr>
                <w:color w:val="000000" w:themeColor="text1"/>
                <w:sz w:val="22"/>
                <w:szCs w:val="22"/>
              </w:rPr>
              <w:t>relevant</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function</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activity</w:t>
            </w:r>
            <w:proofErr w:type="spellEnd"/>
            <w:r w:rsidR="00C45801" w:rsidRPr="004A68E6">
              <w:rPr>
                <w:color w:val="000000" w:themeColor="text1"/>
                <w:sz w:val="22"/>
                <w:szCs w:val="22"/>
              </w:rPr>
              <w:t>. “</w:t>
            </w:r>
            <w:proofErr w:type="spellStart"/>
            <w:r w:rsidR="00C45801" w:rsidRPr="004A68E6">
              <w:rPr>
                <w:color w:val="000000" w:themeColor="text1"/>
                <w:sz w:val="22"/>
                <w:szCs w:val="22"/>
              </w:rPr>
              <w:t>Improper</w:t>
            </w:r>
            <w:proofErr w:type="spellEnd"/>
            <w:r w:rsidR="00C45801" w:rsidRPr="004A68E6">
              <w:rPr>
                <w:color w:val="000000" w:themeColor="text1"/>
                <w:sz w:val="22"/>
                <w:szCs w:val="22"/>
              </w:rPr>
              <w:t xml:space="preserve"> performance” </w:t>
            </w:r>
            <w:proofErr w:type="spellStart"/>
            <w:r w:rsidR="00C45801" w:rsidRPr="004A68E6">
              <w:rPr>
                <w:color w:val="000000" w:themeColor="text1"/>
                <w:sz w:val="22"/>
                <w:szCs w:val="22"/>
              </w:rPr>
              <w:t>means</w:t>
            </w:r>
            <w:proofErr w:type="spellEnd"/>
            <w:r w:rsidR="00C45801" w:rsidRPr="004A68E6">
              <w:rPr>
                <w:color w:val="000000" w:themeColor="text1"/>
                <w:sz w:val="22"/>
                <w:szCs w:val="22"/>
              </w:rPr>
              <w:t xml:space="preserve"> a </w:t>
            </w:r>
            <w:proofErr w:type="spellStart"/>
            <w:r w:rsidR="00C45801" w:rsidRPr="004A68E6">
              <w:rPr>
                <w:color w:val="000000" w:themeColor="text1"/>
                <w:sz w:val="22"/>
                <w:szCs w:val="22"/>
              </w:rPr>
              <w:t>breach</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expectations</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that</w:t>
            </w:r>
            <w:proofErr w:type="spellEnd"/>
            <w:r w:rsidR="00C45801" w:rsidRPr="004A68E6">
              <w:rPr>
                <w:color w:val="000000" w:themeColor="text1"/>
                <w:sz w:val="22"/>
                <w:szCs w:val="22"/>
              </w:rPr>
              <w:t xml:space="preserve"> a person </w:t>
            </w:r>
            <w:proofErr w:type="spellStart"/>
            <w:r w:rsidR="00C45801" w:rsidRPr="004A68E6">
              <w:rPr>
                <w:color w:val="000000" w:themeColor="text1"/>
                <w:sz w:val="22"/>
                <w:szCs w:val="22"/>
              </w:rPr>
              <w:t>will</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act</w:t>
            </w:r>
            <w:proofErr w:type="spellEnd"/>
            <w:r w:rsidR="00C45801" w:rsidRPr="004A68E6">
              <w:rPr>
                <w:color w:val="000000" w:themeColor="text1"/>
                <w:sz w:val="22"/>
                <w:szCs w:val="22"/>
              </w:rPr>
              <w:t xml:space="preserve"> in </w:t>
            </w:r>
            <w:proofErr w:type="spellStart"/>
            <w:r w:rsidR="00C45801" w:rsidRPr="004A68E6">
              <w:rPr>
                <w:color w:val="000000" w:themeColor="text1"/>
                <w:sz w:val="22"/>
                <w:szCs w:val="22"/>
              </w:rPr>
              <w:t>good</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faith</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impartially</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in </w:t>
            </w:r>
            <w:proofErr w:type="spellStart"/>
            <w:r w:rsidR="00C45801" w:rsidRPr="004A68E6">
              <w:rPr>
                <w:color w:val="000000" w:themeColor="text1"/>
                <w:sz w:val="22"/>
                <w:szCs w:val="22"/>
              </w:rPr>
              <w:t>accordance</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with</w:t>
            </w:r>
            <w:proofErr w:type="spellEnd"/>
            <w:r w:rsidR="00C45801" w:rsidRPr="004A68E6">
              <w:rPr>
                <w:color w:val="000000" w:themeColor="text1"/>
                <w:sz w:val="22"/>
                <w:szCs w:val="22"/>
              </w:rPr>
              <w:t xml:space="preserve"> a </w:t>
            </w:r>
            <w:proofErr w:type="spellStart"/>
            <w:r w:rsidR="00C45801" w:rsidRPr="004A68E6">
              <w:rPr>
                <w:color w:val="000000" w:themeColor="text1"/>
                <w:sz w:val="22"/>
                <w:szCs w:val="22"/>
              </w:rPr>
              <w:t>position</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w:t>
            </w:r>
            <w:proofErr w:type="spellEnd"/>
            <w:r w:rsidR="00C45801" w:rsidRPr="004A68E6">
              <w:rPr>
                <w:color w:val="000000" w:themeColor="text1"/>
                <w:sz w:val="22"/>
                <w:szCs w:val="22"/>
              </w:rPr>
              <w:t xml:space="preserve"> trust. </w:t>
            </w:r>
            <w:r w:rsidR="00DD3867" w:rsidRPr="00997415">
              <w:rPr>
                <w:color w:val="000000"/>
                <w:sz w:val="22"/>
                <w:szCs w:val="22"/>
                <w:lang w:val="en-US"/>
              </w:rPr>
              <w:t xml:space="preserve">The </w:t>
            </w:r>
            <w:r w:rsidR="00DD3867">
              <w:rPr>
                <w:color w:val="000000"/>
                <w:sz w:val="22"/>
                <w:szCs w:val="22"/>
                <w:lang w:val="en-US"/>
              </w:rPr>
              <w:t>Agent or the Medical facilities</w:t>
            </w:r>
            <w:r w:rsidR="00DD3867" w:rsidRPr="00997415">
              <w:rPr>
                <w:sz w:val="22"/>
                <w:szCs w:val="22"/>
                <w:lang w:val="en-US"/>
              </w:rPr>
              <w:t xml:space="preserve"> </w:t>
            </w:r>
            <w:proofErr w:type="spellStart"/>
            <w:r w:rsidR="00C45801" w:rsidRPr="004A68E6">
              <w:rPr>
                <w:color w:val="000000" w:themeColor="text1"/>
                <w:sz w:val="22"/>
                <w:szCs w:val="22"/>
              </w:rPr>
              <w:t>must</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also</w:t>
            </w:r>
            <w:proofErr w:type="spellEnd"/>
            <w:r w:rsidR="00C45801" w:rsidRPr="004A68E6">
              <w:rPr>
                <w:color w:val="000000" w:themeColor="text1"/>
                <w:sz w:val="22"/>
                <w:szCs w:val="22"/>
              </w:rPr>
              <w:t xml:space="preserve"> (1) make and </w:t>
            </w:r>
            <w:proofErr w:type="spellStart"/>
            <w:r w:rsidR="00C45801" w:rsidRPr="004A68E6">
              <w:rPr>
                <w:color w:val="000000" w:themeColor="text1"/>
                <w:sz w:val="22"/>
                <w:szCs w:val="22"/>
              </w:rPr>
              <w:t>keep</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books</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records</w:t>
            </w:r>
            <w:proofErr w:type="spellEnd"/>
            <w:r w:rsidR="00C45801" w:rsidRPr="004A68E6">
              <w:rPr>
                <w:color w:val="000000" w:themeColor="text1"/>
                <w:sz w:val="22"/>
                <w:szCs w:val="22"/>
              </w:rPr>
              <w:t xml:space="preserve"> and </w:t>
            </w:r>
            <w:proofErr w:type="spellStart"/>
            <w:r w:rsidR="00C45801" w:rsidRPr="004A68E6">
              <w:rPr>
                <w:color w:val="000000" w:themeColor="text1"/>
                <w:sz w:val="22"/>
                <w:szCs w:val="22"/>
              </w:rPr>
              <w:t>accounts</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which</w:t>
            </w:r>
            <w:proofErr w:type="spellEnd"/>
            <w:r w:rsidR="00C45801" w:rsidRPr="004A68E6">
              <w:rPr>
                <w:color w:val="000000" w:themeColor="text1"/>
                <w:sz w:val="22"/>
                <w:szCs w:val="22"/>
              </w:rPr>
              <w:t xml:space="preserve">, in </w:t>
            </w:r>
            <w:proofErr w:type="spellStart"/>
            <w:r w:rsidR="00C45801" w:rsidRPr="004A68E6">
              <w:rPr>
                <w:color w:val="000000" w:themeColor="text1"/>
                <w:sz w:val="22"/>
                <w:szCs w:val="22"/>
              </w:rPr>
              <w:t>reasonable</w:t>
            </w:r>
            <w:proofErr w:type="spellEnd"/>
            <w:r w:rsidR="00C45801" w:rsidRPr="004A68E6">
              <w:rPr>
                <w:color w:val="000000" w:themeColor="text1"/>
                <w:sz w:val="22"/>
                <w:szCs w:val="22"/>
              </w:rPr>
              <w:t xml:space="preserve"> detail, </w:t>
            </w:r>
            <w:proofErr w:type="spellStart"/>
            <w:r w:rsidR="00C45801" w:rsidRPr="004A68E6">
              <w:rPr>
                <w:color w:val="000000" w:themeColor="text1"/>
                <w:sz w:val="22"/>
                <w:szCs w:val="22"/>
              </w:rPr>
              <w:t>accurately</w:t>
            </w:r>
            <w:proofErr w:type="spellEnd"/>
            <w:r w:rsidR="00C45801" w:rsidRPr="004A68E6">
              <w:rPr>
                <w:color w:val="000000" w:themeColor="text1"/>
                <w:sz w:val="22"/>
                <w:szCs w:val="22"/>
              </w:rPr>
              <w:t xml:space="preserve"> and </w:t>
            </w:r>
            <w:proofErr w:type="spellStart"/>
            <w:r w:rsidR="00C45801" w:rsidRPr="004A68E6">
              <w:rPr>
                <w:color w:val="000000" w:themeColor="text1"/>
                <w:sz w:val="22"/>
                <w:szCs w:val="22"/>
              </w:rPr>
              <w:t>fairly</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reflect</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the</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transactions</w:t>
            </w:r>
            <w:proofErr w:type="spellEnd"/>
            <w:r w:rsidR="00C45801" w:rsidRPr="004A68E6">
              <w:rPr>
                <w:color w:val="000000" w:themeColor="text1"/>
                <w:sz w:val="22"/>
                <w:szCs w:val="22"/>
              </w:rPr>
              <w:t xml:space="preserve"> and </w:t>
            </w:r>
            <w:proofErr w:type="spellStart"/>
            <w:r w:rsidR="00C45801" w:rsidRPr="004A68E6">
              <w:rPr>
                <w:color w:val="000000" w:themeColor="text1"/>
                <w:sz w:val="22"/>
                <w:szCs w:val="22"/>
              </w:rPr>
              <w:t>dispositions</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assets</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the</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company</w:t>
            </w:r>
            <w:proofErr w:type="spellEnd"/>
            <w:r w:rsidR="00C45801" w:rsidRPr="004A68E6">
              <w:rPr>
                <w:color w:val="000000" w:themeColor="text1"/>
                <w:sz w:val="22"/>
                <w:szCs w:val="22"/>
              </w:rPr>
              <w:t xml:space="preserve">, (2) </w:t>
            </w:r>
            <w:proofErr w:type="spellStart"/>
            <w:r w:rsidR="00C45801" w:rsidRPr="004A68E6">
              <w:rPr>
                <w:color w:val="000000" w:themeColor="text1"/>
                <w:sz w:val="22"/>
                <w:szCs w:val="22"/>
              </w:rPr>
              <w:t>devise</w:t>
            </w:r>
            <w:proofErr w:type="spellEnd"/>
            <w:r w:rsidR="00C45801" w:rsidRPr="004A68E6">
              <w:rPr>
                <w:color w:val="000000" w:themeColor="text1"/>
                <w:sz w:val="22"/>
                <w:szCs w:val="22"/>
              </w:rPr>
              <w:t xml:space="preserve"> and </w:t>
            </w:r>
            <w:proofErr w:type="spellStart"/>
            <w:r w:rsidR="00C45801" w:rsidRPr="004A68E6">
              <w:rPr>
                <w:color w:val="000000" w:themeColor="text1"/>
                <w:sz w:val="22"/>
                <w:szCs w:val="22"/>
              </w:rPr>
              <w:t>maintain</w:t>
            </w:r>
            <w:proofErr w:type="spellEnd"/>
            <w:r w:rsidR="00C45801" w:rsidRPr="004A68E6">
              <w:rPr>
                <w:color w:val="000000" w:themeColor="text1"/>
                <w:sz w:val="22"/>
                <w:szCs w:val="22"/>
              </w:rPr>
              <w:t xml:space="preserve"> a </w:t>
            </w:r>
            <w:proofErr w:type="spellStart"/>
            <w:r w:rsidR="00C45801" w:rsidRPr="004A68E6">
              <w:rPr>
                <w:color w:val="000000" w:themeColor="text1"/>
                <w:sz w:val="22"/>
                <w:szCs w:val="22"/>
              </w:rPr>
              <w:t>system</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internal</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accounting</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controls</w:t>
            </w:r>
            <w:proofErr w:type="spellEnd"/>
            <w:r w:rsidR="00C45801" w:rsidRPr="004A68E6">
              <w:rPr>
                <w:color w:val="000000" w:themeColor="text1"/>
                <w:sz w:val="22"/>
                <w:szCs w:val="22"/>
              </w:rPr>
              <w:t xml:space="preserve">, and (3) </w:t>
            </w:r>
            <w:proofErr w:type="spellStart"/>
            <w:r w:rsidR="00BA4650">
              <w:rPr>
                <w:color w:val="000000" w:themeColor="text1"/>
                <w:sz w:val="22"/>
                <w:szCs w:val="22"/>
              </w:rPr>
              <w:t>provide</w:t>
            </w:r>
            <w:proofErr w:type="spellEnd"/>
            <w:r w:rsidR="00BA4650">
              <w:rPr>
                <w:color w:val="000000" w:themeColor="text1"/>
                <w:sz w:val="22"/>
                <w:szCs w:val="22"/>
              </w:rPr>
              <w:t xml:space="preserve"> </w:t>
            </w:r>
            <w:r w:rsidR="00C45801" w:rsidRPr="004A68E6">
              <w:rPr>
                <w:color w:val="000000" w:themeColor="text1"/>
                <w:sz w:val="22"/>
                <w:szCs w:val="22"/>
              </w:rPr>
              <w:t xml:space="preserve"> </w:t>
            </w:r>
            <w:proofErr w:type="spellStart"/>
            <w:r w:rsidR="00C45801" w:rsidRPr="004A68E6">
              <w:rPr>
                <w:color w:val="000000" w:themeColor="text1"/>
                <w:sz w:val="22"/>
                <w:szCs w:val="22"/>
              </w:rPr>
              <w:t>the</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Supplier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upon</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receipt</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written</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request</w:t>
            </w:r>
            <w:proofErr w:type="spellEnd"/>
            <w:r w:rsidR="00C45801" w:rsidRPr="004A68E6">
              <w:rPr>
                <w:color w:val="000000" w:themeColor="text1"/>
                <w:sz w:val="22"/>
                <w:szCs w:val="22"/>
              </w:rPr>
              <w:t xml:space="preserve">, </w:t>
            </w:r>
            <w:proofErr w:type="spellStart"/>
            <w:r w:rsidR="005607F2">
              <w:rPr>
                <w:color w:val="000000" w:themeColor="text1"/>
                <w:sz w:val="22"/>
                <w:szCs w:val="22"/>
              </w:rPr>
              <w:t>electronically</w:t>
            </w:r>
            <w:proofErr w:type="spellEnd"/>
            <w:r w:rsidR="005607F2">
              <w:rPr>
                <w:color w:val="000000" w:themeColor="text1"/>
                <w:sz w:val="22"/>
                <w:szCs w:val="22"/>
              </w:rPr>
              <w:t xml:space="preserve"> </w:t>
            </w:r>
            <w:proofErr w:type="spellStart"/>
            <w:r w:rsidR="005607F2">
              <w:rPr>
                <w:color w:val="000000" w:themeColor="text1"/>
                <w:sz w:val="22"/>
                <w:szCs w:val="22"/>
              </w:rPr>
              <w:t>or</w:t>
            </w:r>
            <w:proofErr w:type="spellEnd"/>
            <w:r w:rsidR="005607F2">
              <w:rPr>
                <w:color w:val="000000" w:themeColor="text1"/>
                <w:sz w:val="22"/>
                <w:szCs w:val="22"/>
              </w:rPr>
              <w:t xml:space="preserve"> </w:t>
            </w:r>
            <w:r w:rsidR="005B5332">
              <w:rPr>
                <w:color w:val="000000" w:themeColor="text1"/>
                <w:sz w:val="22"/>
                <w:szCs w:val="22"/>
              </w:rPr>
              <w:t xml:space="preserve">on a medium </w:t>
            </w:r>
            <w:r w:rsidR="00F115AC">
              <w:rPr>
                <w:color w:val="000000" w:themeColor="text1"/>
                <w:sz w:val="22"/>
                <w:szCs w:val="22"/>
              </w:rPr>
              <w:t xml:space="preserve"> </w:t>
            </w:r>
            <w:proofErr w:type="spellStart"/>
            <w:r w:rsidR="005B5332">
              <w:rPr>
                <w:color w:val="000000" w:themeColor="text1"/>
                <w:sz w:val="22"/>
                <w:szCs w:val="22"/>
              </w:rPr>
              <w:t>the</w:t>
            </w:r>
            <w:proofErr w:type="spellEnd"/>
            <w:r w:rsidR="005B5332">
              <w:rPr>
                <w:color w:val="000000" w:themeColor="text1"/>
                <w:sz w:val="22"/>
                <w:szCs w:val="22"/>
              </w:rPr>
              <w:t xml:space="preserve"> </w:t>
            </w:r>
            <w:r w:rsidR="00C45801" w:rsidRPr="004A68E6">
              <w:rPr>
                <w:color w:val="000000" w:themeColor="text1"/>
                <w:sz w:val="22"/>
                <w:szCs w:val="22"/>
              </w:rPr>
              <w:t xml:space="preserve"> </w:t>
            </w:r>
            <w:proofErr w:type="spellStart"/>
            <w:r w:rsidR="00C45801" w:rsidRPr="004A68E6">
              <w:rPr>
                <w:color w:val="000000" w:themeColor="text1"/>
                <w:sz w:val="22"/>
                <w:szCs w:val="22"/>
              </w:rPr>
              <w:t>said</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books</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records</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systems</w:t>
            </w:r>
            <w:proofErr w:type="spellEnd"/>
            <w:r w:rsidR="00C45801" w:rsidRPr="004A68E6">
              <w:rPr>
                <w:color w:val="000000" w:themeColor="text1"/>
                <w:sz w:val="22"/>
                <w:szCs w:val="22"/>
              </w:rPr>
              <w:t xml:space="preserve"> and </w:t>
            </w:r>
            <w:proofErr w:type="spellStart"/>
            <w:r w:rsidR="00C45801" w:rsidRPr="004A68E6">
              <w:rPr>
                <w:color w:val="000000" w:themeColor="text1"/>
                <w:sz w:val="22"/>
                <w:szCs w:val="22"/>
              </w:rPr>
              <w:t>accounts</w:t>
            </w:r>
            <w:proofErr w:type="spellEnd"/>
            <w:r w:rsidR="001F479B">
              <w:rPr>
                <w:color w:val="000000" w:themeColor="text1"/>
                <w:sz w:val="22"/>
                <w:szCs w:val="22"/>
              </w:rPr>
              <w:t xml:space="preserve"> </w:t>
            </w:r>
            <w:r w:rsidR="00D8199D">
              <w:rPr>
                <w:color w:val="000000" w:themeColor="text1"/>
                <w:sz w:val="22"/>
                <w:szCs w:val="22"/>
              </w:rPr>
              <w:t xml:space="preserve">to </w:t>
            </w:r>
            <w:proofErr w:type="spellStart"/>
            <w:r w:rsidR="00D8199D">
              <w:rPr>
                <w:color w:val="000000" w:themeColor="text1"/>
                <w:sz w:val="22"/>
                <w:szCs w:val="22"/>
              </w:rPr>
              <w:t>the</w:t>
            </w:r>
            <w:proofErr w:type="spellEnd"/>
            <w:r w:rsidR="00D8199D">
              <w:rPr>
                <w:color w:val="000000" w:themeColor="text1"/>
                <w:sz w:val="22"/>
                <w:szCs w:val="22"/>
              </w:rPr>
              <w:t xml:space="preserve"> </w:t>
            </w:r>
            <w:proofErr w:type="spellStart"/>
            <w:r w:rsidR="00D8199D">
              <w:rPr>
                <w:color w:val="000000" w:themeColor="text1"/>
                <w:sz w:val="22"/>
                <w:szCs w:val="22"/>
              </w:rPr>
              <w:t>extent</w:t>
            </w:r>
            <w:proofErr w:type="spellEnd"/>
            <w:r w:rsidR="00D8199D">
              <w:rPr>
                <w:color w:val="000000" w:themeColor="text1"/>
                <w:sz w:val="22"/>
                <w:szCs w:val="22"/>
              </w:rPr>
              <w:t xml:space="preserve"> </w:t>
            </w:r>
            <w:proofErr w:type="spellStart"/>
            <w:r w:rsidR="00D8199D">
              <w:rPr>
                <w:color w:val="000000" w:themeColor="text1"/>
                <w:sz w:val="22"/>
                <w:szCs w:val="22"/>
              </w:rPr>
              <w:t>that</w:t>
            </w:r>
            <w:proofErr w:type="spellEnd"/>
            <w:r w:rsidR="00D8199D">
              <w:rPr>
                <w:color w:val="000000" w:themeColor="text1"/>
                <w:sz w:val="22"/>
                <w:szCs w:val="22"/>
              </w:rPr>
              <w:t xml:space="preserve"> </w:t>
            </w:r>
            <w:proofErr w:type="spellStart"/>
            <w:r w:rsidR="00D8199D">
              <w:rPr>
                <w:color w:val="000000" w:themeColor="text1"/>
                <w:sz w:val="22"/>
                <w:szCs w:val="22"/>
              </w:rPr>
              <w:t>it</w:t>
            </w:r>
            <w:proofErr w:type="spellEnd"/>
            <w:r w:rsidR="00D8199D">
              <w:rPr>
                <w:color w:val="000000" w:themeColor="text1"/>
                <w:sz w:val="22"/>
                <w:szCs w:val="22"/>
              </w:rPr>
              <w:t xml:space="preserve"> </w:t>
            </w:r>
            <w:proofErr w:type="spellStart"/>
            <w:r w:rsidR="00D8199D">
              <w:rPr>
                <w:color w:val="000000" w:themeColor="text1"/>
                <w:sz w:val="22"/>
                <w:szCs w:val="22"/>
              </w:rPr>
              <w:t>is</w:t>
            </w:r>
            <w:proofErr w:type="spellEnd"/>
            <w:r w:rsidR="00D8199D">
              <w:rPr>
                <w:color w:val="000000" w:themeColor="text1"/>
                <w:sz w:val="22"/>
                <w:szCs w:val="22"/>
              </w:rPr>
              <w:t xml:space="preserve"> </w:t>
            </w:r>
            <w:proofErr w:type="spellStart"/>
            <w:r w:rsidR="00D8199D">
              <w:rPr>
                <w:color w:val="000000" w:themeColor="text1"/>
                <w:sz w:val="22"/>
                <w:szCs w:val="22"/>
              </w:rPr>
              <w:t>commercially</w:t>
            </w:r>
            <w:proofErr w:type="spellEnd"/>
            <w:r w:rsidR="00D8199D">
              <w:rPr>
                <w:color w:val="000000" w:themeColor="text1"/>
                <w:sz w:val="22"/>
                <w:szCs w:val="22"/>
              </w:rPr>
              <w:t xml:space="preserve"> </w:t>
            </w:r>
            <w:proofErr w:type="spellStart"/>
            <w:r w:rsidR="00D8199D">
              <w:rPr>
                <w:color w:val="000000" w:themeColor="text1"/>
                <w:sz w:val="22"/>
                <w:szCs w:val="22"/>
              </w:rPr>
              <w:t>appr</w:t>
            </w:r>
            <w:r w:rsidR="003A6E2C">
              <w:rPr>
                <w:color w:val="000000" w:themeColor="text1"/>
                <w:sz w:val="22"/>
                <w:szCs w:val="22"/>
              </w:rPr>
              <w:t>opriate</w:t>
            </w:r>
            <w:proofErr w:type="spellEnd"/>
            <w:r w:rsidR="00C45801" w:rsidRPr="004A68E6">
              <w:rPr>
                <w:color w:val="000000" w:themeColor="text1"/>
                <w:sz w:val="22"/>
                <w:szCs w:val="22"/>
              </w:rPr>
              <w:t>. "</w:t>
            </w:r>
            <w:proofErr w:type="spellStart"/>
            <w:r w:rsidR="00C45801" w:rsidRPr="004A68E6">
              <w:rPr>
                <w:color w:val="000000" w:themeColor="text1"/>
                <w:sz w:val="22"/>
                <w:szCs w:val="22"/>
              </w:rPr>
              <w:t>Government</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official</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means</w:t>
            </w:r>
            <w:proofErr w:type="spellEnd"/>
            <w:r w:rsidR="00C45801" w:rsidRPr="004A68E6">
              <w:rPr>
                <w:color w:val="000000" w:themeColor="text1"/>
                <w:sz w:val="22"/>
                <w:szCs w:val="22"/>
              </w:rPr>
              <w:t xml:space="preserve"> any </w:t>
            </w:r>
            <w:proofErr w:type="spellStart"/>
            <w:r w:rsidR="00C45801" w:rsidRPr="004A68E6">
              <w:rPr>
                <w:color w:val="000000" w:themeColor="text1"/>
                <w:sz w:val="22"/>
                <w:szCs w:val="22"/>
              </w:rPr>
              <w:t>officer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employee</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w:t>
            </w:r>
            <w:proofErr w:type="spellEnd"/>
            <w:r w:rsidR="00C45801" w:rsidRPr="004A68E6">
              <w:rPr>
                <w:color w:val="000000" w:themeColor="text1"/>
                <w:sz w:val="22"/>
                <w:szCs w:val="22"/>
              </w:rPr>
              <w:t xml:space="preserve"> a </w:t>
            </w:r>
            <w:proofErr w:type="spellStart"/>
            <w:r w:rsidR="00C45801" w:rsidRPr="004A68E6">
              <w:rPr>
                <w:color w:val="000000" w:themeColor="text1"/>
                <w:sz w:val="22"/>
                <w:szCs w:val="22"/>
              </w:rPr>
              <w:t>government</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any department, </w:t>
            </w:r>
            <w:proofErr w:type="spellStart"/>
            <w:r w:rsidR="00C45801" w:rsidRPr="004A68E6">
              <w:rPr>
                <w:color w:val="000000" w:themeColor="text1"/>
                <w:sz w:val="22"/>
                <w:szCs w:val="22"/>
              </w:rPr>
              <w:t>agency</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instrumentality</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thereof</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w:t>
            </w:r>
            <w:proofErr w:type="spellEnd"/>
            <w:r w:rsidR="00C45801" w:rsidRPr="004A68E6">
              <w:rPr>
                <w:color w:val="000000" w:themeColor="text1"/>
                <w:sz w:val="22"/>
                <w:szCs w:val="22"/>
              </w:rPr>
              <w:t xml:space="preserve"> a public </w:t>
            </w:r>
            <w:proofErr w:type="spellStart"/>
            <w:r w:rsidR="00C45801" w:rsidRPr="004A68E6">
              <w:rPr>
                <w:color w:val="000000" w:themeColor="text1"/>
                <w:sz w:val="22"/>
                <w:szCs w:val="22"/>
              </w:rPr>
              <w:t>international</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organization</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any person </w:t>
            </w:r>
            <w:proofErr w:type="spellStart"/>
            <w:r w:rsidR="00C45801" w:rsidRPr="004A68E6">
              <w:rPr>
                <w:color w:val="000000" w:themeColor="text1"/>
                <w:sz w:val="22"/>
                <w:szCs w:val="22"/>
              </w:rPr>
              <w:t>acting</w:t>
            </w:r>
            <w:proofErr w:type="spellEnd"/>
            <w:r w:rsidR="00C45801" w:rsidRPr="004A68E6">
              <w:rPr>
                <w:color w:val="000000" w:themeColor="text1"/>
                <w:sz w:val="22"/>
                <w:szCs w:val="22"/>
              </w:rPr>
              <w:t xml:space="preserve"> in </w:t>
            </w:r>
            <w:proofErr w:type="spellStart"/>
            <w:r w:rsidR="00C45801" w:rsidRPr="004A68E6">
              <w:rPr>
                <w:color w:val="000000" w:themeColor="text1"/>
                <w:sz w:val="22"/>
                <w:szCs w:val="22"/>
              </w:rPr>
              <w:t>an</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official</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capacity</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for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on </w:t>
            </w:r>
            <w:proofErr w:type="spellStart"/>
            <w:r w:rsidR="00C45801" w:rsidRPr="004A68E6">
              <w:rPr>
                <w:color w:val="000000" w:themeColor="text1"/>
                <w:sz w:val="22"/>
                <w:szCs w:val="22"/>
              </w:rPr>
              <w:t>behalf</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w:t>
            </w:r>
            <w:proofErr w:type="spellEnd"/>
            <w:r w:rsidR="00C45801" w:rsidRPr="004A68E6">
              <w:rPr>
                <w:color w:val="000000" w:themeColor="text1"/>
                <w:sz w:val="22"/>
                <w:szCs w:val="22"/>
              </w:rPr>
              <w:t xml:space="preserve"> any such </w:t>
            </w:r>
            <w:proofErr w:type="spellStart"/>
            <w:r w:rsidR="00C45801" w:rsidRPr="004A68E6">
              <w:rPr>
                <w:color w:val="000000" w:themeColor="text1"/>
                <w:sz w:val="22"/>
                <w:szCs w:val="22"/>
              </w:rPr>
              <w:t>government</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department, </w:t>
            </w:r>
            <w:proofErr w:type="spellStart"/>
            <w:r w:rsidR="00C45801" w:rsidRPr="004A68E6">
              <w:rPr>
                <w:color w:val="000000" w:themeColor="text1"/>
                <w:sz w:val="22"/>
                <w:szCs w:val="22"/>
              </w:rPr>
              <w:t>agency</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instrumentality</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for</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w:t>
            </w:r>
            <w:proofErr w:type="spellEnd"/>
            <w:r w:rsidR="00C45801" w:rsidRPr="004A68E6">
              <w:rPr>
                <w:color w:val="000000" w:themeColor="text1"/>
                <w:sz w:val="22"/>
                <w:szCs w:val="22"/>
              </w:rPr>
              <w:t xml:space="preserve"> on </w:t>
            </w:r>
            <w:proofErr w:type="spellStart"/>
            <w:r w:rsidR="00C45801" w:rsidRPr="004A68E6">
              <w:rPr>
                <w:color w:val="000000" w:themeColor="text1"/>
                <w:sz w:val="22"/>
                <w:szCs w:val="22"/>
              </w:rPr>
              <w:t>behalf</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of</w:t>
            </w:r>
            <w:proofErr w:type="spellEnd"/>
            <w:r w:rsidR="00C45801" w:rsidRPr="004A68E6">
              <w:rPr>
                <w:color w:val="000000" w:themeColor="text1"/>
                <w:sz w:val="22"/>
                <w:szCs w:val="22"/>
              </w:rPr>
              <w:t xml:space="preserve"> any such public </w:t>
            </w:r>
            <w:proofErr w:type="spellStart"/>
            <w:r w:rsidR="00C45801" w:rsidRPr="004A68E6">
              <w:rPr>
                <w:color w:val="000000" w:themeColor="text1"/>
                <w:sz w:val="22"/>
                <w:szCs w:val="22"/>
              </w:rPr>
              <w:t>international</w:t>
            </w:r>
            <w:proofErr w:type="spellEnd"/>
            <w:r w:rsidR="00C45801" w:rsidRPr="004A68E6">
              <w:rPr>
                <w:color w:val="000000" w:themeColor="text1"/>
                <w:sz w:val="22"/>
                <w:szCs w:val="22"/>
              </w:rPr>
              <w:t xml:space="preserve"> </w:t>
            </w:r>
            <w:proofErr w:type="spellStart"/>
            <w:r w:rsidR="00C45801" w:rsidRPr="004A68E6">
              <w:rPr>
                <w:color w:val="000000" w:themeColor="text1"/>
                <w:sz w:val="22"/>
                <w:szCs w:val="22"/>
              </w:rPr>
              <w:t>organization</w:t>
            </w:r>
            <w:proofErr w:type="spellEnd"/>
            <w:r w:rsidR="00C45801" w:rsidRPr="004A68E6">
              <w:rPr>
                <w:color w:val="000000" w:themeColor="text1"/>
                <w:sz w:val="22"/>
                <w:szCs w:val="22"/>
              </w:rPr>
              <w:t>.</w:t>
            </w:r>
          </w:p>
          <w:p w14:paraId="6CCA1BA3" w14:textId="77777777" w:rsidR="00C45801" w:rsidRPr="004A68E6" w:rsidRDefault="00C45801" w:rsidP="00C45801">
            <w:pPr>
              <w:pStyle w:val="Zkladntext2"/>
              <w:ind w:left="601" w:hanging="601"/>
              <w:contextualSpacing/>
              <w:rPr>
                <w:color w:val="000000" w:themeColor="text1"/>
                <w:sz w:val="22"/>
                <w:szCs w:val="22"/>
                <w:lang w:bidi="en-GB"/>
              </w:rPr>
            </w:pPr>
          </w:p>
          <w:p w14:paraId="2D6E681D" w14:textId="77777777" w:rsidR="00C45801" w:rsidRDefault="00C45801" w:rsidP="00C45801">
            <w:pPr>
              <w:pStyle w:val="Zkladntext2"/>
              <w:ind w:left="601" w:hanging="601"/>
              <w:contextualSpacing/>
              <w:rPr>
                <w:color w:val="000000" w:themeColor="text1"/>
                <w:sz w:val="22"/>
                <w:szCs w:val="22"/>
                <w:lang w:bidi="en-GB"/>
              </w:rPr>
            </w:pPr>
          </w:p>
          <w:p w14:paraId="20932F3B" w14:textId="751E7B55" w:rsidR="006B7C02" w:rsidRPr="004A68E6" w:rsidRDefault="006B7C02" w:rsidP="00C45801">
            <w:pPr>
              <w:pStyle w:val="Zkladntext2"/>
              <w:ind w:left="601" w:hanging="601"/>
              <w:contextualSpacing/>
              <w:rPr>
                <w:color w:val="000000" w:themeColor="text1"/>
                <w:sz w:val="22"/>
                <w:szCs w:val="22"/>
                <w:lang w:bidi="en-GB"/>
              </w:rPr>
            </w:pPr>
          </w:p>
        </w:tc>
      </w:tr>
      <w:tr w:rsidR="00C45801" w:rsidRPr="004A68E6" w14:paraId="30EFE3CC" w14:textId="77777777" w:rsidTr="006B7C02">
        <w:tc>
          <w:tcPr>
            <w:tcW w:w="4678" w:type="dxa"/>
          </w:tcPr>
          <w:p w14:paraId="77790EFF" w14:textId="77777777" w:rsidR="00C45801" w:rsidRPr="004A68E6" w:rsidRDefault="00C45801" w:rsidP="00C45801">
            <w:pPr>
              <w:pStyle w:val="Zkladntext2"/>
              <w:ind w:left="567" w:hanging="567"/>
              <w:contextualSpacing/>
              <w:jc w:val="center"/>
              <w:rPr>
                <w:b/>
                <w:color w:val="000000" w:themeColor="text1"/>
                <w:sz w:val="22"/>
                <w:szCs w:val="22"/>
              </w:rPr>
            </w:pPr>
            <w:r w:rsidRPr="004A68E6">
              <w:rPr>
                <w:b/>
                <w:color w:val="000000" w:themeColor="text1"/>
                <w:sz w:val="22"/>
                <w:szCs w:val="22"/>
              </w:rPr>
              <w:lastRenderedPageBreak/>
              <w:t>VII.</w:t>
            </w:r>
          </w:p>
          <w:p w14:paraId="7A4147E4" w14:textId="77777777" w:rsidR="00C45801" w:rsidRPr="004A68E6" w:rsidRDefault="00C45801" w:rsidP="00C45801">
            <w:pPr>
              <w:pStyle w:val="Zkladntext2"/>
              <w:ind w:left="567" w:hanging="567"/>
              <w:contextualSpacing/>
              <w:jc w:val="center"/>
              <w:rPr>
                <w:b/>
                <w:color w:val="000000" w:themeColor="text1"/>
                <w:sz w:val="22"/>
                <w:szCs w:val="22"/>
              </w:rPr>
            </w:pPr>
            <w:r w:rsidRPr="004A68E6">
              <w:rPr>
                <w:b/>
                <w:color w:val="000000" w:themeColor="text1"/>
                <w:sz w:val="22"/>
                <w:szCs w:val="22"/>
              </w:rPr>
              <w:t>Závěrečná ustanovení</w:t>
            </w:r>
          </w:p>
          <w:p w14:paraId="356FEE64" w14:textId="77777777" w:rsidR="00C45801" w:rsidRPr="004A68E6" w:rsidRDefault="00C45801" w:rsidP="00C45801">
            <w:pPr>
              <w:pStyle w:val="Zkladntext2"/>
              <w:contextualSpacing/>
              <w:rPr>
                <w:color w:val="000000" w:themeColor="text1"/>
                <w:sz w:val="22"/>
                <w:szCs w:val="22"/>
              </w:rPr>
            </w:pPr>
          </w:p>
        </w:tc>
        <w:tc>
          <w:tcPr>
            <w:tcW w:w="4536" w:type="dxa"/>
          </w:tcPr>
          <w:p w14:paraId="22192FD9" w14:textId="77777777" w:rsidR="00C45801" w:rsidRPr="004A68E6" w:rsidRDefault="00C45801" w:rsidP="00C45801">
            <w:pPr>
              <w:pStyle w:val="Zkladntext2"/>
              <w:ind w:left="567" w:hanging="567"/>
              <w:contextualSpacing/>
              <w:jc w:val="center"/>
              <w:rPr>
                <w:b/>
                <w:color w:val="000000" w:themeColor="text1"/>
                <w:sz w:val="22"/>
                <w:szCs w:val="22"/>
              </w:rPr>
            </w:pPr>
            <w:r w:rsidRPr="004A68E6">
              <w:rPr>
                <w:b/>
                <w:color w:val="000000" w:themeColor="text1"/>
                <w:sz w:val="22"/>
                <w:szCs w:val="22"/>
                <w:lang w:bidi="en-GB"/>
              </w:rPr>
              <w:t>VII.</w:t>
            </w:r>
          </w:p>
          <w:p w14:paraId="3B4D502E" w14:textId="77777777" w:rsidR="00C45801" w:rsidRPr="004A68E6" w:rsidRDefault="00C45801" w:rsidP="00C45801">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Final</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2009BEF8" w14:textId="77777777" w:rsidR="00C45801" w:rsidRPr="004A68E6" w:rsidRDefault="00C45801" w:rsidP="00C45801">
            <w:pPr>
              <w:pStyle w:val="Zkladntext2"/>
              <w:contextualSpacing/>
              <w:rPr>
                <w:color w:val="000000" w:themeColor="text1"/>
                <w:sz w:val="22"/>
                <w:szCs w:val="22"/>
                <w:lang w:bidi="en-GB"/>
              </w:rPr>
            </w:pPr>
          </w:p>
        </w:tc>
      </w:tr>
      <w:tr w:rsidR="00C45801" w:rsidRPr="004A68E6" w14:paraId="6EFFA3E3" w14:textId="77777777" w:rsidTr="006B7C02">
        <w:tc>
          <w:tcPr>
            <w:tcW w:w="4678" w:type="dxa"/>
          </w:tcPr>
          <w:p w14:paraId="7E02C952" w14:textId="77777777" w:rsidR="00C45801" w:rsidRPr="004A68E6" w:rsidRDefault="00C45801" w:rsidP="0063375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Ve všech ostatních otázkách neupravených touto smlouvou, se právní vztah založený touto smlouvou řídí českým právním řádem, zejména ustanoveními občanského zákoníku.</w:t>
            </w:r>
          </w:p>
          <w:p w14:paraId="4BF2422E" w14:textId="77777777" w:rsidR="00C45801" w:rsidRPr="004A68E6" w:rsidRDefault="00C45801" w:rsidP="00C45801">
            <w:pPr>
              <w:pStyle w:val="Zkladntext2"/>
              <w:ind w:left="596" w:hanging="567"/>
              <w:contextualSpacing/>
              <w:rPr>
                <w:color w:val="000000" w:themeColor="text1"/>
                <w:sz w:val="22"/>
                <w:szCs w:val="22"/>
              </w:rPr>
            </w:pPr>
          </w:p>
        </w:tc>
        <w:tc>
          <w:tcPr>
            <w:tcW w:w="4536" w:type="dxa"/>
          </w:tcPr>
          <w:p w14:paraId="27E1AE10" w14:textId="77777777" w:rsidR="00C45801" w:rsidRPr="004A68E6" w:rsidRDefault="00C45801" w:rsidP="0063375E">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t xml:space="preserve">In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addressed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established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governed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w:t>
            </w:r>
            <w:proofErr w:type="spellStart"/>
            <w:r w:rsidRPr="004A68E6">
              <w:rPr>
                <w:color w:val="000000" w:themeColor="text1"/>
                <w:sz w:val="22"/>
                <w:szCs w:val="22"/>
                <w:lang w:bidi="en-GB"/>
              </w:rPr>
              <w:t>law</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Civil </w:t>
            </w:r>
            <w:proofErr w:type="spellStart"/>
            <w:r w:rsidRPr="004A68E6">
              <w:rPr>
                <w:color w:val="000000" w:themeColor="text1"/>
                <w:sz w:val="22"/>
                <w:szCs w:val="22"/>
                <w:lang w:bidi="en-GB"/>
              </w:rPr>
              <w:t>Code</w:t>
            </w:r>
            <w:proofErr w:type="spellEnd"/>
            <w:r w:rsidRPr="004A68E6">
              <w:rPr>
                <w:color w:val="000000" w:themeColor="text1"/>
                <w:sz w:val="22"/>
                <w:szCs w:val="22"/>
                <w:lang w:bidi="en-GB"/>
              </w:rPr>
              <w:t>.</w:t>
            </w:r>
          </w:p>
          <w:p w14:paraId="17DF5D01" w14:textId="77777777" w:rsidR="00C45801" w:rsidRPr="004A68E6" w:rsidRDefault="00C45801" w:rsidP="00C45801">
            <w:pPr>
              <w:pStyle w:val="Zkladntext2"/>
              <w:ind w:left="601" w:hanging="567"/>
              <w:contextualSpacing/>
              <w:rPr>
                <w:color w:val="000000" w:themeColor="text1"/>
                <w:sz w:val="22"/>
                <w:szCs w:val="22"/>
                <w:lang w:bidi="en-GB"/>
              </w:rPr>
            </w:pPr>
          </w:p>
        </w:tc>
      </w:tr>
      <w:tr w:rsidR="00C45801" w:rsidRPr="004A68E6" w14:paraId="64B8888A" w14:textId="77777777" w:rsidTr="006B7C02">
        <w:tc>
          <w:tcPr>
            <w:tcW w:w="4678" w:type="dxa"/>
          </w:tcPr>
          <w:p w14:paraId="603F21F7" w14:textId="77777777" w:rsidR="00C45801" w:rsidRPr="004A68E6" w:rsidRDefault="00C45801" w:rsidP="0063375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536" w:type="dxa"/>
          </w:tcPr>
          <w:p w14:paraId="7106ED26" w14:textId="77777777" w:rsidR="00C45801" w:rsidRPr="004A68E6" w:rsidRDefault="00C45801" w:rsidP="0063375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event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details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notify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do so,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correspondence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last </w:t>
            </w:r>
            <w:proofErr w:type="spellStart"/>
            <w:r w:rsidRPr="004A68E6">
              <w:rPr>
                <w:color w:val="000000" w:themeColor="text1"/>
                <w:sz w:val="22"/>
                <w:szCs w:val="22"/>
                <w:lang w:bidi="en-GB"/>
              </w:rPr>
              <w:t>known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address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w:t>
            </w:r>
          </w:p>
          <w:p w14:paraId="31C4C4A4" w14:textId="77777777" w:rsidR="00C45801" w:rsidRPr="004A68E6" w:rsidRDefault="00C45801" w:rsidP="00C45801">
            <w:pPr>
              <w:pStyle w:val="Zkladntext2"/>
              <w:ind w:left="601" w:hanging="567"/>
              <w:contextualSpacing/>
              <w:rPr>
                <w:color w:val="000000" w:themeColor="text1"/>
                <w:sz w:val="22"/>
                <w:szCs w:val="22"/>
                <w:lang w:bidi="en-GB"/>
              </w:rPr>
            </w:pPr>
          </w:p>
        </w:tc>
      </w:tr>
      <w:tr w:rsidR="00C45801" w:rsidRPr="004A68E6" w14:paraId="1716ED75" w14:textId="77777777" w:rsidTr="006B7C02">
        <w:tc>
          <w:tcPr>
            <w:tcW w:w="4678" w:type="dxa"/>
          </w:tcPr>
          <w:p w14:paraId="165B027B" w14:textId="77777777" w:rsidR="00C45801" w:rsidRPr="004A68E6" w:rsidRDefault="00C45801" w:rsidP="0063375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Smlouva se uzavírá na dobu neurčitou. Každá ze smluvních stran je oprávněna tuto smlouvu vypovědět písemnou výpovědí i bez uvedení důvodu doručenou druhé smluvní straně. </w:t>
            </w:r>
          </w:p>
          <w:p w14:paraId="3C7AF530" w14:textId="77777777" w:rsidR="00C45801" w:rsidRPr="004A68E6" w:rsidRDefault="00C45801" w:rsidP="00C45801">
            <w:pPr>
              <w:pStyle w:val="Zkladntext2"/>
              <w:ind w:left="596"/>
              <w:contextualSpacing/>
              <w:rPr>
                <w:color w:val="000000" w:themeColor="text1"/>
                <w:sz w:val="22"/>
                <w:szCs w:val="22"/>
              </w:rPr>
            </w:pPr>
            <w:r w:rsidRPr="004A68E6">
              <w:rPr>
                <w:color w:val="000000" w:themeColor="text1"/>
                <w:sz w:val="22"/>
                <w:szCs w:val="22"/>
              </w:rPr>
              <w:t xml:space="preserve">Výpovědní doba činí 1 měsíc a počíná běžet prvním dnem kalendářního měsíce následujícího po měsíci, kdy byla výpověď doručena druhé smluvní straně.  </w:t>
            </w:r>
          </w:p>
          <w:p w14:paraId="541CF75F" w14:textId="77777777" w:rsidR="00C45801" w:rsidRPr="004A68E6" w:rsidRDefault="00C45801" w:rsidP="00C45801">
            <w:pPr>
              <w:pStyle w:val="Zkladntext2"/>
              <w:ind w:left="29"/>
              <w:contextualSpacing/>
              <w:rPr>
                <w:color w:val="000000" w:themeColor="text1"/>
                <w:sz w:val="22"/>
                <w:szCs w:val="22"/>
              </w:rPr>
            </w:pPr>
          </w:p>
        </w:tc>
        <w:tc>
          <w:tcPr>
            <w:tcW w:w="4536" w:type="dxa"/>
          </w:tcPr>
          <w:p w14:paraId="764AD58B" w14:textId="77777777" w:rsidR="00C45801" w:rsidRPr="004A68E6" w:rsidRDefault="00C45801" w:rsidP="0063375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indefinite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withdraw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w:t>
            </w:r>
            <w:proofErr w:type="spellEnd"/>
            <w:r w:rsidRPr="004A68E6">
              <w:rPr>
                <w:color w:val="000000" w:themeColor="text1"/>
                <w:sz w:val="22"/>
                <w:szCs w:val="22"/>
                <w:lang w:bidi="en-GB"/>
              </w:rPr>
              <w:t xml:space="preserve">. </w:t>
            </w:r>
          </w:p>
          <w:p w14:paraId="2FEF3420" w14:textId="77777777" w:rsidR="00C45801" w:rsidRPr="004A68E6" w:rsidRDefault="00C45801" w:rsidP="00C45801">
            <w:pPr>
              <w:pStyle w:val="Zkladntext2"/>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
          <w:p w14:paraId="06AF8892" w14:textId="77777777" w:rsidR="00C45801" w:rsidRPr="004A68E6" w:rsidRDefault="00C45801" w:rsidP="00C45801">
            <w:pPr>
              <w:pStyle w:val="Zkladntext2"/>
              <w:ind w:left="601" w:hanging="567"/>
              <w:contextualSpacing/>
              <w:rPr>
                <w:color w:val="000000" w:themeColor="text1"/>
                <w:sz w:val="22"/>
                <w:szCs w:val="22"/>
                <w:lang w:bidi="en-GB"/>
              </w:rPr>
            </w:pPr>
          </w:p>
        </w:tc>
      </w:tr>
      <w:tr w:rsidR="00C45801" w:rsidRPr="004A68E6" w14:paraId="6C822329" w14:textId="77777777" w:rsidTr="006B7C02">
        <w:tc>
          <w:tcPr>
            <w:tcW w:w="4678" w:type="dxa"/>
          </w:tcPr>
          <w:p w14:paraId="65A05F9E" w14:textId="77777777" w:rsidR="00C45801" w:rsidRPr="004A68E6" w:rsidRDefault="00C45801" w:rsidP="0063375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Změny a doplňky této smlouvy mohou být činěny pouze formou číslovaných písemných dodatků, podepsaných smluvními stranami.</w:t>
            </w:r>
          </w:p>
          <w:p w14:paraId="5481207D" w14:textId="77777777" w:rsidR="00C45801" w:rsidRPr="004A68E6" w:rsidRDefault="00C45801" w:rsidP="00C45801">
            <w:pPr>
              <w:pStyle w:val="Zkladntext2"/>
              <w:ind w:left="596" w:hanging="567"/>
              <w:contextualSpacing/>
              <w:rPr>
                <w:color w:val="000000" w:themeColor="text1"/>
                <w:sz w:val="22"/>
                <w:szCs w:val="22"/>
              </w:rPr>
            </w:pPr>
          </w:p>
        </w:tc>
        <w:tc>
          <w:tcPr>
            <w:tcW w:w="4536" w:type="dxa"/>
          </w:tcPr>
          <w:p w14:paraId="0CD32051" w14:textId="404DB4B9" w:rsidR="0020203A" w:rsidRPr="00F67740" w:rsidRDefault="00C45801" w:rsidP="005F4C79">
            <w:pPr>
              <w:pStyle w:val="Zkladntext2"/>
              <w:numPr>
                <w:ilvl w:val="0"/>
                <w:numId w:val="2"/>
              </w:numPr>
              <w:ind w:left="601" w:hanging="567"/>
              <w:contextualSpacing/>
              <w:rPr>
                <w:color w:val="000000" w:themeColor="text1"/>
                <w:sz w:val="22"/>
                <w:szCs w:val="22"/>
              </w:rPr>
            </w:pPr>
            <w:proofErr w:type="spellStart"/>
            <w:r w:rsidRPr="00F67740">
              <w:rPr>
                <w:color w:val="000000" w:themeColor="text1"/>
                <w:sz w:val="22"/>
                <w:szCs w:val="22"/>
                <w:lang w:bidi="en-GB"/>
              </w:rPr>
              <w:t>Changes</w:t>
            </w:r>
            <w:proofErr w:type="spellEnd"/>
            <w:r w:rsidRPr="00F67740">
              <w:rPr>
                <w:color w:val="000000" w:themeColor="text1"/>
                <w:sz w:val="22"/>
                <w:szCs w:val="22"/>
                <w:lang w:bidi="en-GB"/>
              </w:rPr>
              <w:t xml:space="preserve"> </w:t>
            </w:r>
            <w:proofErr w:type="spellStart"/>
            <w:r w:rsidRPr="00F67740">
              <w:rPr>
                <w:color w:val="000000" w:themeColor="text1"/>
                <w:sz w:val="22"/>
                <w:szCs w:val="22"/>
                <w:lang w:bidi="en-GB"/>
              </w:rPr>
              <w:t>or</w:t>
            </w:r>
            <w:proofErr w:type="spellEnd"/>
            <w:r w:rsidRPr="00F67740">
              <w:rPr>
                <w:color w:val="000000" w:themeColor="text1"/>
                <w:sz w:val="22"/>
                <w:szCs w:val="22"/>
                <w:lang w:bidi="en-GB"/>
              </w:rPr>
              <w:t xml:space="preserve"> </w:t>
            </w:r>
            <w:proofErr w:type="spellStart"/>
            <w:r w:rsidRPr="00F67740">
              <w:rPr>
                <w:color w:val="000000" w:themeColor="text1"/>
                <w:sz w:val="22"/>
                <w:szCs w:val="22"/>
                <w:lang w:bidi="en-GB"/>
              </w:rPr>
              <w:t>amendments</w:t>
            </w:r>
            <w:proofErr w:type="spellEnd"/>
            <w:r w:rsidRPr="00F67740">
              <w:rPr>
                <w:color w:val="000000" w:themeColor="text1"/>
                <w:sz w:val="22"/>
                <w:szCs w:val="22"/>
                <w:lang w:bidi="en-GB"/>
              </w:rPr>
              <w:t xml:space="preserve"> to </w:t>
            </w:r>
            <w:proofErr w:type="spellStart"/>
            <w:r w:rsidRPr="00F67740">
              <w:rPr>
                <w:color w:val="000000" w:themeColor="text1"/>
                <w:sz w:val="22"/>
                <w:szCs w:val="22"/>
                <w:lang w:bidi="en-GB"/>
              </w:rPr>
              <w:t>this</w:t>
            </w:r>
            <w:proofErr w:type="spellEnd"/>
            <w:r w:rsidRPr="00F67740">
              <w:rPr>
                <w:color w:val="000000" w:themeColor="text1"/>
                <w:sz w:val="22"/>
                <w:szCs w:val="22"/>
                <w:lang w:bidi="en-GB"/>
              </w:rPr>
              <w:t xml:space="preserve"> </w:t>
            </w:r>
            <w:proofErr w:type="spellStart"/>
            <w:r w:rsidRPr="00F67740">
              <w:rPr>
                <w:color w:val="000000" w:themeColor="text1"/>
                <w:sz w:val="22"/>
                <w:szCs w:val="22"/>
                <w:lang w:bidi="en-GB"/>
              </w:rPr>
              <w:t>Agreement</w:t>
            </w:r>
            <w:proofErr w:type="spellEnd"/>
            <w:r w:rsidRPr="00F67740">
              <w:rPr>
                <w:color w:val="000000" w:themeColor="text1"/>
                <w:sz w:val="22"/>
                <w:szCs w:val="22"/>
                <w:lang w:bidi="en-GB"/>
              </w:rPr>
              <w:t xml:space="preserve"> </w:t>
            </w:r>
            <w:proofErr w:type="spellStart"/>
            <w:r w:rsidRPr="00F67740">
              <w:rPr>
                <w:color w:val="000000" w:themeColor="text1"/>
                <w:sz w:val="22"/>
                <w:szCs w:val="22"/>
                <w:lang w:bidi="en-GB"/>
              </w:rPr>
              <w:t>may</w:t>
            </w:r>
            <w:proofErr w:type="spellEnd"/>
            <w:r w:rsidRPr="00F67740">
              <w:rPr>
                <w:color w:val="000000" w:themeColor="text1"/>
                <w:sz w:val="22"/>
                <w:szCs w:val="22"/>
                <w:lang w:bidi="en-GB"/>
              </w:rPr>
              <w:t xml:space="preserve"> </w:t>
            </w:r>
            <w:proofErr w:type="spellStart"/>
            <w:r w:rsidRPr="00F67740">
              <w:rPr>
                <w:color w:val="000000" w:themeColor="text1"/>
                <w:sz w:val="22"/>
                <w:szCs w:val="22"/>
                <w:lang w:bidi="en-GB"/>
              </w:rPr>
              <w:t>only</w:t>
            </w:r>
            <w:proofErr w:type="spellEnd"/>
            <w:r w:rsidRPr="00F67740">
              <w:rPr>
                <w:color w:val="000000" w:themeColor="text1"/>
                <w:sz w:val="22"/>
                <w:szCs w:val="22"/>
                <w:lang w:bidi="en-GB"/>
              </w:rPr>
              <w:t xml:space="preserve"> </w:t>
            </w:r>
            <w:proofErr w:type="spellStart"/>
            <w:r w:rsidRPr="00F67740">
              <w:rPr>
                <w:color w:val="000000" w:themeColor="text1"/>
                <w:sz w:val="22"/>
                <w:szCs w:val="22"/>
                <w:lang w:bidi="en-GB"/>
              </w:rPr>
              <w:t>be</w:t>
            </w:r>
            <w:proofErr w:type="spellEnd"/>
            <w:r w:rsidRPr="00F67740">
              <w:rPr>
                <w:color w:val="000000" w:themeColor="text1"/>
                <w:sz w:val="22"/>
                <w:szCs w:val="22"/>
                <w:lang w:bidi="en-GB"/>
              </w:rPr>
              <w:t xml:space="preserve"> made in </w:t>
            </w:r>
            <w:proofErr w:type="spellStart"/>
            <w:r w:rsidRPr="00F67740">
              <w:rPr>
                <w:color w:val="000000" w:themeColor="text1"/>
                <w:sz w:val="22"/>
                <w:szCs w:val="22"/>
                <w:lang w:bidi="en-GB"/>
              </w:rPr>
              <w:t>the</w:t>
            </w:r>
            <w:proofErr w:type="spellEnd"/>
            <w:r w:rsidRPr="00F67740">
              <w:rPr>
                <w:color w:val="000000" w:themeColor="text1"/>
                <w:sz w:val="22"/>
                <w:szCs w:val="22"/>
                <w:lang w:bidi="en-GB"/>
              </w:rPr>
              <w:t xml:space="preserve"> </w:t>
            </w:r>
            <w:proofErr w:type="spellStart"/>
            <w:r w:rsidRPr="00F67740">
              <w:rPr>
                <w:color w:val="000000" w:themeColor="text1"/>
                <w:sz w:val="22"/>
                <w:szCs w:val="22"/>
                <w:lang w:bidi="en-GB"/>
              </w:rPr>
              <w:t>form</w:t>
            </w:r>
            <w:proofErr w:type="spellEnd"/>
            <w:r w:rsidRPr="00F67740">
              <w:rPr>
                <w:color w:val="000000" w:themeColor="text1"/>
                <w:sz w:val="22"/>
                <w:szCs w:val="22"/>
                <w:lang w:bidi="en-GB"/>
              </w:rPr>
              <w:t xml:space="preserve"> </w:t>
            </w:r>
            <w:proofErr w:type="spellStart"/>
            <w:r w:rsidRPr="00F67740">
              <w:rPr>
                <w:color w:val="000000" w:themeColor="text1"/>
                <w:sz w:val="22"/>
                <w:szCs w:val="22"/>
                <w:lang w:bidi="en-GB"/>
              </w:rPr>
              <w:t>of</w:t>
            </w:r>
            <w:proofErr w:type="spellEnd"/>
            <w:r w:rsidRPr="00F67740">
              <w:rPr>
                <w:color w:val="000000" w:themeColor="text1"/>
                <w:sz w:val="22"/>
                <w:szCs w:val="22"/>
                <w:lang w:bidi="en-GB"/>
              </w:rPr>
              <w:t xml:space="preserve"> </w:t>
            </w:r>
            <w:proofErr w:type="spellStart"/>
            <w:r w:rsidRPr="00F67740">
              <w:rPr>
                <w:color w:val="000000" w:themeColor="text1"/>
                <w:sz w:val="22"/>
                <w:szCs w:val="22"/>
                <w:lang w:bidi="en-GB"/>
              </w:rPr>
              <w:t>numbered</w:t>
            </w:r>
            <w:proofErr w:type="spellEnd"/>
            <w:r w:rsidRPr="00F67740">
              <w:rPr>
                <w:color w:val="000000" w:themeColor="text1"/>
                <w:sz w:val="22"/>
                <w:szCs w:val="22"/>
                <w:lang w:bidi="en-GB"/>
              </w:rPr>
              <w:t xml:space="preserve"> </w:t>
            </w:r>
            <w:proofErr w:type="spellStart"/>
            <w:r w:rsidRPr="00F67740">
              <w:rPr>
                <w:color w:val="000000" w:themeColor="text1"/>
                <w:sz w:val="22"/>
                <w:szCs w:val="22"/>
                <w:lang w:bidi="en-GB"/>
              </w:rPr>
              <w:t>written</w:t>
            </w:r>
            <w:proofErr w:type="spellEnd"/>
            <w:r w:rsidRPr="00F67740">
              <w:rPr>
                <w:color w:val="000000" w:themeColor="text1"/>
                <w:sz w:val="22"/>
                <w:szCs w:val="22"/>
                <w:lang w:bidi="en-GB"/>
              </w:rPr>
              <w:t xml:space="preserve"> </w:t>
            </w:r>
            <w:proofErr w:type="spellStart"/>
            <w:r w:rsidRPr="00F67740">
              <w:rPr>
                <w:color w:val="000000" w:themeColor="text1"/>
                <w:sz w:val="22"/>
                <w:szCs w:val="22"/>
                <w:lang w:bidi="en-GB"/>
              </w:rPr>
              <w:t>amendments</w:t>
            </w:r>
            <w:proofErr w:type="spellEnd"/>
            <w:r w:rsidRPr="00F67740">
              <w:rPr>
                <w:color w:val="000000" w:themeColor="text1"/>
                <w:sz w:val="22"/>
                <w:szCs w:val="22"/>
                <w:lang w:bidi="en-GB"/>
              </w:rPr>
              <w:t xml:space="preserve"> </w:t>
            </w:r>
            <w:proofErr w:type="spellStart"/>
            <w:r w:rsidRPr="00F67740">
              <w:rPr>
                <w:color w:val="000000" w:themeColor="text1"/>
                <w:sz w:val="22"/>
                <w:szCs w:val="22"/>
                <w:lang w:bidi="en-GB"/>
              </w:rPr>
              <w:t>signed</w:t>
            </w:r>
            <w:proofErr w:type="spellEnd"/>
            <w:r w:rsidRPr="00F67740">
              <w:rPr>
                <w:color w:val="000000" w:themeColor="text1"/>
                <w:sz w:val="22"/>
                <w:szCs w:val="22"/>
                <w:lang w:bidi="en-GB"/>
              </w:rPr>
              <w:t xml:space="preserve"> by </w:t>
            </w:r>
            <w:proofErr w:type="spellStart"/>
            <w:r w:rsidRPr="00F67740">
              <w:rPr>
                <w:color w:val="000000" w:themeColor="text1"/>
                <w:sz w:val="22"/>
                <w:szCs w:val="22"/>
                <w:lang w:bidi="en-GB"/>
              </w:rPr>
              <w:t>the</w:t>
            </w:r>
            <w:proofErr w:type="spellEnd"/>
            <w:r w:rsidRPr="00F67740">
              <w:rPr>
                <w:color w:val="000000" w:themeColor="text1"/>
                <w:sz w:val="22"/>
                <w:szCs w:val="22"/>
                <w:lang w:bidi="en-GB"/>
              </w:rPr>
              <w:t xml:space="preserve"> </w:t>
            </w:r>
            <w:proofErr w:type="spellStart"/>
            <w:r w:rsidRPr="00F67740">
              <w:rPr>
                <w:color w:val="000000" w:themeColor="text1"/>
                <w:sz w:val="22"/>
                <w:szCs w:val="22"/>
                <w:lang w:bidi="en-GB"/>
              </w:rPr>
              <w:t>Parties</w:t>
            </w:r>
            <w:proofErr w:type="spellEnd"/>
            <w:r w:rsidRPr="00F67740">
              <w:rPr>
                <w:color w:val="000000" w:themeColor="text1"/>
                <w:sz w:val="22"/>
                <w:szCs w:val="22"/>
                <w:lang w:bidi="en-GB"/>
              </w:rPr>
              <w:t xml:space="preserve">. </w:t>
            </w:r>
          </w:p>
          <w:p w14:paraId="37E8794C" w14:textId="77777777" w:rsidR="00C45801" w:rsidRPr="004A68E6" w:rsidRDefault="00C45801" w:rsidP="00C45801">
            <w:pPr>
              <w:pStyle w:val="Zkladntext2"/>
              <w:ind w:left="601" w:hanging="567"/>
              <w:contextualSpacing/>
              <w:rPr>
                <w:color w:val="000000" w:themeColor="text1"/>
                <w:sz w:val="22"/>
                <w:szCs w:val="22"/>
                <w:lang w:bidi="en-GB"/>
              </w:rPr>
            </w:pPr>
          </w:p>
        </w:tc>
      </w:tr>
      <w:tr w:rsidR="00C45801" w:rsidRPr="004A68E6" w14:paraId="41366CF6" w14:textId="77777777" w:rsidTr="006B7C02">
        <w:tc>
          <w:tcPr>
            <w:tcW w:w="4678" w:type="dxa"/>
          </w:tcPr>
          <w:p w14:paraId="578BD1D5" w14:textId="77777777" w:rsidR="00C45801" w:rsidRPr="004A68E6" w:rsidRDefault="00C45801" w:rsidP="0063375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29FDAE9F" w14:textId="77777777" w:rsidR="00C45801" w:rsidRPr="004A68E6" w:rsidRDefault="00C45801" w:rsidP="00C45801">
            <w:pPr>
              <w:pStyle w:val="Zkladntext2"/>
              <w:ind w:left="596" w:hanging="567"/>
              <w:contextualSpacing/>
              <w:rPr>
                <w:color w:val="000000" w:themeColor="text1"/>
                <w:sz w:val="22"/>
                <w:szCs w:val="22"/>
              </w:rPr>
            </w:pPr>
          </w:p>
        </w:tc>
        <w:tc>
          <w:tcPr>
            <w:tcW w:w="4536" w:type="dxa"/>
          </w:tcPr>
          <w:p w14:paraId="0420E63A" w14:textId="6680AEF4" w:rsidR="00C45801" w:rsidRDefault="00C45801" w:rsidP="0020203A">
            <w:pPr>
              <w:pStyle w:val="Zkladntext2"/>
              <w:numPr>
                <w:ilvl w:val="0"/>
                <w:numId w:val="2"/>
              </w:numPr>
              <w:ind w:left="601" w:hanging="601"/>
              <w:contextualSpacing/>
              <w:rPr>
                <w:color w:val="000000" w:themeColor="text1"/>
                <w:sz w:val="22"/>
                <w:szCs w:val="22"/>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requisites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planned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wanted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negotiate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do not </w:t>
            </w:r>
            <w:proofErr w:type="spellStart"/>
            <w:r w:rsidRPr="004A68E6">
              <w:rPr>
                <w:color w:val="000000" w:themeColor="text1"/>
                <w:sz w:val="22"/>
                <w:szCs w:val="22"/>
              </w:rPr>
              <w:t>wish</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beyond</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any </w:t>
            </w:r>
            <w:proofErr w:type="spellStart"/>
            <w:r w:rsidRPr="004A68E6">
              <w:rPr>
                <w:color w:val="000000" w:themeColor="text1"/>
                <w:sz w:val="22"/>
                <w:szCs w:val="22"/>
              </w:rPr>
              <w:t>rights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current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future</w:t>
            </w:r>
            <w:proofErr w:type="spellEnd"/>
            <w:r w:rsidRPr="004A68E6">
              <w:rPr>
                <w:color w:val="000000" w:themeColor="text1"/>
                <w:sz w:val="22"/>
                <w:szCs w:val="22"/>
              </w:rPr>
              <w:t xml:space="preserve"> </w:t>
            </w:r>
            <w:proofErr w:type="spellStart"/>
            <w:r w:rsidRPr="004A68E6">
              <w:rPr>
                <w:color w:val="000000" w:themeColor="text1"/>
                <w:sz w:val="22"/>
                <w:szCs w:val="22"/>
              </w:rPr>
              <w:t>practice</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customs</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in </w:t>
            </w:r>
            <w:proofErr w:type="spellStart"/>
            <w:r w:rsidRPr="004A68E6">
              <w:rPr>
                <w:color w:val="000000" w:themeColor="text1"/>
                <w:sz w:val="22"/>
                <w:szCs w:val="22"/>
              </w:rPr>
              <w:t>general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law</w:t>
            </w:r>
            <w:proofErr w:type="spellEnd"/>
            <w:r w:rsidRPr="004A68E6">
              <w:rPr>
                <w:color w:val="000000" w:themeColor="text1"/>
                <w:sz w:val="22"/>
                <w:szCs w:val="22"/>
              </w:rPr>
              <w:t xml:space="preserve"> are </w:t>
            </w:r>
            <w:proofErr w:type="spellStart"/>
            <w:r w:rsidRPr="004A68E6">
              <w:rPr>
                <w:color w:val="000000" w:themeColor="text1"/>
                <w:sz w:val="22"/>
                <w:szCs w:val="22"/>
              </w:rPr>
              <w:t>implied</w:t>
            </w:r>
            <w:proofErr w:type="spellEnd"/>
            <w:r w:rsidRPr="004A68E6">
              <w:rPr>
                <w:color w:val="000000" w:themeColor="text1"/>
                <w:sz w:val="22"/>
                <w:szCs w:val="22"/>
              </w:rPr>
              <w:t xml:space="preserve">, </w:t>
            </w:r>
            <w:proofErr w:type="spellStart"/>
            <w:r w:rsidRPr="004A68E6">
              <w:rPr>
                <w:color w:val="000000" w:themeColor="text1"/>
                <w:sz w:val="22"/>
                <w:szCs w:val="22"/>
              </w:rPr>
              <w:t>unless</w:t>
            </w:r>
            <w:proofErr w:type="spellEnd"/>
            <w:r w:rsidRPr="004A68E6">
              <w:rPr>
                <w:color w:val="000000" w:themeColor="text1"/>
                <w:sz w:val="22"/>
                <w:szCs w:val="22"/>
              </w:rPr>
              <w:t xml:space="preserve"> </w:t>
            </w:r>
            <w:proofErr w:type="spellStart"/>
            <w:r w:rsidRPr="004A68E6">
              <w:rPr>
                <w:color w:val="000000" w:themeColor="text1"/>
                <w:sz w:val="22"/>
                <w:szCs w:val="22"/>
              </w:rPr>
              <w:t>stipulated</w:t>
            </w:r>
            <w:proofErr w:type="spellEnd"/>
            <w:r w:rsidRPr="004A68E6">
              <w:rPr>
                <w:color w:val="000000" w:themeColor="text1"/>
                <w:sz w:val="22"/>
                <w:szCs w:val="22"/>
              </w:rPr>
              <w:t xml:space="preserve"> </w:t>
            </w:r>
            <w:proofErr w:type="spellStart"/>
            <w:r w:rsidRPr="004A68E6">
              <w:rPr>
                <w:color w:val="000000" w:themeColor="text1"/>
                <w:sz w:val="22"/>
                <w:szCs w:val="22"/>
              </w:rPr>
              <w:t>otherwise</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r w:rsidRPr="004A68E6">
              <w:rPr>
                <w:color w:val="000000" w:themeColor="text1"/>
                <w:sz w:val="22"/>
                <w:szCs w:val="22"/>
                <w:lang w:bidi="en-GB"/>
              </w:rPr>
              <w:t xml:space="preserve">At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essential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
          <w:p w14:paraId="3F6FBDE6" w14:textId="77777777" w:rsidR="006B7C02" w:rsidRDefault="006B7C02" w:rsidP="006B7C02">
            <w:pPr>
              <w:pStyle w:val="Zkladntext2"/>
              <w:ind w:left="601"/>
              <w:contextualSpacing/>
              <w:rPr>
                <w:color w:val="000000" w:themeColor="text1"/>
                <w:sz w:val="22"/>
                <w:szCs w:val="22"/>
              </w:rPr>
            </w:pPr>
          </w:p>
          <w:p w14:paraId="5168C86F" w14:textId="77777777" w:rsidR="006B7C02" w:rsidRDefault="006B7C02" w:rsidP="006B7C02">
            <w:pPr>
              <w:pStyle w:val="Zkladntext2"/>
              <w:ind w:left="601"/>
              <w:contextualSpacing/>
              <w:rPr>
                <w:color w:val="000000" w:themeColor="text1"/>
                <w:sz w:val="22"/>
                <w:szCs w:val="22"/>
              </w:rPr>
            </w:pPr>
          </w:p>
          <w:p w14:paraId="526F0454" w14:textId="77777777" w:rsidR="006B7C02" w:rsidRDefault="006B7C02" w:rsidP="006B7C02">
            <w:pPr>
              <w:pStyle w:val="Zkladntext2"/>
              <w:ind w:left="601"/>
              <w:contextualSpacing/>
              <w:rPr>
                <w:color w:val="000000" w:themeColor="text1"/>
                <w:sz w:val="22"/>
                <w:szCs w:val="22"/>
              </w:rPr>
            </w:pPr>
          </w:p>
          <w:p w14:paraId="65ABC201" w14:textId="77777777" w:rsidR="006B7C02" w:rsidRPr="004A68E6" w:rsidRDefault="006B7C02" w:rsidP="006B7C02">
            <w:pPr>
              <w:pStyle w:val="Zkladntext2"/>
              <w:ind w:left="601"/>
              <w:contextualSpacing/>
              <w:rPr>
                <w:color w:val="000000" w:themeColor="text1"/>
                <w:sz w:val="22"/>
                <w:szCs w:val="22"/>
              </w:rPr>
            </w:pPr>
          </w:p>
          <w:p w14:paraId="7D2CF816" w14:textId="77777777" w:rsidR="00C45801" w:rsidRPr="004A68E6" w:rsidRDefault="00C45801" w:rsidP="00C45801">
            <w:pPr>
              <w:pStyle w:val="Zkladntext2"/>
              <w:ind w:left="601" w:hanging="567"/>
              <w:contextualSpacing/>
              <w:rPr>
                <w:color w:val="000000" w:themeColor="text1"/>
                <w:sz w:val="22"/>
                <w:szCs w:val="22"/>
                <w:lang w:bidi="en-GB"/>
              </w:rPr>
            </w:pPr>
          </w:p>
        </w:tc>
      </w:tr>
      <w:tr w:rsidR="00C45801" w:rsidRPr="004A68E6" w14:paraId="1104035A" w14:textId="77777777" w:rsidTr="006B7C02">
        <w:tc>
          <w:tcPr>
            <w:tcW w:w="4678" w:type="dxa"/>
          </w:tcPr>
          <w:p w14:paraId="5FFEF4B4" w14:textId="77777777" w:rsidR="00C45801" w:rsidRPr="004A68E6" w:rsidRDefault="00C45801" w:rsidP="0020203A">
            <w:pPr>
              <w:pStyle w:val="Zkladntext2"/>
              <w:numPr>
                <w:ilvl w:val="0"/>
                <w:numId w:val="2"/>
              </w:numPr>
              <w:ind w:left="596" w:hanging="567"/>
              <w:contextualSpacing/>
              <w:rPr>
                <w:color w:val="000000" w:themeColor="text1"/>
                <w:sz w:val="22"/>
                <w:szCs w:val="22"/>
              </w:rPr>
            </w:pPr>
            <w:r w:rsidRPr="004A68E6">
              <w:rPr>
                <w:color w:val="000000" w:themeColor="text1"/>
                <w:sz w:val="22"/>
                <w:szCs w:val="22"/>
              </w:rPr>
              <w:lastRenderedPageBreak/>
              <w:t xml:space="preserve">Smlouva je vyhotovena ve dvou stejnopisech v českém a anglickém jazyce, přičemž každá ze smluvních stran obdrží po jednom. V případě rozporů mezi jazykovými verzemi má přednost česká verze. </w:t>
            </w:r>
          </w:p>
          <w:p w14:paraId="52FE8757" w14:textId="77777777" w:rsidR="00C45801" w:rsidRPr="004A68E6" w:rsidRDefault="00C45801" w:rsidP="00C45801">
            <w:pPr>
              <w:pStyle w:val="Zkladntext2"/>
              <w:ind w:left="29"/>
              <w:contextualSpacing/>
              <w:rPr>
                <w:color w:val="000000" w:themeColor="text1"/>
                <w:sz w:val="22"/>
                <w:szCs w:val="22"/>
              </w:rPr>
            </w:pPr>
          </w:p>
        </w:tc>
        <w:tc>
          <w:tcPr>
            <w:tcW w:w="4536" w:type="dxa"/>
          </w:tcPr>
          <w:p w14:paraId="099AE84E" w14:textId="6A4CA6DA" w:rsidR="00C45801" w:rsidRPr="004A68E6" w:rsidRDefault="00C45801" w:rsidP="0020203A">
            <w:pPr>
              <w:pStyle w:val="Zkladntext2"/>
              <w:numPr>
                <w:ilvl w:val="0"/>
                <w:numId w:val="16"/>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drawn</w:t>
            </w:r>
            <w:proofErr w:type="spellEnd"/>
            <w:r w:rsidRPr="004A68E6">
              <w:rPr>
                <w:color w:val="000000" w:themeColor="text1"/>
                <w:sz w:val="22"/>
                <w:szCs w:val="22"/>
                <w:lang w:bidi="en-GB"/>
              </w:rPr>
              <w:t xml:space="preserve"> up in </w:t>
            </w:r>
            <w:proofErr w:type="spellStart"/>
            <w:r w:rsidRPr="004A68E6">
              <w:rPr>
                <w:color w:val="000000" w:themeColor="text1"/>
                <w:sz w:val="22"/>
                <w:szCs w:val="22"/>
                <w:lang w:bidi="en-GB"/>
              </w:rPr>
              <w:t>two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identical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copies</w:t>
            </w:r>
            <w:proofErr w:type="spellEnd"/>
            <w:r w:rsidRPr="004A68E6">
              <w:rPr>
                <w:color w:val="000000" w:themeColor="text1"/>
                <w:sz w:val="22"/>
                <w:szCs w:val="22"/>
                <w:lang w:bidi="en-GB"/>
              </w:rPr>
              <w:t xml:space="preserve"> in Czech and </w:t>
            </w:r>
            <w:proofErr w:type="spellStart"/>
            <w:r w:rsidRPr="004A68E6">
              <w:rPr>
                <w:color w:val="000000" w:themeColor="text1"/>
                <w:sz w:val="22"/>
                <w:szCs w:val="22"/>
                <w:lang w:bidi="en-GB"/>
              </w:rPr>
              <w:t>English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language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whereas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w:t>
            </w:r>
            <w:r w:rsidRPr="004A68E6">
              <w:rPr>
                <w:color w:val="000000" w:themeColor="text1"/>
                <w:sz w:val="22"/>
                <w:szCs w:val="22"/>
              </w:rPr>
              <w:t xml:space="preserve">In </w:t>
            </w:r>
            <w:proofErr w:type="spellStart"/>
            <w:r w:rsidRPr="004A68E6">
              <w:rPr>
                <w:color w:val="000000" w:themeColor="text1"/>
                <w:sz w:val="22"/>
                <w:szCs w:val="22"/>
              </w:rPr>
              <w:t>the</w:t>
            </w:r>
            <w:proofErr w:type="spellEnd"/>
            <w:r w:rsidRPr="004A68E6">
              <w:rPr>
                <w:color w:val="000000" w:themeColor="text1"/>
                <w:sz w:val="22"/>
                <w:szCs w:val="22"/>
              </w:rPr>
              <w:t xml:space="preserve"> case </w:t>
            </w:r>
            <w:proofErr w:type="spellStart"/>
            <w:r w:rsidRPr="004A68E6">
              <w:rPr>
                <w:color w:val="000000" w:themeColor="text1"/>
                <w:sz w:val="22"/>
                <w:szCs w:val="22"/>
              </w:rPr>
              <w:t>of</w:t>
            </w:r>
            <w:proofErr w:type="spellEnd"/>
            <w:r w:rsidRPr="004A68E6">
              <w:rPr>
                <w:color w:val="000000" w:themeColor="text1"/>
                <w:sz w:val="22"/>
                <w:szCs w:val="22"/>
              </w:rPr>
              <w:t xml:space="preserve"> any </w:t>
            </w:r>
            <w:proofErr w:type="spellStart"/>
            <w:r w:rsidRPr="004A68E6">
              <w:rPr>
                <w:color w:val="000000" w:themeColor="text1"/>
                <w:sz w:val="22"/>
                <w:szCs w:val="22"/>
              </w:rPr>
              <w:t>discrepancy</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language</w:t>
            </w:r>
            <w:proofErr w:type="spellEnd"/>
            <w:r w:rsidRPr="004A68E6">
              <w:rPr>
                <w:color w:val="000000" w:themeColor="text1"/>
                <w:sz w:val="22"/>
                <w:szCs w:val="22"/>
              </w:rPr>
              <w:t xml:space="preserve"> </w:t>
            </w:r>
            <w:proofErr w:type="spellStart"/>
            <w:r w:rsidRPr="004A68E6">
              <w:rPr>
                <w:color w:val="000000" w:themeColor="text1"/>
                <w:sz w:val="22"/>
                <w:szCs w:val="22"/>
              </w:rPr>
              <w:t>versions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Czech </w:t>
            </w:r>
            <w:proofErr w:type="spellStart"/>
            <w:r w:rsidRPr="004A68E6">
              <w:rPr>
                <w:color w:val="000000" w:themeColor="text1"/>
                <w:sz w:val="22"/>
                <w:szCs w:val="22"/>
              </w:rPr>
              <w:t>version</w:t>
            </w:r>
            <w:proofErr w:type="spellEnd"/>
            <w:r w:rsidRPr="004A68E6">
              <w:rPr>
                <w:color w:val="000000" w:themeColor="text1"/>
                <w:sz w:val="22"/>
                <w:szCs w:val="22"/>
              </w:rPr>
              <w:t xml:space="preserve"> </w:t>
            </w:r>
            <w:proofErr w:type="spellStart"/>
            <w:r w:rsidRPr="004A68E6">
              <w:rPr>
                <w:color w:val="000000" w:themeColor="text1"/>
                <w:sz w:val="22"/>
                <w:szCs w:val="22"/>
              </w:rPr>
              <w:t>shall</w:t>
            </w:r>
            <w:proofErr w:type="spellEnd"/>
            <w:r w:rsidRPr="004A68E6">
              <w:rPr>
                <w:color w:val="000000" w:themeColor="text1"/>
                <w:sz w:val="22"/>
                <w:szCs w:val="22"/>
              </w:rPr>
              <w:t xml:space="preserve"> </w:t>
            </w:r>
            <w:proofErr w:type="spellStart"/>
            <w:r w:rsidRPr="004A68E6">
              <w:rPr>
                <w:color w:val="000000" w:themeColor="text1"/>
                <w:sz w:val="22"/>
                <w:szCs w:val="22"/>
              </w:rPr>
              <w:t>prevail</w:t>
            </w:r>
            <w:proofErr w:type="spellEnd"/>
            <w:r w:rsidRPr="004A68E6">
              <w:rPr>
                <w:color w:val="000000" w:themeColor="text1"/>
                <w:sz w:val="22"/>
                <w:szCs w:val="22"/>
              </w:rPr>
              <w:t>.</w:t>
            </w:r>
          </w:p>
          <w:p w14:paraId="16CEA7B2" w14:textId="77777777" w:rsidR="00C45801" w:rsidRPr="004A68E6" w:rsidRDefault="00C45801" w:rsidP="00C45801">
            <w:pPr>
              <w:pStyle w:val="Zkladntext2"/>
              <w:ind w:left="601" w:hanging="567"/>
              <w:contextualSpacing/>
              <w:rPr>
                <w:color w:val="000000" w:themeColor="text1"/>
                <w:sz w:val="22"/>
                <w:szCs w:val="22"/>
                <w:lang w:bidi="en-GB"/>
              </w:rPr>
            </w:pPr>
          </w:p>
        </w:tc>
      </w:tr>
      <w:tr w:rsidR="00C45801" w:rsidRPr="004A68E6" w14:paraId="63358710" w14:textId="77777777" w:rsidTr="006B7C02">
        <w:tc>
          <w:tcPr>
            <w:tcW w:w="4678" w:type="dxa"/>
          </w:tcPr>
          <w:p w14:paraId="62014333" w14:textId="77777777" w:rsidR="00C45801" w:rsidRPr="004A68E6" w:rsidRDefault="00C45801" w:rsidP="0020203A">
            <w:pPr>
              <w:pStyle w:val="Zkladntext2"/>
              <w:numPr>
                <w:ilvl w:val="0"/>
                <w:numId w:val="16"/>
              </w:numPr>
              <w:ind w:left="601" w:hanging="601"/>
              <w:contextualSpacing/>
              <w:rPr>
                <w:color w:val="000000" w:themeColor="text1"/>
                <w:sz w:val="22"/>
                <w:szCs w:val="22"/>
              </w:rPr>
            </w:pPr>
            <w:r w:rsidRPr="004A68E6">
              <w:rPr>
                <w:color w:val="000000" w:themeColor="text1"/>
                <w:sz w:val="22"/>
                <w:szCs w:val="22"/>
              </w:rPr>
              <w:t>Smluvní strany se současně dohodly, že práva a povinnosti případně vzniklé z plnění a právních poměrů v rámci předmětu a rozsahu úpravy této smlouvy, k nimž došlo před nabytím účinnosti této smlouvy v době ode dne</w:t>
            </w:r>
            <w:r>
              <w:rPr>
                <w:color w:val="000000" w:themeColor="text1"/>
                <w:sz w:val="22"/>
                <w:szCs w:val="22"/>
              </w:rPr>
              <w:t xml:space="preserve"> 01.04.2022</w:t>
            </w:r>
            <w:r w:rsidRPr="004A68E6">
              <w:rPr>
                <w:color w:val="000000" w:themeColor="text1"/>
                <w:sz w:val="22"/>
                <w:szCs w:val="22"/>
              </w:rPr>
              <w:t>, nahrazují závazkem vzniklým z této smlouvy. Plnění a právní poměry v rámci předmětu a rozsahu úpravy této smlouvy před účinností této smlouvy se tudíž považují za plnění a právní poměry podle této smlouvy a práva a povinnosti z nich vzniklé se řídí touto smlouvou.</w:t>
            </w:r>
          </w:p>
          <w:p w14:paraId="657BDB82" w14:textId="77777777" w:rsidR="00C45801" w:rsidRPr="004A68E6" w:rsidRDefault="00C45801" w:rsidP="00C45801">
            <w:pPr>
              <w:pStyle w:val="Zkladntext2"/>
              <w:contextualSpacing/>
              <w:rPr>
                <w:color w:val="000000" w:themeColor="text1"/>
                <w:sz w:val="22"/>
                <w:szCs w:val="22"/>
              </w:rPr>
            </w:pPr>
          </w:p>
        </w:tc>
        <w:tc>
          <w:tcPr>
            <w:tcW w:w="4536" w:type="dxa"/>
          </w:tcPr>
          <w:p w14:paraId="5BA0FE37" w14:textId="2C5D0EE6" w:rsidR="00C45801" w:rsidRPr="004A68E6" w:rsidRDefault="00C45801" w:rsidP="0020203A">
            <w:pPr>
              <w:pStyle w:val="Zkladntext2"/>
              <w:numPr>
                <w:ilvl w:val="0"/>
                <w:numId w:val="2"/>
              </w:numPr>
              <w:ind w:left="601" w:hanging="601"/>
              <w:contextualSpacing/>
              <w:rPr>
                <w:color w:val="000000" w:themeColor="text1"/>
                <w:sz w:val="22"/>
                <w:szCs w:val="22"/>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have</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w:t>
            </w:r>
            <w:proofErr w:type="spellStart"/>
            <w:r w:rsidRPr="004A68E6">
              <w:rPr>
                <w:color w:val="000000" w:themeColor="text1"/>
                <w:sz w:val="22"/>
                <w:szCs w:val="22"/>
              </w:rPr>
              <w:t>agreed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potentially</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occurred</w:t>
            </w:r>
            <w:proofErr w:type="spellEnd"/>
            <w:r w:rsidRPr="004A68E6">
              <w:rPr>
                <w:color w:val="000000" w:themeColor="text1"/>
                <w:sz w:val="22"/>
                <w:szCs w:val="22"/>
              </w:rPr>
              <w:t xml:space="preserve"> </w:t>
            </w:r>
            <w:proofErr w:type="spellStart"/>
            <w:r w:rsidRPr="004A68E6">
              <w:rPr>
                <w:color w:val="000000" w:themeColor="text1"/>
                <w:sz w:val="22"/>
                <w:szCs w:val="22"/>
              </w:rPr>
              <w:t>before</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came</w:t>
            </w:r>
            <w:proofErr w:type="spellEnd"/>
            <w:r w:rsidRPr="004A68E6">
              <w:rPr>
                <w:color w:val="000000" w:themeColor="text1"/>
                <w:sz w:val="22"/>
                <w:szCs w:val="22"/>
              </w:rPr>
              <w:t xml:space="preserve"> </w:t>
            </w:r>
            <w:proofErr w:type="spellStart"/>
            <w:r w:rsidRPr="004A68E6">
              <w:rPr>
                <w:color w:val="000000" w:themeColor="text1"/>
                <w:sz w:val="22"/>
                <w:szCs w:val="22"/>
              </w:rPr>
              <w:t>into</w:t>
            </w:r>
            <w:proofErr w:type="spellEnd"/>
            <w:r w:rsidRPr="004A68E6">
              <w:rPr>
                <w:color w:val="000000" w:themeColor="text1"/>
                <w:sz w:val="22"/>
                <w:szCs w:val="22"/>
              </w:rPr>
              <w:t xml:space="preserve"> </w:t>
            </w:r>
            <w:proofErr w:type="spellStart"/>
            <w:r w:rsidRPr="004A68E6">
              <w:rPr>
                <w:color w:val="000000" w:themeColor="text1"/>
                <w:sz w:val="22"/>
                <w:szCs w:val="22"/>
              </w:rPr>
              <w:t>legal</w:t>
            </w:r>
            <w:proofErr w:type="spellEnd"/>
            <w:r w:rsidRPr="004A68E6">
              <w:rPr>
                <w:color w:val="000000" w:themeColor="text1"/>
                <w:sz w:val="22"/>
                <w:szCs w:val="22"/>
              </w:rPr>
              <w:t xml:space="preserve"> </w:t>
            </w:r>
            <w:proofErr w:type="spellStart"/>
            <w:r w:rsidRPr="004A68E6">
              <w:rPr>
                <w:color w:val="000000" w:themeColor="text1"/>
                <w:sz w:val="22"/>
                <w:szCs w:val="22"/>
              </w:rPr>
              <w:t>force</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period </w:t>
            </w:r>
            <w:proofErr w:type="spellStart"/>
            <w:r w:rsidRPr="004A68E6">
              <w:rPr>
                <w:color w:val="000000" w:themeColor="text1"/>
                <w:sz w:val="22"/>
                <w:szCs w:val="22"/>
              </w:rPr>
              <w:t>from</w:t>
            </w:r>
            <w:proofErr w:type="spellEnd"/>
            <w:r w:rsidRPr="004A68E6">
              <w:rPr>
                <w:color w:val="000000" w:themeColor="text1"/>
                <w:sz w:val="22"/>
                <w:szCs w:val="22"/>
              </w:rPr>
              <w:t xml:space="preserve"> </w:t>
            </w:r>
            <w:r>
              <w:rPr>
                <w:color w:val="000000" w:themeColor="text1"/>
                <w:sz w:val="22"/>
                <w:szCs w:val="22"/>
              </w:rPr>
              <w:t>01.04.2022</w:t>
            </w:r>
            <w:r w:rsidRPr="004A68E6">
              <w:rPr>
                <w:color w:val="000000" w:themeColor="text1"/>
                <w:sz w:val="22"/>
                <w:szCs w:val="22"/>
              </w:rPr>
              <w:t xml:space="preserve">, are </w:t>
            </w:r>
            <w:proofErr w:type="spellStart"/>
            <w:r w:rsidRPr="004A68E6">
              <w:rPr>
                <w:color w:val="000000" w:themeColor="text1"/>
                <w:sz w:val="22"/>
                <w:szCs w:val="22"/>
              </w:rPr>
              <w:t>replaced</w:t>
            </w:r>
            <w:proofErr w:type="spellEnd"/>
            <w:r w:rsidRPr="004A68E6">
              <w:rPr>
                <w:color w:val="000000" w:themeColor="text1"/>
                <w:sz w:val="22"/>
                <w:szCs w:val="22"/>
              </w:rPr>
              <w:t xml:space="preserve"> by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obligation</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by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Pr="004A68E6">
              <w:rPr>
                <w:color w:val="000000" w:themeColor="text1"/>
                <w:sz w:val="22"/>
                <w:szCs w:val="22"/>
              </w:rPr>
              <w:t>before</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effective</w:t>
            </w:r>
            <w:proofErr w:type="spellEnd"/>
            <w:r w:rsidRPr="004A68E6">
              <w:rPr>
                <w:color w:val="000000" w:themeColor="text1"/>
                <w:sz w:val="22"/>
                <w:szCs w:val="22"/>
              </w:rPr>
              <w:t xml:space="preserve"> </w:t>
            </w:r>
            <w:proofErr w:type="spellStart"/>
            <w:r w:rsidRPr="004A68E6">
              <w:rPr>
                <w:color w:val="000000" w:themeColor="text1"/>
                <w:sz w:val="22"/>
                <w:szCs w:val="22"/>
              </w:rPr>
              <w:t>date</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are </w:t>
            </w:r>
            <w:proofErr w:type="spellStart"/>
            <w:r w:rsidRPr="004A68E6">
              <w:rPr>
                <w:color w:val="000000" w:themeColor="text1"/>
                <w:sz w:val="22"/>
                <w:szCs w:val="22"/>
              </w:rPr>
              <w:t>thus</w:t>
            </w:r>
            <w:proofErr w:type="spellEnd"/>
            <w:r w:rsidRPr="004A68E6">
              <w:rPr>
                <w:color w:val="000000" w:themeColor="text1"/>
                <w:sz w:val="22"/>
                <w:szCs w:val="22"/>
              </w:rPr>
              <w:t xml:space="preserve"> </w:t>
            </w:r>
            <w:proofErr w:type="spellStart"/>
            <w:r w:rsidRPr="004A68E6">
              <w:rPr>
                <w:color w:val="000000" w:themeColor="text1"/>
                <w:sz w:val="22"/>
                <w:szCs w:val="22"/>
              </w:rPr>
              <w:t>considered</w:t>
            </w:r>
            <w:proofErr w:type="spellEnd"/>
            <w:r w:rsidRPr="004A68E6">
              <w:rPr>
                <w:color w:val="000000" w:themeColor="text1"/>
                <w:sz w:val="22"/>
                <w:szCs w:val="22"/>
              </w:rPr>
              <w:t xml:space="preserve"> to </w:t>
            </w:r>
            <w:proofErr w:type="spellStart"/>
            <w:r w:rsidRPr="004A68E6">
              <w:rPr>
                <w:color w:val="000000" w:themeColor="text1"/>
                <w:sz w:val="22"/>
                <w:szCs w:val="22"/>
              </w:rPr>
              <w:t>be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pursuant</w:t>
            </w:r>
            <w:proofErr w:type="spellEnd"/>
            <w:r w:rsidRPr="004A68E6">
              <w:rPr>
                <w:color w:val="000000" w:themeColor="text1"/>
                <w:sz w:val="22"/>
                <w:szCs w:val="22"/>
              </w:rPr>
              <w:t xml:space="preserve"> to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and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them</w:t>
            </w:r>
            <w:proofErr w:type="spellEnd"/>
            <w:r w:rsidRPr="004A68E6">
              <w:rPr>
                <w:color w:val="000000" w:themeColor="text1"/>
                <w:sz w:val="22"/>
                <w:szCs w:val="22"/>
              </w:rPr>
              <w:t xml:space="preserve"> are </w:t>
            </w:r>
            <w:proofErr w:type="spellStart"/>
            <w:r w:rsidRPr="004A68E6">
              <w:rPr>
                <w:color w:val="000000" w:themeColor="text1"/>
                <w:sz w:val="22"/>
                <w:szCs w:val="22"/>
              </w:rPr>
              <w:t>governed</w:t>
            </w:r>
            <w:proofErr w:type="spellEnd"/>
            <w:r w:rsidRPr="004A68E6">
              <w:rPr>
                <w:color w:val="000000" w:themeColor="text1"/>
                <w:sz w:val="22"/>
                <w:szCs w:val="22"/>
              </w:rPr>
              <w:t xml:space="preserve"> by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w:t>
            </w:r>
          </w:p>
          <w:p w14:paraId="4A4564B6" w14:textId="77777777" w:rsidR="00C45801" w:rsidRPr="004A68E6" w:rsidRDefault="00C45801" w:rsidP="00C45801">
            <w:pPr>
              <w:pStyle w:val="Zkladntext2"/>
              <w:ind w:left="601"/>
              <w:contextualSpacing/>
              <w:rPr>
                <w:color w:val="000000" w:themeColor="text1"/>
                <w:sz w:val="22"/>
                <w:szCs w:val="22"/>
                <w:lang w:bidi="en-GB"/>
              </w:rPr>
            </w:pPr>
          </w:p>
        </w:tc>
      </w:tr>
      <w:tr w:rsidR="00C45801" w:rsidRPr="004A68E6" w14:paraId="1A62DFF7" w14:textId="77777777" w:rsidTr="006B7C02">
        <w:tc>
          <w:tcPr>
            <w:tcW w:w="4678" w:type="dxa"/>
          </w:tcPr>
          <w:p w14:paraId="178B4EB3" w14:textId="77777777" w:rsidR="00C45801" w:rsidRPr="004A68E6" w:rsidRDefault="00C45801" w:rsidP="0020203A">
            <w:pPr>
              <w:pStyle w:val="Zkladntext2"/>
              <w:numPr>
                <w:ilvl w:val="0"/>
                <w:numId w:val="2"/>
              </w:numPr>
              <w:ind w:left="596" w:hanging="567"/>
              <w:contextualSpacing/>
              <w:rPr>
                <w:color w:val="000000" w:themeColor="text1"/>
                <w:sz w:val="22"/>
                <w:szCs w:val="22"/>
              </w:rPr>
            </w:pPr>
            <w:r w:rsidRPr="004A68E6">
              <w:rPr>
                <w:color w:val="000000" w:themeColor="text1"/>
                <w:sz w:val="22"/>
                <w:szCs w:val="22"/>
              </w:rPr>
              <w:t>Tato smlouva nabývá platnosti a účinnosti dnem jejího uzavření oběma smluvními stranami, ledaže právní předpisy, zejména zákon o registru smluv, stanoví jinak.</w:t>
            </w:r>
          </w:p>
          <w:p w14:paraId="5656F35B" w14:textId="77777777" w:rsidR="00C45801" w:rsidRPr="004A68E6" w:rsidRDefault="00C45801" w:rsidP="00C45801">
            <w:pPr>
              <w:pStyle w:val="Zkladntext2"/>
              <w:ind w:left="596"/>
              <w:contextualSpacing/>
              <w:rPr>
                <w:color w:val="000000" w:themeColor="text1"/>
                <w:sz w:val="22"/>
                <w:szCs w:val="22"/>
              </w:rPr>
            </w:pPr>
          </w:p>
        </w:tc>
        <w:tc>
          <w:tcPr>
            <w:tcW w:w="4536" w:type="dxa"/>
          </w:tcPr>
          <w:p w14:paraId="60C2CB17" w14:textId="024DA159" w:rsidR="00C45801" w:rsidRPr="004A68E6" w:rsidRDefault="00C45801" w:rsidP="0056760A">
            <w:pPr>
              <w:pStyle w:val="Zkladntext2"/>
              <w:numPr>
                <w:ilvl w:val="0"/>
                <w:numId w:val="16"/>
              </w:numPr>
              <w:ind w:hanging="720"/>
              <w:contextualSpacing/>
              <w:rPr>
                <w:color w:val="000000" w:themeColor="text1"/>
                <w:sz w:val="22"/>
                <w:szCs w:val="22"/>
                <w:lang w:bidi="en-GB"/>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effective</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w:t>
            </w:r>
          </w:p>
          <w:p w14:paraId="2BF613D0" w14:textId="77777777" w:rsidR="00C45801" w:rsidRPr="004A68E6" w:rsidRDefault="00C45801" w:rsidP="00C45801">
            <w:pPr>
              <w:pStyle w:val="Zkladntext2"/>
              <w:ind w:left="601"/>
              <w:contextualSpacing/>
              <w:rPr>
                <w:color w:val="000000" w:themeColor="text1"/>
                <w:sz w:val="22"/>
                <w:szCs w:val="22"/>
                <w:lang w:bidi="en-GB"/>
              </w:rPr>
            </w:pPr>
          </w:p>
        </w:tc>
      </w:tr>
      <w:tr w:rsidR="00C45801" w:rsidRPr="004A68E6" w14:paraId="122B0873" w14:textId="77777777" w:rsidTr="006B7C02">
        <w:tc>
          <w:tcPr>
            <w:tcW w:w="4678" w:type="dxa"/>
          </w:tcPr>
          <w:p w14:paraId="78388AE4" w14:textId="2CCE3908" w:rsidR="00C45801" w:rsidRPr="009C0944" w:rsidRDefault="00C45801" w:rsidP="005F4C79">
            <w:pPr>
              <w:pStyle w:val="Zkladntext2"/>
              <w:numPr>
                <w:ilvl w:val="0"/>
                <w:numId w:val="16"/>
              </w:numPr>
              <w:ind w:left="601" w:hanging="567"/>
              <w:contextualSpacing/>
              <w:rPr>
                <w:color w:val="000000" w:themeColor="text1"/>
                <w:sz w:val="22"/>
                <w:szCs w:val="22"/>
              </w:rPr>
            </w:pPr>
            <w:r w:rsidRPr="009C0944">
              <w:rPr>
                <w:color w:val="000000" w:themeColor="text1"/>
                <w:sz w:val="22"/>
                <w:szCs w:val="22"/>
              </w:rPr>
              <w:t>Není-li v této smlouvě uvedeno jinak, ne</w:t>
            </w:r>
            <w:r w:rsidR="00195985" w:rsidRPr="009C0944">
              <w:rPr>
                <w:color w:val="000000" w:themeColor="text1"/>
                <w:sz w:val="22"/>
                <w:szCs w:val="22"/>
              </w:rPr>
              <w:t>jsou</w:t>
            </w:r>
            <w:r w:rsidRPr="009C0944">
              <w:rPr>
                <w:color w:val="000000" w:themeColor="text1"/>
                <w:sz w:val="22"/>
                <w:szCs w:val="22"/>
              </w:rPr>
              <w:t xml:space="preserve"> </w:t>
            </w:r>
            <w:r w:rsidR="00195985" w:rsidRPr="009C0944">
              <w:rPr>
                <w:color w:val="000000" w:themeColor="text1"/>
                <w:sz w:val="22"/>
                <w:szCs w:val="22"/>
              </w:rPr>
              <w:t>Zdravotnická zařízení</w:t>
            </w:r>
            <w:r w:rsidRPr="009C0944">
              <w:rPr>
                <w:color w:val="000000" w:themeColor="text1"/>
                <w:sz w:val="22"/>
                <w:szCs w:val="22"/>
              </w:rPr>
              <w:t xml:space="preserve"> oprávněn</w:t>
            </w:r>
            <w:r w:rsidR="00195985" w:rsidRPr="009C0944">
              <w:rPr>
                <w:color w:val="000000" w:themeColor="text1"/>
                <w:sz w:val="22"/>
                <w:szCs w:val="22"/>
              </w:rPr>
              <w:t>a</w:t>
            </w:r>
            <w:r w:rsidRPr="009C0944">
              <w:rPr>
                <w:color w:val="000000" w:themeColor="text1"/>
                <w:sz w:val="22"/>
                <w:szCs w:val="22"/>
              </w:rPr>
              <w:t xml:space="preserve"> práva a závazky z této smlouvy převádět na třetí osoby ani tuto smlouvu postoupit bez souhlasu druhé smluvní strany.</w:t>
            </w:r>
          </w:p>
          <w:p w14:paraId="71B04362" w14:textId="77777777" w:rsidR="00C45801" w:rsidRDefault="00C45801" w:rsidP="00C45801">
            <w:pPr>
              <w:pStyle w:val="Zkladntext2"/>
              <w:contextualSpacing/>
              <w:rPr>
                <w:color w:val="000000" w:themeColor="text1"/>
                <w:sz w:val="22"/>
                <w:szCs w:val="22"/>
              </w:rPr>
            </w:pPr>
          </w:p>
          <w:p w14:paraId="2C354FF4" w14:textId="1C1043A7" w:rsidR="005D3FAE" w:rsidRPr="004A68E6" w:rsidRDefault="005D3FAE" w:rsidP="00C45801">
            <w:pPr>
              <w:pStyle w:val="Zkladntext2"/>
              <w:contextualSpacing/>
              <w:rPr>
                <w:color w:val="000000" w:themeColor="text1"/>
                <w:sz w:val="22"/>
                <w:szCs w:val="22"/>
              </w:rPr>
            </w:pPr>
          </w:p>
        </w:tc>
        <w:tc>
          <w:tcPr>
            <w:tcW w:w="4536" w:type="dxa"/>
          </w:tcPr>
          <w:p w14:paraId="5344D1A2" w14:textId="11CE47AD" w:rsidR="00A33FCE" w:rsidRPr="004A68E6" w:rsidRDefault="00C45801" w:rsidP="009C0944">
            <w:pPr>
              <w:pStyle w:val="Zkladntext2"/>
              <w:numPr>
                <w:ilvl w:val="0"/>
                <w:numId w:val="2"/>
              </w:numPr>
              <w:ind w:left="601" w:hanging="601"/>
              <w:contextualSpacing/>
              <w:rPr>
                <w:color w:val="000000" w:themeColor="text1"/>
                <w:sz w:val="22"/>
                <w:szCs w:val="22"/>
                <w:lang w:bidi="en-GB"/>
              </w:rPr>
            </w:pPr>
            <w:proofErr w:type="spellStart"/>
            <w:r w:rsidRPr="009C0944">
              <w:rPr>
                <w:color w:val="000000" w:themeColor="text1"/>
                <w:sz w:val="22"/>
                <w:szCs w:val="22"/>
                <w:lang w:bidi="en-GB"/>
              </w:rPr>
              <w:t>Unless</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otherwise</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stipulated</w:t>
            </w:r>
            <w:proofErr w:type="spellEnd"/>
            <w:r w:rsidRPr="009C0944">
              <w:rPr>
                <w:color w:val="000000" w:themeColor="text1"/>
                <w:sz w:val="22"/>
                <w:szCs w:val="22"/>
                <w:lang w:bidi="en-GB"/>
              </w:rPr>
              <w:t xml:space="preserve"> in </w:t>
            </w:r>
            <w:proofErr w:type="spellStart"/>
            <w:r w:rsidRPr="009C0944">
              <w:rPr>
                <w:color w:val="000000" w:themeColor="text1"/>
                <w:sz w:val="22"/>
                <w:szCs w:val="22"/>
                <w:lang w:bidi="en-GB"/>
              </w:rPr>
              <w:t>this</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Agreement</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the</w:t>
            </w:r>
            <w:proofErr w:type="spellEnd"/>
            <w:r w:rsidRPr="009C0944">
              <w:rPr>
                <w:color w:val="000000" w:themeColor="text1"/>
                <w:sz w:val="22"/>
                <w:szCs w:val="22"/>
                <w:lang w:bidi="en-GB"/>
              </w:rPr>
              <w:t xml:space="preserve"> </w:t>
            </w:r>
            <w:proofErr w:type="spellStart"/>
            <w:r w:rsidR="00195985" w:rsidRPr="009C0944">
              <w:rPr>
                <w:color w:val="000000" w:themeColor="text1"/>
                <w:sz w:val="22"/>
                <w:szCs w:val="22"/>
                <w:lang w:bidi="en-GB"/>
              </w:rPr>
              <w:t>Medi</w:t>
            </w:r>
            <w:r w:rsidR="005E480D">
              <w:rPr>
                <w:color w:val="000000" w:themeColor="text1"/>
                <w:sz w:val="22"/>
                <w:szCs w:val="22"/>
                <w:lang w:bidi="en-GB"/>
              </w:rPr>
              <w:t>c</w:t>
            </w:r>
            <w:r w:rsidR="00195985" w:rsidRPr="009C0944">
              <w:rPr>
                <w:color w:val="000000" w:themeColor="text1"/>
                <w:sz w:val="22"/>
                <w:szCs w:val="22"/>
                <w:lang w:bidi="en-GB"/>
              </w:rPr>
              <w:t>al</w:t>
            </w:r>
            <w:proofErr w:type="spellEnd"/>
            <w:r w:rsidR="00195985" w:rsidRPr="009C0944">
              <w:rPr>
                <w:color w:val="000000" w:themeColor="text1"/>
                <w:sz w:val="22"/>
                <w:szCs w:val="22"/>
                <w:lang w:bidi="en-GB"/>
              </w:rPr>
              <w:t xml:space="preserve"> </w:t>
            </w:r>
            <w:proofErr w:type="spellStart"/>
            <w:r w:rsidR="00195985" w:rsidRPr="009C0944">
              <w:rPr>
                <w:color w:val="000000" w:themeColor="text1"/>
                <w:sz w:val="22"/>
                <w:szCs w:val="22"/>
                <w:lang w:bidi="en-GB"/>
              </w:rPr>
              <w:t>facilities</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is</w:t>
            </w:r>
            <w:proofErr w:type="spellEnd"/>
            <w:r w:rsidRPr="009C0944">
              <w:rPr>
                <w:color w:val="000000" w:themeColor="text1"/>
                <w:sz w:val="22"/>
                <w:szCs w:val="22"/>
                <w:lang w:bidi="en-GB"/>
              </w:rPr>
              <w:t xml:space="preserve"> not </w:t>
            </w:r>
            <w:proofErr w:type="spellStart"/>
            <w:r w:rsidRPr="009C0944">
              <w:rPr>
                <w:color w:val="000000" w:themeColor="text1"/>
                <w:sz w:val="22"/>
                <w:szCs w:val="22"/>
                <w:lang w:bidi="en-GB"/>
              </w:rPr>
              <w:t>authorized</w:t>
            </w:r>
            <w:proofErr w:type="spellEnd"/>
            <w:r w:rsidRPr="009C0944">
              <w:rPr>
                <w:color w:val="000000" w:themeColor="text1"/>
                <w:sz w:val="22"/>
                <w:szCs w:val="22"/>
                <w:lang w:bidi="en-GB"/>
              </w:rPr>
              <w:t xml:space="preserve"> to transfer </w:t>
            </w:r>
            <w:proofErr w:type="spellStart"/>
            <w:r w:rsidRPr="009C0944">
              <w:rPr>
                <w:color w:val="000000" w:themeColor="text1"/>
                <w:sz w:val="22"/>
                <w:szCs w:val="22"/>
                <w:lang w:bidi="en-GB"/>
              </w:rPr>
              <w:t>the</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rights</w:t>
            </w:r>
            <w:proofErr w:type="spellEnd"/>
            <w:r w:rsidRPr="009C0944">
              <w:rPr>
                <w:color w:val="000000" w:themeColor="text1"/>
                <w:sz w:val="22"/>
                <w:szCs w:val="22"/>
                <w:lang w:bidi="en-GB"/>
              </w:rPr>
              <w:t xml:space="preserve"> and </w:t>
            </w:r>
            <w:proofErr w:type="spellStart"/>
            <w:r w:rsidRPr="009C0944">
              <w:rPr>
                <w:color w:val="000000" w:themeColor="text1"/>
                <w:sz w:val="22"/>
                <w:szCs w:val="22"/>
                <w:lang w:bidi="en-GB"/>
              </w:rPr>
              <w:t>obligations</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from</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this</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Agreement</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or</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assign</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this</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Agreement</w:t>
            </w:r>
            <w:proofErr w:type="spellEnd"/>
            <w:r w:rsidRPr="009C0944">
              <w:rPr>
                <w:color w:val="000000" w:themeColor="text1"/>
                <w:sz w:val="22"/>
                <w:szCs w:val="22"/>
                <w:lang w:bidi="en-GB"/>
              </w:rPr>
              <w:t xml:space="preserve"> in </w:t>
            </w:r>
            <w:proofErr w:type="spellStart"/>
            <w:r w:rsidRPr="009C0944">
              <w:rPr>
                <w:color w:val="000000" w:themeColor="text1"/>
                <w:sz w:val="22"/>
                <w:szCs w:val="22"/>
                <w:lang w:bidi="en-GB"/>
              </w:rPr>
              <w:t>its</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entirety</w:t>
            </w:r>
            <w:proofErr w:type="spellEnd"/>
            <w:r w:rsidRPr="009C0944">
              <w:rPr>
                <w:color w:val="000000" w:themeColor="text1"/>
                <w:sz w:val="22"/>
                <w:szCs w:val="22"/>
                <w:lang w:bidi="en-GB"/>
              </w:rPr>
              <w:t xml:space="preserve"> to a </w:t>
            </w:r>
            <w:proofErr w:type="spellStart"/>
            <w:r w:rsidRPr="009C0944">
              <w:rPr>
                <w:color w:val="000000" w:themeColor="text1"/>
                <w:sz w:val="22"/>
                <w:szCs w:val="22"/>
                <w:lang w:bidi="en-GB"/>
              </w:rPr>
              <w:t>third</w:t>
            </w:r>
            <w:proofErr w:type="spellEnd"/>
            <w:r w:rsidRPr="009C0944">
              <w:rPr>
                <w:color w:val="000000" w:themeColor="text1"/>
                <w:sz w:val="22"/>
                <w:szCs w:val="22"/>
                <w:lang w:bidi="en-GB"/>
              </w:rPr>
              <w:t xml:space="preserve"> party </w:t>
            </w:r>
            <w:proofErr w:type="spellStart"/>
            <w:r w:rsidRPr="009C0944">
              <w:rPr>
                <w:color w:val="000000" w:themeColor="text1"/>
                <w:sz w:val="22"/>
                <w:szCs w:val="22"/>
                <w:lang w:bidi="en-GB"/>
              </w:rPr>
              <w:t>without</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the</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consent</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of</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the</w:t>
            </w:r>
            <w:proofErr w:type="spellEnd"/>
            <w:r w:rsidRPr="009C0944">
              <w:rPr>
                <w:color w:val="000000" w:themeColor="text1"/>
                <w:sz w:val="22"/>
                <w:szCs w:val="22"/>
                <w:lang w:bidi="en-GB"/>
              </w:rPr>
              <w:t xml:space="preserve"> </w:t>
            </w:r>
            <w:proofErr w:type="spellStart"/>
            <w:r w:rsidRPr="009C0944">
              <w:rPr>
                <w:color w:val="000000" w:themeColor="text1"/>
                <w:sz w:val="22"/>
                <w:szCs w:val="22"/>
                <w:lang w:bidi="en-GB"/>
              </w:rPr>
              <w:t>other</w:t>
            </w:r>
            <w:proofErr w:type="spellEnd"/>
            <w:r w:rsidRPr="009C0944">
              <w:rPr>
                <w:color w:val="000000" w:themeColor="text1"/>
                <w:sz w:val="22"/>
                <w:szCs w:val="22"/>
                <w:lang w:bidi="en-GB"/>
              </w:rPr>
              <w:t xml:space="preserve"> Party(</w:t>
            </w:r>
            <w:proofErr w:type="spellStart"/>
            <w:r w:rsidRPr="009C0944">
              <w:rPr>
                <w:color w:val="000000" w:themeColor="text1"/>
                <w:sz w:val="22"/>
                <w:szCs w:val="22"/>
                <w:lang w:bidi="en-GB"/>
              </w:rPr>
              <w:t>ies</w:t>
            </w:r>
            <w:proofErr w:type="spellEnd"/>
            <w:r w:rsidRPr="009C0944">
              <w:rPr>
                <w:color w:val="000000" w:themeColor="text1"/>
                <w:sz w:val="22"/>
                <w:szCs w:val="22"/>
                <w:lang w:bidi="en-GB"/>
              </w:rPr>
              <w:t>).</w:t>
            </w:r>
            <w:r w:rsidR="0056760A" w:rsidRPr="009C0944">
              <w:rPr>
                <w:color w:val="000000" w:themeColor="text1"/>
                <w:sz w:val="22"/>
                <w:szCs w:val="22"/>
                <w:lang w:bidi="en-GB"/>
              </w:rPr>
              <w:t xml:space="preserve"> </w:t>
            </w:r>
          </w:p>
        </w:tc>
      </w:tr>
      <w:tr w:rsidR="00442C98" w:rsidRPr="004A68E6" w14:paraId="409D526B" w14:textId="77777777" w:rsidTr="006B7C02">
        <w:tc>
          <w:tcPr>
            <w:tcW w:w="4678" w:type="dxa"/>
          </w:tcPr>
          <w:p w14:paraId="01BBD9DE" w14:textId="0D9360F4" w:rsidR="00442C98" w:rsidRPr="00C2529C" w:rsidRDefault="00442C98" w:rsidP="0063375E">
            <w:pPr>
              <w:pStyle w:val="Zkladntext2"/>
              <w:numPr>
                <w:ilvl w:val="0"/>
                <w:numId w:val="22"/>
              </w:numPr>
              <w:ind w:left="600" w:hanging="567"/>
              <w:contextualSpacing/>
              <w:rPr>
                <w:color w:val="000000" w:themeColor="text1"/>
                <w:sz w:val="22"/>
                <w:szCs w:val="22"/>
              </w:rPr>
            </w:pPr>
            <w:r w:rsidRPr="004A68E6">
              <w:rPr>
                <w:color w:val="000000" w:themeColor="text1"/>
                <w:sz w:val="22"/>
                <w:szCs w:val="22"/>
              </w:rPr>
              <w:t>Závazek z této smlouvy s účinností k 1.4.2022 plně nahrazuje závazek ze</w:t>
            </w:r>
            <w:r w:rsidR="00C2529C">
              <w:rPr>
                <w:color w:val="000000" w:themeColor="text1"/>
                <w:sz w:val="22"/>
                <w:szCs w:val="22"/>
              </w:rPr>
              <w:t xml:space="preserve"> </w:t>
            </w:r>
            <w:r w:rsidRPr="00C2529C">
              <w:rPr>
                <w:color w:val="000000" w:themeColor="text1"/>
                <w:sz w:val="22"/>
                <w:szCs w:val="22"/>
              </w:rPr>
              <w:t xml:space="preserve">smlouvy o spolupráci uzavřené dne </w:t>
            </w:r>
            <w:r w:rsidRPr="00C2529C">
              <w:rPr>
                <w:bCs/>
                <w:color w:val="000000" w:themeColor="text1"/>
                <w:sz w:val="22"/>
                <w:szCs w:val="22"/>
              </w:rPr>
              <w:fldChar w:fldCharType="begin"/>
            </w:r>
            <w:r w:rsidRPr="00C2529C">
              <w:rPr>
                <w:bCs/>
                <w:color w:val="000000" w:themeColor="text1"/>
                <w:sz w:val="22"/>
                <w:szCs w:val="22"/>
              </w:rPr>
              <w:instrText xml:space="preserve"> MERGEFIELD datum_uzavření_smlouvy_I_CZ </w:instrText>
            </w:r>
            <w:r w:rsidRPr="00C2529C">
              <w:rPr>
                <w:bCs/>
                <w:color w:val="000000" w:themeColor="text1"/>
                <w:sz w:val="22"/>
                <w:szCs w:val="22"/>
              </w:rPr>
              <w:fldChar w:fldCharType="separate"/>
            </w:r>
            <w:r w:rsidRPr="00C2529C">
              <w:rPr>
                <w:bCs/>
                <w:noProof/>
                <w:color w:val="000000" w:themeColor="text1"/>
                <w:sz w:val="22"/>
                <w:szCs w:val="22"/>
              </w:rPr>
              <w:t>28.06.2019</w:t>
            </w:r>
            <w:r w:rsidRPr="00C2529C">
              <w:rPr>
                <w:bCs/>
                <w:color w:val="000000" w:themeColor="text1"/>
                <w:sz w:val="22"/>
                <w:szCs w:val="22"/>
              </w:rPr>
              <w:fldChar w:fldCharType="end"/>
            </w:r>
            <w:r w:rsidRPr="00C2529C">
              <w:rPr>
                <w:color w:val="000000" w:themeColor="text1"/>
                <w:sz w:val="22"/>
                <w:szCs w:val="22"/>
              </w:rPr>
              <w:t xml:space="preserve">, ve znění dodatku č. </w:t>
            </w:r>
            <w:r w:rsidRPr="00C2529C">
              <w:rPr>
                <w:bCs/>
                <w:color w:val="000000" w:themeColor="text1"/>
                <w:sz w:val="22"/>
                <w:szCs w:val="22"/>
              </w:rPr>
              <w:fldChar w:fldCharType="begin"/>
            </w:r>
            <w:r w:rsidRPr="00C2529C">
              <w:rPr>
                <w:bCs/>
                <w:color w:val="000000" w:themeColor="text1"/>
                <w:sz w:val="22"/>
                <w:szCs w:val="22"/>
              </w:rPr>
              <w:instrText xml:space="preserve"> MERGEFIELD číslo_dodatku_I_CZ </w:instrText>
            </w:r>
            <w:r w:rsidRPr="00C2529C">
              <w:rPr>
                <w:bCs/>
                <w:color w:val="000000" w:themeColor="text1"/>
                <w:sz w:val="22"/>
                <w:szCs w:val="22"/>
              </w:rPr>
              <w:fldChar w:fldCharType="separate"/>
            </w:r>
            <w:r w:rsidRPr="00C2529C">
              <w:rPr>
                <w:bCs/>
                <w:noProof/>
                <w:color w:val="000000" w:themeColor="text1"/>
                <w:sz w:val="22"/>
                <w:szCs w:val="22"/>
              </w:rPr>
              <w:t>8</w:t>
            </w:r>
            <w:r w:rsidRPr="00C2529C">
              <w:rPr>
                <w:bCs/>
                <w:color w:val="000000" w:themeColor="text1"/>
                <w:sz w:val="22"/>
                <w:szCs w:val="22"/>
              </w:rPr>
              <w:fldChar w:fldCharType="end"/>
            </w:r>
            <w:r w:rsidRPr="00C2529C">
              <w:rPr>
                <w:color w:val="000000" w:themeColor="text1"/>
                <w:sz w:val="22"/>
                <w:szCs w:val="22"/>
              </w:rPr>
              <w:t xml:space="preserve"> ze dne </w:t>
            </w:r>
            <w:r w:rsidR="002A7AE3">
              <w:rPr>
                <w:color w:val="000000" w:themeColor="text1"/>
                <w:sz w:val="22"/>
                <w:szCs w:val="22"/>
              </w:rPr>
              <w:t>28.02.2022</w:t>
            </w:r>
            <w:r w:rsidRPr="00C2529C">
              <w:rPr>
                <w:color w:val="000000" w:themeColor="text1"/>
                <w:sz w:val="22"/>
                <w:szCs w:val="22"/>
              </w:rPr>
              <w:t xml:space="preserve">, mezi </w:t>
            </w:r>
            <w:r w:rsidR="00755020">
              <w:rPr>
                <w:color w:val="000000" w:themeColor="text1"/>
                <w:sz w:val="22"/>
                <w:szCs w:val="22"/>
              </w:rPr>
              <w:t>Zástupcem</w:t>
            </w:r>
            <w:r w:rsidRPr="00C2529C">
              <w:rPr>
                <w:color w:val="000000" w:themeColor="text1"/>
                <w:sz w:val="22"/>
                <w:szCs w:val="22"/>
              </w:rPr>
              <w:t xml:space="preserve"> na straně jedné a Dodavatelem, společností MYLAN PHARMACEUTICALS s.r.o., IČ: 28392779, společností MEDA Pharma s.r.o., IČ 27140661 na straně druh</w:t>
            </w:r>
            <w:r w:rsidR="00C2529C" w:rsidRPr="00C2529C">
              <w:rPr>
                <w:color w:val="000000" w:themeColor="text1"/>
                <w:sz w:val="22"/>
                <w:szCs w:val="22"/>
              </w:rPr>
              <w:t>é.</w:t>
            </w:r>
          </w:p>
        </w:tc>
        <w:tc>
          <w:tcPr>
            <w:tcW w:w="4536" w:type="dxa"/>
          </w:tcPr>
          <w:p w14:paraId="1307AC39" w14:textId="31740059" w:rsidR="00442C98" w:rsidRDefault="00442C98" w:rsidP="0056760A">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Effective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April</w:t>
            </w:r>
            <w:proofErr w:type="spellEnd"/>
            <w:r w:rsidRPr="004A68E6">
              <w:rPr>
                <w:color w:val="000000" w:themeColor="text1"/>
                <w:sz w:val="22"/>
                <w:szCs w:val="22"/>
                <w:lang w:bidi="en-GB"/>
              </w:rPr>
              <w:t xml:space="preserve"> 2022,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replaces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5D3FAE">
              <w:rPr>
                <w:color w:val="000000" w:themeColor="text1"/>
                <w:sz w:val="22"/>
                <w:szCs w:val="22"/>
                <w:lang w:bidi="en-GB"/>
              </w:rPr>
              <w:t>the</w:t>
            </w:r>
            <w:proofErr w:type="spellEnd"/>
            <w:r w:rsidRPr="005D3FAE">
              <w:rPr>
                <w:color w:val="000000" w:themeColor="text1"/>
                <w:sz w:val="22"/>
                <w:szCs w:val="22"/>
                <w:lang w:bidi="en-GB"/>
              </w:rPr>
              <w:t xml:space="preserve"> </w:t>
            </w:r>
            <w:proofErr w:type="spellStart"/>
            <w:r w:rsidRPr="005D3FAE">
              <w:rPr>
                <w:color w:val="000000" w:themeColor="text1"/>
                <w:sz w:val="22"/>
                <w:szCs w:val="22"/>
                <w:lang w:bidi="en-GB"/>
              </w:rPr>
              <w:t>cooperation</w:t>
            </w:r>
            <w:proofErr w:type="spellEnd"/>
            <w:r w:rsidRPr="005D3FAE">
              <w:rPr>
                <w:color w:val="000000" w:themeColor="text1"/>
                <w:sz w:val="22"/>
                <w:szCs w:val="22"/>
                <w:lang w:bidi="en-GB"/>
              </w:rPr>
              <w:t xml:space="preserve"> </w:t>
            </w:r>
            <w:proofErr w:type="spellStart"/>
            <w:r w:rsidRPr="005D3FAE">
              <w:rPr>
                <w:color w:val="000000" w:themeColor="text1"/>
                <w:sz w:val="22"/>
                <w:szCs w:val="22"/>
                <w:lang w:bidi="en-GB"/>
              </w:rPr>
              <w:t>agreement</w:t>
            </w:r>
            <w:proofErr w:type="spellEnd"/>
            <w:r w:rsidRPr="005D3FAE">
              <w:rPr>
                <w:color w:val="000000" w:themeColor="text1"/>
                <w:sz w:val="22"/>
                <w:szCs w:val="22"/>
                <w:lang w:bidi="en-GB"/>
              </w:rPr>
              <w:t xml:space="preserve"> </w:t>
            </w:r>
            <w:proofErr w:type="spellStart"/>
            <w:r w:rsidRPr="005D3FAE">
              <w:rPr>
                <w:color w:val="000000" w:themeColor="text1"/>
                <w:sz w:val="22"/>
                <w:szCs w:val="22"/>
                <w:lang w:bidi="en-GB"/>
              </w:rPr>
              <w:t>entered</w:t>
            </w:r>
            <w:proofErr w:type="spellEnd"/>
            <w:r w:rsidRPr="005D3FAE">
              <w:rPr>
                <w:color w:val="000000" w:themeColor="text1"/>
                <w:sz w:val="22"/>
                <w:szCs w:val="22"/>
                <w:lang w:bidi="en-GB"/>
              </w:rPr>
              <w:t xml:space="preserve"> </w:t>
            </w:r>
            <w:proofErr w:type="spellStart"/>
            <w:r w:rsidRPr="005D3FAE">
              <w:rPr>
                <w:color w:val="000000" w:themeColor="text1"/>
                <w:sz w:val="22"/>
                <w:szCs w:val="22"/>
                <w:lang w:bidi="en-GB"/>
              </w:rPr>
              <w:t>into</w:t>
            </w:r>
            <w:proofErr w:type="spellEnd"/>
            <w:r w:rsidRPr="005D3FAE">
              <w:rPr>
                <w:color w:val="000000" w:themeColor="text1"/>
                <w:sz w:val="22"/>
                <w:szCs w:val="22"/>
                <w:lang w:bidi="en-GB"/>
              </w:rPr>
              <w:t xml:space="preserve"> on </w:t>
            </w:r>
            <w:r w:rsidRPr="005D3FAE">
              <w:rPr>
                <w:bCs/>
                <w:color w:val="000000" w:themeColor="text1"/>
                <w:sz w:val="22"/>
                <w:szCs w:val="22"/>
              </w:rPr>
              <w:fldChar w:fldCharType="begin"/>
            </w:r>
            <w:r w:rsidRPr="005D3FAE">
              <w:rPr>
                <w:bCs/>
                <w:color w:val="000000" w:themeColor="text1"/>
                <w:sz w:val="22"/>
                <w:szCs w:val="22"/>
              </w:rPr>
              <w:instrText xml:space="preserve"> MERGEFIELD datum_uzavření_smlouvy_I_EN </w:instrText>
            </w:r>
            <w:r w:rsidRPr="005D3FAE">
              <w:rPr>
                <w:bCs/>
                <w:color w:val="000000" w:themeColor="text1"/>
                <w:sz w:val="22"/>
                <w:szCs w:val="22"/>
              </w:rPr>
              <w:fldChar w:fldCharType="separate"/>
            </w:r>
            <w:r w:rsidRPr="005D3FAE">
              <w:rPr>
                <w:bCs/>
                <w:noProof/>
                <w:color w:val="000000" w:themeColor="text1"/>
                <w:sz w:val="22"/>
                <w:szCs w:val="22"/>
              </w:rPr>
              <w:t>28 June 2019</w:t>
            </w:r>
            <w:r w:rsidRPr="005D3FAE">
              <w:rPr>
                <w:bCs/>
                <w:color w:val="000000" w:themeColor="text1"/>
                <w:sz w:val="22"/>
                <w:szCs w:val="22"/>
              </w:rPr>
              <w:fldChar w:fldCharType="end"/>
            </w:r>
            <w:r w:rsidRPr="005D3FAE">
              <w:rPr>
                <w:color w:val="000000" w:themeColor="text1"/>
                <w:sz w:val="22"/>
                <w:szCs w:val="22"/>
                <w:lang w:bidi="en-GB"/>
              </w:rPr>
              <w:t xml:space="preserve">, as </w:t>
            </w:r>
            <w:proofErr w:type="spellStart"/>
            <w:r w:rsidRPr="005D3FAE">
              <w:rPr>
                <w:color w:val="000000" w:themeColor="text1"/>
                <w:sz w:val="22"/>
                <w:szCs w:val="22"/>
                <w:lang w:bidi="en-GB"/>
              </w:rPr>
              <w:t>amended</w:t>
            </w:r>
            <w:proofErr w:type="spellEnd"/>
            <w:r w:rsidRPr="005D3FAE">
              <w:rPr>
                <w:color w:val="000000" w:themeColor="text1"/>
                <w:sz w:val="22"/>
                <w:szCs w:val="22"/>
                <w:lang w:bidi="en-GB"/>
              </w:rPr>
              <w:t xml:space="preserve"> by Addendum No. </w:t>
            </w:r>
            <w:r w:rsidRPr="005D3FAE">
              <w:rPr>
                <w:bCs/>
                <w:color w:val="000000" w:themeColor="text1"/>
                <w:sz w:val="22"/>
                <w:szCs w:val="22"/>
              </w:rPr>
              <w:fldChar w:fldCharType="begin"/>
            </w:r>
            <w:r w:rsidRPr="005D3FAE">
              <w:rPr>
                <w:bCs/>
                <w:color w:val="000000" w:themeColor="text1"/>
                <w:sz w:val="22"/>
                <w:szCs w:val="22"/>
              </w:rPr>
              <w:instrText xml:space="preserve"> MERGEFIELD číslo_dodatku_I_EN </w:instrText>
            </w:r>
            <w:r w:rsidRPr="005D3FAE">
              <w:rPr>
                <w:bCs/>
                <w:color w:val="000000" w:themeColor="text1"/>
                <w:sz w:val="22"/>
                <w:szCs w:val="22"/>
              </w:rPr>
              <w:fldChar w:fldCharType="separate"/>
            </w:r>
            <w:r w:rsidRPr="005D3FAE">
              <w:rPr>
                <w:bCs/>
                <w:noProof/>
                <w:color w:val="000000" w:themeColor="text1"/>
                <w:sz w:val="22"/>
                <w:szCs w:val="22"/>
              </w:rPr>
              <w:t>8</w:t>
            </w:r>
            <w:r w:rsidRPr="005D3FAE">
              <w:rPr>
                <w:bCs/>
                <w:color w:val="000000" w:themeColor="text1"/>
                <w:sz w:val="22"/>
                <w:szCs w:val="22"/>
              </w:rPr>
              <w:fldChar w:fldCharType="end"/>
            </w:r>
            <w:r w:rsidRPr="005D3FAE">
              <w:rPr>
                <w:color w:val="000000" w:themeColor="text1"/>
                <w:sz w:val="22"/>
                <w:szCs w:val="22"/>
                <w:lang w:bidi="en-GB"/>
              </w:rPr>
              <w:t xml:space="preserve"> </w:t>
            </w:r>
            <w:proofErr w:type="spellStart"/>
            <w:r w:rsidRPr="005D3FAE">
              <w:rPr>
                <w:color w:val="000000" w:themeColor="text1"/>
                <w:sz w:val="22"/>
                <w:szCs w:val="22"/>
                <w:lang w:bidi="en-GB"/>
              </w:rPr>
              <w:t>dated</w:t>
            </w:r>
            <w:proofErr w:type="spellEnd"/>
            <w:r w:rsidRPr="005D3FAE">
              <w:rPr>
                <w:color w:val="000000" w:themeColor="text1"/>
                <w:sz w:val="22"/>
                <w:szCs w:val="22"/>
                <w:lang w:bidi="en-GB"/>
              </w:rPr>
              <w:t xml:space="preserve"> </w:t>
            </w:r>
            <w:r w:rsidR="002A7AE3">
              <w:rPr>
                <w:color w:val="000000" w:themeColor="text1"/>
                <w:sz w:val="22"/>
                <w:szCs w:val="22"/>
                <w:lang w:bidi="en-GB"/>
              </w:rPr>
              <w:t>28.02.2022</w:t>
            </w:r>
            <w:r w:rsidRPr="005D3FAE">
              <w:rPr>
                <w:color w:val="000000" w:themeColor="text1"/>
                <w:sz w:val="22"/>
                <w:szCs w:val="22"/>
                <w:lang w:bidi="en-GB"/>
              </w:rPr>
              <w:t xml:space="preserve"> </w:t>
            </w:r>
            <w:proofErr w:type="spellStart"/>
            <w:r w:rsidRPr="005D3FAE">
              <w:rPr>
                <w:color w:val="000000" w:themeColor="text1"/>
                <w:sz w:val="22"/>
                <w:szCs w:val="22"/>
                <w:lang w:bidi="en-GB"/>
              </w:rPr>
              <w:t>between</w:t>
            </w:r>
            <w:proofErr w:type="spellEnd"/>
            <w:r w:rsidRPr="005D3FAE">
              <w:rPr>
                <w:color w:val="000000" w:themeColor="text1"/>
                <w:sz w:val="22"/>
                <w:szCs w:val="22"/>
                <w:lang w:bidi="en-GB"/>
              </w:rPr>
              <w:t xml:space="preserve"> </w:t>
            </w:r>
            <w:proofErr w:type="spellStart"/>
            <w:r w:rsidRPr="005D3FAE">
              <w:rPr>
                <w:color w:val="000000" w:themeColor="text1"/>
                <w:sz w:val="22"/>
                <w:szCs w:val="22"/>
                <w:lang w:bidi="en-GB"/>
              </w:rPr>
              <w:t>the</w:t>
            </w:r>
            <w:proofErr w:type="spellEnd"/>
            <w:r w:rsidRPr="005D3FAE">
              <w:rPr>
                <w:color w:val="000000" w:themeColor="text1"/>
                <w:sz w:val="22"/>
                <w:szCs w:val="22"/>
                <w:lang w:bidi="en-GB"/>
              </w:rPr>
              <w:t xml:space="preserve"> </w:t>
            </w:r>
            <w:r w:rsidR="009E08AB">
              <w:rPr>
                <w:color w:val="000000" w:themeColor="text1"/>
                <w:sz w:val="22"/>
                <w:szCs w:val="22"/>
                <w:lang w:bidi="en-GB"/>
              </w:rPr>
              <w:t xml:space="preserve">Agent on </w:t>
            </w:r>
            <w:proofErr w:type="spellStart"/>
            <w:r w:rsidR="009E08AB">
              <w:rPr>
                <w:color w:val="000000" w:themeColor="text1"/>
                <w:sz w:val="22"/>
                <w:szCs w:val="22"/>
                <w:lang w:bidi="en-GB"/>
              </w:rPr>
              <w:t>the</w:t>
            </w:r>
            <w:proofErr w:type="spellEnd"/>
            <w:r w:rsidR="009E08AB">
              <w:rPr>
                <w:color w:val="000000" w:themeColor="text1"/>
                <w:sz w:val="22"/>
                <w:szCs w:val="22"/>
                <w:lang w:bidi="en-GB"/>
              </w:rPr>
              <w:t xml:space="preserve"> </w:t>
            </w:r>
            <w:proofErr w:type="spellStart"/>
            <w:r w:rsidRPr="005D3FAE">
              <w:rPr>
                <w:color w:val="000000" w:themeColor="text1"/>
                <w:sz w:val="22"/>
                <w:szCs w:val="22"/>
                <w:lang w:bidi="en-GB"/>
              </w:rPr>
              <w:t>one</w:t>
            </w:r>
            <w:proofErr w:type="spellEnd"/>
            <w:r w:rsidRPr="005D3FAE">
              <w:rPr>
                <w:color w:val="000000" w:themeColor="text1"/>
                <w:sz w:val="22"/>
                <w:szCs w:val="22"/>
                <w:lang w:bidi="en-GB"/>
              </w:rPr>
              <w:t xml:space="preserve"> part and </w:t>
            </w:r>
            <w:proofErr w:type="spellStart"/>
            <w:r w:rsidRPr="005D3FAE">
              <w:rPr>
                <w:color w:val="000000" w:themeColor="text1"/>
                <w:sz w:val="22"/>
                <w:szCs w:val="22"/>
                <w:lang w:bidi="en-GB"/>
              </w:rPr>
              <w:t>the</w:t>
            </w:r>
            <w:proofErr w:type="spellEnd"/>
            <w:r w:rsidRPr="005D3FAE">
              <w:rPr>
                <w:color w:val="000000" w:themeColor="text1"/>
                <w:sz w:val="22"/>
                <w:szCs w:val="22"/>
                <w:lang w:bidi="en-GB"/>
              </w:rPr>
              <w:t xml:space="preserve"> </w:t>
            </w:r>
            <w:proofErr w:type="spellStart"/>
            <w:r w:rsidRPr="005D3FAE">
              <w:rPr>
                <w:color w:val="000000" w:themeColor="text1"/>
                <w:sz w:val="22"/>
                <w:szCs w:val="22"/>
                <w:lang w:bidi="en-GB"/>
              </w:rPr>
              <w:t>Supplier</w:t>
            </w:r>
            <w:proofErr w:type="spellEnd"/>
            <w:r w:rsidRPr="005D3FAE">
              <w:rPr>
                <w:color w:val="000000" w:themeColor="text1"/>
                <w:sz w:val="22"/>
                <w:szCs w:val="22"/>
                <w:lang w:bidi="en-GB"/>
              </w:rPr>
              <w:t xml:space="preserve">, MYLAN PHARMACEUTICALS s.r.o., </w:t>
            </w:r>
            <w:proofErr w:type="spellStart"/>
            <w:r w:rsidRPr="005D3FAE">
              <w:rPr>
                <w:color w:val="000000" w:themeColor="text1"/>
                <w:sz w:val="22"/>
                <w:szCs w:val="22"/>
                <w:lang w:bidi="en-GB"/>
              </w:rPr>
              <w:t>Company</w:t>
            </w:r>
            <w:proofErr w:type="spellEnd"/>
            <w:r w:rsidRPr="005D3FAE">
              <w:rPr>
                <w:color w:val="000000" w:themeColor="text1"/>
                <w:sz w:val="22"/>
                <w:szCs w:val="22"/>
                <w:lang w:bidi="en-GB"/>
              </w:rPr>
              <w:t xml:space="preserve"> ID No. 28392779, MEDA Pharma s.r.o., </w:t>
            </w:r>
            <w:proofErr w:type="spellStart"/>
            <w:r w:rsidRPr="005D3FAE">
              <w:rPr>
                <w:color w:val="000000" w:themeColor="text1"/>
                <w:sz w:val="22"/>
                <w:szCs w:val="22"/>
                <w:lang w:bidi="en-GB"/>
              </w:rPr>
              <w:t>Company</w:t>
            </w:r>
            <w:proofErr w:type="spellEnd"/>
            <w:r w:rsidRPr="005D3FAE">
              <w:rPr>
                <w:color w:val="000000" w:themeColor="text1"/>
                <w:sz w:val="22"/>
                <w:szCs w:val="22"/>
                <w:lang w:bidi="en-GB"/>
              </w:rPr>
              <w:t xml:space="preserve"> ID No. 27140661 on </w:t>
            </w:r>
            <w:proofErr w:type="spellStart"/>
            <w:r w:rsidRPr="005D3FAE">
              <w:rPr>
                <w:color w:val="000000" w:themeColor="text1"/>
                <w:sz w:val="22"/>
                <w:szCs w:val="22"/>
                <w:lang w:bidi="en-GB"/>
              </w:rPr>
              <w:t>the</w:t>
            </w:r>
            <w:proofErr w:type="spellEnd"/>
            <w:r w:rsidRPr="005D3FAE">
              <w:rPr>
                <w:color w:val="000000" w:themeColor="text1"/>
                <w:sz w:val="22"/>
                <w:szCs w:val="22"/>
                <w:lang w:bidi="en-GB"/>
              </w:rPr>
              <w:t xml:space="preserve"> </w:t>
            </w:r>
            <w:proofErr w:type="spellStart"/>
            <w:r w:rsidRPr="005D3FAE">
              <w:rPr>
                <w:color w:val="000000" w:themeColor="text1"/>
                <w:sz w:val="22"/>
                <w:szCs w:val="22"/>
                <w:lang w:bidi="en-GB"/>
              </w:rPr>
              <w:t>other</w:t>
            </w:r>
            <w:proofErr w:type="spellEnd"/>
            <w:r w:rsidRPr="005D3FAE">
              <w:rPr>
                <w:color w:val="000000" w:themeColor="text1"/>
                <w:sz w:val="22"/>
                <w:szCs w:val="22"/>
                <w:lang w:bidi="en-GB"/>
              </w:rPr>
              <w:t xml:space="preserve"> par</w:t>
            </w:r>
            <w:r w:rsidR="00C2529C" w:rsidRPr="005D3FAE">
              <w:rPr>
                <w:color w:val="000000" w:themeColor="text1"/>
                <w:sz w:val="22"/>
                <w:szCs w:val="22"/>
                <w:lang w:bidi="en-GB"/>
              </w:rPr>
              <w:t>t.</w:t>
            </w:r>
          </w:p>
          <w:p w14:paraId="1EA1CF60" w14:textId="36451371" w:rsidR="00A33FCE" w:rsidRPr="005D3FAE" w:rsidRDefault="00A33FCE" w:rsidP="00A33FCE">
            <w:pPr>
              <w:pStyle w:val="Zkladntext2"/>
              <w:ind w:left="601"/>
              <w:contextualSpacing/>
              <w:rPr>
                <w:color w:val="000000" w:themeColor="text1"/>
                <w:sz w:val="22"/>
                <w:szCs w:val="22"/>
              </w:rPr>
            </w:pPr>
          </w:p>
        </w:tc>
      </w:tr>
      <w:tr w:rsidR="00C2529C" w:rsidRPr="004A68E6" w14:paraId="7D44D59A" w14:textId="77777777" w:rsidTr="006B7C02">
        <w:tc>
          <w:tcPr>
            <w:tcW w:w="4678" w:type="dxa"/>
          </w:tcPr>
          <w:p w14:paraId="080D40F2" w14:textId="69B356AF" w:rsidR="00C2529C" w:rsidRPr="004A68E6" w:rsidRDefault="00C2529C" w:rsidP="00390576">
            <w:pPr>
              <w:pStyle w:val="Zkladntext2"/>
              <w:numPr>
                <w:ilvl w:val="0"/>
                <w:numId w:val="23"/>
              </w:numPr>
              <w:ind w:left="600" w:hanging="567"/>
              <w:contextualSpacing/>
              <w:rPr>
                <w:color w:val="000000" w:themeColor="text1"/>
                <w:sz w:val="22"/>
                <w:szCs w:val="22"/>
              </w:rPr>
            </w:pPr>
            <w:r w:rsidRPr="006B7C02">
              <w:rPr>
                <w:color w:val="000000" w:themeColor="text1"/>
                <w:sz w:val="22"/>
                <w:szCs w:val="22"/>
              </w:rPr>
              <w:t>Smluvní strany prohlašují, že si smlouvu před jejím podepsáním přečetly a že její obsah odpovídá jejich pravé, vážné a svobodné vůli, což stvrzují svými níže připojenými podpisy.</w:t>
            </w:r>
            <w:r w:rsidR="006B7C02" w:rsidRPr="006B7C02">
              <w:rPr>
                <w:color w:val="000000" w:themeColor="text1"/>
                <w:sz w:val="22"/>
                <w:szCs w:val="22"/>
              </w:rPr>
              <w:t xml:space="preserve"> </w:t>
            </w:r>
          </w:p>
        </w:tc>
        <w:tc>
          <w:tcPr>
            <w:tcW w:w="4536" w:type="dxa"/>
          </w:tcPr>
          <w:p w14:paraId="753219A2" w14:textId="0A022DA0" w:rsidR="00390576" w:rsidRPr="00390576" w:rsidRDefault="00390576" w:rsidP="00390576">
            <w:pPr>
              <w:pStyle w:val="Zkladntext2"/>
              <w:ind w:left="601" w:hanging="601"/>
              <w:contextualSpacing/>
              <w:rPr>
                <w:b/>
                <w:color w:val="000000" w:themeColor="text1"/>
                <w:sz w:val="22"/>
                <w:szCs w:val="22"/>
                <w:lang w:bidi="en-GB"/>
              </w:rPr>
            </w:pPr>
            <w:r>
              <w:rPr>
                <w:color w:val="000000" w:themeColor="text1"/>
                <w:sz w:val="22"/>
                <w:szCs w:val="22"/>
                <w:lang w:bidi="en-GB"/>
              </w:rPr>
              <w:t xml:space="preserve">11.    </w:t>
            </w:r>
            <w:proofErr w:type="spellStart"/>
            <w:r w:rsidR="00C2529C" w:rsidRPr="00390576">
              <w:rPr>
                <w:color w:val="000000" w:themeColor="text1"/>
                <w:sz w:val="22"/>
                <w:szCs w:val="22"/>
                <w:lang w:bidi="en-GB"/>
              </w:rPr>
              <w:t>The</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Parties</w:t>
            </w:r>
            <w:proofErr w:type="spellEnd"/>
            <w:r w:rsidR="00C2529C" w:rsidRPr="00390576">
              <w:rPr>
                <w:color w:val="000000" w:themeColor="text1"/>
                <w:sz w:val="22"/>
                <w:szCs w:val="22"/>
                <w:lang w:bidi="en-GB"/>
              </w:rPr>
              <w:t xml:space="preserve"> to </w:t>
            </w:r>
            <w:proofErr w:type="spellStart"/>
            <w:r w:rsidR="00C2529C" w:rsidRPr="00390576">
              <w:rPr>
                <w:color w:val="000000" w:themeColor="text1"/>
                <w:sz w:val="22"/>
                <w:szCs w:val="22"/>
                <w:lang w:bidi="en-GB"/>
              </w:rPr>
              <w:t>this</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Agreement</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declare</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that</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they</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read</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through</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the</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Agreement</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before</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signing</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it</w:t>
            </w:r>
            <w:proofErr w:type="spellEnd"/>
            <w:r w:rsidR="00C2529C" w:rsidRPr="00390576">
              <w:rPr>
                <w:color w:val="000000" w:themeColor="text1"/>
                <w:sz w:val="22"/>
                <w:szCs w:val="22"/>
                <w:lang w:bidi="en-GB"/>
              </w:rPr>
              <w:t xml:space="preserve"> and </w:t>
            </w:r>
            <w:proofErr w:type="spellStart"/>
            <w:r w:rsidR="00C2529C" w:rsidRPr="00390576">
              <w:rPr>
                <w:color w:val="000000" w:themeColor="text1"/>
                <w:sz w:val="22"/>
                <w:szCs w:val="22"/>
                <w:lang w:bidi="en-GB"/>
              </w:rPr>
              <w:t>that</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its</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content</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is</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consistent</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with</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their</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true</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serious</w:t>
            </w:r>
            <w:proofErr w:type="spellEnd"/>
            <w:r w:rsidR="00C2529C" w:rsidRPr="00390576">
              <w:rPr>
                <w:color w:val="000000" w:themeColor="text1"/>
                <w:sz w:val="22"/>
                <w:szCs w:val="22"/>
                <w:lang w:bidi="en-GB"/>
              </w:rPr>
              <w:t xml:space="preserve"> and free </w:t>
            </w:r>
            <w:proofErr w:type="spellStart"/>
            <w:r w:rsidR="00C2529C" w:rsidRPr="00390576">
              <w:rPr>
                <w:color w:val="000000" w:themeColor="text1"/>
                <w:sz w:val="22"/>
                <w:szCs w:val="22"/>
                <w:lang w:bidi="en-GB"/>
              </w:rPr>
              <w:t>will</w:t>
            </w:r>
            <w:proofErr w:type="spellEnd"/>
            <w:r w:rsidR="00C2529C" w:rsidRPr="00390576">
              <w:rPr>
                <w:color w:val="000000" w:themeColor="text1"/>
                <w:sz w:val="22"/>
                <w:szCs w:val="22"/>
                <w:lang w:bidi="en-GB"/>
              </w:rPr>
              <w:t xml:space="preserve">, as </w:t>
            </w:r>
            <w:proofErr w:type="spellStart"/>
            <w:r w:rsidR="00C2529C" w:rsidRPr="00390576">
              <w:rPr>
                <w:color w:val="000000" w:themeColor="text1"/>
                <w:sz w:val="22"/>
                <w:szCs w:val="22"/>
                <w:lang w:bidi="en-GB"/>
              </w:rPr>
              <w:t>evidenced</w:t>
            </w:r>
            <w:proofErr w:type="spellEnd"/>
            <w:r w:rsidR="00C2529C" w:rsidRPr="00390576">
              <w:rPr>
                <w:color w:val="000000" w:themeColor="text1"/>
                <w:sz w:val="22"/>
                <w:szCs w:val="22"/>
                <w:lang w:bidi="en-GB"/>
              </w:rPr>
              <w:t xml:space="preserve"> by </w:t>
            </w:r>
            <w:proofErr w:type="spellStart"/>
            <w:r w:rsidR="00C2529C" w:rsidRPr="00390576">
              <w:rPr>
                <w:color w:val="000000" w:themeColor="text1"/>
                <w:sz w:val="22"/>
                <w:szCs w:val="22"/>
                <w:lang w:bidi="en-GB"/>
              </w:rPr>
              <w:t>their</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signatures</w:t>
            </w:r>
            <w:proofErr w:type="spellEnd"/>
            <w:r w:rsidR="00C2529C" w:rsidRPr="00390576">
              <w:rPr>
                <w:color w:val="000000" w:themeColor="text1"/>
                <w:sz w:val="22"/>
                <w:szCs w:val="22"/>
                <w:lang w:bidi="en-GB"/>
              </w:rPr>
              <w:t xml:space="preserve"> </w:t>
            </w:r>
            <w:proofErr w:type="spellStart"/>
            <w:r w:rsidR="00C2529C" w:rsidRPr="00390576">
              <w:rPr>
                <w:color w:val="000000" w:themeColor="text1"/>
                <w:sz w:val="22"/>
                <w:szCs w:val="22"/>
                <w:lang w:bidi="en-GB"/>
              </w:rPr>
              <w:t>below</w:t>
            </w:r>
            <w:proofErr w:type="spellEnd"/>
            <w:r w:rsidR="00C2529C" w:rsidRPr="00390576">
              <w:rPr>
                <w:color w:val="000000" w:themeColor="text1"/>
                <w:sz w:val="22"/>
                <w:szCs w:val="22"/>
                <w:lang w:bidi="en-GB"/>
              </w:rPr>
              <w:t xml:space="preserve">. </w:t>
            </w:r>
          </w:p>
          <w:p w14:paraId="6265FA6B" w14:textId="4E9FAC39" w:rsidR="00390576" w:rsidRPr="004A68E6" w:rsidRDefault="00390576" w:rsidP="00390576">
            <w:pPr>
              <w:pStyle w:val="Zkladntext2"/>
              <w:ind w:left="601"/>
              <w:contextualSpacing/>
              <w:rPr>
                <w:b/>
                <w:color w:val="000000" w:themeColor="text1"/>
                <w:sz w:val="22"/>
                <w:szCs w:val="22"/>
                <w:lang w:bidi="en-GB"/>
              </w:rPr>
            </w:pPr>
          </w:p>
        </w:tc>
      </w:tr>
      <w:tr w:rsidR="00E23310" w:rsidRPr="004A68E6" w14:paraId="2FECC548" w14:textId="77777777" w:rsidTr="006B7C02">
        <w:tc>
          <w:tcPr>
            <w:tcW w:w="4678" w:type="dxa"/>
          </w:tcPr>
          <w:p w14:paraId="2AEB6EA9" w14:textId="77777777" w:rsidR="00E23310" w:rsidRDefault="00E23310" w:rsidP="00E23310">
            <w:pPr>
              <w:pStyle w:val="Zkladntext2"/>
              <w:ind w:left="601" w:hanging="601"/>
              <w:contextualSpacing/>
              <w:rPr>
                <w:b/>
                <w:color w:val="000000" w:themeColor="text1"/>
                <w:sz w:val="22"/>
                <w:szCs w:val="22"/>
              </w:rPr>
            </w:pPr>
          </w:p>
          <w:p w14:paraId="25010471" w14:textId="77777777" w:rsidR="00E23310" w:rsidRPr="004A68E6" w:rsidRDefault="00E23310" w:rsidP="00E23310">
            <w:pPr>
              <w:pStyle w:val="Zkladntext2"/>
              <w:ind w:left="601" w:hanging="601"/>
              <w:contextualSpacing/>
              <w:rPr>
                <w:b/>
                <w:color w:val="000000" w:themeColor="text1"/>
                <w:sz w:val="22"/>
                <w:szCs w:val="22"/>
              </w:rPr>
            </w:pPr>
          </w:p>
          <w:p w14:paraId="4E65AC28" w14:textId="7EA1CC5B" w:rsidR="00E23310" w:rsidRPr="004A68E6" w:rsidRDefault="00E23310" w:rsidP="00390576">
            <w:pPr>
              <w:pStyle w:val="Zkladntext2"/>
              <w:ind w:left="601" w:hanging="601"/>
              <w:contextualSpacing/>
              <w:rPr>
                <w:color w:val="000000" w:themeColor="text1"/>
                <w:sz w:val="22"/>
                <w:szCs w:val="22"/>
              </w:rPr>
            </w:pPr>
            <w:r w:rsidRPr="004A68E6">
              <w:rPr>
                <w:b/>
                <w:color w:val="000000" w:themeColor="text1"/>
                <w:sz w:val="22"/>
                <w:szCs w:val="22"/>
              </w:rPr>
              <w:t xml:space="preserve">V Praze / </w:t>
            </w:r>
            <w:r w:rsidRPr="004A68E6">
              <w:rPr>
                <w:b/>
                <w:i/>
                <w:iCs/>
                <w:color w:val="000000" w:themeColor="text1"/>
                <w:sz w:val="22"/>
                <w:szCs w:val="22"/>
              </w:rPr>
              <w:t>In Prague</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1562D2">
              <w:rPr>
                <w:b/>
                <w:color w:val="000000" w:themeColor="text1"/>
                <w:sz w:val="22"/>
                <w:szCs w:val="22"/>
              </w:rPr>
              <w:t>20. 4. 2022</w:t>
            </w:r>
          </w:p>
        </w:tc>
        <w:tc>
          <w:tcPr>
            <w:tcW w:w="4536" w:type="dxa"/>
          </w:tcPr>
          <w:p w14:paraId="257481EC" w14:textId="77777777" w:rsidR="00E23310" w:rsidRDefault="00E23310" w:rsidP="00E23310">
            <w:pPr>
              <w:pStyle w:val="Zkladntext2"/>
              <w:contextualSpacing/>
              <w:rPr>
                <w:b/>
                <w:color w:val="000000" w:themeColor="text1"/>
                <w:sz w:val="22"/>
                <w:szCs w:val="22"/>
              </w:rPr>
            </w:pPr>
          </w:p>
          <w:p w14:paraId="01A90870" w14:textId="77777777" w:rsidR="00E23310" w:rsidRPr="004A68E6" w:rsidRDefault="00E23310" w:rsidP="00E23310">
            <w:pPr>
              <w:pStyle w:val="Zkladntext2"/>
              <w:contextualSpacing/>
              <w:rPr>
                <w:b/>
                <w:color w:val="000000" w:themeColor="text1"/>
                <w:sz w:val="22"/>
                <w:szCs w:val="22"/>
              </w:rPr>
            </w:pPr>
          </w:p>
          <w:p w14:paraId="51A48770" w14:textId="21A4DB5B" w:rsidR="00E23310" w:rsidRPr="004A68E6" w:rsidRDefault="00E23310" w:rsidP="00E23310">
            <w:pPr>
              <w:pStyle w:val="Zkladntext2"/>
              <w:contextualSpacing/>
              <w:rPr>
                <w:color w:val="000000" w:themeColor="text1"/>
                <w:sz w:val="22"/>
                <w:szCs w:val="22"/>
                <w:lang w:bidi="en-GB"/>
              </w:rPr>
            </w:pPr>
            <w:r w:rsidRPr="004A68E6">
              <w:rPr>
                <w:b/>
                <w:color w:val="000000" w:themeColor="text1"/>
                <w:sz w:val="22"/>
                <w:szCs w:val="22"/>
              </w:rPr>
              <w:t xml:space="preserve">V____ / </w:t>
            </w:r>
            <w:r w:rsidRPr="004A68E6">
              <w:rPr>
                <w:b/>
                <w:i/>
                <w:iCs/>
                <w:color w:val="000000" w:themeColor="text1"/>
                <w:sz w:val="22"/>
                <w:szCs w:val="22"/>
              </w:rPr>
              <w:t>In _____</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547852">
              <w:rPr>
                <w:b/>
                <w:color w:val="000000" w:themeColor="text1"/>
                <w:sz w:val="22"/>
                <w:szCs w:val="22"/>
              </w:rPr>
              <w:t>26. 4. 2022</w:t>
            </w:r>
          </w:p>
        </w:tc>
      </w:tr>
      <w:tr w:rsidR="00024959" w:rsidRPr="004A68E6" w14:paraId="335B20BB" w14:textId="77777777" w:rsidTr="006B7C02">
        <w:tblPrEx>
          <w:tblBorders>
            <w:insideH w:val="single" w:sz="4" w:space="0" w:color="auto"/>
            <w:insideV w:val="single" w:sz="4" w:space="0" w:color="auto"/>
          </w:tblBorders>
        </w:tblPrEx>
        <w:tc>
          <w:tcPr>
            <w:tcW w:w="4678" w:type="dxa"/>
          </w:tcPr>
          <w:p w14:paraId="37D63ACE" w14:textId="77777777" w:rsidR="00024959" w:rsidRPr="004A68E6" w:rsidRDefault="00024959" w:rsidP="005F4C79">
            <w:pPr>
              <w:keepNext/>
              <w:keepLines/>
              <w:contextualSpacing/>
              <w:jc w:val="both"/>
              <w:rPr>
                <w:color w:val="000000" w:themeColor="text1"/>
                <w:sz w:val="22"/>
                <w:szCs w:val="22"/>
              </w:rPr>
            </w:pPr>
          </w:p>
          <w:p w14:paraId="309AC150" w14:textId="77777777" w:rsidR="00024959" w:rsidRPr="004A68E6" w:rsidRDefault="00024959" w:rsidP="005F4C79">
            <w:pPr>
              <w:keepNext/>
              <w:keepLines/>
              <w:contextualSpacing/>
              <w:jc w:val="both"/>
              <w:rPr>
                <w:color w:val="000000" w:themeColor="text1"/>
                <w:sz w:val="22"/>
                <w:szCs w:val="22"/>
              </w:rPr>
            </w:pPr>
          </w:p>
          <w:p w14:paraId="3BF6DC26" w14:textId="77777777" w:rsidR="00024959" w:rsidRPr="004A68E6" w:rsidRDefault="00024959" w:rsidP="005F4C79">
            <w:pPr>
              <w:keepNext/>
              <w:keepLines/>
              <w:contextualSpacing/>
              <w:jc w:val="both"/>
              <w:rPr>
                <w:color w:val="000000" w:themeColor="text1"/>
                <w:sz w:val="22"/>
                <w:szCs w:val="22"/>
              </w:rPr>
            </w:pPr>
          </w:p>
          <w:p w14:paraId="08687F97" w14:textId="77777777" w:rsidR="00024959" w:rsidRPr="004A68E6" w:rsidRDefault="00024959" w:rsidP="005F4C79">
            <w:pPr>
              <w:keepNext/>
              <w:keepLines/>
              <w:contextualSpacing/>
              <w:jc w:val="both"/>
              <w:rPr>
                <w:color w:val="000000" w:themeColor="text1"/>
                <w:sz w:val="22"/>
                <w:szCs w:val="22"/>
              </w:rPr>
            </w:pPr>
          </w:p>
          <w:p w14:paraId="2BF378E8" w14:textId="77777777" w:rsidR="00024959" w:rsidRPr="004A68E6" w:rsidRDefault="00024959" w:rsidP="005F4C79">
            <w:pPr>
              <w:keepNext/>
              <w:keepLines/>
              <w:contextualSpacing/>
              <w:jc w:val="both"/>
              <w:rPr>
                <w:color w:val="000000" w:themeColor="text1"/>
                <w:sz w:val="22"/>
                <w:szCs w:val="22"/>
              </w:rPr>
            </w:pPr>
            <w:r w:rsidRPr="004A68E6">
              <w:rPr>
                <w:color w:val="000000" w:themeColor="text1"/>
                <w:sz w:val="22"/>
                <w:szCs w:val="22"/>
              </w:rPr>
              <w:t>____________________________</w:t>
            </w:r>
          </w:p>
          <w:p w14:paraId="367226D6" w14:textId="77777777" w:rsidR="00024959" w:rsidRPr="004A68E6" w:rsidRDefault="00024959" w:rsidP="005F4C79">
            <w:pPr>
              <w:pStyle w:val="Zkladntext2"/>
              <w:contextualSpacing/>
              <w:rPr>
                <w:b/>
                <w:color w:val="000000" w:themeColor="text1"/>
                <w:sz w:val="22"/>
                <w:szCs w:val="22"/>
              </w:rPr>
            </w:pPr>
            <w:r w:rsidRPr="004A68E6">
              <w:rPr>
                <w:b/>
                <w:color w:val="000000" w:themeColor="text1"/>
                <w:sz w:val="22"/>
                <w:szCs w:val="22"/>
              </w:rPr>
              <w:t xml:space="preserve">MYLAN HEALTHCARE CZ s.r.o. </w:t>
            </w:r>
          </w:p>
          <w:p w14:paraId="5448AF51" w14:textId="77777777" w:rsidR="00024959" w:rsidRPr="004A68E6" w:rsidRDefault="00024959" w:rsidP="005F4C79">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037A8C86" w14:textId="77777777" w:rsidR="00024959" w:rsidRPr="004A68E6" w:rsidRDefault="00024959" w:rsidP="005F4C79">
            <w:pPr>
              <w:pStyle w:val="Zkladntext2"/>
              <w:ind w:left="601" w:hanging="601"/>
              <w:contextualSpacing/>
              <w:rPr>
                <w:color w:val="000000" w:themeColor="text1"/>
                <w:sz w:val="22"/>
                <w:szCs w:val="22"/>
              </w:rPr>
            </w:pPr>
          </w:p>
          <w:p w14:paraId="0F6D98D8" w14:textId="77777777" w:rsidR="00024959" w:rsidRPr="004A68E6" w:rsidRDefault="00024959" w:rsidP="005F4C79">
            <w:pPr>
              <w:pStyle w:val="Zkladntext2"/>
              <w:ind w:left="601" w:hanging="601"/>
              <w:contextualSpacing/>
              <w:rPr>
                <w:color w:val="000000" w:themeColor="text1"/>
                <w:sz w:val="22"/>
                <w:szCs w:val="22"/>
              </w:rPr>
            </w:pPr>
          </w:p>
        </w:tc>
        <w:tc>
          <w:tcPr>
            <w:tcW w:w="4536" w:type="dxa"/>
          </w:tcPr>
          <w:p w14:paraId="7A8D57BA" w14:textId="77777777" w:rsidR="00024959" w:rsidRPr="004A68E6" w:rsidRDefault="00024959" w:rsidP="005F4C79">
            <w:pPr>
              <w:keepNext/>
              <w:keepLines/>
              <w:contextualSpacing/>
              <w:jc w:val="both"/>
              <w:rPr>
                <w:color w:val="000000" w:themeColor="text1"/>
                <w:sz w:val="22"/>
                <w:szCs w:val="22"/>
              </w:rPr>
            </w:pPr>
          </w:p>
          <w:p w14:paraId="1B6B82CB" w14:textId="77777777" w:rsidR="00024959" w:rsidRPr="004A68E6" w:rsidRDefault="00024959" w:rsidP="005F4C79">
            <w:pPr>
              <w:keepNext/>
              <w:keepLines/>
              <w:contextualSpacing/>
              <w:jc w:val="both"/>
              <w:rPr>
                <w:color w:val="000000" w:themeColor="text1"/>
                <w:sz w:val="22"/>
                <w:szCs w:val="22"/>
              </w:rPr>
            </w:pPr>
          </w:p>
          <w:p w14:paraId="068561EB" w14:textId="77777777" w:rsidR="00024959" w:rsidRPr="004A68E6" w:rsidRDefault="00024959" w:rsidP="005F4C79">
            <w:pPr>
              <w:keepNext/>
              <w:keepLines/>
              <w:contextualSpacing/>
              <w:jc w:val="both"/>
              <w:rPr>
                <w:color w:val="000000" w:themeColor="text1"/>
                <w:sz w:val="22"/>
                <w:szCs w:val="22"/>
              </w:rPr>
            </w:pPr>
          </w:p>
          <w:p w14:paraId="460A2261" w14:textId="77777777" w:rsidR="00024959" w:rsidRPr="004A68E6" w:rsidRDefault="00024959" w:rsidP="005F4C79">
            <w:pPr>
              <w:keepNext/>
              <w:keepLines/>
              <w:contextualSpacing/>
              <w:jc w:val="both"/>
              <w:rPr>
                <w:color w:val="000000" w:themeColor="text1"/>
                <w:sz w:val="22"/>
                <w:szCs w:val="22"/>
              </w:rPr>
            </w:pPr>
          </w:p>
          <w:p w14:paraId="590BD93C" w14:textId="17AF2715" w:rsidR="00024959" w:rsidRPr="00A32C0A" w:rsidRDefault="00024959" w:rsidP="00024959">
            <w:pPr>
              <w:pStyle w:val="Zkladntext2"/>
              <w:contextualSpacing/>
              <w:rPr>
                <w:b/>
                <w:noProof/>
                <w:color w:val="000000" w:themeColor="text1"/>
                <w:sz w:val="22"/>
                <w:szCs w:val="22"/>
              </w:rPr>
            </w:pPr>
            <w:r>
              <w:rPr>
                <w:b/>
                <w:color w:val="000000" w:themeColor="text1"/>
                <w:sz w:val="22"/>
                <w:szCs w:val="22"/>
              </w:rPr>
              <w:t>____________________________</w:t>
            </w: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p>
          <w:p w14:paraId="3699AC0A" w14:textId="77777777" w:rsidR="00024959" w:rsidRPr="00BB53D7" w:rsidRDefault="00024959" w:rsidP="00024959">
            <w:pPr>
              <w:pStyle w:val="Zkladntext2"/>
              <w:contextualSpacing/>
              <w:rPr>
                <w:b/>
                <w:color w:val="000000" w:themeColor="text1"/>
                <w:sz w:val="22"/>
                <w:szCs w:val="22"/>
              </w:rPr>
            </w:pPr>
            <w:r w:rsidRPr="00A32C0A">
              <w:rPr>
                <w:b/>
                <w:noProof/>
                <w:color w:val="000000" w:themeColor="text1"/>
                <w:sz w:val="22"/>
                <w:szCs w:val="22"/>
              </w:rPr>
              <w:t>Jihočeské nemocnice, a.s.</w:t>
            </w:r>
            <w:r w:rsidRPr="00BB53D7">
              <w:rPr>
                <w:b/>
                <w:color w:val="000000" w:themeColor="text1"/>
                <w:sz w:val="22"/>
                <w:szCs w:val="22"/>
              </w:rPr>
              <w:fldChar w:fldCharType="end"/>
            </w:r>
          </w:p>
          <w:p w14:paraId="3A0450E6" w14:textId="77777777" w:rsidR="00024959" w:rsidRPr="00024959" w:rsidRDefault="00024959" w:rsidP="00024959">
            <w:pPr>
              <w:pStyle w:val="Zkladntext2"/>
              <w:contextualSpacing/>
              <w:rPr>
                <w:bCs/>
                <w:i/>
                <w:iCs/>
                <w:noProof/>
                <w:color w:val="000000" w:themeColor="text1"/>
                <w:sz w:val="22"/>
                <w:szCs w:val="22"/>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A32C0A">
              <w:rPr>
                <w:bCs/>
                <w:noProof/>
                <w:color w:val="000000" w:themeColor="text1"/>
                <w:sz w:val="22"/>
                <w:szCs w:val="22"/>
              </w:rPr>
              <w:t xml:space="preserve">MUDr. Zuzana Roithová, MBA, předsedkyně představenstva / </w:t>
            </w:r>
            <w:r w:rsidRPr="00024959">
              <w:rPr>
                <w:bCs/>
                <w:i/>
                <w:iCs/>
                <w:noProof/>
                <w:color w:val="000000" w:themeColor="text1"/>
                <w:sz w:val="22"/>
                <w:szCs w:val="22"/>
              </w:rPr>
              <w:t>Chairman of the Board</w:t>
            </w:r>
          </w:p>
          <w:p w14:paraId="6E0A2E42" w14:textId="77777777" w:rsidR="00024959" w:rsidRDefault="00024959" w:rsidP="00024959">
            <w:pPr>
              <w:pStyle w:val="Zkladntext2"/>
              <w:contextualSpacing/>
              <w:rPr>
                <w:bCs/>
                <w:noProof/>
                <w:color w:val="000000" w:themeColor="text1"/>
                <w:sz w:val="22"/>
                <w:szCs w:val="22"/>
              </w:rPr>
            </w:pPr>
          </w:p>
          <w:p w14:paraId="10CC8F84" w14:textId="77777777" w:rsidR="00024959" w:rsidRDefault="00024959" w:rsidP="00024959">
            <w:pPr>
              <w:pStyle w:val="Zkladntext2"/>
              <w:contextualSpacing/>
              <w:rPr>
                <w:bCs/>
                <w:noProof/>
                <w:color w:val="000000" w:themeColor="text1"/>
                <w:sz w:val="22"/>
                <w:szCs w:val="22"/>
              </w:rPr>
            </w:pPr>
          </w:p>
          <w:p w14:paraId="2242B9D0" w14:textId="77777777" w:rsidR="00024959" w:rsidRPr="004A68E6" w:rsidRDefault="00024959" w:rsidP="00024959">
            <w:pPr>
              <w:keepNext/>
              <w:keepLines/>
              <w:contextualSpacing/>
              <w:jc w:val="both"/>
              <w:rPr>
                <w:color w:val="000000" w:themeColor="text1"/>
                <w:sz w:val="22"/>
                <w:szCs w:val="22"/>
              </w:rPr>
            </w:pPr>
          </w:p>
          <w:p w14:paraId="2FF913D0" w14:textId="205E205E" w:rsidR="00024959" w:rsidRPr="00A32C0A" w:rsidRDefault="00024959" w:rsidP="00024959">
            <w:pPr>
              <w:pStyle w:val="Zkladntext2"/>
              <w:contextualSpacing/>
              <w:rPr>
                <w:b/>
                <w:noProof/>
                <w:color w:val="000000" w:themeColor="text1"/>
                <w:sz w:val="22"/>
                <w:szCs w:val="22"/>
              </w:rPr>
            </w:pPr>
            <w:r>
              <w:rPr>
                <w:b/>
                <w:color w:val="000000" w:themeColor="text1"/>
                <w:sz w:val="22"/>
                <w:szCs w:val="22"/>
              </w:rPr>
              <w:t>____________________________</w:t>
            </w: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p>
          <w:p w14:paraId="0179CC7C" w14:textId="77777777" w:rsidR="00024959" w:rsidRPr="00BB53D7" w:rsidRDefault="00024959" w:rsidP="00024959">
            <w:pPr>
              <w:pStyle w:val="Zkladntext2"/>
              <w:contextualSpacing/>
              <w:rPr>
                <w:b/>
                <w:color w:val="000000" w:themeColor="text1"/>
                <w:sz w:val="22"/>
                <w:szCs w:val="22"/>
              </w:rPr>
            </w:pPr>
            <w:r w:rsidRPr="00A32C0A">
              <w:rPr>
                <w:b/>
                <w:noProof/>
                <w:color w:val="000000" w:themeColor="text1"/>
                <w:sz w:val="22"/>
                <w:szCs w:val="22"/>
              </w:rPr>
              <w:t>Jihočeské nemocnice, a.s.</w:t>
            </w:r>
            <w:r w:rsidRPr="00BB53D7">
              <w:rPr>
                <w:b/>
                <w:color w:val="000000" w:themeColor="text1"/>
                <w:sz w:val="22"/>
                <w:szCs w:val="22"/>
              </w:rPr>
              <w:fldChar w:fldCharType="end"/>
            </w:r>
          </w:p>
          <w:p w14:paraId="075AB640" w14:textId="77777777" w:rsidR="00024959" w:rsidRDefault="00024959" w:rsidP="00024959">
            <w:pPr>
              <w:pStyle w:val="Zkladntext2"/>
              <w:contextualSpacing/>
              <w:rPr>
                <w:bCs/>
                <w:color w:val="000000" w:themeColor="text1"/>
                <w:sz w:val="22"/>
                <w:szCs w:val="22"/>
              </w:rPr>
            </w:pPr>
            <w:r w:rsidRPr="00A32C0A">
              <w:rPr>
                <w:bCs/>
                <w:noProof/>
                <w:color w:val="000000" w:themeColor="text1"/>
                <w:sz w:val="22"/>
                <w:szCs w:val="22"/>
              </w:rPr>
              <w:t xml:space="preserve">Ing. Michal Čarvaš, MBA, člen představenstva / </w:t>
            </w:r>
            <w:r w:rsidRPr="00024959">
              <w:rPr>
                <w:bCs/>
                <w:i/>
                <w:iCs/>
                <w:noProof/>
                <w:color w:val="000000" w:themeColor="text1"/>
                <w:sz w:val="22"/>
                <w:szCs w:val="22"/>
              </w:rPr>
              <w:t>Member of the Board</w:t>
            </w:r>
            <w:r w:rsidRPr="00BB53D7">
              <w:rPr>
                <w:bCs/>
                <w:color w:val="000000" w:themeColor="text1"/>
                <w:sz w:val="22"/>
                <w:szCs w:val="22"/>
              </w:rPr>
              <w:fldChar w:fldCharType="end"/>
            </w:r>
          </w:p>
          <w:p w14:paraId="4B166AC2" w14:textId="77777777" w:rsidR="00A33FCE" w:rsidRDefault="00A33FCE" w:rsidP="00024959">
            <w:pPr>
              <w:pStyle w:val="Zkladntext2"/>
              <w:contextualSpacing/>
              <w:rPr>
                <w:color w:val="000000" w:themeColor="text1"/>
                <w:sz w:val="22"/>
                <w:szCs w:val="22"/>
                <w:lang w:bidi="en-GB"/>
              </w:rPr>
            </w:pPr>
          </w:p>
          <w:p w14:paraId="4B26601C" w14:textId="77777777" w:rsidR="009C0944" w:rsidRDefault="009C0944" w:rsidP="00024959">
            <w:pPr>
              <w:pStyle w:val="Zkladntext2"/>
              <w:contextualSpacing/>
              <w:rPr>
                <w:color w:val="000000" w:themeColor="text1"/>
                <w:sz w:val="22"/>
                <w:szCs w:val="22"/>
                <w:lang w:bidi="en-GB"/>
              </w:rPr>
            </w:pPr>
          </w:p>
          <w:p w14:paraId="6C53146B" w14:textId="77777777" w:rsidR="009C0944" w:rsidRDefault="009C0944" w:rsidP="00024959">
            <w:pPr>
              <w:pStyle w:val="Zkladntext2"/>
              <w:contextualSpacing/>
              <w:rPr>
                <w:color w:val="000000" w:themeColor="text1"/>
                <w:sz w:val="22"/>
                <w:szCs w:val="22"/>
                <w:lang w:bidi="en-GB"/>
              </w:rPr>
            </w:pPr>
          </w:p>
          <w:p w14:paraId="0F0290EB" w14:textId="77777777" w:rsidR="009C0944" w:rsidRDefault="009C0944" w:rsidP="00024959">
            <w:pPr>
              <w:pStyle w:val="Zkladntext2"/>
              <w:contextualSpacing/>
              <w:rPr>
                <w:color w:val="000000" w:themeColor="text1"/>
                <w:sz w:val="22"/>
                <w:szCs w:val="22"/>
                <w:lang w:bidi="en-GB"/>
              </w:rPr>
            </w:pPr>
          </w:p>
          <w:p w14:paraId="344E57E5" w14:textId="77777777" w:rsidR="009C0944" w:rsidRDefault="009C0944" w:rsidP="00024959">
            <w:pPr>
              <w:pStyle w:val="Zkladntext2"/>
              <w:contextualSpacing/>
              <w:rPr>
                <w:color w:val="000000" w:themeColor="text1"/>
                <w:sz w:val="22"/>
                <w:szCs w:val="22"/>
                <w:lang w:bidi="en-GB"/>
              </w:rPr>
            </w:pPr>
          </w:p>
          <w:p w14:paraId="4B028194" w14:textId="77777777" w:rsidR="009C0944" w:rsidRDefault="009C0944" w:rsidP="00024959">
            <w:pPr>
              <w:pStyle w:val="Zkladntext2"/>
              <w:contextualSpacing/>
              <w:rPr>
                <w:color w:val="000000" w:themeColor="text1"/>
                <w:sz w:val="22"/>
                <w:szCs w:val="22"/>
                <w:lang w:bidi="en-GB"/>
              </w:rPr>
            </w:pPr>
          </w:p>
          <w:p w14:paraId="29B1023D" w14:textId="77777777" w:rsidR="009C0944" w:rsidRDefault="009C0944" w:rsidP="00024959">
            <w:pPr>
              <w:pStyle w:val="Zkladntext2"/>
              <w:contextualSpacing/>
              <w:rPr>
                <w:color w:val="000000" w:themeColor="text1"/>
                <w:sz w:val="22"/>
                <w:szCs w:val="22"/>
                <w:lang w:bidi="en-GB"/>
              </w:rPr>
            </w:pPr>
          </w:p>
          <w:p w14:paraId="1A10D944" w14:textId="77777777" w:rsidR="009C0944" w:rsidRDefault="009C0944" w:rsidP="00024959">
            <w:pPr>
              <w:pStyle w:val="Zkladntext2"/>
              <w:contextualSpacing/>
              <w:rPr>
                <w:color w:val="000000" w:themeColor="text1"/>
                <w:sz w:val="22"/>
                <w:szCs w:val="22"/>
                <w:lang w:bidi="en-GB"/>
              </w:rPr>
            </w:pPr>
          </w:p>
          <w:p w14:paraId="4069BBEC" w14:textId="01E68638" w:rsidR="00A33FCE" w:rsidRPr="004A68E6" w:rsidRDefault="00A33FCE" w:rsidP="00024959">
            <w:pPr>
              <w:pStyle w:val="Zkladntext2"/>
              <w:contextualSpacing/>
              <w:rPr>
                <w:color w:val="000000" w:themeColor="text1"/>
                <w:sz w:val="22"/>
                <w:szCs w:val="22"/>
                <w:lang w:bidi="en-GB"/>
              </w:rPr>
            </w:pPr>
          </w:p>
        </w:tc>
      </w:tr>
      <w:tr w:rsidR="00024959" w:rsidRPr="004A68E6" w14:paraId="21CB60C6" w14:textId="77777777" w:rsidTr="006B7C02">
        <w:tblPrEx>
          <w:tblBorders>
            <w:insideH w:val="single" w:sz="4" w:space="0" w:color="auto"/>
            <w:insideV w:val="single" w:sz="4" w:space="0" w:color="auto"/>
          </w:tblBorders>
        </w:tblPrEx>
        <w:tc>
          <w:tcPr>
            <w:tcW w:w="9214" w:type="dxa"/>
            <w:gridSpan w:val="2"/>
          </w:tcPr>
          <w:p w14:paraId="13585FF3" w14:textId="56F07CEE" w:rsidR="00024959" w:rsidRPr="00024959" w:rsidRDefault="00024959" w:rsidP="005F4C79">
            <w:pPr>
              <w:pStyle w:val="Zkladntext2"/>
              <w:contextualSpacing/>
              <w:rPr>
                <w:color w:val="000000" w:themeColor="text1"/>
                <w:sz w:val="22"/>
                <w:szCs w:val="22"/>
              </w:rPr>
            </w:pPr>
            <w:r w:rsidRPr="004A68E6">
              <w:rPr>
                <w:color w:val="000000" w:themeColor="text1"/>
                <w:sz w:val="22"/>
                <w:szCs w:val="22"/>
              </w:rPr>
              <w:t xml:space="preserve">Společnosti MYLAN PHARMACEUTICALS s.r.o. a MEDA Pharma s.r.o. podpisem níže potvrzují, že souhlasí s nahrazením závazku ze </w:t>
            </w:r>
            <w:r w:rsidRPr="00024959">
              <w:rPr>
                <w:color w:val="000000" w:themeColor="text1"/>
                <w:sz w:val="22"/>
                <w:szCs w:val="22"/>
              </w:rPr>
              <w:t>smlouvy ve smyslu čl. VII. odst. 10 výše:</w:t>
            </w:r>
          </w:p>
          <w:p w14:paraId="16CE12EB" w14:textId="2A0AC621" w:rsidR="00024959" w:rsidRPr="004A68E6" w:rsidRDefault="00024959" w:rsidP="00024959">
            <w:pPr>
              <w:contextualSpacing/>
              <w:jc w:val="both"/>
              <w:rPr>
                <w:color w:val="000000" w:themeColor="text1"/>
                <w:sz w:val="22"/>
                <w:szCs w:val="22"/>
                <w:lang w:bidi="en-GB"/>
              </w:rPr>
            </w:pPr>
            <w:r w:rsidRPr="00024959">
              <w:rPr>
                <w:color w:val="000000" w:themeColor="text1"/>
                <w:sz w:val="22"/>
                <w:szCs w:val="22"/>
                <w:lang w:bidi="en-GB"/>
              </w:rPr>
              <w:t xml:space="preserve">By </w:t>
            </w:r>
            <w:proofErr w:type="spellStart"/>
            <w:r w:rsidRPr="00024959">
              <w:rPr>
                <w:color w:val="000000" w:themeColor="text1"/>
                <w:sz w:val="22"/>
                <w:szCs w:val="22"/>
                <w:lang w:bidi="en-GB"/>
              </w:rPr>
              <w:t>signing</w:t>
            </w:r>
            <w:proofErr w:type="spellEnd"/>
            <w:r w:rsidRPr="00024959">
              <w:rPr>
                <w:color w:val="000000" w:themeColor="text1"/>
                <w:sz w:val="22"/>
                <w:szCs w:val="22"/>
                <w:lang w:bidi="en-GB"/>
              </w:rPr>
              <w:t xml:space="preserve"> </w:t>
            </w:r>
            <w:proofErr w:type="spellStart"/>
            <w:r w:rsidRPr="00024959">
              <w:rPr>
                <w:color w:val="000000" w:themeColor="text1"/>
                <w:sz w:val="22"/>
                <w:szCs w:val="22"/>
                <w:lang w:bidi="en-GB"/>
              </w:rPr>
              <w:t>below</w:t>
            </w:r>
            <w:proofErr w:type="spellEnd"/>
            <w:r w:rsidRPr="00024959">
              <w:rPr>
                <w:color w:val="000000" w:themeColor="text1"/>
                <w:sz w:val="22"/>
                <w:szCs w:val="22"/>
                <w:lang w:bidi="en-GB"/>
              </w:rPr>
              <w:t xml:space="preserve">, MYLAN PHARMACEUTICALS s.r.o. and MEDA Pharma s.r.o. </w:t>
            </w:r>
            <w:proofErr w:type="spellStart"/>
            <w:r w:rsidRPr="00024959">
              <w:rPr>
                <w:color w:val="000000" w:themeColor="text1"/>
                <w:sz w:val="22"/>
                <w:szCs w:val="22"/>
                <w:lang w:bidi="en-GB"/>
              </w:rPr>
              <w:t>confirm</w:t>
            </w:r>
            <w:proofErr w:type="spellEnd"/>
            <w:r w:rsidRPr="00024959">
              <w:rPr>
                <w:color w:val="000000" w:themeColor="text1"/>
                <w:sz w:val="22"/>
                <w:szCs w:val="22"/>
                <w:lang w:bidi="en-GB"/>
              </w:rPr>
              <w:t xml:space="preserve"> </w:t>
            </w:r>
            <w:proofErr w:type="spellStart"/>
            <w:r w:rsidRPr="00024959">
              <w:rPr>
                <w:color w:val="000000" w:themeColor="text1"/>
                <w:sz w:val="22"/>
                <w:szCs w:val="22"/>
                <w:lang w:bidi="en-GB"/>
              </w:rPr>
              <w:t>that</w:t>
            </w:r>
            <w:proofErr w:type="spellEnd"/>
            <w:r w:rsidRPr="00024959">
              <w:rPr>
                <w:color w:val="000000" w:themeColor="text1"/>
                <w:sz w:val="22"/>
                <w:szCs w:val="22"/>
                <w:lang w:bidi="en-GB"/>
              </w:rPr>
              <w:t xml:space="preserve"> </w:t>
            </w:r>
            <w:proofErr w:type="spellStart"/>
            <w:r w:rsidRPr="00024959">
              <w:rPr>
                <w:color w:val="000000" w:themeColor="text1"/>
                <w:sz w:val="22"/>
                <w:szCs w:val="22"/>
                <w:lang w:bidi="en-GB"/>
              </w:rPr>
              <w:t>they</w:t>
            </w:r>
            <w:proofErr w:type="spellEnd"/>
            <w:r w:rsidRPr="00024959">
              <w:rPr>
                <w:color w:val="000000" w:themeColor="text1"/>
                <w:sz w:val="22"/>
                <w:szCs w:val="22"/>
                <w:lang w:bidi="en-GB"/>
              </w:rPr>
              <w:t xml:space="preserve"> </w:t>
            </w:r>
            <w:proofErr w:type="spellStart"/>
            <w:r w:rsidRPr="00024959">
              <w:rPr>
                <w:color w:val="000000" w:themeColor="text1"/>
                <w:sz w:val="22"/>
                <w:szCs w:val="22"/>
                <w:lang w:bidi="en-GB"/>
              </w:rPr>
              <w:t>agree</w:t>
            </w:r>
            <w:proofErr w:type="spellEnd"/>
            <w:r w:rsidRPr="00024959">
              <w:rPr>
                <w:color w:val="000000" w:themeColor="text1"/>
                <w:sz w:val="22"/>
                <w:szCs w:val="22"/>
                <w:lang w:bidi="en-GB"/>
              </w:rPr>
              <w:t xml:space="preserve"> to </w:t>
            </w:r>
            <w:proofErr w:type="spellStart"/>
            <w:r w:rsidRPr="00024959">
              <w:rPr>
                <w:color w:val="000000" w:themeColor="text1"/>
                <w:sz w:val="22"/>
                <w:szCs w:val="22"/>
                <w:lang w:bidi="en-GB"/>
              </w:rPr>
              <w:t>replacing</w:t>
            </w:r>
            <w:proofErr w:type="spellEnd"/>
            <w:r w:rsidRPr="00024959">
              <w:rPr>
                <w:color w:val="000000" w:themeColor="text1"/>
                <w:sz w:val="22"/>
                <w:szCs w:val="22"/>
                <w:lang w:bidi="en-GB"/>
              </w:rPr>
              <w:t xml:space="preserve"> </w:t>
            </w:r>
            <w:proofErr w:type="spellStart"/>
            <w:r w:rsidRPr="00024959">
              <w:rPr>
                <w:color w:val="000000" w:themeColor="text1"/>
                <w:sz w:val="22"/>
                <w:szCs w:val="22"/>
                <w:lang w:bidi="en-GB"/>
              </w:rPr>
              <w:t>the</w:t>
            </w:r>
            <w:proofErr w:type="spellEnd"/>
            <w:r w:rsidRPr="00024959">
              <w:rPr>
                <w:color w:val="000000" w:themeColor="text1"/>
                <w:sz w:val="22"/>
                <w:szCs w:val="22"/>
                <w:lang w:bidi="en-GB"/>
              </w:rPr>
              <w:t xml:space="preserve"> </w:t>
            </w:r>
            <w:proofErr w:type="spellStart"/>
            <w:r w:rsidRPr="00024959">
              <w:rPr>
                <w:color w:val="000000" w:themeColor="text1"/>
                <w:sz w:val="22"/>
                <w:szCs w:val="22"/>
                <w:lang w:bidi="en-GB"/>
              </w:rPr>
              <w:t>obligations</w:t>
            </w:r>
            <w:proofErr w:type="spellEnd"/>
            <w:r w:rsidRPr="00024959">
              <w:rPr>
                <w:color w:val="000000" w:themeColor="text1"/>
                <w:sz w:val="22"/>
                <w:szCs w:val="22"/>
                <w:lang w:bidi="en-GB"/>
              </w:rPr>
              <w:t xml:space="preserve"> </w:t>
            </w:r>
            <w:proofErr w:type="spellStart"/>
            <w:r w:rsidRPr="00024959">
              <w:rPr>
                <w:color w:val="000000" w:themeColor="text1"/>
                <w:sz w:val="22"/>
                <w:szCs w:val="22"/>
                <w:lang w:bidi="en-GB"/>
              </w:rPr>
              <w:t>from</w:t>
            </w:r>
            <w:proofErr w:type="spellEnd"/>
            <w:r w:rsidRPr="00024959">
              <w:rPr>
                <w:color w:val="000000" w:themeColor="text1"/>
                <w:sz w:val="22"/>
                <w:szCs w:val="22"/>
                <w:lang w:bidi="en-GB"/>
              </w:rPr>
              <w:t xml:space="preserve"> </w:t>
            </w:r>
            <w:proofErr w:type="spellStart"/>
            <w:r w:rsidRPr="00024959">
              <w:rPr>
                <w:color w:val="000000" w:themeColor="text1"/>
                <w:sz w:val="22"/>
                <w:szCs w:val="22"/>
                <w:lang w:bidi="en-GB"/>
              </w:rPr>
              <w:t>the</w:t>
            </w:r>
            <w:proofErr w:type="spellEnd"/>
            <w:r w:rsidRPr="00024959">
              <w:rPr>
                <w:color w:val="000000" w:themeColor="text1"/>
                <w:sz w:val="22"/>
                <w:szCs w:val="22"/>
                <w:lang w:bidi="en-GB"/>
              </w:rPr>
              <w:t xml:space="preserve"> </w:t>
            </w:r>
            <w:proofErr w:type="spellStart"/>
            <w:r w:rsidRPr="00024959">
              <w:rPr>
                <w:color w:val="000000" w:themeColor="text1"/>
                <w:sz w:val="22"/>
                <w:szCs w:val="22"/>
                <w:lang w:bidi="en-GB"/>
              </w:rPr>
              <w:t>agreement</w:t>
            </w:r>
            <w:proofErr w:type="spellEnd"/>
            <w:r w:rsidRPr="00024959">
              <w:rPr>
                <w:color w:val="000000" w:themeColor="text1"/>
                <w:sz w:val="22"/>
                <w:szCs w:val="22"/>
                <w:lang w:bidi="en-GB"/>
              </w:rPr>
              <w:t xml:space="preserve"> as per Art. VII (10) </w:t>
            </w:r>
            <w:proofErr w:type="spellStart"/>
            <w:r w:rsidRPr="00024959">
              <w:rPr>
                <w:color w:val="000000" w:themeColor="text1"/>
                <w:sz w:val="22"/>
                <w:szCs w:val="22"/>
                <w:lang w:bidi="en-GB"/>
              </w:rPr>
              <w:t>above</w:t>
            </w:r>
            <w:proofErr w:type="spellEnd"/>
            <w:r w:rsidRPr="00024959">
              <w:rPr>
                <w:color w:val="000000" w:themeColor="text1"/>
                <w:sz w:val="22"/>
                <w:szCs w:val="22"/>
                <w:lang w:bidi="en-GB"/>
              </w:rPr>
              <w:t>.</w:t>
            </w:r>
          </w:p>
          <w:p w14:paraId="7AB8924A" w14:textId="77777777" w:rsidR="00024959" w:rsidRPr="004A68E6" w:rsidRDefault="00024959" w:rsidP="00024959">
            <w:pPr>
              <w:contextualSpacing/>
              <w:jc w:val="both"/>
              <w:rPr>
                <w:color w:val="000000" w:themeColor="text1"/>
                <w:sz w:val="22"/>
                <w:szCs w:val="22"/>
                <w:lang w:bidi="en-GB"/>
              </w:rPr>
            </w:pPr>
          </w:p>
          <w:p w14:paraId="4065AC98" w14:textId="77777777" w:rsidR="00024959" w:rsidRPr="004A68E6" w:rsidRDefault="00024959" w:rsidP="005F4C79">
            <w:pPr>
              <w:pStyle w:val="Zkladntext2"/>
              <w:contextualSpacing/>
              <w:rPr>
                <w:color w:val="000000" w:themeColor="text1"/>
                <w:sz w:val="22"/>
                <w:szCs w:val="22"/>
              </w:rPr>
            </w:pPr>
          </w:p>
          <w:p w14:paraId="179B095B" w14:textId="77777777" w:rsidR="00024959" w:rsidRPr="004A68E6" w:rsidRDefault="00024959" w:rsidP="005F4C79">
            <w:pPr>
              <w:keepNext/>
              <w:keepLines/>
              <w:contextualSpacing/>
              <w:jc w:val="both"/>
              <w:rPr>
                <w:color w:val="000000" w:themeColor="text1"/>
                <w:sz w:val="22"/>
                <w:szCs w:val="22"/>
              </w:rPr>
            </w:pPr>
          </w:p>
          <w:p w14:paraId="31C29C23" w14:textId="77777777" w:rsidR="00024959" w:rsidRDefault="00024959" w:rsidP="005F4C79">
            <w:pPr>
              <w:keepNext/>
              <w:keepLines/>
              <w:contextualSpacing/>
              <w:jc w:val="both"/>
              <w:rPr>
                <w:color w:val="000000" w:themeColor="text1"/>
                <w:sz w:val="22"/>
                <w:szCs w:val="22"/>
              </w:rPr>
            </w:pPr>
          </w:p>
          <w:p w14:paraId="11B3E2AC" w14:textId="77777777" w:rsidR="00024959" w:rsidRDefault="00024959" w:rsidP="005F4C79">
            <w:pPr>
              <w:keepNext/>
              <w:keepLines/>
              <w:contextualSpacing/>
              <w:jc w:val="both"/>
              <w:rPr>
                <w:color w:val="000000" w:themeColor="text1"/>
                <w:sz w:val="22"/>
                <w:szCs w:val="22"/>
              </w:rPr>
            </w:pPr>
          </w:p>
          <w:p w14:paraId="02883B67" w14:textId="77777777" w:rsidR="00024959" w:rsidRDefault="00024959" w:rsidP="005F4C79">
            <w:pPr>
              <w:keepNext/>
              <w:keepLines/>
              <w:contextualSpacing/>
              <w:jc w:val="both"/>
              <w:rPr>
                <w:color w:val="000000" w:themeColor="text1"/>
                <w:sz w:val="22"/>
                <w:szCs w:val="22"/>
              </w:rPr>
            </w:pPr>
          </w:p>
          <w:p w14:paraId="3B1CBE20" w14:textId="77777777" w:rsidR="00A33FCE" w:rsidRDefault="00A33FCE" w:rsidP="005F4C79">
            <w:pPr>
              <w:keepNext/>
              <w:keepLines/>
              <w:contextualSpacing/>
              <w:jc w:val="both"/>
              <w:rPr>
                <w:color w:val="000000" w:themeColor="text1"/>
                <w:sz w:val="22"/>
                <w:szCs w:val="22"/>
              </w:rPr>
            </w:pPr>
          </w:p>
          <w:p w14:paraId="7033848D" w14:textId="77777777" w:rsidR="00A33FCE" w:rsidRPr="004A68E6" w:rsidRDefault="00A33FCE" w:rsidP="005F4C79">
            <w:pPr>
              <w:keepNext/>
              <w:keepLines/>
              <w:contextualSpacing/>
              <w:jc w:val="both"/>
              <w:rPr>
                <w:color w:val="000000" w:themeColor="text1"/>
                <w:sz w:val="22"/>
                <w:szCs w:val="22"/>
              </w:rPr>
            </w:pPr>
          </w:p>
          <w:p w14:paraId="11ECA769" w14:textId="77777777" w:rsidR="00024959" w:rsidRPr="004A68E6" w:rsidRDefault="00024959" w:rsidP="005F4C79">
            <w:pPr>
              <w:keepNext/>
              <w:keepLines/>
              <w:contextualSpacing/>
              <w:jc w:val="both"/>
              <w:rPr>
                <w:color w:val="000000" w:themeColor="text1"/>
                <w:sz w:val="22"/>
                <w:szCs w:val="22"/>
              </w:rPr>
            </w:pPr>
          </w:p>
          <w:p w14:paraId="3EDF1F91" w14:textId="77777777" w:rsidR="00024959" w:rsidRPr="004A68E6" w:rsidRDefault="00024959" w:rsidP="005F4C79">
            <w:pPr>
              <w:keepNext/>
              <w:keepLines/>
              <w:contextualSpacing/>
              <w:jc w:val="both"/>
              <w:rPr>
                <w:color w:val="000000" w:themeColor="text1"/>
                <w:sz w:val="22"/>
                <w:szCs w:val="22"/>
              </w:rPr>
            </w:pPr>
            <w:r w:rsidRPr="004A68E6">
              <w:rPr>
                <w:color w:val="000000" w:themeColor="text1"/>
                <w:sz w:val="22"/>
                <w:szCs w:val="22"/>
              </w:rPr>
              <w:t>____________________________</w:t>
            </w:r>
          </w:p>
          <w:p w14:paraId="10CACEE7" w14:textId="77777777" w:rsidR="00024959" w:rsidRPr="004A68E6" w:rsidRDefault="00024959" w:rsidP="005F4C79">
            <w:pPr>
              <w:pStyle w:val="Zkladntext2"/>
              <w:contextualSpacing/>
              <w:rPr>
                <w:color w:val="000000" w:themeColor="text1"/>
                <w:sz w:val="22"/>
                <w:szCs w:val="22"/>
              </w:rPr>
            </w:pPr>
            <w:r w:rsidRPr="004A68E6">
              <w:rPr>
                <w:color w:val="000000" w:themeColor="text1"/>
                <w:sz w:val="22"/>
                <w:szCs w:val="22"/>
              </w:rPr>
              <w:t xml:space="preserve">MYLAN PHARMACEUTICALS s.r.o. </w:t>
            </w:r>
          </w:p>
          <w:p w14:paraId="4F70237F" w14:textId="77777777" w:rsidR="00024959" w:rsidRPr="004A68E6" w:rsidRDefault="00024959" w:rsidP="005F4C79">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1C0EA617" w14:textId="77777777" w:rsidR="00024959" w:rsidRPr="004A68E6" w:rsidRDefault="00024959" w:rsidP="005F4C79">
            <w:pPr>
              <w:pStyle w:val="Zkladntext2"/>
              <w:contextualSpacing/>
              <w:rPr>
                <w:color w:val="000000" w:themeColor="text1"/>
                <w:sz w:val="22"/>
                <w:szCs w:val="22"/>
              </w:rPr>
            </w:pPr>
          </w:p>
          <w:p w14:paraId="790689DB" w14:textId="77777777" w:rsidR="00024959" w:rsidRPr="004A68E6" w:rsidRDefault="00024959" w:rsidP="005F4C79">
            <w:pPr>
              <w:keepNext/>
              <w:keepLines/>
              <w:contextualSpacing/>
              <w:jc w:val="both"/>
              <w:rPr>
                <w:color w:val="000000" w:themeColor="text1"/>
                <w:sz w:val="22"/>
                <w:szCs w:val="22"/>
              </w:rPr>
            </w:pPr>
          </w:p>
          <w:p w14:paraId="0AE39E08" w14:textId="77777777" w:rsidR="00024959" w:rsidRPr="004A68E6" w:rsidRDefault="00024959" w:rsidP="005F4C79">
            <w:pPr>
              <w:keepNext/>
              <w:keepLines/>
              <w:contextualSpacing/>
              <w:jc w:val="both"/>
              <w:rPr>
                <w:color w:val="000000" w:themeColor="text1"/>
                <w:sz w:val="22"/>
                <w:szCs w:val="22"/>
              </w:rPr>
            </w:pPr>
          </w:p>
          <w:p w14:paraId="59325BF7" w14:textId="77777777" w:rsidR="00024959" w:rsidRPr="004A68E6" w:rsidRDefault="00024959" w:rsidP="005F4C79">
            <w:pPr>
              <w:keepNext/>
              <w:keepLines/>
              <w:contextualSpacing/>
              <w:jc w:val="both"/>
              <w:rPr>
                <w:color w:val="000000" w:themeColor="text1"/>
                <w:sz w:val="22"/>
                <w:szCs w:val="22"/>
              </w:rPr>
            </w:pPr>
            <w:r w:rsidRPr="004A68E6">
              <w:rPr>
                <w:color w:val="000000" w:themeColor="text1"/>
                <w:sz w:val="22"/>
                <w:szCs w:val="22"/>
              </w:rPr>
              <w:t>____________________________</w:t>
            </w:r>
          </w:p>
          <w:p w14:paraId="7BFF025F" w14:textId="77777777" w:rsidR="00024959" w:rsidRPr="004A68E6" w:rsidRDefault="00024959" w:rsidP="005F4C79">
            <w:pPr>
              <w:pStyle w:val="Zkladntext2"/>
              <w:contextualSpacing/>
              <w:rPr>
                <w:color w:val="000000" w:themeColor="text1"/>
                <w:sz w:val="22"/>
                <w:szCs w:val="22"/>
              </w:rPr>
            </w:pPr>
            <w:r w:rsidRPr="004A68E6">
              <w:rPr>
                <w:color w:val="000000" w:themeColor="text1"/>
                <w:sz w:val="22"/>
                <w:szCs w:val="22"/>
              </w:rPr>
              <w:t xml:space="preserve">MEDA Pharma s.r.o.  </w:t>
            </w:r>
          </w:p>
          <w:p w14:paraId="010AE915" w14:textId="77777777" w:rsidR="00024959" w:rsidRPr="004A68E6" w:rsidRDefault="00024959" w:rsidP="005F4C79">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448D1FFE" w14:textId="3BF858E2" w:rsidR="00024959" w:rsidRPr="004A68E6" w:rsidRDefault="00024959" w:rsidP="005F4C79">
            <w:pPr>
              <w:contextualSpacing/>
              <w:jc w:val="both"/>
              <w:rPr>
                <w:color w:val="000000" w:themeColor="text1"/>
                <w:sz w:val="22"/>
                <w:szCs w:val="22"/>
                <w:lang w:bidi="en-GB"/>
              </w:rPr>
            </w:pPr>
          </w:p>
          <w:p w14:paraId="75112E88" w14:textId="77777777" w:rsidR="00024959" w:rsidRPr="004A68E6" w:rsidRDefault="00024959" w:rsidP="005F4C79">
            <w:pPr>
              <w:contextualSpacing/>
              <w:jc w:val="both"/>
              <w:rPr>
                <w:color w:val="000000" w:themeColor="text1"/>
                <w:sz w:val="22"/>
                <w:szCs w:val="22"/>
                <w:lang w:bidi="en-GB"/>
              </w:rPr>
            </w:pPr>
          </w:p>
          <w:p w14:paraId="2F3320C0" w14:textId="77777777" w:rsidR="00024959" w:rsidRDefault="00024959" w:rsidP="005F4C79">
            <w:pPr>
              <w:contextualSpacing/>
              <w:jc w:val="both"/>
              <w:rPr>
                <w:color w:val="000000" w:themeColor="text1"/>
                <w:sz w:val="22"/>
                <w:szCs w:val="22"/>
                <w:lang w:bidi="en-GB"/>
              </w:rPr>
            </w:pPr>
          </w:p>
          <w:p w14:paraId="11021130" w14:textId="77777777" w:rsidR="00D417BA" w:rsidRPr="004A68E6" w:rsidRDefault="00D417BA" w:rsidP="005F4C79">
            <w:pPr>
              <w:contextualSpacing/>
              <w:jc w:val="both"/>
              <w:rPr>
                <w:color w:val="000000" w:themeColor="text1"/>
                <w:sz w:val="22"/>
                <w:szCs w:val="22"/>
                <w:lang w:bidi="en-GB"/>
              </w:rPr>
            </w:pPr>
          </w:p>
          <w:p w14:paraId="5C902AEB" w14:textId="77777777" w:rsidR="00024959" w:rsidRPr="004A68E6" w:rsidRDefault="00024959" w:rsidP="00024959">
            <w:pPr>
              <w:pStyle w:val="Zkladntext2"/>
              <w:contextualSpacing/>
              <w:rPr>
                <w:color w:val="000000" w:themeColor="text1"/>
                <w:sz w:val="22"/>
                <w:szCs w:val="22"/>
                <w:lang w:bidi="en-GB"/>
              </w:rPr>
            </w:pPr>
          </w:p>
        </w:tc>
      </w:tr>
    </w:tbl>
    <w:p w14:paraId="29591CB8" w14:textId="77777777" w:rsidR="007E1450" w:rsidRPr="004A68E6" w:rsidRDefault="007E1450" w:rsidP="007E1450">
      <w:pPr>
        <w:pStyle w:val="Zkladntext2"/>
        <w:ind w:left="567" w:hanging="567"/>
        <w:contextualSpacing/>
        <w:rPr>
          <w:color w:val="000000" w:themeColor="text1"/>
          <w:sz w:val="22"/>
          <w:szCs w:val="22"/>
        </w:rPr>
      </w:pPr>
    </w:p>
    <w:tbl>
      <w:tblPr>
        <w:tblStyle w:val="Mkatabulky"/>
        <w:tblW w:w="9214" w:type="dxa"/>
        <w:tblInd w:w="-147" w:type="dxa"/>
        <w:tblLook w:val="04A0" w:firstRow="1" w:lastRow="0" w:firstColumn="1" w:lastColumn="0" w:noHBand="0" w:noVBand="1"/>
      </w:tblPr>
      <w:tblGrid>
        <w:gridCol w:w="4822"/>
        <w:gridCol w:w="4392"/>
      </w:tblGrid>
      <w:tr w:rsidR="00096F32" w:rsidRPr="00192D81" w14:paraId="6903E3FA" w14:textId="77777777" w:rsidTr="006B7C02">
        <w:tc>
          <w:tcPr>
            <w:tcW w:w="4822" w:type="dxa"/>
          </w:tcPr>
          <w:p w14:paraId="5340E28E" w14:textId="77777777" w:rsidR="00096F32" w:rsidRPr="00192D81" w:rsidRDefault="00096F32" w:rsidP="005F4C79">
            <w:pPr>
              <w:pStyle w:val="Zkladntext2"/>
              <w:jc w:val="center"/>
              <w:rPr>
                <w:b/>
                <w:sz w:val="20"/>
              </w:rPr>
            </w:pPr>
            <w:bookmarkStart w:id="0" w:name="_Hlk97728427"/>
            <w:r w:rsidRPr="00192D81">
              <w:rPr>
                <w:b/>
                <w:sz w:val="20"/>
              </w:rPr>
              <w:lastRenderedPageBreak/>
              <w:t>Příloha č. 1 – seznam Výrobků</w:t>
            </w:r>
          </w:p>
        </w:tc>
        <w:tc>
          <w:tcPr>
            <w:tcW w:w="4392" w:type="dxa"/>
          </w:tcPr>
          <w:p w14:paraId="7B40337B" w14:textId="77777777" w:rsidR="00096F32" w:rsidRPr="00192D81" w:rsidRDefault="00096F32" w:rsidP="005F4C79">
            <w:pPr>
              <w:pStyle w:val="Zkladntext2"/>
              <w:jc w:val="center"/>
              <w:rPr>
                <w:sz w:val="20"/>
              </w:rPr>
            </w:pPr>
            <w:proofErr w:type="spellStart"/>
            <w:r w:rsidRPr="00192D81">
              <w:rPr>
                <w:b/>
                <w:sz w:val="20"/>
                <w:lang w:bidi="en-GB"/>
              </w:rPr>
              <w:t>Annex</w:t>
            </w:r>
            <w:proofErr w:type="spellEnd"/>
            <w:r w:rsidRPr="00192D81">
              <w:rPr>
                <w:b/>
                <w:sz w:val="20"/>
                <w:lang w:bidi="en-GB"/>
              </w:rPr>
              <w:t xml:space="preserve"> 1 –</w:t>
            </w:r>
            <w:proofErr w:type="spellStart"/>
            <w:r w:rsidRPr="00192D81">
              <w:rPr>
                <w:b/>
                <w:sz w:val="20"/>
                <w:lang w:bidi="en-GB"/>
              </w:rPr>
              <w:t>Product</w:t>
            </w:r>
            <w:proofErr w:type="spellEnd"/>
            <w:r w:rsidRPr="00192D81">
              <w:rPr>
                <w:b/>
                <w:sz w:val="20"/>
                <w:lang w:bidi="en-GB"/>
              </w:rPr>
              <w:t xml:space="preserve"> List</w:t>
            </w:r>
          </w:p>
        </w:tc>
      </w:tr>
      <w:bookmarkEnd w:id="0"/>
    </w:tbl>
    <w:p w14:paraId="554DD60B" w14:textId="77777777" w:rsidR="00096F32" w:rsidRDefault="00096F32" w:rsidP="00096F32">
      <w:pPr>
        <w:spacing w:after="160" w:line="259" w:lineRule="auto"/>
      </w:pPr>
    </w:p>
    <w:tbl>
      <w:tblPr>
        <w:tblW w:w="9214" w:type="dxa"/>
        <w:tblInd w:w="-147" w:type="dxa"/>
        <w:tblCellMar>
          <w:left w:w="70" w:type="dxa"/>
          <w:right w:w="70" w:type="dxa"/>
        </w:tblCellMar>
        <w:tblLook w:val="04A0" w:firstRow="1" w:lastRow="0" w:firstColumn="1" w:lastColumn="0" w:noHBand="0" w:noVBand="1"/>
      </w:tblPr>
      <w:tblGrid>
        <w:gridCol w:w="1135"/>
        <w:gridCol w:w="4961"/>
        <w:gridCol w:w="1219"/>
        <w:gridCol w:w="1899"/>
      </w:tblGrid>
      <w:tr w:rsidR="004E37E7" w14:paraId="4F3A07D4" w14:textId="77777777" w:rsidTr="006B7C02">
        <w:trPr>
          <w:trHeight w:val="732"/>
        </w:trPr>
        <w:tc>
          <w:tcPr>
            <w:tcW w:w="1135" w:type="dxa"/>
            <w:tcBorders>
              <w:top w:val="single" w:sz="4" w:space="0" w:color="auto"/>
              <w:left w:val="single" w:sz="4" w:space="0" w:color="auto"/>
              <w:bottom w:val="single" w:sz="4" w:space="0" w:color="auto"/>
              <w:right w:val="single" w:sz="4" w:space="0" w:color="auto"/>
            </w:tcBorders>
            <w:vAlign w:val="center"/>
            <w:hideMark/>
          </w:tcPr>
          <w:p w14:paraId="279D5939" w14:textId="77777777" w:rsidR="004E37E7" w:rsidRDefault="004E37E7">
            <w:pPr>
              <w:spacing w:line="256" w:lineRule="auto"/>
              <w:rPr>
                <w:b/>
                <w:bCs/>
                <w:color w:val="000000"/>
                <w:lang w:eastAsia="zh-CN"/>
              </w:rPr>
            </w:pPr>
            <w:r>
              <w:rPr>
                <w:b/>
                <w:bCs/>
                <w:color w:val="000000"/>
                <w:lang w:eastAsia="zh-CN"/>
              </w:rPr>
              <w:t xml:space="preserve">MIC kód/ MIC </w:t>
            </w:r>
            <w:proofErr w:type="spellStart"/>
            <w:r>
              <w:rPr>
                <w:b/>
                <w:bCs/>
                <w:color w:val="000000"/>
                <w:lang w:eastAsia="zh-CN"/>
              </w:rPr>
              <w:t>Code</w:t>
            </w:r>
            <w:proofErr w:type="spellEnd"/>
          </w:p>
        </w:tc>
        <w:tc>
          <w:tcPr>
            <w:tcW w:w="4961" w:type="dxa"/>
            <w:tcBorders>
              <w:top w:val="single" w:sz="4" w:space="0" w:color="auto"/>
              <w:left w:val="nil"/>
              <w:bottom w:val="single" w:sz="4" w:space="0" w:color="auto"/>
              <w:right w:val="single" w:sz="4" w:space="0" w:color="auto"/>
            </w:tcBorders>
            <w:vAlign w:val="center"/>
            <w:hideMark/>
          </w:tcPr>
          <w:p w14:paraId="5A74962E" w14:textId="77777777" w:rsidR="004E37E7" w:rsidRDefault="004E37E7">
            <w:pPr>
              <w:spacing w:line="256" w:lineRule="auto"/>
              <w:rPr>
                <w:b/>
                <w:bCs/>
                <w:color w:val="000000"/>
                <w:lang w:eastAsia="zh-CN"/>
              </w:rPr>
            </w:pPr>
            <w:r>
              <w:rPr>
                <w:b/>
                <w:bCs/>
                <w:color w:val="000000"/>
                <w:lang w:eastAsia="zh-CN"/>
              </w:rPr>
              <w:t xml:space="preserve">Název přípravku/ </w:t>
            </w:r>
          </w:p>
          <w:p w14:paraId="45B23E93" w14:textId="77777777" w:rsidR="004E37E7" w:rsidRDefault="004E37E7">
            <w:pPr>
              <w:spacing w:line="256" w:lineRule="auto"/>
              <w:rPr>
                <w:b/>
                <w:bCs/>
                <w:color w:val="000000"/>
                <w:lang w:eastAsia="zh-CN"/>
              </w:rPr>
            </w:pPr>
            <w:r>
              <w:rPr>
                <w:b/>
                <w:bCs/>
                <w:color w:val="000000"/>
                <w:lang w:eastAsia="zh-CN"/>
              </w:rPr>
              <w:t xml:space="preserve">Name </w:t>
            </w:r>
            <w:proofErr w:type="spellStart"/>
            <w:r>
              <w:rPr>
                <w:b/>
                <w:bCs/>
                <w:color w:val="000000"/>
                <w:lang w:eastAsia="zh-CN"/>
              </w:rPr>
              <w:t>of</w:t>
            </w:r>
            <w:proofErr w:type="spellEnd"/>
            <w:r>
              <w:rPr>
                <w:b/>
                <w:bCs/>
                <w:color w:val="000000"/>
                <w:lang w:eastAsia="zh-CN"/>
              </w:rPr>
              <w:t xml:space="preserve"> </w:t>
            </w:r>
            <w:proofErr w:type="spellStart"/>
            <w:r>
              <w:rPr>
                <w:b/>
                <w:bCs/>
                <w:color w:val="000000"/>
                <w:lang w:eastAsia="zh-CN"/>
              </w:rPr>
              <w:t>the</w:t>
            </w:r>
            <w:proofErr w:type="spellEnd"/>
            <w:r>
              <w:rPr>
                <w:b/>
                <w:bCs/>
                <w:color w:val="000000"/>
                <w:lang w:eastAsia="zh-CN"/>
              </w:rPr>
              <w:t xml:space="preserve"> </w:t>
            </w:r>
            <w:proofErr w:type="spellStart"/>
            <w:r>
              <w:rPr>
                <w:b/>
                <w:bCs/>
                <w:color w:val="000000"/>
                <w:lang w:eastAsia="zh-CN"/>
              </w:rPr>
              <w:t>Product</w:t>
            </w:r>
            <w:proofErr w:type="spellEnd"/>
          </w:p>
        </w:tc>
        <w:tc>
          <w:tcPr>
            <w:tcW w:w="1219" w:type="dxa"/>
            <w:tcBorders>
              <w:top w:val="single" w:sz="4" w:space="0" w:color="auto"/>
              <w:left w:val="nil"/>
              <w:bottom w:val="single" w:sz="4" w:space="0" w:color="auto"/>
              <w:right w:val="single" w:sz="4" w:space="0" w:color="auto"/>
            </w:tcBorders>
            <w:vAlign w:val="center"/>
            <w:hideMark/>
          </w:tcPr>
          <w:p w14:paraId="62175B67" w14:textId="77777777" w:rsidR="004E37E7" w:rsidRDefault="004E37E7">
            <w:pPr>
              <w:spacing w:line="256" w:lineRule="auto"/>
              <w:rPr>
                <w:b/>
                <w:bCs/>
                <w:color w:val="000000"/>
                <w:lang w:eastAsia="zh-CN"/>
              </w:rPr>
            </w:pPr>
            <w:r>
              <w:rPr>
                <w:b/>
                <w:bCs/>
                <w:color w:val="000000"/>
                <w:lang w:eastAsia="zh-CN"/>
              </w:rPr>
              <w:t xml:space="preserve">Forma přípravku/ </w:t>
            </w:r>
            <w:proofErr w:type="spellStart"/>
            <w:r>
              <w:rPr>
                <w:b/>
                <w:bCs/>
                <w:color w:val="000000"/>
                <w:lang w:eastAsia="zh-CN"/>
              </w:rPr>
              <w:t>Form</w:t>
            </w:r>
            <w:proofErr w:type="spellEnd"/>
            <w:r>
              <w:rPr>
                <w:b/>
                <w:bCs/>
                <w:color w:val="000000"/>
                <w:lang w:eastAsia="zh-CN"/>
              </w:rPr>
              <w:t xml:space="preserve"> </w:t>
            </w:r>
            <w:proofErr w:type="spellStart"/>
            <w:r>
              <w:rPr>
                <w:b/>
                <w:bCs/>
                <w:color w:val="000000"/>
                <w:lang w:eastAsia="zh-CN"/>
              </w:rPr>
              <w:t>of</w:t>
            </w:r>
            <w:proofErr w:type="spellEnd"/>
            <w:r>
              <w:rPr>
                <w:b/>
                <w:bCs/>
                <w:color w:val="000000"/>
                <w:lang w:eastAsia="zh-CN"/>
              </w:rPr>
              <w:t xml:space="preserve"> </w:t>
            </w:r>
            <w:proofErr w:type="spellStart"/>
            <w:r>
              <w:rPr>
                <w:b/>
                <w:bCs/>
                <w:color w:val="000000"/>
                <w:lang w:eastAsia="zh-CN"/>
              </w:rPr>
              <w:t>the</w:t>
            </w:r>
            <w:proofErr w:type="spellEnd"/>
            <w:r>
              <w:rPr>
                <w:b/>
                <w:bCs/>
                <w:color w:val="000000"/>
                <w:lang w:eastAsia="zh-CN"/>
              </w:rPr>
              <w:t xml:space="preserve"> </w:t>
            </w:r>
            <w:proofErr w:type="spellStart"/>
            <w:r>
              <w:rPr>
                <w:b/>
                <w:bCs/>
                <w:color w:val="000000"/>
                <w:lang w:eastAsia="zh-CN"/>
              </w:rPr>
              <w:t>Product</w:t>
            </w:r>
            <w:proofErr w:type="spellEnd"/>
          </w:p>
        </w:tc>
        <w:tc>
          <w:tcPr>
            <w:tcW w:w="1899" w:type="dxa"/>
            <w:tcBorders>
              <w:top w:val="single" w:sz="4" w:space="0" w:color="auto"/>
              <w:left w:val="nil"/>
              <w:bottom w:val="single" w:sz="4" w:space="0" w:color="auto"/>
              <w:right w:val="single" w:sz="4" w:space="0" w:color="auto"/>
            </w:tcBorders>
            <w:vAlign w:val="center"/>
            <w:hideMark/>
          </w:tcPr>
          <w:p w14:paraId="351A5BA1" w14:textId="77777777" w:rsidR="004E37E7" w:rsidRDefault="004E37E7">
            <w:pPr>
              <w:spacing w:line="256" w:lineRule="auto"/>
              <w:rPr>
                <w:b/>
                <w:bCs/>
                <w:color w:val="000000"/>
                <w:lang w:eastAsia="zh-CN"/>
              </w:rPr>
            </w:pPr>
            <w:r>
              <w:rPr>
                <w:b/>
                <w:bCs/>
                <w:color w:val="000000"/>
                <w:lang w:eastAsia="zh-CN"/>
              </w:rPr>
              <w:t xml:space="preserve">Balení přípravku/ </w:t>
            </w:r>
            <w:proofErr w:type="spellStart"/>
            <w:r>
              <w:rPr>
                <w:b/>
                <w:bCs/>
                <w:color w:val="000000"/>
                <w:lang w:eastAsia="zh-CN"/>
              </w:rPr>
              <w:t>Package</w:t>
            </w:r>
            <w:proofErr w:type="spellEnd"/>
            <w:r>
              <w:rPr>
                <w:b/>
                <w:bCs/>
                <w:color w:val="000000"/>
                <w:lang w:eastAsia="zh-CN"/>
              </w:rPr>
              <w:t xml:space="preserve"> </w:t>
            </w:r>
            <w:proofErr w:type="spellStart"/>
            <w:r>
              <w:rPr>
                <w:b/>
                <w:bCs/>
                <w:color w:val="000000"/>
                <w:lang w:eastAsia="zh-CN"/>
              </w:rPr>
              <w:t>of</w:t>
            </w:r>
            <w:proofErr w:type="spellEnd"/>
            <w:r>
              <w:rPr>
                <w:b/>
                <w:bCs/>
                <w:color w:val="000000"/>
                <w:lang w:eastAsia="zh-CN"/>
              </w:rPr>
              <w:t xml:space="preserve"> </w:t>
            </w:r>
            <w:proofErr w:type="spellStart"/>
            <w:r>
              <w:rPr>
                <w:b/>
                <w:bCs/>
                <w:color w:val="000000"/>
                <w:lang w:eastAsia="zh-CN"/>
              </w:rPr>
              <w:t>the</w:t>
            </w:r>
            <w:proofErr w:type="spellEnd"/>
            <w:r>
              <w:rPr>
                <w:b/>
                <w:bCs/>
                <w:color w:val="000000"/>
                <w:lang w:eastAsia="zh-CN"/>
              </w:rPr>
              <w:t xml:space="preserve"> </w:t>
            </w:r>
            <w:proofErr w:type="spellStart"/>
            <w:r>
              <w:rPr>
                <w:b/>
                <w:bCs/>
                <w:color w:val="000000"/>
                <w:lang w:eastAsia="zh-CN"/>
              </w:rPr>
              <w:t>Product</w:t>
            </w:r>
            <w:proofErr w:type="spellEnd"/>
          </w:p>
        </w:tc>
      </w:tr>
      <w:tr w:rsidR="00096F32" w:rsidRPr="00D76465" w14:paraId="0EAB749E" w14:textId="77777777" w:rsidTr="006B7C02">
        <w:trPr>
          <w:trHeight w:val="290"/>
        </w:trPr>
        <w:tc>
          <w:tcPr>
            <w:tcW w:w="11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614BFE1" w14:textId="77777777" w:rsidR="00096F32" w:rsidRPr="00D76465" w:rsidRDefault="00096F32" w:rsidP="006D2872">
            <w:pPr>
              <w:rPr>
                <w:color w:val="000000"/>
              </w:rPr>
            </w:pPr>
            <w:r w:rsidRPr="00D76465">
              <w:rPr>
                <w:color w:val="000000"/>
              </w:rPr>
              <w:t>MYL0513</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1512249C" w14:textId="77777777" w:rsidR="00096F32" w:rsidRPr="00D76465" w:rsidRDefault="00096F32" w:rsidP="006D2872">
            <w:pPr>
              <w:rPr>
                <w:color w:val="000000"/>
              </w:rPr>
            </w:pPr>
            <w:proofErr w:type="spellStart"/>
            <w:r w:rsidRPr="00D76465">
              <w:rPr>
                <w:color w:val="000000"/>
              </w:rPr>
              <w:t>Acnatac</w:t>
            </w:r>
            <w:proofErr w:type="spellEnd"/>
            <w:r w:rsidRPr="00D76465">
              <w:rPr>
                <w:color w:val="000000"/>
              </w:rPr>
              <w:t xml:space="preserve"> 10 mg/g + 0,25 mg/g gel</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74133089" w14:textId="77777777" w:rsidR="00096F32" w:rsidRPr="00D76465" w:rsidRDefault="00096F32" w:rsidP="006D2872">
            <w:pPr>
              <w:rPr>
                <w:color w:val="000000"/>
              </w:rPr>
            </w:pPr>
            <w:r w:rsidRPr="00D76465">
              <w:rPr>
                <w:color w:val="000000"/>
              </w:rPr>
              <w:t xml:space="preserve">gel </w:t>
            </w:r>
          </w:p>
        </w:tc>
        <w:tc>
          <w:tcPr>
            <w:tcW w:w="1899" w:type="dxa"/>
            <w:tcBorders>
              <w:top w:val="single" w:sz="4" w:space="0" w:color="auto"/>
              <w:left w:val="nil"/>
              <w:bottom w:val="single" w:sz="4" w:space="0" w:color="auto"/>
              <w:right w:val="single" w:sz="8" w:space="0" w:color="auto"/>
            </w:tcBorders>
            <w:shd w:val="clear" w:color="auto" w:fill="auto"/>
            <w:noWrap/>
            <w:vAlign w:val="center"/>
            <w:hideMark/>
          </w:tcPr>
          <w:p w14:paraId="1F39FCFF" w14:textId="77777777" w:rsidR="00096F32" w:rsidRPr="00D76465" w:rsidRDefault="00096F32" w:rsidP="006D2872">
            <w:pPr>
              <w:rPr>
                <w:color w:val="000000"/>
              </w:rPr>
            </w:pPr>
            <w:r w:rsidRPr="00D76465">
              <w:rPr>
                <w:color w:val="000000"/>
              </w:rPr>
              <w:t xml:space="preserve">1 x 30 </w:t>
            </w:r>
            <w:proofErr w:type="spellStart"/>
            <w:r w:rsidRPr="00D76465">
              <w:rPr>
                <w:color w:val="000000"/>
              </w:rPr>
              <w:t>gm</w:t>
            </w:r>
            <w:proofErr w:type="spellEnd"/>
          </w:p>
        </w:tc>
      </w:tr>
      <w:tr w:rsidR="00096F32" w:rsidRPr="00D76465" w14:paraId="598E5FB9"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2A58ACB" w14:textId="77777777" w:rsidR="00096F32" w:rsidRPr="00D76465" w:rsidRDefault="00096F32" w:rsidP="006D2872">
            <w:pPr>
              <w:rPr>
                <w:color w:val="000000"/>
              </w:rPr>
            </w:pPr>
            <w:r w:rsidRPr="00D76465">
              <w:rPr>
                <w:color w:val="000000"/>
              </w:rPr>
              <w:t>MYL0366</w:t>
            </w:r>
          </w:p>
        </w:tc>
        <w:tc>
          <w:tcPr>
            <w:tcW w:w="4961" w:type="dxa"/>
            <w:tcBorders>
              <w:top w:val="nil"/>
              <w:left w:val="nil"/>
              <w:bottom w:val="single" w:sz="4" w:space="0" w:color="auto"/>
              <w:right w:val="single" w:sz="4" w:space="0" w:color="auto"/>
            </w:tcBorders>
            <w:shd w:val="clear" w:color="auto" w:fill="auto"/>
            <w:noWrap/>
            <w:vAlign w:val="bottom"/>
            <w:hideMark/>
          </w:tcPr>
          <w:p w14:paraId="03CA6CD6" w14:textId="77777777" w:rsidR="00096F32" w:rsidRPr="00D76465" w:rsidRDefault="00096F32" w:rsidP="006D2872">
            <w:pPr>
              <w:rPr>
                <w:color w:val="000000"/>
              </w:rPr>
            </w:pPr>
            <w:proofErr w:type="spellStart"/>
            <w:r w:rsidRPr="00D76465">
              <w:rPr>
                <w:color w:val="000000"/>
              </w:rPr>
              <w:t>Afonilum</w:t>
            </w:r>
            <w:proofErr w:type="spellEnd"/>
            <w:r w:rsidRPr="00D76465">
              <w:rPr>
                <w:color w:val="000000"/>
              </w:rPr>
              <w:t xml:space="preserve"> SR 125 mg</w:t>
            </w:r>
          </w:p>
        </w:tc>
        <w:tc>
          <w:tcPr>
            <w:tcW w:w="1219" w:type="dxa"/>
            <w:tcBorders>
              <w:top w:val="nil"/>
              <w:left w:val="nil"/>
              <w:bottom w:val="single" w:sz="4" w:space="0" w:color="auto"/>
              <w:right w:val="single" w:sz="4" w:space="0" w:color="auto"/>
            </w:tcBorders>
            <w:shd w:val="clear" w:color="auto" w:fill="auto"/>
            <w:noWrap/>
            <w:vAlign w:val="center"/>
            <w:hideMark/>
          </w:tcPr>
          <w:p w14:paraId="07BDEE1D" w14:textId="77777777" w:rsidR="00096F32" w:rsidRPr="00D76465" w:rsidRDefault="00096F32" w:rsidP="006D2872">
            <w:pPr>
              <w:rPr>
                <w:color w:val="000000"/>
              </w:rPr>
            </w:pPr>
            <w:proofErr w:type="spellStart"/>
            <w:r w:rsidRPr="00D76465">
              <w:rPr>
                <w:color w:val="000000"/>
              </w:rPr>
              <w:t>cps</w:t>
            </w:r>
            <w:proofErr w:type="spellEnd"/>
            <w:r w:rsidRPr="00D76465">
              <w:rPr>
                <w:color w:val="000000"/>
              </w:rPr>
              <w:t xml:space="preserve"> pro</w:t>
            </w:r>
          </w:p>
        </w:tc>
        <w:tc>
          <w:tcPr>
            <w:tcW w:w="1899" w:type="dxa"/>
            <w:tcBorders>
              <w:top w:val="nil"/>
              <w:left w:val="nil"/>
              <w:bottom w:val="single" w:sz="4" w:space="0" w:color="auto"/>
              <w:right w:val="single" w:sz="8" w:space="0" w:color="auto"/>
            </w:tcBorders>
            <w:shd w:val="clear" w:color="auto" w:fill="auto"/>
            <w:noWrap/>
            <w:vAlign w:val="center"/>
            <w:hideMark/>
          </w:tcPr>
          <w:p w14:paraId="1C6493FF" w14:textId="77777777" w:rsidR="00096F32" w:rsidRPr="00D76465" w:rsidRDefault="00096F32" w:rsidP="006D2872">
            <w:pPr>
              <w:rPr>
                <w:color w:val="000000"/>
              </w:rPr>
            </w:pPr>
            <w:r w:rsidRPr="00D76465">
              <w:rPr>
                <w:color w:val="000000"/>
              </w:rPr>
              <w:t>50 x 125 mg</w:t>
            </w:r>
          </w:p>
        </w:tc>
      </w:tr>
      <w:tr w:rsidR="00096F32" w:rsidRPr="00D76465" w14:paraId="6E494FC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45FB1DFD" w14:textId="77777777" w:rsidR="00096F32" w:rsidRPr="00D76465" w:rsidRDefault="00096F32" w:rsidP="006D2872">
            <w:pPr>
              <w:rPr>
                <w:color w:val="000000"/>
              </w:rPr>
            </w:pPr>
            <w:r w:rsidRPr="00D76465">
              <w:rPr>
                <w:color w:val="000000"/>
              </w:rPr>
              <w:t>MYL0367</w:t>
            </w:r>
          </w:p>
        </w:tc>
        <w:tc>
          <w:tcPr>
            <w:tcW w:w="4961" w:type="dxa"/>
            <w:tcBorders>
              <w:top w:val="nil"/>
              <w:left w:val="nil"/>
              <w:bottom w:val="single" w:sz="4" w:space="0" w:color="auto"/>
              <w:right w:val="single" w:sz="4" w:space="0" w:color="auto"/>
            </w:tcBorders>
            <w:shd w:val="clear" w:color="auto" w:fill="auto"/>
            <w:noWrap/>
            <w:vAlign w:val="bottom"/>
            <w:hideMark/>
          </w:tcPr>
          <w:p w14:paraId="4DBA4E52" w14:textId="77777777" w:rsidR="00096F32" w:rsidRPr="00D76465" w:rsidRDefault="00096F32" w:rsidP="006D2872">
            <w:pPr>
              <w:rPr>
                <w:color w:val="000000"/>
              </w:rPr>
            </w:pPr>
            <w:proofErr w:type="spellStart"/>
            <w:r w:rsidRPr="00D76465">
              <w:rPr>
                <w:color w:val="000000"/>
              </w:rPr>
              <w:t>Afonilum</w:t>
            </w:r>
            <w:proofErr w:type="spellEnd"/>
            <w:r w:rsidRPr="00D76465">
              <w:rPr>
                <w:color w:val="000000"/>
              </w:rPr>
              <w:t xml:space="preserve"> SR 250 mg</w:t>
            </w:r>
          </w:p>
        </w:tc>
        <w:tc>
          <w:tcPr>
            <w:tcW w:w="1219" w:type="dxa"/>
            <w:tcBorders>
              <w:top w:val="nil"/>
              <w:left w:val="nil"/>
              <w:bottom w:val="single" w:sz="4" w:space="0" w:color="auto"/>
              <w:right w:val="single" w:sz="4" w:space="0" w:color="auto"/>
            </w:tcBorders>
            <w:shd w:val="clear" w:color="auto" w:fill="auto"/>
            <w:noWrap/>
            <w:vAlign w:val="center"/>
            <w:hideMark/>
          </w:tcPr>
          <w:p w14:paraId="7F5B90B4" w14:textId="77777777" w:rsidR="00096F32" w:rsidRPr="00D76465" w:rsidRDefault="00096F32" w:rsidP="006D2872">
            <w:pPr>
              <w:rPr>
                <w:color w:val="000000"/>
              </w:rPr>
            </w:pPr>
            <w:proofErr w:type="spellStart"/>
            <w:r w:rsidRPr="00D76465">
              <w:rPr>
                <w:color w:val="000000"/>
              </w:rPr>
              <w:t>cps</w:t>
            </w:r>
            <w:proofErr w:type="spellEnd"/>
            <w:r w:rsidRPr="00D76465">
              <w:rPr>
                <w:color w:val="000000"/>
              </w:rPr>
              <w:t xml:space="preserve"> pro</w:t>
            </w:r>
          </w:p>
        </w:tc>
        <w:tc>
          <w:tcPr>
            <w:tcW w:w="1899" w:type="dxa"/>
            <w:tcBorders>
              <w:top w:val="nil"/>
              <w:left w:val="nil"/>
              <w:bottom w:val="single" w:sz="4" w:space="0" w:color="auto"/>
              <w:right w:val="single" w:sz="8" w:space="0" w:color="auto"/>
            </w:tcBorders>
            <w:shd w:val="clear" w:color="auto" w:fill="auto"/>
            <w:noWrap/>
            <w:vAlign w:val="center"/>
            <w:hideMark/>
          </w:tcPr>
          <w:p w14:paraId="76CB3F53" w14:textId="77777777" w:rsidR="00096F32" w:rsidRPr="00D76465" w:rsidRDefault="00096F32" w:rsidP="006D2872">
            <w:pPr>
              <w:rPr>
                <w:color w:val="000000"/>
              </w:rPr>
            </w:pPr>
            <w:r w:rsidRPr="00D76465">
              <w:rPr>
                <w:color w:val="000000"/>
              </w:rPr>
              <w:t>50 x 250 mg</w:t>
            </w:r>
          </w:p>
        </w:tc>
      </w:tr>
      <w:tr w:rsidR="00096F32" w:rsidRPr="00D76465" w14:paraId="0A0F905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D85A204" w14:textId="77777777" w:rsidR="00096F32" w:rsidRPr="00D76465" w:rsidRDefault="00096F32" w:rsidP="006D2872">
            <w:pPr>
              <w:rPr>
                <w:color w:val="000000"/>
              </w:rPr>
            </w:pPr>
            <w:r w:rsidRPr="00D76465">
              <w:rPr>
                <w:color w:val="000000"/>
              </w:rPr>
              <w:t>MYL0363</w:t>
            </w:r>
          </w:p>
        </w:tc>
        <w:tc>
          <w:tcPr>
            <w:tcW w:w="4961" w:type="dxa"/>
            <w:tcBorders>
              <w:top w:val="nil"/>
              <w:left w:val="nil"/>
              <w:bottom w:val="single" w:sz="4" w:space="0" w:color="auto"/>
              <w:right w:val="single" w:sz="4" w:space="0" w:color="auto"/>
            </w:tcBorders>
            <w:shd w:val="clear" w:color="auto" w:fill="auto"/>
            <w:noWrap/>
            <w:vAlign w:val="bottom"/>
            <w:hideMark/>
          </w:tcPr>
          <w:p w14:paraId="5AA53384" w14:textId="77777777" w:rsidR="00096F32" w:rsidRPr="00D76465" w:rsidRDefault="00096F32" w:rsidP="006D2872">
            <w:pPr>
              <w:rPr>
                <w:color w:val="000000"/>
              </w:rPr>
            </w:pPr>
            <w:proofErr w:type="spellStart"/>
            <w:r w:rsidRPr="00D76465">
              <w:rPr>
                <w:color w:val="000000"/>
              </w:rPr>
              <w:t>Akarboza</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100 mg</w:t>
            </w:r>
          </w:p>
        </w:tc>
        <w:tc>
          <w:tcPr>
            <w:tcW w:w="1219" w:type="dxa"/>
            <w:tcBorders>
              <w:top w:val="nil"/>
              <w:left w:val="nil"/>
              <w:bottom w:val="single" w:sz="4" w:space="0" w:color="auto"/>
              <w:right w:val="single" w:sz="4" w:space="0" w:color="auto"/>
            </w:tcBorders>
            <w:shd w:val="clear" w:color="auto" w:fill="auto"/>
            <w:noWrap/>
            <w:vAlign w:val="center"/>
            <w:hideMark/>
          </w:tcPr>
          <w:p w14:paraId="0EB63469"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7F05515E" w14:textId="77777777" w:rsidR="00096F32" w:rsidRPr="00D76465" w:rsidRDefault="00096F32" w:rsidP="006D2872">
            <w:pPr>
              <w:rPr>
                <w:color w:val="000000"/>
              </w:rPr>
            </w:pPr>
            <w:r w:rsidRPr="00D76465">
              <w:rPr>
                <w:color w:val="000000"/>
              </w:rPr>
              <w:t>120 x 100 mg</w:t>
            </w:r>
          </w:p>
        </w:tc>
      </w:tr>
      <w:tr w:rsidR="00096F32" w:rsidRPr="00D76465" w14:paraId="2078BE0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2202EFF" w14:textId="77777777" w:rsidR="00096F32" w:rsidRPr="00D76465" w:rsidRDefault="00096F32" w:rsidP="006D2872">
            <w:pPr>
              <w:rPr>
                <w:color w:val="000000"/>
              </w:rPr>
            </w:pPr>
            <w:r w:rsidRPr="00D76465">
              <w:rPr>
                <w:color w:val="000000"/>
              </w:rPr>
              <w:t>MYL0514</w:t>
            </w:r>
          </w:p>
        </w:tc>
        <w:tc>
          <w:tcPr>
            <w:tcW w:w="4961" w:type="dxa"/>
            <w:tcBorders>
              <w:top w:val="nil"/>
              <w:left w:val="nil"/>
              <w:bottom w:val="single" w:sz="4" w:space="0" w:color="auto"/>
              <w:right w:val="single" w:sz="4" w:space="0" w:color="auto"/>
            </w:tcBorders>
            <w:shd w:val="clear" w:color="auto" w:fill="auto"/>
            <w:noWrap/>
            <w:vAlign w:val="bottom"/>
            <w:hideMark/>
          </w:tcPr>
          <w:p w14:paraId="77B7AF9F" w14:textId="77777777" w:rsidR="00096F32" w:rsidRPr="00D76465" w:rsidRDefault="00096F32" w:rsidP="006D2872">
            <w:pPr>
              <w:rPr>
                <w:color w:val="000000"/>
              </w:rPr>
            </w:pPr>
            <w:proofErr w:type="spellStart"/>
            <w:r w:rsidRPr="00D76465">
              <w:rPr>
                <w:color w:val="000000"/>
              </w:rPr>
              <w:t>Aldara</w:t>
            </w:r>
            <w:proofErr w:type="spellEnd"/>
            <w:r w:rsidRPr="00D76465">
              <w:rPr>
                <w:color w:val="000000"/>
              </w:rPr>
              <w:t xml:space="preserve"> 5% krém</w:t>
            </w:r>
          </w:p>
        </w:tc>
        <w:tc>
          <w:tcPr>
            <w:tcW w:w="1219" w:type="dxa"/>
            <w:tcBorders>
              <w:top w:val="nil"/>
              <w:left w:val="nil"/>
              <w:bottom w:val="single" w:sz="4" w:space="0" w:color="auto"/>
              <w:right w:val="single" w:sz="4" w:space="0" w:color="auto"/>
            </w:tcBorders>
            <w:shd w:val="clear" w:color="auto" w:fill="auto"/>
            <w:noWrap/>
            <w:vAlign w:val="center"/>
            <w:hideMark/>
          </w:tcPr>
          <w:p w14:paraId="5CD94F6F" w14:textId="77777777" w:rsidR="00096F32" w:rsidRPr="00D76465" w:rsidRDefault="00096F32" w:rsidP="006D2872">
            <w:pPr>
              <w:rPr>
                <w:color w:val="000000"/>
              </w:rPr>
            </w:pPr>
            <w:proofErr w:type="spellStart"/>
            <w:r w:rsidRPr="00D76465">
              <w:rPr>
                <w:color w:val="000000"/>
              </w:rPr>
              <w:t>crm</w:t>
            </w:r>
            <w:proofErr w:type="spellEnd"/>
            <w:r w:rsidRPr="00D76465">
              <w:rPr>
                <w:color w:val="000000"/>
              </w:rPr>
              <w:t xml:space="preserve"> </w:t>
            </w:r>
          </w:p>
        </w:tc>
        <w:tc>
          <w:tcPr>
            <w:tcW w:w="1899" w:type="dxa"/>
            <w:tcBorders>
              <w:top w:val="nil"/>
              <w:left w:val="nil"/>
              <w:bottom w:val="single" w:sz="4" w:space="0" w:color="auto"/>
              <w:right w:val="single" w:sz="8" w:space="0" w:color="auto"/>
            </w:tcBorders>
            <w:shd w:val="clear" w:color="auto" w:fill="auto"/>
            <w:noWrap/>
            <w:vAlign w:val="center"/>
            <w:hideMark/>
          </w:tcPr>
          <w:p w14:paraId="17C94C17" w14:textId="77777777" w:rsidR="00096F32" w:rsidRPr="00D76465" w:rsidRDefault="00096F32" w:rsidP="006D2872">
            <w:pPr>
              <w:rPr>
                <w:color w:val="000000"/>
              </w:rPr>
            </w:pPr>
            <w:r w:rsidRPr="00D76465">
              <w:rPr>
                <w:color w:val="000000"/>
              </w:rPr>
              <w:t>12 x 250 mg</w:t>
            </w:r>
          </w:p>
        </w:tc>
      </w:tr>
      <w:tr w:rsidR="00096F32" w:rsidRPr="00D76465" w14:paraId="02E67EF9"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31E40A5" w14:textId="77777777" w:rsidR="00096F32" w:rsidRPr="00D76465" w:rsidRDefault="00096F32" w:rsidP="006D2872">
            <w:pPr>
              <w:rPr>
                <w:color w:val="000000"/>
              </w:rPr>
            </w:pPr>
            <w:r w:rsidRPr="00D76465">
              <w:rPr>
                <w:color w:val="000000"/>
              </w:rPr>
              <w:t>MYL0002</w:t>
            </w:r>
          </w:p>
        </w:tc>
        <w:tc>
          <w:tcPr>
            <w:tcW w:w="4961" w:type="dxa"/>
            <w:tcBorders>
              <w:top w:val="nil"/>
              <w:left w:val="nil"/>
              <w:bottom w:val="single" w:sz="4" w:space="0" w:color="auto"/>
              <w:right w:val="single" w:sz="4" w:space="0" w:color="auto"/>
            </w:tcBorders>
            <w:shd w:val="clear" w:color="auto" w:fill="auto"/>
            <w:noWrap/>
            <w:vAlign w:val="bottom"/>
            <w:hideMark/>
          </w:tcPr>
          <w:p w14:paraId="4AA2E5B0" w14:textId="77777777" w:rsidR="00096F32" w:rsidRPr="00D76465" w:rsidRDefault="00096F32" w:rsidP="006D2872">
            <w:pPr>
              <w:rPr>
                <w:color w:val="000000"/>
              </w:rPr>
            </w:pPr>
            <w:proofErr w:type="spellStart"/>
            <w:r w:rsidRPr="00D76465">
              <w:rPr>
                <w:color w:val="000000"/>
              </w:rPr>
              <w:t>Alendrogen</w:t>
            </w:r>
            <w:proofErr w:type="spellEnd"/>
            <w:r w:rsidRPr="00D76465">
              <w:rPr>
                <w:color w:val="000000"/>
              </w:rPr>
              <w:t xml:space="preserve"> 70 mg </w:t>
            </w:r>
          </w:p>
        </w:tc>
        <w:tc>
          <w:tcPr>
            <w:tcW w:w="1219" w:type="dxa"/>
            <w:tcBorders>
              <w:top w:val="nil"/>
              <w:left w:val="nil"/>
              <w:bottom w:val="single" w:sz="4" w:space="0" w:color="auto"/>
              <w:right w:val="single" w:sz="4" w:space="0" w:color="auto"/>
            </w:tcBorders>
            <w:shd w:val="clear" w:color="auto" w:fill="auto"/>
            <w:noWrap/>
            <w:vAlign w:val="center"/>
            <w:hideMark/>
          </w:tcPr>
          <w:p w14:paraId="6652726B"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03FC58C7" w14:textId="77777777" w:rsidR="00096F32" w:rsidRPr="00D76465" w:rsidRDefault="00096F32" w:rsidP="006D2872">
            <w:pPr>
              <w:rPr>
                <w:color w:val="000000"/>
              </w:rPr>
            </w:pPr>
            <w:r w:rsidRPr="00D76465">
              <w:rPr>
                <w:color w:val="000000"/>
              </w:rPr>
              <w:t>12 x 70 mg</w:t>
            </w:r>
          </w:p>
        </w:tc>
      </w:tr>
      <w:tr w:rsidR="00096F32" w:rsidRPr="00D76465" w14:paraId="16D63B5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FA1BE2B" w14:textId="77777777" w:rsidR="00096F32" w:rsidRPr="00D76465" w:rsidRDefault="00096F32" w:rsidP="006D2872">
            <w:pPr>
              <w:rPr>
                <w:color w:val="000000"/>
              </w:rPr>
            </w:pPr>
            <w:r w:rsidRPr="00D76465">
              <w:rPr>
                <w:color w:val="000000"/>
              </w:rPr>
              <w:t>MYL0611</w:t>
            </w:r>
          </w:p>
        </w:tc>
        <w:tc>
          <w:tcPr>
            <w:tcW w:w="4961" w:type="dxa"/>
            <w:tcBorders>
              <w:top w:val="nil"/>
              <w:left w:val="nil"/>
              <w:bottom w:val="single" w:sz="4" w:space="0" w:color="auto"/>
              <w:right w:val="single" w:sz="4" w:space="0" w:color="auto"/>
            </w:tcBorders>
            <w:shd w:val="clear" w:color="auto" w:fill="auto"/>
            <w:noWrap/>
            <w:vAlign w:val="bottom"/>
            <w:hideMark/>
          </w:tcPr>
          <w:p w14:paraId="5B095BCD" w14:textId="77777777" w:rsidR="00096F32" w:rsidRPr="00D76465" w:rsidRDefault="00096F32" w:rsidP="006D2872">
            <w:pPr>
              <w:rPr>
                <w:color w:val="000000"/>
              </w:rPr>
            </w:pPr>
            <w:proofErr w:type="spellStart"/>
            <w:r w:rsidRPr="00D76465">
              <w:rPr>
                <w:color w:val="000000"/>
              </w:rPr>
              <w:t>Amisulprid</w:t>
            </w:r>
            <w:proofErr w:type="spellEnd"/>
            <w:r w:rsidRPr="00D76465">
              <w:rPr>
                <w:color w:val="000000"/>
              </w:rPr>
              <w:t xml:space="preserve"> </w:t>
            </w:r>
            <w:proofErr w:type="spellStart"/>
            <w:r w:rsidRPr="00D76465">
              <w:rPr>
                <w:color w:val="000000"/>
              </w:rPr>
              <w:t>Generics</w:t>
            </w:r>
            <w:proofErr w:type="spellEnd"/>
            <w:r w:rsidRPr="00D76465">
              <w:rPr>
                <w:color w:val="000000"/>
              </w:rPr>
              <w:t xml:space="preserve"> 200 mg</w:t>
            </w:r>
          </w:p>
        </w:tc>
        <w:tc>
          <w:tcPr>
            <w:tcW w:w="1219" w:type="dxa"/>
            <w:tcBorders>
              <w:top w:val="nil"/>
              <w:left w:val="nil"/>
              <w:bottom w:val="single" w:sz="4" w:space="0" w:color="auto"/>
              <w:right w:val="single" w:sz="4" w:space="0" w:color="auto"/>
            </w:tcBorders>
            <w:shd w:val="clear" w:color="auto" w:fill="auto"/>
            <w:noWrap/>
            <w:vAlign w:val="center"/>
            <w:hideMark/>
          </w:tcPr>
          <w:p w14:paraId="1113B2B3"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BBB2DBB" w14:textId="77777777" w:rsidR="00096F32" w:rsidRPr="00D76465" w:rsidRDefault="00096F32" w:rsidP="006D2872">
            <w:pPr>
              <w:rPr>
                <w:color w:val="000000"/>
              </w:rPr>
            </w:pPr>
            <w:r w:rsidRPr="00D76465">
              <w:rPr>
                <w:color w:val="000000"/>
              </w:rPr>
              <w:t>30 x 200 mg</w:t>
            </w:r>
          </w:p>
        </w:tc>
      </w:tr>
      <w:tr w:rsidR="00096F32" w:rsidRPr="00D76465" w14:paraId="4D88CF2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3AE9135" w14:textId="77777777" w:rsidR="00096F32" w:rsidRPr="00D76465" w:rsidRDefault="00096F32" w:rsidP="006D2872">
            <w:pPr>
              <w:rPr>
                <w:color w:val="000000"/>
              </w:rPr>
            </w:pPr>
            <w:r w:rsidRPr="00D76465">
              <w:rPr>
                <w:color w:val="000000"/>
              </w:rPr>
              <w:t>MYL0619</w:t>
            </w:r>
          </w:p>
        </w:tc>
        <w:tc>
          <w:tcPr>
            <w:tcW w:w="4961" w:type="dxa"/>
            <w:tcBorders>
              <w:top w:val="nil"/>
              <w:left w:val="nil"/>
              <w:bottom w:val="single" w:sz="4" w:space="0" w:color="auto"/>
              <w:right w:val="single" w:sz="4" w:space="0" w:color="auto"/>
            </w:tcBorders>
            <w:shd w:val="clear" w:color="auto" w:fill="auto"/>
            <w:noWrap/>
            <w:vAlign w:val="bottom"/>
            <w:hideMark/>
          </w:tcPr>
          <w:p w14:paraId="4B055E9E" w14:textId="77777777" w:rsidR="00096F32" w:rsidRPr="00D76465" w:rsidRDefault="00096F32" w:rsidP="006D2872">
            <w:pPr>
              <w:rPr>
                <w:color w:val="000000"/>
              </w:rPr>
            </w:pPr>
            <w:proofErr w:type="spellStart"/>
            <w:r w:rsidRPr="00D76465">
              <w:rPr>
                <w:color w:val="000000"/>
              </w:rPr>
              <w:t>Amisulprid</w:t>
            </w:r>
            <w:proofErr w:type="spellEnd"/>
            <w:r w:rsidRPr="00D76465">
              <w:rPr>
                <w:color w:val="000000"/>
              </w:rPr>
              <w:t xml:space="preserve"> </w:t>
            </w:r>
            <w:proofErr w:type="spellStart"/>
            <w:r w:rsidRPr="00D76465">
              <w:rPr>
                <w:color w:val="000000"/>
              </w:rPr>
              <w:t>Generics</w:t>
            </w:r>
            <w:proofErr w:type="spellEnd"/>
            <w:r w:rsidRPr="00D76465">
              <w:rPr>
                <w:color w:val="000000"/>
              </w:rPr>
              <w:t xml:space="preserve"> 200 mg</w:t>
            </w:r>
          </w:p>
        </w:tc>
        <w:tc>
          <w:tcPr>
            <w:tcW w:w="1219" w:type="dxa"/>
            <w:tcBorders>
              <w:top w:val="nil"/>
              <w:left w:val="nil"/>
              <w:bottom w:val="single" w:sz="4" w:space="0" w:color="auto"/>
              <w:right w:val="single" w:sz="4" w:space="0" w:color="auto"/>
            </w:tcBorders>
            <w:shd w:val="clear" w:color="auto" w:fill="auto"/>
            <w:noWrap/>
            <w:vAlign w:val="center"/>
            <w:hideMark/>
          </w:tcPr>
          <w:p w14:paraId="280BAE5D"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32CECE4" w14:textId="77777777" w:rsidR="00096F32" w:rsidRPr="00D76465" w:rsidRDefault="00096F32" w:rsidP="006D2872">
            <w:pPr>
              <w:rPr>
                <w:color w:val="000000"/>
              </w:rPr>
            </w:pPr>
            <w:r w:rsidRPr="00D76465">
              <w:rPr>
                <w:color w:val="000000"/>
              </w:rPr>
              <w:t>150 x 200 mg</w:t>
            </w:r>
          </w:p>
        </w:tc>
      </w:tr>
      <w:tr w:rsidR="00096F32" w:rsidRPr="00D76465" w14:paraId="06C6584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47EF8D6" w14:textId="77777777" w:rsidR="00096F32" w:rsidRPr="00D76465" w:rsidRDefault="00096F32" w:rsidP="006D2872">
            <w:pPr>
              <w:rPr>
                <w:color w:val="000000"/>
              </w:rPr>
            </w:pPr>
            <w:r w:rsidRPr="00D76465">
              <w:rPr>
                <w:color w:val="000000"/>
              </w:rPr>
              <w:t>MYL0617</w:t>
            </w:r>
          </w:p>
        </w:tc>
        <w:tc>
          <w:tcPr>
            <w:tcW w:w="4961" w:type="dxa"/>
            <w:tcBorders>
              <w:top w:val="nil"/>
              <w:left w:val="nil"/>
              <w:bottom w:val="single" w:sz="4" w:space="0" w:color="auto"/>
              <w:right w:val="single" w:sz="4" w:space="0" w:color="auto"/>
            </w:tcBorders>
            <w:shd w:val="clear" w:color="auto" w:fill="auto"/>
            <w:noWrap/>
            <w:vAlign w:val="bottom"/>
            <w:hideMark/>
          </w:tcPr>
          <w:p w14:paraId="661CE708" w14:textId="77777777" w:rsidR="00096F32" w:rsidRPr="00D76465" w:rsidRDefault="00096F32" w:rsidP="006D2872">
            <w:pPr>
              <w:rPr>
                <w:color w:val="000000"/>
              </w:rPr>
            </w:pPr>
            <w:proofErr w:type="spellStart"/>
            <w:r w:rsidRPr="00D76465">
              <w:rPr>
                <w:color w:val="000000"/>
              </w:rPr>
              <w:t>Amisulprid</w:t>
            </w:r>
            <w:proofErr w:type="spellEnd"/>
            <w:r w:rsidRPr="00D76465">
              <w:rPr>
                <w:color w:val="000000"/>
              </w:rPr>
              <w:t xml:space="preserve"> </w:t>
            </w:r>
            <w:proofErr w:type="spellStart"/>
            <w:r w:rsidRPr="00D76465">
              <w:rPr>
                <w:color w:val="000000"/>
              </w:rPr>
              <w:t>Generics</w:t>
            </w:r>
            <w:proofErr w:type="spellEnd"/>
            <w:r w:rsidRPr="00D76465">
              <w:rPr>
                <w:color w:val="000000"/>
              </w:rPr>
              <w:t xml:space="preserve"> 50 mg</w:t>
            </w:r>
          </w:p>
        </w:tc>
        <w:tc>
          <w:tcPr>
            <w:tcW w:w="1219" w:type="dxa"/>
            <w:tcBorders>
              <w:top w:val="nil"/>
              <w:left w:val="nil"/>
              <w:bottom w:val="single" w:sz="4" w:space="0" w:color="auto"/>
              <w:right w:val="single" w:sz="4" w:space="0" w:color="auto"/>
            </w:tcBorders>
            <w:shd w:val="clear" w:color="auto" w:fill="auto"/>
            <w:noWrap/>
            <w:vAlign w:val="center"/>
            <w:hideMark/>
          </w:tcPr>
          <w:p w14:paraId="7DD80E12"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4A0C584" w14:textId="77777777" w:rsidR="00096F32" w:rsidRPr="00D76465" w:rsidRDefault="00096F32" w:rsidP="006D2872">
            <w:pPr>
              <w:rPr>
                <w:color w:val="000000"/>
              </w:rPr>
            </w:pPr>
            <w:r w:rsidRPr="00D76465">
              <w:rPr>
                <w:color w:val="000000"/>
              </w:rPr>
              <w:t>30 x 50 mg</w:t>
            </w:r>
          </w:p>
        </w:tc>
      </w:tr>
      <w:tr w:rsidR="00096F32" w:rsidRPr="00D76465" w14:paraId="2C4D347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234A6C2" w14:textId="77777777" w:rsidR="00096F32" w:rsidRPr="00D76465" w:rsidRDefault="00096F32" w:rsidP="006D2872">
            <w:pPr>
              <w:rPr>
                <w:color w:val="000000"/>
              </w:rPr>
            </w:pPr>
            <w:r w:rsidRPr="00D76465">
              <w:rPr>
                <w:color w:val="000000"/>
              </w:rPr>
              <w:t>MYL0618</w:t>
            </w:r>
          </w:p>
        </w:tc>
        <w:tc>
          <w:tcPr>
            <w:tcW w:w="4961" w:type="dxa"/>
            <w:tcBorders>
              <w:top w:val="nil"/>
              <w:left w:val="nil"/>
              <w:bottom w:val="single" w:sz="4" w:space="0" w:color="auto"/>
              <w:right w:val="single" w:sz="4" w:space="0" w:color="auto"/>
            </w:tcBorders>
            <w:shd w:val="clear" w:color="auto" w:fill="auto"/>
            <w:noWrap/>
            <w:vAlign w:val="bottom"/>
            <w:hideMark/>
          </w:tcPr>
          <w:p w14:paraId="38EE1E98" w14:textId="77777777" w:rsidR="00096F32" w:rsidRPr="00D76465" w:rsidRDefault="00096F32" w:rsidP="006D2872">
            <w:pPr>
              <w:rPr>
                <w:color w:val="000000"/>
              </w:rPr>
            </w:pPr>
            <w:proofErr w:type="spellStart"/>
            <w:r w:rsidRPr="00D76465">
              <w:rPr>
                <w:color w:val="000000"/>
              </w:rPr>
              <w:t>Amisulprid</w:t>
            </w:r>
            <w:proofErr w:type="spellEnd"/>
            <w:r w:rsidRPr="00D76465">
              <w:rPr>
                <w:color w:val="000000"/>
              </w:rPr>
              <w:t xml:space="preserve"> </w:t>
            </w:r>
            <w:proofErr w:type="spellStart"/>
            <w:r w:rsidRPr="00D76465">
              <w:rPr>
                <w:color w:val="000000"/>
              </w:rPr>
              <w:t>Generics</w:t>
            </w:r>
            <w:proofErr w:type="spellEnd"/>
            <w:r w:rsidRPr="00D76465">
              <w:rPr>
                <w:color w:val="000000"/>
              </w:rPr>
              <w:t xml:space="preserve"> 50 mg</w:t>
            </w:r>
          </w:p>
        </w:tc>
        <w:tc>
          <w:tcPr>
            <w:tcW w:w="1219" w:type="dxa"/>
            <w:tcBorders>
              <w:top w:val="nil"/>
              <w:left w:val="nil"/>
              <w:bottom w:val="single" w:sz="4" w:space="0" w:color="auto"/>
              <w:right w:val="single" w:sz="4" w:space="0" w:color="auto"/>
            </w:tcBorders>
            <w:shd w:val="clear" w:color="auto" w:fill="auto"/>
            <w:noWrap/>
            <w:vAlign w:val="center"/>
            <w:hideMark/>
          </w:tcPr>
          <w:p w14:paraId="221876F4"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1F982EEE" w14:textId="77777777" w:rsidR="00096F32" w:rsidRPr="00D76465" w:rsidRDefault="00096F32" w:rsidP="006D2872">
            <w:pPr>
              <w:rPr>
                <w:color w:val="000000"/>
              </w:rPr>
            </w:pPr>
            <w:r w:rsidRPr="00D76465">
              <w:rPr>
                <w:color w:val="000000"/>
              </w:rPr>
              <w:t>90 x 50 mg</w:t>
            </w:r>
          </w:p>
        </w:tc>
      </w:tr>
      <w:tr w:rsidR="00096F32" w:rsidRPr="00D76465" w14:paraId="35D91797"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8E237BC" w14:textId="77777777" w:rsidR="00096F32" w:rsidRPr="00D76465" w:rsidRDefault="00096F32" w:rsidP="006D2872">
            <w:pPr>
              <w:rPr>
                <w:color w:val="000000"/>
              </w:rPr>
            </w:pPr>
            <w:r w:rsidRPr="00D76465">
              <w:rPr>
                <w:color w:val="000000"/>
              </w:rPr>
              <w:t>MYL0517</w:t>
            </w:r>
          </w:p>
        </w:tc>
        <w:tc>
          <w:tcPr>
            <w:tcW w:w="4961" w:type="dxa"/>
            <w:tcBorders>
              <w:top w:val="nil"/>
              <w:left w:val="nil"/>
              <w:bottom w:val="single" w:sz="4" w:space="0" w:color="auto"/>
              <w:right w:val="single" w:sz="4" w:space="0" w:color="auto"/>
            </w:tcBorders>
            <w:shd w:val="clear" w:color="auto" w:fill="auto"/>
            <w:noWrap/>
            <w:vAlign w:val="bottom"/>
            <w:hideMark/>
          </w:tcPr>
          <w:p w14:paraId="0980E8DD" w14:textId="77777777" w:rsidR="00096F32" w:rsidRPr="00D76465" w:rsidRDefault="00096F32" w:rsidP="006D2872">
            <w:pPr>
              <w:rPr>
                <w:color w:val="000000"/>
              </w:rPr>
            </w:pPr>
            <w:proofErr w:type="spellStart"/>
            <w:r w:rsidRPr="00D76465">
              <w:rPr>
                <w:color w:val="000000"/>
              </w:rPr>
              <w:t>Aurorix</w:t>
            </w:r>
            <w:proofErr w:type="spellEnd"/>
            <w:r w:rsidRPr="00D76465">
              <w:rPr>
                <w:color w:val="000000"/>
              </w:rPr>
              <w:t xml:space="preserve"> 150 mg</w:t>
            </w:r>
          </w:p>
        </w:tc>
        <w:tc>
          <w:tcPr>
            <w:tcW w:w="1219" w:type="dxa"/>
            <w:tcBorders>
              <w:top w:val="nil"/>
              <w:left w:val="nil"/>
              <w:bottom w:val="single" w:sz="4" w:space="0" w:color="auto"/>
              <w:right w:val="single" w:sz="4" w:space="0" w:color="auto"/>
            </w:tcBorders>
            <w:shd w:val="clear" w:color="auto" w:fill="auto"/>
            <w:noWrap/>
            <w:vAlign w:val="center"/>
            <w:hideMark/>
          </w:tcPr>
          <w:p w14:paraId="3172174A"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r w:rsidRPr="00D76465">
              <w:rPr>
                <w:color w:val="000000"/>
              </w:rPr>
              <w:t xml:space="preserve"> </w:t>
            </w:r>
          </w:p>
        </w:tc>
        <w:tc>
          <w:tcPr>
            <w:tcW w:w="1899" w:type="dxa"/>
            <w:tcBorders>
              <w:top w:val="nil"/>
              <w:left w:val="nil"/>
              <w:bottom w:val="single" w:sz="4" w:space="0" w:color="auto"/>
              <w:right w:val="single" w:sz="8" w:space="0" w:color="auto"/>
            </w:tcBorders>
            <w:shd w:val="clear" w:color="auto" w:fill="auto"/>
            <w:noWrap/>
            <w:vAlign w:val="center"/>
            <w:hideMark/>
          </w:tcPr>
          <w:p w14:paraId="00F443C9" w14:textId="77777777" w:rsidR="00096F32" w:rsidRPr="00D76465" w:rsidRDefault="00096F32" w:rsidP="006D2872">
            <w:pPr>
              <w:rPr>
                <w:color w:val="000000"/>
              </w:rPr>
            </w:pPr>
            <w:r w:rsidRPr="00D76465">
              <w:rPr>
                <w:color w:val="000000"/>
              </w:rPr>
              <w:t>30 x 150 mg</w:t>
            </w:r>
          </w:p>
        </w:tc>
      </w:tr>
      <w:tr w:rsidR="00096F32" w:rsidRPr="00D76465" w14:paraId="065BDBB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46ABDB7" w14:textId="77777777" w:rsidR="00096F32" w:rsidRPr="00D76465" w:rsidRDefault="00096F32" w:rsidP="006D2872">
            <w:pPr>
              <w:rPr>
                <w:color w:val="000000"/>
              </w:rPr>
            </w:pPr>
            <w:r w:rsidRPr="00D76465">
              <w:rPr>
                <w:color w:val="000000"/>
              </w:rPr>
              <w:t>MYL0518</w:t>
            </w:r>
          </w:p>
        </w:tc>
        <w:tc>
          <w:tcPr>
            <w:tcW w:w="4961" w:type="dxa"/>
            <w:tcBorders>
              <w:top w:val="nil"/>
              <w:left w:val="nil"/>
              <w:bottom w:val="single" w:sz="4" w:space="0" w:color="auto"/>
              <w:right w:val="single" w:sz="4" w:space="0" w:color="auto"/>
            </w:tcBorders>
            <w:shd w:val="clear" w:color="auto" w:fill="auto"/>
            <w:noWrap/>
            <w:vAlign w:val="bottom"/>
            <w:hideMark/>
          </w:tcPr>
          <w:p w14:paraId="6DFD142F" w14:textId="77777777" w:rsidR="00096F32" w:rsidRPr="00D76465" w:rsidRDefault="00096F32" w:rsidP="006D2872">
            <w:pPr>
              <w:rPr>
                <w:color w:val="000000"/>
              </w:rPr>
            </w:pPr>
            <w:proofErr w:type="spellStart"/>
            <w:r w:rsidRPr="00D76465">
              <w:rPr>
                <w:color w:val="000000"/>
              </w:rPr>
              <w:t>Aurorix</w:t>
            </w:r>
            <w:proofErr w:type="spellEnd"/>
            <w:r w:rsidRPr="00D76465">
              <w:rPr>
                <w:color w:val="000000"/>
              </w:rPr>
              <w:t xml:space="preserve"> 300 mg</w:t>
            </w:r>
          </w:p>
        </w:tc>
        <w:tc>
          <w:tcPr>
            <w:tcW w:w="1219" w:type="dxa"/>
            <w:tcBorders>
              <w:top w:val="nil"/>
              <w:left w:val="nil"/>
              <w:bottom w:val="single" w:sz="4" w:space="0" w:color="auto"/>
              <w:right w:val="single" w:sz="4" w:space="0" w:color="auto"/>
            </w:tcBorders>
            <w:shd w:val="clear" w:color="auto" w:fill="auto"/>
            <w:noWrap/>
            <w:vAlign w:val="center"/>
            <w:hideMark/>
          </w:tcPr>
          <w:p w14:paraId="20FC2ED6"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r w:rsidRPr="00D76465">
              <w:rPr>
                <w:color w:val="000000"/>
              </w:rPr>
              <w:t xml:space="preserve"> </w:t>
            </w:r>
          </w:p>
        </w:tc>
        <w:tc>
          <w:tcPr>
            <w:tcW w:w="1899" w:type="dxa"/>
            <w:tcBorders>
              <w:top w:val="nil"/>
              <w:left w:val="nil"/>
              <w:bottom w:val="single" w:sz="4" w:space="0" w:color="auto"/>
              <w:right w:val="single" w:sz="8" w:space="0" w:color="auto"/>
            </w:tcBorders>
            <w:shd w:val="clear" w:color="auto" w:fill="auto"/>
            <w:noWrap/>
            <w:vAlign w:val="center"/>
            <w:hideMark/>
          </w:tcPr>
          <w:p w14:paraId="059D809E" w14:textId="77777777" w:rsidR="00096F32" w:rsidRPr="00D76465" w:rsidRDefault="00096F32" w:rsidP="006D2872">
            <w:pPr>
              <w:rPr>
                <w:color w:val="000000"/>
              </w:rPr>
            </w:pPr>
            <w:r w:rsidRPr="00D76465">
              <w:rPr>
                <w:color w:val="000000"/>
              </w:rPr>
              <w:t>30 x 300 mg</w:t>
            </w:r>
          </w:p>
        </w:tc>
      </w:tr>
      <w:tr w:rsidR="00096F32" w:rsidRPr="00D76465" w14:paraId="6E3F9BD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D086BF9" w14:textId="77777777" w:rsidR="00096F32" w:rsidRPr="00D76465" w:rsidRDefault="00096F32" w:rsidP="006D2872">
            <w:pPr>
              <w:rPr>
                <w:color w:val="000000"/>
              </w:rPr>
            </w:pPr>
            <w:r w:rsidRPr="00D76465">
              <w:rPr>
                <w:color w:val="000000"/>
              </w:rPr>
              <w:t>MYL0369</w:t>
            </w:r>
          </w:p>
        </w:tc>
        <w:tc>
          <w:tcPr>
            <w:tcW w:w="4961" w:type="dxa"/>
            <w:tcBorders>
              <w:top w:val="nil"/>
              <w:left w:val="nil"/>
              <w:bottom w:val="single" w:sz="4" w:space="0" w:color="auto"/>
              <w:right w:val="single" w:sz="4" w:space="0" w:color="auto"/>
            </w:tcBorders>
            <w:shd w:val="clear" w:color="auto" w:fill="auto"/>
            <w:noWrap/>
            <w:vAlign w:val="bottom"/>
            <w:hideMark/>
          </w:tcPr>
          <w:p w14:paraId="1722F24C" w14:textId="77777777" w:rsidR="00096F32" w:rsidRPr="00D76465" w:rsidRDefault="00096F32" w:rsidP="006D2872">
            <w:pPr>
              <w:rPr>
                <w:color w:val="000000"/>
              </w:rPr>
            </w:pPr>
            <w:proofErr w:type="spellStart"/>
            <w:r w:rsidRPr="00D76465">
              <w:rPr>
                <w:color w:val="000000"/>
              </w:rPr>
              <w:t>Betaserc</w:t>
            </w:r>
            <w:proofErr w:type="spellEnd"/>
            <w:r w:rsidRPr="00D76465">
              <w:rPr>
                <w:color w:val="000000"/>
              </w:rPr>
              <w:t xml:space="preserve"> 16</w:t>
            </w:r>
          </w:p>
        </w:tc>
        <w:tc>
          <w:tcPr>
            <w:tcW w:w="1219" w:type="dxa"/>
            <w:tcBorders>
              <w:top w:val="nil"/>
              <w:left w:val="nil"/>
              <w:bottom w:val="single" w:sz="4" w:space="0" w:color="auto"/>
              <w:right w:val="single" w:sz="4" w:space="0" w:color="auto"/>
            </w:tcBorders>
            <w:shd w:val="clear" w:color="auto" w:fill="auto"/>
            <w:noWrap/>
            <w:vAlign w:val="center"/>
            <w:hideMark/>
          </w:tcPr>
          <w:p w14:paraId="32B601FC"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0B76F91E" w14:textId="77777777" w:rsidR="00096F32" w:rsidRPr="00D76465" w:rsidRDefault="00096F32" w:rsidP="006D2872">
            <w:pPr>
              <w:rPr>
                <w:color w:val="000000"/>
              </w:rPr>
            </w:pPr>
            <w:r w:rsidRPr="00D76465">
              <w:rPr>
                <w:color w:val="000000"/>
              </w:rPr>
              <w:t>60 x 16 mg</w:t>
            </w:r>
          </w:p>
        </w:tc>
      </w:tr>
      <w:tr w:rsidR="00096F32" w:rsidRPr="00D76465" w14:paraId="42F0294A"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94A3377" w14:textId="77777777" w:rsidR="00096F32" w:rsidRPr="00D76465" w:rsidRDefault="00096F32" w:rsidP="006D2872">
            <w:pPr>
              <w:rPr>
                <w:color w:val="000000"/>
              </w:rPr>
            </w:pPr>
            <w:r w:rsidRPr="00D76465">
              <w:rPr>
                <w:color w:val="000000"/>
              </w:rPr>
              <w:t>MYL0370</w:t>
            </w:r>
          </w:p>
        </w:tc>
        <w:tc>
          <w:tcPr>
            <w:tcW w:w="4961" w:type="dxa"/>
            <w:tcBorders>
              <w:top w:val="nil"/>
              <w:left w:val="nil"/>
              <w:bottom w:val="single" w:sz="4" w:space="0" w:color="auto"/>
              <w:right w:val="single" w:sz="4" w:space="0" w:color="auto"/>
            </w:tcBorders>
            <w:shd w:val="clear" w:color="auto" w:fill="auto"/>
            <w:noWrap/>
            <w:vAlign w:val="bottom"/>
            <w:hideMark/>
          </w:tcPr>
          <w:p w14:paraId="4EA52416" w14:textId="77777777" w:rsidR="00096F32" w:rsidRPr="00D76465" w:rsidRDefault="00096F32" w:rsidP="006D2872">
            <w:pPr>
              <w:rPr>
                <w:color w:val="000000"/>
              </w:rPr>
            </w:pPr>
            <w:proofErr w:type="spellStart"/>
            <w:r w:rsidRPr="00D76465">
              <w:rPr>
                <w:color w:val="000000"/>
              </w:rPr>
              <w:t>Betaserc</w:t>
            </w:r>
            <w:proofErr w:type="spellEnd"/>
            <w:r w:rsidRPr="00D76465">
              <w:rPr>
                <w:color w:val="000000"/>
              </w:rPr>
              <w:t xml:space="preserve"> 24</w:t>
            </w:r>
          </w:p>
        </w:tc>
        <w:tc>
          <w:tcPr>
            <w:tcW w:w="1219" w:type="dxa"/>
            <w:tcBorders>
              <w:top w:val="nil"/>
              <w:left w:val="nil"/>
              <w:bottom w:val="single" w:sz="4" w:space="0" w:color="auto"/>
              <w:right w:val="single" w:sz="4" w:space="0" w:color="auto"/>
            </w:tcBorders>
            <w:shd w:val="clear" w:color="auto" w:fill="auto"/>
            <w:noWrap/>
            <w:vAlign w:val="center"/>
            <w:hideMark/>
          </w:tcPr>
          <w:p w14:paraId="30664140"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5DE2053F" w14:textId="77777777" w:rsidR="00096F32" w:rsidRPr="00D76465" w:rsidRDefault="00096F32" w:rsidP="006D2872">
            <w:pPr>
              <w:rPr>
                <w:color w:val="000000"/>
              </w:rPr>
            </w:pPr>
            <w:r w:rsidRPr="00D76465">
              <w:rPr>
                <w:color w:val="000000"/>
              </w:rPr>
              <w:t>50 x 24 mg</w:t>
            </w:r>
          </w:p>
        </w:tc>
      </w:tr>
      <w:tr w:rsidR="00096F32" w:rsidRPr="00D76465" w14:paraId="6CBE6622"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26CC8D6" w14:textId="77777777" w:rsidR="00096F32" w:rsidRPr="00D76465" w:rsidRDefault="00096F32" w:rsidP="006D2872">
            <w:pPr>
              <w:rPr>
                <w:color w:val="000000"/>
              </w:rPr>
            </w:pPr>
            <w:r w:rsidRPr="00D76465">
              <w:rPr>
                <w:color w:val="000000"/>
              </w:rPr>
              <w:t>MYL0823</w:t>
            </w:r>
          </w:p>
        </w:tc>
        <w:tc>
          <w:tcPr>
            <w:tcW w:w="4961" w:type="dxa"/>
            <w:tcBorders>
              <w:top w:val="nil"/>
              <w:left w:val="nil"/>
              <w:bottom w:val="single" w:sz="4" w:space="0" w:color="auto"/>
              <w:right w:val="single" w:sz="4" w:space="0" w:color="auto"/>
            </w:tcBorders>
            <w:shd w:val="clear" w:color="auto" w:fill="auto"/>
            <w:noWrap/>
            <w:vAlign w:val="bottom"/>
            <w:hideMark/>
          </w:tcPr>
          <w:p w14:paraId="7261821F" w14:textId="77777777" w:rsidR="00096F32" w:rsidRPr="00D76465" w:rsidRDefault="00096F32" w:rsidP="006D2872">
            <w:pPr>
              <w:rPr>
                <w:color w:val="000000"/>
              </w:rPr>
            </w:pPr>
            <w:proofErr w:type="spellStart"/>
            <w:r w:rsidRPr="00D76465">
              <w:rPr>
                <w:color w:val="000000"/>
              </w:rPr>
              <w:t>Betaserc</w:t>
            </w:r>
            <w:proofErr w:type="spellEnd"/>
            <w:r w:rsidRPr="00D76465">
              <w:rPr>
                <w:color w:val="000000"/>
              </w:rPr>
              <w:t xml:space="preserve"> 24</w:t>
            </w:r>
          </w:p>
        </w:tc>
        <w:tc>
          <w:tcPr>
            <w:tcW w:w="1219" w:type="dxa"/>
            <w:tcBorders>
              <w:top w:val="nil"/>
              <w:left w:val="nil"/>
              <w:bottom w:val="single" w:sz="4" w:space="0" w:color="auto"/>
              <w:right w:val="single" w:sz="4" w:space="0" w:color="auto"/>
            </w:tcBorders>
            <w:shd w:val="clear" w:color="auto" w:fill="auto"/>
            <w:noWrap/>
            <w:vAlign w:val="center"/>
            <w:hideMark/>
          </w:tcPr>
          <w:p w14:paraId="21C9CAF0"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557B0D69" w14:textId="77777777" w:rsidR="00096F32" w:rsidRPr="00D76465" w:rsidRDefault="00096F32" w:rsidP="006D2872">
            <w:pPr>
              <w:rPr>
                <w:color w:val="000000"/>
              </w:rPr>
            </w:pPr>
            <w:r w:rsidRPr="00D76465">
              <w:rPr>
                <w:color w:val="000000"/>
              </w:rPr>
              <w:t>100 x 24 mg</w:t>
            </w:r>
          </w:p>
        </w:tc>
      </w:tr>
      <w:tr w:rsidR="00096F32" w:rsidRPr="00D76465" w14:paraId="5D8F3698"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F612341" w14:textId="77777777" w:rsidR="00096F32" w:rsidRPr="00D76465" w:rsidRDefault="00096F32" w:rsidP="006D2872">
            <w:pPr>
              <w:rPr>
                <w:color w:val="000000"/>
              </w:rPr>
            </w:pPr>
            <w:r w:rsidRPr="00D76465">
              <w:rPr>
                <w:color w:val="000000"/>
              </w:rPr>
              <w:t>MYL0371</w:t>
            </w:r>
          </w:p>
        </w:tc>
        <w:tc>
          <w:tcPr>
            <w:tcW w:w="4961" w:type="dxa"/>
            <w:tcBorders>
              <w:top w:val="nil"/>
              <w:left w:val="nil"/>
              <w:bottom w:val="single" w:sz="4" w:space="0" w:color="auto"/>
              <w:right w:val="single" w:sz="4" w:space="0" w:color="auto"/>
            </w:tcBorders>
            <w:shd w:val="clear" w:color="auto" w:fill="auto"/>
            <w:noWrap/>
            <w:vAlign w:val="bottom"/>
            <w:hideMark/>
          </w:tcPr>
          <w:p w14:paraId="2C926D06" w14:textId="77777777" w:rsidR="00096F32" w:rsidRPr="00D76465" w:rsidRDefault="00096F32" w:rsidP="006D2872">
            <w:pPr>
              <w:rPr>
                <w:color w:val="000000"/>
              </w:rPr>
            </w:pPr>
            <w:proofErr w:type="spellStart"/>
            <w:r w:rsidRPr="00D76465">
              <w:rPr>
                <w:color w:val="000000"/>
              </w:rPr>
              <w:t>Betaserc</w:t>
            </w:r>
            <w:proofErr w:type="spellEnd"/>
            <w:r w:rsidRPr="00D76465">
              <w:rPr>
                <w:color w:val="000000"/>
              </w:rPr>
              <w:t xml:space="preserve"> 8</w:t>
            </w:r>
          </w:p>
        </w:tc>
        <w:tc>
          <w:tcPr>
            <w:tcW w:w="1219" w:type="dxa"/>
            <w:tcBorders>
              <w:top w:val="nil"/>
              <w:left w:val="nil"/>
              <w:bottom w:val="single" w:sz="4" w:space="0" w:color="auto"/>
              <w:right w:val="single" w:sz="4" w:space="0" w:color="auto"/>
            </w:tcBorders>
            <w:shd w:val="clear" w:color="auto" w:fill="auto"/>
            <w:noWrap/>
            <w:vAlign w:val="center"/>
            <w:hideMark/>
          </w:tcPr>
          <w:p w14:paraId="086D550D"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5648D57" w14:textId="77777777" w:rsidR="00096F32" w:rsidRPr="00D76465" w:rsidRDefault="00096F32" w:rsidP="006D2872">
            <w:pPr>
              <w:rPr>
                <w:color w:val="000000"/>
              </w:rPr>
            </w:pPr>
            <w:r w:rsidRPr="00D76465">
              <w:rPr>
                <w:color w:val="000000"/>
              </w:rPr>
              <w:t>100 x 8 mg</w:t>
            </w:r>
          </w:p>
        </w:tc>
      </w:tr>
      <w:tr w:rsidR="00096F32" w:rsidRPr="00D76465" w14:paraId="0EA238E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A2E45F3" w14:textId="77777777" w:rsidR="00096F32" w:rsidRPr="00D76465" w:rsidRDefault="00096F32" w:rsidP="006D2872">
            <w:pPr>
              <w:rPr>
                <w:color w:val="000000"/>
              </w:rPr>
            </w:pPr>
            <w:r w:rsidRPr="00D76465">
              <w:rPr>
                <w:color w:val="000000"/>
              </w:rPr>
              <w:t>MYL0034</w:t>
            </w:r>
          </w:p>
        </w:tc>
        <w:tc>
          <w:tcPr>
            <w:tcW w:w="4961" w:type="dxa"/>
            <w:tcBorders>
              <w:top w:val="nil"/>
              <w:left w:val="nil"/>
              <w:bottom w:val="single" w:sz="4" w:space="0" w:color="auto"/>
              <w:right w:val="single" w:sz="4" w:space="0" w:color="auto"/>
            </w:tcBorders>
            <w:shd w:val="clear" w:color="auto" w:fill="auto"/>
            <w:noWrap/>
            <w:vAlign w:val="bottom"/>
            <w:hideMark/>
          </w:tcPr>
          <w:p w14:paraId="3C3E6839" w14:textId="77777777" w:rsidR="00096F32" w:rsidRPr="00D76465" w:rsidRDefault="00096F32" w:rsidP="006D2872">
            <w:pPr>
              <w:rPr>
                <w:color w:val="000000"/>
              </w:rPr>
            </w:pPr>
            <w:proofErr w:type="spellStart"/>
            <w:r w:rsidRPr="00D76465">
              <w:rPr>
                <w:color w:val="000000"/>
              </w:rPr>
              <w:t>Bisoprolol</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 mg</w:t>
            </w:r>
          </w:p>
        </w:tc>
        <w:tc>
          <w:tcPr>
            <w:tcW w:w="1219" w:type="dxa"/>
            <w:tcBorders>
              <w:top w:val="nil"/>
              <w:left w:val="nil"/>
              <w:bottom w:val="single" w:sz="4" w:space="0" w:color="auto"/>
              <w:right w:val="single" w:sz="4" w:space="0" w:color="auto"/>
            </w:tcBorders>
            <w:shd w:val="clear" w:color="auto" w:fill="auto"/>
            <w:noWrap/>
            <w:vAlign w:val="center"/>
            <w:hideMark/>
          </w:tcPr>
          <w:p w14:paraId="41313098"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1722018D" w14:textId="77777777" w:rsidR="00096F32" w:rsidRPr="00D76465" w:rsidRDefault="00096F32" w:rsidP="006D2872">
            <w:pPr>
              <w:rPr>
                <w:color w:val="000000"/>
              </w:rPr>
            </w:pPr>
            <w:r w:rsidRPr="00D76465">
              <w:rPr>
                <w:color w:val="000000"/>
              </w:rPr>
              <w:t>30 x 10 mg</w:t>
            </w:r>
          </w:p>
        </w:tc>
      </w:tr>
      <w:tr w:rsidR="00096F32" w:rsidRPr="00D76465" w14:paraId="68C12EE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06D654A" w14:textId="77777777" w:rsidR="00096F32" w:rsidRPr="00D76465" w:rsidRDefault="00096F32" w:rsidP="006D2872">
            <w:pPr>
              <w:rPr>
                <w:color w:val="000000"/>
              </w:rPr>
            </w:pPr>
            <w:r w:rsidRPr="00D76465">
              <w:rPr>
                <w:color w:val="000000"/>
              </w:rPr>
              <w:t>MYL0033</w:t>
            </w:r>
          </w:p>
        </w:tc>
        <w:tc>
          <w:tcPr>
            <w:tcW w:w="4961" w:type="dxa"/>
            <w:tcBorders>
              <w:top w:val="nil"/>
              <w:left w:val="nil"/>
              <w:bottom w:val="single" w:sz="4" w:space="0" w:color="auto"/>
              <w:right w:val="single" w:sz="4" w:space="0" w:color="auto"/>
            </w:tcBorders>
            <w:shd w:val="clear" w:color="auto" w:fill="auto"/>
            <w:noWrap/>
            <w:vAlign w:val="bottom"/>
            <w:hideMark/>
          </w:tcPr>
          <w:p w14:paraId="7FD36EEB" w14:textId="77777777" w:rsidR="00096F32" w:rsidRPr="00D76465" w:rsidRDefault="00096F32" w:rsidP="006D2872">
            <w:pPr>
              <w:rPr>
                <w:color w:val="000000"/>
              </w:rPr>
            </w:pPr>
            <w:proofErr w:type="spellStart"/>
            <w:r w:rsidRPr="00D76465">
              <w:rPr>
                <w:color w:val="000000"/>
              </w:rPr>
              <w:t>Bisoprolol</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 mg</w:t>
            </w:r>
          </w:p>
        </w:tc>
        <w:tc>
          <w:tcPr>
            <w:tcW w:w="1219" w:type="dxa"/>
            <w:tcBorders>
              <w:top w:val="nil"/>
              <w:left w:val="nil"/>
              <w:bottom w:val="single" w:sz="4" w:space="0" w:color="auto"/>
              <w:right w:val="single" w:sz="4" w:space="0" w:color="auto"/>
            </w:tcBorders>
            <w:shd w:val="clear" w:color="auto" w:fill="auto"/>
            <w:noWrap/>
            <w:vAlign w:val="center"/>
            <w:hideMark/>
          </w:tcPr>
          <w:p w14:paraId="6D531F8F"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28EEB5CC" w14:textId="77777777" w:rsidR="00096F32" w:rsidRPr="00D76465" w:rsidRDefault="00096F32" w:rsidP="006D2872">
            <w:pPr>
              <w:rPr>
                <w:color w:val="000000"/>
              </w:rPr>
            </w:pPr>
            <w:r w:rsidRPr="00D76465">
              <w:rPr>
                <w:color w:val="000000"/>
              </w:rPr>
              <w:t>100 x 10 mg</w:t>
            </w:r>
          </w:p>
        </w:tc>
      </w:tr>
      <w:tr w:rsidR="00096F32" w:rsidRPr="00D76465" w14:paraId="4FC1D189"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630F496" w14:textId="77777777" w:rsidR="00096F32" w:rsidRPr="00D76465" w:rsidRDefault="00096F32" w:rsidP="006D2872">
            <w:pPr>
              <w:rPr>
                <w:color w:val="000000"/>
              </w:rPr>
            </w:pPr>
            <w:r w:rsidRPr="00D76465">
              <w:rPr>
                <w:color w:val="000000"/>
              </w:rPr>
              <w:t>MYL0035</w:t>
            </w:r>
          </w:p>
        </w:tc>
        <w:tc>
          <w:tcPr>
            <w:tcW w:w="4961" w:type="dxa"/>
            <w:tcBorders>
              <w:top w:val="nil"/>
              <w:left w:val="nil"/>
              <w:bottom w:val="single" w:sz="4" w:space="0" w:color="auto"/>
              <w:right w:val="single" w:sz="4" w:space="0" w:color="auto"/>
            </w:tcBorders>
            <w:shd w:val="clear" w:color="auto" w:fill="auto"/>
            <w:noWrap/>
            <w:vAlign w:val="bottom"/>
            <w:hideMark/>
          </w:tcPr>
          <w:p w14:paraId="2F23FFD3" w14:textId="77777777" w:rsidR="00096F32" w:rsidRPr="00D76465" w:rsidRDefault="00096F32" w:rsidP="006D2872">
            <w:pPr>
              <w:rPr>
                <w:color w:val="000000"/>
              </w:rPr>
            </w:pPr>
            <w:proofErr w:type="spellStart"/>
            <w:r w:rsidRPr="00D76465">
              <w:rPr>
                <w:color w:val="000000"/>
              </w:rPr>
              <w:t>Bisoprolol</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2,5 mg</w:t>
            </w:r>
          </w:p>
        </w:tc>
        <w:tc>
          <w:tcPr>
            <w:tcW w:w="1219" w:type="dxa"/>
            <w:tcBorders>
              <w:top w:val="nil"/>
              <w:left w:val="nil"/>
              <w:bottom w:val="single" w:sz="4" w:space="0" w:color="auto"/>
              <w:right w:val="single" w:sz="4" w:space="0" w:color="auto"/>
            </w:tcBorders>
            <w:shd w:val="clear" w:color="auto" w:fill="auto"/>
            <w:noWrap/>
            <w:vAlign w:val="center"/>
            <w:hideMark/>
          </w:tcPr>
          <w:p w14:paraId="131A199F"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B55A5AD" w14:textId="77777777" w:rsidR="00096F32" w:rsidRPr="00D76465" w:rsidRDefault="00096F32" w:rsidP="006D2872">
            <w:pPr>
              <w:rPr>
                <w:color w:val="000000"/>
              </w:rPr>
            </w:pPr>
            <w:r w:rsidRPr="00D76465">
              <w:rPr>
                <w:color w:val="000000"/>
              </w:rPr>
              <w:t>30 x 2,5 mg</w:t>
            </w:r>
          </w:p>
        </w:tc>
      </w:tr>
      <w:tr w:rsidR="00096F32" w:rsidRPr="00D76465" w14:paraId="12086DAB"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9905FFE" w14:textId="77777777" w:rsidR="00096F32" w:rsidRPr="00D76465" w:rsidRDefault="00096F32" w:rsidP="006D2872">
            <w:pPr>
              <w:rPr>
                <w:color w:val="000000"/>
              </w:rPr>
            </w:pPr>
            <w:r w:rsidRPr="00D76465">
              <w:rPr>
                <w:color w:val="000000"/>
              </w:rPr>
              <w:t>MYL0037</w:t>
            </w:r>
          </w:p>
        </w:tc>
        <w:tc>
          <w:tcPr>
            <w:tcW w:w="4961" w:type="dxa"/>
            <w:tcBorders>
              <w:top w:val="nil"/>
              <w:left w:val="nil"/>
              <w:bottom w:val="single" w:sz="4" w:space="0" w:color="auto"/>
              <w:right w:val="single" w:sz="4" w:space="0" w:color="auto"/>
            </w:tcBorders>
            <w:shd w:val="clear" w:color="auto" w:fill="auto"/>
            <w:noWrap/>
            <w:vAlign w:val="bottom"/>
            <w:hideMark/>
          </w:tcPr>
          <w:p w14:paraId="12BF6A58" w14:textId="77777777" w:rsidR="00096F32" w:rsidRPr="00D76465" w:rsidRDefault="00096F32" w:rsidP="006D2872">
            <w:pPr>
              <w:rPr>
                <w:color w:val="000000"/>
              </w:rPr>
            </w:pPr>
            <w:proofErr w:type="spellStart"/>
            <w:r w:rsidRPr="00D76465">
              <w:rPr>
                <w:color w:val="000000"/>
              </w:rPr>
              <w:t>Bisoprolol</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5 mg</w:t>
            </w:r>
          </w:p>
        </w:tc>
        <w:tc>
          <w:tcPr>
            <w:tcW w:w="1219" w:type="dxa"/>
            <w:tcBorders>
              <w:top w:val="nil"/>
              <w:left w:val="nil"/>
              <w:bottom w:val="single" w:sz="4" w:space="0" w:color="auto"/>
              <w:right w:val="single" w:sz="4" w:space="0" w:color="auto"/>
            </w:tcBorders>
            <w:shd w:val="clear" w:color="auto" w:fill="auto"/>
            <w:noWrap/>
            <w:vAlign w:val="center"/>
            <w:hideMark/>
          </w:tcPr>
          <w:p w14:paraId="545F67FE"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B2553B0" w14:textId="77777777" w:rsidR="00096F32" w:rsidRPr="00D76465" w:rsidRDefault="00096F32" w:rsidP="006D2872">
            <w:pPr>
              <w:rPr>
                <w:color w:val="000000"/>
              </w:rPr>
            </w:pPr>
            <w:r w:rsidRPr="00D76465">
              <w:rPr>
                <w:color w:val="000000"/>
              </w:rPr>
              <w:t>30 x 5 mg</w:t>
            </w:r>
          </w:p>
        </w:tc>
      </w:tr>
      <w:tr w:rsidR="00096F32" w:rsidRPr="00D76465" w14:paraId="2FC77C8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863EDCB" w14:textId="77777777" w:rsidR="00096F32" w:rsidRPr="00D76465" w:rsidRDefault="00096F32" w:rsidP="006D2872">
            <w:pPr>
              <w:rPr>
                <w:color w:val="000000"/>
              </w:rPr>
            </w:pPr>
            <w:r w:rsidRPr="00D76465">
              <w:rPr>
                <w:color w:val="000000"/>
              </w:rPr>
              <w:t>MYL0036</w:t>
            </w:r>
          </w:p>
        </w:tc>
        <w:tc>
          <w:tcPr>
            <w:tcW w:w="4961" w:type="dxa"/>
            <w:tcBorders>
              <w:top w:val="nil"/>
              <w:left w:val="nil"/>
              <w:bottom w:val="single" w:sz="4" w:space="0" w:color="auto"/>
              <w:right w:val="single" w:sz="4" w:space="0" w:color="auto"/>
            </w:tcBorders>
            <w:shd w:val="clear" w:color="auto" w:fill="auto"/>
            <w:noWrap/>
            <w:vAlign w:val="bottom"/>
            <w:hideMark/>
          </w:tcPr>
          <w:p w14:paraId="5CA6792F" w14:textId="77777777" w:rsidR="00096F32" w:rsidRPr="00D76465" w:rsidRDefault="00096F32" w:rsidP="006D2872">
            <w:pPr>
              <w:rPr>
                <w:color w:val="000000"/>
              </w:rPr>
            </w:pPr>
            <w:proofErr w:type="spellStart"/>
            <w:r w:rsidRPr="00D76465">
              <w:rPr>
                <w:color w:val="000000"/>
              </w:rPr>
              <w:t>Bisoprolol</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5 mg</w:t>
            </w:r>
          </w:p>
        </w:tc>
        <w:tc>
          <w:tcPr>
            <w:tcW w:w="1219" w:type="dxa"/>
            <w:tcBorders>
              <w:top w:val="nil"/>
              <w:left w:val="nil"/>
              <w:bottom w:val="single" w:sz="4" w:space="0" w:color="auto"/>
              <w:right w:val="single" w:sz="4" w:space="0" w:color="auto"/>
            </w:tcBorders>
            <w:shd w:val="clear" w:color="auto" w:fill="auto"/>
            <w:noWrap/>
            <w:vAlign w:val="center"/>
            <w:hideMark/>
          </w:tcPr>
          <w:p w14:paraId="7983E440"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53D865D5" w14:textId="77777777" w:rsidR="00096F32" w:rsidRPr="00D76465" w:rsidRDefault="00096F32" w:rsidP="006D2872">
            <w:pPr>
              <w:rPr>
                <w:color w:val="000000"/>
              </w:rPr>
            </w:pPr>
            <w:r w:rsidRPr="00D76465">
              <w:rPr>
                <w:color w:val="000000"/>
              </w:rPr>
              <w:t>100 x 5 mg</w:t>
            </w:r>
          </w:p>
        </w:tc>
      </w:tr>
      <w:tr w:rsidR="00096F32" w:rsidRPr="00D76465" w14:paraId="67737AFD"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3008928" w14:textId="77777777" w:rsidR="00096F32" w:rsidRPr="00D76465" w:rsidRDefault="00096F32" w:rsidP="006D2872">
            <w:pPr>
              <w:rPr>
                <w:color w:val="000000"/>
              </w:rPr>
            </w:pPr>
            <w:r w:rsidRPr="00D76465">
              <w:rPr>
                <w:color w:val="000000"/>
              </w:rPr>
              <w:t>MYL0362</w:t>
            </w:r>
          </w:p>
        </w:tc>
        <w:tc>
          <w:tcPr>
            <w:tcW w:w="4961" w:type="dxa"/>
            <w:tcBorders>
              <w:top w:val="nil"/>
              <w:left w:val="nil"/>
              <w:bottom w:val="single" w:sz="4" w:space="0" w:color="auto"/>
              <w:right w:val="single" w:sz="4" w:space="0" w:color="auto"/>
            </w:tcBorders>
            <w:shd w:val="clear" w:color="auto" w:fill="auto"/>
            <w:noWrap/>
            <w:vAlign w:val="bottom"/>
            <w:hideMark/>
          </w:tcPr>
          <w:p w14:paraId="169A75A9" w14:textId="77777777" w:rsidR="00096F32" w:rsidRPr="00D76465" w:rsidRDefault="00096F32" w:rsidP="006D2872">
            <w:pPr>
              <w:rPr>
                <w:color w:val="000000"/>
              </w:rPr>
            </w:pPr>
            <w:proofErr w:type="spellStart"/>
            <w:r w:rsidRPr="00D76465">
              <w:rPr>
                <w:color w:val="000000"/>
              </w:rPr>
              <w:t>Brufen</w:t>
            </w:r>
            <w:proofErr w:type="spellEnd"/>
            <w:r w:rsidRPr="00D76465">
              <w:rPr>
                <w:color w:val="000000"/>
              </w:rPr>
              <w:t xml:space="preserve"> 600 mg</w:t>
            </w:r>
          </w:p>
        </w:tc>
        <w:tc>
          <w:tcPr>
            <w:tcW w:w="1219" w:type="dxa"/>
            <w:tcBorders>
              <w:top w:val="nil"/>
              <w:left w:val="nil"/>
              <w:bottom w:val="single" w:sz="4" w:space="0" w:color="auto"/>
              <w:right w:val="single" w:sz="4" w:space="0" w:color="auto"/>
            </w:tcBorders>
            <w:shd w:val="clear" w:color="auto" w:fill="auto"/>
            <w:noWrap/>
            <w:vAlign w:val="center"/>
            <w:hideMark/>
          </w:tcPr>
          <w:p w14:paraId="3EA09BBA" w14:textId="77777777" w:rsidR="00096F32" w:rsidRPr="00D76465" w:rsidRDefault="00096F32" w:rsidP="006D2872">
            <w:pPr>
              <w:rPr>
                <w:color w:val="000000"/>
              </w:rPr>
            </w:pPr>
            <w:proofErr w:type="spellStart"/>
            <w:r w:rsidRPr="00D76465">
              <w:rPr>
                <w:color w:val="000000"/>
              </w:rPr>
              <w:t>gra</w:t>
            </w:r>
            <w:proofErr w:type="spellEnd"/>
            <w:r w:rsidRPr="00D76465">
              <w:rPr>
                <w:color w:val="000000"/>
              </w:rPr>
              <w:t xml:space="preserve"> </w:t>
            </w:r>
            <w:proofErr w:type="spellStart"/>
            <w:r w:rsidRPr="00D76465">
              <w:rPr>
                <w:color w:val="000000"/>
              </w:rPr>
              <w:t>eff</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283056A" w14:textId="77777777" w:rsidR="00096F32" w:rsidRPr="00D76465" w:rsidRDefault="00096F32" w:rsidP="006D2872">
            <w:pPr>
              <w:rPr>
                <w:color w:val="000000"/>
              </w:rPr>
            </w:pPr>
            <w:r w:rsidRPr="00D76465">
              <w:rPr>
                <w:color w:val="000000"/>
              </w:rPr>
              <w:t>20 x 600 mg</w:t>
            </w:r>
          </w:p>
        </w:tc>
      </w:tr>
      <w:tr w:rsidR="00096F32" w:rsidRPr="00D76465" w14:paraId="60C32452"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44220B0" w14:textId="77777777" w:rsidR="00096F32" w:rsidRPr="00D76465" w:rsidRDefault="00096F32" w:rsidP="006D2872">
            <w:pPr>
              <w:rPr>
                <w:color w:val="000000"/>
              </w:rPr>
            </w:pPr>
            <w:r w:rsidRPr="00D76465">
              <w:rPr>
                <w:color w:val="000000"/>
              </w:rPr>
              <w:t>MYL0926</w:t>
            </w:r>
          </w:p>
        </w:tc>
        <w:tc>
          <w:tcPr>
            <w:tcW w:w="4961" w:type="dxa"/>
            <w:tcBorders>
              <w:top w:val="nil"/>
              <w:left w:val="nil"/>
              <w:bottom w:val="single" w:sz="4" w:space="0" w:color="auto"/>
              <w:right w:val="single" w:sz="4" w:space="0" w:color="auto"/>
            </w:tcBorders>
            <w:shd w:val="clear" w:color="auto" w:fill="auto"/>
            <w:noWrap/>
            <w:vAlign w:val="bottom"/>
            <w:hideMark/>
          </w:tcPr>
          <w:p w14:paraId="07ECE58B" w14:textId="77777777" w:rsidR="00096F32" w:rsidRPr="00D76465" w:rsidRDefault="00096F32" w:rsidP="006D2872">
            <w:pPr>
              <w:rPr>
                <w:color w:val="000000"/>
              </w:rPr>
            </w:pPr>
            <w:proofErr w:type="spellStart"/>
            <w:r w:rsidRPr="00D76465">
              <w:rPr>
                <w:color w:val="000000"/>
              </w:rPr>
              <w:t>Caduet</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262EC4AA"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B3B65F4" w14:textId="77777777" w:rsidR="00096F32" w:rsidRPr="00D76465" w:rsidRDefault="00096F32" w:rsidP="006D2872">
            <w:pPr>
              <w:rPr>
                <w:color w:val="000000"/>
              </w:rPr>
            </w:pPr>
            <w:r w:rsidRPr="00D76465">
              <w:rPr>
                <w:color w:val="000000"/>
              </w:rPr>
              <w:t>90 x 5 mg/10 mg</w:t>
            </w:r>
          </w:p>
        </w:tc>
      </w:tr>
      <w:tr w:rsidR="00096F32" w:rsidRPr="00D76465" w14:paraId="0888683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955402C" w14:textId="77777777" w:rsidR="00096F32" w:rsidRPr="00D76465" w:rsidRDefault="00096F32" w:rsidP="006D2872">
            <w:pPr>
              <w:rPr>
                <w:color w:val="000000"/>
              </w:rPr>
            </w:pPr>
            <w:r w:rsidRPr="00D76465">
              <w:rPr>
                <w:color w:val="000000"/>
              </w:rPr>
              <w:t>MYL0925</w:t>
            </w:r>
          </w:p>
        </w:tc>
        <w:tc>
          <w:tcPr>
            <w:tcW w:w="4961" w:type="dxa"/>
            <w:tcBorders>
              <w:top w:val="nil"/>
              <w:left w:val="nil"/>
              <w:bottom w:val="single" w:sz="4" w:space="0" w:color="auto"/>
              <w:right w:val="single" w:sz="4" w:space="0" w:color="auto"/>
            </w:tcBorders>
            <w:shd w:val="clear" w:color="auto" w:fill="auto"/>
            <w:noWrap/>
            <w:vAlign w:val="bottom"/>
            <w:hideMark/>
          </w:tcPr>
          <w:p w14:paraId="168B9E6B" w14:textId="77777777" w:rsidR="00096F32" w:rsidRPr="00D76465" w:rsidRDefault="00096F32" w:rsidP="006D2872">
            <w:pPr>
              <w:rPr>
                <w:color w:val="000000"/>
              </w:rPr>
            </w:pPr>
            <w:proofErr w:type="spellStart"/>
            <w:r w:rsidRPr="00D76465">
              <w:rPr>
                <w:color w:val="000000"/>
              </w:rPr>
              <w:t>Caduet</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05493ED3"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5FBD0DC" w14:textId="77777777" w:rsidR="00096F32" w:rsidRPr="00D76465" w:rsidRDefault="00096F32" w:rsidP="006D2872">
            <w:pPr>
              <w:rPr>
                <w:color w:val="000000"/>
              </w:rPr>
            </w:pPr>
            <w:r w:rsidRPr="00D76465">
              <w:rPr>
                <w:color w:val="000000"/>
              </w:rPr>
              <w:t>30 x 5 mg/10 mg</w:t>
            </w:r>
          </w:p>
        </w:tc>
      </w:tr>
      <w:tr w:rsidR="00096F32" w:rsidRPr="00D76465" w14:paraId="21948E6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4127C63" w14:textId="77777777" w:rsidR="00096F32" w:rsidRPr="00D76465" w:rsidRDefault="00096F32" w:rsidP="006D2872">
            <w:pPr>
              <w:rPr>
                <w:color w:val="000000"/>
              </w:rPr>
            </w:pPr>
            <w:r w:rsidRPr="00D76465">
              <w:rPr>
                <w:color w:val="000000"/>
              </w:rPr>
              <w:t>MYL0924</w:t>
            </w:r>
          </w:p>
        </w:tc>
        <w:tc>
          <w:tcPr>
            <w:tcW w:w="4961" w:type="dxa"/>
            <w:tcBorders>
              <w:top w:val="nil"/>
              <w:left w:val="nil"/>
              <w:bottom w:val="single" w:sz="4" w:space="0" w:color="auto"/>
              <w:right w:val="single" w:sz="4" w:space="0" w:color="auto"/>
            </w:tcBorders>
            <w:shd w:val="clear" w:color="auto" w:fill="auto"/>
            <w:noWrap/>
            <w:vAlign w:val="bottom"/>
            <w:hideMark/>
          </w:tcPr>
          <w:p w14:paraId="043AD895" w14:textId="77777777" w:rsidR="00096F32" w:rsidRPr="00D76465" w:rsidRDefault="00096F32" w:rsidP="006D2872">
            <w:pPr>
              <w:rPr>
                <w:color w:val="000000"/>
              </w:rPr>
            </w:pPr>
            <w:proofErr w:type="spellStart"/>
            <w:r w:rsidRPr="00D76465">
              <w:rPr>
                <w:color w:val="000000"/>
              </w:rPr>
              <w:t>Caduet</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60936DEB"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12ECCD81" w14:textId="77777777" w:rsidR="00096F32" w:rsidRPr="00D76465" w:rsidRDefault="00096F32" w:rsidP="006D2872">
            <w:pPr>
              <w:rPr>
                <w:color w:val="000000"/>
              </w:rPr>
            </w:pPr>
            <w:r w:rsidRPr="00D76465">
              <w:rPr>
                <w:color w:val="000000"/>
              </w:rPr>
              <w:t>90 x 10 mg/10 mg</w:t>
            </w:r>
          </w:p>
        </w:tc>
      </w:tr>
      <w:tr w:rsidR="00096F32" w:rsidRPr="00D76465" w14:paraId="387CD016"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B26E1C6" w14:textId="77777777" w:rsidR="00096F32" w:rsidRPr="00D76465" w:rsidRDefault="00096F32" w:rsidP="006D2872">
            <w:pPr>
              <w:rPr>
                <w:color w:val="000000"/>
              </w:rPr>
            </w:pPr>
            <w:r w:rsidRPr="00D76465">
              <w:rPr>
                <w:color w:val="000000"/>
              </w:rPr>
              <w:t>MYL0523</w:t>
            </w:r>
          </w:p>
        </w:tc>
        <w:tc>
          <w:tcPr>
            <w:tcW w:w="4961" w:type="dxa"/>
            <w:tcBorders>
              <w:top w:val="nil"/>
              <w:left w:val="nil"/>
              <w:bottom w:val="single" w:sz="4" w:space="0" w:color="auto"/>
              <w:right w:val="single" w:sz="4" w:space="0" w:color="auto"/>
            </w:tcBorders>
            <w:shd w:val="clear" w:color="auto" w:fill="auto"/>
            <w:noWrap/>
            <w:vAlign w:val="bottom"/>
            <w:hideMark/>
          </w:tcPr>
          <w:p w14:paraId="7DB04E28" w14:textId="77777777" w:rsidR="00096F32" w:rsidRPr="00D76465" w:rsidRDefault="00096F32" w:rsidP="006D2872">
            <w:pPr>
              <w:rPr>
                <w:color w:val="000000"/>
              </w:rPr>
            </w:pPr>
            <w:proofErr w:type="spellStart"/>
            <w:r w:rsidRPr="00D76465">
              <w:rPr>
                <w:color w:val="000000"/>
              </w:rPr>
              <w:t>Calcium</w:t>
            </w:r>
            <w:proofErr w:type="spellEnd"/>
            <w:r w:rsidRPr="00D76465">
              <w:rPr>
                <w:color w:val="000000"/>
              </w:rPr>
              <w:t xml:space="preserve">/ Vitamin D3 </w:t>
            </w:r>
            <w:proofErr w:type="spellStart"/>
            <w:r w:rsidRPr="00D76465">
              <w:rPr>
                <w:color w:val="000000"/>
              </w:rPr>
              <w:t>Mylan</w:t>
            </w:r>
            <w:proofErr w:type="spellEnd"/>
            <w:r w:rsidRPr="00D76465">
              <w:rPr>
                <w:color w:val="000000"/>
              </w:rPr>
              <w:t xml:space="preserve"> 500 mg /800 IU </w:t>
            </w:r>
          </w:p>
        </w:tc>
        <w:tc>
          <w:tcPr>
            <w:tcW w:w="1219" w:type="dxa"/>
            <w:tcBorders>
              <w:top w:val="nil"/>
              <w:left w:val="nil"/>
              <w:bottom w:val="single" w:sz="4" w:space="0" w:color="auto"/>
              <w:right w:val="single" w:sz="4" w:space="0" w:color="auto"/>
            </w:tcBorders>
            <w:shd w:val="clear" w:color="auto" w:fill="auto"/>
            <w:noWrap/>
            <w:vAlign w:val="center"/>
            <w:hideMark/>
          </w:tcPr>
          <w:p w14:paraId="6FB33D94"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mnd</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4A4E4A14" w14:textId="77777777" w:rsidR="00096F32" w:rsidRPr="00D76465" w:rsidRDefault="00096F32" w:rsidP="006D2872">
            <w:pPr>
              <w:rPr>
                <w:color w:val="000000"/>
              </w:rPr>
            </w:pPr>
            <w:r w:rsidRPr="00D76465">
              <w:rPr>
                <w:color w:val="000000"/>
              </w:rPr>
              <w:t>30</w:t>
            </w:r>
          </w:p>
        </w:tc>
      </w:tr>
      <w:tr w:rsidR="00096F32" w:rsidRPr="00D76465" w14:paraId="797045CE"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747A845" w14:textId="77777777" w:rsidR="00096F32" w:rsidRPr="00D76465" w:rsidRDefault="00096F32" w:rsidP="006D2872">
            <w:pPr>
              <w:rPr>
                <w:color w:val="000000"/>
              </w:rPr>
            </w:pPr>
            <w:r w:rsidRPr="00D76465">
              <w:rPr>
                <w:color w:val="000000"/>
              </w:rPr>
              <w:t>MYL0821</w:t>
            </w:r>
          </w:p>
        </w:tc>
        <w:tc>
          <w:tcPr>
            <w:tcW w:w="4961" w:type="dxa"/>
            <w:tcBorders>
              <w:top w:val="nil"/>
              <w:left w:val="nil"/>
              <w:bottom w:val="single" w:sz="4" w:space="0" w:color="auto"/>
              <w:right w:val="single" w:sz="4" w:space="0" w:color="auto"/>
            </w:tcBorders>
            <w:shd w:val="clear" w:color="auto" w:fill="auto"/>
            <w:noWrap/>
            <w:vAlign w:val="bottom"/>
            <w:hideMark/>
          </w:tcPr>
          <w:p w14:paraId="030F3576" w14:textId="77777777" w:rsidR="00096F32" w:rsidRPr="00D76465" w:rsidRDefault="00096F32" w:rsidP="006D2872">
            <w:pPr>
              <w:rPr>
                <w:color w:val="000000"/>
              </w:rPr>
            </w:pPr>
            <w:proofErr w:type="spellStart"/>
            <w:r w:rsidRPr="00D76465">
              <w:rPr>
                <w:color w:val="000000"/>
              </w:rPr>
              <w:t>Calcium</w:t>
            </w:r>
            <w:proofErr w:type="spellEnd"/>
            <w:r w:rsidRPr="00D76465">
              <w:rPr>
                <w:color w:val="000000"/>
              </w:rPr>
              <w:t xml:space="preserve">/ Vitamin D3 </w:t>
            </w:r>
            <w:proofErr w:type="spellStart"/>
            <w:r w:rsidRPr="00D76465">
              <w:rPr>
                <w:color w:val="000000"/>
              </w:rPr>
              <w:t>Mylan</w:t>
            </w:r>
            <w:proofErr w:type="spellEnd"/>
            <w:r w:rsidRPr="00D76465">
              <w:rPr>
                <w:color w:val="000000"/>
              </w:rPr>
              <w:t xml:space="preserve"> 500 mg /800 IU </w:t>
            </w:r>
          </w:p>
        </w:tc>
        <w:tc>
          <w:tcPr>
            <w:tcW w:w="1219" w:type="dxa"/>
            <w:tcBorders>
              <w:top w:val="nil"/>
              <w:left w:val="nil"/>
              <w:bottom w:val="single" w:sz="4" w:space="0" w:color="auto"/>
              <w:right w:val="single" w:sz="4" w:space="0" w:color="auto"/>
            </w:tcBorders>
            <w:shd w:val="clear" w:color="auto" w:fill="auto"/>
            <w:noWrap/>
            <w:vAlign w:val="center"/>
            <w:hideMark/>
          </w:tcPr>
          <w:p w14:paraId="7982B3E6"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mnd</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263C7C10" w14:textId="77777777" w:rsidR="00096F32" w:rsidRPr="00D76465" w:rsidRDefault="00096F32" w:rsidP="006D2872">
            <w:pPr>
              <w:rPr>
                <w:color w:val="000000"/>
              </w:rPr>
            </w:pPr>
            <w:r w:rsidRPr="00D76465">
              <w:rPr>
                <w:color w:val="000000"/>
              </w:rPr>
              <w:t>90</w:t>
            </w:r>
          </w:p>
        </w:tc>
      </w:tr>
      <w:tr w:rsidR="00096F32" w:rsidRPr="00D76465" w14:paraId="053A3FE9"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332E16D" w14:textId="77777777" w:rsidR="00096F32" w:rsidRPr="00D76465" w:rsidRDefault="00096F32" w:rsidP="006D2872">
            <w:pPr>
              <w:rPr>
                <w:color w:val="000000"/>
              </w:rPr>
            </w:pPr>
            <w:r w:rsidRPr="00D76465">
              <w:rPr>
                <w:color w:val="000000"/>
              </w:rPr>
              <w:t>MYL0819</w:t>
            </w:r>
          </w:p>
        </w:tc>
        <w:tc>
          <w:tcPr>
            <w:tcW w:w="4961" w:type="dxa"/>
            <w:tcBorders>
              <w:top w:val="nil"/>
              <w:left w:val="nil"/>
              <w:bottom w:val="single" w:sz="4" w:space="0" w:color="auto"/>
              <w:right w:val="single" w:sz="4" w:space="0" w:color="auto"/>
            </w:tcBorders>
            <w:shd w:val="clear" w:color="auto" w:fill="auto"/>
            <w:noWrap/>
            <w:vAlign w:val="bottom"/>
            <w:hideMark/>
          </w:tcPr>
          <w:p w14:paraId="31FEFA86" w14:textId="77777777" w:rsidR="00096F32" w:rsidRPr="00D76465" w:rsidRDefault="00096F32" w:rsidP="006D2872">
            <w:pPr>
              <w:rPr>
                <w:color w:val="000000"/>
              </w:rPr>
            </w:pPr>
            <w:r w:rsidRPr="00D76465">
              <w:rPr>
                <w:color w:val="000000"/>
              </w:rPr>
              <w:t>Dona 1500 mg</w:t>
            </w:r>
          </w:p>
        </w:tc>
        <w:tc>
          <w:tcPr>
            <w:tcW w:w="1219" w:type="dxa"/>
            <w:tcBorders>
              <w:top w:val="nil"/>
              <w:left w:val="nil"/>
              <w:bottom w:val="single" w:sz="4" w:space="0" w:color="auto"/>
              <w:right w:val="single" w:sz="4" w:space="0" w:color="auto"/>
            </w:tcBorders>
            <w:shd w:val="clear" w:color="auto" w:fill="auto"/>
            <w:noWrap/>
            <w:vAlign w:val="center"/>
            <w:hideMark/>
          </w:tcPr>
          <w:p w14:paraId="1DDDBE0C" w14:textId="77777777" w:rsidR="00096F32" w:rsidRPr="00D76465" w:rsidRDefault="00096F32" w:rsidP="006D2872">
            <w:pPr>
              <w:rPr>
                <w:color w:val="000000"/>
              </w:rPr>
            </w:pPr>
            <w:proofErr w:type="spellStart"/>
            <w:r w:rsidRPr="00D76465">
              <w:rPr>
                <w:color w:val="000000"/>
              </w:rPr>
              <w:t>por</w:t>
            </w:r>
            <w:proofErr w:type="spellEnd"/>
            <w:r w:rsidRPr="00D76465">
              <w:rPr>
                <w:color w:val="000000"/>
              </w:rPr>
              <w:t xml:space="preserve"> </w:t>
            </w:r>
            <w:proofErr w:type="spellStart"/>
            <w:r w:rsidRPr="00D76465">
              <w:rPr>
                <w:color w:val="000000"/>
              </w:rPr>
              <w:t>plv</w:t>
            </w:r>
            <w:proofErr w:type="spellEnd"/>
            <w:r w:rsidRPr="00D76465">
              <w:rPr>
                <w:color w:val="000000"/>
              </w:rPr>
              <w:t xml:space="preserve"> sol </w:t>
            </w:r>
          </w:p>
        </w:tc>
        <w:tc>
          <w:tcPr>
            <w:tcW w:w="1899" w:type="dxa"/>
            <w:tcBorders>
              <w:top w:val="nil"/>
              <w:left w:val="nil"/>
              <w:bottom w:val="single" w:sz="4" w:space="0" w:color="auto"/>
              <w:right w:val="single" w:sz="8" w:space="0" w:color="auto"/>
            </w:tcBorders>
            <w:shd w:val="clear" w:color="auto" w:fill="auto"/>
            <w:noWrap/>
            <w:vAlign w:val="center"/>
            <w:hideMark/>
          </w:tcPr>
          <w:p w14:paraId="5ED0A441" w14:textId="77777777" w:rsidR="00096F32" w:rsidRPr="00D76465" w:rsidRDefault="00096F32" w:rsidP="006D2872">
            <w:pPr>
              <w:rPr>
                <w:color w:val="000000"/>
              </w:rPr>
            </w:pPr>
            <w:r w:rsidRPr="00D76465">
              <w:rPr>
                <w:color w:val="000000"/>
              </w:rPr>
              <w:t xml:space="preserve">30 </w:t>
            </w:r>
            <w:proofErr w:type="spellStart"/>
            <w:r w:rsidRPr="00D76465">
              <w:rPr>
                <w:color w:val="000000"/>
              </w:rPr>
              <w:t>sačků</w:t>
            </w:r>
            <w:proofErr w:type="spellEnd"/>
          </w:p>
        </w:tc>
      </w:tr>
      <w:tr w:rsidR="00096F32" w:rsidRPr="00D76465" w14:paraId="1E04B8DB"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6B28F82" w14:textId="77777777" w:rsidR="00096F32" w:rsidRPr="00D76465" w:rsidRDefault="00096F32" w:rsidP="006D2872">
            <w:pPr>
              <w:rPr>
                <w:color w:val="000000"/>
              </w:rPr>
            </w:pPr>
            <w:r w:rsidRPr="00D76465">
              <w:rPr>
                <w:color w:val="000000"/>
              </w:rPr>
              <w:t>MYL0820</w:t>
            </w:r>
          </w:p>
        </w:tc>
        <w:tc>
          <w:tcPr>
            <w:tcW w:w="4961" w:type="dxa"/>
            <w:tcBorders>
              <w:top w:val="nil"/>
              <w:left w:val="nil"/>
              <w:bottom w:val="single" w:sz="4" w:space="0" w:color="auto"/>
              <w:right w:val="single" w:sz="4" w:space="0" w:color="auto"/>
            </w:tcBorders>
            <w:shd w:val="clear" w:color="auto" w:fill="auto"/>
            <w:noWrap/>
            <w:vAlign w:val="bottom"/>
            <w:hideMark/>
          </w:tcPr>
          <w:p w14:paraId="2B383B1B" w14:textId="77777777" w:rsidR="00096F32" w:rsidRPr="00D76465" w:rsidRDefault="00096F32" w:rsidP="006D2872">
            <w:pPr>
              <w:rPr>
                <w:color w:val="000000"/>
              </w:rPr>
            </w:pPr>
            <w:r w:rsidRPr="00D76465">
              <w:rPr>
                <w:color w:val="000000"/>
              </w:rPr>
              <w:t>Dona 1500 mg</w:t>
            </w:r>
          </w:p>
        </w:tc>
        <w:tc>
          <w:tcPr>
            <w:tcW w:w="1219" w:type="dxa"/>
            <w:tcBorders>
              <w:top w:val="nil"/>
              <w:left w:val="nil"/>
              <w:bottom w:val="single" w:sz="4" w:space="0" w:color="auto"/>
              <w:right w:val="single" w:sz="4" w:space="0" w:color="auto"/>
            </w:tcBorders>
            <w:shd w:val="clear" w:color="auto" w:fill="auto"/>
            <w:noWrap/>
            <w:vAlign w:val="center"/>
            <w:hideMark/>
          </w:tcPr>
          <w:p w14:paraId="27403C39" w14:textId="77777777" w:rsidR="00096F32" w:rsidRPr="00D76465" w:rsidRDefault="00096F32" w:rsidP="006D2872">
            <w:pPr>
              <w:rPr>
                <w:color w:val="000000"/>
              </w:rPr>
            </w:pPr>
            <w:proofErr w:type="spellStart"/>
            <w:r w:rsidRPr="00D76465">
              <w:rPr>
                <w:color w:val="000000"/>
              </w:rPr>
              <w:t>por</w:t>
            </w:r>
            <w:proofErr w:type="spellEnd"/>
            <w:r w:rsidRPr="00D76465">
              <w:rPr>
                <w:color w:val="000000"/>
              </w:rPr>
              <w:t xml:space="preserve"> </w:t>
            </w:r>
            <w:proofErr w:type="spellStart"/>
            <w:r w:rsidRPr="00D76465">
              <w:rPr>
                <w:color w:val="000000"/>
              </w:rPr>
              <w:t>plv</w:t>
            </w:r>
            <w:proofErr w:type="spellEnd"/>
            <w:r w:rsidRPr="00D76465">
              <w:rPr>
                <w:color w:val="000000"/>
              </w:rPr>
              <w:t xml:space="preserve"> sol </w:t>
            </w:r>
          </w:p>
        </w:tc>
        <w:tc>
          <w:tcPr>
            <w:tcW w:w="1899" w:type="dxa"/>
            <w:tcBorders>
              <w:top w:val="nil"/>
              <w:left w:val="nil"/>
              <w:bottom w:val="single" w:sz="4" w:space="0" w:color="auto"/>
              <w:right w:val="single" w:sz="8" w:space="0" w:color="auto"/>
            </w:tcBorders>
            <w:shd w:val="clear" w:color="auto" w:fill="auto"/>
            <w:noWrap/>
            <w:vAlign w:val="center"/>
            <w:hideMark/>
          </w:tcPr>
          <w:p w14:paraId="66532022" w14:textId="77777777" w:rsidR="00096F32" w:rsidRPr="00D76465" w:rsidRDefault="00096F32" w:rsidP="006D2872">
            <w:pPr>
              <w:rPr>
                <w:color w:val="000000"/>
              </w:rPr>
            </w:pPr>
            <w:r w:rsidRPr="00D76465">
              <w:rPr>
                <w:color w:val="000000"/>
              </w:rPr>
              <w:t xml:space="preserve">90 </w:t>
            </w:r>
            <w:proofErr w:type="spellStart"/>
            <w:r w:rsidRPr="00D76465">
              <w:rPr>
                <w:color w:val="000000"/>
              </w:rPr>
              <w:t>sačků</w:t>
            </w:r>
            <w:proofErr w:type="spellEnd"/>
          </w:p>
        </w:tc>
      </w:tr>
      <w:tr w:rsidR="00096F32" w:rsidRPr="00D76465" w14:paraId="3F60242B"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63470BE" w14:textId="77777777" w:rsidR="00096F32" w:rsidRPr="00D76465" w:rsidRDefault="00096F32" w:rsidP="006D2872">
            <w:pPr>
              <w:rPr>
                <w:color w:val="000000"/>
              </w:rPr>
            </w:pPr>
            <w:r w:rsidRPr="00D76465">
              <w:rPr>
                <w:color w:val="000000"/>
              </w:rPr>
              <w:t>MYL0526</w:t>
            </w:r>
          </w:p>
        </w:tc>
        <w:tc>
          <w:tcPr>
            <w:tcW w:w="4961" w:type="dxa"/>
            <w:tcBorders>
              <w:top w:val="nil"/>
              <w:left w:val="nil"/>
              <w:bottom w:val="single" w:sz="4" w:space="0" w:color="auto"/>
              <w:right w:val="single" w:sz="4" w:space="0" w:color="auto"/>
            </w:tcBorders>
            <w:shd w:val="clear" w:color="auto" w:fill="auto"/>
            <w:noWrap/>
            <w:vAlign w:val="bottom"/>
            <w:hideMark/>
          </w:tcPr>
          <w:p w14:paraId="14D5F1EE" w14:textId="77777777" w:rsidR="00096F32" w:rsidRPr="00D76465" w:rsidRDefault="00096F32" w:rsidP="006D2872">
            <w:pPr>
              <w:rPr>
                <w:color w:val="000000"/>
              </w:rPr>
            </w:pPr>
            <w:r w:rsidRPr="00D76465">
              <w:rPr>
                <w:color w:val="000000"/>
              </w:rPr>
              <w:t>Dona 400 mg</w:t>
            </w:r>
          </w:p>
        </w:tc>
        <w:tc>
          <w:tcPr>
            <w:tcW w:w="1219" w:type="dxa"/>
            <w:tcBorders>
              <w:top w:val="nil"/>
              <w:left w:val="nil"/>
              <w:bottom w:val="single" w:sz="4" w:space="0" w:color="auto"/>
              <w:right w:val="single" w:sz="4" w:space="0" w:color="auto"/>
            </w:tcBorders>
            <w:shd w:val="clear" w:color="auto" w:fill="auto"/>
            <w:noWrap/>
            <w:vAlign w:val="center"/>
            <w:hideMark/>
          </w:tcPr>
          <w:p w14:paraId="6EAF072F" w14:textId="77777777" w:rsidR="00096F32" w:rsidRPr="00D76465" w:rsidRDefault="00096F32" w:rsidP="006D2872">
            <w:pPr>
              <w:rPr>
                <w:color w:val="000000"/>
              </w:rPr>
            </w:pPr>
            <w:proofErr w:type="spellStart"/>
            <w:r w:rsidRPr="00D76465">
              <w:rPr>
                <w:color w:val="000000"/>
              </w:rPr>
              <w:t>inj</w:t>
            </w:r>
            <w:proofErr w:type="spellEnd"/>
            <w:r w:rsidRPr="00D76465">
              <w:rPr>
                <w:color w:val="000000"/>
              </w:rPr>
              <w:t xml:space="preserve"> sol </w:t>
            </w:r>
          </w:p>
        </w:tc>
        <w:tc>
          <w:tcPr>
            <w:tcW w:w="1899" w:type="dxa"/>
            <w:tcBorders>
              <w:top w:val="nil"/>
              <w:left w:val="nil"/>
              <w:bottom w:val="single" w:sz="4" w:space="0" w:color="auto"/>
              <w:right w:val="single" w:sz="8" w:space="0" w:color="auto"/>
            </w:tcBorders>
            <w:shd w:val="clear" w:color="auto" w:fill="auto"/>
            <w:noWrap/>
            <w:vAlign w:val="center"/>
            <w:hideMark/>
          </w:tcPr>
          <w:p w14:paraId="4BB37A1A" w14:textId="77777777" w:rsidR="00096F32" w:rsidRPr="00D76465" w:rsidRDefault="00096F32" w:rsidP="006D2872">
            <w:pPr>
              <w:rPr>
                <w:color w:val="000000"/>
              </w:rPr>
            </w:pPr>
            <w:r w:rsidRPr="00D76465">
              <w:rPr>
                <w:color w:val="000000"/>
              </w:rPr>
              <w:t xml:space="preserve">6 x 2 </w:t>
            </w:r>
            <w:proofErr w:type="spellStart"/>
            <w:r w:rsidRPr="00D76465">
              <w:rPr>
                <w:color w:val="000000"/>
              </w:rPr>
              <w:t>mla</w:t>
            </w:r>
            <w:proofErr w:type="spellEnd"/>
            <w:r w:rsidRPr="00D76465">
              <w:rPr>
                <w:color w:val="000000"/>
              </w:rPr>
              <w:t xml:space="preserve"> + 6 x 1 </w:t>
            </w:r>
            <w:proofErr w:type="spellStart"/>
            <w:r w:rsidRPr="00D76465">
              <w:rPr>
                <w:color w:val="000000"/>
              </w:rPr>
              <w:t>mlb</w:t>
            </w:r>
            <w:proofErr w:type="spellEnd"/>
          </w:p>
        </w:tc>
      </w:tr>
      <w:tr w:rsidR="00096F32" w:rsidRPr="00D76465" w14:paraId="23456E0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6584E99" w14:textId="77777777" w:rsidR="00096F32" w:rsidRPr="00D76465" w:rsidRDefault="00096F32" w:rsidP="006D2872">
            <w:pPr>
              <w:rPr>
                <w:color w:val="000000"/>
              </w:rPr>
            </w:pPr>
            <w:r w:rsidRPr="00D76465">
              <w:rPr>
                <w:color w:val="000000"/>
              </w:rPr>
              <w:t>MYL0046</w:t>
            </w:r>
          </w:p>
        </w:tc>
        <w:tc>
          <w:tcPr>
            <w:tcW w:w="4961" w:type="dxa"/>
            <w:tcBorders>
              <w:top w:val="nil"/>
              <w:left w:val="nil"/>
              <w:bottom w:val="single" w:sz="4" w:space="0" w:color="auto"/>
              <w:right w:val="single" w:sz="4" w:space="0" w:color="auto"/>
            </w:tcBorders>
            <w:shd w:val="clear" w:color="auto" w:fill="auto"/>
            <w:noWrap/>
            <w:vAlign w:val="bottom"/>
            <w:hideMark/>
          </w:tcPr>
          <w:p w14:paraId="64CC40A3" w14:textId="77777777" w:rsidR="00096F32" w:rsidRPr="00D76465" w:rsidRDefault="00096F32" w:rsidP="006D2872">
            <w:pPr>
              <w:rPr>
                <w:color w:val="000000"/>
              </w:rPr>
            </w:pPr>
            <w:proofErr w:type="spellStart"/>
            <w:r w:rsidRPr="00D76465">
              <w:rPr>
                <w:color w:val="000000"/>
              </w:rPr>
              <w:t>Donepezil</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 mg</w:t>
            </w:r>
          </w:p>
        </w:tc>
        <w:tc>
          <w:tcPr>
            <w:tcW w:w="1219" w:type="dxa"/>
            <w:tcBorders>
              <w:top w:val="nil"/>
              <w:left w:val="nil"/>
              <w:bottom w:val="single" w:sz="4" w:space="0" w:color="auto"/>
              <w:right w:val="single" w:sz="4" w:space="0" w:color="auto"/>
            </w:tcBorders>
            <w:shd w:val="clear" w:color="auto" w:fill="auto"/>
            <w:noWrap/>
            <w:vAlign w:val="center"/>
            <w:hideMark/>
          </w:tcPr>
          <w:p w14:paraId="0AD88D20"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0AACB49" w14:textId="77777777" w:rsidR="00096F32" w:rsidRPr="00D76465" w:rsidRDefault="00096F32" w:rsidP="006D2872">
            <w:pPr>
              <w:rPr>
                <w:color w:val="000000"/>
              </w:rPr>
            </w:pPr>
            <w:r w:rsidRPr="00D76465">
              <w:rPr>
                <w:color w:val="000000"/>
              </w:rPr>
              <w:t>28 x 10 mg</w:t>
            </w:r>
          </w:p>
        </w:tc>
      </w:tr>
      <w:tr w:rsidR="00096F32" w:rsidRPr="00D76465" w14:paraId="14592A3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99A2F4C" w14:textId="77777777" w:rsidR="00096F32" w:rsidRPr="00D76465" w:rsidRDefault="00096F32" w:rsidP="006D2872">
            <w:pPr>
              <w:rPr>
                <w:color w:val="000000"/>
              </w:rPr>
            </w:pPr>
            <w:r w:rsidRPr="00D76465">
              <w:rPr>
                <w:color w:val="000000"/>
              </w:rPr>
              <w:t>MYL0327</w:t>
            </w:r>
          </w:p>
        </w:tc>
        <w:tc>
          <w:tcPr>
            <w:tcW w:w="4961" w:type="dxa"/>
            <w:tcBorders>
              <w:top w:val="nil"/>
              <w:left w:val="nil"/>
              <w:bottom w:val="single" w:sz="4" w:space="0" w:color="auto"/>
              <w:right w:val="single" w:sz="4" w:space="0" w:color="auto"/>
            </w:tcBorders>
            <w:shd w:val="clear" w:color="auto" w:fill="auto"/>
            <w:noWrap/>
            <w:vAlign w:val="bottom"/>
            <w:hideMark/>
          </w:tcPr>
          <w:p w14:paraId="6B155804" w14:textId="77777777" w:rsidR="00096F32" w:rsidRPr="00D76465" w:rsidRDefault="00096F32" w:rsidP="006D2872">
            <w:pPr>
              <w:rPr>
                <w:color w:val="000000"/>
              </w:rPr>
            </w:pPr>
            <w:proofErr w:type="spellStart"/>
            <w:r w:rsidRPr="00D76465">
              <w:rPr>
                <w:color w:val="000000"/>
              </w:rPr>
              <w:t>Donepezil</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 mg</w:t>
            </w:r>
          </w:p>
        </w:tc>
        <w:tc>
          <w:tcPr>
            <w:tcW w:w="1219" w:type="dxa"/>
            <w:tcBorders>
              <w:top w:val="nil"/>
              <w:left w:val="nil"/>
              <w:bottom w:val="single" w:sz="4" w:space="0" w:color="auto"/>
              <w:right w:val="single" w:sz="4" w:space="0" w:color="auto"/>
            </w:tcBorders>
            <w:shd w:val="clear" w:color="auto" w:fill="auto"/>
            <w:noWrap/>
            <w:vAlign w:val="center"/>
            <w:hideMark/>
          </w:tcPr>
          <w:p w14:paraId="2CDE7064"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C8A6532" w14:textId="77777777" w:rsidR="00096F32" w:rsidRPr="00D76465" w:rsidRDefault="00096F32" w:rsidP="006D2872">
            <w:pPr>
              <w:rPr>
                <w:color w:val="000000"/>
              </w:rPr>
            </w:pPr>
            <w:r w:rsidRPr="00D76465">
              <w:rPr>
                <w:color w:val="000000"/>
              </w:rPr>
              <w:t>56 x 10 mg</w:t>
            </w:r>
          </w:p>
        </w:tc>
      </w:tr>
      <w:tr w:rsidR="00096F32" w:rsidRPr="00D76465" w14:paraId="4C4B7D39"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BB4A3E5" w14:textId="77777777" w:rsidR="00096F32" w:rsidRPr="00D76465" w:rsidRDefault="00096F32" w:rsidP="006D2872">
            <w:pPr>
              <w:rPr>
                <w:color w:val="000000"/>
              </w:rPr>
            </w:pPr>
            <w:r w:rsidRPr="00D76465">
              <w:rPr>
                <w:color w:val="000000"/>
              </w:rPr>
              <w:t>MYL0047</w:t>
            </w:r>
          </w:p>
        </w:tc>
        <w:tc>
          <w:tcPr>
            <w:tcW w:w="4961" w:type="dxa"/>
            <w:tcBorders>
              <w:top w:val="nil"/>
              <w:left w:val="nil"/>
              <w:bottom w:val="single" w:sz="4" w:space="0" w:color="auto"/>
              <w:right w:val="single" w:sz="4" w:space="0" w:color="auto"/>
            </w:tcBorders>
            <w:shd w:val="clear" w:color="auto" w:fill="auto"/>
            <w:noWrap/>
            <w:vAlign w:val="bottom"/>
            <w:hideMark/>
          </w:tcPr>
          <w:p w14:paraId="1C0058F7" w14:textId="77777777" w:rsidR="00096F32" w:rsidRPr="00D76465" w:rsidRDefault="00096F32" w:rsidP="006D2872">
            <w:pPr>
              <w:rPr>
                <w:color w:val="000000"/>
              </w:rPr>
            </w:pPr>
            <w:proofErr w:type="spellStart"/>
            <w:r w:rsidRPr="00D76465">
              <w:rPr>
                <w:color w:val="000000"/>
              </w:rPr>
              <w:t>Donepezil</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 mg</w:t>
            </w:r>
          </w:p>
        </w:tc>
        <w:tc>
          <w:tcPr>
            <w:tcW w:w="1219" w:type="dxa"/>
            <w:tcBorders>
              <w:top w:val="nil"/>
              <w:left w:val="nil"/>
              <w:bottom w:val="single" w:sz="4" w:space="0" w:color="auto"/>
              <w:right w:val="single" w:sz="4" w:space="0" w:color="auto"/>
            </w:tcBorders>
            <w:shd w:val="clear" w:color="auto" w:fill="auto"/>
            <w:noWrap/>
            <w:vAlign w:val="center"/>
            <w:hideMark/>
          </w:tcPr>
          <w:p w14:paraId="5461CE3A"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47316062" w14:textId="77777777" w:rsidR="00096F32" w:rsidRPr="00D76465" w:rsidRDefault="00096F32" w:rsidP="006D2872">
            <w:pPr>
              <w:rPr>
                <w:color w:val="000000"/>
              </w:rPr>
            </w:pPr>
            <w:r w:rsidRPr="00D76465">
              <w:rPr>
                <w:color w:val="000000"/>
              </w:rPr>
              <w:t>84 x 10 mg</w:t>
            </w:r>
          </w:p>
        </w:tc>
      </w:tr>
      <w:tr w:rsidR="00096F32" w:rsidRPr="00D76465" w14:paraId="65DEA4EB"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70FC396" w14:textId="77777777" w:rsidR="00096F32" w:rsidRPr="00D76465" w:rsidRDefault="00096F32" w:rsidP="006D2872">
            <w:pPr>
              <w:rPr>
                <w:color w:val="000000"/>
              </w:rPr>
            </w:pPr>
            <w:r w:rsidRPr="00D76465">
              <w:rPr>
                <w:color w:val="000000"/>
              </w:rPr>
              <w:t>MYL0045</w:t>
            </w:r>
          </w:p>
        </w:tc>
        <w:tc>
          <w:tcPr>
            <w:tcW w:w="4961" w:type="dxa"/>
            <w:tcBorders>
              <w:top w:val="nil"/>
              <w:left w:val="nil"/>
              <w:bottom w:val="single" w:sz="4" w:space="0" w:color="auto"/>
              <w:right w:val="single" w:sz="4" w:space="0" w:color="auto"/>
            </w:tcBorders>
            <w:shd w:val="clear" w:color="auto" w:fill="auto"/>
            <w:noWrap/>
            <w:vAlign w:val="bottom"/>
            <w:hideMark/>
          </w:tcPr>
          <w:p w14:paraId="02CEF6BC" w14:textId="77777777" w:rsidR="00096F32" w:rsidRPr="00D76465" w:rsidRDefault="00096F32" w:rsidP="006D2872">
            <w:pPr>
              <w:rPr>
                <w:color w:val="000000"/>
              </w:rPr>
            </w:pPr>
            <w:proofErr w:type="spellStart"/>
            <w:r w:rsidRPr="00D76465">
              <w:rPr>
                <w:color w:val="000000"/>
              </w:rPr>
              <w:t>Donepezil</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 mg</w:t>
            </w:r>
          </w:p>
        </w:tc>
        <w:tc>
          <w:tcPr>
            <w:tcW w:w="1219" w:type="dxa"/>
            <w:tcBorders>
              <w:top w:val="nil"/>
              <w:left w:val="nil"/>
              <w:bottom w:val="single" w:sz="4" w:space="0" w:color="auto"/>
              <w:right w:val="single" w:sz="4" w:space="0" w:color="auto"/>
            </w:tcBorders>
            <w:shd w:val="clear" w:color="auto" w:fill="auto"/>
            <w:noWrap/>
            <w:vAlign w:val="center"/>
            <w:hideMark/>
          </w:tcPr>
          <w:p w14:paraId="58DC4856" w14:textId="77777777" w:rsidR="00096F32" w:rsidRPr="00D76465" w:rsidRDefault="00096F32" w:rsidP="006D2872">
            <w:pPr>
              <w:rPr>
                <w:color w:val="000000"/>
              </w:rPr>
            </w:pPr>
            <w:proofErr w:type="spellStart"/>
            <w:r w:rsidRPr="00D76465">
              <w:rPr>
                <w:color w:val="000000"/>
              </w:rPr>
              <w:t>por</w:t>
            </w:r>
            <w:proofErr w:type="spellEnd"/>
            <w:r w:rsidRPr="00D76465">
              <w:rPr>
                <w:color w:val="000000"/>
              </w:rPr>
              <w:t xml:space="preserve"> </w:t>
            </w:r>
            <w:proofErr w:type="spellStart"/>
            <w:r w:rsidRPr="00D76465">
              <w:rPr>
                <w:color w:val="000000"/>
              </w:rPr>
              <w:t>tbl</w:t>
            </w:r>
            <w:proofErr w:type="spellEnd"/>
            <w:r w:rsidRPr="00D76465">
              <w:rPr>
                <w:color w:val="000000"/>
              </w:rPr>
              <w:t xml:space="preserve"> dis</w:t>
            </w:r>
          </w:p>
        </w:tc>
        <w:tc>
          <w:tcPr>
            <w:tcW w:w="1899" w:type="dxa"/>
            <w:tcBorders>
              <w:top w:val="nil"/>
              <w:left w:val="nil"/>
              <w:bottom w:val="single" w:sz="4" w:space="0" w:color="auto"/>
              <w:right w:val="single" w:sz="8" w:space="0" w:color="auto"/>
            </w:tcBorders>
            <w:shd w:val="clear" w:color="auto" w:fill="auto"/>
            <w:noWrap/>
            <w:vAlign w:val="center"/>
            <w:hideMark/>
          </w:tcPr>
          <w:p w14:paraId="15CFF45F" w14:textId="77777777" w:rsidR="00096F32" w:rsidRPr="00D76465" w:rsidRDefault="00096F32" w:rsidP="006D2872">
            <w:pPr>
              <w:rPr>
                <w:color w:val="000000"/>
              </w:rPr>
            </w:pPr>
            <w:r w:rsidRPr="00D76465">
              <w:rPr>
                <w:color w:val="000000"/>
              </w:rPr>
              <w:t>28 x 10 mg</w:t>
            </w:r>
          </w:p>
        </w:tc>
      </w:tr>
      <w:tr w:rsidR="00096F32" w:rsidRPr="00D76465" w14:paraId="5E55D328"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969C55B" w14:textId="77777777" w:rsidR="00096F32" w:rsidRPr="00D76465" w:rsidRDefault="00096F32" w:rsidP="006D2872">
            <w:pPr>
              <w:rPr>
                <w:color w:val="000000"/>
              </w:rPr>
            </w:pPr>
            <w:r w:rsidRPr="00D76465">
              <w:rPr>
                <w:color w:val="000000"/>
              </w:rPr>
              <w:t>MYL0048</w:t>
            </w:r>
          </w:p>
        </w:tc>
        <w:tc>
          <w:tcPr>
            <w:tcW w:w="4961" w:type="dxa"/>
            <w:tcBorders>
              <w:top w:val="nil"/>
              <w:left w:val="nil"/>
              <w:bottom w:val="single" w:sz="4" w:space="0" w:color="auto"/>
              <w:right w:val="single" w:sz="4" w:space="0" w:color="auto"/>
            </w:tcBorders>
            <w:shd w:val="clear" w:color="auto" w:fill="auto"/>
            <w:noWrap/>
            <w:vAlign w:val="bottom"/>
            <w:hideMark/>
          </w:tcPr>
          <w:p w14:paraId="59C502CF" w14:textId="77777777" w:rsidR="00096F32" w:rsidRPr="00D76465" w:rsidRDefault="00096F32" w:rsidP="006D2872">
            <w:pPr>
              <w:rPr>
                <w:color w:val="000000"/>
              </w:rPr>
            </w:pPr>
            <w:proofErr w:type="spellStart"/>
            <w:r w:rsidRPr="00D76465">
              <w:rPr>
                <w:color w:val="000000"/>
              </w:rPr>
              <w:t>Donepezil</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5 mg</w:t>
            </w:r>
          </w:p>
        </w:tc>
        <w:tc>
          <w:tcPr>
            <w:tcW w:w="1219" w:type="dxa"/>
            <w:tcBorders>
              <w:top w:val="nil"/>
              <w:left w:val="nil"/>
              <w:bottom w:val="single" w:sz="4" w:space="0" w:color="auto"/>
              <w:right w:val="single" w:sz="4" w:space="0" w:color="auto"/>
            </w:tcBorders>
            <w:shd w:val="clear" w:color="auto" w:fill="auto"/>
            <w:noWrap/>
            <w:vAlign w:val="center"/>
            <w:hideMark/>
          </w:tcPr>
          <w:p w14:paraId="7609955D" w14:textId="77777777" w:rsidR="00096F32" w:rsidRPr="00D76465" w:rsidRDefault="00096F32" w:rsidP="006D2872">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8B40CA4" w14:textId="77777777" w:rsidR="00096F32" w:rsidRPr="00D76465" w:rsidRDefault="00096F32" w:rsidP="006D2872">
            <w:pPr>
              <w:rPr>
                <w:color w:val="000000"/>
              </w:rPr>
            </w:pPr>
            <w:r w:rsidRPr="00D76465">
              <w:rPr>
                <w:color w:val="000000"/>
              </w:rPr>
              <w:t>28 x 5 mg</w:t>
            </w:r>
          </w:p>
        </w:tc>
      </w:tr>
      <w:tr w:rsidR="00096F32" w:rsidRPr="00D76465" w14:paraId="0859FAE7"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D928EBC" w14:textId="77777777" w:rsidR="00096F32" w:rsidRPr="00D76465" w:rsidRDefault="00096F32" w:rsidP="006D2872">
            <w:pPr>
              <w:rPr>
                <w:color w:val="000000"/>
              </w:rPr>
            </w:pPr>
            <w:r w:rsidRPr="00D76465">
              <w:rPr>
                <w:color w:val="000000"/>
              </w:rPr>
              <w:t>MYL0336</w:t>
            </w:r>
          </w:p>
        </w:tc>
        <w:tc>
          <w:tcPr>
            <w:tcW w:w="4961" w:type="dxa"/>
            <w:tcBorders>
              <w:top w:val="nil"/>
              <w:left w:val="nil"/>
              <w:bottom w:val="single" w:sz="4" w:space="0" w:color="auto"/>
              <w:right w:val="single" w:sz="4" w:space="0" w:color="auto"/>
            </w:tcBorders>
            <w:shd w:val="clear" w:color="auto" w:fill="auto"/>
            <w:noWrap/>
            <w:vAlign w:val="bottom"/>
            <w:hideMark/>
          </w:tcPr>
          <w:p w14:paraId="1A7A76AD" w14:textId="77777777" w:rsidR="00096F32" w:rsidRPr="00D76465" w:rsidRDefault="00096F32" w:rsidP="006D2872">
            <w:pPr>
              <w:rPr>
                <w:color w:val="000000"/>
              </w:rPr>
            </w:pPr>
            <w:proofErr w:type="spellStart"/>
            <w:r w:rsidRPr="00D76465">
              <w:rPr>
                <w:color w:val="000000"/>
              </w:rPr>
              <w:t>Dorzogen</w:t>
            </w:r>
            <w:proofErr w:type="spellEnd"/>
            <w:r w:rsidRPr="00D76465">
              <w:rPr>
                <w:color w:val="000000"/>
              </w:rPr>
              <w:t xml:space="preserve"> </w:t>
            </w:r>
            <w:proofErr w:type="spellStart"/>
            <w:r w:rsidRPr="00D76465">
              <w:rPr>
                <w:color w:val="000000"/>
              </w:rPr>
              <w:t>Combi</w:t>
            </w:r>
            <w:proofErr w:type="spellEnd"/>
            <w:r w:rsidRPr="00D76465">
              <w:rPr>
                <w:color w:val="000000"/>
              </w:rPr>
              <w:t xml:space="preserve"> 20 mg/ml + 5 mg/ml</w:t>
            </w:r>
          </w:p>
        </w:tc>
        <w:tc>
          <w:tcPr>
            <w:tcW w:w="1219" w:type="dxa"/>
            <w:tcBorders>
              <w:top w:val="nil"/>
              <w:left w:val="nil"/>
              <w:bottom w:val="single" w:sz="4" w:space="0" w:color="auto"/>
              <w:right w:val="single" w:sz="4" w:space="0" w:color="auto"/>
            </w:tcBorders>
            <w:shd w:val="clear" w:color="auto" w:fill="auto"/>
            <w:noWrap/>
            <w:vAlign w:val="center"/>
            <w:hideMark/>
          </w:tcPr>
          <w:p w14:paraId="67277D0C" w14:textId="77777777" w:rsidR="00096F32" w:rsidRPr="00D76465" w:rsidRDefault="00096F32" w:rsidP="006D2872">
            <w:pPr>
              <w:rPr>
                <w:color w:val="000000"/>
              </w:rPr>
            </w:pPr>
            <w:proofErr w:type="spellStart"/>
            <w:r w:rsidRPr="00D76465">
              <w:rPr>
                <w:color w:val="000000"/>
              </w:rPr>
              <w:t>oph</w:t>
            </w:r>
            <w:proofErr w:type="spellEnd"/>
            <w:r w:rsidRPr="00D76465">
              <w:rPr>
                <w:color w:val="000000"/>
              </w:rPr>
              <w:t xml:space="preserve"> </w:t>
            </w:r>
            <w:proofErr w:type="spellStart"/>
            <w:r w:rsidRPr="00D76465">
              <w:rPr>
                <w:color w:val="000000"/>
              </w:rPr>
              <w:t>gtt</w:t>
            </w:r>
            <w:proofErr w:type="spellEnd"/>
            <w:r w:rsidRPr="00D76465">
              <w:rPr>
                <w:color w:val="000000"/>
              </w:rPr>
              <w:t xml:space="preserve"> sol </w:t>
            </w:r>
          </w:p>
        </w:tc>
        <w:tc>
          <w:tcPr>
            <w:tcW w:w="1899" w:type="dxa"/>
            <w:tcBorders>
              <w:top w:val="nil"/>
              <w:left w:val="nil"/>
              <w:bottom w:val="single" w:sz="4" w:space="0" w:color="auto"/>
              <w:right w:val="single" w:sz="8" w:space="0" w:color="auto"/>
            </w:tcBorders>
            <w:shd w:val="clear" w:color="auto" w:fill="auto"/>
            <w:noWrap/>
            <w:vAlign w:val="center"/>
            <w:hideMark/>
          </w:tcPr>
          <w:p w14:paraId="70F52A05" w14:textId="77777777" w:rsidR="00096F32" w:rsidRPr="00D76465" w:rsidRDefault="00096F32" w:rsidP="006D2872">
            <w:pPr>
              <w:rPr>
                <w:color w:val="000000"/>
              </w:rPr>
            </w:pPr>
            <w:r w:rsidRPr="00D76465">
              <w:rPr>
                <w:color w:val="000000"/>
              </w:rPr>
              <w:t>1 x 5 ml</w:t>
            </w:r>
          </w:p>
        </w:tc>
      </w:tr>
      <w:tr w:rsidR="00096F32" w:rsidRPr="00D76465" w14:paraId="552B7F74"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EFB37C5" w14:textId="77777777" w:rsidR="00096F32" w:rsidRPr="00D76465" w:rsidRDefault="00096F32" w:rsidP="006D2872">
            <w:pPr>
              <w:rPr>
                <w:color w:val="000000"/>
              </w:rPr>
            </w:pPr>
            <w:r w:rsidRPr="00D76465">
              <w:rPr>
                <w:color w:val="000000"/>
              </w:rPr>
              <w:t>MYL0049</w:t>
            </w:r>
          </w:p>
        </w:tc>
        <w:tc>
          <w:tcPr>
            <w:tcW w:w="4961" w:type="dxa"/>
            <w:tcBorders>
              <w:top w:val="nil"/>
              <w:left w:val="nil"/>
              <w:bottom w:val="single" w:sz="4" w:space="0" w:color="auto"/>
              <w:right w:val="single" w:sz="4" w:space="0" w:color="auto"/>
            </w:tcBorders>
            <w:shd w:val="clear" w:color="auto" w:fill="auto"/>
            <w:noWrap/>
            <w:vAlign w:val="bottom"/>
            <w:hideMark/>
          </w:tcPr>
          <w:p w14:paraId="06978831" w14:textId="77777777" w:rsidR="00096F32" w:rsidRPr="00D76465" w:rsidRDefault="00096F32" w:rsidP="006D2872">
            <w:pPr>
              <w:rPr>
                <w:color w:val="000000"/>
              </w:rPr>
            </w:pPr>
            <w:proofErr w:type="spellStart"/>
            <w:r w:rsidRPr="00D76465">
              <w:rPr>
                <w:color w:val="000000"/>
              </w:rPr>
              <w:t>Dorzogen</w:t>
            </w:r>
            <w:proofErr w:type="spellEnd"/>
            <w:r w:rsidRPr="00D76465">
              <w:rPr>
                <w:color w:val="000000"/>
              </w:rPr>
              <w:t xml:space="preserve"> </w:t>
            </w:r>
            <w:proofErr w:type="spellStart"/>
            <w:r w:rsidRPr="00D76465">
              <w:rPr>
                <w:color w:val="000000"/>
              </w:rPr>
              <w:t>Combi</w:t>
            </w:r>
            <w:proofErr w:type="spellEnd"/>
            <w:r w:rsidRPr="00D76465">
              <w:rPr>
                <w:color w:val="000000"/>
              </w:rPr>
              <w:t xml:space="preserve"> 20 mg/ml + 5 mg/ml</w:t>
            </w:r>
          </w:p>
        </w:tc>
        <w:tc>
          <w:tcPr>
            <w:tcW w:w="1219" w:type="dxa"/>
            <w:tcBorders>
              <w:top w:val="nil"/>
              <w:left w:val="nil"/>
              <w:bottom w:val="single" w:sz="4" w:space="0" w:color="auto"/>
              <w:right w:val="single" w:sz="4" w:space="0" w:color="auto"/>
            </w:tcBorders>
            <w:shd w:val="clear" w:color="auto" w:fill="auto"/>
            <w:noWrap/>
            <w:vAlign w:val="center"/>
            <w:hideMark/>
          </w:tcPr>
          <w:p w14:paraId="7E506A95" w14:textId="77777777" w:rsidR="00096F32" w:rsidRPr="00D76465" w:rsidRDefault="00096F32" w:rsidP="006D2872">
            <w:pPr>
              <w:rPr>
                <w:color w:val="000000"/>
              </w:rPr>
            </w:pPr>
            <w:proofErr w:type="spellStart"/>
            <w:r w:rsidRPr="00D76465">
              <w:rPr>
                <w:color w:val="000000"/>
              </w:rPr>
              <w:t>oph</w:t>
            </w:r>
            <w:proofErr w:type="spellEnd"/>
            <w:r w:rsidRPr="00D76465">
              <w:rPr>
                <w:color w:val="000000"/>
              </w:rPr>
              <w:t xml:space="preserve"> </w:t>
            </w:r>
            <w:proofErr w:type="spellStart"/>
            <w:r w:rsidRPr="00D76465">
              <w:rPr>
                <w:color w:val="000000"/>
              </w:rPr>
              <w:t>gtt</w:t>
            </w:r>
            <w:proofErr w:type="spellEnd"/>
            <w:r w:rsidRPr="00D76465">
              <w:rPr>
                <w:color w:val="000000"/>
              </w:rPr>
              <w:t xml:space="preserve"> sol </w:t>
            </w:r>
          </w:p>
        </w:tc>
        <w:tc>
          <w:tcPr>
            <w:tcW w:w="1899" w:type="dxa"/>
            <w:tcBorders>
              <w:top w:val="nil"/>
              <w:left w:val="nil"/>
              <w:bottom w:val="single" w:sz="4" w:space="0" w:color="auto"/>
              <w:right w:val="single" w:sz="8" w:space="0" w:color="auto"/>
            </w:tcBorders>
            <w:shd w:val="clear" w:color="auto" w:fill="auto"/>
            <w:noWrap/>
            <w:vAlign w:val="center"/>
            <w:hideMark/>
          </w:tcPr>
          <w:p w14:paraId="6E15CB77" w14:textId="77777777" w:rsidR="00096F32" w:rsidRPr="00D76465" w:rsidRDefault="00096F32" w:rsidP="006D2872">
            <w:pPr>
              <w:rPr>
                <w:color w:val="000000"/>
              </w:rPr>
            </w:pPr>
            <w:r w:rsidRPr="00D76465">
              <w:rPr>
                <w:color w:val="000000"/>
              </w:rPr>
              <w:t>3 x 5 ml</w:t>
            </w:r>
          </w:p>
        </w:tc>
      </w:tr>
      <w:tr w:rsidR="00096F32" w:rsidRPr="00D76465" w14:paraId="22A8C972"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0C55C49" w14:textId="77777777" w:rsidR="00096F32" w:rsidRPr="00D76465" w:rsidRDefault="00096F32" w:rsidP="006D2872">
            <w:pPr>
              <w:rPr>
                <w:color w:val="000000"/>
              </w:rPr>
            </w:pPr>
            <w:r w:rsidRPr="00D76465">
              <w:rPr>
                <w:color w:val="000000"/>
              </w:rPr>
              <w:t>MYL0386</w:t>
            </w:r>
          </w:p>
        </w:tc>
        <w:tc>
          <w:tcPr>
            <w:tcW w:w="4961" w:type="dxa"/>
            <w:tcBorders>
              <w:top w:val="nil"/>
              <w:left w:val="nil"/>
              <w:bottom w:val="single" w:sz="4" w:space="0" w:color="auto"/>
              <w:right w:val="single" w:sz="4" w:space="0" w:color="auto"/>
            </w:tcBorders>
            <w:shd w:val="clear" w:color="auto" w:fill="auto"/>
            <w:noWrap/>
            <w:vAlign w:val="bottom"/>
            <w:hideMark/>
          </w:tcPr>
          <w:p w14:paraId="2E721983" w14:textId="77777777" w:rsidR="00096F32" w:rsidRPr="00D76465" w:rsidRDefault="00096F32" w:rsidP="006D2872">
            <w:pPr>
              <w:rPr>
                <w:color w:val="000000"/>
              </w:rPr>
            </w:pPr>
            <w:proofErr w:type="spellStart"/>
            <w:r w:rsidRPr="00D76465">
              <w:rPr>
                <w:color w:val="000000"/>
              </w:rPr>
              <w:t>Duspatalin</w:t>
            </w:r>
            <w:proofErr w:type="spellEnd"/>
            <w:r w:rsidRPr="00D76465">
              <w:rPr>
                <w:color w:val="000000"/>
              </w:rPr>
              <w:t xml:space="preserve"> </w:t>
            </w:r>
            <w:proofErr w:type="spellStart"/>
            <w:r w:rsidRPr="00D76465">
              <w:rPr>
                <w:color w:val="000000"/>
              </w:rPr>
              <w:t>Retard</w:t>
            </w:r>
            <w:proofErr w:type="spellEnd"/>
            <w:r w:rsidRPr="00D76465">
              <w:rPr>
                <w:color w:val="000000"/>
              </w:rPr>
              <w:t xml:space="preserve"> 200 mg</w:t>
            </w:r>
          </w:p>
        </w:tc>
        <w:tc>
          <w:tcPr>
            <w:tcW w:w="1219" w:type="dxa"/>
            <w:tcBorders>
              <w:top w:val="nil"/>
              <w:left w:val="nil"/>
              <w:bottom w:val="single" w:sz="4" w:space="0" w:color="auto"/>
              <w:right w:val="single" w:sz="4" w:space="0" w:color="auto"/>
            </w:tcBorders>
            <w:shd w:val="clear" w:color="auto" w:fill="auto"/>
            <w:noWrap/>
            <w:vAlign w:val="center"/>
            <w:hideMark/>
          </w:tcPr>
          <w:p w14:paraId="6A498AE2" w14:textId="77777777" w:rsidR="00096F32" w:rsidRPr="00D76465" w:rsidRDefault="00096F32" w:rsidP="006D2872">
            <w:pPr>
              <w:rPr>
                <w:color w:val="000000"/>
              </w:rPr>
            </w:pPr>
            <w:proofErr w:type="spellStart"/>
            <w:r w:rsidRPr="00D76465">
              <w:rPr>
                <w:color w:val="000000"/>
              </w:rPr>
              <w:t>cps</w:t>
            </w:r>
            <w:proofErr w:type="spellEnd"/>
            <w:r w:rsidRPr="00D76465">
              <w:rPr>
                <w:color w:val="000000"/>
              </w:rPr>
              <w:t xml:space="preserve"> </w:t>
            </w:r>
            <w:proofErr w:type="spellStart"/>
            <w:r w:rsidRPr="00D76465">
              <w:rPr>
                <w:color w:val="000000"/>
              </w:rPr>
              <w:t>rdr</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2261F2B5" w14:textId="77777777" w:rsidR="00096F32" w:rsidRPr="00D76465" w:rsidRDefault="00096F32" w:rsidP="006D2872">
            <w:pPr>
              <w:rPr>
                <w:color w:val="000000"/>
              </w:rPr>
            </w:pPr>
            <w:r w:rsidRPr="00D76465">
              <w:rPr>
                <w:color w:val="000000"/>
              </w:rPr>
              <w:t>30 x 200 mg</w:t>
            </w:r>
          </w:p>
        </w:tc>
      </w:tr>
      <w:tr w:rsidR="00096F32" w:rsidRPr="00D76465" w14:paraId="10C1126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4044DD07" w14:textId="77777777" w:rsidR="00096F32" w:rsidRPr="00D76465" w:rsidRDefault="00096F32" w:rsidP="006D2872">
            <w:pPr>
              <w:rPr>
                <w:color w:val="000000"/>
              </w:rPr>
            </w:pPr>
            <w:r w:rsidRPr="00D76465">
              <w:rPr>
                <w:color w:val="000000"/>
              </w:rPr>
              <w:t>MYL0527</w:t>
            </w:r>
          </w:p>
        </w:tc>
        <w:tc>
          <w:tcPr>
            <w:tcW w:w="4961" w:type="dxa"/>
            <w:tcBorders>
              <w:top w:val="nil"/>
              <w:left w:val="nil"/>
              <w:bottom w:val="single" w:sz="4" w:space="0" w:color="auto"/>
              <w:right w:val="single" w:sz="4" w:space="0" w:color="auto"/>
            </w:tcBorders>
            <w:shd w:val="clear" w:color="auto" w:fill="auto"/>
            <w:noWrap/>
            <w:vAlign w:val="bottom"/>
            <w:hideMark/>
          </w:tcPr>
          <w:p w14:paraId="2CE01B61" w14:textId="77777777" w:rsidR="00096F32" w:rsidRPr="00D76465" w:rsidRDefault="00096F32" w:rsidP="006D2872">
            <w:pPr>
              <w:rPr>
                <w:color w:val="000000"/>
              </w:rPr>
            </w:pPr>
            <w:proofErr w:type="spellStart"/>
            <w:r w:rsidRPr="00D76465">
              <w:rPr>
                <w:color w:val="000000"/>
              </w:rPr>
              <w:t>Dymistin</w:t>
            </w:r>
            <w:proofErr w:type="spellEnd"/>
            <w:r w:rsidRPr="00D76465">
              <w:rPr>
                <w:color w:val="000000"/>
              </w:rPr>
              <w:t xml:space="preserve"> 137 mikrogramů/50 mikrogramů</w:t>
            </w:r>
          </w:p>
        </w:tc>
        <w:tc>
          <w:tcPr>
            <w:tcW w:w="1219" w:type="dxa"/>
            <w:tcBorders>
              <w:top w:val="nil"/>
              <w:left w:val="nil"/>
              <w:bottom w:val="single" w:sz="4" w:space="0" w:color="auto"/>
              <w:right w:val="single" w:sz="4" w:space="0" w:color="auto"/>
            </w:tcBorders>
            <w:shd w:val="clear" w:color="auto" w:fill="auto"/>
            <w:noWrap/>
            <w:vAlign w:val="center"/>
            <w:hideMark/>
          </w:tcPr>
          <w:p w14:paraId="2C8716CE" w14:textId="77777777" w:rsidR="00096F32" w:rsidRPr="00D76465" w:rsidRDefault="00096F32" w:rsidP="006D2872">
            <w:pPr>
              <w:rPr>
                <w:color w:val="000000"/>
              </w:rPr>
            </w:pPr>
            <w:proofErr w:type="spellStart"/>
            <w:r w:rsidRPr="00D76465">
              <w:rPr>
                <w:color w:val="000000"/>
              </w:rPr>
              <w:t>nas</w:t>
            </w:r>
            <w:proofErr w:type="spellEnd"/>
            <w:r w:rsidRPr="00D76465">
              <w:rPr>
                <w:color w:val="000000"/>
              </w:rPr>
              <w:t xml:space="preserve"> </w:t>
            </w:r>
            <w:proofErr w:type="spellStart"/>
            <w:r w:rsidRPr="00D76465">
              <w:rPr>
                <w:color w:val="000000"/>
              </w:rPr>
              <w:t>spr</w:t>
            </w:r>
            <w:proofErr w:type="spellEnd"/>
            <w:r w:rsidRPr="00D76465">
              <w:rPr>
                <w:color w:val="000000"/>
              </w:rPr>
              <w:t xml:space="preserve"> </w:t>
            </w:r>
            <w:proofErr w:type="spellStart"/>
            <w:r w:rsidRPr="00D76465">
              <w:rPr>
                <w:color w:val="000000"/>
              </w:rPr>
              <w:t>sus</w:t>
            </w:r>
            <w:proofErr w:type="spellEnd"/>
            <w:r w:rsidRPr="00D76465">
              <w:rPr>
                <w:color w:val="000000"/>
              </w:rPr>
              <w:t xml:space="preserve"> </w:t>
            </w:r>
          </w:p>
        </w:tc>
        <w:tc>
          <w:tcPr>
            <w:tcW w:w="1899" w:type="dxa"/>
            <w:tcBorders>
              <w:top w:val="nil"/>
              <w:left w:val="nil"/>
              <w:bottom w:val="single" w:sz="4" w:space="0" w:color="auto"/>
              <w:right w:val="single" w:sz="8" w:space="0" w:color="auto"/>
            </w:tcBorders>
            <w:shd w:val="clear" w:color="auto" w:fill="auto"/>
            <w:noWrap/>
            <w:vAlign w:val="center"/>
            <w:hideMark/>
          </w:tcPr>
          <w:p w14:paraId="5582AA03" w14:textId="77777777" w:rsidR="00096F32" w:rsidRPr="00D76465" w:rsidRDefault="00096F32" w:rsidP="006D2872">
            <w:pPr>
              <w:rPr>
                <w:color w:val="000000"/>
              </w:rPr>
            </w:pPr>
            <w:r w:rsidRPr="00D76465">
              <w:rPr>
                <w:color w:val="000000"/>
              </w:rPr>
              <w:t>1 x 23 g</w:t>
            </w:r>
          </w:p>
        </w:tc>
      </w:tr>
      <w:tr w:rsidR="00096F32" w:rsidRPr="00D76465" w14:paraId="3D31950A"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9EACC2F" w14:textId="77777777" w:rsidR="00096F32" w:rsidRPr="00D76465" w:rsidRDefault="00096F32" w:rsidP="006D2872">
            <w:pPr>
              <w:rPr>
                <w:color w:val="000000"/>
              </w:rPr>
            </w:pPr>
            <w:r w:rsidRPr="00D76465">
              <w:rPr>
                <w:color w:val="000000"/>
              </w:rPr>
              <w:t>MYL0528</w:t>
            </w:r>
          </w:p>
        </w:tc>
        <w:tc>
          <w:tcPr>
            <w:tcW w:w="4961" w:type="dxa"/>
            <w:tcBorders>
              <w:top w:val="nil"/>
              <w:left w:val="nil"/>
              <w:bottom w:val="single" w:sz="4" w:space="0" w:color="auto"/>
              <w:right w:val="single" w:sz="4" w:space="0" w:color="auto"/>
            </w:tcBorders>
            <w:shd w:val="clear" w:color="auto" w:fill="auto"/>
            <w:noWrap/>
            <w:vAlign w:val="bottom"/>
            <w:hideMark/>
          </w:tcPr>
          <w:p w14:paraId="1FA802B7" w14:textId="77777777" w:rsidR="00096F32" w:rsidRPr="00D76465" w:rsidRDefault="00096F32" w:rsidP="006D2872">
            <w:pPr>
              <w:rPr>
                <w:color w:val="000000"/>
              </w:rPr>
            </w:pPr>
            <w:proofErr w:type="spellStart"/>
            <w:r w:rsidRPr="00D76465">
              <w:rPr>
                <w:color w:val="000000"/>
              </w:rPr>
              <w:t>Elidel</w:t>
            </w:r>
            <w:proofErr w:type="spellEnd"/>
            <w:r w:rsidRPr="00D76465">
              <w:rPr>
                <w:color w:val="000000"/>
              </w:rPr>
              <w:t xml:space="preserve"> 10 mg/g krém</w:t>
            </w:r>
          </w:p>
        </w:tc>
        <w:tc>
          <w:tcPr>
            <w:tcW w:w="1219" w:type="dxa"/>
            <w:tcBorders>
              <w:top w:val="nil"/>
              <w:left w:val="nil"/>
              <w:bottom w:val="single" w:sz="4" w:space="0" w:color="auto"/>
              <w:right w:val="single" w:sz="4" w:space="0" w:color="auto"/>
            </w:tcBorders>
            <w:shd w:val="clear" w:color="auto" w:fill="auto"/>
            <w:noWrap/>
            <w:vAlign w:val="center"/>
            <w:hideMark/>
          </w:tcPr>
          <w:p w14:paraId="0B7CDF94" w14:textId="77777777" w:rsidR="00096F32" w:rsidRPr="00D76465" w:rsidRDefault="00096F32" w:rsidP="006D2872">
            <w:pPr>
              <w:rPr>
                <w:color w:val="000000"/>
              </w:rPr>
            </w:pPr>
            <w:proofErr w:type="spellStart"/>
            <w:r w:rsidRPr="00D76465">
              <w:rPr>
                <w:color w:val="000000"/>
              </w:rPr>
              <w:t>crm</w:t>
            </w:r>
            <w:proofErr w:type="spellEnd"/>
            <w:r w:rsidRPr="00D76465">
              <w:rPr>
                <w:color w:val="000000"/>
              </w:rPr>
              <w:t xml:space="preserve"> </w:t>
            </w:r>
          </w:p>
        </w:tc>
        <w:tc>
          <w:tcPr>
            <w:tcW w:w="1899" w:type="dxa"/>
            <w:tcBorders>
              <w:top w:val="nil"/>
              <w:left w:val="nil"/>
              <w:bottom w:val="single" w:sz="4" w:space="0" w:color="auto"/>
              <w:right w:val="single" w:sz="8" w:space="0" w:color="auto"/>
            </w:tcBorders>
            <w:shd w:val="clear" w:color="auto" w:fill="auto"/>
            <w:noWrap/>
            <w:vAlign w:val="center"/>
            <w:hideMark/>
          </w:tcPr>
          <w:p w14:paraId="5099F3FA" w14:textId="77777777" w:rsidR="00096F32" w:rsidRPr="00D76465" w:rsidRDefault="00096F32" w:rsidP="006D2872">
            <w:pPr>
              <w:rPr>
                <w:color w:val="000000"/>
              </w:rPr>
            </w:pPr>
            <w:r w:rsidRPr="00D76465">
              <w:rPr>
                <w:color w:val="000000"/>
              </w:rPr>
              <w:t>1 x 15 g (tuba Al)</w:t>
            </w:r>
          </w:p>
        </w:tc>
      </w:tr>
      <w:tr w:rsidR="00096F32" w:rsidRPr="00D76465" w14:paraId="078852BD"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22F6498" w14:textId="77777777" w:rsidR="00096F32" w:rsidRPr="00D76465" w:rsidRDefault="00096F32" w:rsidP="006D2872">
            <w:pPr>
              <w:rPr>
                <w:color w:val="000000"/>
              </w:rPr>
            </w:pPr>
            <w:r w:rsidRPr="00D76465">
              <w:rPr>
                <w:color w:val="000000"/>
              </w:rPr>
              <w:t>MYL0831</w:t>
            </w:r>
          </w:p>
        </w:tc>
        <w:tc>
          <w:tcPr>
            <w:tcW w:w="4961" w:type="dxa"/>
            <w:tcBorders>
              <w:top w:val="nil"/>
              <w:left w:val="nil"/>
              <w:bottom w:val="single" w:sz="4" w:space="0" w:color="auto"/>
              <w:right w:val="single" w:sz="4" w:space="0" w:color="auto"/>
            </w:tcBorders>
            <w:shd w:val="clear" w:color="auto" w:fill="auto"/>
            <w:noWrap/>
            <w:vAlign w:val="bottom"/>
            <w:hideMark/>
          </w:tcPr>
          <w:p w14:paraId="5F32EB64" w14:textId="77777777" w:rsidR="00096F32" w:rsidRPr="00D76465" w:rsidRDefault="00096F32" w:rsidP="006D2872">
            <w:pPr>
              <w:rPr>
                <w:color w:val="000000"/>
              </w:rPr>
            </w:pPr>
            <w:proofErr w:type="spellStart"/>
            <w:r w:rsidRPr="00D76465">
              <w:rPr>
                <w:color w:val="000000"/>
              </w:rPr>
              <w:t>Elidel</w:t>
            </w:r>
            <w:proofErr w:type="spellEnd"/>
            <w:r w:rsidRPr="00D76465">
              <w:rPr>
                <w:color w:val="000000"/>
              </w:rPr>
              <w:t xml:space="preserve"> 10 mg/g krém</w:t>
            </w:r>
          </w:p>
        </w:tc>
        <w:tc>
          <w:tcPr>
            <w:tcW w:w="1219" w:type="dxa"/>
            <w:tcBorders>
              <w:top w:val="nil"/>
              <w:left w:val="nil"/>
              <w:bottom w:val="single" w:sz="4" w:space="0" w:color="auto"/>
              <w:right w:val="single" w:sz="4" w:space="0" w:color="auto"/>
            </w:tcBorders>
            <w:shd w:val="clear" w:color="auto" w:fill="auto"/>
            <w:noWrap/>
            <w:vAlign w:val="center"/>
            <w:hideMark/>
          </w:tcPr>
          <w:p w14:paraId="3F7D42CE" w14:textId="77777777" w:rsidR="00096F32" w:rsidRPr="00D76465" w:rsidRDefault="00096F32" w:rsidP="006D2872">
            <w:pPr>
              <w:rPr>
                <w:color w:val="000000"/>
              </w:rPr>
            </w:pPr>
            <w:proofErr w:type="spellStart"/>
            <w:r w:rsidRPr="00D76465">
              <w:rPr>
                <w:color w:val="000000"/>
              </w:rPr>
              <w:t>crm</w:t>
            </w:r>
            <w:proofErr w:type="spellEnd"/>
            <w:r w:rsidRPr="00D76465">
              <w:rPr>
                <w:color w:val="000000"/>
              </w:rPr>
              <w:t xml:space="preserve"> </w:t>
            </w:r>
          </w:p>
        </w:tc>
        <w:tc>
          <w:tcPr>
            <w:tcW w:w="1899" w:type="dxa"/>
            <w:tcBorders>
              <w:top w:val="nil"/>
              <w:left w:val="nil"/>
              <w:bottom w:val="single" w:sz="4" w:space="0" w:color="auto"/>
              <w:right w:val="single" w:sz="8" w:space="0" w:color="auto"/>
            </w:tcBorders>
            <w:shd w:val="clear" w:color="auto" w:fill="auto"/>
            <w:noWrap/>
            <w:vAlign w:val="center"/>
            <w:hideMark/>
          </w:tcPr>
          <w:p w14:paraId="4378ACC1" w14:textId="77777777" w:rsidR="00096F32" w:rsidRPr="00D76465" w:rsidRDefault="00096F32" w:rsidP="006D2872">
            <w:pPr>
              <w:rPr>
                <w:color w:val="000000"/>
              </w:rPr>
            </w:pPr>
            <w:r w:rsidRPr="00D76465">
              <w:rPr>
                <w:color w:val="000000"/>
              </w:rPr>
              <w:t>1 x 30 g (tuba Al)</w:t>
            </w:r>
          </w:p>
        </w:tc>
      </w:tr>
      <w:tr w:rsidR="00556FBF" w:rsidRPr="00D76465" w14:paraId="728396A4" w14:textId="77777777" w:rsidTr="006B7C02">
        <w:trPr>
          <w:trHeight w:val="290"/>
        </w:trPr>
        <w:tc>
          <w:tcPr>
            <w:tcW w:w="1135" w:type="dxa"/>
            <w:tcBorders>
              <w:top w:val="single" w:sz="4" w:space="0" w:color="auto"/>
              <w:left w:val="single" w:sz="4" w:space="0" w:color="auto"/>
              <w:bottom w:val="single" w:sz="4" w:space="0" w:color="auto"/>
              <w:right w:val="single" w:sz="4" w:space="0" w:color="auto"/>
            </w:tcBorders>
            <w:noWrap/>
            <w:vAlign w:val="center"/>
          </w:tcPr>
          <w:p w14:paraId="71A6F1B4" w14:textId="5281D8FF" w:rsidR="00556FBF" w:rsidRPr="00D76465" w:rsidRDefault="00556FBF" w:rsidP="00556FBF">
            <w:pPr>
              <w:rPr>
                <w:color w:val="000000"/>
              </w:rPr>
            </w:pPr>
            <w:r>
              <w:rPr>
                <w:b/>
                <w:bCs/>
                <w:color w:val="000000"/>
                <w:lang w:eastAsia="zh-CN"/>
              </w:rPr>
              <w:lastRenderedPageBreak/>
              <w:t xml:space="preserve">MIC kód/ MIC </w:t>
            </w:r>
            <w:proofErr w:type="spellStart"/>
            <w:r>
              <w:rPr>
                <w:b/>
                <w:bCs/>
                <w:color w:val="000000"/>
                <w:lang w:eastAsia="zh-CN"/>
              </w:rPr>
              <w:t>Code</w:t>
            </w:r>
            <w:proofErr w:type="spellEnd"/>
          </w:p>
        </w:tc>
        <w:tc>
          <w:tcPr>
            <w:tcW w:w="4961" w:type="dxa"/>
            <w:tcBorders>
              <w:top w:val="single" w:sz="4" w:space="0" w:color="auto"/>
              <w:left w:val="nil"/>
              <w:bottom w:val="single" w:sz="4" w:space="0" w:color="auto"/>
              <w:right w:val="single" w:sz="4" w:space="0" w:color="auto"/>
            </w:tcBorders>
            <w:noWrap/>
            <w:vAlign w:val="center"/>
          </w:tcPr>
          <w:p w14:paraId="5A6E7E22" w14:textId="77777777" w:rsidR="00556FBF" w:rsidRDefault="00556FBF" w:rsidP="00556FBF">
            <w:pPr>
              <w:spacing w:line="256" w:lineRule="auto"/>
              <w:rPr>
                <w:b/>
                <w:bCs/>
                <w:color w:val="000000"/>
                <w:lang w:eastAsia="zh-CN"/>
              </w:rPr>
            </w:pPr>
            <w:r>
              <w:rPr>
                <w:b/>
                <w:bCs/>
                <w:color w:val="000000"/>
                <w:lang w:eastAsia="zh-CN"/>
              </w:rPr>
              <w:t xml:space="preserve">Název přípravku/ </w:t>
            </w:r>
          </w:p>
          <w:p w14:paraId="2C9380C0" w14:textId="5BE9D3D6" w:rsidR="00556FBF" w:rsidRPr="00D76465" w:rsidRDefault="00556FBF" w:rsidP="00556FBF">
            <w:pPr>
              <w:rPr>
                <w:color w:val="000000"/>
              </w:rPr>
            </w:pPr>
            <w:r>
              <w:rPr>
                <w:b/>
                <w:bCs/>
                <w:color w:val="000000"/>
                <w:lang w:eastAsia="zh-CN"/>
              </w:rPr>
              <w:t xml:space="preserve">Name </w:t>
            </w:r>
            <w:proofErr w:type="spellStart"/>
            <w:r>
              <w:rPr>
                <w:b/>
                <w:bCs/>
                <w:color w:val="000000"/>
                <w:lang w:eastAsia="zh-CN"/>
              </w:rPr>
              <w:t>of</w:t>
            </w:r>
            <w:proofErr w:type="spellEnd"/>
            <w:r>
              <w:rPr>
                <w:b/>
                <w:bCs/>
                <w:color w:val="000000"/>
                <w:lang w:eastAsia="zh-CN"/>
              </w:rPr>
              <w:t xml:space="preserve"> </w:t>
            </w:r>
            <w:proofErr w:type="spellStart"/>
            <w:r>
              <w:rPr>
                <w:b/>
                <w:bCs/>
                <w:color w:val="000000"/>
                <w:lang w:eastAsia="zh-CN"/>
              </w:rPr>
              <w:t>the</w:t>
            </w:r>
            <w:proofErr w:type="spellEnd"/>
            <w:r>
              <w:rPr>
                <w:b/>
                <w:bCs/>
                <w:color w:val="000000"/>
                <w:lang w:eastAsia="zh-CN"/>
              </w:rPr>
              <w:t xml:space="preserve"> </w:t>
            </w:r>
            <w:proofErr w:type="spellStart"/>
            <w:r>
              <w:rPr>
                <w:b/>
                <w:bCs/>
                <w:color w:val="000000"/>
                <w:lang w:eastAsia="zh-CN"/>
              </w:rPr>
              <w:t>Product</w:t>
            </w:r>
            <w:proofErr w:type="spellEnd"/>
          </w:p>
        </w:tc>
        <w:tc>
          <w:tcPr>
            <w:tcW w:w="1219" w:type="dxa"/>
            <w:tcBorders>
              <w:top w:val="single" w:sz="4" w:space="0" w:color="auto"/>
              <w:left w:val="nil"/>
              <w:bottom w:val="single" w:sz="4" w:space="0" w:color="auto"/>
              <w:right w:val="single" w:sz="4" w:space="0" w:color="auto"/>
            </w:tcBorders>
            <w:noWrap/>
            <w:vAlign w:val="center"/>
          </w:tcPr>
          <w:p w14:paraId="31BF110E" w14:textId="3470B1C1" w:rsidR="00556FBF" w:rsidRPr="00D76465" w:rsidRDefault="00556FBF" w:rsidP="00556FBF">
            <w:pPr>
              <w:rPr>
                <w:color w:val="000000"/>
              </w:rPr>
            </w:pPr>
            <w:r>
              <w:rPr>
                <w:b/>
                <w:bCs/>
                <w:color w:val="000000"/>
                <w:lang w:eastAsia="zh-CN"/>
              </w:rPr>
              <w:t xml:space="preserve">Forma přípravku/ </w:t>
            </w:r>
            <w:proofErr w:type="spellStart"/>
            <w:r>
              <w:rPr>
                <w:b/>
                <w:bCs/>
                <w:color w:val="000000"/>
                <w:lang w:eastAsia="zh-CN"/>
              </w:rPr>
              <w:t>Form</w:t>
            </w:r>
            <w:proofErr w:type="spellEnd"/>
            <w:r>
              <w:rPr>
                <w:b/>
                <w:bCs/>
                <w:color w:val="000000"/>
                <w:lang w:eastAsia="zh-CN"/>
              </w:rPr>
              <w:t xml:space="preserve"> </w:t>
            </w:r>
            <w:proofErr w:type="spellStart"/>
            <w:r>
              <w:rPr>
                <w:b/>
                <w:bCs/>
                <w:color w:val="000000"/>
                <w:lang w:eastAsia="zh-CN"/>
              </w:rPr>
              <w:t>of</w:t>
            </w:r>
            <w:proofErr w:type="spellEnd"/>
            <w:r>
              <w:rPr>
                <w:b/>
                <w:bCs/>
                <w:color w:val="000000"/>
                <w:lang w:eastAsia="zh-CN"/>
              </w:rPr>
              <w:t xml:space="preserve"> </w:t>
            </w:r>
            <w:proofErr w:type="spellStart"/>
            <w:r>
              <w:rPr>
                <w:b/>
                <w:bCs/>
                <w:color w:val="000000"/>
                <w:lang w:eastAsia="zh-CN"/>
              </w:rPr>
              <w:t>the</w:t>
            </w:r>
            <w:proofErr w:type="spellEnd"/>
            <w:r>
              <w:rPr>
                <w:b/>
                <w:bCs/>
                <w:color w:val="000000"/>
                <w:lang w:eastAsia="zh-CN"/>
              </w:rPr>
              <w:t xml:space="preserve"> </w:t>
            </w:r>
            <w:proofErr w:type="spellStart"/>
            <w:r>
              <w:rPr>
                <w:b/>
                <w:bCs/>
                <w:color w:val="000000"/>
                <w:lang w:eastAsia="zh-CN"/>
              </w:rPr>
              <w:t>Product</w:t>
            </w:r>
            <w:proofErr w:type="spellEnd"/>
          </w:p>
        </w:tc>
        <w:tc>
          <w:tcPr>
            <w:tcW w:w="1899" w:type="dxa"/>
            <w:tcBorders>
              <w:top w:val="single" w:sz="4" w:space="0" w:color="auto"/>
              <w:left w:val="nil"/>
              <w:bottom w:val="single" w:sz="4" w:space="0" w:color="auto"/>
              <w:right w:val="single" w:sz="4" w:space="0" w:color="auto"/>
            </w:tcBorders>
            <w:noWrap/>
            <w:vAlign w:val="center"/>
          </w:tcPr>
          <w:p w14:paraId="09FE0E9F" w14:textId="625FFA00" w:rsidR="00556FBF" w:rsidRPr="00D76465" w:rsidRDefault="00556FBF" w:rsidP="00556FBF">
            <w:pPr>
              <w:rPr>
                <w:color w:val="000000"/>
              </w:rPr>
            </w:pPr>
            <w:r>
              <w:rPr>
                <w:b/>
                <w:bCs/>
                <w:color w:val="000000"/>
                <w:lang w:eastAsia="zh-CN"/>
              </w:rPr>
              <w:t xml:space="preserve">Balení přípravku/ </w:t>
            </w:r>
            <w:proofErr w:type="spellStart"/>
            <w:r>
              <w:rPr>
                <w:b/>
                <w:bCs/>
                <w:color w:val="000000"/>
                <w:lang w:eastAsia="zh-CN"/>
              </w:rPr>
              <w:t>Package</w:t>
            </w:r>
            <w:proofErr w:type="spellEnd"/>
            <w:r>
              <w:rPr>
                <w:b/>
                <w:bCs/>
                <w:color w:val="000000"/>
                <w:lang w:eastAsia="zh-CN"/>
              </w:rPr>
              <w:t xml:space="preserve"> </w:t>
            </w:r>
            <w:proofErr w:type="spellStart"/>
            <w:r>
              <w:rPr>
                <w:b/>
                <w:bCs/>
                <w:color w:val="000000"/>
                <w:lang w:eastAsia="zh-CN"/>
              </w:rPr>
              <w:t>of</w:t>
            </w:r>
            <w:proofErr w:type="spellEnd"/>
            <w:r>
              <w:rPr>
                <w:b/>
                <w:bCs/>
                <w:color w:val="000000"/>
                <w:lang w:eastAsia="zh-CN"/>
              </w:rPr>
              <w:t xml:space="preserve"> </w:t>
            </w:r>
            <w:proofErr w:type="spellStart"/>
            <w:r>
              <w:rPr>
                <w:b/>
                <w:bCs/>
                <w:color w:val="000000"/>
                <w:lang w:eastAsia="zh-CN"/>
              </w:rPr>
              <w:t>the</w:t>
            </w:r>
            <w:proofErr w:type="spellEnd"/>
            <w:r>
              <w:rPr>
                <w:b/>
                <w:bCs/>
                <w:color w:val="000000"/>
                <w:lang w:eastAsia="zh-CN"/>
              </w:rPr>
              <w:t xml:space="preserve"> </w:t>
            </w:r>
            <w:proofErr w:type="spellStart"/>
            <w:r>
              <w:rPr>
                <w:b/>
                <w:bCs/>
                <w:color w:val="000000"/>
                <w:lang w:eastAsia="zh-CN"/>
              </w:rPr>
              <w:t>Product</w:t>
            </w:r>
            <w:proofErr w:type="spellEnd"/>
          </w:p>
        </w:tc>
      </w:tr>
      <w:tr w:rsidR="00556FBF" w:rsidRPr="00D76465" w14:paraId="0842BEF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3DAE259" w14:textId="77777777" w:rsidR="00556FBF" w:rsidRPr="00D76465" w:rsidRDefault="00556FBF" w:rsidP="00556FBF">
            <w:pPr>
              <w:rPr>
                <w:color w:val="000000"/>
              </w:rPr>
            </w:pPr>
            <w:r w:rsidRPr="00D76465">
              <w:rPr>
                <w:color w:val="000000"/>
              </w:rPr>
              <w:t>MYL0571</w:t>
            </w:r>
          </w:p>
        </w:tc>
        <w:tc>
          <w:tcPr>
            <w:tcW w:w="4961" w:type="dxa"/>
            <w:tcBorders>
              <w:top w:val="nil"/>
              <w:left w:val="nil"/>
              <w:bottom w:val="single" w:sz="4" w:space="0" w:color="auto"/>
              <w:right w:val="single" w:sz="4" w:space="0" w:color="auto"/>
            </w:tcBorders>
            <w:shd w:val="clear" w:color="auto" w:fill="auto"/>
            <w:noWrap/>
            <w:vAlign w:val="bottom"/>
            <w:hideMark/>
          </w:tcPr>
          <w:p w14:paraId="4F2A20F6" w14:textId="77777777" w:rsidR="00556FBF" w:rsidRPr="00D76465" w:rsidRDefault="00556FBF" w:rsidP="00556FBF">
            <w:pPr>
              <w:rPr>
                <w:color w:val="000000"/>
              </w:rPr>
            </w:pPr>
            <w:proofErr w:type="spellStart"/>
            <w:r w:rsidRPr="00D76465">
              <w:rPr>
                <w:color w:val="000000"/>
              </w:rPr>
              <w:t>Emtricitabine</w:t>
            </w:r>
            <w:proofErr w:type="spellEnd"/>
            <w:r w:rsidRPr="00D76465">
              <w:rPr>
                <w:color w:val="000000"/>
              </w:rPr>
              <w:t>/</w:t>
            </w:r>
            <w:proofErr w:type="spellStart"/>
            <w:r w:rsidRPr="00D76465">
              <w:rPr>
                <w:color w:val="000000"/>
              </w:rPr>
              <w:t>Tenofovir</w:t>
            </w:r>
            <w:proofErr w:type="spellEnd"/>
            <w:r w:rsidRPr="00D76465">
              <w:rPr>
                <w:color w:val="000000"/>
              </w:rPr>
              <w:t xml:space="preserve"> </w:t>
            </w:r>
            <w:proofErr w:type="spellStart"/>
            <w:r w:rsidRPr="00D76465">
              <w:rPr>
                <w:color w:val="000000"/>
              </w:rPr>
              <w:t>disoproxil</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200 mg/245 mg</w:t>
            </w:r>
          </w:p>
        </w:tc>
        <w:tc>
          <w:tcPr>
            <w:tcW w:w="1219" w:type="dxa"/>
            <w:tcBorders>
              <w:top w:val="nil"/>
              <w:left w:val="nil"/>
              <w:bottom w:val="single" w:sz="4" w:space="0" w:color="auto"/>
              <w:right w:val="single" w:sz="4" w:space="0" w:color="auto"/>
            </w:tcBorders>
            <w:shd w:val="clear" w:color="auto" w:fill="auto"/>
            <w:noWrap/>
            <w:vAlign w:val="center"/>
            <w:hideMark/>
          </w:tcPr>
          <w:p w14:paraId="1E3F52CA"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7E57C58D" w14:textId="77777777" w:rsidR="00556FBF" w:rsidRPr="00D76465" w:rsidRDefault="00556FBF" w:rsidP="00556FBF">
            <w:pPr>
              <w:rPr>
                <w:color w:val="000000"/>
              </w:rPr>
            </w:pPr>
            <w:r w:rsidRPr="00D76465">
              <w:rPr>
                <w:color w:val="000000"/>
              </w:rPr>
              <w:t>30 x 200 mg/245 mg</w:t>
            </w:r>
          </w:p>
        </w:tc>
      </w:tr>
      <w:tr w:rsidR="00556FBF" w:rsidRPr="00D76465" w14:paraId="39308407"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3A3DBD3" w14:textId="77777777" w:rsidR="00556FBF" w:rsidRPr="00D76465" w:rsidRDefault="00556FBF" w:rsidP="00556FBF">
            <w:pPr>
              <w:rPr>
                <w:color w:val="000000"/>
              </w:rPr>
            </w:pPr>
            <w:r w:rsidRPr="00D76465">
              <w:rPr>
                <w:color w:val="000000"/>
              </w:rPr>
              <w:t>MYL0572</w:t>
            </w:r>
          </w:p>
        </w:tc>
        <w:tc>
          <w:tcPr>
            <w:tcW w:w="4961" w:type="dxa"/>
            <w:tcBorders>
              <w:top w:val="nil"/>
              <w:left w:val="nil"/>
              <w:bottom w:val="single" w:sz="4" w:space="0" w:color="auto"/>
              <w:right w:val="single" w:sz="4" w:space="0" w:color="auto"/>
            </w:tcBorders>
            <w:shd w:val="clear" w:color="auto" w:fill="auto"/>
            <w:noWrap/>
            <w:vAlign w:val="bottom"/>
            <w:hideMark/>
          </w:tcPr>
          <w:p w14:paraId="4034F0F0" w14:textId="77777777" w:rsidR="00556FBF" w:rsidRPr="00D76465" w:rsidRDefault="00556FBF" w:rsidP="00556FBF">
            <w:pPr>
              <w:rPr>
                <w:color w:val="000000"/>
              </w:rPr>
            </w:pPr>
            <w:proofErr w:type="spellStart"/>
            <w:r w:rsidRPr="00D76465">
              <w:rPr>
                <w:color w:val="000000"/>
              </w:rPr>
              <w:t>Entecavir</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0,5 mg</w:t>
            </w:r>
          </w:p>
        </w:tc>
        <w:tc>
          <w:tcPr>
            <w:tcW w:w="1219" w:type="dxa"/>
            <w:tcBorders>
              <w:top w:val="nil"/>
              <w:left w:val="nil"/>
              <w:bottom w:val="single" w:sz="4" w:space="0" w:color="auto"/>
              <w:right w:val="single" w:sz="4" w:space="0" w:color="auto"/>
            </w:tcBorders>
            <w:shd w:val="clear" w:color="auto" w:fill="auto"/>
            <w:noWrap/>
            <w:vAlign w:val="center"/>
            <w:hideMark/>
          </w:tcPr>
          <w:p w14:paraId="4A0C055F"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4A36F3B7" w14:textId="77777777" w:rsidR="00556FBF" w:rsidRPr="00D76465" w:rsidRDefault="00556FBF" w:rsidP="00556FBF">
            <w:pPr>
              <w:rPr>
                <w:color w:val="000000"/>
              </w:rPr>
            </w:pPr>
            <w:r w:rsidRPr="00D76465">
              <w:rPr>
                <w:color w:val="000000"/>
              </w:rPr>
              <w:t>30 x 0,5 mg</w:t>
            </w:r>
          </w:p>
        </w:tc>
      </w:tr>
      <w:tr w:rsidR="00556FBF" w:rsidRPr="00D76465" w14:paraId="454A998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545E480" w14:textId="77777777" w:rsidR="00556FBF" w:rsidRPr="00D76465" w:rsidRDefault="00556FBF" w:rsidP="00556FBF">
            <w:pPr>
              <w:rPr>
                <w:color w:val="000000"/>
              </w:rPr>
            </w:pPr>
            <w:r w:rsidRPr="00D76465">
              <w:rPr>
                <w:color w:val="000000"/>
              </w:rPr>
              <w:t>MYL0052</w:t>
            </w:r>
          </w:p>
        </w:tc>
        <w:tc>
          <w:tcPr>
            <w:tcW w:w="4961" w:type="dxa"/>
            <w:tcBorders>
              <w:top w:val="nil"/>
              <w:left w:val="nil"/>
              <w:bottom w:val="single" w:sz="4" w:space="0" w:color="auto"/>
              <w:right w:val="single" w:sz="4" w:space="0" w:color="auto"/>
            </w:tcBorders>
            <w:shd w:val="clear" w:color="auto" w:fill="auto"/>
            <w:noWrap/>
            <w:vAlign w:val="bottom"/>
            <w:hideMark/>
          </w:tcPr>
          <w:p w14:paraId="355BC1D1" w14:textId="77777777" w:rsidR="00556FBF" w:rsidRPr="00D76465" w:rsidRDefault="00556FBF" w:rsidP="00556FBF">
            <w:pPr>
              <w:rPr>
                <w:color w:val="000000"/>
              </w:rPr>
            </w:pPr>
            <w:proofErr w:type="spellStart"/>
            <w:r w:rsidRPr="00D76465">
              <w:rPr>
                <w:color w:val="000000"/>
              </w:rPr>
              <w:t>Escitalopram</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 mg</w:t>
            </w:r>
          </w:p>
        </w:tc>
        <w:tc>
          <w:tcPr>
            <w:tcW w:w="1219" w:type="dxa"/>
            <w:tcBorders>
              <w:top w:val="nil"/>
              <w:left w:val="nil"/>
              <w:bottom w:val="single" w:sz="4" w:space="0" w:color="auto"/>
              <w:right w:val="single" w:sz="4" w:space="0" w:color="auto"/>
            </w:tcBorders>
            <w:shd w:val="clear" w:color="auto" w:fill="auto"/>
            <w:noWrap/>
            <w:vAlign w:val="center"/>
            <w:hideMark/>
          </w:tcPr>
          <w:p w14:paraId="1C273510"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272B5AE4" w14:textId="77777777" w:rsidR="00556FBF" w:rsidRPr="00D76465" w:rsidRDefault="00556FBF" w:rsidP="00556FBF">
            <w:pPr>
              <w:rPr>
                <w:color w:val="000000"/>
              </w:rPr>
            </w:pPr>
            <w:r w:rsidRPr="00D76465">
              <w:rPr>
                <w:color w:val="000000"/>
              </w:rPr>
              <w:t>30 x 10 mg</w:t>
            </w:r>
          </w:p>
        </w:tc>
      </w:tr>
      <w:tr w:rsidR="00556FBF" w:rsidRPr="00D76465" w14:paraId="7185DA9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9F06219" w14:textId="77777777" w:rsidR="00556FBF" w:rsidRPr="00D76465" w:rsidRDefault="00556FBF" w:rsidP="00556FBF">
            <w:pPr>
              <w:rPr>
                <w:color w:val="000000"/>
              </w:rPr>
            </w:pPr>
            <w:r w:rsidRPr="00D76465">
              <w:rPr>
                <w:color w:val="000000"/>
              </w:rPr>
              <w:t>MYL0053</w:t>
            </w:r>
          </w:p>
        </w:tc>
        <w:tc>
          <w:tcPr>
            <w:tcW w:w="4961" w:type="dxa"/>
            <w:tcBorders>
              <w:top w:val="nil"/>
              <w:left w:val="nil"/>
              <w:bottom w:val="single" w:sz="4" w:space="0" w:color="auto"/>
              <w:right w:val="single" w:sz="4" w:space="0" w:color="auto"/>
            </w:tcBorders>
            <w:shd w:val="clear" w:color="auto" w:fill="auto"/>
            <w:noWrap/>
            <w:vAlign w:val="bottom"/>
            <w:hideMark/>
          </w:tcPr>
          <w:p w14:paraId="75F050AA" w14:textId="77777777" w:rsidR="00556FBF" w:rsidRPr="00D76465" w:rsidRDefault="00556FBF" w:rsidP="00556FBF">
            <w:pPr>
              <w:rPr>
                <w:color w:val="000000"/>
              </w:rPr>
            </w:pPr>
            <w:proofErr w:type="spellStart"/>
            <w:r w:rsidRPr="00D76465">
              <w:rPr>
                <w:color w:val="000000"/>
              </w:rPr>
              <w:t>Escitalopram</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 mg</w:t>
            </w:r>
          </w:p>
        </w:tc>
        <w:tc>
          <w:tcPr>
            <w:tcW w:w="1219" w:type="dxa"/>
            <w:tcBorders>
              <w:top w:val="nil"/>
              <w:left w:val="nil"/>
              <w:bottom w:val="single" w:sz="4" w:space="0" w:color="auto"/>
              <w:right w:val="single" w:sz="4" w:space="0" w:color="auto"/>
            </w:tcBorders>
            <w:shd w:val="clear" w:color="auto" w:fill="auto"/>
            <w:noWrap/>
            <w:vAlign w:val="center"/>
            <w:hideMark/>
          </w:tcPr>
          <w:p w14:paraId="1F538611"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24AFAD6" w14:textId="77777777" w:rsidR="00556FBF" w:rsidRPr="00D76465" w:rsidRDefault="00556FBF" w:rsidP="00556FBF">
            <w:pPr>
              <w:rPr>
                <w:color w:val="000000"/>
              </w:rPr>
            </w:pPr>
            <w:r w:rsidRPr="00D76465">
              <w:rPr>
                <w:color w:val="000000"/>
              </w:rPr>
              <w:t>90 x 10 mg</w:t>
            </w:r>
          </w:p>
        </w:tc>
      </w:tr>
      <w:tr w:rsidR="00556FBF" w:rsidRPr="00D76465" w14:paraId="538F58F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71F3CC1" w14:textId="77777777" w:rsidR="00556FBF" w:rsidRPr="00D76465" w:rsidRDefault="00556FBF" w:rsidP="00556FBF">
            <w:pPr>
              <w:rPr>
                <w:color w:val="000000"/>
              </w:rPr>
            </w:pPr>
            <w:r w:rsidRPr="00D76465">
              <w:rPr>
                <w:color w:val="000000"/>
              </w:rPr>
              <w:t>MYL0055</w:t>
            </w:r>
          </w:p>
        </w:tc>
        <w:tc>
          <w:tcPr>
            <w:tcW w:w="4961" w:type="dxa"/>
            <w:tcBorders>
              <w:top w:val="nil"/>
              <w:left w:val="nil"/>
              <w:bottom w:val="single" w:sz="4" w:space="0" w:color="auto"/>
              <w:right w:val="single" w:sz="4" w:space="0" w:color="auto"/>
            </w:tcBorders>
            <w:shd w:val="clear" w:color="auto" w:fill="auto"/>
            <w:noWrap/>
            <w:vAlign w:val="bottom"/>
            <w:hideMark/>
          </w:tcPr>
          <w:p w14:paraId="446A7BA0" w14:textId="77777777" w:rsidR="00556FBF" w:rsidRPr="00D76465" w:rsidRDefault="00556FBF" w:rsidP="00556FBF">
            <w:pPr>
              <w:rPr>
                <w:color w:val="000000"/>
              </w:rPr>
            </w:pPr>
            <w:proofErr w:type="spellStart"/>
            <w:r w:rsidRPr="00D76465">
              <w:rPr>
                <w:color w:val="000000"/>
              </w:rPr>
              <w:t>Escitalopram</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20 mg</w:t>
            </w:r>
          </w:p>
        </w:tc>
        <w:tc>
          <w:tcPr>
            <w:tcW w:w="1219" w:type="dxa"/>
            <w:tcBorders>
              <w:top w:val="nil"/>
              <w:left w:val="nil"/>
              <w:bottom w:val="single" w:sz="4" w:space="0" w:color="auto"/>
              <w:right w:val="single" w:sz="4" w:space="0" w:color="auto"/>
            </w:tcBorders>
            <w:shd w:val="clear" w:color="auto" w:fill="auto"/>
            <w:noWrap/>
            <w:vAlign w:val="center"/>
            <w:hideMark/>
          </w:tcPr>
          <w:p w14:paraId="441575DA"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0657060A" w14:textId="77777777" w:rsidR="00556FBF" w:rsidRPr="00D76465" w:rsidRDefault="00556FBF" w:rsidP="00556FBF">
            <w:pPr>
              <w:rPr>
                <w:color w:val="000000"/>
              </w:rPr>
            </w:pPr>
            <w:r w:rsidRPr="00D76465">
              <w:rPr>
                <w:color w:val="000000"/>
              </w:rPr>
              <w:t>90 x 20 mg</w:t>
            </w:r>
          </w:p>
        </w:tc>
      </w:tr>
      <w:tr w:rsidR="00556FBF" w:rsidRPr="00D76465" w14:paraId="4DE6EF46"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D53EEF1" w14:textId="77777777" w:rsidR="00556FBF" w:rsidRPr="00D76465" w:rsidRDefault="00556FBF" w:rsidP="00556FBF">
            <w:pPr>
              <w:rPr>
                <w:color w:val="000000"/>
              </w:rPr>
            </w:pPr>
            <w:r w:rsidRPr="00D76465">
              <w:rPr>
                <w:color w:val="000000"/>
              </w:rPr>
              <w:t>MYL0670</w:t>
            </w:r>
          </w:p>
        </w:tc>
        <w:tc>
          <w:tcPr>
            <w:tcW w:w="4961" w:type="dxa"/>
            <w:tcBorders>
              <w:top w:val="nil"/>
              <w:left w:val="nil"/>
              <w:bottom w:val="single" w:sz="4" w:space="0" w:color="auto"/>
              <w:right w:val="single" w:sz="4" w:space="0" w:color="auto"/>
            </w:tcBorders>
            <w:shd w:val="clear" w:color="auto" w:fill="auto"/>
            <w:noWrap/>
            <w:vAlign w:val="bottom"/>
            <w:hideMark/>
          </w:tcPr>
          <w:p w14:paraId="580261C6" w14:textId="77777777" w:rsidR="00556FBF" w:rsidRPr="00D76465" w:rsidRDefault="00556FBF" w:rsidP="00556FBF">
            <w:pPr>
              <w:rPr>
                <w:color w:val="000000"/>
              </w:rPr>
            </w:pPr>
            <w:proofErr w:type="spellStart"/>
            <w:r w:rsidRPr="00D76465">
              <w:rPr>
                <w:color w:val="000000"/>
              </w:rPr>
              <w:t>Febuxostat</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80 mg</w:t>
            </w:r>
          </w:p>
        </w:tc>
        <w:tc>
          <w:tcPr>
            <w:tcW w:w="1219" w:type="dxa"/>
            <w:tcBorders>
              <w:top w:val="nil"/>
              <w:left w:val="nil"/>
              <w:bottom w:val="single" w:sz="4" w:space="0" w:color="auto"/>
              <w:right w:val="single" w:sz="4" w:space="0" w:color="auto"/>
            </w:tcBorders>
            <w:shd w:val="clear" w:color="auto" w:fill="auto"/>
            <w:noWrap/>
            <w:vAlign w:val="center"/>
            <w:hideMark/>
          </w:tcPr>
          <w:p w14:paraId="6E6DDB0B"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07792757" w14:textId="77777777" w:rsidR="00556FBF" w:rsidRPr="00D76465" w:rsidRDefault="00556FBF" w:rsidP="00556FBF">
            <w:pPr>
              <w:rPr>
                <w:color w:val="000000"/>
              </w:rPr>
            </w:pPr>
            <w:r w:rsidRPr="00D76465">
              <w:rPr>
                <w:color w:val="000000"/>
              </w:rPr>
              <w:t>28 x 80 mg</w:t>
            </w:r>
          </w:p>
        </w:tc>
      </w:tr>
      <w:tr w:rsidR="00556FBF" w:rsidRPr="00D76465" w14:paraId="482F5377"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F7632E3" w14:textId="77777777" w:rsidR="00556FBF" w:rsidRPr="00D76465" w:rsidRDefault="00556FBF" w:rsidP="00556FBF">
            <w:pPr>
              <w:rPr>
                <w:color w:val="000000"/>
              </w:rPr>
            </w:pPr>
            <w:r w:rsidRPr="00D76465">
              <w:rPr>
                <w:color w:val="000000"/>
              </w:rPr>
              <w:t>MYL0391</w:t>
            </w:r>
          </w:p>
        </w:tc>
        <w:tc>
          <w:tcPr>
            <w:tcW w:w="4961" w:type="dxa"/>
            <w:tcBorders>
              <w:top w:val="nil"/>
              <w:left w:val="nil"/>
              <w:bottom w:val="single" w:sz="4" w:space="0" w:color="auto"/>
              <w:right w:val="single" w:sz="4" w:space="0" w:color="auto"/>
            </w:tcBorders>
            <w:shd w:val="clear" w:color="auto" w:fill="auto"/>
            <w:noWrap/>
            <w:vAlign w:val="bottom"/>
            <w:hideMark/>
          </w:tcPr>
          <w:p w14:paraId="648AFBDD" w14:textId="77777777" w:rsidR="00556FBF" w:rsidRPr="00D76465" w:rsidRDefault="00556FBF" w:rsidP="00556FBF">
            <w:pPr>
              <w:rPr>
                <w:color w:val="000000"/>
              </w:rPr>
            </w:pPr>
            <w:proofErr w:type="spellStart"/>
            <w:r w:rsidRPr="00D76465">
              <w:rPr>
                <w:color w:val="000000"/>
              </w:rPr>
              <w:t>Fevarin</w:t>
            </w:r>
            <w:proofErr w:type="spellEnd"/>
            <w:r w:rsidRPr="00D76465">
              <w:rPr>
                <w:color w:val="000000"/>
              </w:rPr>
              <w:t xml:space="preserve"> 100 mg</w:t>
            </w:r>
          </w:p>
        </w:tc>
        <w:tc>
          <w:tcPr>
            <w:tcW w:w="1219" w:type="dxa"/>
            <w:tcBorders>
              <w:top w:val="nil"/>
              <w:left w:val="nil"/>
              <w:bottom w:val="single" w:sz="4" w:space="0" w:color="auto"/>
              <w:right w:val="single" w:sz="4" w:space="0" w:color="auto"/>
            </w:tcBorders>
            <w:shd w:val="clear" w:color="auto" w:fill="auto"/>
            <w:noWrap/>
            <w:vAlign w:val="center"/>
            <w:hideMark/>
          </w:tcPr>
          <w:p w14:paraId="42ED3F7A"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22A8FE45" w14:textId="77777777" w:rsidR="00556FBF" w:rsidRPr="00D76465" w:rsidRDefault="00556FBF" w:rsidP="00556FBF">
            <w:pPr>
              <w:rPr>
                <w:color w:val="000000"/>
              </w:rPr>
            </w:pPr>
            <w:r w:rsidRPr="00D76465">
              <w:rPr>
                <w:color w:val="000000"/>
              </w:rPr>
              <w:t>30 x 100 mg</w:t>
            </w:r>
          </w:p>
        </w:tc>
      </w:tr>
      <w:tr w:rsidR="00556FBF" w:rsidRPr="00D76465" w14:paraId="015DCB0B"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AA1D11F" w14:textId="77777777" w:rsidR="00556FBF" w:rsidRPr="00D76465" w:rsidRDefault="00556FBF" w:rsidP="00556FBF">
            <w:pPr>
              <w:rPr>
                <w:color w:val="000000"/>
              </w:rPr>
            </w:pPr>
            <w:r w:rsidRPr="00D76465">
              <w:rPr>
                <w:color w:val="000000"/>
              </w:rPr>
              <w:t>MYL0392</w:t>
            </w:r>
          </w:p>
        </w:tc>
        <w:tc>
          <w:tcPr>
            <w:tcW w:w="4961" w:type="dxa"/>
            <w:tcBorders>
              <w:top w:val="nil"/>
              <w:left w:val="nil"/>
              <w:bottom w:val="single" w:sz="4" w:space="0" w:color="auto"/>
              <w:right w:val="single" w:sz="4" w:space="0" w:color="auto"/>
            </w:tcBorders>
            <w:shd w:val="clear" w:color="auto" w:fill="auto"/>
            <w:noWrap/>
            <w:vAlign w:val="bottom"/>
            <w:hideMark/>
          </w:tcPr>
          <w:p w14:paraId="0CE08AC0" w14:textId="77777777" w:rsidR="00556FBF" w:rsidRPr="00D76465" w:rsidRDefault="00556FBF" w:rsidP="00556FBF">
            <w:pPr>
              <w:rPr>
                <w:color w:val="000000"/>
              </w:rPr>
            </w:pPr>
            <w:proofErr w:type="spellStart"/>
            <w:r w:rsidRPr="00D76465">
              <w:rPr>
                <w:color w:val="000000"/>
              </w:rPr>
              <w:t>Fevarin</w:t>
            </w:r>
            <w:proofErr w:type="spellEnd"/>
            <w:r w:rsidRPr="00D76465">
              <w:rPr>
                <w:color w:val="000000"/>
              </w:rPr>
              <w:t xml:space="preserve"> 50 mg</w:t>
            </w:r>
          </w:p>
        </w:tc>
        <w:tc>
          <w:tcPr>
            <w:tcW w:w="1219" w:type="dxa"/>
            <w:tcBorders>
              <w:top w:val="nil"/>
              <w:left w:val="nil"/>
              <w:bottom w:val="single" w:sz="4" w:space="0" w:color="auto"/>
              <w:right w:val="single" w:sz="4" w:space="0" w:color="auto"/>
            </w:tcBorders>
            <w:shd w:val="clear" w:color="auto" w:fill="auto"/>
            <w:noWrap/>
            <w:vAlign w:val="center"/>
            <w:hideMark/>
          </w:tcPr>
          <w:p w14:paraId="1D379E3A"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79BDCC91" w14:textId="77777777" w:rsidR="00556FBF" w:rsidRPr="00D76465" w:rsidRDefault="00556FBF" w:rsidP="00556FBF">
            <w:pPr>
              <w:rPr>
                <w:color w:val="000000"/>
              </w:rPr>
            </w:pPr>
            <w:r w:rsidRPr="00D76465">
              <w:rPr>
                <w:color w:val="000000"/>
              </w:rPr>
              <w:t>30 x 50 mg</w:t>
            </w:r>
          </w:p>
        </w:tc>
      </w:tr>
      <w:tr w:rsidR="00556FBF" w:rsidRPr="00D76465" w14:paraId="28CFA904"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6431BEC" w14:textId="77777777" w:rsidR="00556FBF" w:rsidRPr="00D76465" w:rsidRDefault="00556FBF" w:rsidP="00556FBF">
            <w:pPr>
              <w:rPr>
                <w:color w:val="000000"/>
              </w:rPr>
            </w:pPr>
            <w:r w:rsidRPr="00D76465">
              <w:rPr>
                <w:color w:val="000000"/>
              </w:rPr>
              <w:t>MYL0063</w:t>
            </w:r>
          </w:p>
        </w:tc>
        <w:tc>
          <w:tcPr>
            <w:tcW w:w="4961" w:type="dxa"/>
            <w:tcBorders>
              <w:top w:val="nil"/>
              <w:left w:val="nil"/>
              <w:bottom w:val="single" w:sz="4" w:space="0" w:color="auto"/>
              <w:right w:val="single" w:sz="4" w:space="0" w:color="auto"/>
            </w:tcBorders>
            <w:shd w:val="clear" w:color="auto" w:fill="auto"/>
            <w:noWrap/>
            <w:vAlign w:val="bottom"/>
            <w:hideMark/>
          </w:tcPr>
          <w:p w14:paraId="5792E5AE" w14:textId="77777777" w:rsidR="00556FBF" w:rsidRPr="00D76465" w:rsidRDefault="00556FBF" w:rsidP="00556FBF">
            <w:pPr>
              <w:rPr>
                <w:color w:val="000000"/>
              </w:rPr>
            </w:pPr>
            <w:proofErr w:type="spellStart"/>
            <w:r w:rsidRPr="00D76465">
              <w:rPr>
                <w:color w:val="000000"/>
              </w:rPr>
              <w:t>Gliclazid</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30 mg</w:t>
            </w:r>
          </w:p>
        </w:tc>
        <w:tc>
          <w:tcPr>
            <w:tcW w:w="1219" w:type="dxa"/>
            <w:tcBorders>
              <w:top w:val="nil"/>
              <w:left w:val="nil"/>
              <w:bottom w:val="single" w:sz="4" w:space="0" w:color="auto"/>
              <w:right w:val="single" w:sz="4" w:space="0" w:color="auto"/>
            </w:tcBorders>
            <w:shd w:val="clear" w:color="auto" w:fill="auto"/>
            <w:noWrap/>
            <w:vAlign w:val="center"/>
            <w:hideMark/>
          </w:tcPr>
          <w:p w14:paraId="39822B59"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ret</w:t>
            </w:r>
          </w:p>
        </w:tc>
        <w:tc>
          <w:tcPr>
            <w:tcW w:w="1899" w:type="dxa"/>
            <w:tcBorders>
              <w:top w:val="nil"/>
              <w:left w:val="nil"/>
              <w:bottom w:val="single" w:sz="4" w:space="0" w:color="auto"/>
              <w:right w:val="single" w:sz="8" w:space="0" w:color="auto"/>
            </w:tcBorders>
            <w:shd w:val="clear" w:color="auto" w:fill="auto"/>
            <w:noWrap/>
            <w:vAlign w:val="center"/>
            <w:hideMark/>
          </w:tcPr>
          <w:p w14:paraId="51C5B578" w14:textId="77777777" w:rsidR="00556FBF" w:rsidRPr="00D76465" w:rsidRDefault="00556FBF" w:rsidP="00556FBF">
            <w:pPr>
              <w:rPr>
                <w:color w:val="000000"/>
              </w:rPr>
            </w:pPr>
            <w:r w:rsidRPr="00D76465">
              <w:rPr>
                <w:color w:val="000000"/>
              </w:rPr>
              <w:t>60 x 30 mg</w:t>
            </w:r>
          </w:p>
        </w:tc>
      </w:tr>
      <w:tr w:rsidR="00556FBF" w:rsidRPr="00D76465" w14:paraId="29868E9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4193D1EC" w14:textId="77777777" w:rsidR="00556FBF" w:rsidRPr="00D76465" w:rsidRDefault="00556FBF" w:rsidP="00556FBF">
            <w:pPr>
              <w:rPr>
                <w:color w:val="000000"/>
              </w:rPr>
            </w:pPr>
            <w:r w:rsidRPr="00D76465">
              <w:rPr>
                <w:color w:val="000000"/>
              </w:rPr>
              <w:t>MYL0062</w:t>
            </w:r>
          </w:p>
        </w:tc>
        <w:tc>
          <w:tcPr>
            <w:tcW w:w="4961" w:type="dxa"/>
            <w:tcBorders>
              <w:top w:val="nil"/>
              <w:left w:val="nil"/>
              <w:bottom w:val="single" w:sz="4" w:space="0" w:color="auto"/>
              <w:right w:val="single" w:sz="4" w:space="0" w:color="auto"/>
            </w:tcBorders>
            <w:shd w:val="clear" w:color="auto" w:fill="auto"/>
            <w:noWrap/>
            <w:vAlign w:val="bottom"/>
            <w:hideMark/>
          </w:tcPr>
          <w:p w14:paraId="5EE931E9" w14:textId="77777777" w:rsidR="00556FBF" w:rsidRPr="00D76465" w:rsidRDefault="00556FBF" w:rsidP="00556FBF">
            <w:pPr>
              <w:rPr>
                <w:color w:val="000000"/>
              </w:rPr>
            </w:pPr>
            <w:proofErr w:type="spellStart"/>
            <w:r w:rsidRPr="00D76465">
              <w:rPr>
                <w:color w:val="000000"/>
              </w:rPr>
              <w:t>Gliclazid</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30 mg</w:t>
            </w:r>
          </w:p>
        </w:tc>
        <w:tc>
          <w:tcPr>
            <w:tcW w:w="1219" w:type="dxa"/>
            <w:tcBorders>
              <w:top w:val="nil"/>
              <w:left w:val="nil"/>
              <w:bottom w:val="single" w:sz="4" w:space="0" w:color="auto"/>
              <w:right w:val="single" w:sz="4" w:space="0" w:color="auto"/>
            </w:tcBorders>
            <w:shd w:val="clear" w:color="auto" w:fill="auto"/>
            <w:noWrap/>
            <w:vAlign w:val="center"/>
            <w:hideMark/>
          </w:tcPr>
          <w:p w14:paraId="332C960E"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ret</w:t>
            </w:r>
          </w:p>
        </w:tc>
        <w:tc>
          <w:tcPr>
            <w:tcW w:w="1899" w:type="dxa"/>
            <w:tcBorders>
              <w:top w:val="nil"/>
              <w:left w:val="nil"/>
              <w:bottom w:val="single" w:sz="4" w:space="0" w:color="auto"/>
              <w:right w:val="single" w:sz="8" w:space="0" w:color="auto"/>
            </w:tcBorders>
            <w:shd w:val="clear" w:color="auto" w:fill="auto"/>
            <w:noWrap/>
            <w:vAlign w:val="center"/>
            <w:hideMark/>
          </w:tcPr>
          <w:p w14:paraId="50856BD4" w14:textId="77777777" w:rsidR="00556FBF" w:rsidRPr="00D76465" w:rsidRDefault="00556FBF" w:rsidP="00556FBF">
            <w:pPr>
              <w:rPr>
                <w:color w:val="000000"/>
              </w:rPr>
            </w:pPr>
            <w:r w:rsidRPr="00D76465">
              <w:rPr>
                <w:color w:val="000000"/>
              </w:rPr>
              <w:t>120 x 30 mg</w:t>
            </w:r>
          </w:p>
        </w:tc>
      </w:tr>
      <w:tr w:rsidR="00556FBF" w:rsidRPr="00D76465" w14:paraId="4A3C74C2"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A180F64" w14:textId="77777777" w:rsidR="00556FBF" w:rsidRPr="00D76465" w:rsidRDefault="00556FBF" w:rsidP="00556FBF">
            <w:pPr>
              <w:rPr>
                <w:color w:val="000000"/>
              </w:rPr>
            </w:pPr>
            <w:r w:rsidRPr="00D76465">
              <w:rPr>
                <w:color w:val="000000"/>
              </w:rPr>
              <w:t>MYL0064</w:t>
            </w:r>
          </w:p>
        </w:tc>
        <w:tc>
          <w:tcPr>
            <w:tcW w:w="4961" w:type="dxa"/>
            <w:tcBorders>
              <w:top w:val="nil"/>
              <w:left w:val="nil"/>
              <w:bottom w:val="single" w:sz="4" w:space="0" w:color="auto"/>
              <w:right w:val="single" w:sz="4" w:space="0" w:color="auto"/>
            </w:tcBorders>
            <w:shd w:val="clear" w:color="auto" w:fill="auto"/>
            <w:noWrap/>
            <w:vAlign w:val="bottom"/>
            <w:hideMark/>
          </w:tcPr>
          <w:p w14:paraId="78134A70" w14:textId="77777777" w:rsidR="00556FBF" w:rsidRPr="00D76465" w:rsidRDefault="00556FBF" w:rsidP="00556FBF">
            <w:pPr>
              <w:rPr>
                <w:color w:val="000000"/>
              </w:rPr>
            </w:pPr>
            <w:proofErr w:type="spellStart"/>
            <w:r w:rsidRPr="00D76465">
              <w:rPr>
                <w:color w:val="000000"/>
              </w:rPr>
              <w:t>Glimepirid</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2 mg</w:t>
            </w:r>
          </w:p>
        </w:tc>
        <w:tc>
          <w:tcPr>
            <w:tcW w:w="1219" w:type="dxa"/>
            <w:tcBorders>
              <w:top w:val="nil"/>
              <w:left w:val="nil"/>
              <w:bottom w:val="single" w:sz="4" w:space="0" w:color="auto"/>
              <w:right w:val="single" w:sz="4" w:space="0" w:color="auto"/>
            </w:tcBorders>
            <w:shd w:val="clear" w:color="auto" w:fill="auto"/>
            <w:noWrap/>
            <w:vAlign w:val="center"/>
            <w:hideMark/>
          </w:tcPr>
          <w:p w14:paraId="171BA619"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1ABFC6DB" w14:textId="77777777" w:rsidR="00556FBF" w:rsidRPr="00D76465" w:rsidRDefault="00556FBF" w:rsidP="00556FBF">
            <w:pPr>
              <w:rPr>
                <w:color w:val="000000"/>
              </w:rPr>
            </w:pPr>
            <w:r w:rsidRPr="00D76465">
              <w:rPr>
                <w:color w:val="000000"/>
              </w:rPr>
              <w:t>30 x 2 mg</w:t>
            </w:r>
          </w:p>
        </w:tc>
      </w:tr>
      <w:tr w:rsidR="00556FBF" w:rsidRPr="00D76465" w14:paraId="761B132F"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C580EF8" w14:textId="77777777" w:rsidR="00556FBF" w:rsidRPr="00D76465" w:rsidRDefault="00556FBF" w:rsidP="00556FBF">
            <w:pPr>
              <w:rPr>
                <w:color w:val="000000"/>
              </w:rPr>
            </w:pPr>
            <w:r w:rsidRPr="00D76465">
              <w:rPr>
                <w:color w:val="000000"/>
              </w:rPr>
              <w:t>MYL0065</w:t>
            </w:r>
          </w:p>
        </w:tc>
        <w:tc>
          <w:tcPr>
            <w:tcW w:w="4961" w:type="dxa"/>
            <w:tcBorders>
              <w:top w:val="nil"/>
              <w:left w:val="nil"/>
              <w:bottom w:val="single" w:sz="4" w:space="0" w:color="auto"/>
              <w:right w:val="single" w:sz="4" w:space="0" w:color="auto"/>
            </w:tcBorders>
            <w:shd w:val="clear" w:color="auto" w:fill="auto"/>
            <w:noWrap/>
            <w:vAlign w:val="bottom"/>
            <w:hideMark/>
          </w:tcPr>
          <w:p w14:paraId="2943076D" w14:textId="77777777" w:rsidR="00556FBF" w:rsidRPr="00D76465" w:rsidRDefault="00556FBF" w:rsidP="00556FBF">
            <w:pPr>
              <w:rPr>
                <w:color w:val="000000"/>
              </w:rPr>
            </w:pPr>
            <w:proofErr w:type="spellStart"/>
            <w:r w:rsidRPr="00D76465">
              <w:rPr>
                <w:color w:val="000000"/>
              </w:rPr>
              <w:t>Glimepirid</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2 mg</w:t>
            </w:r>
          </w:p>
        </w:tc>
        <w:tc>
          <w:tcPr>
            <w:tcW w:w="1219" w:type="dxa"/>
            <w:tcBorders>
              <w:top w:val="nil"/>
              <w:left w:val="nil"/>
              <w:bottom w:val="single" w:sz="4" w:space="0" w:color="auto"/>
              <w:right w:val="single" w:sz="4" w:space="0" w:color="auto"/>
            </w:tcBorders>
            <w:shd w:val="clear" w:color="auto" w:fill="auto"/>
            <w:noWrap/>
            <w:vAlign w:val="center"/>
            <w:hideMark/>
          </w:tcPr>
          <w:p w14:paraId="0B80B771"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40A3188" w14:textId="77777777" w:rsidR="00556FBF" w:rsidRPr="00D76465" w:rsidRDefault="00556FBF" w:rsidP="00556FBF">
            <w:pPr>
              <w:rPr>
                <w:color w:val="000000"/>
              </w:rPr>
            </w:pPr>
            <w:r w:rsidRPr="00D76465">
              <w:rPr>
                <w:color w:val="000000"/>
              </w:rPr>
              <w:t>90 x 2 mg</w:t>
            </w:r>
          </w:p>
        </w:tc>
      </w:tr>
      <w:tr w:rsidR="00556FBF" w:rsidRPr="00D76465" w14:paraId="729503AB"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7BBD7AE" w14:textId="77777777" w:rsidR="00556FBF" w:rsidRPr="00D76465" w:rsidRDefault="00556FBF" w:rsidP="00556FBF">
            <w:pPr>
              <w:rPr>
                <w:color w:val="000000"/>
              </w:rPr>
            </w:pPr>
            <w:r w:rsidRPr="00D76465">
              <w:rPr>
                <w:color w:val="000000"/>
              </w:rPr>
              <w:t>MYL0066</w:t>
            </w:r>
          </w:p>
        </w:tc>
        <w:tc>
          <w:tcPr>
            <w:tcW w:w="4961" w:type="dxa"/>
            <w:tcBorders>
              <w:top w:val="nil"/>
              <w:left w:val="nil"/>
              <w:bottom w:val="single" w:sz="4" w:space="0" w:color="auto"/>
              <w:right w:val="single" w:sz="4" w:space="0" w:color="auto"/>
            </w:tcBorders>
            <w:shd w:val="clear" w:color="auto" w:fill="auto"/>
            <w:noWrap/>
            <w:vAlign w:val="bottom"/>
            <w:hideMark/>
          </w:tcPr>
          <w:p w14:paraId="4C4DED60" w14:textId="77777777" w:rsidR="00556FBF" w:rsidRPr="00D76465" w:rsidRDefault="00556FBF" w:rsidP="00556FBF">
            <w:pPr>
              <w:rPr>
                <w:color w:val="000000"/>
              </w:rPr>
            </w:pPr>
            <w:proofErr w:type="spellStart"/>
            <w:r w:rsidRPr="00D76465">
              <w:rPr>
                <w:color w:val="000000"/>
              </w:rPr>
              <w:t>Glimepirid</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3 mg</w:t>
            </w:r>
          </w:p>
        </w:tc>
        <w:tc>
          <w:tcPr>
            <w:tcW w:w="1219" w:type="dxa"/>
            <w:tcBorders>
              <w:top w:val="nil"/>
              <w:left w:val="nil"/>
              <w:bottom w:val="single" w:sz="4" w:space="0" w:color="auto"/>
              <w:right w:val="single" w:sz="4" w:space="0" w:color="auto"/>
            </w:tcBorders>
            <w:shd w:val="clear" w:color="auto" w:fill="auto"/>
            <w:noWrap/>
            <w:vAlign w:val="center"/>
            <w:hideMark/>
          </w:tcPr>
          <w:p w14:paraId="64985A6F"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43D23701" w14:textId="77777777" w:rsidR="00556FBF" w:rsidRPr="00D76465" w:rsidRDefault="00556FBF" w:rsidP="00556FBF">
            <w:pPr>
              <w:rPr>
                <w:color w:val="000000"/>
              </w:rPr>
            </w:pPr>
            <w:r w:rsidRPr="00D76465">
              <w:rPr>
                <w:color w:val="000000"/>
              </w:rPr>
              <w:t>30 x 3 mg</w:t>
            </w:r>
          </w:p>
        </w:tc>
      </w:tr>
      <w:tr w:rsidR="00556FBF" w:rsidRPr="00D76465" w14:paraId="438A8CC7"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9BA9CF3" w14:textId="77777777" w:rsidR="00556FBF" w:rsidRPr="00D76465" w:rsidRDefault="00556FBF" w:rsidP="00556FBF">
            <w:pPr>
              <w:rPr>
                <w:color w:val="000000"/>
              </w:rPr>
            </w:pPr>
            <w:r w:rsidRPr="00D76465">
              <w:rPr>
                <w:color w:val="000000"/>
              </w:rPr>
              <w:t>MYL0067</w:t>
            </w:r>
          </w:p>
        </w:tc>
        <w:tc>
          <w:tcPr>
            <w:tcW w:w="4961" w:type="dxa"/>
            <w:tcBorders>
              <w:top w:val="nil"/>
              <w:left w:val="nil"/>
              <w:bottom w:val="single" w:sz="4" w:space="0" w:color="auto"/>
              <w:right w:val="single" w:sz="4" w:space="0" w:color="auto"/>
            </w:tcBorders>
            <w:shd w:val="clear" w:color="auto" w:fill="auto"/>
            <w:noWrap/>
            <w:vAlign w:val="bottom"/>
            <w:hideMark/>
          </w:tcPr>
          <w:p w14:paraId="6723EA6B" w14:textId="77777777" w:rsidR="00556FBF" w:rsidRPr="00D76465" w:rsidRDefault="00556FBF" w:rsidP="00556FBF">
            <w:pPr>
              <w:rPr>
                <w:color w:val="000000"/>
              </w:rPr>
            </w:pPr>
            <w:proofErr w:type="spellStart"/>
            <w:r w:rsidRPr="00D76465">
              <w:rPr>
                <w:color w:val="000000"/>
              </w:rPr>
              <w:t>Glimepirid</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3 mg</w:t>
            </w:r>
          </w:p>
        </w:tc>
        <w:tc>
          <w:tcPr>
            <w:tcW w:w="1219" w:type="dxa"/>
            <w:tcBorders>
              <w:top w:val="nil"/>
              <w:left w:val="nil"/>
              <w:bottom w:val="single" w:sz="4" w:space="0" w:color="auto"/>
              <w:right w:val="single" w:sz="4" w:space="0" w:color="auto"/>
            </w:tcBorders>
            <w:shd w:val="clear" w:color="auto" w:fill="auto"/>
            <w:noWrap/>
            <w:vAlign w:val="center"/>
            <w:hideMark/>
          </w:tcPr>
          <w:p w14:paraId="67E50A66"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58CCCABD" w14:textId="77777777" w:rsidR="00556FBF" w:rsidRPr="00D76465" w:rsidRDefault="00556FBF" w:rsidP="00556FBF">
            <w:pPr>
              <w:rPr>
                <w:color w:val="000000"/>
              </w:rPr>
            </w:pPr>
            <w:r w:rsidRPr="00D76465">
              <w:rPr>
                <w:color w:val="000000"/>
              </w:rPr>
              <w:t>90 x 3 mg</w:t>
            </w:r>
          </w:p>
        </w:tc>
      </w:tr>
      <w:tr w:rsidR="00556FBF" w:rsidRPr="00D76465" w14:paraId="7F17DEA7"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5477926" w14:textId="77777777" w:rsidR="00556FBF" w:rsidRPr="00D76465" w:rsidRDefault="00556FBF" w:rsidP="00556FBF">
            <w:pPr>
              <w:rPr>
                <w:color w:val="000000"/>
              </w:rPr>
            </w:pPr>
            <w:r w:rsidRPr="00D76465">
              <w:rPr>
                <w:color w:val="000000"/>
              </w:rPr>
              <w:t>MYL0068</w:t>
            </w:r>
          </w:p>
        </w:tc>
        <w:tc>
          <w:tcPr>
            <w:tcW w:w="4961" w:type="dxa"/>
            <w:tcBorders>
              <w:top w:val="nil"/>
              <w:left w:val="nil"/>
              <w:bottom w:val="single" w:sz="4" w:space="0" w:color="auto"/>
              <w:right w:val="single" w:sz="4" w:space="0" w:color="auto"/>
            </w:tcBorders>
            <w:shd w:val="clear" w:color="auto" w:fill="auto"/>
            <w:noWrap/>
            <w:vAlign w:val="bottom"/>
            <w:hideMark/>
          </w:tcPr>
          <w:p w14:paraId="11FF6BE4" w14:textId="77777777" w:rsidR="00556FBF" w:rsidRPr="00D76465" w:rsidRDefault="00556FBF" w:rsidP="00556FBF">
            <w:pPr>
              <w:rPr>
                <w:color w:val="000000"/>
              </w:rPr>
            </w:pPr>
            <w:proofErr w:type="spellStart"/>
            <w:r w:rsidRPr="00D76465">
              <w:rPr>
                <w:color w:val="000000"/>
              </w:rPr>
              <w:t>Glimepirid</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4 mg</w:t>
            </w:r>
          </w:p>
        </w:tc>
        <w:tc>
          <w:tcPr>
            <w:tcW w:w="1219" w:type="dxa"/>
            <w:tcBorders>
              <w:top w:val="nil"/>
              <w:left w:val="nil"/>
              <w:bottom w:val="single" w:sz="4" w:space="0" w:color="auto"/>
              <w:right w:val="single" w:sz="4" w:space="0" w:color="auto"/>
            </w:tcBorders>
            <w:shd w:val="clear" w:color="auto" w:fill="auto"/>
            <w:noWrap/>
            <w:vAlign w:val="center"/>
            <w:hideMark/>
          </w:tcPr>
          <w:p w14:paraId="0EDACF71"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7B54CBB5" w14:textId="77777777" w:rsidR="00556FBF" w:rsidRPr="00D76465" w:rsidRDefault="00556FBF" w:rsidP="00556FBF">
            <w:pPr>
              <w:rPr>
                <w:color w:val="000000"/>
              </w:rPr>
            </w:pPr>
            <w:r w:rsidRPr="00D76465">
              <w:rPr>
                <w:color w:val="000000"/>
              </w:rPr>
              <w:t>30 x 4 mg</w:t>
            </w:r>
          </w:p>
        </w:tc>
      </w:tr>
      <w:tr w:rsidR="00556FBF" w:rsidRPr="00D76465" w14:paraId="360B65C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1C5AF44" w14:textId="77777777" w:rsidR="00556FBF" w:rsidRPr="00D76465" w:rsidRDefault="00556FBF" w:rsidP="00556FBF">
            <w:pPr>
              <w:rPr>
                <w:color w:val="000000"/>
              </w:rPr>
            </w:pPr>
            <w:r w:rsidRPr="00D76465">
              <w:rPr>
                <w:color w:val="000000"/>
              </w:rPr>
              <w:t>MYL0069</w:t>
            </w:r>
          </w:p>
        </w:tc>
        <w:tc>
          <w:tcPr>
            <w:tcW w:w="4961" w:type="dxa"/>
            <w:tcBorders>
              <w:top w:val="nil"/>
              <w:left w:val="nil"/>
              <w:bottom w:val="single" w:sz="4" w:space="0" w:color="auto"/>
              <w:right w:val="single" w:sz="4" w:space="0" w:color="auto"/>
            </w:tcBorders>
            <w:shd w:val="clear" w:color="auto" w:fill="auto"/>
            <w:noWrap/>
            <w:vAlign w:val="bottom"/>
            <w:hideMark/>
          </w:tcPr>
          <w:p w14:paraId="27E1B49F" w14:textId="77777777" w:rsidR="00556FBF" w:rsidRPr="00D76465" w:rsidRDefault="00556FBF" w:rsidP="00556FBF">
            <w:pPr>
              <w:rPr>
                <w:color w:val="000000"/>
              </w:rPr>
            </w:pPr>
            <w:proofErr w:type="spellStart"/>
            <w:r w:rsidRPr="00D76465">
              <w:rPr>
                <w:color w:val="000000"/>
              </w:rPr>
              <w:t>Glimepirid</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4 mg</w:t>
            </w:r>
          </w:p>
        </w:tc>
        <w:tc>
          <w:tcPr>
            <w:tcW w:w="1219" w:type="dxa"/>
            <w:tcBorders>
              <w:top w:val="nil"/>
              <w:left w:val="nil"/>
              <w:bottom w:val="single" w:sz="4" w:space="0" w:color="auto"/>
              <w:right w:val="single" w:sz="4" w:space="0" w:color="auto"/>
            </w:tcBorders>
            <w:shd w:val="clear" w:color="auto" w:fill="auto"/>
            <w:noWrap/>
            <w:vAlign w:val="center"/>
            <w:hideMark/>
          </w:tcPr>
          <w:p w14:paraId="18DB0757"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25B54456" w14:textId="77777777" w:rsidR="00556FBF" w:rsidRPr="00D76465" w:rsidRDefault="00556FBF" w:rsidP="00556FBF">
            <w:pPr>
              <w:rPr>
                <w:color w:val="000000"/>
              </w:rPr>
            </w:pPr>
            <w:r w:rsidRPr="00D76465">
              <w:rPr>
                <w:color w:val="000000"/>
              </w:rPr>
              <w:t>90 x 4 mg</w:t>
            </w:r>
          </w:p>
        </w:tc>
      </w:tr>
      <w:tr w:rsidR="00556FBF" w:rsidRPr="00D76465" w14:paraId="26834E3A"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E4BF7D4" w14:textId="77777777" w:rsidR="00556FBF" w:rsidRPr="00D76465" w:rsidRDefault="00556FBF" w:rsidP="00556FBF">
            <w:pPr>
              <w:rPr>
                <w:color w:val="000000"/>
              </w:rPr>
            </w:pPr>
            <w:r w:rsidRPr="00D76465">
              <w:rPr>
                <w:color w:val="000000"/>
              </w:rPr>
              <w:t>MYL0393</w:t>
            </w:r>
          </w:p>
        </w:tc>
        <w:tc>
          <w:tcPr>
            <w:tcW w:w="4961" w:type="dxa"/>
            <w:tcBorders>
              <w:top w:val="nil"/>
              <w:left w:val="nil"/>
              <w:bottom w:val="single" w:sz="4" w:space="0" w:color="auto"/>
              <w:right w:val="single" w:sz="4" w:space="0" w:color="auto"/>
            </w:tcBorders>
            <w:shd w:val="clear" w:color="auto" w:fill="auto"/>
            <w:noWrap/>
            <w:vAlign w:val="bottom"/>
            <w:hideMark/>
          </w:tcPr>
          <w:p w14:paraId="736F61DF" w14:textId="77777777" w:rsidR="00556FBF" w:rsidRPr="00D76465" w:rsidRDefault="00556FBF" w:rsidP="00556FBF">
            <w:pPr>
              <w:rPr>
                <w:color w:val="000000"/>
              </w:rPr>
            </w:pPr>
            <w:proofErr w:type="spellStart"/>
            <w:r w:rsidRPr="00D76465">
              <w:rPr>
                <w:color w:val="000000"/>
              </w:rPr>
              <w:t>Gopten</w:t>
            </w:r>
            <w:proofErr w:type="spellEnd"/>
            <w:r w:rsidRPr="00D76465">
              <w:rPr>
                <w:color w:val="000000"/>
              </w:rPr>
              <w:t xml:space="preserve"> 0,5 mg</w:t>
            </w:r>
          </w:p>
        </w:tc>
        <w:tc>
          <w:tcPr>
            <w:tcW w:w="1219" w:type="dxa"/>
            <w:tcBorders>
              <w:top w:val="nil"/>
              <w:left w:val="nil"/>
              <w:bottom w:val="single" w:sz="4" w:space="0" w:color="auto"/>
              <w:right w:val="single" w:sz="4" w:space="0" w:color="auto"/>
            </w:tcBorders>
            <w:shd w:val="clear" w:color="auto" w:fill="auto"/>
            <w:noWrap/>
            <w:vAlign w:val="center"/>
            <w:hideMark/>
          </w:tcPr>
          <w:p w14:paraId="130A8A8C"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1671CAF1" w14:textId="77777777" w:rsidR="00556FBF" w:rsidRPr="00D76465" w:rsidRDefault="00556FBF" w:rsidP="00556FBF">
            <w:pPr>
              <w:rPr>
                <w:color w:val="000000"/>
              </w:rPr>
            </w:pPr>
            <w:r w:rsidRPr="00D76465">
              <w:rPr>
                <w:color w:val="000000"/>
              </w:rPr>
              <w:t>28 x 0,5 mg</w:t>
            </w:r>
          </w:p>
        </w:tc>
      </w:tr>
      <w:tr w:rsidR="00556FBF" w:rsidRPr="00D76465" w14:paraId="7D0E4C86"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65CD646" w14:textId="77777777" w:rsidR="00556FBF" w:rsidRPr="00D76465" w:rsidRDefault="00556FBF" w:rsidP="00556FBF">
            <w:pPr>
              <w:rPr>
                <w:color w:val="000000"/>
              </w:rPr>
            </w:pPr>
            <w:r w:rsidRPr="00D76465">
              <w:rPr>
                <w:color w:val="000000"/>
              </w:rPr>
              <w:t>MYL0394</w:t>
            </w:r>
          </w:p>
        </w:tc>
        <w:tc>
          <w:tcPr>
            <w:tcW w:w="4961" w:type="dxa"/>
            <w:tcBorders>
              <w:top w:val="nil"/>
              <w:left w:val="nil"/>
              <w:bottom w:val="single" w:sz="4" w:space="0" w:color="auto"/>
              <w:right w:val="single" w:sz="4" w:space="0" w:color="auto"/>
            </w:tcBorders>
            <w:shd w:val="clear" w:color="auto" w:fill="auto"/>
            <w:noWrap/>
            <w:vAlign w:val="bottom"/>
            <w:hideMark/>
          </w:tcPr>
          <w:p w14:paraId="0294EEAF" w14:textId="77777777" w:rsidR="00556FBF" w:rsidRPr="00D76465" w:rsidRDefault="00556FBF" w:rsidP="00556FBF">
            <w:pPr>
              <w:rPr>
                <w:color w:val="000000"/>
              </w:rPr>
            </w:pPr>
            <w:proofErr w:type="spellStart"/>
            <w:r w:rsidRPr="00D76465">
              <w:rPr>
                <w:color w:val="000000"/>
              </w:rPr>
              <w:t>Gopten</w:t>
            </w:r>
            <w:proofErr w:type="spellEnd"/>
            <w:r w:rsidRPr="00D76465">
              <w:rPr>
                <w:color w:val="000000"/>
              </w:rPr>
              <w:t xml:space="preserve"> 2 mg</w:t>
            </w:r>
          </w:p>
        </w:tc>
        <w:tc>
          <w:tcPr>
            <w:tcW w:w="1219" w:type="dxa"/>
            <w:tcBorders>
              <w:top w:val="nil"/>
              <w:left w:val="nil"/>
              <w:bottom w:val="single" w:sz="4" w:space="0" w:color="auto"/>
              <w:right w:val="single" w:sz="4" w:space="0" w:color="auto"/>
            </w:tcBorders>
            <w:shd w:val="clear" w:color="auto" w:fill="auto"/>
            <w:noWrap/>
            <w:vAlign w:val="center"/>
            <w:hideMark/>
          </w:tcPr>
          <w:p w14:paraId="26956C58"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4D6A2B5C" w14:textId="77777777" w:rsidR="00556FBF" w:rsidRPr="00D76465" w:rsidRDefault="00556FBF" w:rsidP="00556FBF">
            <w:pPr>
              <w:rPr>
                <w:color w:val="000000"/>
              </w:rPr>
            </w:pPr>
            <w:r w:rsidRPr="00D76465">
              <w:rPr>
                <w:color w:val="000000"/>
              </w:rPr>
              <w:t>28 x 2 mg</w:t>
            </w:r>
          </w:p>
        </w:tc>
      </w:tr>
      <w:tr w:rsidR="00556FBF" w:rsidRPr="00D76465" w14:paraId="6AC89F7D"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89AA44C" w14:textId="77777777" w:rsidR="00556FBF" w:rsidRPr="00D76465" w:rsidRDefault="00556FBF" w:rsidP="00556FBF">
            <w:pPr>
              <w:rPr>
                <w:color w:val="000000"/>
              </w:rPr>
            </w:pPr>
            <w:r w:rsidRPr="00D76465">
              <w:rPr>
                <w:color w:val="000000"/>
              </w:rPr>
              <w:t>MYL0395</w:t>
            </w:r>
          </w:p>
        </w:tc>
        <w:tc>
          <w:tcPr>
            <w:tcW w:w="4961" w:type="dxa"/>
            <w:tcBorders>
              <w:top w:val="nil"/>
              <w:left w:val="nil"/>
              <w:bottom w:val="single" w:sz="4" w:space="0" w:color="auto"/>
              <w:right w:val="single" w:sz="4" w:space="0" w:color="auto"/>
            </w:tcBorders>
            <w:shd w:val="clear" w:color="auto" w:fill="auto"/>
            <w:noWrap/>
            <w:vAlign w:val="bottom"/>
            <w:hideMark/>
          </w:tcPr>
          <w:p w14:paraId="4F9DB593" w14:textId="77777777" w:rsidR="00556FBF" w:rsidRPr="00D76465" w:rsidRDefault="00556FBF" w:rsidP="00556FBF">
            <w:pPr>
              <w:rPr>
                <w:color w:val="000000"/>
              </w:rPr>
            </w:pPr>
            <w:proofErr w:type="spellStart"/>
            <w:r w:rsidRPr="00D76465">
              <w:rPr>
                <w:color w:val="000000"/>
              </w:rPr>
              <w:t>Gopten</w:t>
            </w:r>
            <w:proofErr w:type="spellEnd"/>
            <w:r w:rsidRPr="00D76465">
              <w:rPr>
                <w:color w:val="000000"/>
              </w:rPr>
              <w:t xml:space="preserve"> 2 mg</w:t>
            </w:r>
          </w:p>
        </w:tc>
        <w:tc>
          <w:tcPr>
            <w:tcW w:w="1219" w:type="dxa"/>
            <w:tcBorders>
              <w:top w:val="nil"/>
              <w:left w:val="nil"/>
              <w:bottom w:val="single" w:sz="4" w:space="0" w:color="auto"/>
              <w:right w:val="single" w:sz="4" w:space="0" w:color="auto"/>
            </w:tcBorders>
            <w:shd w:val="clear" w:color="auto" w:fill="auto"/>
            <w:noWrap/>
            <w:vAlign w:val="center"/>
            <w:hideMark/>
          </w:tcPr>
          <w:p w14:paraId="704BAA8E"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21DB07D8" w14:textId="77777777" w:rsidR="00556FBF" w:rsidRPr="00D76465" w:rsidRDefault="00556FBF" w:rsidP="00556FBF">
            <w:pPr>
              <w:rPr>
                <w:color w:val="000000"/>
              </w:rPr>
            </w:pPr>
            <w:r w:rsidRPr="00D76465">
              <w:rPr>
                <w:color w:val="000000"/>
              </w:rPr>
              <w:t>98 x 2 mg</w:t>
            </w:r>
          </w:p>
        </w:tc>
      </w:tr>
      <w:tr w:rsidR="00556FBF" w:rsidRPr="00D76465" w14:paraId="4867DBDD"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D9B7D31" w14:textId="77777777" w:rsidR="00556FBF" w:rsidRPr="00D76465" w:rsidRDefault="00556FBF" w:rsidP="00556FBF">
            <w:pPr>
              <w:rPr>
                <w:color w:val="000000"/>
              </w:rPr>
            </w:pPr>
            <w:r w:rsidRPr="00D76465">
              <w:rPr>
                <w:color w:val="000000"/>
              </w:rPr>
              <w:t>MYL0396</w:t>
            </w:r>
          </w:p>
        </w:tc>
        <w:tc>
          <w:tcPr>
            <w:tcW w:w="4961" w:type="dxa"/>
            <w:tcBorders>
              <w:top w:val="nil"/>
              <w:left w:val="nil"/>
              <w:bottom w:val="single" w:sz="4" w:space="0" w:color="auto"/>
              <w:right w:val="single" w:sz="4" w:space="0" w:color="auto"/>
            </w:tcBorders>
            <w:shd w:val="clear" w:color="auto" w:fill="auto"/>
            <w:noWrap/>
            <w:vAlign w:val="bottom"/>
            <w:hideMark/>
          </w:tcPr>
          <w:p w14:paraId="411E812A" w14:textId="77777777" w:rsidR="00556FBF" w:rsidRPr="00D76465" w:rsidRDefault="00556FBF" w:rsidP="00556FBF">
            <w:pPr>
              <w:rPr>
                <w:color w:val="000000"/>
              </w:rPr>
            </w:pPr>
            <w:proofErr w:type="spellStart"/>
            <w:r w:rsidRPr="00D76465">
              <w:rPr>
                <w:color w:val="000000"/>
              </w:rPr>
              <w:t>Gopten</w:t>
            </w:r>
            <w:proofErr w:type="spellEnd"/>
            <w:r w:rsidRPr="00D76465">
              <w:rPr>
                <w:color w:val="000000"/>
              </w:rPr>
              <w:t xml:space="preserve"> 4 mg</w:t>
            </w:r>
          </w:p>
        </w:tc>
        <w:tc>
          <w:tcPr>
            <w:tcW w:w="1219" w:type="dxa"/>
            <w:tcBorders>
              <w:top w:val="nil"/>
              <w:left w:val="nil"/>
              <w:bottom w:val="single" w:sz="4" w:space="0" w:color="auto"/>
              <w:right w:val="single" w:sz="4" w:space="0" w:color="auto"/>
            </w:tcBorders>
            <w:shd w:val="clear" w:color="auto" w:fill="auto"/>
            <w:noWrap/>
            <w:vAlign w:val="center"/>
            <w:hideMark/>
          </w:tcPr>
          <w:p w14:paraId="4A4E0338"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2DDE68D1" w14:textId="77777777" w:rsidR="00556FBF" w:rsidRPr="00D76465" w:rsidRDefault="00556FBF" w:rsidP="00556FBF">
            <w:pPr>
              <w:rPr>
                <w:color w:val="000000"/>
              </w:rPr>
            </w:pPr>
            <w:r w:rsidRPr="00D76465">
              <w:rPr>
                <w:color w:val="000000"/>
              </w:rPr>
              <w:t>28 x 4 mg</w:t>
            </w:r>
          </w:p>
        </w:tc>
      </w:tr>
      <w:tr w:rsidR="00556FBF" w:rsidRPr="00D76465" w14:paraId="7867324D"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36A8121" w14:textId="77777777" w:rsidR="00556FBF" w:rsidRPr="00D76465" w:rsidRDefault="00556FBF" w:rsidP="00556FBF">
            <w:pPr>
              <w:rPr>
                <w:color w:val="000000"/>
              </w:rPr>
            </w:pPr>
            <w:r w:rsidRPr="00D76465">
              <w:rPr>
                <w:color w:val="000000"/>
              </w:rPr>
              <w:t>MYL0397</w:t>
            </w:r>
          </w:p>
        </w:tc>
        <w:tc>
          <w:tcPr>
            <w:tcW w:w="4961" w:type="dxa"/>
            <w:tcBorders>
              <w:top w:val="nil"/>
              <w:left w:val="nil"/>
              <w:bottom w:val="single" w:sz="4" w:space="0" w:color="auto"/>
              <w:right w:val="single" w:sz="4" w:space="0" w:color="auto"/>
            </w:tcBorders>
            <w:shd w:val="clear" w:color="auto" w:fill="auto"/>
            <w:noWrap/>
            <w:vAlign w:val="bottom"/>
            <w:hideMark/>
          </w:tcPr>
          <w:p w14:paraId="37E8B2A5" w14:textId="77777777" w:rsidR="00556FBF" w:rsidRPr="00D76465" w:rsidRDefault="00556FBF" w:rsidP="00556FBF">
            <w:pPr>
              <w:rPr>
                <w:color w:val="000000"/>
              </w:rPr>
            </w:pPr>
            <w:proofErr w:type="spellStart"/>
            <w:r w:rsidRPr="00D76465">
              <w:rPr>
                <w:color w:val="000000"/>
              </w:rPr>
              <w:t>Gopten</w:t>
            </w:r>
            <w:proofErr w:type="spellEnd"/>
            <w:r w:rsidRPr="00D76465">
              <w:rPr>
                <w:color w:val="000000"/>
              </w:rPr>
              <w:t xml:space="preserve"> 4 mg</w:t>
            </w:r>
          </w:p>
        </w:tc>
        <w:tc>
          <w:tcPr>
            <w:tcW w:w="1219" w:type="dxa"/>
            <w:tcBorders>
              <w:top w:val="nil"/>
              <w:left w:val="nil"/>
              <w:bottom w:val="single" w:sz="4" w:space="0" w:color="auto"/>
              <w:right w:val="single" w:sz="4" w:space="0" w:color="auto"/>
            </w:tcBorders>
            <w:shd w:val="clear" w:color="auto" w:fill="auto"/>
            <w:noWrap/>
            <w:vAlign w:val="center"/>
            <w:hideMark/>
          </w:tcPr>
          <w:p w14:paraId="751A2DBE"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0859CF02" w14:textId="77777777" w:rsidR="00556FBF" w:rsidRPr="00D76465" w:rsidRDefault="00556FBF" w:rsidP="00556FBF">
            <w:pPr>
              <w:rPr>
                <w:color w:val="000000"/>
              </w:rPr>
            </w:pPr>
            <w:r w:rsidRPr="00D76465">
              <w:rPr>
                <w:color w:val="000000"/>
              </w:rPr>
              <w:t>98 x 4 mg</w:t>
            </w:r>
          </w:p>
        </w:tc>
      </w:tr>
      <w:tr w:rsidR="00556FBF" w:rsidRPr="00D76465" w14:paraId="41A609AC"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A01A51E" w14:textId="77777777" w:rsidR="00556FBF" w:rsidRPr="00D76465" w:rsidRDefault="00556FBF" w:rsidP="00556FBF">
            <w:pPr>
              <w:rPr>
                <w:color w:val="000000"/>
              </w:rPr>
            </w:pPr>
            <w:r w:rsidRPr="00D76465">
              <w:rPr>
                <w:color w:val="000000"/>
              </w:rPr>
              <w:t>MYL0464</w:t>
            </w:r>
          </w:p>
        </w:tc>
        <w:tc>
          <w:tcPr>
            <w:tcW w:w="4961" w:type="dxa"/>
            <w:tcBorders>
              <w:top w:val="nil"/>
              <w:left w:val="nil"/>
              <w:bottom w:val="single" w:sz="4" w:space="0" w:color="auto"/>
              <w:right w:val="single" w:sz="4" w:space="0" w:color="auto"/>
            </w:tcBorders>
            <w:shd w:val="clear" w:color="auto" w:fill="auto"/>
            <w:noWrap/>
            <w:vAlign w:val="bottom"/>
            <w:hideMark/>
          </w:tcPr>
          <w:p w14:paraId="1C282E2B" w14:textId="77777777" w:rsidR="00556FBF" w:rsidRPr="00D76465" w:rsidRDefault="00556FBF" w:rsidP="00556FBF">
            <w:pPr>
              <w:rPr>
                <w:color w:val="000000"/>
              </w:rPr>
            </w:pPr>
            <w:proofErr w:type="spellStart"/>
            <w:r w:rsidRPr="00D76465">
              <w:rPr>
                <w:color w:val="000000"/>
              </w:rPr>
              <w:t>Cholib</w:t>
            </w:r>
            <w:proofErr w:type="spellEnd"/>
            <w:r w:rsidRPr="00D76465">
              <w:rPr>
                <w:color w:val="000000"/>
              </w:rPr>
              <w:t xml:space="preserve"> 145 mg/20 mg</w:t>
            </w:r>
          </w:p>
        </w:tc>
        <w:tc>
          <w:tcPr>
            <w:tcW w:w="1219" w:type="dxa"/>
            <w:tcBorders>
              <w:top w:val="nil"/>
              <w:left w:val="nil"/>
              <w:bottom w:val="single" w:sz="4" w:space="0" w:color="auto"/>
              <w:right w:val="single" w:sz="4" w:space="0" w:color="auto"/>
            </w:tcBorders>
            <w:shd w:val="clear" w:color="auto" w:fill="auto"/>
            <w:noWrap/>
            <w:vAlign w:val="center"/>
            <w:hideMark/>
          </w:tcPr>
          <w:p w14:paraId="4C7FD8EC"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5FB1C381" w14:textId="77777777" w:rsidR="00556FBF" w:rsidRPr="00D76465" w:rsidRDefault="00556FBF" w:rsidP="00556FBF">
            <w:pPr>
              <w:rPr>
                <w:color w:val="000000"/>
              </w:rPr>
            </w:pPr>
            <w:r w:rsidRPr="00D76465">
              <w:rPr>
                <w:color w:val="000000"/>
              </w:rPr>
              <w:t>30</w:t>
            </w:r>
          </w:p>
        </w:tc>
      </w:tr>
      <w:tr w:rsidR="00556FBF" w:rsidRPr="00D76465" w14:paraId="21C346B0"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9CDF536" w14:textId="77777777" w:rsidR="00556FBF" w:rsidRPr="00D76465" w:rsidRDefault="00556FBF" w:rsidP="00556FBF">
            <w:pPr>
              <w:rPr>
                <w:color w:val="000000"/>
              </w:rPr>
            </w:pPr>
            <w:r w:rsidRPr="00D76465">
              <w:rPr>
                <w:color w:val="000000"/>
              </w:rPr>
              <w:t>MYL0883</w:t>
            </w:r>
          </w:p>
        </w:tc>
        <w:tc>
          <w:tcPr>
            <w:tcW w:w="4961" w:type="dxa"/>
            <w:tcBorders>
              <w:top w:val="nil"/>
              <w:left w:val="nil"/>
              <w:bottom w:val="single" w:sz="4" w:space="0" w:color="auto"/>
              <w:right w:val="single" w:sz="4" w:space="0" w:color="auto"/>
            </w:tcBorders>
            <w:shd w:val="clear" w:color="auto" w:fill="auto"/>
            <w:noWrap/>
            <w:vAlign w:val="bottom"/>
            <w:hideMark/>
          </w:tcPr>
          <w:p w14:paraId="0D44D769" w14:textId="77777777" w:rsidR="00556FBF" w:rsidRPr="00D76465" w:rsidRDefault="00556FBF" w:rsidP="00556FBF">
            <w:pPr>
              <w:rPr>
                <w:color w:val="000000"/>
              </w:rPr>
            </w:pPr>
            <w:proofErr w:type="spellStart"/>
            <w:r w:rsidRPr="00D76465">
              <w:rPr>
                <w:color w:val="000000"/>
              </w:rPr>
              <w:t>Cholib</w:t>
            </w:r>
            <w:proofErr w:type="spellEnd"/>
            <w:r w:rsidRPr="00D76465">
              <w:rPr>
                <w:color w:val="000000"/>
              </w:rPr>
              <w:t xml:space="preserve"> 145 mg/20 mg</w:t>
            </w:r>
          </w:p>
        </w:tc>
        <w:tc>
          <w:tcPr>
            <w:tcW w:w="1219" w:type="dxa"/>
            <w:tcBorders>
              <w:top w:val="nil"/>
              <w:left w:val="nil"/>
              <w:bottom w:val="single" w:sz="4" w:space="0" w:color="auto"/>
              <w:right w:val="single" w:sz="4" w:space="0" w:color="auto"/>
            </w:tcBorders>
            <w:shd w:val="clear" w:color="auto" w:fill="auto"/>
            <w:noWrap/>
            <w:vAlign w:val="center"/>
            <w:hideMark/>
          </w:tcPr>
          <w:p w14:paraId="250892DD"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54F6F935" w14:textId="77777777" w:rsidR="00556FBF" w:rsidRPr="00D76465" w:rsidRDefault="00556FBF" w:rsidP="00556FBF">
            <w:pPr>
              <w:rPr>
                <w:color w:val="000000"/>
              </w:rPr>
            </w:pPr>
            <w:r w:rsidRPr="00D76465">
              <w:rPr>
                <w:color w:val="000000"/>
              </w:rPr>
              <w:t>90</w:t>
            </w:r>
          </w:p>
        </w:tc>
      </w:tr>
      <w:tr w:rsidR="00556FBF" w:rsidRPr="00D76465" w14:paraId="0DA6EAFE"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B7B9F02" w14:textId="77777777" w:rsidR="00556FBF" w:rsidRPr="00D76465" w:rsidRDefault="00556FBF" w:rsidP="00556FBF">
            <w:pPr>
              <w:rPr>
                <w:color w:val="000000"/>
              </w:rPr>
            </w:pPr>
            <w:r w:rsidRPr="00D76465">
              <w:rPr>
                <w:color w:val="000000"/>
              </w:rPr>
              <w:t>MYL0465</w:t>
            </w:r>
          </w:p>
        </w:tc>
        <w:tc>
          <w:tcPr>
            <w:tcW w:w="4961" w:type="dxa"/>
            <w:tcBorders>
              <w:top w:val="nil"/>
              <w:left w:val="nil"/>
              <w:bottom w:val="single" w:sz="4" w:space="0" w:color="auto"/>
              <w:right w:val="single" w:sz="4" w:space="0" w:color="auto"/>
            </w:tcBorders>
            <w:shd w:val="clear" w:color="auto" w:fill="auto"/>
            <w:noWrap/>
            <w:vAlign w:val="bottom"/>
            <w:hideMark/>
          </w:tcPr>
          <w:p w14:paraId="308FFE19" w14:textId="77777777" w:rsidR="00556FBF" w:rsidRPr="00D76465" w:rsidRDefault="00556FBF" w:rsidP="00556FBF">
            <w:pPr>
              <w:rPr>
                <w:color w:val="000000"/>
              </w:rPr>
            </w:pPr>
            <w:proofErr w:type="spellStart"/>
            <w:r w:rsidRPr="00D76465">
              <w:rPr>
                <w:color w:val="000000"/>
              </w:rPr>
              <w:t>Cholib</w:t>
            </w:r>
            <w:proofErr w:type="spellEnd"/>
            <w:r w:rsidRPr="00D76465">
              <w:rPr>
                <w:color w:val="000000"/>
              </w:rPr>
              <w:t xml:space="preserve"> 145 mg/40 mg</w:t>
            </w:r>
          </w:p>
        </w:tc>
        <w:tc>
          <w:tcPr>
            <w:tcW w:w="1219" w:type="dxa"/>
            <w:tcBorders>
              <w:top w:val="nil"/>
              <w:left w:val="nil"/>
              <w:bottom w:val="single" w:sz="4" w:space="0" w:color="auto"/>
              <w:right w:val="single" w:sz="4" w:space="0" w:color="auto"/>
            </w:tcBorders>
            <w:shd w:val="clear" w:color="auto" w:fill="auto"/>
            <w:noWrap/>
            <w:vAlign w:val="center"/>
            <w:hideMark/>
          </w:tcPr>
          <w:p w14:paraId="1F13CDEA"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55CF52C3" w14:textId="77777777" w:rsidR="00556FBF" w:rsidRPr="00D76465" w:rsidRDefault="00556FBF" w:rsidP="00556FBF">
            <w:pPr>
              <w:rPr>
                <w:color w:val="000000"/>
              </w:rPr>
            </w:pPr>
            <w:r w:rsidRPr="00D76465">
              <w:rPr>
                <w:color w:val="000000"/>
              </w:rPr>
              <w:t>30</w:t>
            </w:r>
          </w:p>
        </w:tc>
      </w:tr>
      <w:tr w:rsidR="00556FBF" w:rsidRPr="00D76465" w14:paraId="3B75F55F"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791D82E" w14:textId="77777777" w:rsidR="00556FBF" w:rsidRPr="00D76465" w:rsidRDefault="00556FBF" w:rsidP="00556FBF">
            <w:pPr>
              <w:rPr>
                <w:color w:val="000000"/>
              </w:rPr>
            </w:pPr>
            <w:r w:rsidRPr="00D76465">
              <w:rPr>
                <w:color w:val="000000"/>
              </w:rPr>
              <w:t>MYL0884</w:t>
            </w:r>
          </w:p>
        </w:tc>
        <w:tc>
          <w:tcPr>
            <w:tcW w:w="4961" w:type="dxa"/>
            <w:tcBorders>
              <w:top w:val="nil"/>
              <w:left w:val="nil"/>
              <w:bottom w:val="single" w:sz="4" w:space="0" w:color="auto"/>
              <w:right w:val="single" w:sz="4" w:space="0" w:color="auto"/>
            </w:tcBorders>
            <w:shd w:val="clear" w:color="auto" w:fill="auto"/>
            <w:noWrap/>
            <w:vAlign w:val="bottom"/>
            <w:hideMark/>
          </w:tcPr>
          <w:p w14:paraId="111F489C" w14:textId="77777777" w:rsidR="00556FBF" w:rsidRPr="00D76465" w:rsidRDefault="00556FBF" w:rsidP="00556FBF">
            <w:pPr>
              <w:rPr>
                <w:color w:val="000000"/>
              </w:rPr>
            </w:pPr>
            <w:proofErr w:type="spellStart"/>
            <w:r w:rsidRPr="00D76465">
              <w:rPr>
                <w:color w:val="000000"/>
              </w:rPr>
              <w:t>Cholib</w:t>
            </w:r>
            <w:proofErr w:type="spellEnd"/>
            <w:r w:rsidRPr="00D76465">
              <w:rPr>
                <w:color w:val="000000"/>
              </w:rPr>
              <w:t xml:space="preserve"> 145 mg/40 mg</w:t>
            </w:r>
          </w:p>
        </w:tc>
        <w:tc>
          <w:tcPr>
            <w:tcW w:w="1219" w:type="dxa"/>
            <w:tcBorders>
              <w:top w:val="nil"/>
              <w:left w:val="nil"/>
              <w:bottom w:val="single" w:sz="4" w:space="0" w:color="auto"/>
              <w:right w:val="single" w:sz="4" w:space="0" w:color="auto"/>
            </w:tcBorders>
            <w:shd w:val="clear" w:color="auto" w:fill="auto"/>
            <w:noWrap/>
            <w:vAlign w:val="center"/>
            <w:hideMark/>
          </w:tcPr>
          <w:p w14:paraId="783151B9"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17192A3C" w14:textId="77777777" w:rsidR="00556FBF" w:rsidRPr="00D76465" w:rsidRDefault="00556FBF" w:rsidP="00556FBF">
            <w:pPr>
              <w:rPr>
                <w:color w:val="000000"/>
              </w:rPr>
            </w:pPr>
            <w:r w:rsidRPr="00D76465">
              <w:rPr>
                <w:color w:val="000000"/>
              </w:rPr>
              <w:t>90</w:t>
            </w:r>
          </w:p>
        </w:tc>
      </w:tr>
      <w:tr w:rsidR="00556FBF" w:rsidRPr="00D76465" w14:paraId="12F8E63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753127B" w14:textId="77777777" w:rsidR="00556FBF" w:rsidRPr="00D76465" w:rsidRDefault="00556FBF" w:rsidP="00556FBF">
            <w:pPr>
              <w:rPr>
                <w:color w:val="000000"/>
              </w:rPr>
            </w:pPr>
            <w:r w:rsidRPr="00D76465">
              <w:rPr>
                <w:color w:val="000000"/>
              </w:rPr>
              <w:t>MYL0072</w:t>
            </w:r>
          </w:p>
        </w:tc>
        <w:tc>
          <w:tcPr>
            <w:tcW w:w="4961" w:type="dxa"/>
            <w:tcBorders>
              <w:top w:val="nil"/>
              <w:left w:val="nil"/>
              <w:bottom w:val="single" w:sz="4" w:space="0" w:color="auto"/>
              <w:right w:val="single" w:sz="4" w:space="0" w:color="auto"/>
            </w:tcBorders>
            <w:shd w:val="clear" w:color="auto" w:fill="auto"/>
            <w:noWrap/>
            <w:vAlign w:val="bottom"/>
            <w:hideMark/>
          </w:tcPr>
          <w:p w14:paraId="08F8D1C7" w14:textId="77777777" w:rsidR="00556FBF" w:rsidRPr="00D76465" w:rsidRDefault="00556FBF" w:rsidP="00556FBF">
            <w:pPr>
              <w:rPr>
                <w:color w:val="000000"/>
              </w:rPr>
            </w:pPr>
            <w:proofErr w:type="spellStart"/>
            <w:r w:rsidRPr="00D76465">
              <w:rPr>
                <w:color w:val="000000"/>
              </w:rPr>
              <w:t>Ibandronát</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150 mg</w:t>
            </w:r>
          </w:p>
        </w:tc>
        <w:tc>
          <w:tcPr>
            <w:tcW w:w="1219" w:type="dxa"/>
            <w:tcBorders>
              <w:top w:val="nil"/>
              <w:left w:val="nil"/>
              <w:bottom w:val="single" w:sz="4" w:space="0" w:color="auto"/>
              <w:right w:val="single" w:sz="4" w:space="0" w:color="auto"/>
            </w:tcBorders>
            <w:shd w:val="clear" w:color="auto" w:fill="auto"/>
            <w:noWrap/>
            <w:vAlign w:val="center"/>
            <w:hideMark/>
          </w:tcPr>
          <w:p w14:paraId="4C9471A5"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75D8A32D" w14:textId="77777777" w:rsidR="00556FBF" w:rsidRPr="00D76465" w:rsidRDefault="00556FBF" w:rsidP="00556FBF">
            <w:pPr>
              <w:rPr>
                <w:color w:val="000000"/>
              </w:rPr>
            </w:pPr>
            <w:r w:rsidRPr="00D76465">
              <w:rPr>
                <w:color w:val="000000"/>
              </w:rPr>
              <w:t>3 x 150 mg</w:t>
            </w:r>
          </w:p>
        </w:tc>
      </w:tr>
      <w:tr w:rsidR="00556FBF" w:rsidRPr="00D76465" w14:paraId="64EBC36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1A3AE8E" w14:textId="77777777" w:rsidR="00556FBF" w:rsidRPr="00D76465" w:rsidRDefault="00556FBF" w:rsidP="00556FBF">
            <w:pPr>
              <w:rPr>
                <w:color w:val="000000"/>
              </w:rPr>
            </w:pPr>
            <w:r w:rsidRPr="00D76465">
              <w:rPr>
                <w:color w:val="000000"/>
              </w:rPr>
              <w:t>MYL0936</w:t>
            </w:r>
          </w:p>
        </w:tc>
        <w:tc>
          <w:tcPr>
            <w:tcW w:w="4961" w:type="dxa"/>
            <w:tcBorders>
              <w:top w:val="nil"/>
              <w:left w:val="nil"/>
              <w:bottom w:val="single" w:sz="4" w:space="0" w:color="auto"/>
              <w:right w:val="single" w:sz="4" w:space="0" w:color="auto"/>
            </w:tcBorders>
            <w:shd w:val="clear" w:color="auto" w:fill="auto"/>
            <w:noWrap/>
            <w:vAlign w:val="bottom"/>
            <w:hideMark/>
          </w:tcPr>
          <w:p w14:paraId="2F6C65BD" w14:textId="77777777" w:rsidR="00556FBF" w:rsidRPr="00D76465" w:rsidRDefault="00556FBF" w:rsidP="00556FBF">
            <w:pPr>
              <w:rPr>
                <w:color w:val="000000"/>
              </w:rPr>
            </w:pPr>
            <w:proofErr w:type="spellStart"/>
            <w:r w:rsidRPr="00D76465">
              <w:rPr>
                <w:color w:val="000000"/>
              </w:rPr>
              <w:t>Inspra</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6C87C9B7"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0526B51" w14:textId="77777777" w:rsidR="00556FBF" w:rsidRPr="00D76465" w:rsidRDefault="00556FBF" w:rsidP="00556FBF">
            <w:pPr>
              <w:rPr>
                <w:color w:val="000000"/>
              </w:rPr>
            </w:pPr>
            <w:r w:rsidRPr="00D76465">
              <w:rPr>
                <w:color w:val="000000"/>
              </w:rPr>
              <w:t>30 x 50 mg</w:t>
            </w:r>
          </w:p>
        </w:tc>
      </w:tr>
      <w:tr w:rsidR="00556FBF" w:rsidRPr="00D76465" w14:paraId="17120B06"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43B39950" w14:textId="77777777" w:rsidR="00556FBF" w:rsidRPr="00D76465" w:rsidRDefault="00556FBF" w:rsidP="00556FBF">
            <w:pPr>
              <w:rPr>
                <w:color w:val="000000"/>
              </w:rPr>
            </w:pPr>
            <w:r w:rsidRPr="00D76465">
              <w:rPr>
                <w:color w:val="000000"/>
              </w:rPr>
              <w:t>MYL0400</w:t>
            </w:r>
          </w:p>
        </w:tc>
        <w:tc>
          <w:tcPr>
            <w:tcW w:w="4961" w:type="dxa"/>
            <w:tcBorders>
              <w:top w:val="nil"/>
              <w:left w:val="nil"/>
              <w:bottom w:val="single" w:sz="4" w:space="0" w:color="auto"/>
              <w:right w:val="single" w:sz="4" w:space="0" w:color="auto"/>
            </w:tcBorders>
            <w:shd w:val="clear" w:color="auto" w:fill="auto"/>
            <w:noWrap/>
            <w:vAlign w:val="bottom"/>
            <w:hideMark/>
          </w:tcPr>
          <w:p w14:paraId="5C0D5E90" w14:textId="77777777" w:rsidR="00556FBF" w:rsidRPr="00D76465" w:rsidRDefault="00556FBF" w:rsidP="00556FBF">
            <w:pPr>
              <w:rPr>
                <w:color w:val="000000"/>
              </w:rPr>
            </w:pPr>
            <w:proofErr w:type="spellStart"/>
            <w:r w:rsidRPr="00D76465">
              <w:rPr>
                <w:color w:val="000000"/>
              </w:rPr>
              <w:t>Isoptin</w:t>
            </w:r>
            <w:proofErr w:type="spellEnd"/>
            <w:r w:rsidRPr="00D76465">
              <w:rPr>
                <w:color w:val="000000"/>
              </w:rPr>
              <w:t xml:space="preserve"> 40 mg</w:t>
            </w:r>
          </w:p>
        </w:tc>
        <w:tc>
          <w:tcPr>
            <w:tcW w:w="1219" w:type="dxa"/>
            <w:tcBorders>
              <w:top w:val="nil"/>
              <w:left w:val="nil"/>
              <w:bottom w:val="single" w:sz="4" w:space="0" w:color="auto"/>
              <w:right w:val="single" w:sz="4" w:space="0" w:color="auto"/>
            </w:tcBorders>
            <w:shd w:val="clear" w:color="auto" w:fill="auto"/>
            <w:noWrap/>
            <w:vAlign w:val="center"/>
            <w:hideMark/>
          </w:tcPr>
          <w:p w14:paraId="07F1A59D"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5C6B2FB5" w14:textId="77777777" w:rsidR="00556FBF" w:rsidRPr="00D76465" w:rsidRDefault="00556FBF" w:rsidP="00556FBF">
            <w:pPr>
              <w:rPr>
                <w:color w:val="000000"/>
              </w:rPr>
            </w:pPr>
            <w:r w:rsidRPr="00D76465">
              <w:rPr>
                <w:color w:val="000000"/>
              </w:rPr>
              <w:t>50 x 40 mg</w:t>
            </w:r>
          </w:p>
        </w:tc>
      </w:tr>
      <w:tr w:rsidR="00556FBF" w:rsidRPr="00D76465" w14:paraId="313DC0B0"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A3D979C" w14:textId="77777777" w:rsidR="00556FBF" w:rsidRPr="00D76465" w:rsidRDefault="00556FBF" w:rsidP="00556FBF">
            <w:pPr>
              <w:rPr>
                <w:color w:val="000000"/>
              </w:rPr>
            </w:pPr>
            <w:r w:rsidRPr="00D76465">
              <w:rPr>
                <w:color w:val="000000"/>
              </w:rPr>
              <w:t>MYL0401</w:t>
            </w:r>
          </w:p>
        </w:tc>
        <w:tc>
          <w:tcPr>
            <w:tcW w:w="4961" w:type="dxa"/>
            <w:tcBorders>
              <w:top w:val="nil"/>
              <w:left w:val="nil"/>
              <w:bottom w:val="single" w:sz="4" w:space="0" w:color="auto"/>
              <w:right w:val="single" w:sz="4" w:space="0" w:color="auto"/>
            </w:tcBorders>
            <w:shd w:val="clear" w:color="auto" w:fill="auto"/>
            <w:noWrap/>
            <w:vAlign w:val="bottom"/>
            <w:hideMark/>
          </w:tcPr>
          <w:p w14:paraId="17EDF884" w14:textId="77777777" w:rsidR="00556FBF" w:rsidRPr="00D76465" w:rsidRDefault="00556FBF" w:rsidP="00556FBF">
            <w:pPr>
              <w:rPr>
                <w:color w:val="000000"/>
              </w:rPr>
            </w:pPr>
            <w:proofErr w:type="spellStart"/>
            <w:r w:rsidRPr="00D76465">
              <w:rPr>
                <w:color w:val="000000"/>
              </w:rPr>
              <w:t>Isoptin</w:t>
            </w:r>
            <w:proofErr w:type="spellEnd"/>
            <w:r w:rsidRPr="00D76465">
              <w:rPr>
                <w:color w:val="000000"/>
              </w:rPr>
              <w:t xml:space="preserve"> 80 mg</w:t>
            </w:r>
          </w:p>
        </w:tc>
        <w:tc>
          <w:tcPr>
            <w:tcW w:w="1219" w:type="dxa"/>
            <w:tcBorders>
              <w:top w:val="nil"/>
              <w:left w:val="nil"/>
              <w:bottom w:val="single" w:sz="4" w:space="0" w:color="auto"/>
              <w:right w:val="single" w:sz="4" w:space="0" w:color="auto"/>
            </w:tcBorders>
            <w:shd w:val="clear" w:color="auto" w:fill="auto"/>
            <w:noWrap/>
            <w:vAlign w:val="center"/>
            <w:hideMark/>
          </w:tcPr>
          <w:p w14:paraId="1F63A650"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4CF0140B" w14:textId="77777777" w:rsidR="00556FBF" w:rsidRPr="00D76465" w:rsidRDefault="00556FBF" w:rsidP="00556FBF">
            <w:pPr>
              <w:rPr>
                <w:color w:val="000000"/>
              </w:rPr>
            </w:pPr>
            <w:r w:rsidRPr="00D76465">
              <w:rPr>
                <w:color w:val="000000"/>
              </w:rPr>
              <w:t>50 x 80 mg</w:t>
            </w:r>
          </w:p>
        </w:tc>
      </w:tr>
      <w:tr w:rsidR="00556FBF" w:rsidRPr="00D76465" w14:paraId="60087020"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915FFD9" w14:textId="77777777" w:rsidR="00556FBF" w:rsidRPr="00D76465" w:rsidRDefault="00556FBF" w:rsidP="00556FBF">
            <w:pPr>
              <w:rPr>
                <w:color w:val="000000"/>
              </w:rPr>
            </w:pPr>
            <w:r w:rsidRPr="00D76465">
              <w:rPr>
                <w:color w:val="000000"/>
              </w:rPr>
              <w:t>MYL0403</w:t>
            </w:r>
          </w:p>
        </w:tc>
        <w:tc>
          <w:tcPr>
            <w:tcW w:w="4961" w:type="dxa"/>
            <w:tcBorders>
              <w:top w:val="nil"/>
              <w:left w:val="nil"/>
              <w:bottom w:val="single" w:sz="4" w:space="0" w:color="auto"/>
              <w:right w:val="single" w:sz="4" w:space="0" w:color="auto"/>
            </w:tcBorders>
            <w:shd w:val="clear" w:color="auto" w:fill="auto"/>
            <w:noWrap/>
            <w:vAlign w:val="bottom"/>
            <w:hideMark/>
          </w:tcPr>
          <w:p w14:paraId="4C04EE7D" w14:textId="77777777" w:rsidR="00556FBF" w:rsidRPr="00D76465" w:rsidRDefault="00556FBF" w:rsidP="00556FBF">
            <w:pPr>
              <w:rPr>
                <w:color w:val="000000"/>
              </w:rPr>
            </w:pPr>
            <w:proofErr w:type="spellStart"/>
            <w:r w:rsidRPr="00D76465">
              <w:rPr>
                <w:color w:val="000000"/>
              </w:rPr>
              <w:t>Isoptin</w:t>
            </w:r>
            <w:proofErr w:type="spellEnd"/>
            <w:r w:rsidRPr="00D76465">
              <w:rPr>
                <w:color w:val="000000"/>
              </w:rPr>
              <w:t xml:space="preserve"> SR 240 mg</w:t>
            </w:r>
          </w:p>
        </w:tc>
        <w:tc>
          <w:tcPr>
            <w:tcW w:w="1219" w:type="dxa"/>
            <w:tcBorders>
              <w:top w:val="nil"/>
              <w:left w:val="nil"/>
              <w:bottom w:val="single" w:sz="4" w:space="0" w:color="auto"/>
              <w:right w:val="single" w:sz="4" w:space="0" w:color="auto"/>
            </w:tcBorders>
            <w:shd w:val="clear" w:color="auto" w:fill="auto"/>
            <w:noWrap/>
            <w:vAlign w:val="center"/>
            <w:hideMark/>
          </w:tcPr>
          <w:p w14:paraId="743E1643"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pro</w:t>
            </w:r>
          </w:p>
        </w:tc>
        <w:tc>
          <w:tcPr>
            <w:tcW w:w="1899" w:type="dxa"/>
            <w:tcBorders>
              <w:top w:val="nil"/>
              <w:left w:val="nil"/>
              <w:bottom w:val="single" w:sz="4" w:space="0" w:color="auto"/>
              <w:right w:val="single" w:sz="8" w:space="0" w:color="auto"/>
            </w:tcBorders>
            <w:shd w:val="clear" w:color="auto" w:fill="auto"/>
            <w:noWrap/>
            <w:vAlign w:val="center"/>
            <w:hideMark/>
          </w:tcPr>
          <w:p w14:paraId="0CE8F4EA" w14:textId="77777777" w:rsidR="00556FBF" w:rsidRPr="00D76465" w:rsidRDefault="00556FBF" w:rsidP="00556FBF">
            <w:pPr>
              <w:rPr>
                <w:color w:val="000000"/>
              </w:rPr>
            </w:pPr>
            <w:r w:rsidRPr="00D76465">
              <w:rPr>
                <w:color w:val="000000"/>
              </w:rPr>
              <w:t>30 x 240 mg</w:t>
            </w:r>
          </w:p>
        </w:tc>
      </w:tr>
      <w:tr w:rsidR="00556FBF" w:rsidRPr="00D76465" w14:paraId="4AE66842"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EC26187" w14:textId="77777777" w:rsidR="00556FBF" w:rsidRPr="00D76465" w:rsidRDefault="00556FBF" w:rsidP="00556FBF">
            <w:pPr>
              <w:rPr>
                <w:color w:val="000000"/>
              </w:rPr>
            </w:pPr>
            <w:r w:rsidRPr="00D76465">
              <w:rPr>
                <w:color w:val="000000"/>
              </w:rPr>
              <w:t>MYL0402</w:t>
            </w:r>
          </w:p>
        </w:tc>
        <w:tc>
          <w:tcPr>
            <w:tcW w:w="4961" w:type="dxa"/>
            <w:tcBorders>
              <w:top w:val="nil"/>
              <w:left w:val="nil"/>
              <w:bottom w:val="single" w:sz="4" w:space="0" w:color="auto"/>
              <w:right w:val="single" w:sz="4" w:space="0" w:color="auto"/>
            </w:tcBorders>
            <w:shd w:val="clear" w:color="auto" w:fill="auto"/>
            <w:noWrap/>
            <w:vAlign w:val="bottom"/>
            <w:hideMark/>
          </w:tcPr>
          <w:p w14:paraId="42245315" w14:textId="77777777" w:rsidR="00556FBF" w:rsidRPr="00D76465" w:rsidRDefault="00556FBF" w:rsidP="00556FBF">
            <w:pPr>
              <w:rPr>
                <w:color w:val="000000"/>
              </w:rPr>
            </w:pPr>
            <w:proofErr w:type="spellStart"/>
            <w:r w:rsidRPr="00D76465">
              <w:rPr>
                <w:color w:val="000000"/>
              </w:rPr>
              <w:t>Isoptin</w:t>
            </w:r>
            <w:proofErr w:type="spellEnd"/>
            <w:r w:rsidRPr="00D76465">
              <w:rPr>
                <w:color w:val="000000"/>
              </w:rPr>
              <w:t xml:space="preserve"> SR 240 mg</w:t>
            </w:r>
          </w:p>
        </w:tc>
        <w:tc>
          <w:tcPr>
            <w:tcW w:w="1219" w:type="dxa"/>
            <w:tcBorders>
              <w:top w:val="nil"/>
              <w:left w:val="nil"/>
              <w:bottom w:val="single" w:sz="4" w:space="0" w:color="auto"/>
              <w:right w:val="single" w:sz="4" w:space="0" w:color="auto"/>
            </w:tcBorders>
            <w:shd w:val="clear" w:color="auto" w:fill="auto"/>
            <w:noWrap/>
            <w:vAlign w:val="center"/>
            <w:hideMark/>
          </w:tcPr>
          <w:p w14:paraId="06941AB5"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pro</w:t>
            </w:r>
          </w:p>
        </w:tc>
        <w:tc>
          <w:tcPr>
            <w:tcW w:w="1899" w:type="dxa"/>
            <w:tcBorders>
              <w:top w:val="nil"/>
              <w:left w:val="nil"/>
              <w:bottom w:val="single" w:sz="4" w:space="0" w:color="auto"/>
              <w:right w:val="single" w:sz="8" w:space="0" w:color="auto"/>
            </w:tcBorders>
            <w:shd w:val="clear" w:color="auto" w:fill="auto"/>
            <w:noWrap/>
            <w:vAlign w:val="center"/>
            <w:hideMark/>
          </w:tcPr>
          <w:p w14:paraId="7AD14F91" w14:textId="77777777" w:rsidR="00556FBF" w:rsidRPr="00D76465" w:rsidRDefault="00556FBF" w:rsidP="00556FBF">
            <w:pPr>
              <w:rPr>
                <w:color w:val="000000"/>
              </w:rPr>
            </w:pPr>
            <w:r w:rsidRPr="00D76465">
              <w:rPr>
                <w:color w:val="000000"/>
              </w:rPr>
              <w:t>100 x 240 mg</w:t>
            </w:r>
          </w:p>
        </w:tc>
      </w:tr>
      <w:tr w:rsidR="00556FBF" w:rsidRPr="00D76465" w14:paraId="0759505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43A8C1D" w14:textId="77777777" w:rsidR="00556FBF" w:rsidRPr="00D76465" w:rsidRDefault="00556FBF" w:rsidP="00556FBF">
            <w:pPr>
              <w:rPr>
                <w:color w:val="000000"/>
              </w:rPr>
            </w:pPr>
            <w:r w:rsidRPr="00D76465">
              <w:rPr>
                <w:color w:val="000000"/>
              </w:rPr>
              <w:t>MYL0405</w:t>
            </w:r>
          </w:p>
        </w:tc>
        <w:tc>
          <w:tcPr>
            <w:tcW w:w="4961" w:type="dxa"/>
            <w:tcBorders>
              <w:top w:val="nil"/>
              <w:left w:val="nil"/>
              <w:bottom w:val="single" w:sz="4" w:space="0" w:color="auto"/>
              <w:right w:val="single" w:sz="4" w:space="0" w:color="auto"/>
            </w:tcBorders>
            <w:shd w:val="clear" w:color="auto" w:fill="auto"/>
            <w:noWrap/>
            <w:vAlign w:val="bottom"/>
            <w:hideMark/>
          </w:tcPr>
          <w:p w14:paraId="551DE9BC" w14:textId="77777777" w:rsidR="00556FBF" w:rsidRPr="00D76465" w:rsidRDefault="00556FBF" w:rsidP="00556FBF">
            <w:pPr>
              <w:rPr>
                <w:color w:val="000000"/>
              </w:rPr>
            </w:pPr>
            <w:proofErr w:type="spellStart"/>
            <w:r w:rsidRPr="00D76465">
              <w:rPr>
                <w:color w:val="000000"/>
              </w:rPr>
              <w:t>Klacid</w:t>
            </w:r>
            <w:proofErr w:type="spellEnd"/>
            <w:r w:rsidRPr="00D76465">
              <w:rPr>
                <w:color w:val="000000"/>
              </w:rPr>
              <w:t xml:space="preserve"> 125 mg/5 ml</w:t>
            </w:r>
          </w:p>
        </w:tc>
        <w:tc>
          <w:tcPr>
            <w:tcW w:w="1219" w:type="dxa"/>
            <w:tcBorders>
              <w:top w:val="nil"/>
              <w:left w:val="nil"/>
              <w:bottom w:val="single" w:sz="4" w:space="0" w:color="auto"/>
              <w:right w:val="single" w:sz="4" w:space="0" w:color="auto"/>
            </w:tcBorders>
            <w:shd w:val="clear" w:color="auto" w:fill="auto"/>
            <w:noWrap/>
            <w:vAlign w:val="center"/>
            <w:hideMark/>
          </w:tcPr>
          <w:p w14:paraId="779CA9C9" w14:textId="77777777" w:rsidR="00556FBF" w:rsidRPr="00D76465" w:rsidRDefault="00556FBF" w:rsidP="00556FBF">
            <w:pPr>
              <w:rPr>
                <w:color w:val="000000"/>
              </w:rPr>
            </w:pPr>
            <w:proofErr w:type="spellStart"/>
            <w:r w:rsidRPr="00D76465">
              <w:rPr>
                <w:color w:val="000000"/>
              </w:rPr>
              <w:t>por</w:t>
            </w:r>
            <w:proofErr w:type="spellEnd"/>
            <w:r w:rsidRPr="00D76465">
              <w:rPr>
                <w:color w:val="000000"/>
              </w:rPr>
              <w:t xml:space="preserve"> </w:t>
            </w:r>
            <w:proofErr w:type="spellStart"/>
            <w:r w:rsidRPr="00D76465">
              <w:rPr>
                <w:color w:val="000000"/>
              </w:rPr>
              <w:t>gra</w:t>
            </w:r>
            <w:proofErr w:type="spellEnd"/>
            <w:r w:rsidRPr="00D76465">
              <w:rPr>
                <w:color w:val="000000"/>
              </w:rPr>
              <w:t xml:space="preserve"> </w:t>
            </w:r>
            <w:proofErr w:type="spellStart"/>
            <w:r w:rsidRPr="00D76465">
              <w:rPr>
                <w:color w:val="000000"/>
              </w:rPr>
              <w:t>sus</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502A71B7" w14:textId="77777777" w:rsidR="00556FBF" w:rsidRPr="00D76465" w:rsidRDefault="00556FBF" w:rsidP="00556FBF">
            <w:pPr>
              <w:rPr>
                <w:color w:val="000000"/>
              </w:rPr>
            </w:pPr>
            <w:r w:rsidRPr="00D76465">
              <w:rPr>
                <w:color w:val="000000"/>
              </w:rPr>
              <w:t>1 x 60 ml</w:t>
            </w:r>
          </w:p>
        </w:tc>
      </w:tr>
      <w:tr w:rsidR="00556FBF" w:rsidRPr="00D76465" w14:paraId="67FFDBA9"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86B47A3" w14:textId="77777777" w:rsidR="00556FBF" w:rsidRPr="00D76465" w:rsidRDefault="00556FBF" w:rsidP="00556FBF">
            <w:pPr>
              <w:rPr>
                <w:color w:val="000000"/>
              </w:rPr>
            </w:pPr>
            <w:r w:rsidRPr="00D76465">
              <w:rPr>
                <w:color w:val="000000"/>
              </w:rPr>
              <w:t>MYL0404</w:t>
            </w:r>
          </w:p>
        </w:tc>
        <w:tc>
          <w:tcPr>
            <w:tcW w:w="4961" w:type="dxa"/>
            <w:tcBorders>
              <w:top w:val="nil"/>
              <w:left w:val="nil"/>
              <w:bottom w:val="single" w:sz="4" w:space="0" w:color="auto"/>
              <w:right w:val="single" w:sz="4" w:space="0" w:color="auto"/>
            </w:tcBorders>
            <w:shd w:val="clear" w:color="auto" w:fill="auto"/>
            <w:noWrap/>
            <w:vAlign w:val="bottom"/>
            <w:hideMark/>
          </w:tcPr>
          <w:p w14:paraId="16A7F6A2" w14:textId="77777777" w:rsidR="00556FBF" w:rsidRPr="00D76465" w:rsidRDefault="00556FBF" w:rsidP="00556FBF">
            <w:pPr>
              <w:rPr>
                <w:color w:val="000000"/>
              </w:rPr>
            </w:pPr>
            <w:proofErr w:type="spellStart"/>
            <w:r w:rsidRPr="00D76465">
              <w:rPr>
                <w:color w:val="000000"/>
              </w:rPr>
              <w:t>Klacid</w:t>
            </w:r>
            <w:proofErr w:type="spellEnd"/>
            <w:r w:rsidRPr="00D76465">
              <w:rPr>
                <w:color w:val="000000"/>
              </w:rPr>
              <w:t xml:space="preserve"> 125 mg/5 ml</w:t>
            </w:r>
          </w:p>
        </w:tc>
        <w:tc>
          <w:tcPr>
            <w:tcW w:w="1219" w:type="dxa"/>
            <w:tcBorders>
              <w:top w:val="nil"/>
              <w:left w:val="nil"/>
              <w:bottom w:val="single" w:sz="4" w:space="0" w:color="auto"/>
              <w:right w:val="single" w:sz="4" w:space="0" w:color="auto"/>
            </w:tcBorders>
            <w:shd w:val="clear" w:color="auto" w:fill="auto"/>
            <w:noWrap/>
            <w:vAlign w:val="center"/>
            <w:hideMark/>
          </w:tcPr>
          <w:p w14:paraId="44AD6417" w14:textId="77777777" w:rsidR="00556FBF" w:rsidRPr="00D76465" w:rsidRDefault="00556FBF" w:rsidP="00556FBF">
            <w:pPr>
              <w:rPr>
                <w:color w:val="000000"/>
              </w:rPr>
            </w:pPr>
            <w:proofErr w:type="spellStart"/>
            <w:r w:rsidRPr="00D76465">
              <w:rPr>
                <w:color w:val="000000"/>
              </w:rPr>
              <w:t>por</w:t>
            </w:r>
            <w:proofErr w:type="spellEnd"/>
            <w:r w:rsidRPr="00D76465">
              <w:rPr>
                <w:color w:val="000000"/>
              </w:rPr>
              <w:t xml:space="preserve"> </w:t>
            </w:r>
            <w:proofErr w:type="spellStart"/>
            <w:r w:rsidRPr="00D76465">
              <w:rPr>
                <w:color w:val="000000"/>
              </w:rPr>
              <w:t>gra</w:t>
            </w:r>
            <w:proofErr w:type="spellEnd"/>
            <w:r w:rsidRPr="00D76465">
              <w:rPr>
                <w:color w:val="000000"/>
              </w:rPr>
              <w:t xml:space="preserve"> </w:t>
            </w:r>
            <w:proofErr w:type="spellStart"/>
            <w:r w:rsidRPr="00D76465">
              <w:rPr>
                <w:color w:val="000000"/>
              </w:rPr>
              <w:t>sus</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4AE5ABE2" w14:textId="77777777" w:rsidR="00556FBF" w:rsidRPr="00D76465" w:rsidRDefault="00556FBF" w:rsidP="00556FBF">
            <w:pPr>
              <w:rPr>
                <w:color w:val="000000"/>
              </w:rPr>
            </w:pPr>
            <w:r w:rsidRPr="00D76465">
              <w:rPr>
                <w:color w:val="000000"/>
              </w:rPr>
              <w:t>1 x 100 ml</w:t>
            </w:r>
          </w:p>
        </w:tc>
      </w:tr>
      <w:tr w:rsidR="00556FBF" w:rsidRPr="00D76465" w14:paraId="2107653A"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D9AC513" w14:textId="77777777" w:rsidR="00556FBF" w:rsidRPr="00D76465" w:rsidRDefault="00556FBF" w:rsidP="00556FBF">
            <w:pPr>
              <w:rPr>
                <w:color w:val="000000"/>
              </w:rPr>
            </w:pPr>
            <w:r w:rsidRPr="00D76465">
              <w:rPr>
                <w:color w:val="000000"/>
              </w:rPr>
              <w:t>MYL0406</w:t>
            </w:r>
          </w:p>
        </w:tc>
        <w:tc>
          <w:tcPr>
            <w:tcW w:w="4961" w:type="dxa"/>
            <w:tcBorders>
              <w:top w:val="nil"/>
              <w:left w:val="nil"/>
              <w:bottom w:val="single" w:sz="4" w:space="0" w:color="auto"/>
              <w:right w:val="single" w:sz="4" w:space="0" w:color="auto"/>
            </w:tcBorders>
            <w:shd w:val="clear" w:color="auto" w:fill="auto"/>
            <w:noWrap/>
            <w:vAlign w:val="bottom"/>
            <w:hideMark/>
          </w:tcPr>
          <w:p w14:paraId="15874C36" w14:textId="77777777" w:rsidR="00556FBF" w:rsidRPr="00D76465" w:rsidRDefault="00556FBF" w:rsidP="00556FBF">
            <w:pPr>
              <w:rPr>
                <w:color w:val="000000"/>
              </w:rPr>
            </w:pPr>
            <w:proofErr w:type="spellStart"/>
            <w:r w:rsidRPr="00D76465">
              <w:rPr>
                <w:color w:val="000000"/>
              </w:rPr>
              <w:t>Klacid</w:t>
            </w:r>
            <w:proofErr w:type="spellEnd"/>
            <w:r w:rsidRPr="00D76465">
              <w:rPr>
                <w:color w:val="000000"/>
              </w:rPr>
              <w:t xml:space="preserve"> 250 mg</w:t>
            </w:r>
          </w:p>
        </w:tc>
        <w:tc>
          <w:tcPr>
            <w:tcW w:w="1219" w:type="dxa"/>
            <w:tcBorders>
              <w:top w:val="nil"/>
              <w:left w:val="nil"/>
              <w:bottom w:val="single" w:sz="4" w:space="0" w:color="auto"/>
              <w:right w:val="single" w:sz="4" w:space="0" w:color="auto"/>
            </w:tcBorders>
            <w:shd w:val="clear" w:color="auto" w:fill="auto"/>
            <w:noWrap/>
            <w:vAlign w:val="center"/>
            <w:hideMark/>
          </w:tcPr>
          <w:p w14:paraId="02837316"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07E2C0B4" w14:textId="77777777" w:rsidR="00556FBF" w:rsidRPr="00D76465" w:rsidRDefault="00556FBF" w:rsidP="00556FBF">
            <w:pPr>
              <w:rPr>
                <w:color w:val="000000"/>
              </w:rPr>
            </w:pPr>
            <w:r w:rsidRPr="00D76465">
              <w:rPr>
                <w:color w:val="000000"/>
              </w:rPr>
              <w:t>10 x 250 mg</w:t>
            </w:r>
          </w:p>
        </w:tc>
      </w:tr>
      <w:tr w:rsidR="00556FBF" w:rsidRPr="00D76465" w14:paraId="4BCA638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3C33682" w14:textId="77777777" w:rsidR="00556FBF" w:rsidRPr="00D76465" w:rsidRDefault="00556FBF" w:rsidP="00556FBF">
            <w:pPr>
              <w:rPr>
                <w:color w:val="000000"/>
              </w:rPr>
            </w:pPr>
            <w:r w:rsidRPr="00D76465">
              <w:rPr>
                <w:color w:val="000000"/>
              </w:rPr>
              <w:t>MYL0407</w:t>
            </w:r>
          </w:p>
        </w:tc>
        <w:tc>
          <w:tcPr>
            <w:tcW w:w="4961" w:type="dxa"/>
            <w:tcBorders>
              <w:top w:val="nil"/>
              <w:left w:val="nil"/>
              <w:bottom w:val="single" w:sz="4" w:space="0" w:color="auto"/>
              <w:right w:val="single" w:sz="4" w:space="0" w:color="auto"/>
            </w:tcBorders>
            <w:shd w:val="clear" w:color="auto" w:fill="auto"/>
            <w:noWrap/>
            <w:vAlign w:val="bottom"/>
            <w:hideMark/>
          </w:tcPr>
          <w:p w14:paraId="630ED8A7" w14:textId="77777777" w:rsidR="00556FBF" w:rsidRPr="00D76465" w:rsidRDefault="00556FBF" w:rsidP="00556FBF">
            <w:pPr>
              <w:rPr>
                <w:color w:val="000000"/>
              </w:rPr>
            </w:pPr>
            <w:proofErr w:type="spellStart"/>
            <w:r w:rsidRPr="00D76465">
              <w:rPr>
                <w:color w:val="000000"/>
              </w:rPr>
              <w:t>Klacid</w:t>
            </w:r>
            <w:proofErr w:type="spellEnd"/>
            <w:r w:rsidRPr="00D76465">
              <w:rPr>
                <w:color w:val="000000"/>
              </w:rPr>
              <w:t xml:space="preserve"> 250 mg</w:t>
            </w:r>
          </w:p>
        </w:tc>
        <w:tc>
          <w:tcPr>
            <w:tcW w:w="1219" w:type="dxa"/>
            <w:tcBorders>
              <w:top w:val="nil"/>
              <w:left w:val="nil"/>
              <w:bottom w:val="single" w:sz="4" w:space="0" w:color="auto"/>
              <w:right w:val="single" w:sz="4" w:space="0" w:color="auto"/>
            </w:tcBorders>
            <w:shd w:val="clear" w:color="auto" w:fill="auto"/>
            <w:noWrap/>
            <w:vAlign w:val="center"/>
            <w:hideMark/>
          </w:tcPr>
          <w:p w14:paraId="4B9A626F"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7CBF23B9" w14:textId="77777777" w:rsidR="00556FBF" w:rsidRPr="00D76465" w:rsidRDefault="00556FBF" w:rsidP="00556FBF">
            <w:pPr>
              <w:rPr>
                <w:color w:val="000000"/>
              </w:rPr>
            </w:pPr>
            <w:r w:rsidRPr="00D76465">
              <w:rPr>
                <w:color w:val="000000"/>
              </w:rPr>
              <w:t>14 x 250 mg</w:t>
            </w:r>
          </w:p>
        </w:tc>
      </w:tr>
      <w:tr w:rsidR="00556FBF" w:rsidRPr="00D76465" w14:paraId="249D05AD"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E58D423" w14:textId="77777777" w:rsidR="00556FBF" w:rsidRPr="00D76465" w:rsidRDefault="00556FBF" w:rsidP="00556FBF">
            <w:pPr>
              <w:rPr>
                <w:color w:val="000000"/>
              </w:rPr>
            </w:pPr>
            <w:r w:rsidRPr="00D76465">
              <w:rPr>
                <w:color w:val="000000"/>
              </w:rPr>
              <w:t>MYL0409</w:t>
            </w:r>
          </w:p>
        </w:tc>
        <w:tc>
          <w:tcPr>
            <w:tcW w:w="4961" w:type="dxa"/>
            <w:tcBorders>
              <w:top w:val="nil"/>
              <w:left w:val="nil"/>
              <w:bottom w:val="single" w:sz="4" w:space="0" w:color="auto"/>
              <w:right w:val="single" w:sz="4" w:space="0" w:color="auto"/>
            </w:tcBorders>
            <w:shd w:val="clear" w:color="auto" w:fill="auto"/>
            <w:noWrap/>
            <w:vAlign w:val="bottom"/>
            <w:hideMark/>
          </w:tcPr>
          <w:p w14:paraId="20CF0EFE" w14:textId="77777777" w:rsidR="00556FBF" w:rsidRPr="00D76465" w:rsidRDefault="00556FBF" w:rsidP="00556FBF">
            <w:pPr>
              <w:rPr>
                <w:color w:val="000000"/>
              </w:rPr>
            </w:pPr>
            <w:proofErr w:type="spellStart"/>
            <w:r w:rsidRPr="00D76465">
              <w:rPr>
                <w:color w:val="000000"/>
              </w:rPr>
              <w:t>Klacid</w:t>
            </w:r>
            <w:proofErr w:type="spellEnd"/>
            <w:r w:rsidRPr="00D76465">
              <w:rPr>
                <w:color w:val="000000"/>
              </w:rPr>
              <w:t xml:space="preserve"> 250 mg/5 ml</w:t>
            </w:r>
          </w:p>
        </w:tc>
        <w:tc>
          <w:tcPr>
            <w:tcW w:w="1219" w:type="dxa"/>
            <w:tcBorders>
              <w:top w:val="nil"/>
              <w:left w:val="nil"/>
              <w:bottom w:val="single" w:sz="4" w:space="0" w:color="auto"/>
              <w:right w:val="single" w:sz="4" w:space="0" w:color="auto"/>
            </w:tcBorders>
            <w:shd w:val="clear" w:color="auto" w:fill="auto"/>
            <w:noWrap/>
            <w:vAlign w:val="center"/>
            <w:hideMark/>
          </w:tcPr>
          <w:p w14:paraId="427EFCAA" w14:textId="77777777" w:rsidR="00556FBF" w:rsidRPr="00D76465" w:rsidRDefault="00556FBF" w:rsidP="00556FBF">
            <w:pPr>
              <w:rPr>
                <w:color w:val="000000"/>
              </w:rPr>
            </w:pPr>
            <w:proofErr w:type="spellStart"/>
            <w:r w:rsidRPr="00D76465">
              <w:rPr>
                <w:color w:val="000000"/>
              </w:rPr>
              <w:t>por</w:t>
            </w:r>
            <w:proofErr w:type="spellEnd"/>
            <w:r w:rsidRPr="00D76465">
              <w:rPr>
                <w:color w:val="000000"/>
              </w:rPr>
              <w:t xml:space="preserve"> </w:t>
            </w:r>
            <w:proofErr w:type="spellStart"/>
            <w:r w:rsidRPr="00D76465">
              <w:rPr>
                <w:color w:val="000000"/>
              </w:rPr>
              <w:t>gra</w:t>
            </w:r>
            <w:proofErr w:type="spellEnd"/>
            <w:r w:rsidRPr="00D76465">
              <w:rPr>
                <w:color w:val="000000"/>
              </w:rPr>
              <w:t xml:space="preserve"> </w:t>
            </w:r>
            <w:proofErr w:type="spellStart"/>
            <w:r w:rsidRPr="00D76465">
              <w:rPr>
                <w:color w:val="000000"/>
              </w:rPr>
              <w:t>sus</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1CAFF029" w14:textId="77777777" w:rsidR="00556FBF" w:rsidRPr="00D76465" w:rsidRDefault="00556FBF" w:rsidP="00556FBF">
            <w:pPr>
              <w:rPr>
                <w:color w:val="000000"/>
              </w:rPr>
            </w:pPr>
            <w:r w:rsidRPr="00D76465">
              <w:rPr>
                <w:color w:val="000000"/>
              </w:rPr>
              <w:t>1 x 60 ml</w:t>
            </w:r>
          </w:p>
        </w:tc>
      </w:tr>
      <w:tr w:rsidR="00556FBF" w:rsidRPr="00D76465" w14:paraId="3613105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6EF7AD7" w14:textId="77777777" w:rsidR="00556FBF" w:rsidRPr="00D76465" w:rsidRDefault="00556FBF" w:rsidP="00556FBF">
            <w:pPr>
              <w:rPr>
                <w:color w:val="000000"/>
              </w:rPr>
            </w:pPr>
            <w:r w:rsidRPr="00D76465">
              <w:rPr>
                <w:color w:val="000000"/>
              </w:rPr>
              <w:t>MYL0408</w:t>
            </w:r>
          </w:p>
        </w:tc>
        <w:tc>
          <w:tcPr>
            <w:tcW w:w="4961" w:type="dxa"/>
            <w:tcBorders>
              <w:top w:val="nil"/>
              <w:left w:val="nil"/>
              <w:bottom w:val="single" w:sz="4" w:space="0" w:color="auto"/>
              <w:right w:val="single" w:sz="4" w:space="0" w:color="auto"/>
            </w:tcBorders>
            <w:shd w:val="clear" w:color="auto" w:fill="auto"/>
            <w:noWrap/>
            <w:vAlign w:val="bottom"/>
            <w:hideMark/>
          </w:tcPr>
          <w:p w14:paraId="1C485E67" w14:textId="77777777" w:rsidR="00556FBF" w:rsidRPr="00D76465" w:rsidRDefault="00556FBF" w:rsidP="00556FBF">
            <w:pPr>
              <w:rPr>
                <w:color w:val="000000"/>
              </w:rPr>
            </w:pPr>
            <w:proofErr w:type="spellStart"/>
            <w:r w:rsidRPr="00D76465">
              <w:rPr>
                <w:color w:val="000000"/>
              </w:rPr>
              <w:t>Klacid</w:t>
            </w:r>
            <w:proofErr w:type="spellEnd"/>
            <w:r w:rsidRPr="00D76465">
              <w:rPr>
                <w:color w:val="000000"/>
              </w:rPr>
              <w:t xml:space="preserve"> 250 mg/5 ml</w:t>
            </w:r>
          </w:p>
        </w:tc>
        <w:tc>
          <w:tcPr>
            <w:tcW w:w="1219" w:type="dxa"/>
            <w:tcBorders>
              <w:top w:val="nil"/>
              <w:left w:val="nil"/>
              <w:bottom w:val="single" w:sz="4" w:space="0" w:color="auto"/>
              <w:right w:val="single" w:sz="4" w:space="0" w:color="auto"/>
            </w:tcBorders>
            <w:shd w:val="clear" w:color="auto" w:fill="auto"/>
            <w:noWrap/>
            <w:vAlign w:val="center"/>
            <w:hideMark/>
          </w:tcPr>
          <w:p w14:paraId="1F5A5629" w14:textId="77777777" w:rsidR="00556FBF" w:rsidRPr="00D76465" w:rsidRDefault="00556FBF" w:rsidP="00556FBF">
            <w:pPr>
              <w:rPr>
                <w:color w:val="000000"/>
              </w:rPr>
            </w:pPr>
            <w:proofErr w:type="spellStart"/>
            <w:r w:rsidRPr="00D76465">
              <w:rPr>
                <w:color w:val="000000"/>
              </w:rPr>
              <w:t>por</w:t>
            </w:r>
            <w:proofErr w:type="spellEnd"/>
            <w:r w:rsidRPr="00D76465">
              <w:rPr>
                <w:color w:val="000000"/>
              </w:rPr>
              <w:t xml:space="preserve"> </w:t>
            </w:r>
            <w:proofErr w:type="spellStart"/>
            <w:r w:rsidRPr="00D76465">
              <w:rPr>
                <w:color w:val="000000"/>
              </w:rPr>
              <w:t>gra</w:t>
            </w:r>
            <w:proofErr w:type="spellEnd"/>
            <w:r w:rsidRPr="00D76465">
              <w:rPr>
                <w:color w:val="000000"/>
              </w:rPr>
              <w:t xml:space="preserve"> </w:t>
            </w:r>
            <w:proofErr w:type="spellStart"/>
            <w:r w:rsidRPr="00D76465">
              <w:rPr>
                <w:color w:val="000000"/>
              </w:rPr>
              <w:t>sus</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7A813F8" w14:textId="77777777" w:rsidR="00556FBF" w:rsidRPr="00D76465" w:rsidRDefault="00556FBF" w:rsidP="00556FBF">
            <w:pPr>
              <w:rPr>
                <w:color w:val="000000"/>
              </w:rPr>
            </w:pPr>
            <w:r w:rsidRPr="00D76465">
              <w:rPr>
                <w:color w:val="000000"/>
              </w:rPr>
              <w:t>1 x 100 ml</w:t>
            </w:r>
          </w:p>
        </w:tc>
      </w:tr>
      <w:tr w:rsidR="00556FBF" w:rsidRPr="00D76465" w14:paraId="4E2D62BB"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46603F7" w14:textId="77777777" w:rsidR="00556FBF" w:rsidRPr="00D76465" w:rsidRDefault="00556FBF" w:rsidP="00556FBF">
            <w:pPr>
              <w:rPr>
                <w:color w:val="000000"/>
              </w:rPr>
            </w:pPr>
            <w:r w:rsidRPr="00D76465">
              <w:rPr>
                <w:color w:val="000000"/>
              </w:rPr>
              <w:t>MYL0410</w:t>
            </w:r>
          </w:p>
        </w:tc>
        <w:tc>
          <w:tcPr>
            <w:tcW w:w="4961" w:type="dxa"/>
            <w:tcBorders>
              <w:top w:val="nil"/>
              <w:left w:val="nil"/>
              <w:bottom w:val="single" w:sz="4" w:space="0" w:color="auto"/>
              <w:right w:val="single" w:sz="4" w:space="0" w:color="auto"/>
            </w:tcBorders>
            <w:shd w:val="clear" w:color="auto" w:fill="auto"/>
            <w:noWrap/>
            <w:vAlign w:val="bottom"/>
            <w:hideMark/>
          </w:tcPr>
          <w:p w14:paraId="28B2DCF8" w14:textId="77777777" w:rsidR="00556FBF" w:rsidRPr="00D76465" w:rsidRDefault="00556FBF" w:rsidP="00556FBF">
            <w:pPr>
              <w:rPr>
                <w:color w:val="000000"/>
              </w:rPr>
            </w:pPr>
            <w:proofErr w:type="spellStart"/>
            <w:r w:rsidRPr="00D76465">
              <w:rPr>
                <w:color w:val="000000"/>
              </w:rPr>
              <w:t>Klacid</w:t>
            </w:r>
            <w:proofErr w:type="spellEnd"/>
            <w:r w:rsidRPr="00D76465">
              <w:rPr>
                <w:color w:val="000000"/>
              </w:rPr>
              <w:t xml:space="preserve"> 500 mg</w:t>
            </w:r>
          </w:p>
        </w:tc>
        <w:tc>
          <w:tcPr>
            <w:tcW w:w="1219" w:type="dxa"/>
            <w:tcBorders>
              <w:top w:val="nil"/>
              <w:left w:val="nil"/>
              <w:bottom w:val="single" w:sz="4" w:space="0" w:color="auto"/>
              <w:right w:val="single" w:sz="4" w:space="0" w:color="auto"/>
            </w:tcBorders>
            <w:shd w:val="clear" w:color="auto" w:fill="auto"/>
            <w:noWrap/>
            <w:vAlign w:val="center"/>
            <w:hideMark/>
          </w:tcPr>
          <w:p w14:paraId="70D3DF72"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0B3011F4" w14:textId="77777777" w:rsidR="00556FBF" w:rsidRPr="00D76465" w:rsidRDefault="00556FBF" w:rsidP="00556FBF">
            <w:pPr>
              <w:rPr>
                <w:color w:val="000000"/>
              </w:rPr>
            </w:pPr>
            <w:r w:rsidRPr="00D76465">
              <w:rPr>
                <w:color w:val="000000"/>
              </w:rPr>
              <w:t>14 x 500 mg</w:t>
            </w:r>
          </w:p>
        </w:tc>
      </w:tr>
      <w:tr w:rsidR="00556FBF" w:rsidRPr="00D76465" w14:paraId="503187BE"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E317667" w14:textId="77777777" w:rsidR="00556FBF" w:rsidRPr="00D76465" w:rsidRDefault="00556FBF" w:rsidP="00556FBF">
            <w:pPr>
              <w:rPr>
                <w:color w:val="000000"/>
              </w:rPr>
            </w:pPr>
            <w:r w:rsidRPr="00D76465">
              <w:rPr>
                <w:color w:val="000000"/>
              </w:rPr>
              <w:t>MYL0411</w:t>
            </w:r>
          </w:p>
        </w:tc>
        <w:tc>
          <w:tcPr>
            <w:tcW w:w="4961" w:type="dxa"/>
            <w:tcBorders>
              <w:top w:val="nil"/>
              <w:left w:val="nil"/>
              <w:bottom w:val="single" w:sz="4" w:space="0" w:color="auto"/>
              <w:right w:val="single" w:sz="4" w:space="0" w:color="auto"/>
            </w:tcBorders>
            <w:shd w:val="clear" w:color="auto" w:fill="auto"/>
            <w:noWrap/>
            <w:vAlign w:val="bottom"/>
            <w:hideMark/>
          </w:tcPr>
          <w:p w14:paraId="0A98186D" w14:textId="77777777" w:rsidR="00556FBF" w:rsidRPr="00D76465" w:rsidRDefault="00556FBF" w:rsidP="00556FBF">
            <w:pPr>
              <w:rPr>
                <w:color w:val="000000"/>
              </w:rPr>
            </w:pPr>
            <w:proofErr w:type="spellStart"/>
            <w:r w:rsidRPr="00D76465">
              <w:rPr>
                <w:color w:val="000000"/>
              </w:rPr>
              <w:t>Klacid</w:t>
            </w:r>
            <w:proofErr w:type="spellEnd"/>
            <w:r w:rsidRPr="00D76465">
              <w:rPr>
                <w:color w:val="000000"/>
              </w:rPr>
              <w:t xml:space="preserve"> SR 500 mg</w:t>
            </w:r>
          </w:p>
        </w:tc>
        <w:tc>
          <w:tcPr>
            <w:tcW w:w="1219" w:type="dxa"/>
            <w:tcBorders>
              <w:top w:val="nil"/>
              <w:left w:val="nil"/>
              <w:bottom w:val="single" w:sz="4" w:space="0" w:color="auto"/>
              <w:right w:val="single" w:sz="4" w:space="0" w:color="auto"/>
            </w:tcBorders>
            <w:shd w:val="clear" w:color="auto" w:fill="auto"/>
            <w:noWrap/>
            <w:vAlign w:val="center"/>
            <w:hideMark/>
          </w:tcPr>
          <w:p w14:paraId="07EDBA42"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ret</w:t>
            </w:r>
          </w:p>
        </w:tc>
        <w:tc>
          <w:tcPr>
            <w:tcW w:w="1899" w:type="dxa"/>
            <w:tcBorders>
              <w:top w:val="nil"/>
              <w:left w:val="nil"/>
              <w:bottom w:val="single" w:sz="4" w:space="0" w:color="auto"/>
              <w:right w:val="single" w:sz="8" w:space="0" w:color="auto"/>
            </w:tcBorders>
            <w:shd w:val="clear" w:color="auto" w:fill="auto"/>
            <w:noWrap/>
            <w:vAlign w:val="center"/>
            <w:hideMark/>
          </w:tcPr>
          <w:p w14:paraId="460F3358" w14:textId="77777777" w:rsidR="00556FBF" w:rsidRPr="00D76465" w:rsidRDefault="00556FBF" w:rsidP="00556FBF">
            <w:pPr>
              <w:rPr>
                <w:color w:val="000000"/>
              </w:rPr>
            </w:pPr>
            <w:r w:rsidRPr="00D76465">
              <w:rPr>
                <w:color w:val="000000"/>
              </w:rPr>
              <w:t>7 x 500 mg</w:t>
            </w:r>
          </w:p>
        </w:tc>
      </w:tr>
      <w:tr w:rsidR="00556FBF" w:rsidRPr="00D76465" w14:paraId="44F368F6"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7315686" w14:textId="77777777" w:rsidR="00556FBF" w:rsidRPr="00D76465" w:rsidRDefault="00556FBF" w:rsidP="00556FBF">
            <w:pPr>
              <w:rPr>
                <w:color w:val="000000"/>
              </w:rPr>
            </w:pPr>
            <w:r w:rsidRPr="00D76465">
              <w:rPr>
                <w:color w:val="000000"/>
              </w:rPr>
              <w:t>MYL0413</w:t>
            </w:r>
          </w:p>
        </w:tc>
        <w:tc>
          <w:tcPr>
            <w:tcW w:w="4961" w:type="dxa"/>
            <w:tcBorders>
              <w:top w:val="nil"/>
              <w:left w:val="nil"/>
              <w:bottom w:val="single" w:sz="4" w:space="0" w:color="auto"/>
              <w:right w:val="single" w:sz="4" w:space="0" w:color="auto"/>
            </w:tcBorders>
            <w:shd w:val="clear" w:color="auto" w:fill="auto"/>
            <w:noWrap/>
            <w:vAlign w:val="bottom"/>
            <w:hideMark/>
          </w:tcPr>
          <w:p w14:paraId="5AD105A1" w14:textId="77777777" w:rsidR="00556FBF" w:rsidRPr="00D76465" w:rsidRDefault="00556FBF" w:rsidP="00556FBF">
            <w:pPr>
              <w:rPr>
                <w:color w:val="000000"/>
              </w:rPr>
            </w:pPr>
            <w:proofErr w:type="spellStart"/>
            <w:r w:rsidRPr="00D76465">
              <w:rPr>
                <w:color w:val="000000"/>
              </w:rPr>
              <w:t>Klacid</w:t>
            </w:r>
            <w:proofErr w:type="spellEnd"/>
            <w:r w:rsidRPr="00D76465">
              <w:rPr>
                <w:color w:val="000000"/>
              </w:rPr>
              <w:t xml:space="preserve"> SR 500 mg</w:t>
            </w:r>
          </w:p>
        </w:tc>
        <w:tc>
          <w:tcPr>
            <w:tcW w:w="1219" w:type="dxa"/>
            <w:tcBorders>
              <w:top w:val="nil"/>
              <w:left w:val="nil"/>
              <w:bottom w:val="single" w:sz="4" w:space="0" w:color="auto"/>
              <w:right w:val="single" w:sz="4" w:space="0" w:color="auto"/>
            </w:tcBorders>
            <w:shd w:val="clear" w:color="auto" w:fill="auto"/>
            <w:noWrap/>
            <w:vAlign w:val="center"/>
            <w:hideMark/>
          </w:tcPr>
          <w:p w14:paraId="1FD1DF1C"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ret</w:t>
            </w:r>
          </w:p>
        </w:tc>
        <w:tc>
          <w:tcPr>
            <w:tcW w:w="1899" w:type="dxa"/>
            <w:tcBorders>
              <w:top w:val="nil"/>
              <w:left w:val="nil"/>
              <w:bottom w:val="single" w:sz="4" w:space="0" w:color="auto"/>
              <w:right w:val="single" w:sz="8" w:space="0" w:color="auto"/>
            </w:tcBorders>
            <w:shd w:val="clear" w:color="auto" w:fill="auto"/>
            <w:noWrap/>
            <w:vAlign w:val="center"/>
            <w:hideMark/>
          </w:tcPr>
          <w:p w14:paraId="5169050B" w14:textId="77777777" w:rsidR="00556FBF" w:rsidRPr="00D76465" w:rsidRDefault="00556FBF" w:rsidP="00556FBF">
            <w:pPr>
              <w:rPr>
                <w:color w:val="000000"/>
              </w:rPr>
            </w:pPr>
            <w:r w:rsidRPr="00D76465">
              <w:rPr>
                <w:color w:val="000000"/>
              </w:rPr>
              <w:t>14 x 500 mg</w:t>
            </w:r>
          </w:p>
        </w:tc>
      </w:tr>
      <w:tr w:rsidR="00556FBF" w:rsidRPr="00D76465" w14:paraId="3A0F1AFF"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490E89C5" w14:textId="77777777" w:rsidR="00556FBF" w:rsidRPr="00D76465" w:rsidRDefault="00556FBF" w:rsidP="00556FBF">
            <w:pPr>
              <w:rPr>
                <w:color w:val="000000"/>
              </w:rPr>
            </w:pPr>
            <w:r w:rsidRPr="00D76465">
              <w:rPr>
                <w:color w:val="000000"/>
              </w:rPr>
              <w:t>MYL0415</w:t>
            </w:r>
          </w:p>
        </w:tc>
        <w:tc>
          <w:tcPr>
            <w:tcW w:w="4961" w:type="dxa"/>
            <w:tcBorders>
              <w:top w:val="nil"/>
              <w:left w:val="nil"/>
              <w:bottom w:val="single" w:sz="4" w:space="0" w:color="auto"/>
              <w:right w:val="single" w:sz="4" w:space="0" w:color="auto"/>
            </w:tcBorders>
            <w:shd w:val="clear" w:color="auto" w:fill="auto"/>
            <w:noWrap/>
            <w:vAlign w:val="bottom"/>
            <w:hideMark/>
          </w:tcPr>
          <w:p w14:paraId="4DC833B1" w14:textId="77777777" w:rsidR="00556FBF" w:rsidRPr="00D76465" w:rsidRDefault="00556FBF" w:rsidP="00556FBF">
            <w:pPr>
              <w:rPr>
                <w:color w:val="000000"/>
              </w:rPr>
            </w:pPr>
            <w:proofErr w:type="spellStart"/>
            <w:r w:rsidRPr="00D76465">
              <w:rPr>
                <w:color w:val="000000"/>
              </w:rPr>
              <w:t>Kreon</w:t>
            </w:r>
            <w:proofErr w:type="spellEnd"/>
            <w:r w:rsidRPr="00D76465">
              <w:rPr>
                <w:color w:val="000000"/>
              </w:rPr>
              <w:t xml:space="preserve"> 10 000</w:t>
            </w:r>
          </w:p>
        </w:tc>
        <w:tc>
          <w:tcPr>
            <w:tcW w:w="1219" w:type="dxa"/>
            <w:tcBorders>
              <w:top w:val="nil"/>
              <w:left w:val="nil"/>
              <w:bottom w:val="single" w:sz="4" w:space="0" w:color="auto"/>
              <w:right w:val="single" w:sz="4" w:space="0" w:color="auto"/>
            </w:tcBorders>
            <w:shd w:val="clear" w:color="auto" w:fill="auto"/>
            <w:noWrap/>
            <w:vAlign w:val="center"/>
            <w:hideMark/>
          </w:tcPr>
          <w:p w14:paraId="1473E113"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w:t>
            </w:r>
            <w:proofErr w:type="spellStart"/>
            <w:r w:rsidRPr="00D76465">
              <w:rPr>
                <w:color w:val="000000"/>
              </w:rPr>
              <w:t>etd</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C8E4C3A" w14:textId="77777777" w:rsidR="00556FBF" w:rsidRPr="00D76465" w:rsidRDefault="00556FBF" w:rsidP="00556FBF">
            <w:pPr>
              <w:rPr>
                <w:color w:val="000000"/>
              </w:rPr>
            </w:pPr>
            <w:r w:rsidRPr="00D76465">
              <w:rPr>
                <w:color w:val="000000"/>
              </w:rPr>
              <w:t>20</w:t>
            </w:r>
          </w:p>
        </w:tc>
      </w:tr>
      <w:tr w:rsidR="00556FBF" w:rsidRPr="00D76465" w14:paraId="3E5D5C5F"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08B7EE0" w14:textId="77777777" w:rsidR="00556FBF" w:rsidRPr="00D76465" w:rsidRDefault="00556FBF" w:rsidP="00556FBF">
            <w:pPr>
              <w:rPr>
                <w:color w:val="000000"/>
              </w:rPr>
            </w:pPr>
            <w:r w:rsidRPr="00D76465">
              <w:rPr>
                <w:color w:val="000000"/>
              </w:rPr>
              <w:t>MYL0414</w:t>
            </w:r>
          </w:p>
        </w:tc>
        <w:tc>
          <w:tcPr>
            <w:tcW w:w="4961" w:type="dxa"/>
            <w:tcBorders>
              <w:top w:val="nil"/>
              <w:left w:val="nil"/>
              <w:bottom w:val="single" w:sz="4" w:space="0" w:color="auto"/>
              <w:right w:val="single" w:sz="4" w:space="0" w:color="auto"/>
            </w:tcBorders>
            <w:shd w:val="clear" w:color="auto" w:fill="auto"/>
            <w:noWrap/>
            <w:vAlign w:val="bottom"/>
            <w:hideMark/>
          </w:tcPr>
          <w:p w14:paraId="328F5A33" w14:textId="77777777" w:rsidR="00556FBF" w:rsidRPr="00D76465" w:rsidRDefault="00556FBF" w:rsidP="00556FBF">
            <w:pPr>
              <w:rPr>
                <w:color w:val="000000"/>
              </w:rPr>
            </w:pPr>
            <w:proofErr w:type="spellStart"/>
            <w:r w:rsidRPr="00D76465">
              <w:rPr>
                <w:color w:val="000000"/>
              </w:rPr>
              <w:t>Kreon</w:t>
            </w:r>
            <w:proofErr w:type="spellEnd"/>
            <w:r w:rsidRPr="00D76465">
              <w:rPr>
                <w:color w:val="000000"/>
              </w:rPr>
              <w:t xml:space="preserve"> 10 000</w:t>
            </w:r>
          </w:p>
        </w:tc>
        <w:tc>
          <w:tcPr>
            <w:tcW w:w="1219" w:type="dxa"/>
            <w:tcBorders>
              <w:top w:val="nil"/>
              <w:left w:val="nil"/>
              <w:bottom w:val="single" w:sz="4" w:space="0" w:color="auto"/>
              <w:right w:val="single" w:sz="4" w:space="0" w:color="auto"/>
            </w:tcBorders>
            <w:shd w:val="clear" w:color="auto" w:fill="auto"/>
            <w:noWrap/>
            <w:vAlign w:val="center"/>
            <w:hideMark/>
          </w:tcPr>
          <w:p w14:paraId="40843610"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w:t>
            </w:r>
            <w:proofErr w:type="spellStart"/>
            <w:r w:rsidRPr="00D76465">
              <w:rPr>
                <w:color w:val="000000"/>
              </w:rPr>
              <w:t>etd</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2B1ACDFE" w14:textId="77777777" w:rsidR="00556FBF" w:rsidRPr="00D76465" w:rsidRDefault="00556FBF" w:rsidP="00556FBF">
            <w:pPr>
              <w:rPr>
                <w:color w:val="000000"/>
              </w:rPr>
            </w:pPr>
            <w:r w:rsidRPr="00D76465">
              <w:rPr>
                <w:color w:val="000000"/>
              </w:rPr>
              <w:t>50</w:t>
            </w:r>
          </w:p>
        </w:tc>
      </w:tr>
      <w:tr w:rsidR="00556FBF" w:rsidRPr="00D76465" w14:paraId="75623D0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EAD6CD9" w14:textId="77777777" w:rsidR="00556FBF" w:rsidRPr="00D76465" w:rsidRDefault="00556FBF" w:rsidP="00556FBF">
            <w:pPr>
              <w:rPr>
                <w:color w:val="000000"/>
              </w:rPr>
            </w:pPr>
            <w:r w:rsidRPr="00D76465">
              <w:rPr>
                <w:color w:val="000000"/>
              </w:rPr>
              <w:t>MYL0649</w:t>
            </w:r>
          </w:p>
        </w:tc>
        <w:tc>
          <w:tcPr>
            <w:tcW w:w="4961" w:type="dxa"/>
            <w:tcBorders>
              <w:top w:val="nil"/>
              <w:left w:val="nil"/>
              <w:bottom w:val="single" w:sz="4" w:space="0" w:color="auto"/>
              <w:right w:val="single" w:sz="4" w:space="0" w:color="auto"/>
            </w:tcBorders>
            <w:shd w:val="clear" w:color="auto" w:fill="auto"/>
            <w:noWrap/>
            <w:vAlign w:val="bottom"/>
            <w:hideMark/>
          </w:tcPr>
          <w:p w14:paraId="7E358D7B" w14:textId="77777777" w:rsidR="00556FBF" w:rsidRPr="00D76465" w:rsidRDefault="00556FBF" w:rsidP="00556FBF">
            <w:pPr>
              <w:rPr>
                <w:color w:val="000000"/>
              </w:rPr>
            </w:pPr>
            <w:proofErr w:type="spellStart"/>
            <w:r w:rsidRPr="00D76465">
              <w:rPr>
                <w:color w:val="000000"/>
              </w:rPr>
              <w:t>Kreon</w:t>
            </w:r>
            <w:proofErr w:type="spellEnd"/>
            <w:r w:rsidRPr="00D76465">
              <w:rPr>
                <w:color w:val="000000"/>
              </w:rPr>
              <w:t xml:space="preserve"> 35 000</w:t>
            </w:r>
          </w:p>
        </w:tc>
        <w:tc>
          <w:tcPr>
            <w:tcW w:w="1219" w:type="dxa"/>
            <w:tcBorders>
              <w:top w:val="nil"/>
              <w:left w:val="nil"/>
              <w:bottom w:val="single" w:sz="4" w:space="0" w:color="auto"/>
              <w:right w:val="single" w:sz="4" w:space="0" w:color="auto"/>
            </w:tcBorders>
            <w:shd w:val="clear" w:color="auto" w:fill="auto"/>
            <w:noWrap/>
            <w:vAlign w:val="center"/>
            <w:hideMark/>
          </w:tcPr>
          <w:p w14:paraId="6781A0EA"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w:t>
            </w:r>
            <w:proofErr w:type="spellStart"/>
            <w:r w:rsidRPr="00D76465">
              <w:rPr>
                <w:color w:val="000000"/>
              </w:rPr>
              <w:t>etd</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73072D50" w14:textId="77777777" w:rsidR="00556FBF" w:rsidRPr="00D76465" w:rsidRDefault="00556FBF" w:rsidP="00556FBF">
            <w:pPr>
              <w:rPr>
                <w:color w:val="000000"/>
              </w:rPr>
            </w:pPr>
            <w:r w:rsidRPr="00D76465">
              <w:rPr>
                <w:color w:val="000000"/>
              </w:rPr>
              <w:t>100</w:t>
            </w:r>
          </w:p>
        </w:tc>
      </w:tr>
      <w:tr w:rsidR="00556FBF" w:rsidRPr="00D76465" w14:paraId="46F89B7F" w14:textId="77777777" w:rsidTr="006B7C02">
        <w:trPr>
          <w:trHeight w:val="290"/>
        </w:trPr>
        <w:tc>
          <w:tcPr>
            <w:tcW w:w="1135" w:type="dxa"/>
            <w:tcBorders>
              <w:top w:val="single" w:sz="4" w:space="0" w:color="auto"/>
              <w:left w:val="single" w:sz="4" w:space="0" w:color="auto"/>
              <w:bottom w:val="single" w:sz="4" w:space="0" w:color="auto"/>
              <w:right w:val="single" w:sz="4" w:space="0" w:color="auto"/>
            </w:tcBorders>
            <w:noWrap/>
            <w:vAlign w:val="center"/>
          </w:tcPr>
          <w:p w14:paraId="25D155FA" w14:textId="7673CC1C" w:rsidR="00556FBF" w:rsidRPr="00D76465" w:rsidRDefault="00556FBF" w:rsidP="00556FBF">
            <w:pPr>
              <w:rPr>
                <w:color w:val="000000"/>
              </w:rPr>
            </w:pPr>
            <w:r>
              <w:rPr>
                <w:b/>
                <w:bCs/>
                <w:color w:val="000000"/>
                <w:lang w:eastAsia="zh-CN"/>
              </w:rPr>
              <w:lastRenderedPageBreak/>
              <w:t xml:space="preserve">MIC kód/ MIC </w:t>
            </w:r>
            <w:proofErr w:type="spellStart"/>
            <w:r>
              <w:rPr>
                <w:b/>
                <w:bCs/>
                <w:color w:val="000000"/>
                <w:lang w:eastAsia="zh-CN"/>
              </w:rPr>
              <w:t>Code</w:t>
            </w:r>
            <w:proofErr w:type="spellEnd"/>
          </w:p>
        </w:tc>
        <w:tc>
          <w:tcPr>
            <w:tcW w:w="4961" w:type="dxa"/>
            <w:tcBorders>
              <w:top w:val="single" w:sz="4" w:space="0" w:color="auto"/>
              <w:left w:val="nil"/>
              <w:bottom w:val="single" w:sz="4" w:space="0" w:color="auto"/>
              <w:right w:val="single" w:sz="4" w:space="0" w:color="auto"/>
            </w:tcBorders>
            <w:noWrap/>
            <w:vAlign w:val="center"/>
          </w:tcPr>
          <w:p w14:paraId="536A533E" w14:textId="77777777" w:rsidR="00556FBF" w:rsidRDefault="00556FBF" w:rsidP="00556FBF">
            <w:pPr>
              <w:spacing w:line="256" w:lineRule="auto"/>
              <w:rPr>
                <w:b/>
                <w:bCs/>
                <w:color w:val="000000"/>
                <w:lang w:eastAsia="zh-CN"/>
              </w:rPr>
            </w:pPr>
            <w:r>
              <w:rPr>
                <w:b/>
                <w:bCs/>
                <w:color w:val="000000"/>
                <w:lang w:eastAsia="zh-CN"/>
              </w:rPr>
              <w:t xml:space="preserve">Název přípravku/ </w:t>
            </w:r>
          </w:p>
          <w:p w14:paraId="6ADC3182" w14:textId="31086224" w:rsidR="00556FBF" w:rsidRPr="00D76465" w:rsidRDefault="00556FBF" w:rsidP="00556FBF">
            <w:pPr>
              <w:rPr>
                <w:color w:val="000000"/>
              </w:rPr>
            </w:pPr>
            <w:r>
              <w:rPr>
                <w:b/>
                <w:bCs/>
                <w:color w:val="000000"/>
                <w:lang w:eastAsia="zh-CN"/>
              </w:rPr>
              <w:t xml:space="preserve">Name </w:t>
            </w:r>
            <w:proofErr w:type="spellStart"/>
            <w:r>
              <w:rPr>
                <w:b/>
                <w:bCs/>
                <w:color w:val="000000"/>
                <w:lang w:eastAsia="zh-CN"/>
              </w:rPr>
              <w:t>of</w:t>
            </w:r>
            <w:proofErr w:type="spellEnd"/>
            <w:r>
              <w:rPr>
                <w:b/>
                <w:bCs/>
                <w:color w:val="000000"/>
                <w:lang w:eastAsia="zh-CN"/>
              </w:rPr>
              <w:t xml:space="preserve"> </w:t>
            </w:r>
            <w:proofErr w:type="spellStart"/>
            <w:r>
              <w:rPr>
                <w:b/>
                <w:bCs/>
                <w:color w:val="000000"/>
                <w:lang w:eastAsia="zh-CN"/>
              </w:rPr>
              <w:t>the</w:t>
            </w:r>
            <w:proofErr w:type="spellEnd"/>
            <w:r>
              <w:rPr>
                <w:b/>
                <w:bCs/>
                <w:color w:val="000000"/>
                <w:lang w:eastAsia="zh-CN"/>
              </w:rPr>
              <w:t xml:space="preserve"> </w:t>
            </w:r>
            <w:proofErr w:type="spellStart"/>
            <w:r>
              <w:rPr>
                <w:b/>
                <w:bCs/>
                <w:color w:val="000000"/>
                <w:lang w:eastAsia="zh-CN"/>
              </w:rPr>
              <w:t>Product</w:t>
            </w:r>
            <w:proofErr w:type="spellEnd"/>
          </w:p>
        </w:tc>
        <w:tc>
          <w:tcPr>
            <w:tcW w:w="1219" w:type="dxa"/>
            <w:tcBorders>
              <w:top w:val="single" w:sz="4" w:space="0" w:color="auto"/>
              <w:left w:val="nil"/>
              <w:bottom w:val="single" w:sz="4" w:space="0" w:color="auto"/>
              <w:right w:val="single" w:sz="4" w:space="0" w:color="auto"/>
            </w:tcBorders>
            <w:noWrap/>
            <w:vAlign w:val="center"/>
          </w:tcPr>
          <w:p w14:paraId="1C643254" w14:textId="29A9D925" w:rsidR="00556FBF" w:rsidRPr="00D76465" w:rsidRDefault="00556FBF" w:rsidP="00556FBF">
            <w:pPr>
              <w:rPr>
                <w:color w:val="000000"/>
              </w:rPr>
            </w:pPr>
            <w:r>
              <w:rPr>
                <w:b/>
                <w:bCs/>
                <w:color w:val="000000"/>
                <w:lang w:eastAsia="zh-CN"/>
              </w:rPr>
              <w:t xml:space="preserve">Forma přípravku/ </w:t>
            </w:r>
            <w:proofErr w:type="spellStart"/>
            <w:r>
              <w:rPr>
                <w:b/>
                <w:bCs/>
                <w:color w:val="000000"/>
                <w:lang w:eastAsia="zh-CN"/>
              </w:rPr>
              <w:t>Form</w:t>
            </w:r>
            <w:proofErr w:type="spellEnd"/>
            <w:r>
              <w:rPr>
                <w:b/>
                <w:bCs/>
                <w:color w:val="000000"/>
                <w:lang w:eastAsia="zh-CN"/>
              </w:rPr>
              <w:t xml:space="preserve"> </w:t>
            </w:r>
            <w:proofErr w:type="spellStart"/>
            <w:r>
              <w:rPr>
                <w:b/>
                <w:bCs/>
                <w:color w:val="000000"/>
                <w:lang w:eastAsia="zh-CN"/>
              </w:rPr>
              <w:t>of</w:t>
            </w:r>
            <w:proofErr w:type="spellEnd"/>
            <w:r>
              <w:rPr>
                <w:b/>
                <w:bCs/>
                <w:color w:val="000000"/>
                <w:lang w:eastAsia="zh-CN"/>
              </w:rPr>
              <w:t xml:space="preserve"> </w:t>
            </w:r>
            <w:proofErr w:type="spellStart"/>
            <w:r>
              <w:rPr>
                <w:b/>
                <w:bCs/>
                <w:color w:val="000000"/>
                <w:lang w:eastAsia="zh-CN"/>
              </w:rPr>
              <w:t>the</w:t>
            </w:r>
            <w:proofErr w:type="spellEnd"/>
            <w:r>
              <w:rPr>
                <w:b/>
                <w:bCs/>
                <w:color w:val="000000"/>
                <w:lang w:eastAsia="zh-CN"/>
              </w:rPr>
              <w:t xml:space="preserve"> </w:t>
            </w:r>
            <w:proofErr w:type="spellStart"/>
            <w:r>
              <w:rPr>
                <w:b/>
                <w:bCs/>
                <w:color w:val="000000"/>
                <w:lang w:eastAsia="zh-CN"/>
              </w:rPr>
              <w:t>Product</w:t>
            </w:r>
            <w:proofErr w:type="spellEnd"/>
          </w:p>
        </w:tc>
        <w:tc>
          <w:tcPr>
            <w:tcW w:w="1899" w:type="dxa"/>
            <w:tcBorders>
              <w:top w:val="single" w:sz="4" w:space="0" w:color="auto"/>
              <w:left w:val="nil"/>
              <w:bottom w:val="single" w:sz="4" w:space="0" w:color="auto"/>
              <w:right w:val="single" w:sz="4" w:space="0" w:color="auto"/>
            </w:tcBorders>
            <w:noWrap/>
            <w:vAlign w:val="center"/>
          </w:tcPr>
          <w:p w14:paraId="4AEB7BC9" w14:textId="73FC20A7" w:rsidR="00556FBF" w:rsidRPr="00D76465" w:rsidRDefault="00556FBF" w:rsidP="00556FBF">
            <w:pPr>
              <w:rPr>
                <w:color w:val="000000"/>
              </w:rPr>
            </w:pPr>
            <w:r>
              <w:rPr>
                <w:b/>
                <w:bCs/>
                <w:color w:val="000000"/>
                <w:lang w:eastAsia="zh-CN"/>
              </w:rPr>
              <w:t xml:space="preserve">Balení přípravku/ </w:t>
            </w:r>
            <w:proofErr w:type="spellStart"/>
            <w:r>
              <w:rPr>
                <w:b/>
                <w:bCs/>
                <w:color w:val="000000"/>
                <w:lang w:eastAsia="zh-CN"/>
              </w:rPr>
              <w:t>Package</w:t>
            </w:r>
            <w:proofErr w:type="spellEnd"/>
            <w:r>
              <w:rPr>
                <w:b/>
                <w:bCs/>
                <w:color w:val="000000"/>
                <w:lang w:eastAsia="zh-CN"/>
              </w:rPr>
              <w:t xml:space="preserve"> </w:t>
            </w:r>
            <w:proofErr w:type="spellStart"/>
            <w:r>
              <w:rPr>
                <w:b/>
                <w:bCs/>
                <w:color w:val="000000"/>
                <w:lang w:eastAsia="zh-CN"/>
              </w:rPr>
              <w:t>of</w:t>
            </w:r>
            <w:proofErr w:type="spellEnd"/>
            <w:r>
              <w:rPr>
                <w:b/>
                <w:bCs/>
                <w:color w:val="000000"/>
                <w:lang w:eastAsia="zh-CN"/>
              </w:rPr>
              <w:t xml:space="preserve"> </w:t>
            </w:r>
            <w:proofErr w:type="spellStart"/>
            <w:r>
              <w:rPr>
                <w:b/>
                <w:bCs/>
                <w:color w:val="000000"/>
                <w:lang w:eastAsia="zh-CN"/>
              </w:rPr>
              <w:t>the</w:t>
            </w:r>
            <w:proofErr w:type="spellEnd"/>
            <w:r>
              <w:rPr>
                <w:b/>
                <w:bCs/>
                <w:color w:val="000000"/>
                <w:lang w:eastAsia="zh-CN"/>
              </w:rPr>
              <w:t xml:space="preserve"> </w:t>
            </w:r>
            <w:proofErr w:type="spellStart"/>
            <w:r>
              <w:rPr>
                <w:b/>
                <w:bCs/>
                <w:color w:val="000000"/>
                <w:lang w:eastAsia="zh-CN"/>
              </w:rPr>
              <w:t>Product</w:t>
            </w:r>
            <w:proofErr w:type="spellEnd"/>
          </w:p>
        </w:tc>
      </w:tr>
      <w:tr w:rsidR="00556FBF" w:rsidRPr="00D76465" w14:paraId="68E7AD6D"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4CB8C1B" w14:textId="77777777" w:rsidR="00556FBF" w:rsidRPr="00D76465" w:rsidRDefault="00556FBF" w:rsidP="00556FBF">
            <w:pPr>
              <w:rPr>
                <w:color w:val="000000"/>
              </w:rPr>
            </w:pPr>
            <w:r w:rsidRPr="00D76465">
              <w:rPr>
                <w:color w:val="000000"/>
              </w:rPr>
              <w:t>MYL0512</w:t>
            </w:r>
          </w:p>
        </w:tc>
        <w:tc>
          <w:tcPr>
            <w:tcW w:w="4961" w:type="dxa"/>
            <w:tcBorders>
              <w:top w:val="nil"/>
              <w:left w:val="nil"/>
              <w:bottom w:val="single" w:sz="4" w:space="0" w:color="auto"/>
              <w:right w:val="single" w:sz="4" w:space="0" w:color="auto"/>
            </w:tcBorders>
            <w:shd w:val="clear" w:color="auto" w:fill="auto"/>
            <w:noWrap/>
            <w:vAlign w:val="bottom"/>
            <w:hideMark/>
          </w:tcPr>
          <w:p w14:paraId="1FCAD6EE" w14:textId="77777777" w:rsidR="00556FBF" w:rsidRPr="00D76465" w:rsidRDefault="00556FBF" w:rsidP="00556FBF">
            <w:pPr>
              <w:rPr>
                <w:color w:val="000000"/>
              </w:rPr>
            </w:pPr>
            <w:proofErr w:type="spellStart"/>
            <w:r w:rsidRPr="00D76465">
              <w:rPr>
                <w:color w:val="000000"/>
              </w:rPr>
              <w:t>Leponex</w:t>
            </w:r>
            <w:proofErr w:type="spellEnd"/>
            <w:r w:rsidRPr="00D76465">
              <w:rPr>
                <w:color w:val="000000"/>
              </w:rPr>
              <w:t xml:space="preserve"> 100 mg</w:t>
            </w:r>
          </w:p>
        </w:tc>
        <w:tc>
          <w:tcPr>
            <w:tcW w:w="1219" w:type="dxa"/>
            <w:tcBorders>
              <w:top w:val="nil"/>
              <w:left w:val="nil"/>
              <w:bottom w:val="single" w:sz="4" w:space="0" w:color="auto"/>
              <w:right w:val="single" w:sz="4" w:space="0" w:color="auto"/>
            </w:tcBorders>
            <w:shd w:val="clear" w:color="auto" w:fill="auto"/>
            <w:noWrap/>
            <w:vAlign w:val="center"/>
            <w:hideMark/>
          </w:tcPr>
          <w:p w14:paraId="43A42A40"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0BF59F29" w14:textId="77777777" w:rsidR="00556FBF" w:rsidRPr="00D76465" w:rsidRDefault="00556FBF" w:rsidP="00556FBF">
            <w:pPr>
              <w:rPr>
                <w:color w:val="000000"/>
              </w:rPr>
            </w:pPr>
            <w:r w:rsidRPr="00D76465">
              <w:rPr>
                <w:color w:val="000000"/>
              </w:rPr>
              <w:t>50 x 100 mg</w:t>
            </w:r>
          </w:p>
        </w:tc>
      </w:tr>
      <w:tr w:rsidR="00556FBF" w:rsidRPr="00D76465" w14:paraId="73B78C67"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AF51E05" w14:textId="77777777" w:rsidR="00556FBF" w:rsidRPr="00D76465" w:rsidRDefault="00556FBF" w:rsidP="00556FBF">
            <w:pPr>
              <w:rPr>
                <w:color w:val="000000"/>
              </w:rPr>
            </w:pPr>
            <w:r w:rsidRPr="00D76465">
              <w:rPr>
                <w:color w:val="000000"/>
              </w:rPr>
              <w:t>MYL0511</w:t>
            </w:r>
          </w:p>
        </w:tc>
        <w:tc>
          <w:tcPr>
            <w:tcW w:w="4961" w:type="dxa"/>
            <w:tcBorders>
              <w:top w:val="nil"/>
              <w:left w:val="nil"/>
              <w:bottom w:val="single" w:sz="4" w:space="0" w:color="auto"/>
              <w:right w:val="single" w:sz="4" w:space="0" w:color="auto"/>
            </w:tcBorders>
            <w:shd w:val="clear" w:color="auto" w:fill="auto"/>
            <w:noWrap/>
            <w:vAlign w:val="bottom"/>
            <w:hideMark/>
          </w:tcPr>
          <w:p w14:paraId="488D5D1D" w14:textId="77777777" w:rsidR="00556FBF" w:rsidRPr="00D76465" w:rsidRDefault="00556FBF" w:rsidP="00556FBF">
            <w:pPr>
              <w:rPr>
                <w:color w:val="000000"/>
              </w:rPr>
            </w:pPr>
            <w:proofErr w:type="spellStart"/>
            <w:r w:rsidRPr="00D76465">
              <w:rPr>
                <w:color w:val="000000"/>
              </w:rPr>
              <w:t>Leponex</w:t>
            </w:r>
            <w:proofErr w:type="spellEnd"/>
            <w:r w:rsidRPr="00D76465">
              <w:rPr>
                <w:color w:val="000000"/>
              </w:rPr>
              <w:t xml:space="preserve"> 25 mg</w:t>
            </w:r>
          </w:p>
        </w:tc>
        <w:tc>
          <w:tcPr>
            <w:tcW w:w="1219" w:type="dxa"/>
            <w:tcBorders>
              <w:top w:val="nil"/>
              <w:left w:val="nil"/>
              <w:bottom w:val="single" w:sz="4" w:space="0" w:color="auto"/>
              <w:right w:val="single" w:sz="4" w:space="0" w:color="auto"/>
            </w:tcBorders>
            <w:shd w:val="clear" w:color="auto" w:fill="auto"/>
            <w:noWrap/>
            <w:vAlign w:val="center"/>
            <w:hideMark/>
          </w:tcPr>
          <w:p w14:paraId="7239FD52"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5B8202F" w14:textId="77777777" w:rsidR="00556FBF" w:rsidRPr="00D76465" w:rsidRDefault="00556FBF" w:rsidP="00556FBF">
            <w:pPr>
              <w:rPr>
                <w:color w:val="000000"/>
              </w:rPr>
            </w:pPr>
            <w:r w:rsidRPr="00D76465">
              <w:rPr>
                <w:color w:val="000000"/>
              </w:rPr>
              <w:t>50 x 25 mg</w:t>
            </w:r>
          </w:p>
        </w:tc>
      </w:tr>
      <w:tr w:rsidR="00556FBF" w:rsidRPr="00D76465" w14:paraId="537A5C6D"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39249BF" w14:textId="77777777" w:rsidR="00556FBF" w:rsidRPr="00D76465" w:rsidRDefault="00556FBF" w:rsidP="00556FBF">
            <w:pPr>
              <w:rPr>
                <w:color w:val="000000"/>
              </w:rPr>
            </w:pPr>
            <w:r w:rsidRPr="00D76465">
              <w:rPr>
                <w:color w:val="000000"/>
              </w:rPr>
              <w:t>MYL0265</w:t>
            </w:r>
          </w:p>
        </w:tc>
        <w:tc>
          <w:tcPr>
            <w:tcW w:w="4961" w:type="dxa"/>
            <w:tcBorders>
              <w:top w:val="nil"/>
              <w:left w:val="nil"/>
              <w:bottom w:val="single" w:sz="4" w:space="0" w:color="auto"/>
              <w:right w:val="single" w:sz="4" w:space="0" w:color="auto"/>
            </w:tcBorders>
            <w:shd w:val="clear" w:color="auto" w:fill="auto"/>
            <w:noWrap/>
            <w:vAlign w:val="bottom"/>
            <w:hideMark/>
          </w:tcPr>
          <w:p w14:paraId="7E2407D0" w14:textId="77777777" w:rsidR="00556FBF" w:rsidRPr="00D76465" w:rsidRDefault="00556FBF" w:rsidP="00556FBF">
            <w:pPr>
              <w:rPr>
                <w:color w:val="000000"/>
              </w:rPr>
            </w:pPr>
            <w:proofErr w:type="spellStart"/>
            <w:r w:rsidRPr="00D76465">
              <w:rPr>
                <w:color w:val="000000"/>
              </w:rPr>
              <w:t>Letmylan</w:t>
            </w:r>
            <w:proofErr w:type="spellEnd"/>
            <w:r w:rsidRPr="00D76465">
              <w:rPr>
                <w:color w:val="000000"/>
              </w:rPr>
              <w:t xml:space="preserve"> 2,5 mg</w:t>
            </w:r>
          </w:p>
        </w:tc>
        <w:tc>
          <w:tcPr>
            <w:tcW w:w="1219" w:type="dxa"/>
            <w:tcBorders>
              <w:top w:val="nil"/>
              <w:left w:val="nil"/>
              <w:bottom w:val="single" w:sz="4" w:space="0" w:color="auto"/>
              <w:right w:val="single" w:sz="4" w:space="0" w:color="auto"/>
            </w:tcBorders>
            <w:shd w:val="clear" w:color="auto" w:fill="auto"/>
            <w:noWrap/>
            <w:vAlign w:val="center"/>
            <w:hideMark/>
          </w:tcPr>
          <w:p w14:paraId="474CB830"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542EC91" w14:textId="77777777" w:rsidR="00556FBF" w:rsidRPr="00D76465" w:rsidRDefault="00556FBF" w:rsidP="00556FBF">
            <w:pPr>
              <w:rPr>
                <w:color w:val="000000"/>
              </w:rPr>
            </w:pPr>
            <w:r w:rsidRPr="00D76465">
              <w:rPr>
                <w:color w:val="000000"/>
              </w:rPr>
              <w:t>30 x 2,5 mg</w:t>
            </w:r>
          </w:p>
        </w:tc>
      </w:tr>
      <w:tr w:rsidR="00556FBF" w:rsidRPr="00D76465" w14:paraId="2DF4FD5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838B511" w14:textId="77777777" w:rsidR="00556FBF" w:rsidRPr="00D76465" w:rsidRDefault="00556FBF" w:rsidP="00556FBF">
            <w:pPr>
              <w:rPr>
                <w:color w:val="000000"/>
              </w:rPr>
            </w:pPr>
            <w:r w:rsidRPr="00D76465">
              <w:rPr>
                <w:color w:val="000000"/>
              </w:rPr>
              <w:t>MYL0299</w:t>
            </w:r>
          </w:p>
        </w:tc>
        <w:tc>
          <w:tcPr>
            <w:tcW w:w="4961" w:type="dxa"/>
            <w:tcBorders>
              <w:top w:val="nil"/>
              <w:left w:val="nil"/>
              <w:bottom w:val="single" w:sz="4" w:space="0" w:color="auto"/>
              <w:right w:val="single" w:sz="4" w:space="0" w:color="auto"/>
            </w:tcBorders>
            <w:shd w:val="clear" w:color="auto" w:fill="auto"/>
            <w:noWrap/>
            <w:vAlign w:val="bottom"/>
            <w:hideMark/>
          </w:tcPr>
          <w:p w14:paraId="5286FD21" w14:textId="77777777" w:rsidR="00556FBF" w:rsidRPr="00D76465" w:rsidRDefault="00556FBF" w:rsidP="00556FBF">
            <w:pPr>
              <w:rPr>
                <w:color w:val="000000"/>
              </w:rPr>
            </w:pPr>
            <w:proofErr w:type="spellStart"/>
            <w:r w:rsidRPr="00D76465">
              <w:rPr>
                <w:color w:val="000000"/>
              </w:rPr>
              <w:t>Letmylan</w:t>
            </w:r>
            <w:proofErr w:type="spellEnd"/>
            <w:r w:rsidRPr="00D76465">
              <w:rPr>
                <w:color w:val="000000"/>
              </w:rPr>
              <w:t xml:space="preserve"> 2,5 mg</w:t>
            </w:r>
          </w:p>
        </w:tc>
        <w:tc>
          <w:tcPr>
            <w:tcW w:w="1219" w:type="dxa"/>
            <w:tcBorders>
              <w:top w:val="nil"/>
              <w:left w:val="nil"/>
              <w:bottom w:val="single" w:sz="4" w:space="0" w:color="auto"/>
              <w:right w:val="single" w:sz="4" w:space="0" w:color="auto"/>
            </w:tcBorders>
            <w:shd w:val="clear" w:color="auto" w:fill="auto"/>
            <w:noWrap/>
            <w:vAlign w:val="center"/>
            <w:hideMark/>
          </w:tcPr>
          <w:p w14:paraId="1FA9BE6C"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4DFAEA22" w14:textId="77777777" w:rsidR="00556FBF" w:rsidRPr="00D76465" w:rsidRDefault="00556FBF" w:rsidP="00556FBF">
            <w:pPr>
              <w:rPr>
                <w:color w:val="000000"/>
              </w:rPr>
            </w:pPr>
            <w:r w:rsidRPr="00D76465">
              <w:rPr>
                <w:color w:val="000000"/>
              </w:rPr>
              <w:t>100 x 2,5 mg</w:t>
            </w:r>
          </w:p>
        </w:tc>
      </w:tr>
      <w:tr w:rsidR="00556FBF" w:rsidRPr="00D76465" w14:paraId="3785A4B2"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AA77DB2" w14:textId="77777777" w:rsidR="00556FBF" w:rsidRPr="00D76465" w:rsidRDefault="00556FBF" w:rsidP="00556FBF">
            <w:pPr>
              <w:rPr>
                <w:color w:val="000000"/>
              </w:rPr>
            </w:pPr>
            <w:r w:rsidRPr="00D76465">
              <w:rPr>
                <w:color w:val="000000"/>
              </w:rPr>
              <w:t>MYL0418</w:t>
            </w:r>
          </w:p>
        </w:tc>
        <w:tc>
          <w:tcPr>
            <w:tcW w:w="4961" w:type="dxa"/>
            <w:tcBorders>
              <w:top w:val="nil"/>
              <w:left w:val="nil"/>
              <w:bottom w:val="single" w:sz="4" w:space="0" w:color="auto"/>
              <w:right w:val="single" w:sz="4" w:space="0" w:color="auto"/>
            </w:tcBorders>
            <w:shd w:val="clear" w:color="auto" w:fill="auto"/>
            <w:noWrap/>
            <w:vAlign w:val="bottom"/>
            <w:hideMark/>
          </w:tcPr>
          <w:p w14:paraId="768DEB01" w14:textId="77777777" w:rsidR="00556FBF" w:rsidRPr="00D76465" w:rsidRDefault="00556FBF" w:rsidP="00556FBF">
            <w:pPr>
              <w:rPr>
                <w:color w:val="000000"/>
              </w:rPr>
            </w:pPr>
            <w:proofErr w:type="spellStart"/>
            <w:r w:rsidRPr="00D76465">
              <w:rPr>
                <w:color w:val="000000"/>
              </w:rPr>
              <w:t>Lipanthyl</w:t>
            </w:r>
            <w:proofErr w:type="spellEnd"/>
            <w:r w:rsidRPr="00D76465">
              <w:rPr>
                <w:color w:val="000000"/>
              </w:rPr>
              <w:t xml:space="preserve"> 267 M</w:t>
            </w:r>
          </w:p>
        </w:tc>
        <w:tc>
          <w:tcPr>
            <w:tcW w:w="1219" w:type="dxa"/>
            <w:tcBorders>
              <w:top w:val="nil"/>
              <w:left w:val="nil"/>
              <w:bottom w:val="single" w:sz="4" w:space="0" w:color="auto"/>
              <w:right w:val="single" w:sz="4" w:space="0" w:color="auto"/>
            </w:tcBorders>
            <w:shd w:val="clear" w:color="auto" w:fill="auto"/>
            <w:noWrap/>
            <w:vAlign w:val="center"/>
            <w:hideMark/>
          </w:tcPr>
          <w:p w14:paraId="3D7D814C"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12D604DF" w14:textId="77777777" w:rsidR="00556FBF" w:rsidRPr="00D76465" w:rsidRDefault="00556FBF" w:rsidP="00556FBF">
            <w:pPr>
              <w:rPr>
                <w:color w:val="000000"/>
              </w:rPr>
            </w:pPr>
            <w:r w:rsidRPr="00D76465">
              <w:rPr>
                <w:color w:val="000000"/>
              </w:rPr>
              <w:t>30 x 267 mg</w:t>
            </w:r>
          </w:p>
        </w:tc>
      </w:tr>
      <w:tr w:rsidR="00556FBF" w:rsidRPr="00D76465" w14:paraId="62A2C0DD"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D0C17A9" w14:textId="77777777" w:rsidR="00556FBF" w:rsidRPr="00D76465" w:rsidRDefault="00556FBF" w:rsidP="00556FBF">
            <w:pPr>
              <w:rPr>
                <w:color w:val="000000"/>
              </w:rPr>
            </w:pPr>
            <w:r w:rsidRPr="00D76465">
              <w:rPr>
                <w:color w:val="000000"/>
              </w:rPr>
              <w:t>MYL0419</w:t>
            </w:r>
          </w:p>
        </w:tc>
        <w:tc>
          <w:tcPr>
            <w:tcW w:w="4961" w:type="dxa"/>
            <w:tcBorders>
              <w:top w:val="nil"/>
              <w:left w:val="nil"/>
              <w:bottom w:val="single" w:sz="4" w:space="0" w:color="auto"/>
              <w:right w:val="single" w:sz="4" w:space="0" w:color="auto"/>
            </w:tcBorders>
            <w:shd w:val="clear" w:color="auto" w:fill="auto"/>
            <w:noWrap/>
            <w:vAlign w:val="bottom"/>
            <w:hideMark/>
          </w:tcPr>
          <w:p w14:paraId="73F45D72" w14:textId="77777777" w:rsidR="00556FBF" w:rsidRPr="00D76465" w:rsidRDefault="00556FBF" w:rsidP="00556FBF">
            <w:pPr>
              <w:rPr>
                <w:color w:val="000000"/>
              </w:rPr>
            </w:pPr>
            <w:proofErr w:type="spellStart"/>
            <w:r w:rsidRPr="00D76465">
              <w:rPr>
                <w:color w:val="000000"/>
              </w:rPr>
              <w:t>Lipanthyl</w:t>
            </w:r>
            <w:proofErr w:type="spellEnd"/>
            <w:r w:rsidRPr="00D76465">
              <w:rPr>
                <w:color w:val="000000"/>
              </w:rPr>
              <w:t xml:space="preserve"> 267 M</w:t>
            </w:r>
          </w:p>
        </w:tc>
        <w:tc>
          <w:tcPr>
            <w:tcW w:w="1219" w:type="dxa"/>
            <w:tcBorders>
              <w:top w:val="nil"/>
              <w:left w:val="nil"/>
              <w:bottom w:val="single" w:sz="4" w:space="0" w:color="auto"/>
              <w:right w:val="single" w:sz="4" w:space="0" w:color="auto"/>
            </w:tcBorders>
            <w:shd w:val="clear" w:color="auto" w:fill="auto"/>
            <w:noWrap/>
            <w:vAlign w:val="center"/>
            <w:hideMark/>
          </w:tcPr>
          <w:p w14:paraId="00B1E151"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431DA07D" w14:textId="77777777" w:rsidR="00556FBF" w:rsidRPr="00D76465" w:rsidRDefault="00556FBF" w:rsidP="00556FBF">
            <w:pPr>
              <w:rPr>
                <w:color w:val="000000"/>
              </w:rPr>
            </w:pPr>
            <w:r w:rsidRPr="00D76465">
              <w:rPr>
                <w:color w:val="000000"/>
              </w:rPr>
              <w:t>90 x 267 mg</w:t>
            </w:r>
          </w:p>
        </w:tc>
      </w:tr>
      <w:tr w:rsidR="00556FBF" w:rsidRPr="00D76465" w14:paraId="68A3FB3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8CDC158" w14:textId="77777777" w:rsidR="00556FBF" w:rsidRPr="00D76465" w:rsidRDefault="00556FBF" w:rsidP="00556FBF">
            <w:pPr>
              <w:rPr>
                <w:color w:val="000000"/>
              </w:rPr>
            </w:pPr>
            <w:r w:rsidRPr="00D76465">
              <w:rPr>
                <w:color w:val="000000"/>
              </w:rPr>
              <w:t>MYL0420</w:t>
            </w:r>
          </w:p>
        </w:tc>
        <w:tc>
          <w:tcPr>
            <w:tcW w:w="4961" w:type="dxa"/>
            <w:tcBorders>
              <w:top w:val="nil"/>
              <w:left w:val="nil"/>
              <w:bottom w:val="single" w:sz="4" w:space="0" w:color="auto"/>
              <w:right w:val="single" w:sz="4" w:space="0" w:color="auto"/>
            </w:tcBorders>
            <w:shd w:val="clear" w:color="auto" w:fill="auto"/>
            <w:noWrap/>
            <w:vAlign w:val="bottom"/>
            <w:hideMark/>
          </w:tcPr>
          <w:p w14:paraId="287F0564" w14:textId="77777777" w:rsidR="00556FBF" w:rsidRPr="00D76465" w:rsidRDefault="00556FBF" w:rsidP="00556FBF">
            <w:pPr>
              <w:rPr>
                <w:color w:val="000000"/>
              </w:rPr>
            </w:pPr>
            <w:proofErr w:type="spellStart"/>
            <w:r w:rsidRPr="00D76465">
              <w:rPr>
                <w:color w:val="000000"/>
              </w:rPr>
              <w:t>Lipanthyl</w:t>
            </w:r>
            <w:proofErr w:type="spellEnd"/>
            <w:r w:rsidRPr="00D76465">
              <w:rPr>
                <w:color w:val="000000"/>
              </w:rPr>
              <w:t xml:space="preserve"> </w:t>
            </w:r>
            <w:proofErr w:type="spellStart"/>
            <w:r w:rsidRPr="00D76465">
              <w:rPr>
                <w:color w:val="000000"/>
              </w:rPr>
              <w:t>Nt</w:t>
            </w:r>
            <w:proofErr w:type="spellEnd"/>
            <w:r w:rsidRPr="00D76465">
              <w:rPr>
                <w:color w:val="000000"/>
              </w:rPr>
              <w:t xml:space="preserve"> 145 mg</w:t>
            </w:r>
          </w:p>
        </w:tc>
        <w:tc>
          <w:tcPr>
            <w:tcW w:w="1219" w:type="dxa"/>
            <w:tcBorders>
              <w:top w:val="nil"/>
              <w:left w:val="nil"/>
              <w:bottom w:val="single" w:sz="4" w:space="0" w:color="auto"/>
              <w:right w:val="single" w:sz="4" w:space="0" w:color="auto"/>
            </w:tcBorders>
            <w:shd w:val="clear" w:color="auto" w:fill="auto"/>
            <w:noWrap/>
            <w:vAlign w:val="center"/>
            <w:hideMark/>
          </w:tcPr>
          <w:p w14:paraId="2BFE9E8D"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2155D2A" w14:textId="77777777" w:rsidR="00556FBF" w:rsidRPr="00D76465" w:rsidRDefault="00556FBF" w:rsidP="00556FBF">
            <w:pPr>
              <w:rPr>
                <w:color w:val="000000"/>
              </w:rPr>
            </w:pPr>
            <w:r w:rsidRPr="00D76465">
              <w:rPr>
                <w:color w:val="000000"/>
              </w:rPr>
              <w:t>30 x 145  mg</w:t>
            </w:r>
          </w:p>
        </w:tc>
      </w:tr>
      <w:tr w:rsidR="00556FBF" w:rsidRPr="00D76465" w14:paraId="4BDF7AC7"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5E9101E" w14:textId="77777777" w:rsidR="00556FBF" w:rsidRPr="00D76465" w:rsidRDefault="00556FBF" w:rsidP="00556FBF">
            <w:pPr>
              <w:rPr>
                <w:color w:val="000000"/>
              </w:rPr>
            </w:pPr>
            <w:r w:rsidRPr="00D76465">
              <w:rPr>
                <w:color w:val="000000"/>
              </w:rPr>
              <w:t>MYL0421</w:t>
            </w:r>
          </w:p>
        </w:tc>
        <w:tc>
          <w:tcPr>
            <w:tcW w:w="4961" w:type="dxa"/>
            <w:tcBorders>
              <w:top w:val="nil"/>
              <w:left w:val="nil"/>
              <w:bottom w:val="single" w:sz="4" w:space="0" w:color="auto"/>
              <w:right w:val="single" w:sz="4" w:space="0" w:color="auto"/>
            </w:tcBorders>
            <w:shd w:val="clear" w:color="auto" w:fill="auto"/>
            <w:noWrap/>
            <w:vAlign w:val="bottom"/>
            <w:hideMark/>
          </w:tcPr>
          <w:p w14:paraId="091C565F" w14:textId="77777777" w:rsidR="00556FBF" w:rsidRPr="00D76465" w:rsidRDefault="00556FBF" w:rsidP="00556FBF">
            <w:pPr>
              <w:rPr>
                <w:color w:val="000000"/>
              </w:rPr>
            </w:pPr>
            <w:proofErr w:type="spellStart"/>
            <w:r w:rsidRPr="00D76465">
              <w:rPr>
                <w:color w:val="000000"/>
              </w:rPr>
              <w:t>Lipanthyl</w:t>
            </w:r>
            <w:proofErr w:type="spellEnd"/>
            <w:r w:rsidRPr="00D76465">
              <w:rPr>
                <w:color w:val="000000"/>
              </w:rPr>
              <w:t xml:space="preserve"> </w:t>
            </w:r>
            <w:proofErr w:type="spellStart"/>
            <w:r w:rsidRPr="00D76465">
              <w:rPr>
                <w:color w:val="000000"/>
              </w:rPr>
              <w:t>Nt</w:t>
            </w:r>
            <w:proofErr w:type="spellEnd"/>
            <w:r w:rsidRPr="00D76465">
              <w:rPr>
                <w:color w:val="000000"/>
              </w:rPr>
              <w:t xml:space="preserve"> 145 mg</w:t>
            </w:r>
          </w:p>
        </w:tc>
        <w:tc>
          <w:tcPr>
            <w:tcW w:w="1219" w:type="dxa"/>
            <w:tcBorders>
              <w:top w:val="nil"/>
              <w:left w:val="nil"/>
              <w:bottom w:val="single" w:sz="4" w:space="0" w:color="auto"/>
              <w:right w:val="single" w:sz="4" w:space="0" w:color="auto"/>
            </w:tcBorders>
            <w:shd w:val="clear" w:color="auto" w:fill="auto"/>
            <w:noWrap/>
            <w:vAlign w:val="center"/>
            <w:hideMark/>
          </w:tcPr>
          <w:p w14:paraId="1F2A3D93"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288F9AF" w14:textId="77777777" w:rsidR="00556FBF" w:rsidRPr="00D76465" w:rsidRDefault="00556FBF" w:rsidP="00556FBF">
            <w:pPr>
              <w:rPr>
                <w:color w:val="000000"/>
              </w:rPr>
            </w:pPr>
            <w:r w:rsidRPr="00D76465">
              <w:rPr>
                <w:color w:val="000000"/>
              </w:rPr>
              <w:t>90 x 145  mg</w:t>
            </w:r>
          </w:p>
        </w:tc>
      </w:tr>
      <w:tr w:rsidR="00556FBF" w:rsidRPr="00D76465" w14:paraId="6CD3862A"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775F3B7" w14:textId="77777777" w:rsidR="00556FBF" w:rsidRPr="00D76465" w:rsidRDefault="00556FBF" w:rsidP="00556FBF">
            <w:pPr>
              <w:rPr>
                <w:color w:val="000000"/>
              </w:rPr>
            </w:pPr>
            <w:r w:rsidRPr="00D76465">
              <w:rPr>
                <w:color w:val="000000"/>
              </w:rPr>
              <w:t>MYL0423</w:t>
            </w:r>
          </w:p>
        </w:tc>
        <w:tc>
          <w:tcPr>
            <w:tcW w:w="4961" w:type="dxa"/>
            <w:tcBorders>
              <w:top w:val="nil"/>
              <w:left w:val="nil"/>
              <w:bottom w:val="single" w:sz="4" w:space="0" w:color="auto"/>
              <w:right w:val="single" w:sz="4" w:space="0" w:color="auto"/>
            </w:tcBorders>
            <w:shd w:val="clear" w:color="auto" w:fill="auto"/>
            <w:noWrap/>
            <w:vAlign w:val="bottom"/>
            <w:hideMark/>
          </w:tcPr>
          <w:p w14:paraId="6313A1FF" w14:textId="77777777" w:rsidR="00556FBF" w:rsidRPr="00D76465" w:rsidRDefault="00556FBF" w:rsidP="00556FBF">
            <w:pPr>
              <w:rPr>
                <w:color w:val="000000"/>
              </w:rPr>
            </w:pPr>
            <w:proofErr w:type="spellStart"/>
            <w:r w:rsidRPr="00D76465">
              <w:rPr>
                <w:color w:val="000000"/>
              </w:rPr>
              <w:t>Lipanthyl</w:t>
            </w:r>
            <w:proofErr w:type="spellEnd"/>
            <w:r w:rsidRPr="00D76465">
              <w:rPr>
                <w:color w:val="000000"/>
              </w:rPr>
              <w:t xml:space="preserve"> S 215 mg</w:t>
            </w:r>
          </w:p>
        </w:tc>
        <w:tc>
          <w:tcPr>
            <w:tcW w:w="1219" w:type="dxa"/>
            <w:tcBorders>
              <w:top w:val="nil"/>
              <w:left w:val="nil"/>
              <w:bottom w:val="single" w:sz="4" w:space="0" w:color="auto"/>
              <w:right w:val="single" w:sz="4" w:space="0" w:color="auto"/>
            </w:tcBorders>
            <w:shd w:val="clear" w:color="auto" w:fill="auto"/>
            <w:noWrap/>
            <w:vAlign w:val="center"/>
            <w:hideMark/>
          </w:tcPr>
          <w:p w14:paraId="033AB0C5"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7D9C3614" w14:textId="77777777" w:rsidR="00556FBF" w:rsidRPr="00D76465" w:rsidRDefault="00556FBF" w:rsidP="00556FBF">
            <w:pPr>
              <w:rPr>
                <w:color w:val="000000"/>
              </w:rPr>
            </w:pPr>
            <w:r w:rsidRPr="00D76465">
              <w:rPr>
                <w:color w:val="000000"/>
              </w:rPr>
              <w:t>30 x 215 mg</w:t>
            </w:r>
          </w:p>
        </w:tc>
      </w:tr>
      <w:tr w:rsidR="00556FBF" w:rsidRPr="00D76465" w14:paraId="0D0D030D"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9CEF591" w14:textId="77777777" w:rsidR="00556FBF" w:rsidRPr="00D76465" w:rsidRDefault="00556FBF" w:rsidP="00556FBF">
            <w:pPr>
              <w:rPr>
                <w:color w:val="000000"/>
              </w:rPr>
            </w:pPr>
            <w:r w:rsidRPr="00D76465">
              <w:rPr>
                <w:color w:val="000000"/>
              </w:rPr>
              <w:t>MYL0422</w:t>
            </w:r>
          </w:p>
        </w:tc>
        <w:tc>
          <w:tcPr>
            <w:tcW w:w="4961" w:type="dxa"/>
            <w:tcBorders>
              <w:top w:val="nil"/>
              <w:left w:val="nil"/>
              <w:bottom w:val="single" w:sz="4" w:space="0" w:color="auto"/>
              <w:right w:val="single" w:sz="4" w:space="0" w:color="auto"/>
            </w:tcBorders>
            <w:shd w:val="clear" w:color="auto" w:fill="auto"/>
            <w:noWrap/>
            <w:vAlign w:val="bottom"/>
            <w:hideMark/>
          </w:tcPr>
          <w:p w14:paraId="63AF7C56" w14:textId="77777777" w:rsidR="00556FBF" w:rsidRPr="00D76465" w:rsidRDefault="00556FBF" w:rsidP="00556FBF">
            <w:pPr>
              <w:rPr>
                <w:color w:val="000000"/>
              </w:rPr>
            </w:pPr>
            <w:proofErr w:type="spellStart"/>
            <w:r w:rsidRPr="00D76465">
              <w:rPr>
                <w:color w:val="000000"/>
              </w:rPr>
              <w:t>Lipanthyl</w:t>
            </w:r>
            <w:proofErr w:type="spellEnd"/>
            <w:r w:rsidRPr="00D76465">
              <w:rPr>
                <w:color w:val="000000"/>
              </w:rPr>
              <w:t xml:space="preserve"> S 215 mg</w:t>
            </w:r>
          </w:p>
        </w:tc>
        <w:tc>
          <w:tcPr>
            <w:tcW w:w="1219" w:type="dxa"/>
            <w:tcBorders>
              <w:top w:val="nil"/>
              <w:left w:val="nil"/>
              <w:bottom w:val="single" w:sz="4" w:space="0" w:color="auto"/>
              <w:right w:val="single" w:sz="4" w:space="0" w:color="auto"/>
            </w:tcBorders>
            <w:shd w:val="clear" w:color="auto" w:fill="auto"/>
            <w:noWrap/>
            <w:vAlign w:val="center"/>
            <w:hideMark/>
          </w:tcPr>
          <w:p w14:paraId="5E41E614"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21246A41" w14:textId="77777777" w:rsidR="00556FBF" w:rsidRPr="00D76465" w:rsidRDefault="00556FBF" w:rsidP="00556FBF">
            <w:pPr>
              <w:rPr>
                <w:color w:val="000000"/>
              </w:rPr>
            </w:pPr>
            <w:r w:rsidRPr="00D76465">
              <w:rPr>
                <w:color w:val="000000"/>
              </w:rPr>
              <w:t>100 x 215 mg</w:t>
            </w:r>
          </w:p>
        </w:tc>
      </w:tr>
      <w:tr w:rsidR="00556FBF" w:rsidRPr="00D76465" w14:paraId="4295905F"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473ACF7B" w14:textId="77777777" w:rsidR="00556FBF" w:rsidRPr="00D76465" w:rsidRDefault="00556FBF" w:rsidP="00556FBF">
            <w:pPr>
              <w:rPr>
                <w:color w:val="000000"/>
              </w:rPr>
            </w:pPr>
            <w:r w:rsidRPr="00D76465">
              <w:rPr>
                <w:color w:val="000000"/>
              </w:rPr>
              <w:t>MYL0425</w:t>
            </w:r>
          </w:p>
        </w:tc>
        <w:tc>
          <w:tcPr>
            <w:tcW w:w="4961" w:type="dxa"/>
            <w:tcBorders>
              <w:top w:val="nil"/>
              <w:left w:val="nil"/>
              <w:bottom w:val="single" w:sz="4" w:space="0" w:color="auto"/>
              <w:right w:val="single" w:sz="4" w:space="0" w:color="auto"/>
            </w:tcBorders>
            <w:shd w:val="clear" w:color="auto" w:fill="auto"/>
            <w:noWrap/>
            <w:vAlign w:val="bottom"/>
            <w:hideMark/>
          </w:tcPr>
          <w:p w14:paraId="36367FA5" w14:textId="77777777" w:rsidR="00556FBF" w:rsidRPr="00D76465" w:rsidRDefault="00556FBF" w:rsidP="00556FBF">
            <w:pPr>
              <w:rPr>
                <w:color w:val="000000"/>
              </w:rPr>
            </w:pPr>
            <w:proofErr w:type="spellStart"/>
            <w:r w:rsidRPr="00D76465">
              <w:rPr>
                <w:color w:val="000000"/>
              </w:rPr>
              <w:t>Lipanthyl</w:t>
            </w:r>
            <w:proofErr w:type="spellEnd"/>
            <w:r w:rsidRPr="00D76465">
              <w:rPr>
                <w:color w:val="000000"/>
              </w:rPr>
              <w:t xml:space="preserve"> Supra 160 mg</w:t>
            </w:r>
          </w:p>
        </w:tc>
        <w:tc>
          <w:tcPr>
            <w:tcW w:w="1219" w:type="dxa"/>
            <w:tcBorders>
              <w:top w:val="nil"/>
              <w:left w:val="nil"/>
              <w:bottom w:val="single" w:sz="4" w:space="0" w:color="auto"/>
              <w:right w:val="single" w:sz="4" w:space="0" w:color="auto"/>
            </w:tcBorders>
            <w:shd w:val="clear" w:color="auto" w:fill="auto"/>
            <w:noWrap/>
            <w:vAlign w:val="center"/>
            <w:hideMark/>
          </w:tcPr>
          <w:p w14:paraId="63CBAE3D"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ret</w:t>
            </w:r>
          </w:p>
        </w:tc>
        <w:tc>
          <w:tcPr>
            <w:tcW w:w="1899" w:type="dxa"/>
            <w:tcBorders>
              <w:top w:val="nil"/>
              <w:left w:val="nil"/>
              <w:bottom w:val="single" w:sz="4" w:space="0" w:color="auto"/>
              <w:right w:val="single" w:sz="8" w:space="0" w:color="auto"/>
            </w:tcBorders>
            <w:shd w:val="clear" w:color="auto" w:fill="auto"/>
            <w:noWrap/>
            <w:vAlign w:val="center"/>
            <w:hideMark/>
          </w:tcPr>
          <w:p w14:paraId="17E83713" w14:textId="77777777" w:rsidR="00556FBF" w:rsidRPr="00D76465" w:rsidRDefault="00556FBF" w:rsidP="00556FBF">
            <w:pPr>
              <w:rPr>
                <w:color w:val="000000"/>
              </w:rPr>
            </w:pPr>
            <w:r w:rsidRPr="00D76465">
              <w:rPr>
                <w:color w:val="000000"/>
              </w:rPr>
              <w:t>30 x 160 mg</w:t>
            </w:r>
          </w:p>
        </w:tc>
      </w:tr>
      <w:tr w:rsidR="00556FBF" w:rsidRPr="00D76465" w14:paraId="54594C78"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ED05663" w14:textId="77777777" w:rsidR="00556FBF" w:rsidRPr="00D76465" w:rsidRDefault="00556FBF" w:rsidP="00556FBF">
            <w:pPr>
              <w:rPr>
                <w:color w:val="000000"/>
              </w:rPr>
            </w:pPr>
            <w:r w:rsidRPr="00D76465">
              <w:rPr>
                <w:color w:val="000000"/>
              </w:rPr>
              <w:t>MYL0424</w:t>
            </w:r>
          </w:p>
        </w:tc>
        <w:tc>
          <w:tcPr>
            <w:tcW w:w="4961" w:type="dxa"/>
            <w:tcBorders>
              <w:top w:val="nil"/>
              <w:left w:val="nil"/>
              <w:bottom w:val="single" w:sz="4" w:space="0" w:color="auto"/>
              <w:right w:val="single" w:sz="4" w:space="0" w:color="auto"/>
            </w:tcBorders>
            <w:shd w:val="clear" w:color="auto" w:fill="auto"/>
            <w:noWrap/>
            <w:vAlign w:val="bottom"/>
            <w:hideMark/>
          </w:tcPr>
          <w:p w14:paraId="198F17EB" w14:textId="77777777" w:rsidR="00556FBF" w:rsidRPr="00D76465" w:rsidRDefault="00556FBF" w:rsidP="00556FBF">
            <w:pPr>
              <w:rPr>
                <w:color w:val="000000"/>
              </w:rPr>
            </w:pPr>
            <w:proofErr w:type="spellStart"/>
            <w:r w:rsidRPr="00D76465">
              <w:rPr>
                <w:color w:val="000000"/>
              </w:rPr>
              <w:t>Lipanthyl</w:t>
            </w:r>
            <w:proofErr w:type="spellEnd"/>
            <w:r w:rsidRPr="00D76465">
              <w:rPr>
                <w:color w:val="000000"/>
              </w:rPr>
              <w:t xml:space="preserve"> Supra 160 mg</w:t>
            </w:r>
          </w:p>
        </w:tc>
        <w:tc>
          <w:tcPr>
            <w:tcW w:w="1219" w:type="dxa"/>
            <w:tcBorders>
              <w:top w:val="nil"/>
              <w:left w:val="nil"/>
              <w:bottom w:val="single" w:sz="4" w:space="0" w:color="auto"/>
              <w:right w:val="single" w:sz="4" w:space="0" w:color="auto"/>
            </w:tcBorders>
            <w:shd w:val="clear" w:color="auto" w:fill="auto"/>
            <w:noWrap/>
            <w:vAlign w:val="center"/>
            <w:hideMark/>
          </w:tcPr>
          <w:p w14:paraId="219540E7"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ret</w:t>
            </w:r>
          </w:p>
        </w:tc>
        <w:tc>
          <w:tcPr>
            <w:tcW w:w="1899" w:type="dxa"/>
            <w:tcBorders>
              <w:top w:val="nil"/>
              <w:left w:val="nil"/>
              <w:bottom w:val="single" w:sz="4" w:space="0" w:color="auto"/>
              <w:right w:val="single" w:sz="8" w:space="0" w:color="auto"/>
            </w:tcBorders>
            <w:shd w:val="clear" w:color="auto" w:fill="auto"/>
            <w:noWrap/>
            <w:vAlign w:val="center"/>
            <w:hideMark/>
          </w:tcPr>
          <w:p w14:paraId="75E7B009" w14:textId="77777777" w:rsidR="00556FBF" w:rsidRPr="00D76465" w:rsidRDefault="00556FBF" w:rsidP="00556FBF">
            <w:pPr>
              <w:rPr>
                <w:color w:val="000000"/>
              </w:rPr>
            </w:pPr>
            <w:r w:rsidRPr="00D76465">
              <w:rPr>
                <w:color w:val="000000"/>
              </w:rPr>
              <w:t>90 x 160 mg</w:t>
            </w:r>
          </w:p>
        </w:tc>
      </w:tr>
      <w:tr w:rsidR="00556FBF" w:rsidRPr="00D76465" w14:paraId="078AEDDE"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0D77389" w14:textId="77777777" w:rsidR="00556FBF" w:rsidRPr="00D76465" w:rsidRDefault="00556FBF" w:rsidP="00556FBF">
            <w:pPr>
              <w:rPr>
                <w:color w:val="000000"/>
              </w:rPr>
            </w:pPr>
            <w:r w:rsidRPr="00D76465">
              <w:rPr>
                <w:color w:val="000000"/>
              </w:rPr>
              <w:t>MYL0948</w:t>
            </w:r>
          </w:p>
        </w:tc>
        <w:tc>
          <w:tcPr>
            <w:tcW w:w="4961" w:type="dxa"/>
            <w:tcBorders>
              <w:top w:val="nil"/>
              <w:left w:val="nil"/>
              <w:bottom w:val="single" w:sz="4" w:space="0" w:color="auto"/>
              <w:right w:val="single" w:sz="4" w:space="0" w:color="auto"/>
            </w:tcBorders>
            <w:shd w:val="clear" w:color="auto" w:fill="auto"/>
            <w:noWrap/>
            <w:vAlign w:val="bottom"/>
            <w:hideMark/>
          </w:tcPr>
          <w:p w14:paraId="6477FD5F" w14:textId="77777777" w:rsidR="00556FBF" w:rsidRPr="00D76465" w:rsidRDefault="00556FBF" w:rsidP="00556FBF">
            <w:pPr>
              <w:rPr>
                <w:color w:val="000000"/>
              </w:rPr>
            </w:pPr>
            <w:proofErr w:type="spellStart"/>
            <w:r w:rsidRPr="00D76465">
              <w:rPr>
                <w:color w:val="000000"/>
              </w:rPr>
              <w:t>Lyrica</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6A4024F7"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39D6FBE9" w14:textId="77777777" w:rsidR="00556FBF" w:rsidRPr="00D76465" w:rsidRDefault="00556FBF" w:rsidP="00556FBF">
            <w:pPr>
              <w:rPr>
                <w:color w:val="000000"/>
              </w:rPr>
            </w:pPr>
            <w:r w:rsidRPr="00D76465">
              <w:rPr>
                <w:color w:val="000000"/>
              </w:rPr>
              <w:t>56 x 300 mg</w:t>
            </w:r>
          </w:p>
        </w:tc>
      </w:tr>
      <w:tr w:rsidR="00556FBF" w:rsidRPr="00D76465" w14:paraId="04ADA89B"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7D4176A" w14:textId="77777777" w:rsidR="00556FBF" w:rsidRPr="00D76465" w:rsidRDefault="00556FBF" w:rsidP="00556FBF">
            <w:pPr>
              <w:rPr>
                <w:color w:val="000000"/>
              </w:rPr>
            </w:pPr>
            <w:r w:rsidRPr="00D76465">
              <w:rPr>
                <w:color w:val="000000"/>
              </w:rPr>
              <w:t>MYL0949</w:t>
            </w:r>
          </w:p>
        </w:tc>
        <w:tc>
          <w:tcPr>
            <w:tcW w:w="4961" w:type="dxa"/>
            <w:tcBorders>
              <w:top w:val="nil"/>
              <w:left w:val="nil"/>
              <w:bottom w:val="single" w:sz="4" w:space="0" w:color="auto"/>
              <w:right w:val="single" w:sz="4" w:space="0" w:color="auto"/>
            </w:tcBorders>
            <w:shd w:val="clear" w:color="auto" w:fill="auto"/>
            <w:noWrap/>
            <w:vAlign w:val="bottom"/>
            <w:hideMark/>
          </w:tcPr>
          <w:p w14:paraId="1E933F70" w14:textId="77777777" w:rsidR="00556FBF" w:rsidRPr="00D76465" w:rsidRDefault="00556FBF" w:rsidP="00556FBF">
            <w:pPr>
              <w:rPr>
                <w:color w:val="000000"/>
              </w:rPr>
            </w:pPr>
            <w:proofErr w:type="spellStart"/>
            <w:r w:rsidRPr="00D76465">
              <w:rPr>
                <w:color w:val="000000"/>
              </w:rPr>
              <w:t>Lyrica</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11F55DF8"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0D22A201" w14:textId="77777777" w:rsidR="00556FBF" w:rsidRPr="00D76465" w:rsidRDefault="00556FBF" w:rsidP="00556FBF">
            <w:pPr>
              <w:rPr>
                <w:color w:val="000000"/>
              </w:rPr>
            </w:pPr>
            <w:r w:rsidRPr="00D76465">
              <w:rPr>
                <w:color w:val="000000"/>
              </w:rPr>
              <w:t>56 x 50 mg</w:t>
            </w:r>
          </w:p>
        </w:tc>
      </w:tr>
      <w:tr w:rsidR="00556FBF" w:rsidRPr="00D76465" w14:paraId="29743A1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529E42E" w14:textId="77777777" w:rsidR="00556FBF" w:rsidRPr="00D76465" w:rsidRDefault="00556FBF" w:rsidP="00556FBF">
            <w:pPr>
              <w:rPr>
                <w:color w:val="000000"/>
              </w:rPr>
            </w:pPr>
            <w:r w:rsidRPr="00D76465">
              <w:rPr>
                <w:color w:val="000000"/>
              </w:rPr>
              <w:t>MYL0952</w:t>
            </w:r>
          </w:p>
        </w:tc>
        <w:tc>
          <w:tcPr>
            <w:tcW w:w="4961" w:type="dxa"/>
            <w:tcBorders>
              <w:top w:val="nil"/>
              <w:left w:val="nil"/>
              <w:bottom w:val="single" w:sz="4" w:space="0" w:color="auto"/>
              <w:right w:val="single" w:sz="4" w:space="0" w:color="auto"/>
            </w:tcBorders>
            <w:shd w:val="clear" w:color="auto" w:fill="auto"/>
            <w:noWrap/>
            <w:vAlign w:val="bottom"/>
            <w:hideMark/>
          </w:tcPr>
          <w:p w14:paraId="03237016" w14:textId="77777777" w:rsidR="00556FBF" w:rsidRPr="00D76465" w:rsidRDefault="00556FBF" w:rsidP="00556FBF">
            <w:pPr>
              <w:rPr>
                <w:color w:val="000000"/>
              </w:rPr>
            </w:pPr>
            <w:proofErr w:type="spellStart"/>
            <w:r w:rsidRPr="00D76465">
              <w:rPr>
                <w:color w:val="000000"/>
              </w:rPr>
              <w:t>Lyrica</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018FB863"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01A170E2" w14:textId="77777777" w:rsidR="00556FBF" w:rsidRPr="00D76465" w:rsidRDefault="00556FBF" w:rsidP="00556FBF">
            <w:pPr>
              <w:rPr>
                <w:color w:val="000000"/>
              </w:rPr>
            </w:pPr>
            <w:r w:rsidRPr="00D76465">
              <w:rPr>
                <w:color w:val="000000"/>
              </w:rPr>
              <w:t>56 x 75 mg</w:t>
            </w:r>
          </w:p>
        </w:tc>
      </w:tr>
      <w:tr w:rsidR="00556FBF" w:rsidRPr="00D76465" w14:paraId="6E5A1C5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AE4EFE1" w14:textId="77777777" w:rsidR="00556FBF" w:rsidRPr="00D76465" w:rsidRDefault="00556FBF" w:rsidP="00556FBF">
            <w:pPr>
              <w:rPr>
                <w:color w:val="000000"/>
              </w:rPr>
            </w:pPr>
            <w:r w:rsidRPr="00D76465">
              <w:rPr>
                <w:color w:val="000000"/>
              </w:rPr>
              <w:t>MYL0951</w:t>
            </w:r>
          </w:p>
        </w:tc>
        <w:tc>
          <w:tcPr>
            <w:tcW w:w="4961" w:type="dxa"/>
            <w:tcBorders>
              <w:top w:val="nil"/>
              <w:left w:val="nil"/>
              <w:bottom w:val="single" w:sz="4" w:space="0" w:color="auto"/>
              <w:right w:val="single" w:sz="4" w:space="0" w:color="auto"/>
            </w:tcBorders>
            <w:shd w:val="clear" w:color="auto" w:fill="auto"/>
            <w:noWrap/>
            <w:vAlign w:val="bottom"/>
            <w:hideMark/>
          </w:tcPr>
          <w:p w14:paraId="6BD37C41" w14:textId="77777777" w:rsidR="00556FBF" w:rsidRPr="00D76465" w:rsidRDefault="00556FBF" w:rsidP="00556FBF">
            <w:pPr>
              <w:rPr>
                <w:color w:val="000000"/>
              </w:rPr>
            </w:pPr>
            <w:proofErr w:type="spellStart"/>
            <w:r w:rsidRPr="00D76465">
              <w:rPr>
                <w:color w:val="000000"/>
              </w:rPr>
              <w:t>Lyrica</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2B52AAA6"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1D695E79" w14:textId="77777777" w:rsidR="00556FBF" w:rsidRPr="00D76465" w:rsidRDefault="00556FBF" w:rsidP="00556FBF">
            <w:pPr>
              <w:rPr>
                <w:color w:val="000000"/>
              </w:rPr>
            </w:pPr>
            <w:r w:rsidRPr="00D76465">
              <w:rPr>
                <w:color w:val="000000"/>
              </w:rPr>
              <w:t>14 x 75 mg</w:t>
            </w:r>
          </w:p>
        </w:tc>
      </w:tr>
      <w:tr w:rsidR="00556FBF" w:rsidRPr="00D76465" w14:paraId="5A6A4AE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1FD8A3A" w14:textId="77777777" w:rsidR="00556FBF" w:rsidRPr="00D76465" w:rsidRDefault="00556FBF" w:rsidP="00556FBF">
            <w:pPr>
              <w:rPr>
                <w:color w:val="000000"/>
              </w:rPr>
            </w:pPr>
            <w:r w:rsidRPr="00D76465">
              <w:rPr>
                <w:color w:val="000000"/>
              </w:rPr>
              <w:t>MYL0945</w:t>
            </w:r>
          </w:p>
        </w:tc>
        <w:tc>
          <w:tcPr>
            <w:tcW w:w="4961" w:type="dxa"/>
            <w:tcBorders>
              <w:top w:val="nil"/>
              <w:left w:val="nil"/>
              <w:bottom w:val="single" w:sz="4" w:space="0" w:color="auto"/>
              <w:right w:val="single" w:sz="4" w:space="0" w:color="auto"/>
            </w:tcBorders>
            <w:shd w:val="clear" w:color="auto" w:fill="auto"/>
            <w:noWrap/>
            <w:vAlign w:val="bottom"/>
            <w:hideMark/>
          </w:tcPr>
          <w:p w14:paraId="46AC801A" w14:textId="77777777" w:rsidR="00556FBF" w:rsidRPr="00D76465" w:rsidRDefault="00556FBF" w:rsidP="00556FBF">
            <w:pPr>
              <w:rPr>
                <w:color w:val="000000"/>
              </w:rPr>
            </w:pPr>
            <w:proofErr w:type="spellStart"/>
            <w:r w:rsidRPr="00D76465">
              <w:rPr>
                <w:color w:val="000000"/>
              </w:rPr>
              <w:t>Lyrica</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62BB45A7"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456BFA33" w14:textId="77777777" w:rsidR="00556FBF" w:rsidRPr="00D76465" w:rsidRDefault="00556FBF" w:rsidP="00556FBF">
            <w:pPr>
              <w:rPr>
                <w:color w:val="000000"/>
              </w:rPr>
            </w:pPr>
            <w:r w:rsidRPr="00D76465">
              <w:rPr>
                <w:color w:val="000000"/>
              </w:rPr>
              <w:t>56 x 150 mg</w:t>
            </w:r>
          </w:p>
        </w:tc>
      </w:tr>
      <w:tr w:rsidR="00556FBF" w:rsidRPr="00D76465" w14:paraId="7D884FDB"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AC82143" w14:textId="77777777" w:rsidR="00556FBF" w:rsidRPr="00D76465" w:rsidRDefault="00556FBF" w:rsidP="00556FBF">
            <w:pPr>
              <w:rPr>
                <w:color w:val="000000"/>
              </w:rPr>
            </w:pPr>
            <w:r w:rsidRPr="00D76465">
              <w:rPr>
                <w:color w:val="000000"/>
              </w:rPr>
              <w:t>MYL0950</w:t>
            </w:r>
          </w:p>
        </w:tc>
        <w:tc>
          <w:tcPr>
            <w:tcW w:w="4961" w:type="dxa"/>
            <w:tcBorders>
              <w:top w:val="nil"/>
              <w:left w:val="nil"/>
              <w:bottom w:val="single" w:sz="4" w:space="0" w:color="auto"/>
              <w:right w:val="single" w:sz="4" w:space="0" w:color="auto"/>
            </w:tcBorders>
            <w:shd w:val="clear" w:color="auto" w:fill="auto"/>
            <w:noWrap/>
            <w:vAlign w:val="bottom"/>
            <w:hideMark/>
          </w:tcPr>
          <w:p w14:paraId="2AB0DAA9" w14:textId="77777777" w:rsidR="00556FBF" w:rsidRPr="00D76465" w:rsidRDefault="00556FBF" w:rsidP="00556FBF">
            <w:pPr>
              <w:rPr>
                <w:color w:val="000000"/>
              </w:rPr>
            </w:pPr>
            <w:proofErr w:type="spellStart"/>
            <w:r w:rsidRPr="00D76465">
              <w:rPr>
                <w:color w:val="000000"/>
              </w:rPr>
              <w:t>Lyrica</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5DC15EA2"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5E585380" w14:textId="77777777" w:rsidR="00556FBF" w:rsidRPr="00D76465" w:rsidRDefault="00556FBF" w:rsidP="00556FBF">
            <w:pPr>
              <w:rPr>
                <w:color w:val="000000"/>
              </w:rPr>
            </w:pPr>
            <w:r w:rsidRPr="00D76465">
              <w:rPr>
                <w:color w:val="000000"/>
              </w:rPr>
              <w:t>112 x 75 mg (2x56)</w:t>
            </w:r>
          </w:p>
        </w:tc>
      </w:tr>
      <w:tr w:rsidR="00556FBF" w:rsidRPr="00D76465" w14:paraId="06F983D6"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16C7626" w14:textId="77777777" w:rsidR="00556FBF" w:rsidRPr="00D76465" w:rsidRDefault="00556FBF" w:rsidP="00556FBF">
            <w:pPr>
              <w:rPr>
                <w:color w:val="000000"/>
              </w:rPr>
            </w:pPr>
            <w:r w:rsidRPr="00D76465">
              <w:rPr>
                <w:color w:val="000000"/>
              </w:rPr>
              <w:t>MYL0947</w:t>
            </w:r>
          </w:p>
        </w:tc>
        <w:tc>
          <w:tcPr>
            <w:tcW w:w="4961" w:type="dxa"/>
            <w:tcBorders>
              <w:top w:val="nil"/>
              <w:left w:val="nil"/>
              <w:bottom w:val="single" w:sz="4" w:space="0" w:color="auto"/>
              <w:right w:val="single" w:sz="4" w:space="0" w:color="auto"/>
            </w:tcBorders>
            <w:shd w:val="clear" w:color="auto" w:fill="auto"/>
            <w:noWrap/>
            <w:vAlign w:val="bottom"/>
            <w:hideMark/>
          </w:tcPr>
          <w:p w14:paraId="68FD77BA" w14:textId="77777777" w:rsidR="00556FBF" w:rsidRPr="00D76465" w:rsidRDefault="00556FBF" w:rsidP="00556FBF">
            <w:pPr>
              <w:rPr>
                <w:color w:val="000000"/>
              </w:rPr>
            </w:pPr>
            <w:proofErr w:type="spellStart"/>
            <w:r w:rsidRPr="00D76465">
              <w:rPr>
                <w:color w:val="000000"/>
              </w:rPr>
              <w:t>Lyrica</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5EE71860"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629EF3BD" w14:textId="77777777" w:rsidR="00556FBF" w:rsidRPr="00D76465" w:rsidRDefault="00556FBF" w:rsidP="00556FBF">
            <w:pPr>
              <w:rPr>
                <w:color w:val="000000"/>
              </w:rPr>
            </w:pPr>
            <w:r w:rsidRPr="00D76465">
              <w:rPr>
                <w:color w:val="000000"/>
              </w:rPr>
              <w:t>56 x 225 mg</w:t>
            </w:r>
          </w:p>
        </w:tc>
      </w:tr>
      <w:tr w:rsidR="00556FBF" w:rsidRPr="00D76465" w14:paraId="2B32DC1C"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D436AFB" w14:textId="77777777" w:rsidR="00556FBF" w:rsidRPr="00D76465" w:rsidRDefault="00556FBF" w:rsidP="00556FBF">
            <w:pPr>
              <w:rPr>
                <w:color w:val="000000"/>
              </w:rPr>
            </w:pPr>
            <w:r w:rsidRPr="00D76465">
              <w:rPr>
                <w:color w:val="000000"/>
              </w:rPr>
              <w:t>MYL0943</w:t>
            </w:r>
          </w:p>
        </w:tc>
        <w:tc>
          <w:tcPr>
            <w:tcW w:w="4961" w:type="dxa"/>
            <w:tcBorders>
              <w:top w:val="nil"/>
              <w:left w:val="nil"/>
              <w:bottom w:val="single" w:sz="4" w:space="0" w:color="auto"/>
              <w:right w:val="single" w:sz="4" w:space="0" w:color="auto"/>
            </w:tcBorders>
            <w:shd w:val="clear" w:color="auto" w:fill="auto"/>
            <w:noWrap/>
            <w:vAlign w:val="bottom"/>
            <w:hideMark/>
          </w:tcPr>
          <w:p w14:paraId="0E6BE88B" w14:textId="77777777" w:rsidR="00556FBF" w:rsidRPr="00D76465" w:rsidRDefault="00556FBF" w:rsidP="00556FBF">
            <w:pPr>
              <w:rPr>
                <w:color w:val="000000"/>
              </w:rPr>
            </w:pPr>
            <w:proofErr w:type="spellStart"/>
            <w:r w:rsidRPr="00D76465">
              <w:rPr>
                <w:color w:val="000000"/>
              </w:rPr>
              <w:t>Lyrica</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5CC4C94D"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046B80A5" w14:textId="77777777" w:rsidR="00556FBF" w:rsidRPr="00D76465" w:rsidRDefault="00556FBF" w:rsidP="00556FBF">
            <w:pPr>
              <w:rPr>
                <w:color w:val="000000"/>
              </w:rPr>
            </w:pPr>
            <w:r w:rsidRPr="00D76465">
              <w:rPr>
                <w:color w:val="000000"/>
              </w:rPr>
              <w:t>112 x 150 mg (2x56)</w:t>
            </w:r>
          </w:p>
        </w:tc>
      </w:tr>
      <w:tr w:rsidR="00556FBF" w:rsidRPr="00D76465" w14:paraId="774FF5AC"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932F16A" w14:textId="77777777" w:rsidR="00556FBF" w:rsidRPr="00D76465" w:rsidRDefault="00556FBF" w:rsidP="00556FBF">
            <w:pPr>
              <w:rPr>
                <w:color w:val="000000"/>
              </w:rPr>
            </w:pPr>
            <w:r w:rsidRPr="00D76465">
              <w:rPr>
                <w:color w:val="000000"/>
              </w:rPr>
              <w:t>MYL0944</w:t>
            </w:r>
          </w:p>
        </w:tc>
        <w:tc>
          <w:tcPr>
            <w:tcW w:w="4961" w:type="dxa"/>
            <w:tcBorders>
              <w:top w:val="nil"/>
              <w:left w:val="nil"/>
              <w:bottom w:val="single" w:sz="4" w:space="0" w:color="auto"/>
              <w:right w:val="single" w:sz="4" w:space="0" w:color="auto"/>
            </w:tcBorders>
            <w:shd w:val="clear" w:color="auto" w:fill="auto"/>
            <w:noWrap/>
            <w:vAlign w:val="bottom"/>
            <w:hideMark/>
          </w:tcPr>
          <w:p w14:paraId="12646825" w14:textId="77777777" w:rsidR="00556FBF" w:rsidRPr="00D76465" w:rsidRDefault="00556FBF" w:rsidP="00556FBF">
            <w:pPr>
              <w:rPr>
                <w:color w:val="000000"/>
              </w:rPr>
            </w:pPr>
            <w:proofErr w:type="spellStart"/>
            <w:r w:rsidRPr="00D76465">
              <w:rPr>
                <w:color w:val="000000"/>
              </w:rPr>
              <w:t>Lyrica</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30FC17DA"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522BD9D1" w14:textId="77777777" w:rsidR="00556FBF" w:rsidRPr="00D76465" w:rsidRDefault="00556FBF" w:rsidP="00556FBF">
            <w:pPr>
              <w:rPr>
                <w:color w:val="000000"/>
              </w:rPr>
            </w:pPr>
            <w:r w:rsidRPr="00D76465">
              <w:rPr>
                <w:color w:val="000000"/>
              </w:rPr>
              <w:t>14 x 150 mg</w:t>
            </w:r>
          </w:p>
        </w:tc>
      </w:tr>
      <w:tr w:rsidR="00556FBF" w:rsidRPr="00D76465" w14:paraId="07AE8CB7"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190C404" w14:textId="77777777" w:rsidR="00556FBF" w:rsidRPr="00D76465" w:rsidRDefault="00556FBF" w:rsidP="00556FBF">
            <w:pPr>
              <w:rPr>
                <w:color w:val="000000"/>
              </w:rPr>
            </w:pPr>
            <w:r w:rsidRPr="00D76465">
              <w:rPr>
                <w:color w:val="000000"/>
              </w:rPr>
              <w:t>MYL0323</w:t>
            </w:r>
          </w:p>
        </w:tc>
        <w:tc>
          <w:tcPr>
            <w:tcW w:w="4961" w:type="dxa"/>
            <w:tcBorders>
              <w:top w:val="nil"/>
              <w:left w:val="nil"/>
              <w:bottom w:val="single" w:sz="4" w:space="0" w:color="auto"/>
              <w:right w:val="single" w:sz="4" w:space="0" w:color="auto"/>
            </w:tcBorders>
            <w:shd w:val="clear" w:color="auto" w:fill="auto"/>
            <w:noWrap/>
            <w:vAlign w:val="bottom"/>
            <w:hideMark/>
          </w:tcPr>
          <w:p w14:paraId="39BCA319" w14:textId="77777777" w:rsidR="00556FBF" w:rsidRPr="00D76465" w:rsidRDefault="00556FBF" w:rsidP="00556FBF">
            <w:pPr>
              <w:rPr>
                <w:color w:val="000000"/>
              </w:rPr>
            </w:pPr>
            <w:proofErr w:type="spellStart"/>
            <w:r w:rsidRPr="00D76465">
              <w:rPr>
                <w:color w:val="000000"/>
              </w:rPr>
              <w:t>Memantin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 mg</w:t>
            </w:r>
          </w:p>
        </w:tc>
        <w:tc>
          <w:tcPr>
            <w:tcW w:w="1219" w:type="dxa"/>
            <w:tcBorders>
              <w:top w:val="nil"/>
              <w:left w:val="nil"/>
              <w:bottom w:val="single" w:sz="4" w:space="0" w:color="auto"/>
              <w:right w:val="single" w:sz="4" w:space="0" w:color="auto"/>
            </w:tcBorders>
            <w:shd w:val="clear" w:color="auto" w:fill="auto"/>
            <w:noWrap/>
            <w:vAlign w:val="center"/>
            <w:hideMark/>
          </w:tcPr>
          <w:p w14:paraId="14C9C12A"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1B041BE3" w14:textId="77777777" w:rsidR="00556FBF" w:rsidRPr="00D76465" w:rsidRDefault="00556FBF" w:rsidP="00556FBF">
            <w:pPr>
              <w:rPr>
                <w:color w:val="000000"/>
              </w:rPr>
            </w:pPr>
            <w:r w:rsidRPr="00D76465">
              <w:rPr>
                <w:color w:val="000000"/>
              </w:rPr>
              <w:t>28 x 10 mg</w:t>
            </w:r>
          </w:p>
        </w:tc>
      </w:tr>
      <w:tr w:rsidR="00556FBF" w:rsidRPr="00D76465" w14:paraId="5497FDEA"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4E58F344" w14:textId="77777777" w:rsidR="00556FBF" w:rsidRPr="00D76465" w:rsidRDefault="00556FBF" w:rsidP="00556FBF">
            <w:pPr>
              <w:rPr>
                <w:color w:val="000000"/>
              </w:rPr>
            </w:pPr>
            <w:r w:rsidRPr="00D76465">
              <w:rPr>
                <w:color w:val="000000"/>
              </w:rPr>
              <w:t>MYL0203</w:t>
            </w:r>
          </w:p>
        </w:tc>
        <w:tc>
          <w:tcPr>
            <w:tcW w:w="4961" w:type="dxa"/>
            <w:tcBorders>
              <w:top w:val="nil"/>
              <w:left w:val="nil"/>
              <w:bottom w:val="single" w:sz="4" w:space="0" w:color="auto"/>
              <w:right w:val="single" w:sz="4" w:space="0" w:color="auto"/>
            </w:tcBorders>
            <w:shd w:val="clear" w:color="auto" w:fill="auto"/>
            <w:noWrap/>
            <w:vAlign w:val="bottom"/>
            <w:hideMark/>
          </w:tcPr>
          <w:p w14:paraId="457946AD" w14:textId="77777777" w:rsidR="00556FBF" w:rsidRPr="00D76465" w:rsidRDefault="00556FBF" w:rsidP="00556FBF">
            <w:pPr>
              <w:rPr>
                <w:color w:val="000000"/>
              </w:rPr>
            </w:pPr>
            <w:proofErr w:type="spellStart"/>
            <w:r w:rsidRPr="00D76465">
              <w:rPr>
                <w:color w:val="000000"/>
              </w:rPr>
              <w:t>Memantin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 mg</w:t>
            </w:r>
          </w:p>
        </w:tc>
        <w:tc>
          <w:tcPr>
            <w:tcW w:w="1219" w:type="dxa"/>
            <w:tcBorders>
              <w:top w:val="nil"/>
              <w:left w:val="nil"/>
              <w:bottom w:val="single" w:sz="4" w:space="0" w:color="auto"/>
              <w:right w:val="single" w:sz="4" w:space="0" w:color="auto"/>
            </w:tcBorders>
            <w:shd w:val="clear" w:color="auto" w:fill="auto"/>
            <w:noWrap/>
            <w:vAlign w:val="center"/>
            <w:hideMark/>
          </w:tcPr>
          <w:p w14:paraId="589945EB"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0B1C37DE" w14:textId="77777777" w:rsidR="00556FBF" w:rsidRPr="00D76465" w:rsidRDefault="00556FBF" w:rsidP="00556FBF">
            <w:pPr>
              <w:rPr>
                <w:color w:val="000000"/>
              </w:rPr>
            </w:pPr>
            <w:r w:rsidRPr="00D76465">
              <w:rPr>
                <w:color w:val="000000"/>
              </w:rPr>
              <w:t>56 x 10 mg</w:t>
            </w:r>
          </w:p>
        </w:tc>
      </w:tr>
      <w:tr w:rsidR="00556FBF" w:rsidRPr="00D76465" w14:paraId="5DD92C3B"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5F4D1AC" w14:textId="77777777" w:rsidR="00556FBF" w:rsidRPr="00D76465" w:rsidRDefault="00556FBF" w:rsidP="00556FBF">
            <w:pPr>
              <w:rPr>
                <w:color w:val="000000"/>
              </w:rPr>
            </w:pPr>
            <w:r w:rsidRPr="00D76465">
              <w:rPr>
                <w:color w:val="000000"/>
              </w:rPr>
              <w:t>MYL0334</w:t>
            </w:r>
          </w:p>
        </w:tc>
        <w:tc>
          <w:tcPr>
            <w:tcW w:w="4961" w:type="dxa"/>
            <w:tcBorders>
              <w:top w:val="nil"/>
              <w:left w:val="nil"/>
              <w:bottom w:val="single" w:sz="4" w:space="0" w:color="auto"/>
              <w:right w:val="single" w:sz="4" w:space="0" w:color="auto"/>
            </w:tcBorders>
            <w:shd w:val="clear" w:color="auto" w:fill="auto"/>
            <w:noWrap/>
            <w:vAlign w:val="bottom"/>
            <w:hideMark/>
          </w:tcPr>
          <w:p w14:paraId="7C1CA140" w14:textId="77777777" w:rsidR="00556FBF" w:rsidRPr="00D76465" w:rsidRDefault="00556FBF" w:rsidP="00556FBF">
            <w:pPr>
              <w:rPr>
                <w:color w:val="000000"/>
              </w:rPr>
            </w:pPr>
            <w:proofErr w:type="spellStart"/>
            <w:r w:rsidRPr="00D76465">
              <w:rPr>
                <w:color w:val="000000"/>
              </w:rPr>
              <w:t>Memantin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 mg</w:t>
            </w:r>
          </w:p>
        </w:tc>
        <w:tc>
          <w:tcPr>
            <w:tcW w:w="1219" w:type="dxa"/>
            <w:tcBorders>
              <w:top w:val="nil"/>
              <w:left w:val="nil"/>
              <w:bottom w:val="single" w:sz="4" w:space="0" w:color="auto"/>
              <w:right w:val="single" w:sz="4" w:space="0" w:color="auto"/>
            </w:tcBorders>
            <w:shd w:val="clear" w:color="auto" w:fill="auto"/>
            <w:noWrap/>
            <w:vAlign w:val="center"/>
            <w:hideMark/>
          </w:tcPr>
          <w:p w14:paraId="7163186C"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01ACD0F6" w14:textId="77777777" w:rsidR="00556FBF" w:rsidRPr="00D76465" w:rsidRDefault="00556FBF" w:rsidP="00556FBF">
            <w:pPr>
              <w:rPr>
                <w:color w:val="000000"/>
              </w:rPr>
            </w:pPr>
            <w:r w:rsidRPr="00D76465">
              <w:rPr>
                <w:color w:val="000000"/>
              </w:rPr>
              <w:t>84x10 mg</w:t>
            </w:r>
          </w:p>
        </w:tc>
      </w:tr>
      <w:tr w:rsidR="00556FBF" w:rsidRPr="00D76465" w14:paraId="4F89E527"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F82BC7C" w14:textId="77777777" w:rsidR="00556FBF" w:rsidRPr="00D76465" w:rsidRDefault="00556FBF" w:rsidP="00556FBF">
            <w:pPr>
              <w:rPr>
                <w:color w:val="000000"/>
              </w:rPr>
            </w:pPr>
            <w:r w:rsidRPr="00D76465">
              <w:rPr>
                <w:color w:val="000000"/>
              </w:rPr>
              <w:t>MYL0204</w:t>
            </w:r>
          </w:p>
        </w:tc>
        <w:tc>
          <w:tcPr>
            <w:tcW w:w="4961" w:type="dxa"/>
            <w:tcBorders>
              <w:top w:val="nil"/>
              <w:left w:val="nil"/>
              <w:bottom w:val="single" w:sz="4" w:space="0" w:color="auto"/>
              <w:right w:val="single" w:sz="4" w:space="0" w:color="auto"/>
            </w:tcBorders>
            <w:shd w:val="clear" w:color="auto" w:fill="auto"/>
            <w:noWrap/>
            <w:vAlign w:val="bottom"/>
            <w:hideMark/>
          </w:tcPr>
          <w:p w14:paraId="0585C4DB" w14:textId="77777777" w:rsidR="00556FBF" w:rsidRPr="00D76465" w:rsidRDefault="00556FBF" w:rsidP="00556FBF">
            <w:pPr>
              <w:rPr>
                <w:color w:val="000000"/>
              </w:rPr>
            </w:pPr>
            <w:proofErr w:type="spellStart"/>
            <w:r w:rsidRPr="00D76465">
              <w:rPr>
                <w:color w:val="000000"/>
              </w:rPr>
              <w:t>Memantin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20 mg</w:t>
            </w:r>
          </w:p>
        </w:tc>
        <w:tc>
          <w:tcPr>
            <w:tcW w:w="1219" w:type="dxa"/>
            <w:tcBorders>
              <w:top w:val="nil"/>
              <w:left w:val="nil"/>
              <w:bottom w:val="single" w:sz="4" w:space="0" w:color="auto"/>
              <w:right w:val="single" w:sz="4" w:space="0" w:color="auto"/>
            </w:tcBorders>
            <w:shd w:val="clear" w:color="auto" w:fill="auto"/>
            <w:noWrap/>
            <w:vAlign w:val="center"/>
            <w:hideMark/>
          </w:tcPr>
          <w:p w14:paraId="77DDB6EF"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0FBFE391" w14:textId="77777777" w:rsidR="00556FBF" w:rsidRPr="00D76465" w:rsidRDefault="00556FBF" w:rsidP="00556FBF">
            <w:pPr>
              <w:rPr>
                <w:color w:val="000000"/>
              </w:rPr>
            </w:pPr>
            <w:r w:rsidRPr="00D76465">
              <w:rPr>
                <w:color w:val="000000"/>
              </w:rPr>
              <w:t>28 x 20 mg</w:t>
            </w:r>
          </w:p>
        </w:tc>
      </w:tr>
      <w:tr w:rsidR="00556FBF" w:rsidRPr="00D76465" w14:paraId="5A162800"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828DAD6" w14:textId="77777777" w:rsidR="00556FBF" w:rsidRPr="00D76465" w:rsidRDefault="00556FBF" w:rsidP="00556FBF">
            <w:pPr>
              <w:rPr>
                <w:color w:val="000000"/>
              </w:rPr>
            </w:pPr>
            <w:r w:rsidRPr="00D76465">
              <w:rPr>
                <w:color w:val="000000"/>
              </w:rPr>
              <w:t>MYL0095</w:t>
            </w:r>
          </w:p>
        </w:tc>
        <w:tc>
          <w:tcPr>
            <w:tcW w:w="4961" w:type="dxa"/>
            <w:tcBorders>
              <w:top w:val="nil"/>
              <w:left w:val="nil"/>
              <w:bottom w:val="single" w:sz="4" w:space="0" w:color="auto"/>
              <w:right w:val="single" w:sz="4" w:space="0" w:color="auto"/>
            </w:tcBorders>
            <w:shd w:val="clear" w:color="auto" w:fill="auto"/>
            <w:noWrap/>
            <w:vAlign w:val="bottom"/>
            <w:hideMark/>
          </w:tcPr>
          <w:p w14:paraId="5260437E" w14:textId="77777777" w:rsidR="00556FBF" w:rsidRPr="00D76465" w:rsidRDefault="00556FBF" w:rsidP="00556FBF">
            <w:pPr>
              <w:rPr>
                <w:color w:val="000000"/>
              </w:rPr>
            </w:pPr>
            <w:proofErr w:type="spellStart"/>
            <w:r w:rsidRPr="00D76465">
              <w:rPr>
                <w:color w:val="000000"/>
              </w:rPr>
              <w:t>Metformin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1000 mg</w:t>
            </w:r>
          </w:p>
        </w:tc>
        <w:tc>
          <w:tcPr>
            <w:tcW w:w="1219" w:type="dxa"/>
            <w:tcBorders>
              <w:top w:val="nil"/>
              <w:left w:val="nil"/>
              <w:bottom w:val="single" w:sz="4" w:space="0" w:color="auto"/>
              <w:right w:val="single" w:sz="4" w:space="0" w:color="auto"/>
            </w:tcBorders>
            <w:shd w:val="clear" w:color="auto" w:fill="auto"/>
            <w:noWrap/>
            <w:vAlign w:val="center"/>
            <w:hideMark/>
          </w:tcPr>
          <w:p w14:paraId="520A2D70"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B7DF468" w14:textId="77777777" w:rsidR="00556FBF" w:rsidRPr="00D76465" w:rsidRDefault="00556FBF" w:rsidP="00556FBF">
            <w:pPr>
              <w:rPr>
                <w:color w:val="000000"/>
              </w:rPr>
            </w:pPr>
            <w:r w:rsidRPr="00D76465">
              <w:rPr>
                <w:color w:val="000000"/>
              </w:rPr>
              <w:t>60 x 1 000 mg</w:t>
            </w:r>
          </w:p>
        </w:tc>
      </w:tr>
      <w:tr w:rsidR="00556FBF" w:rsidRPr="00D76465" w14:paraId="228ED120"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F096956" w14:textId="77777777" w:rsidR="00556FBF" w:rsidRPr="00D76465" w:rsidRDefault="00556FBF" w:rsidP="00556FBF">
            <w:pPr>
              <w:rPr>
                <w:color w:val="000000"/>
              </w:rPr>
            </w:pPr>
            <w:r w:rsidRPr="00D76465">
              <w:rPr>
                <w:color w:val="000000"/>
              </w:rPr>
              <w:t>MYL0094</w:t>
            </w:r>
          </w:p>
        </w:tc>
        <w:tc>
          <w:tcPr>
            <w:tcW w:w="4961" w:type="dxa"/>
            <w:tcBorders>
              <w:top w:val="nil"/>
              <w:left w:val="nil"/>
              <w:bottom w:val="single" w:sz="4" w:space="0" w:color="auto"/>
              <w:right w:val="single" w:sz="4" w:space="0" w:color="auto"/>
            </w:tcBorders>
            <w:shd w:val="clear" w:color="auto" w:fill="auto"/>
            <w:noWrap/>
            <w:vAlign w:val="bottom"/>
            <w:hideMark/>
          </w:tcPr>
          <w:p w14:paraId="471AB9D8" w14:textId="77777777" w:rsidR="00556FBF" w:rsidRPr="00D76465" w:rsidRDefault="00556FBF" w:rsidP="00556FBF">
            <w:pPr>
              <w:rPr>
                <w:color w:val="000000"/>
              </w:rPr>
            </w:pPr>
            <w:proofErr w:type="spellStart"/>
            <w:r w:rsidRPr="00D76465">
              <w:rPr>
                <w:color w:val="000000"/>
              </w:rPr>
              <w:t>Metformin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1000 mg</w:t>
            </w:r>
          </w:p>
        </w:tc>
        <w:tc>
          <w:tcPr>
            <w:tcW w:w="1219" w:type="dxa"/>
            <w:tcBorders>
              <w:top w:val="nil"/>
              <w:left w:val="nil"/>
              <w:bottom w:val="single" w:sz="4" w:space="0" w:color="auto"/>
              <w:right w:val="single" w:sz="4" w:space="0" w:color="auto"/>
            </w:tcBorders>
            <w:shd w:val="clear" w:color="auto" w:fill="auto"/>
            <w:noWrap/>
            <w:vAlign w:val="center"/>
            <w:hideMark/>
          </w:tcPr>
          <w:p w14:paraId="675876BF"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47D07113" w14:textId="77777777" w:rsidR="00556FBF" w:rsidRPr="00D76465" w:rsidRDefault="00556FBF" w:rsidP="00556FBF">
            <w:pPr>
              <w:rPr>
                <w:color w:val="000000"/>
              </w:rPr>
            </w:pPr>
            <w:r w:rsidRPr="00D76465">
              <w:rPr>
                <w:color w:val="000000"/>
              </w:rPr>
              <w:t>120 x 1 000 mg</w:t>
            </w:r>
          </w:p>
        </w:tc>
      </w:tr>
      <w:tr w:rsidR="00556FBF" w:rsidRPr="00D76465" w14:paraId="5E23A24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BF98FB1" w14:textId="77777777" w:rsidR="00556FBF" w:rsidRPr="00D76465" w:rsidRDefault="00556FBF" w:rsidP="00556FBF">
            <w:pPr>
              <w:rPr>
                <w:color w:val="000000"/>
              </w:rPr>
            </w:pPr>
            <w:r w:rsidRPr="00D76465">
              <w:rPr>
                <w:color w:val="000000"/>
              </w:rPr>
              <w:t>MYL0097</w:t>
            </w:r>
          </w:p>
        </w:tc>
        <w:tc>
          <w:tcPr>
            <w:tcW w:w="4961" w:type="dxa"/>
            <w:tcBorders>
              <w:top w:val="nil"/>
              <w:left w:val="nil"/>
              <w:bottom w:val="single" w:sz="4" w:space="0" w:color="auto"/>
              <w:right w:val="single" w:sz="4" w:space="0" w:color="auto"/>
            </w:tcBorders>
            <w:shd w:val="clear" w:color="auto" w:fill="auto"/>
            <w:noWrap/>
            <w:vAlign w:val="bottom"/>
            <w:hideMark/>
          </w:tcPr>
          <w:p w14:paraId="100A55B1" w14:textId="77777777" w:rsidR="00556FBF" w:rsidRPr="00D76465" w:rsidRDefault="00556FBF" w:rsidP="00556FBF">
            <w:pPr>
              <w:rPr>
                <w:color w:val="000000"/>
              </w:rPr>
            </w:pPr>
            <w:proofErr w:type="spellStart"/>
            <w:r w:rsidRPr="00D76465">
              <w:rPr>
                <w:color w:val="000000"/>
              </w:rPr>
              <w:t>Metformin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500 mg</w:t>
            </w:r>
          </w:p>
        </w:tc>
        <w:tc>
          <w:tcPr>
            <w:tcW w:w="1219" w:type="dxa"/>
            <w:tcBorders>
              <w:top w:val="nil"/>
              <w:left w:val="nil"/>
              <w:bottom w:val="single" w:sz="4" w:space="0" w:color="auto"/>
              <w:right w:val="single" w:sz="4" w:space="0" w:color="auto"/>
            </w:tcBorders>
            <w:shd w:val="clear" w:color="auto" w:fill="auto"/>
            <w:noWrap/>
            <w:vAlign w:val="center"/>
            <w:hideMark/>
          </w:tcPr>
          <w:p w14:paraId="7786195A"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E87786B" w14:textId="77777777" w:rsidR="00556FBF" w:rsidRPr="00D76465" w:rsidRDefault="00556FBF" w:rsidP="00556FBF">
            <w:pPr>
              <w:rPr>
                <w:color w:val="000000"/>
              </w:rPr>
            </w:pPr>
            <w:r w:rsidRPr="00D76465">
              <w:rPr>
                <w:color w:val="000000"/>
              </w:rPr>
              <w:t>60 x 500 mg</w:t>
            </w:r>
          </w:p>
        </w:tc>
      </w:tr>
      <w:tr w:rsidR="00556FBF" w:rsidRPr="00D76465" w14:paraId="0993ED57"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8152595" w14:textId="77777777" w:rsidR="00556FBF" w:rsidRPr="00D76465" w:rsidRDefault="00556FBF" w:rsidP="00556FBF">
            <w:pPr>
              <w:rPr>
                <w:color w:val="000000"/>
              </w:rPr>
            </w:pPr>
            <w:r w:rsidRPr="00D76465">
              <w:rPr>
                <w:color w:val="000000"/>
              </w:rPr>
              <w:t>MYL0096</w:t>
            </w:r>
          </w:p>
        </w:tc>
        <w:tc>
          <w:tcPr>
            <w:tcW w:w="4961" w:type="dxa"/>
            <w:tcBorders>
              <w:top w:val="nil"/>
              <w:left w:val="nil"/>
              <w:bottom w:val="single" w:sz="4" w:space="0" w:color="auto"/>
              <w:right w:val="single" w:sz="4" w:space="0" w:color="auto"/>
            </w:tcBorders>
            <w:shd w:val="clear" w:color="auto" w:fill="auto"/>
            <w:noWrap/>
            <w:vAlign w:val="bottom"/>
            <w:hideMark/>
          </w:tcPr>
          <w:p w14:paraId="7E4F89E9" w14:textId="77777777" w:rsidR="00556FBF" w:rsidRPr="00D76465" w:rsidRDefault="00556FBF" w:rsidP="00556FBF">
            <w:pPr>
              <w:rPr>
                <w:color w:val="000000"/>
              </w:rPr>
            </w:pPr>
            <w:proofErr w:type="spellStart"/>
            <w:r w:rsidRPr="00D76465">
              <w:rPr>
                <w:color w:val="000000"/>
              </w:rPr>
              <w:t>Metformin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500 mg</w:t>
            </w:r>
          </w:p>
        </w:tc>
        <w:tc>
          <w:tcPr>
            <w:tcW w:w="1219" w:type="dxa"/>
            <w:tcBorders>
              <w:top w:val="nil"/>
              <w:left w:val="nil"/>
              <w:bottom w:val="single" w:sz="4" w:space="0" w:color="auto"/>
              <w:right w:val="single" w:sz="4" w:space="0" w:color="auto"/>
            </w:tcBorders>
            <w:shd w:val="clear" w:color="auto" w:fill="auto"/>
            <w:noWrap/>
            <w:vAlign w:val="center"/>
            <w:hideMark/>
          </w:tcPr>
          <w:p w14:paraId="4C6AA61B"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2733A64" w14:textId="77777777" w:rsidR="00556FBF" w:rsidRPr="00D76465" w:rsidRDefault="00556FBF" w:rsidP="00556FBF">
            <w:pPr>
              <w:rPr>
                <w:color w:val="000000"/>
              </w:rPr>
            </w:pPr>
            <w:r w:rsidRPr="00D76465">
              <w:rPr>
                <w:color w:val="000000"/>
              </w:rPr>
              <w:t>120 x 500 mg</w:t>
            </w:r>
          </w:p>
        </w:tc>
      </w:tr>
      <w:tr w:rsidR="00556FBF" w:rsidRPr="00D76465" w14:paraId="1593815C"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B04E25F" w14:textId="77777777" w:rsidR="00556FBF" w:rsidRPr="00D76465" w:rsidRDefault="00556FBF" w:rsidP="00556FBF">
            <w:pPr>
              <w:rPr>
                <w:color w:val="000000"/>
              </w:rPr>
            </w:pPr>
            <w:r w:rsidRPr="00D76465">
              <w:rPr>
                <w:color w:val="000000"/>
              </w:rPr>
              <w:t>MYL0099</w:t>
            </w:r>
          </w:p>
        </w:tc>
        <w:tc>
          <w:tcPr>
            <w:tcW w:w="4961" w:type="dxa"/>
            <w:tcBorders>
              <w:top w:val="nil"/>
              <w:left w:val="nil"/>
              <w:bottom w:val="single" w:sz="4" w:space="0" w:color="auto"/>
              <w:right w:val="single" w:sz="4" w:space="0" w:color="auto"/>
            </w:tcBorders>
            <w:shd w:val="clear" w:color="auto" w:fill="auto"/>
            <w:noWrap/>
            <w:vAlign w:val="bottom"/>
            <w:hideMark/>
          </w:tcPr>
          <w:p w14:paraId="556D2017" w14:textId="77777777" w:rsidR="00556FBF" w:rsidRPr="00D76465" w:rsidRDefault="00556FBF" w:rsidP="00556FBF">
            <w:pPr>
              <w:rPr>
                <w:color w:val="000000"/>
              </w:rPr>
            </w:pPr>
            <w:proofErr w:type="spellStart"/>
            <w:r w:rsidRPr="00D76465">
              <w:rPr>
                <w:color w:val="000000"/>
              </w:rPr>
              <w:t>Metformin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850 mg</w:t>
            </w:r>
          </w:p>
        </w:tc>
        <w:tc>
          <w:tcPr>
            <w:tcW w:w="1219" w:type="dxa"/>
            <w:tcBorders>
              <w:top w:val="nil"/>
              <w:left w:val="nil"/>
              <w:bottom w:val="single" w:sz="4" w:space="0" w:color="auto"/>
              <w:right w:val="single" w:sz="4" w:space="0" w:color="auto"/>
            </w:tcBorders>
            <w:shd w:val="clear" w:color="auto" w:fill="auto"/>
            <w:noWrap/>
            <w:vAlign w:val="center"/>
            <w:hideMark/>
          </w:tcPr>
          <w:p w14:paraId="5674FA6E"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0B83343" w14:textId="77777777" w:rsidR="00556FBF" w:rsidRPr="00D76465" w:rsidRDefault="00556FBF" w:rsidP="00556FBF">
            <w:pPr>
              <w:rPr>
                <w:color w:val="000000"/>
              </w:rPr>
            </w:pPr>
            <w:r w:rsidRPr="00D76465">
              <w:rPr>
                <w:color w:val="000000"/>
              </w:rPr>
              <w:t>60 x 850 mg</w:t>
            </w:r>
          </w:p>
        </w:tc>
      </w:tr>
      <w:tr w:rsidR="00556FBF" w:rsidRPr="00D76465" w14:paraId="570D52E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6D66F1A" w14:textId="77777777" w:rsidR="00556FBF" w:rsidRPr="00D76465" w:rsidRDefault="00556FBF" w:rsidP="00556FBF">
            <w:pPr>
              <w:rPr>
                <w:color w:val="000000"/>
              </w:rPr>
            </w:pPr>
            <w:r w:rsidRPr="00D76465">
              <w:rPr>
                <w:color w:val="000000"/>
              </w:rPr>
              <w:t>MYL0098</w:t>
            </w:r>
          </w:p>
        </w:tc>
        <w:tc>
          <w:tcPr>
            <w:tcW w:w="4961" w:type="dxa"/>
            <w:tcBorders>
              <w:top w:val="nil"/>
              <w:left w:val="nil"/>
              <w:bottom w:val="single" w:sz="4" w:space="0" w:color="auto"/>
              <w:right w:val="single" w:sz="4" w:space="0" w:color="auto"/>
            </w:tcBorders>
            <w:shd w:val="clear" w:color="auto" w:fill="auto"/>
            <w:noWrap/>
            <w:vAlign w:val="bottom"/>
            <w:hideMark/>
          </w:tcPr>
          <w:p w14:paraId="7B7119A0" w14:textId="77777777" w:rsidR="00556FBF" w:rsidRPr="00D76465" w:rsidRDefault="00556FBF" w:rsidP="00556FBF">
            <w:pPr>
              <w:rPr>
                <w:color w:val="000000"/>
              </w:rPr>
            </w:pPr>
            <w:proofErr w:type="spellStart"/>
            <w:r w:rsidRPr="00D76465">
              <w:rPr>
                <w:color w:val="000000"/>
              </w:rPr>
              <w:t>Metformin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850 mg</w:t>
            </w:r>
          </w:p>
        </w:tc>
        <w:tc>
          <w:tcPr>
            <w:tcW w:w="1219" w:type="dxa"/>
            <w:tcBorders>
              <w:top w:val="nil"/>
              <w:left w:val="nil"/>
              <w:bottom w:val="single" w:sz="4" w:space="0" w:color="auto"/>
              <w:right w:val="single" w:sz="4" w:space="0" w:color="auto"/>
            </w:tcBorders>
            <w:shd w:val="clear" w:color="auto" w:fill="auto"/>
            <w:noWrap/>
            <w:vAlign w:val="center"/>
            <w:hideMark/>
          </w:tcPr>
          <w:p w14:paraId="3CF0FF85"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0487567B" w14:textId="77777777" w:rsidR="00556FBF" w:rsidRPr="00D76465" w:rsidRDefault="00556FBF" w:rsidP="00556FBF">
            <w:pPr>
              <w:rPr>
                <w:color w:val="000000"/>
              </w:rPr>
            </w:pPr>
            <w:r w:rsidRPr="00D76465">
              <w:rPr>
                <w:color w:val="000000"/>
              </w:rPr>
              <w:t>120 x 850 mg</w:t>
            </w:r>
          </w:p>
        </w:tc>
      </w:tr>
      <w:tr w:rsidR="00556FBF" w:rsidRPr="00D76465" w14:paraId="7D85D48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5320D75" w14:textId="77777777" w:rsidR="00556FBF" w:rsidRPr="00D76465" w:rsidRDefault="00556FBF" w:rsidP="00556FBF">
            <w:pPr>
              <w:rPr>
                <w:color w:val="000000"/>
              </w:rPr>
            </w:pPr>
            <w:r w:rsidRPr="00D76465">
              <w:rPr>
                <w:color w:val="000000"/>
              </w:rPr>
              <w:t>MYL0106</w:t>
            </w:r>
          </w:p>
        </w:tc>
        <w:tc>
          <w:tcPr>
            <w:tcW w:w="4961" w:type="dxa"/>
            <w:tcBorders>
              <w:top w:val="nil"/>
              <w:left w:val="nil"/>
              <w:bottom w:val="single" w:sz="4" w:space="0" w:color="auto"/>
              <w:right w:val="single" w:sz="4" w:space="0" w:color="auto"/>
            </w:tcBorders>
            <w:shd w:val="clear" w:color="auto" w:fill="auto"/>
            <w:noWrap/>
            <w:vAlign w:val="bottom"/>
            <w:hideMark/>
          </w:tcPr>
          <w:p w14:paraId="5C3B1B6B" w14:textId="77777777" w:rsidR="00556FBF" w:rsidRPr="00D76465" w:rsidRDefault="00556FBF" w:rsidP="00556FBF">
            <w:pPr>
              <w:rPr>
                <w:color w:val="000000"/>
              </w:rPr>
            </w:pPr>
            <w:proofErr w:type="spellStart"/>
            <w:r w:rsidRPr="00D76465">
              <w:rPr>
                <w:color w:val="000000"/>
              </w:rPr>
              <w:t>Mirtazapin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30 mg</w:t>
            </w:r>
          </w:p>
        </w:tc>
        <w:tc>
          <w:tcPr>
            <w:tcW w:w="1219" w:type="dxa"/>
            <w:tcBorders>
              <w:top w:val="nil"/>
              <w:left w:val="nil"/>
              <w:bottom w:val="single" w:sz="4" w:space="0" w:color="auto"/>
              <w:right w:val="single" w:sz="4" w:space="0" w:color="auto"/>
            </w:tcBorders>
            <w:shd w:val="clear" w:color="auto" w:fill="auto"/>
            <w:noWrap/>
            <w:vAlign w:val="center"/>
            <w:hideMark/>
          </w:tcPr>
          <w:p w14:paraId="6297B082" w14:textId="77777777" w:rsidR="00556FBF" w:rsidRPr="00D76465" w:rsidRDefault="00556FBF" w:rsidP="00556FBF">
            <w:pPr>
              <w:rPr>
                <w:color w:val="000000"/>
              </w:rPr>
            </w:pPr>
            <w:proofErr w:type="spellStart"/>
            <w:r w:rsidRPr="00D76465">
              <w:rPr>
                <w:color w:val="000000"/>
              </w:rPr>
              <w:t>por</w:t>
            </w:r>
            <w:proofErr w:type="spellEnd"/>
            <w:r w:rsidRPr="00D76465">
              <w:rPr>
                <w:color w:val="000000"/>
              </w:rPr>
              <w:t xml:space="preserve"> </w:t>
            </w:r>
            <w:proofErr w:type="spellStart"/>
            <w:r w:rsidRPr="00D76465">
              <w:rPr>
                <w:color w:val="000000"/>
              </w:rPr>
              <w:t>tbl</w:t>
            </w:r>
            <w:proofErr w:type="spellEnd"/>
            <w:r w:rsidRPr="00D76465">
              <w:rPr>
                <w:color w:val="000000"/>
              </w:rPr>
              <w:t xml:space="preserve"> dis </w:t>
            </w:r>
          </w:p>
        </w:tc>
        <w:tc>
          <w:tcPr>
            <w:tcW w:w="1899" w:type="dxa"/>
            <w:tcBorders>
              <w:top w:val="nil"/>
              <w:left w:val="nil"/>
              <w:bottom w:val="single" w:sz="4" w:space="0" w:color="auto"/>
              <w:right w:val="single" w:sz="8" w:space="0" w:color="auto"/>
            </w:tcBorders>
            <w:shd w:val="clear" w:color="auto" w:fill="auto"/>
            <w:noWrap/>
            <w:vAlign w:val="center"/>
            <w:hideMark/>
          </w:tcPr>
          <w:p w14:paraId="705B66DB" w14:textId="77777777" w:rsidR="00556FBF" w:rsidRPr="00D76465" w:rsidRDefault="00556FBF" w:rsidP="00556FBF">
            <w:pPr>
              <w:rPr>
                <w:color w:val="000000"/>
              </w:rPr>
            </w:pPr>
            <w:r w:rsidRPr="00D76465">
              <w:rPr>
                <w:color w:val="000000"/>
              </w:rPr>
              <w:t>30 x 30 mg</w:t>
            </w:r>
          </w:p>
        </w:tc>
      </w:tr>
      <w:tr w:rsidR="00556FBF" w:rsidRPr="00D76465" w14:paraId="1A2B4437"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236E0FD" w14:textId="77777777" w:rsidR="00556FBF" w:rsidRPr="00D76465" w:rsidRDefault="00556FBF" w:rsidP="00556FBF">
            <w:pPr>
              <w:rPr>
                <w:color w:val="000000"/>
              </w:rPr>
            </w:pPr>
            <w:r w:rsidRPr="00D76465">
              <w:rPr>
                <w:color w:val="000000"/>
              </w:rPr>
              <w:t>MYL0107</w:t>
            </w:r>
          </w:p>
        </w:tc>
        <w:tc>
          <w:tcPr>
            <w:tcW w:w="4961" w:type="dxa"/>
            <w:tcBorders>
              <w:top w:val="nil"/>
              <w:left w:val="nil"/>
              <w:bottom w:val="single" w:sz="4" w:space="0" w:color="auto"/>
              <w:right w:val="single" w:sz="4" w:space="0" w:color="auto"/>
            </w:tcBorders>
            <w:shd w:val="clear" w:color="auto" w:fill="auto"/>
            <w:noWrap/>
            <w:vAlign w:val="bottom"/>
            <w:hideMark/>
          </w:tcPr>
          <w:p w14:paraId="5E620853" w14:textId="77777777" w:rsidR="00556FBF" w:rsidRPr="00D76465" w:rsidRDefault="00556FBF" w:rsidP="00556FBF">
            <w:pPr>
              <w:rPr>
                <w:color w:val="000000"/>
              </w:rPr>
            </w:pPr>
            <w:proofErr w:type="spellStart"/>
            <w:r w:rsidRPr="00D76465">
              <w:rPr>
                <w:color w:val="000000"/>
              </w:rPr>
              <w:t>Mirtazapin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45 mg</w:t>
            </w:r>
          </w:p>
        </w:tc>
        <w:tc>
          <w:tcPr>
            <w:tcW w:w="1219" w:type="dxa"/>
            <w:tcBorders>
              <w:top w:val="nil"/>
              <w:left w:val="nil"/>
              <w:bottom w:val="single" w:sz="4" w:space="0" w:color="auto"/>
              <w:right w:val="single" w:sz="4" w:space="0" w:color="auto"/>
            </w:tcBorders>
            <w:shd w:val="clear" w:color="auto" w:fill="auto"/>
            <w:noWrap/>
            <w:vAlign w:val="center"/>
            <w:hideMark/>
          </w:tcPr>
          <w:p w14:paraId="71E63DC1" w14:textId="77777777" w:rsidR="00556FBF" w:rsidRPr="00D76465" w:rsidRDefault="00556FBF" w:rsidP="00556FBF">
            <w:pPr>
              <w:rPr>
                <w:color w:val="000000"/>
              </w:rPr>
            </w:pPr>
            <w:proofErr w:type="spellStart"/>
            <w:r w:rsidRPr="00D76465">
              <w:rPr>
                <w:color w:val="000000"/>
              </w:rPr>
              <w:t>por</w:t>
            </w:r>
            <w:proofErr w:type="spellEnd"/>
            <w:r w:rsidRPr="00D76465">
              <w:rPr>
                <w:color w:val="000000"/>
              </w:rPr>
              <w:t xml:space="preserve"> </w:t>
            </w:r>
            <w:proofErr w:type="spellStart"/>
            <w:r w:rsidRPr="00D76465">
              <w:rPr>
                <w:color w:val="000000"/>
              </w:rPr>
              <w:t>tbl</w:t>
            </w:r>
            <w:proofErr w:type="spellEnd"/>
            <w:r w:rsidRPr="00D76465">
              <w:rPr>
                <w:color w:val="000000"/>
              </w:rPr>
              <w:t xml:space="preserve"> dis</w:t>
            </w:r>
          </w:p>
        </w:tc>
        <w:tc>
          <w:tcPr>
            <w:tcW w:w="1899" w:type="dxa"/>
            <w:tcBorders>
              <w:top w:val="nil"/>
              <w:left w:val="nil"/>
              <w:bottom w:val="single" w:sz="4" w:space="0" w:color="auto"/>
              <w:right w:val="single" w:sz="8" w:space="0" w:color="auto"/>
            </w:tcBorders>
            <w:shd w:val="clear" w:color="auto" w:fill="auto"/>
            <w:noWrap/>
            <w:vAlign w:val="center"/>
            <w:hideMark/>
          </w:tcPr>
          <w:p w14:paraId="28DBFAA5" w14:textId="77777777" w:rsidR="00556FBF" w:rsidRPr="00D76465" w:rsidRDefault="00556FBF" w:rsidP="00556FBF">
            <w:pPr>
              <w:rPr>
                <w:color w:val="000000"/>
              </w:rPr>
            </w:pPr>
            <w:r w:rsidRPr="00D76465">
              <w:rPr>
                <w:color w:val="000000"/>
              </w:rPr>
              <w:t>30 x 45 mg</w:t>
            </w:r>
          </w:p>
        </w:tc>
      </w:tr>
      <w:tr w:rsidR="00556FBF" w:rsidRPr="00D76465" w14:paraId="3942F91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8E4B545" w14:textId="77777777" w:rsidR="00556FBF" w:rsidRPr="00D76465" w:rsidRDefault="00556FBF" w:rsidP="00556FBF">
            <w:pPr>
              <w:rPr>
                <w:color w:val="000000"/>
              </w:rPr>
            </w:pPr>
            <w:r w:rsidRPr="00D76465">
              <w:rPr>
                <w:color w:val="000000"/>
              </w:rPr>
              <w:t>MYL0109</w:t>
            </w:r>
          </w:p>
        </w:tc>
        <w:tc>
          <w:tcPr>
            <w:tcW w:w="4961" w:type="dxa"/>
            <w:tcBorders>
              <w:top w:val="nil"/>
              <w:left w:val="nil"/>
              <w:bottom w:val="single" w:sz="4" w:space="0" w:color="auto"/>
              <w:right w:val="single" w:sz="4" w:space="0" w:color="auto"/>
            </w:tcBorders>
            <w:shd w:val="clear" w:color="auto" w:fill="auto"/>
            <w:noWrap/>
            <w:vAlign w:val="bottom"/>
            <w:hideMark/>
          </w:tcPr>
          <w:p w14:paraId="490ACFE3" w14:textId="77777777" w:rsidR="00556FBF" w:rsidRPr="00D76465" w:rsidRDefault="00556FBF" w:rsidP="00556FBF">
            <w:pPr>
              <w:rPr>
                <w:color w:val="000000"/>
              </w:rPr>
            </w:pPr>
            <w:proofErr w:type="spellStart"/>
            <w:r w:rsidRPr="00D76465">
              <w:rPr>
                <w:color w:val="000000"/>
              </w:rPr>
              <w:t>Montelukast</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 mg</w:t>
            </w:r>
          </w:p>
        </w:tc>
        <w:tc>
          <w:tcPr>
            <w:tcW w:w="1219" w:type="dxa"/>
            <w:tcBorders>
              <w:top w:val="nil"/>
              <w:left w:val="nil"/>
              <w:bottom w:val="single" w:sz="4" w:space="0" w:color="auto"/>
              <w:right w:val="single" w:sz="4" w:space="0" w:color="auto"/>
            </w:tcBorders>
            <w:shd w:val="clear" w:color="auto" w:fill="auto"/>
            <w:noWrap/>
            <w:vAlign w:val="center"/>
            <w:hideMark/>
          </w:tcPr>
          <w:p w14:paraId="3ED61DAB"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73CF9AB" w14:textId="77777777" w:rsidR="00556FBF" w:rsidRPr="00D76465" w:rsidRDefault="00556FBF" w:rsidP="00556FBF">
            <w:pPr>
              <w:rPr>
                <w:color w:val="000000"/>
              </w:rPr>
            </w:pPr>
            <w:r w:rsidRPr="00D76465">
              <w:rPr>
                <w:color w:val="000000"/>
              </w:rPr>
              <w:t>30 x 10 mg</w:t>
            </w:r>
          </w:p>
        </w:tc>
      </w:tr>
      <w:tr w:rsidR="00556FBF" w:rsidRPr="00D76465" w14:paraId="16F3FF1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95A3394" w14:textId="77777777" w:rsidR="00556FBF" w:rsidRPr="00D76465" w:rsidRDefault="00556FBF" w:rsidP="00556FBF">
            <w:pPr>
              <w:rPr>
                <w:color w:val="000000"/>
              </w:rPr>
            </w:pPr>
            <w:r w:rsidRPr="00D76465">
              <w:rPr>
                <w:color w:val="000000"/>
              </w:rPr>
              <w:t>MYL0108</w:t>
            </w:r>
          </w:p>
        </w:tc>
        <w:tc>
          <w:tcPr>
            <w:tcW w:w="4961" w:type="dxa"/>
            <w:tcBorders>
              <w:top w:val="nil"/>
              <w:left w:val="nil"/>
              <w:bottom w:val="single" w:sz="4" w:space="0" w:color="auto"/>
              <w:right w:val="single" w:sz="4" w:space="0" w:color="auto"/>
            </w:tcBorders>
            <w:shd w:val="clear" w:color="auto" w:fill="auto"/>
            <w:noWrap/>
            <w:vAlign w:val="bottom"/>
            <w:hideMark/>
          </w:tcPr>
          <w:p w14:paraId="7479A142" w14:textId="77777777" w:rsidR="00556FBF" w:rsidRPr="00D76465" w:rsidRDefault="00556FBF" w:rsidP="00556FBF">
            <w:pPr>
              <w:rPr>
                <w:color w:val="000000"/>
              </w:rPr>
            </w:pPr>
            <w:proofErr w:type="spellStart"/>
            <w:r w:rsidRPr="00D76465">
              <w:rPr>
                <w:color w:val="000000"/>
              </w:rPr>
              <w:t>Montelukast</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 mg</w:t>
            </w:r>
          </w:p>
        </w:tc>
        <w:tc>
          <w:tcPr>
            <w:tcW w:w="1219" w:type="dxa"/>
            <w:tcBorders>
              <w:top w:val="nil"/>
              <w:left w:val="nil"/>
              <w:bottom w:val="single" w:sz="4" w:space="0" w:color="auto"/>
              <w:right w:val="single" w:sz="4" w:space="0" w:color="auto"/>
            </w:tcBorders>
            <w:shd w:val="clear" w:color="auto" w:fill="auto"/>
            <w:noWrap/>
            <w:vAlign w:val="center"/>
            <w:hideMark/>
          </w:tcPr>
          <w:p w14:paraId="792C61C6"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6AFF26D" w14:textId="77777777" w:rsidR="00556FBF" w:rsidRPr="00D76465" w:rsidRDefault="00556FBF" w:rsidP="00556FBF">
            <w:pPr>
              <w:rPr>
                <w:color w:val="000000"/>
              </w:rPr>
            </w:pPr>
            <w:r w:rsidRPr="00D76465">
              <w:rPr>
                <w:color w:val="000000"/>
              </w:rPr>
              <w:t>100 x 10 mg</w:t>
            </w:r>
          </w:p>
        </w:tc>
      </w:tr>
      <w:tr w:rsidR="00556FBF" w:rsidRPr="00D76465" w14:paraId="0D89C2A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98CDCE2" w14:textId="77777777" w:rsidR="00556FBF" w:rsidRPr="00D76465" w:rsidRDefault="00556FBF" w:rsidP="00556FBF">
            <w:pPr>
              <w:rPr>
                <w:color w:val="000000"/>
              </w:rPr>
            </w:pPr>
            <w:r w:rsidRPr="00D76465">
              <w:rPr>
                <w:color w:val="000000"/>
              </w:rPr>
              <w:t>MYL0171</w:t>
            </w:r>
          </w:p>
        </w:tc>
        <w:tc>
          <w:tcPr>
            <w:tcW w:w="4961" w:type="dxa"/>
            <w:tcBorders>
              <w:top w:val="nil"/>
              <w:left w:val="nil"/>
              <w:bottom w:val="single" w:sz="4" w:space="0" w:color="auto"/>
              <w:right w:val="single" w:sz="4" w:space="0" w:color="auto"/>
            </w:tcBorders>
            <w:shd w:val="clear" w:color="auto" w:fill="auto"/>
            <w:noWrap/>
            <w:vAlign w:val="bottom"/>
            <w:hideMark/>
          </w:tcPr>
          <w:p w14:paraId="1C029C4D" w14:textId="77777777" w:rsidR="00556FBF" w:rsidRPr="00D76465" w:rsidRDefault="00556FBF" w:rsidP="00556FBF">
            <w:pPr>
              <w:rPr>
                <w:color w:val="000000"/>
              </w:rPr>
            </w:pPr>
            <w:proofErr w:type="spellStart"/>
            <w:r w:rsidRPr="00D76465">
              <w:rPr>
                <w:color w:val="000000"/>
              </w:rPr>
              <w:t>Montelukast</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4 mg</w:t>
            </w:r>
          </w:p>
        </w:tc>
        <w:tc>
          <w:tcPr>
            <w:tcW w:w="1219" w:type="dxa"/>
            <w:tcBorders>
              <w:top w:val="nil"/>
              <w:left w:val="nil"/>
              <w:bottom w:val="single" w:sz="4" w:space="0" w:color="auto"/>
              <w:right w:val="single" w:sz="4" w:space="0" w:color="auto"/>
            </w:tcBorders>
            <w:shd w:val="clear" w:color="auto" w:fill="auto"/>
            <w:noWrap/>
            <w:vAlign w:val="center"/>
            <w:hideMark/>
          </w:tcPr>
          <w:p w14:paraId="2B32F36A"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mnd</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5CB1013F" w14:textId="77777777" w:rsidR="00556FBF" w:rsidRPr="00D76465" w:rsidRDefault="00556FBF" w:rsidP="00556FBF">
            <w:pPr>
              <w:rPr>
                <w:color w:val="000000"/>
              </w:rPr>
            </w:pPr>
            <w:r w:rsidRPr="00D76465">
              <w:rPr>
                <w:color w:val="000000"/>
              </w:rPr>
              <w:t>30 x 4 mg</w:t>
            </w:r>
          </w:p>
        </w:tc>
      </w:tr>
      <w:tr w:rsidR="00556FBF" w:rsidRPr="00D76465" w14:paraId="3ECCBE9E"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8FC4DD0" w14:textId="77777777" w:rsidR="00556FBF" w:rsidRPr="00D76465" w:rsidRDefault="00556FBF" w:rsidP="00556FBF">
            <w:pPr>
              <w:rPr>
                <w:color w:val="000000"/>
              </w:rPr>
            </w:pPr>
            <w:r w:rsidRPr="00D76465">
              <w:rPr>
                <w:color w:val="000000"/>
              </w:rPr>
              <w:t>MYL0172</w:t>
            </w:r>
          </w:p>
        </w:tc>
        <w:tc>
          <w:tcPr>
            <w:tcW w:w="4961" w:type="dxa"/>
            <w:tcBorders>
              <w:top w:val="nil"/>
              <w:left w:val="nil"/>
              <w:bottom w:val="single" w:sz="4" w:space="0" w:color="auto"/>
              <w:right w:val="single" w:sz="4" w:space="0" w:color="auto"/>
            </w:tcBorders>
            <w:shd w:val="clear" w:color="auto" w:fill="auto"/>
            <w:noWrap/>
            <w:vAlign w:val="bottom"/>
            <w:hideMark/>
          </w:tcPr>
          <w:p w14:paraId="02420EAA" w14:textId="77777777" w:rsidR="00556FBF" w:rsidRPr="00D76465" w:rsidRDefault="00556FBF" w:rsidP="00556FBF">
            <w:pPr>
              <w:rPr>
                <w:color w:val="000000"/>
              </w:rPr>
            </w:pPr>
            <w:proofErr w:type="spellStart"/>
            <w:r w:rsidRPr="00D76465">
              <w:rPr>
                <w:color w:val="000000"/>
              </w:rPr>
              <w:t>Montelukast</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5 mg</w:t>
            </w:r>
          </w:p>
        </w:tc>
        <w:tc>
          <w:tcPr>
            <w:tcW w:w="1219" w:type="dxa"/>
            <w:tcBorders>
              <w:top w:val="nil"/>
              <w:left w:val="nil"/>
              <w:bottom w:val="single" w:sz="4" w:space="0" w:color="auto"/>
              <w:right w:val="single" w:sz="4" w:space="0" w:color="auto"/>
            </w:tcBorders>
            <w:shd w:val="clear" w:color="auto" w:fill="auto"/>
            <w:noWrap/>
            <w:vAlign w:val="center"/>
            <w:hideMark/>
          </w:tcPr>
          <w:p w14:paraId="3B394B07"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mnd</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20001906" w14:textId="77777777" w:rsidR="00556FBF" w:rsidRPr="00D76465" w:rsidRDefault="00556FBF" w:rsidP="00556FBF">
            <w:pPr>
              <w:rPr>
                <w:color w:val="000000"/>
              </w:rPr>
            </w:pPr>
            <w:r w:rsidRPr="00D76465">
              <w:rPr>
                <w:color w:val="000000"/>
              </w:rPr>
              <w:t>30 x 5 mg</w:t>
            </w:r>
          </w:p>
        </w:tc>
      </w:tr>
      <w:tr w:rsidR="00556FBF" w:rsidRPr="00D76465" w14:paraId="6C62B19B"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4FB97928" w14:textId="77777777" w:rsidR="00556FBF" w:rsidRPr="00D76465" w:rsidRDefault="00556FBF" w:rsidP="00556FBF">
            <w:pPr>
              <w:rPr>
                <w:color w:val="000000"/>
              </w:rPr>
            </w:pPr>
            <w:r w:rsidRPr="00D76465">
              <w:rPr>
                <w:color w:val="000000"/>
              </w:rPr>
              <w:t>MYL0110</w:t>
            </w:r>
          </w:p>
        </w:tc>
        <w:tc>
          <w:tcPr>
            <w:tcW w:w="4961" w:type="dxa"/>
            <w:tcBorders>
              <w:top w:val="nil"/>
              <w:left w:val="nil"/>
              <w:bottom w:val="single" w:sz="4" w:space="0" w:color="auto"/>
              <w:right w:val="single" w:sz="4" w:space="0" w:color="auto"/>
            </w:tcBorders>
            <w:shd w:val="clear" w:color="auto" w:fill="auto"/>
            <w:noWrap/>
            <w:vAlign w:val="bottom"/>
            <w:hideMark/>
          </w:tcPr>
          <w:p w14:paraId="1969D17E" w14:textId="77777777" w:rsidR="00556FBF" w:rsidRPr="00D76465" w:rsidRDefault="00556FBF" w:rsidP="00556FBF">
            <w:pPr>
              <w:rPr>
                <w:color w:val="000000"/>
              </w:rPr>
            </w:pPr>
            <w:proofErr w:type="spellStart"/>
            <w:r w:rsidRPr="00D76465">
              <w:rPr>
                <w:color w:val="000000"/>
              </w:rPr>
              <w:t>Montelukast</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5 mg</w:t>
            </w:r>
          </w:p>
        </w:tc>
        <w:tc>
          <w:tcPr>
            <w:tcW w:w="1219" w:type="dxa"/>
            <w:tcBorders>
              <w:top w:val="nil"/>
              <w:left w:val="nil"/>
              <w:bottom w:val="single" w:sz="4" w:space="0" w:color="auto"/>
              <w:right w:val="single" w:sz="4" w:space="0" w:color="auto"/>
            </w:tcBorders>
            <w:shd w:val="clear" w:color="auto" w:fill="auto"/>
            <w:noWrap/>
            <w:vAlign w:val="center"/>
            <w:hideMark/>
          </w:tcPr>
          <w:p w14:paraId="0B96A013"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mnd</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2C87AF74" w14:textId="77777777" w:rsidR="00556FBF" w:rsidRPr="00D76465" w:rsidRDefault="00556FBF" w:rsidP="00556FBF">
            <w:pPr>
              <w:rPr>
                <w:color w:val="000000"/>
              </w:rPr>
            </w:pPr>
            <w:r w:rsidRPr="00D76465">
              <w:rPr>
                <w:color w:val="000000"/>
              </w:rPr>
              <w:t>100 x 5 mg</w:t>
            </w:r>
          </w:p>
        </w:tc>
      </w:tr>
      <w:tr w:rsidR="00556FBF" w:rsidRPr="00D76465" w14:paraId="58721488"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144778E" w14:textId="77777777" w:rsidR="00556FBF" w:rsidRPr="00D76465" w:rsidRDefault="00556FBF" w:rsidP="00556FBF">
            <w:pPr>
              <w:rPr>
                <w:color w:val="000000"/>
              </w:rPr>
            </w:pPr>
            <w:r w:rsidRPr="00D76465">
              <w:rPr>
                <w:color w:val="000000"/>
              </w:rPr>
              <w:t>MYL0954</w:t>
            </w:r>
          </w:p>
        </w:tc>
        <w:tc>
          <w:tcPr>
            <w:tcW w:w="4961" w:type="dxa"/>
            <w:tcBorders>
              <w:top w:val="nil"/>
              <w:left w:val="nil"/>
              <w:bottom w:val="single" w:sz="4" w:space="0" w:color="auto"/>
              <w:right w:val="single" w:sz="4" w:space="0" w:color="auto"/>
            </w:tcBorders>
            <w:shd w:val="clear" w:color="auto" w:fill="auto"/>
            <w:noWrap/>
            <w:vAlign w:val="bottom"/>
            <w:hideMark/>
          </w:tcPr>
          <w:p w14:paraId="5AAB39F5" w14:textId="77777777" w:rsidR="00556FBF" w:rsidRPr="00D76465" w:rsidRDefault="00556FBF" w:rsidP="00556FBF">
            <w:pPr>
              <w:rPr>
                <w:color w:val="000000"/>
              </w:rPr>
            </w:pPr>
            <w:proofErr w:type="spellStart"/>
            <w:r w:rsidRPr="00D76465">
              <w:rPr>
                <w:color w:val="000000"/>
              </w:rPr>
              <w:t>Neurontin</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75DB4EC2"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796951BF" w14:textId="77777777" w:rsidR="00556FBF" w:rsidRPr="00D76465" w:rsidRDefault="00556FBF" w:rsidP="00556FBF">
            <w:pPr>
              <w:rPr>
                <w:color w:val="000000"/>
              </w:rPr>
            </w:pPr>
            <w:r w:rsidRPr="00D76465">
              <w:rPr>
                <w:color w:val="000000"/>
              </w:rPr>
              <w:t>100 x 100 mg</w:t>
            </w:r>
          </w:p>
        </w:tc>
      </w:tr>
      <w:tr w:rsidR="00556FBF" w:rsidRPr="00D76465" w14:paraId="66CDEC1E"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B8A80E5" w14:textId="77777777" w:rsidR="00556FBF" w:rsidRPr="00D76465" w:rsidRDefault="00556FBF" w:rsidP="00556FBF">
            <w:pPr>
              <w:rPr>
                <w:color w:val="000000"/>
              </w:rPr>
            </w:pPr>
            <w:r w:rsidRPr="00D76465">
              <w:rPr>
                <w:color w:val="000000"/>
              </w:rPr>
              <w:t>MYL0955</w:t>
            </w:r>
          </w:p>
        </w:tc>
        <w:tc>
          <w:tcPr>
            <w:tcW w:w="4961" w:type="dxa"/>
            <w:tcBorders>
              <w:top w:val="nil"/>
              <w:left w:val="nil"/>
              <w:bottom w:val="single" w:sz="4" w:space="0" w:color="auto"/>
              <w:right w:val="single" w:sz="4" w:space="0" w:color="auto"/>
            </w:tcBorders>
            <w:shd w:val="clear" w:color="auto" w:fill="auto"/>
            <w:noWrap/>
            <w:vAlign w:val="bottom"/>
            <w:hideMark/>
          </w:tcPr>
          <w:p w14:paraId="7B7FA2B6" w14:textId="77777777" w:rsidR="00556FBF" w:rsidRPr="00D76465" w:rsidRDefault="00556FBF" w:rsidP="00556FBF">
            <w:pPr>
              <w:rPr>
                <w:color w:val="000000"/>
              </w:rPr>
            </w:pPr>
            <w:proofErr w:type="spellStart"/>
            <w:r w:rsidRPr="00D76465">
              <w:rPr>
                <w:color w:val="000000"/>
              </w:rPr>
              <w:t>Neurontin</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6A9211EE"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00C6D45F" w14:textId="77777777" w:rsidR="00556FBF" w:rsidRPr="00D76465" w:rsidRDefault="00556FBF" w:rsidP="00556FBF">
            <w:pPr>
              <w:rPr>
                <w:color w:val="000000"/>
              </w:rPr>
            </w:pPr>
            <w:r w:rsidRPr="00D76465">
              <w:rPr>
                <w:color w:val="000000"/>
              </w:rPr>
              <w:t>100 x 300 mg</w:t>
            </w:r>
          </w:p>
        </w:tc>
      </w:tr>
      <w:tr w:rsidR="00556FBF" w:rsidRPr="00D76465" w14:paraId="22D52014"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4E8302B" w14:textId="77777777" w:rsidR="00556FBF" w:rsidRPr="00D76465" w:rsidRDefault="00556FBF" w:rsidP="00556FBF">
            <w:pPr>
              <w:rPr>
                <w:color w:val="000000"/>
              </w:rPr>
            </w:pPr>
            <w:r w:rsidRPr="00D76465">
              <w:rPr>
                <w:color w:val="000000"/>
              </w:rPr>
              <w:t>MYL0958</w:t>
            </w:r>
          </w:p>
        </w:tc>
        <w:tc>
          <w:tcPr>
            <w:tcW w:w="4961" w:type="dxa"/>
            <w:tcBorders>
              <w:top w:val="nil"/>
              <w:left w:val="nil"/>
              <w:bottom w:val="single" w:sz="4" w:space="0" w:color="auto"/>
              <w:right w:val="single" w:sz="4" w:space="0" w:color="auto"/>
            </w:tcBorders>
            <w:shd w:val="clear" w:color="auto" w:fill="auto"/>
            <w:noWrap/>
            <w:vAlign w:val="bottom"/>
            <w:hideMark/>
          </w:tcPr>
          <w:p w14:paraId="5A8C8476" w14:textId="77777777" w:rsidR="00556FBF" w:rsidRPr="00D76465" w:rsidRDefault="00556FBF" w:rsidP="00556FBF">
            <w:pPr>
              <w:rPr>
                <w:color w:val="000000"/>
              </w:rPr>
            </w:pPr>
            <w:proofErr w:type="spellStart"/>
            <w:r w:rsidRPr="00D76465">
              <w:rPr>
                <w:color w:val="000000"/>
              </w:rPr>
              <w:t>Neurontin</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5BC28E76"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51E03EC6" w14:textId="77777777" w:rsidR="00556FBF" w:rsidRPr="00D76465" w:rsidRDefault="00556FBF" w:rsidP="00556FBF">
            <w:pPr>
              <w:rPr>
                <w:color w:val="000000"/>
              </w:rPr>
            </w:pPr>
            <w:r w:rsidRPr="00D76465">
              <w:rPr>
                <w:color w:val="000000"/>
              </w:rPr>
              <w:t>50 x 600 mg</w:t>
            </w:r>
          </w:p>
        </w:tc>
      </w:tr>
      <w:tr w:rsidR="00556FBF" w:rsidRPr="00D76465" w14:paraId="3A635A08"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53C5330" w14:textId="77777777" w:rsidR="00556FBF" w:rsidRPr="00D76465" w:rsidRDefault="00556FBF" w:rsidP="00556FBF">
            <w:pPr>
              <w:rPr>
                <w:color w:val="000000"/>
              </w:rPr>
            </w:pPr>
            <w:r w:rsidRPr="00D76465">
              <w:rPr>
                <w:color w:val="000000"/>
              </w:rPr>
              <w:t>MYL0957</w:t>
            </w:r>
          </w:p>
        </w:tc>
        <w:tc>
          <w:tcPr>
            <w:tcW w:w="4961" w:type="dxa"/>
            <w:tcBorders>
              <w:top w:val="nil"/>
              <w:left w:val="nil"/>
              <w:bottom w:val="single" w:sz="4" w:space="0" w:color="auto"/>
              <w:right w:val="single" w:sz="4" w:space="0" w:color="auto"/>
            </w:tcBorders>
            <w:shd w:val="clear" w:color="auto" w:fill="auto"/>
            <w:noWrap/>
            <w:vAlign w:val="bottom"/>
            <w:hideMark/>
          </w:tcPr>
          <w:p w14:paraId="565053EB" w14:textId="77777777" w:rsidR="00556FBF" w:rsidRPr="00D76465" w:rsidRDefault="00556FBF" w:rsidP="00556FBF">
            <w:pPr>
              <w:rPr>
                <w:color w:val="000000"/>
              </w:rPr>
            </w:pPr>
            <w:proofErr w:type="spellStart"/>
            <w:r w:rsidRPr="00D76465">
              <w:rPr>
                <w:color w:val="000000"/>
              </w:rPr>
              <w:t>Neurontin</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62B04565"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dur</w:t>
            </w:r>
          </w:p>
        </w:tc>
        <w:tc>
          <w:tcPr>
            <w:tcW w:w="1899" w:type="dxa"/>
            <w:tcBorders>
              <w:top w:val="nil"/>
              <w:left w:val="nil"/>
              <w:bottom w:val="single" w:sz="4" w:space="0" w:color="auto"/>
              <w:right w:val="single" w:sz="8" w:space="0" w:color="auto"/>
            </w:tcBorders>
            <w:shd w:val="clear" w:color="auto" w:fill="auto"/>
            <w:noWrap/>
            <w:vAlign w:val="center"/>
            <w:hideMark/>
          </w:tcPr>
          <w:p w14:paraId="1F632A88" w14:textId="77777777" w:rsidR="00556FBF" w:rsidRPr="00D76465" w:rsidRDefault="00556FBF" w:rsidP="00556FBF">
            <w:pPr>
              <w:rPr>
                <w:color w:val="000000"/>
              </w:rPr>
            </w:pPr>
            <w:r w:rsidRPr="00D76465">
              <w:rPr>
                <w:color w:val="000000"/>
              </w:rPr>
              <w:t>50 x 400 mg</w:t>
            </w:r>
          </w:p>
        </w:tc>
      </w:tr>
      <w:tr w:rsidR="00556FBF" w:rsidRPr="00D76465" w14:paraId="2F84564E"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081A858" w14:textId="77777777" w:rsidR="00556FBF" w:rsidRPr="00D76465" w:rsidRDefault="00556FBF" w:rsidP="00556FBF">
            <w:pPr>
              <w:rPr>
                <w:color w:val="000000"/>
              </w:rPr>
            </w:pPr>
            <w:r w:rsidRPr="00D76465">
              <w:rPr>
                <w:color w:val="000000"/>
              </w:rPr>
              <w:t>MYL0959</w:t>
            </w:r>
          </w:p>
        </w:tc>
        <w:tc>
          <w:tcPr>
            <w:tcW w:w="4961" w:type="dxa"/>
            <w:tcBorders>
              <w:top w:val="nil"/>
              <w:left w:val="nil"/>
              <w:bottom w:val="single" w:sz="4" w:space="0" w:color="auto"/>
              <w:right w:val="single" w:sz="4" w:space="0" w:color="auto"/>
            </w:tcBorders>
            <w:shd w:val="clear" w:color="auto" w:fill="auto"/>
            <w:noWrap/>
            <w:vAlign w:val="bottom"/>
            <w:hideMark/>
          </w:tcPr>
          <w:p w14:paraId="5923FDBA" w14:textId="77777777" w:rsidR="00556FBF" w:rsidRPr="00D76465" w:rsidRDefault="00556FBF" w:rsidP="00556FBF">
            <w:pPr>
              <w:rPr>
                <w:color w:val="000000"/>
              </w:rPr>
            </w:pPr>
            <w:proofErr w:type="spellStart"/>
            <w:r w:rsidRPr="00D76465">
              <w:rPr>
                <w:color w:val="000000"/>
              </w:rPr>
              <w:t>Neurontin</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54C9A688"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570680B4" w14:textId="77777777" w:rsidR="00556FBF" w:rsidRPr="00D76465" w:rsidRDefault="00556FBF" w:rsidP="00556FBF">
            <w:pPr>
              <w:rPr>
                <w:color w:val="000000"/>
              </w:rPr>
            </w:pPr>
            <w:r w:rsidRPr="00D76465">
              <w:rPr>
                <w:color w:val="000000"/>
              </w:rPr>
              <w:t>50 x 800 mg</w:t>
            </w:r>
          </w:p>
        </w:tc>
      </w:tr>
      <w:tr w:rsidR="00556FBF" w:rsidRPr="00D76465" w14:paraId="1B27C9B5" w14:textId="77777777" w:rsidTr="006B7C02">
        <w:trPr>
          <w:trHeight w:val="290"/>
        </w:trPr>
        <w:tc>
          <w:tcPr>
            <w:tcW w:w="1135" w:type="dxa"/>
            <w:tcBorders>
              <w:top w:val="single" w:sz="4" w:space="0" w:color="auto"/>
              <w:left w:val="single" w:sz="4" w:space="0" w:color="auto"/>
              <w:bottom w:val="single" w:sz="4" w:space="0" w:color="auto"/>
              <w:right w:val="single" w:sz="4" w:space="0" w:color="auto"/>
            </w:tcBorders>
            <w:noWrap/>
            <w:vAlign w:val="center"/>
          </w:tcPr>
          <w:p w14:paraId="3E969515" w14:textId="7CAC2EE7" w:rsidR="00556FBF" w:rsidRPr="00D76465" w:rsidRDefault="00556FBF" w:rsidP="00556FBF">
            <w:pPr>
              <w:rPr>
                <w:color w:val="000000"/>
              </w:rPr>
            </w:pPr>
            <w:r>
              <w:rPr>
                <w:b/>
                <w:bCs/>
                <w:color w:val="000000"/>
                <w:lang w:eastAsia="zh-CN"/>
              </w:rPr>
              <w:lastRenderedPageBreak/>
              <w:t xml:space="preserve">MIC kód/ MIC </w:t>
            </w:r>
            <w:proofErr w:type="spellStart"/>
            <w:r>
              <w:rPr>
                <w:b/>
                <w:bCs/>
                <w:color w:val="000000"/>
                <w:lang w:eastAsia="zh-CN"/>
              </w:rPr>
              <w:t>Code</w:t>
            </w:r>
            <w:proofErr w:type="spellEnd"/>
          </w:p>
        </w:tc>
        <w:tc>
          <w:tcPr>
            <w:tcW w:w="4961" w:type="dxa"/>
            <w:tcBorders>
              <w:top w:val="single" w:sz="4" w:space="0" w:color="auto"/>
              <w:left w:val="nil"/>
              <w:bottom w:val="single" w:sz="4" w:space="0" w:color="auto"/>
              <w:right w:val="single" w:sz="4" w:space="0" w:color="auto"/>
            </w:tcBorders>
            <w:noWrap/>
            <w:vAlign w:val="center"/>
          </w:tcPr>
          <w:p w14:paraId="74905FA8" w14:textId="77777777" w:rsidR="00556FBF" w:rsidRDefault="00556FBF" w:rsidP="00556FBF">
            <w:pPr>
              <w:spacing w:line="256" w:lineRule="auto"/>
              <w:rPr>
                <w:b/>
                <w:bCs/>
                <w:color w:val="000000"/>
                <w:lang w:eastAsia="zh-CN"/>
              </w:rPr>
            </w:pPr>
            <w:r>
              <w:rPr>
                <w:b/>
                <w:bCs/>
                <w:color w:val="000000"/>
                <w:lang w:eastAsia="zh-CN"/>
              </w:rPr>
              <w:t xml:space="preserve">Název přípravku/ </w:t>
            </w:r>
          </w:p>
          <w:p w14:paraId="31E224D1" w14:textId="61B2A717" w:rsidR="00556FBF" w:rsidRPr="00D76465" w:rsidRDefault="00556FBF" w:rsidP="00556FBF">
            <w:pPr>
              <w:rPr>
                <w:color w:val="000000"/>
              </w:rPr>
            </w:pPr>
            <w:r>
              <w:rPr>
                <w:b/>
                <w:bCs/>
                <w:color w:val="000000"/>
                <w:lang w:eastAsia="zh-CN"/>
              </w:rPr>
              <w:t xml:space="preserve">Name </w:t>
            </w:r>
            <w:proofErr w:type="spellStart"/>
            <w:r>
              <w:rPr>
                <w:b/>
                <w:bCs/>
                <w:color w:val="000000"/>
                <w:lang w:eastAsia="zh-CN"/>
              </w:rPr>
              <w:t>of</w:t>
            </w:r>
            <w:proofErr w:type="spellEnd"/>
            <w:r>
              <w:rPr>
                <w:b/>
                <w:bCs/>
                <w:color w:val="000000"/>
                <w:lang w:eastAsia="zh-CN"/>
              </w:rPr>
              <w:t xml:space="preserve"> </w:t>
            </w:r>
            <w:proofErr w:type="spellStart"/>
            <w:r>
              <w:rPr>
                <w:b/>
                <w:bCs/>
                <w:color w:val="000000"/>
                <w:lang w:eastAsia="zh-CN"/>
              </w:rPr>
              <w:t>the</w:t>
            </w:r>
            <w:proofErr w:type="spellEnd"/>
            <w:r>
              <w:rPr>
                <w:b/>
                <w:bCs/>
                <w:color w:val="000000"/>
                <w:lang w:eastAsia="zh-CN"/>
              </w:rPr>
              <w:t xml:space="preserve"> </w:t>
            </w:r>
            <w:proofErr w:type="spellStart"/>
            <w:r>
              <w:rPr>
                <w:b/>
                <w:bCs/>
                <w:color w:val="000000"/>
                <w:lang w:eastAsia="zh-CN"/>
              </w:rPr>
              <w:t>Product</w:t>
            </w:r>
            <w:proofErr w:type="spellEnd"/>
          </w:p>
        </w:tc>
        <w:tc>
          <w:tcPr>
            <w:tcW w:w="1219" w:type="dxa"/>
            <w:tcBorders>
              <w:top w:val="single" w:sz="4" w:space="0" w:color="auto"/>
              <w:left w:val="nil"/>
              <w:bottom w:val="single" w:sz="4" w:space="0" w:color="auto"/>
              <w:right w:val="single" w:sz="4" w:space="0" w:color="auto"/>
            </w:tcBorders>
            <w:noWrap/>
            <w:vAlign w:val="center"/>
          </w:tcPr>
          <w:p w14:paraId="4BAB25C4" w14:textId="1DC10F53" w:rsidR="00556FBF" w:rsidRPr="00D76465" w:rsidRDefault="00556FBF" w:rsidP="00556FBF">
            <w:pPr>
              <w:rPr>
                <w:color w:val="000000"/>
              </w:rPr>
            </w:pPr>
            <w:r>
              <w:rPr>
                <w:b/>
                <w:bCs/>
                <w:color w:val="000000"/>
                <w:lang w:eastAsia="zh-CN"/>
              </w:rPr>
              <w:t xml:space="preserve">Forma přípravku/ </w:t>
            </w:r>
            <w:proofErr w:type="spellStart"/>
            <w:r>
              <w:rPr>
                <w:b/>
                <w:bCs/>
                <w:color w:val="000000"/>
                <w:lang w:eastAsia="zh-CN"/>
              </w:rPr>
              <w:t>Form</w:t>
            </w:r>
            <w:proofErr w:type="spellEnd"/>
            <w:r>
              <w:rPr>
                <w:b/>
                <w:bCs/>
                <w:color w:val="000000"/>
                <w:lang w:eastAsia="zh-CN"/>
              </w:rPr>
              <w:t xml:space="preserve"> </w:t>
            </w:r>
            <w:proofErr w:type="spellStart"/>
            <w:r>
              <w:rPr>
                <w:b/>
                <w:bCs/>
                <w:color w:val="000000"/>
                <w:lang w:eastAsia="zh-CN"/>
              </w:rPr>
              <w:t>of</w:t>
            </w:r>
            <w:proofErr w:type="spellEnd"/>
            <w:r>
              <w:rPr>
                <w:b/>
                <w:bCs/>
                <w:color w:val="000000"/>
                <w:lang w:eastAsia="zh-CN"/>
              </w:rPr>
              <w:t xml:space="preserve"> </w:t>
            </w:r>
            <w:proofErr w:type="spellStart"/>
            <w:r>
              <w:rPr>
                <w:b/>
                <w:bCs/>
                <w:color w:val="000000"/>
                <w:lang w:eastAsia="zh-CN"/>
              </w:rPr>
              <w:t>the</w:t>
            </w:r>
            <w:proofErr w:type="spellEnd"/>
            <w:r>
              <w:rPr>
                <w:b/>
                <w:bCs/>
                <w:color w:val="000000"/>
                <w:lang w:eastAsia="zh-CN"/>
              </w:rPr>
              <w:t xml:space="preserve"> </w:t>
            </w:r>
            <w:proofErr w:type="spellStart"/>
            <w:r>
              <w:rPr>
                <w:b/>
                <w:bCs/>
                <w:color w:val="000000"/>
                <w:lang w:eastAsia="zh-CN"/>
              </w:rPr>
              <w:t>Product</w:t>
            </w:r>
            <w:proofErr w:type="spellEnd"/>
          </w:p>
        </w:tc>
        <w:tc>
          <w:tcPr>
            <w:tcW w:w="1899" w:type="dxa"/>
            <w:tcBorders>
              <w:top w:val="single" w:sz="4" w:space="0" w:color="auto"/>
              <w:left w:val="nil"/>
              <w:bottom w:val="single" w:sz="4" w:space="0" w:color="auto"/>
              <w:right w:val="single" w:sz="4" w:space="0" w:color="auto"/>
            </w:tcBorders>
            <w:noWrap/>
            <w:vAlign w:val="center"/>
          </w:tcPr>
          <w:p w14:paraId="7FD4A0BF" w14:textId="1275A132" w:rsidR="00556FBF" w:rsidRPr="00D76465" w:rsidRDefault="00556FBF" w:rsidP="00556FBF">
            <w:pPr>
              <w:rPr>
                <w:color w:val="000000"/>
              </w:rPr>
            </w:pPr>
            <w:r>
              <w:rPr>
                <w:b/>
                <w:bCs/>
                <w:color w:val="000000"/>
                <w:lang w:eastAsia="zh-CN"/>
              </w:rPr>
              <w:t xml:space="preserve">Balení přípravku/ </w:t>
            </w:r>
            <w:proofErr w:type="spellStart"/>
            <w:r>
              <w:rPr>
                <w:b/>
                <w:bCs/>
                <w:color w:val="000000"/>
                <w:lang w:eastAsia="zh-CN"/>
              </w:rPr>
              <w:t>Package</w:t>
            </w:r>
            <w:proofErr w:type="spellEnd"/>
            <w:r>
              <w:rPr>
                <w:b/>
                <w:bCs/>
                <w:color w:val="000000"/>
                <w:lang w:eastAsia="zh-CN"/>
              </w:rPr>
              <w:t xml:space="preserve"> </w:t>
            </w:r>
            <w:proofErr w:type="spellStart"/>
            <w:r>
              <w:rPr>
                <w:b/>
                <w:bCs/>
                <w:color w:val="000000"/>
                <w:lang w:eastAsia="zh-CN"/>
              </w:rPr>
              <w:t>of</w:t>
            </w:r>
            <w:proofErr w:type="spellEnd"/>
            <w:r>
              <w:rPr>
                <w:b/>
                <w:bCs/>
                <w:color w:val="000000"/>
                <w:lang w:eastAsia="zh-CN"/>
              </w:rPr>
              <w:t xml:space="preserve"> </w:t>
            </w:r>
            <w:proofErr w:type="spellStart"/>
            <w:r>
              <w:rPr>
                <w:b/>
                <w:bCs/>
                <w:color w:val="000000"/>
                <w:lang w:eastAsia="zh-CN"/>
              </w:rPr>
              <w:t>the</w:t>
            </w:r>
            <w:proofErr w:type="spellEnd"/>
            <w:r>
              <w:rPr>
                <w:b/>
                <w:bCs/>
                <w:color w:val="000000"/>
                <w:lang w:eastAsia="zh-CN"/>
              </w:rPr>
              <w:t xml:space="preserve"> </w:t>
            </w:r>
            <w:proofErr w:type="spellStart"/>
            <w:r>
              <w:rPr>
                <w:b/>
                <w:bCs/>
                <w:color w:val="000000"/>
                <w:lang w:eastAsia="zh-CN"/>
              </w:rPr>
              <w:t>Product</w:t>
            </w:r>
            <w:proofErr w:type="spellEnd"/>
          </w:p>
        </w:tc>
      </w:tr>
      <w:tr w:rsidR="00556FBF" w:rsidRPr="00D76465" w14:paraId="30E98617"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2EFAACF" w14:textId="77777777" w:rsidR="00556FBF" w:rsidRPr="00D76465" w:rsidRDefault="00556FBF" w:rsidP="00556FBF">
            <w:pPr>
              <w:rPr>
                <w:color w:val="000000"/>
              </w:rPr>
            </w:pPr>
            <w:r w:rsidRPr="00D76465">
              <w:rPr>
                <w:color w:val="000000"/>
              </w:rPr>
              <w:t>MYL0495</w:t>
            </w:r>
          </w:p>
        </w:tc>
        <w:tc>
          <w:tcPr>
            <w:tcW w:w="4961" w:type="dxa"/>
            <w:tcBorders>
              <w:top w:val="nil"/>
              <w:left w:val="nil"/>
              <w:bottom w:val="single" w:sz="4" w:space="0" w:color="auto"/>
              <w:right w:val="single" w:sz="4" w:space="0" w:color="auto"/>
            </w:tcBorders>
            <w:shd w:val="clear" w:color="auto" w:fill="auto"/>
            <w:noWrap/>
            <w:vAlign w:val="bottom"/>
            <w:hideMark/>
          </w:tcPr>
          <w:p w14:paraId="3F786AB7" w14:textId="77777777" w:rsidR="00556FBF" w:rsidRPr="00D76465" w:rsidRDefault="00556FBF" w:rsidP="00556FBF">
            <w:pPr>
              <w:rPr>
                <w:color w:val="000000"/>
              </w:rPr>
            </w:pPr>
            <w:proofErr w:type="spellStart"/>
            <w:r w:rsidRPr="00D76465">
              <w:rPr>
                <w:color w:val="000000"/>
              </w:rPr>
              <w:t>Oxykodon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 mg</w:t>
            </w:r>
          </w:p>
        </w:tc>
        <w:tc>
          <w:tcPr>
            <w:tcW w:w="1219" w:type="dxa"/>
            <w:tcBorders>
              <w:top w:val="nil"/>
              <w:left w:val="nil"/>
              <w:bottom w:val="single" w:sz="4" w:space="0" w:color="auto"/>
              <w:right w:val="single" w:sz="4" w:space="0" w:color="auto"/>
            </w:tcBorders>
            <w:shd w:val="clear" w:color="auto" w:fill="auto"/>
            <w:noWrap/>
            <w:vAlign w:val="center"/>
            <w:hideMark/>
          </w:tcPr>
          <w:p w14:paraId="09A2CC12"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pro</w:t>
            </w:r>
          </w:p>
        </w:tc>
        <w:tc>
          <w:tcPr>
            <w:tcW w:w="1899" w:type="dxa"/>
            <w:tcBorders>
              <w:top w:val="nil"/>
              <w:left w:val="nil"/>
              <w:bottom w:val="single" w:sz="4" w:space="0" w:color="auto"/>
              <w:right w:val="single" w:sz="8" w:space="0" w:color="auto"/>
            </w:tcBorders>
            <w:shd w:val="clear" w:color="auto" w:fill="auto"/>
            <w:noWrap/>
            <w:vAlign w:val="center"/>
            <w:hideMark/>
          </w:tcPr>
          <w:p w14:paraId="457B93FF" w14:textId="77777777" w:rsidR="00556FBF" w:rsidRPr="00D76465" w:rsidRDefault="00556FBF" w:rsidP="00556FBF">
            <w:pPr>
              <w:rPr>
                <w:color w:val="000000"/>
              </w:rPr>
            </w:pPr>
            <w:r w:rsidRPr="00D76465">
              <w:rPr>
                <w:color w:val="000000"/>
              </w:rPr>
              <w:t>60 x 10 mg</w:t>
            </w:r>
          </w:p>
        </w:tc>
      </w:tr>
      <w:tr w:rsidR="00556FBF" w:rsidRPr="00D76465" w14:paraId="6E0E1FB4"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9C9DBC7" w14:textId="77777777" w:rsidR="00556FBF" w:rsidRPr="00D76465" w:rsidRDefault="00556FBF" w:rsidP="00556FBF">
            <w:pPr>
              <w:rPr>
                <w:color w:val="000000"/>
              </w:rPr>
            </w:pPr>
            <w:r w:rsidRPr="00D76465">
              <w:rPr>
                <w:color w:val="000000"/>
              </w:rPr>
              <w:t>MYL0497</w:t>
            </w:r>
          </w:p>
        </w:tc>
        <w:tc>
          <w:tcPr>
            <w:tcW w:w="4961" w:type="dxa"/>
            <w:tcBorders>
              <w:top w:val="nil"/>
              <w:left w:val="nil"/>
              <w:bottom w:val="single" w:sz="4" w:space="0" w:color="auto"/>
              <w:right w:val="single" w:sz="4" w:space="0" w:color="auto"/>
            </w:tcBorders>
            <w:shd w:val="clear" w:color="auto" w:fill="auto"/>
            <w:noWrap/>
            <w:vAlign w:val="bottom"/>
            <w:hideMark/>
          </w:tcPr>
          <w:p w14:paraId="20011658" w14:textId="77777777" w:rsidR="00556FBF" w:rsidRPr="00D76465" w:rsidRDefault="00556FBF" w:rsidP="00556FBF">
            <w:pPr>
              <w:rPr>
                <w:color w:val="000000"/>
              </w:rPr>
            </w:pPr>
            <w:proofErr w:type="spellStart"/>
            <w:r w:rsidRPr="00D76465">
              <w:rPr>
                <w:color w:val="000000"/>
              </w:rPr>
              <w:t>Oxykodon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20 mg</w:t>
            </w:r>
          </w:p>
        </w:tc>
        <w:tc>
          <w:tcPr>
            <w:tcW w:w="1219" w:type="dxa"/>
            <w:tcBorders>
              <w:top w:val="nil"/>
              <w:left w:val="nil"/>
              <w:bottom w:val="single" w:sz="4" w:space="0" w:color="auto"/>
              <w:right w:val="single" w:sz="4" w:space="0" w:color="auto"/>
            </w:tcBorders>
            <w:shd w:val="clear" w:color="auto" w:fill="auto"/>
            <w:noWrap/>
            <w:vAlign w:val="center"/>
            <w:hideMark/>
          </w:tcPr>
          <w:p w14:paraId="64C2F885"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pro</w:t>
            </w:r>
          </w:p>
        </w:tc>
        <w:tc>
          <w:tcPr>
            <w:tcW w:w="1899" w:type="dxa"/>
            <w:tcBorders>
              <w:top w:val="nil"/>
              <w:left w:val="nil"/>
              <w:bottom w:val="single" w:sz="4" w:space="0" w:color="auto"/>
              <w:right w:val="single" w:sz="8" w:space="0" w:color="auto"/>
            </w:tcBorders>
            <w:shd w:val="clear" w:color="auto" w:fill="auto"/>
            <w:noWrap/>
            <w:vAlign w:val="center"/>
            <w:hideMark/>
          </w:tcPr>
          <w:p w14:paraId="26C4FC41" w14:textId="77777777" w:rsidR="00556FBF" w:rsidRPr="00D76465" w:rsidRDefault="00556FBF" w:rsidP="00556FBF">
            <w:pPr>
              <w:rPr>
                <w:color w:val="000000"/>
              </w:rPr>
            </w:pPr>
            <w:r w:rsidRPr="00D76465">
              <w:rPr>
                <w:color w:val="000000"/>
              </w:rPr>
              <w:t>60 x 20 mg</w:t>
            </w:r>
          </w:p>
        </w:tc>
      </w:tr>
      <w:tr w:rsidR="00556FBF" w:rsidRPr="00D76465" w14:paraId="0B5AE614"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EE33148" w14:textId="77777777" w:rsidR="00556FBF" w:rsidRPr="00D76465" w:rsidRDefault="00556FBF" w:rsidP="00556FBF">
            <w:pPr>
              <w:rPr>
                <w:color w:val="000000"/>
              </w:rPr>
            </w:pPr>
            <w:r w:rsidRPr="00D76465">
              <w:rPr>
                <w:color w:val="000000"/>
              </w:rPr>
              <w:t>MYL0498</w:t>
            </w:r>
          </w:p>
        </w:tc>
        <w:tc>
          <w:tcPr>
            <w:tcW w:w="4961" w:type="dxa"/>
            <w:tcBorders>
              <w:top w:val="nil"/>
              <w:left w:val="nil"/>
              <w:bottom w:val="single" w:sz="4" w:space="0" w:color="auto"/>
              <w:right w:val="single" w:sz="4" w:space="0" w:color="auto"/>
            </w:tcBorders>
            <w:shd w:val="clear" w:color="auto" w:fill="auto"/>
            <w:noWrap/>
            <w:vAlign w:val="bottom"/>
            <w:hideMark/>
          </w:tcPr>
          <w:p w14:paraId="5CE6586B" w14:textId="77777777" w:rsidR="00556FBF" w:rsidRPr="00D76465" w:rsidRDefault="00556FBF" w:rsidP="00556FBF">
            <w:pPr>
              <w:rPr>
                <w:color w:val="000000"/>
              </w:rPr>
            </w:pPr>
            <w:proofErr w:type="spellStart"/>
            <w:r w:rsidRPr="00D76465">
              <w:rPr>
                <w:color w:val="000000"/>
              </w:rPr>
              <w:t>Oxykodon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40 mg </w:t>
            </w:r>
          </w:p>
        </w:tc>
        <w:tc>
          <w:tcPr>
            <w:tcW w:w="1219" w:type="dxa"/>
            <w:tcBorders>
              <w:top w:val="nil"/>
              <w:left w:val="nil"/>
              <w:bottom w:val="single" w:sz="4" w:space="0" w:color="auto"/>
              <w:right w:val="single" w:sz="4" w:space="0" w:color="auto"/>
            </w:tcBorders>
            <w:shd w:val="clear" w:color="auto" w:fill="auto"/>
            <w:noWrap/>
            <w:vAlign w:val="center"/>
            <w:hideMark/>
          </w:tcPr>
          <w:p w14:paraId="0BDAE2BB"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pro</w:t>
            </w:r>
          </w:p>
        </w:tc>
        <w:tc>
          <w:tcPr>
            <w:tcW w:w="1899" w:type="dxa"/>
            <w:tcBorders>
              <w:top w:val="nil"/>
              <w:left w:val="nil"/>
              <w:bottom w:val="single" w:sz="4" w:space="0" w:color="auto"/>
              <w:right w:val="single" w:sz="8" w:space="0" w:color="auto"/>
            </w:tcBorders>
            <w:shd w:val="clear" w:color="auto" w:fill="auto"/>
            <w:noWrap/>
            <w:vAlign w:val="center"/>
            <w:hideMark/>
          </w:tcPr>
          <w:p w14:paraId="6738DBF3" w14:textId="77777777" w:rsidR="00556FBF" w:rsidRPr="00D76465" w:rsidRDefault="00556FBF" w:rsidP="00556FBF">
            <w:pPr>
              <w:rPr>
                <w:color w:val="000000"/>
              </w:rPr>
            </w:pPr>
            <w:r w:rsidRPr="00D76465">
              <w:rPr>
                <w:color w:val="000000"/>
              </w:rPr>
              <w:t>60 x 40 mg</w:t>
            </w:r>
          </w:p>
        </w:tc>
      </w:tr>
      <w:tr w:rsidR="00556FBF" w:rsidRPr="00D76465" w14:paraId="3CEF8F1C"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93936DA" w14:textId="77777777" w:rsidR="00556FBF" w:rsidRPr="00D76465" w:rsidRDefault="00556FBF" w:rsidP="00556FBF">
            <w:pPr>
              <w:rPr>
                <w:color w:val="000000"/>
              </w:rPr>
            </w:pPr>
            <w:r w:rsidRPr="00D76465">
              <w:rPr>
                <w:color w:val="000000"/>
              </w:rPr>
              <w:t>MYL0499</w:t>
            </w:r>
          </w:p>
        </w:tc>
        <w:tc>
          <w:tcPr>
            <w:tcW w:w="4961" w:type="dxa"/>
            <w:tcBorders>
              <w:top w:val="nil"/>
              <w:left w:val="nil"/>
              <w:bottom w:val="single" w:sz="4" w:space="0" w:color="auto"/>
              <w:right w:val="single" w:sz="4" w:space="0" w:color="auto"/>
            </w:tcBorders>
            <w:shd w:val="clear" w:color="auto" w:fill="auto"/>
            <w:noWrap/>
            <w:vAlign w:val="bottom"/>
            <w:hideMark/>
          </w:tcPr>
          <w:p w14:paraId="62FA1BC4" w14:textId="77777777" w:rsidR="00556FBF" w:rsidRPr="00D76465" w:rsidRDefault="00556FBF" w:rsidP="00556FBF">
            <w:pPr>
              <w:rPr>
                <w:color w:val="000000"/>
              </w:rPr>
            </w:pPr>
            <w:proofErr w:type="spellStart"/>
            <w:r w:rsidRPr="00D76465">
              <w:rPr>
                <w:color w:val="000000"/>
              </w:rPr>
              <w:t>Oxykodon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80 mg</w:t>
            </w:r>
          </w:p>
        </w:tc>
        <w:tc>
          <w:tcPr>
            <w:tcW w:w="1219" w:type="dxa"/>
            <w:tcBorders>
              <w:top w:val="nil"/>
              <w:left w:val="nil"/>
              <w:bottom w:val="single" w:sz="4" w:space="0" w:color="auto"/>
              <w:right w:val="single" w:sz="4" w:space="0" w:color="auto"/>
            </w:tcBorders>
            <w:shd w:val="clear" w:color="auto" w:fill="auto"/>
            <w:noWrap/>
            <w:vAlign w:val="center"/>
            <w:hideMark/>
          </w:tcPr>
          <w:p w14:paraId="30080E7D"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pro</w:t>
            </w:r>
          </w:p>
        </w:tc>
        <w:tc>
          <w:tcPr>
            <w:tcW w:w="1899" w:type="dxa"/>
            <w:tcBorders>
              <w:top w:val="nil"/>
              <w:left w:val="nil"/>
              <w:bottom w:val="single" w:sz="4" w:space="0" w:color="auto"/>
              <w:right w:val="single" w:sz="8" w:space="0" w:color="auto"/>
            </w:tcBorders>
            <w:shd w:val="clear" w:color="auto" w:fill="auto"/>
            <w:noWrap/>
            <w:vAlign w:val="center"/>
            <w:hideMark/>
          </w:tcPr>
          <w:p w14:paraId="4020948C" w14:textId="77777777" w:rsidR="00556FBF" w:rsidRPr="00D76465" w:rsidRDefault="00556FBF" w:rsidP="00556FBF">
            <w:pPr>
              <w:rPr>
                <w:color w:val="000000"/>
              </w:rPr>
            </w:pPr>
            <w:r w:rsidRPr="00D76465">
              <w:rPr>
                <w:color w:val="000000"/>
              </w:rPr>
              <w:t>60 x 80 mg</w:t>
            </w:r>
          </w:p>
        </w:tc>
      </w:tr>
      <w:tr w:rsidR="00556FBF" w:rsidRPr="00D76465" w14:paraId="44D852B2"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4D51ED41" w14:textId="77777777" w:rsidR="00556FBF" w:rsidRPr="00D76465" w:rsidRDefault="00556FBF" w:rsidP="00556FBF">
            <w:pPr>
              <w:rPr>
                <w:color w:val="000000"/>
              </w:rPr>
            </w:pPr>
            <w:r w:rsidRPr="00D76465">
              <w:rPr>
                <w:color w:val="000000"/>
              </w:rPr>
              <w:t>MYL0684</w:t>
            </w:r>
          </w:p>
        </w:tc>
        <w:tc>
          <w:tcPr>
            <w:tcW w:w="4961" w:type="dxa"/>
            <w:tcBorders>
              <w:top w:val="nil"/>
              <w:left w:val="nil"/>
              <w:bottom w:val="single" w:sz="4" w:space="0" w:color="auto"/>
              <w:right w:val="single" w:sz="4" w:space="0" w:color="auto"/>
            </w:tcBorders>
            <w:shd w:val="clear" w:color="auto" w:fill="auto"/>
            <w:noWrap/>
            <w:vAlign w:val="bottom"/>
            <w:hideMark/>
          </w:tcPr>
          <w:p w14:paraId="5B07A669" w14:textId="77777777" w:rsidR="00556FBF" w:rsidRPr="00D76465" w:rsidRDefault="00556FBF" w:rsidP="00556FBF">
            <w:pPr>
              <w:rPr>
                <w:color w:val="000000"/>
              </w:rPr>
            </w:pPr>
            <w:proofErr w:type="spellStart"/>
            <w:r w:rsidRPr="00D76465">
              <w:rPr>
                <w:color w:val="000000"/>
              </w:rPr>
              <w:t>Oxykodon</w:t>
            </w:r>
            <w:proofErr w:type="spellEnd"/>
            <w:r w:rsidRPr="00D76465">
              <w:rPr>
                <w:color w:val="000000"/>
              </w:rPr>
              <w:t>/</w:t>
            </w:r>
            <w:proofErr w:type="spellStart"/>
            <w:r w:rsidRPr="00D76465">
              <w:rPr>
                <w:color w:val="000000"/>
              </w:rPr>
              <w:t>Naloxon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4F87F524"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pro</w:t>
            </w:r>
          </w:p>
        </w:tc>
        <w:tc>
          <w:tcPr>
            <w:tcW w:w="1899" w:type="dxa"/>
            <w:tcBorders>
              <w:top w:val="nil"/>
              <w:left w:val="nil"/>
              <w:bottom w:val="single" w:sz="4" w:space="0" w:color="auto"/>
              <w:right w:val="single" w:sz="8" w:space="0" w:color="auto"/>
            </w:tcBorders>
            <w:shd w:val="clear" w:color="auto" w:fill="auto"/>
            <w:noWrap/>
            <w:vAlign w:val="center"/>
            <w:hideMark/>
          </w:tcPr>
          <w:p w14:paraId="2DD44E9B" w14:textId="77777777" w:rsidR="00556FBF" w:rsidRPr="00D76465" w:rsidRDefault="00556FBF" w:rsidP="00556FBF">
            <w:pPr>
              <w:rPr>
                <w:color w:val="000000"/>
              </w:rPr>
            </w:pPr>
            <w:r w:rsidRPr="00D76465">
              <w:rPr>
                <w:color w:val="000000"/>
              </w:rPr>
              <w:t>60 x 10 mg / 5 mg</w:t>
            </w:r>
          </w:p>
        </w:tc>
      </w:tr>
      <w:tr w:rsidR="00556FBF" w:rsidRPr="00D76465" w14:paraId="4E76549E"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9E94DF5" w14:textId="77777777" w:rsidR="00556FBF" w:rsidRPr="00D76465" w:rsidRDefault="00556FBF" w:rsidP="00556FBF">
            <w:pPr>
              <w:rPr>
                <w:color w:val="000000"/>
              </w:rPr>
            </w:pPr>
            <w:r w:rsidRPr="00D76465">
              <w:rPr>
                <w:color w:val="000000"/>
              </w:rPr>
              <w:t>MYL0682</w:t>
            </w:r>
          </w:p>
        </w:tc>
        <w:tc>
          <w:tcPr>
            <w:tcW w:w="4961" w:type="dxa"/>
            <w:tcBorders>
              <w:top w:val="nil"/>
              <w:left w:val="nil"/>
              <w:bottom w:val="single" w:sz="4" w:space="0" w:color="auto"/>
              <w:right w:val="single" w:sz="4" w:space="0" w:color="auto"/>
            </w:tcBorders>
            <w:shd w:val="clear" w:color="auto" w:fill="auto"/>
            <w:noWrap/>
            <w:vAlign w:val="bottom"/>
            <w:hideMark/>
          </w:tcPr>
          <w:p w14:paraId="46607AEF" w14:textId="77777777" w:rsidR="00556FBF" w:rsidRPr="00D76465" w:rsidRDefault="00556FBF" w:rsidP="00556FBF">
            <w:pPr>
              <w:rPr>
                <w:color w:val="000000"/>
              </w:rPr>
            </w:pPr>
            <w:proofErr w:type="spellStart"/>
            <w:r w:rsidRPr="00D76465">
              <w:rPr>
                <w:color w:val="000000"/>
              </w:rPr>
              <w:t>Oxykodon</w:t>
            </w:r>
            <w:proofErr w:type="spellEnd"/>
            <w:r w:rsidRPr="00D76465">
              <w:rPr>
                <w:color w:val="000000"/>
              </w:rPr>
              <w:t>/</w:t>
            </w:r>
            <w:proofErr w:type="spellStart"/>
            <w:r w:rsidRPr="00D76465">
              <w:rPr>
                <w:color w:val="000000"/>
              </w:rPr>
              <w:t>Naloxon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7E58EEDF"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pro</w:t>
            </w:r>
          </w:p>
        </w:tc>
        <w:tc>
          <w:tcPr>
            <w:tcW w:w="1899" w:type="dxa"/>
            <w:tcBorders>
              <w:top w:val="nil"/>
              <w:left w:val="nil"/>
              <w:bottom w:val="single" w:sz="4" w:space="0" w:color="auto"/>
              <w:right w:val="single" w:sz="8" w:space="0" w:color="auto"/>
            </w:tcBorders>
            <w:shd w:val="clear" w:color="auto" w:fill="auto"/>
            <w:noWrap/>
            <w:vAlign w:val="center"/>
            <w:hideMark/>
          </w:tcPr>
          <w:p w14:paraId="34D0EF3A" w14:textId="77777777" w:rsidR="00556FBF" w:rsidRPr="00D76465" w:rsidRDefault="00556FBF" w:rsidP="00556FBF">
            <w:pPr>
              <w:rPr>
                <w:color w:val="000000"/>
              </w:rPr>
            </w:pPr>
            <w:r w:rsidRPr="00D76465">
              <w:rPr>
                <w:color w:val="000000"/>
              </w:rPr>
              <w:t>60 x 20 mg / 10 mg</w:t>
            </w:r>
          </w:p>
        </w:tc>
      </w:tr>
      <w:tr w:rsidR="00556FBF" w:rsidRPr="00D76465" w14:paraId="59BD9950"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C99155B" w14:textId="77777777" w:rsidR="00556FBF" w:rsidRPr="00D76465" w:rsidRDefault="00556FBF" w:rsidP="00556FBF">
            <w:pPr>
              <w:rPr>
                <w:color w:val="000000"/>
              </w:rPr>
            </w:pPr>
            <w:r w:rsidRPr="00D76465">
              <w:rPr>
                <w:color w:val="000000"/>
              </w:rPr>
              <w:t>MYL0683</w:t>
            </w:r>
          </w:p>
        </w:tc>
        <w:tc>
          <w:tcPr>
            <w:tcW w:w="4961" w:type="dxa"/>
            <w:tcBorders>
              <w:top w:val="nil"/>
              <w:left w:val="nil"/>
              <w:bottom w:val="single" w:sz="4" w:space="0" w:color="auto"/>
              <w:right w:val="single" w:sz="4" w:space="0" w:color="auto"/>
            </w:tcBorders>
            <w:shd w:val="clear" w:color="auto" w:fill="auto"/>
            <w:noWrap/>
            <w:vAlign w:val="bottom"/>
            <w:hideMark/>
          </w:tcPr>
          <w:p w14:paraId="07D50360" w14:textId="77777777" w:rsidR="00556FBF" w:rsidRPr="00D76465" w:rsidRDefault="00556FBF" w:rsidP="00556FBF">
            <w:pPr>
              <w:rPr>
                <w:color w:val="000000"/>
              </w:rPr>
            </w:pPr>
            <w:proofErr w:type="spellStart"/>
            <w:r w:rsidRPr="00D76465">
              <w:rPr>
                <w:color w:val="000000"/>
              </w:rPr>
              <w:t>Oxykodon</w:t>
            </w:r>
            <w:proofErr w:type="spellEnd"/>
            <w:r w:rsidRPr="00D76465">
              <w:rPr>
                <w:color w:val="000000"/>
              </w:rPr>
              <w:t>/</w:t>
            </w:r>
            <w:proofErr w:type="spellStart"/>
            <w:r w:rsidRPr="00D76465">
              <w:rPr>
                <w:color w:val="000000"/>
              </w:rPr>
              <w:t>Naloxon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11EF4003"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pro</w:t>
            </w:r>
          </w:p>
        </w:tc>
        <w:tc>
          <w:tcPr>
            <w:tcW w:w="1899" w:type="dxa"/>
            <w:tcBorders>
              <w:top w:val="nil"/>
              <w:left w:val="nil"/>
              <w:bottom w:val="single" w:sz="4" w:space="0" w:color="auto"/>
              <w:right w:val="single" w:sz="8" w:space="0" w:color="auto"/>
            </w:tcBorders>
            <w:shd w:val="clear" w:color="auto" w:fill="auto"/>
            <w:noWrap/>
            <w:vAlign w:val="center"/>
            <w:hideMark/>
          </w:tcPr>
          <w:p w14:paraId="2277672B" w14:textId="77777777" w:rsidR="00556FBF" w:rsidRPr="00D76465" w:rsidRDefault="00556FBF" w:rsidP="00556FBF">
            <w:pPr>
              <w:rPr>
                <w:color w:val="000000"/>
              </w:rPr>
            </w:pPr>
            <w:r w:rsidRPr="00D76465">
              <w:rPr>
                <w:color w:val="000000"/>
              </w:rPr>
              <w:t>60 x 40 mg / 20 mg</w:t>
            </w:r>
          </w:p>
        </w:tc>
      </w:tr>
      <w:tr w:rsidR="00556FBF" w:rsidRPr="00D76465" w14:paraId="3ACCDDA4"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9AF70D8" w14:textId="77777777" w:rsidR="00556FBF" w:rsidRPr="00D76465" w:rsidRDefault="00556FBF" w:rsidP="00556FBF">
            <w:pPr>
              <w:rPr>
                <w:color w:val="000000"/>
              </w:rPr>
            </w:pPr>
            <w:r w:rsidRPr="00D76465">
              <w:rPr>
                <w:color w:val="000000"/>
              </w:rPr>
              <w:t>MYL0205</w:t>
            </w:r>
          </w:p>
        </w:tc>
        <w:tc>
          <w:tcPr>
            <w:tcW w:w="4961" w:type="dxa"/>
            <w:tcBorders>
              <w:top w:val="nil"/>
              <w:left w:val="nil"/>
              <w:bottom w:val="single" w:sz="4" w:space="0" w:color="auto"/>
              <w:right w:val="single" w:sz="4" w:space="0" w:color="auto"/>
            </w:tcBorders>
            <w:shd w:val="clear" w:color="auto" w:fill="auto"/>
            <w:noWrap/>
            <w:vAlign w:val="bottom"/>
            <w:hideMark/>
          </w:tcPr>
          <w:p w14:paraId="3A89060E" w14:textId="77777777" w:rsidR="00556FBF" w:rsidRPr="00D76465" w:rsidRDefault="00556FBF" w:rsidP="00556FBF">
            <w:pPr>
              <w:rPr>
                <w:color w:val="000000"/>
              </w:rPr>
            </w:pPr>
            <w:proofErr w:type="spellStart"/>
            <w:r w:rsidRPr="00D76465">
              <w:rPr>
                <w:color w:val="000000"/>
              </w:rPr>
              <w:t>Pioglitazon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15 mg</w:t>
            </w:r>
          </w:p>
        </w:tc>
        <w:tc>
          <w:tcPr>
            <w:tcW w:w="1219" w:type="dxa"/>
            <w:tcBorders>
              <w:top w:val="nil"/>
              <w:left w:val="nil"/>
              <w:bottom w:val="single" w:sz="4" w:space="0" w:color="auto"/>
              <w:right w:val="single" w:sz="4" w:space="0" w:color="auto"/>
            </w:tcBorders>
            <w:shd w:val="clear" w:color="auto" w:fill="auto"/>
            <w:noWrap/>
            <w:vAlign w:val="center"/>
            <w:hideMark/>
          </w:tcPr>
          <w:p w14:paraId="35BA1D08"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FF87C7F" w14:textId="77777777" w:rsidR="00556FBF" w:rsidRPr="00D76465" w:rsidRDefault="00556FBF" w:rsidP="00556FBF">
            <w:pPr>
              <w:rPr>
                <w:color w:val="000000"/>
              </w:rPr>
            </w:pPr>
            <w:r w:rsidRPr="00D76465">
              <w:rPr>
                <w:color w:val="000000"/>
              </w:rPr>
              <w:t>28 x 15 mg</w:t>
            </w:r>
          </w:p>
        </w:tc>
      </w:tr>
      <w:tr w:rsidR="00556FBF" w:rsidRPr="00D76465" w14:paraId="5EAEE3D8"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05FBDAF" w14:textId="77777777" w:rsidR="00556FBF" w:rsidRPr="00D76465" w:rsidRDefault="00556FBF" w:rsidP="00556FBF">
            <w:pPr>
              <w:rPr>
                <w:color w:val="000000"/>
              </w:rPr>
            </w:pPr>
            <w:r w:rsidRPr="00D76465">
              <w:rPr>
                <w:color w:val="000000"/>
              </w:rPr>
              <w:t>MYL0177</w:t>
            </w:r>
          </w:p>
        </w:tc>
        <w:tc>
          <w:tcPr>
            <w:tcW w:w="4961" w:type="dxa"/>
            <w:tcBorders>
              <w:top w:val="nil"/>
              <w:left w:val="nil"/>
              <w:bottom w:val="single" w:sz="4" w:space="0" w:color="auto"/>
              <w:right w:val="single" w:sz="4" w:space="0" w:color="auto"/>
            </w:tcBorders>
            <w:shd w:val="clear" w:color="auto" w:fill="auto"/>
            <w:noWrap/>
            <w:vAlign w:val="bottom"/>
            <w:hideMark/>
          </w:tcPr>
          <w:p w14:paraId="53FCCBFF" w14:textId="77777777" w:rsidR="00556FBF" w:rsidRPr="00D76465" w:rsidRDefault="00556FBF" w:rsidP="00556FBF">
            <w:pPr>
              <w:rPr>
                <w:color w:val="000000"/>
              </w:rPr>
            </w:pPr>
            <w:proofErr w:type="spellStart"/>
            <w:r w:rsidRPr="00D76465">
              <w:rPr>
                <w:color w:val="000000"/>
              </w:rPr>
              <w:t>Pioglitazon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30 mg</w:t>
            </w:r>
          </w:p>
        </w:tc>
        <w:tc>
          <w:tcPr>
            <w:tcW w:w="1219" w:type="dxa"/>
            <w:tcBorders>
              <w:top w:val="nil"/>
              <w:left w:val="nil"/>
              <w:bottom w:val="single" w:sz="4" w:space="0" w:color="auto"/>
              <w:right w:val="single" w:sz="4" w:space="0" w:color="auto"/>
            </w:tcBorders>
            <w:shd w:val="clear" w:color="auto" w:fill="auto"/>
            <w:noWrap/>
            <w:vAlign w:val="center"/>
            <w:hideMark/>
          </w:tcPr>
          <w:p w14:paraId="242AE548"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1CAAC75C" w14:textId="77777777" w:rsidR="00556FBF" w:rsidRPr="00D76465" w:rsidRDefault="00556FBF" w:rsidP="00556FBF">
            <w:pPr>
              <w:rPr>
                <w:color w:val="000000"/>
              </w:rPr>
            </w:pPr>
            <w:r w:rsidRPr="00D76465">
              <w:rPr>
                <w:color w:val="000000"/>
              </w:rPr>
              <w:t>28 x 30 mg</w:t>
            </w:r>
          </w:p>
        </w:tc>
      </w:tr>
      <w:tr w:rsidR="00556FBF" w:rsidRPr="00D76465" w14:paraId="7DD83CD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667C3FC" w14:textId="77777777" w:rsidR="00556FBF" w:rsidRPr="00D76465" w:rsidRDefault="00556FBF" w:rsidP="00556FBF">
            <w:pPr>
              <w:rPr>
                <w:color w:val="000000"/>
              </w:rPr>
            </w:pPr>
            <w:r w:rsidRPr="00D76465">
              <w:rPr>
                <w:color w:val="000000"/>
              </w:rPr>
              <w:t>MYL0545</w:t>
            </w:r>
          </w:p>
        </w:tc>
        <w:tc>
          <w:tcPr>
            <w:tcW w:w="4961" w:type="dxa"/>
            <w:tcBorders>
              <w:top w:val="nil"/>
              <w:left w:val="nil"/>
              <w:bottom w:val="single" w:sz="4" w:space="0" w:color="auto"/>
              <w:right w:val="single" w:sz="4" w:space="0" w:color="auto"/>
            </w:tcBorders>
            <w:shd w:val="clear" w:color="auto" w:fill="auto"/>
            <w:noWrap/>
            <w:vAlign w:val="bottom"/>
            <w:hideMark/>
          </w:tcPr>
          <w:p w14:paraId="05D697AE" w14:textId="77777777" w:rsidR="00556FBF" w:rsidRPr="00D76465" w:rsidRDefault="00556FBF" w:rsidP="00556FBF">
            <w:pPr>
              <w:rPr>
                <w:color w:val="000000"/>
              </w:rPr>
            </w:pPr>
            <w:proofErr w:type="spellStart"/>
            <w:r w:rsidRPr="00D76465">
              <w:rPr>
                <w:color w:val="000000"/>
              </w:rPr>
              <w:t>Reparil</w:t>
            </w:r>
            <w:proofErr w:type="spellEnd"/>
            <w:r w:rsidRPr="00D76465">
              <w:rPr>
                <w:color w:val="000000"/>
              </w:rPr>
              <w:t xml:space="preserve"> - Gel N 100 g</w:t>
            </w:r>
          </w:p>
        </w:tc>
        <w:tc>
          <w:tcPr>
            <w:tcW w:w="1219" w:type="dxa"/>
            <w:tcBorders>
              <w:top w:val="nil"/>
              <w:left w:val="nil"/>
              <w:bottom w:val="single" w:sz="4" w:space="0" w:color="auto"/>
              <w:right w:val="single" w:sz="4" w:space="0" w:color="auto"/>
            </w:tcBorders>
            <w:shd w:val="clear" w:color="auto" w:fill="auto"/>
            <w:noWrap/>
            <w:vAlign w:val="center"/>
            <w:hideMark/>
          </w:tcPr>
          <w:p w14:paraId="1485AEE1" w14:textId="77777777" w:rsidR="00556FBF" w:rsidRPr="00D76465" w:rsidRDefault="00556FBF" w:rsidP="00556FBF">
            <w:pPr>
              <w:rPr>
                <w:color w:val="000000"/>
              </w:rPr>
            </w:pPr>
            <w:r w:rsidRPr="00D76465">
              <w:rPr>
                <w:color w:val="000000"/>
              </w:rPr>
              <w:t>gel</w:t>
            </w:r>
          </w:p>
        </w:tc>
        <w:tc>
          <w:tcPr>
            <w:tcW w:w="1899" w:type="dxa"/>
            <w:tcBorders>
              <w:top w:val="nil"/>
              <w:left w:val="nil"/>
              <w:bottom w:val="single" w:sz="4" w:space="0" w:color="auto"/>
              <w:right w:val="single" w:sz="8" w:space="0" w:color="auto"/>
            </w:tcBorders>
            <w:shd w:val="clear" w:color="auto" w:fill="auto"/>
            <w:noWrap/>
            <w:vAlign w:val="center"/>
            <w:hideMark/>
          </w:tcPr>
          <w:p w14:paraId="679297D9" w14:textId="77777777" w:rsidR="00556FBF" w:rsidRPr="00D76465" w:rsidRDefault="00556FBF" w:rsidP="00556FBF">
            <w:pPr>
              <w:rPr>
                <w:color w:val="000000"/>
              </w:rPr>
            </w:pPr>
            <w:r w:rsidRPr="00D76465">
              <w:rPr>
                <w:color w:val="000000"/>
              </w:rPr>
              <w:t>100 g</w:t>
            </w:r>
          </w:p>
        </w:tc>
      </w:tr>
      <w:tr w:rsidR="00556FBF" w:rsidRPr="00D76465" w14:paraId="56D90D3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BA207B9" w14:textId="77777777" w:rsidR="00556FBF" w:rsidRPr="00D76465" w:rsidRDefault="00556FBF" w:rsidP="00556FBF">
            <w:pPr>
              <w:rPr>
                <w:color w:val="000000"/>
              </w:rPr>
            </w:pPr>
            <w:r w:rsidRPr="00D76465">
              <w:rPr>
                <w:color w:val="000000"/>
              </w:rPr>
              <w:t>MYL0544</w:t>
            </w:r>
          </w:p>
        </w:tc>
        <w:tc>
          <w:tcPr>
            <w:tcW w:w="4961" w:type="dxa"/>
            <w:tcBorders>
              <w:top w:val="nil"/>
              <w:left w:val="nil"/>
              <w:bottom w:val="single" w:sz="4" w:space="0" w:color="auto"/>
              <w:right w:val="single" w:sz="4" w:space="0" w:color="auto"/>
            </w:tcBorders>
            <w:shd w:val="clear" w:color="auto" w:fill="auto"/>
            <w:noWrap/>
            <w:vAlign w:val="bottom"/>
            <w:hideMark/>
          </w:tcPr>
          <w:p w14:paraId="420F3054" w14:textId="77777777" w:rsidR="00556FBF" w:rsidRPr="00D76465" w:rsidRDefault="00556FBF" w:rsidP="00556FBF">
            <w:pPr>
              <w:rPr>
                <w:color w:val="000000"/>
              </w:rPr>
            </w:pPr>
            <w:proofErr w:type="spellStart"/>
            <w:r w:rsidRPr="00D76465">
              <w:rPr>
                <w:color w:val="000000"/>
              </w:rPr>
              <w:t>Reparil</w:t>
            </w:r>
            <w:proofErr w:type="spellEnd"/>
            <w:r w:rsidRPr="00D76465">
              <w:rPr>
                <w:color w:val="000000"/>
              </w:rPr>
              <w:t xml:space="preserve"> - Gel N 40 g</w:t>
            </w:r>
          </w:p>
        </w:tc>
        <w:tc>
          <w:tcPr>
            <w:tcW w:w="1219" w:type="dxa"/>
            <w:tcBorders>
              <w:top w:val="nil"/>
              <w:left w:val="nil"/>
              <w:bottom w:val="single" w:sz="4" w:space="0" w:color="auto"/>
              <w:right w:val="single" w:sz="4" w:space="0" w:color="auto"/>
            </w:tcBorders>
            <w:shd w:val="clear" w:color="auto" w:fill="auto"/>
            <w:noWrap/>
            <w:vAlign w:val="center"/>
            <w:hideMark/>
          </w:tcPr>
          <w:p w14:paraId="5BBDE48D" w14:textId="77777777" w:rsidR="00556FBF" w:rsidRPr="00D76465" w:rsidRDefault="00556FBF" w:rsidP="00556FBF">
            <w:pPr>
              <w:rPr>
                <w:color w:val="000000"/>
              </w:rPr>
            </w:pPr>
            <w:r w:rsidRPr="00D76465">
              <w:rPr>
                <w:color w:val="000000"/>
              </w:rPr>
              <w:t>gel</w:t>
            </w:r>
          </w:p>
        </w:tc>
        <w:tc>
          <w:tcPr>
            <w:tcW w:w="1899" w:type="dxa"/>
            <w:tcBorders>
              <w:top w:val="nil"/>
              <w:left w:val="nil"/>
              <w:bottom w:val="single" w:sz="4" w:space="0" w:color="auto"/>
              <w:right w:val="single" w:sz="8" w:space="0" w:color="auto"/>
            </w:tcBorders>
            <w:shd w:val="clear" w:color="auto" w:fill="auto"/>
            <w:noWrap/>
            <w:vAlign w:val="center"/>
            <w:hideMark/>
          </w:tcPr>
          <w:p w14:paraId="1EF5CD7E" w14:textId="77777777" w:rsidR="00556FBF" w:rsidRPr="00D76465" w:rsidRDefault="00556FBF" w:rsidP="00556FBF">
            <w:pPr>
              <w:rPr>
                <w:color w:val="000000"/>
              </w:rPr>
            </w:pPr>
            <w:r w:rsidRPr="00D76465">
              <w:rPr>
                <w:color w:val="000000"/>
              </w:rPr>
              <w:t>40 g</w:t>
            </w:r>
          </w:p>
        </w:tc>
      </w:tr>
      <w:tr w:rsidR="00556FBF" w:rsidRPr="00D76465" w14:paraId="24AD7D9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FDC40BB" w14:textId="77777777" w:rsidR="00556FBF" w:rsidRPr="00D76465" w:rsidRDefault="00556FBF" w:rsidP="00556FBF">
            <w:pPr>
              <w:rPr>
                <w:color w:val="000000"/>
              </w:rPr>
            </w:pPr>
            <w:r w:rsidRPr="00D76465">
              <w:rPr>
                <w:color w:val="000000"/>
              </w:rPr>
              <w:t>MYL0543</w:t>
            </w:r>
          </w:p>
        </w:tc>
        <w:tc>
          <w:tcPr>
            <w:tcW w:w="4961" w:type="dxa"/>
            <w:tcBorders>
              <w:top w:val="nil"/>
              <w:left w:val="nil"/>
              <w:bottom w:val="single" w:sz="4" w:space="0" w:color="auto"/>
              <w:right w:val="single" w:sz="4" w:space="0" w:color="auto"/>
            </w:tcBorders>
            <w:shd w:val="clear" w:color="auto" w:fill="auto"/>
            <w:noWrap/>
            <w:vAlign w:val="bottom"/>
            <w:hideMark/>
          </w:tcPr>
          <w:p w14:paraId="1FAC32A8" w14:textId="77777777" w:rsidR="00556FBF" w:rsidRPr="00D76465" w:rsidRDefault="00556FBF" w:rsidP="00556FBF">
            <w:pPr>
              <w:rPr>
                <w:color w:val="000000"/>
              </w:rPr>
            </w:pPr>
            <w:proofErr w:type="spellStart"/>
            <w:r w:rsidRPr="00D76465">
              <w:rPr>
                <w:color w:val="000000"/>
              </w:rPr>
              <w:t>Reparil</w:t>
            </w:r>
            <w:proofErr w:type="spellEnd"/>
            <w:r w:rsidRPr="00D76465">
              <w:rPr>
                <w:color w:val="000000"/>
              </w:rPr>
              <w:t xml:space="preserve"> </w:t>
            </w:r>
            <w:proofErr w:type="spellStart"/>
            <w:r w:rsidRPr="00D76465">
              <w:rPr>
                <w:color w:val="000000"/>
              </w:rPr>
              <w:t>Dragées</w:t>
            </w:r>
            <w:proofErr w:type="spellEnd"/>
            <w:r w:rsidRPr="00D76465">
              <w:rPr>
                <w:color w:val="000000"/>
              </w:rPr>
              <w:t xml:space="preserve"> 20 mg</w:t>
            </w:r>
          </w:p>
        </w:tc>
        <w:tc>
          <w:tcPr>
            <w:tcW w:w="1219" w:type="dxa"/>
            <w:tcBorders>
              <w:top w:val="nil"/>
              <w:left w:val="nil"/>
              <w:bottom w:val="single" w:sz="4" w:space="0" w:color="auto"/>
              <w:right w:val="single" w:sz="4" w:space="0" w:color="auto"/>
            </w:tcBorders>
            <w:shd w:val="clear" w:color="auto" w:fill="auto"/>
            <w:noWrap/>
            <w:vAlign w:val="center"/>
            <w:hideMark/>
          </w:tcPr>
          <w:p w14:paraId="2C202003"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ent</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778E9C8" w14:textId="77777777" w:rsidR="00556FBF" w:rsidRPr="00D76465" w:rsidRDefault="00556FBF" w:rsidP="00556FBF">
            <w:pPr>
              <w:rPr>
                <w:color w:val="000000"/>
              </w:rPr>
            </w:pPr>
            <w:r w:rsidRPr="00D76465">
              <w:rPr>
                <w:color w:val="000000"/>
              </w:rPr>
              <w:t>40 x 20 mg</w:t>
            </w:r>
          </w:p>
        </w:tc>
      </w:tr>
      <w:tr w:rsidR="00556FBF" w:rsidRPr="00D76465" w14:paraId="1562050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EB6EA56" w14:textId="77777777" w:rsidR="00556FBF" w:rsidRPr="00D76465" w:rsidRDefault="00556FBF" w:rsidP="00556FBF">
            <w:pPr>
              <w:rPr>
                <w:color w:val="000000"/>
              </w:rPr>
            </w:pPr>
            <w:r w:rsidRPr="00D76465">
              <w:rPr>
                <w:color w:val="000000"/>
              </w:rPr>
              <w:t>MYL0616</w:t>
            </w:r>
          </w:p>
        </w:tc>
        <w:tc>
          <w:tcPr>
            <w:tcW w:w="4961" w:type="dxa"/>
            <w:tcBorders>
              <w:top w:val="nil"/>
              <w:left w:val="nil"/>
              <w:bottom w:val="single" w:sz="4" w:space="0" w:color="auto"/>
              <w:right w:val="single" w:sz="4" w:space="0" w:color="auto"/>
            </w:tcBorders>
            <w:shd w:val="clear" w:color="auto" w:fill="auto"/>
            <w:noWrap/>
            <w:vAlign w:val="bottom"/>
            <w:hideMark/>
          </w:tcPr>
          <w:p w14:paraId="3A48A3BC" w14:textId="77777777" w:rsidR="00556FBF" w:rsidRPr="00D76465" w:rsidRDefault="00556FBF" w:rsidP="00556FBF">
            <w:pPr>
              <w:rPr>
                <w:color w:val="000000"/>
              </w:rPr>
            </w:pPr>
            <w:proofErr w:type="spellStart"/>
            <w:r w:rsidRPr="00D76465">
              <w:rPr>
                <w:color w:val="000000"/>
              </w:rPr>
              <w:t>Reparil</w:t>
            </w:r>
            <w:proofErr w:type="spellEnd"/>
            <w:r w:rsidRPr="00D76465">
              <w:rPr>
                <w:color w:val="000000"/>
              </w:rPr>
              <w:t xml:space="preserve"> </w:t>
            </w:r>
            <w:proofErr w:type="spellStart"/>
            <w:r w:rsidRPr="00D76465">
              <w:rPr>
                <w:color w:val="000000"/>
              </w:rPr>
              <w:t>Dragées</w:t>
            </w:r>
            <w:proofErr w:type="spellEnd"/>
            <w:r w:rsidRPr="00D76465">
              <w:rPr>
                <w:color w:val="000000"/>
              </w:rPr>
              <w:t xml:space="preserve"> 20 mg</w:t>
            </w:r>
          </w:p>
        </w:tc>
        <w:tc>
          <w:tcPr>
            <w:tcW w:w="1219" w:type="dxa"/>
            <w:tcBorders>
              <w:top w:val="nil"/>
              <w:left w:val="nil"/>
              <w:bottom w:val="single" w:sz="4" w:space="0" w:color="auto"/>
              <w:right w:val="single" w:sz="4" w:space="0" w:color="auto"/>
            </w:tcBorders>
            <w:shd w:val="clear" w:color="auto" w:fill="auto"/>
            <w:noWrap/>
            <w:vAlign w:val="center"/>
            <w:hideMark/>
          </w:tcPr>
          <w:p w14:paraId="0FBE2982"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ent</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0D4B1B46" w14:textId="77777777" w:rsidR="00556FBF" w:rsidRPr="00D76465" w:rsidRDefault="00556FBF" w:rsidP="00556FBF">
            <w:pPr>
              <w:rPr>
                <w:color w:val="000000"/>
              </w:rPr>
            </w:pPr>
            <w:r w:rsidRPr="00D76465">
              <w:rPr>
                <w:color w:val="000000"/>
              </w:rPr>
              <w:t>100 x 20 mg</w:t>
            </w:r>
          </w:p>
        </w:tc>
      </w:tr>
      <w:tr w:rsidR="00556FBF" w:rsidRPr="00D76465" w14:paraId="22246E5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C66B028" w14:textId="77777777" w:rsidR="00556FBF" w:rsidRPr="00D76465" w:rsidRDefault="00556FBF" w:rsidP="00556FBF">
            <w:pPr>
              <w:rPr>
                <w:color w:val="000000"/>
              </w:rPr>
            </w:pPr>
            <w:r w:rsidRPr="00D76465">
              <w:rPr>
                <w:color w:val="000000"/>
              </w:rPr>
              <w:t>MYL0428</w:t>
            </w:r>
          </w:p>
        </w:tc>
        <w:tc>
          <w:tcPr>
            <w:tcW w:w="4961" w:type="dxa"/>
            <w:tcBorders>
              <w:top w:val="nil"/>
              <w:left w:val="nil"/>
              <w:bottom w:val="single" w:sz="4" w:space="0" w:color="auto"/>
              <w:right w:val="single" w:sz="4" w:space="0" w:color="auto"/>
            </w:tcBorders>
            <w:shd w:val="clear" w:color="auto" w:fill="auto"/>
            <w:noWrap/>
            <w:vAlign w:val="bottom"/>
            <w:hideMark/>
          </w:tcPr>
          <w:p w14:paraId="3A80E299" w14:textId="77777777" w:rsidR="00556FBF" w:rsidRPr="00D76465" w:rsidRDefault="00556FBF" w:rsidP="00556FBF">
            <w:pPr>
              <w:rPr>
                <w:color w:val="000000"/>
              </w:rPr>
            </w:pPr>
            <w:proofErr w:type="spellStart"/>
            <w:r w:rsidRPr="00D76465">
              <w:rPr>
                <w:color w:val="000000"/>
              </w:rPr>
              <w:t>Rytmonorm</w:t>
            </w:r>
            <w:proofErr w:type="spellEnd"/>
            <w:r w:rsidRPr="00D76465">
              <w:rPr>
                <w:color w:val="000000"/>
              </w:rPr>
              <w:t xml:space="preserve"> 150 mg</w:t>
            </w:r>
          </w:p>
        </w:tc>
        <w:tc>
          <w:tcPr>
            <w:tcW w:w="1219" w:type="dxa"/>
            <w:tcBorders>
              <w:top w:val="nil"/>
              <w:left w:val="nil"/>
              <w:bottom w:val="single" w:sz="4" w:space="0" w:color="auto"/>
              <w:right w:val="single" w:sz="4" w:space="0" w:color="auto"/>
            </w:tcBorders>
            <w:shd w:val="clear" w:color="auto" w:fill="auto"/>
            <w:noWrap/>
            <w:vAlign w:val="center"/>
            <w:hideMark/>
          </w:tcPr>
          <w:p w14:paraId="7D81C8FE"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7708A810" w14:textId="77777777" w:rsidR="00556FBF" w:rsidRPr="00D76465" w:rsidRDefault="00556FBF" w:rsidP="00556FBF">
            <w:pPr>
              <w:rPr>
                <w:color w:val="000000"/>
              </w:rPr>
            </w:pPr>
            <w:r w:rsidRPr="00D76465">
              <w:rPr>
                <w:color w:val="000000"/>
              </w:rPr>
              <w:t>50 x 150 mg</w:t>
            </w:r>
          </w:p>
        </w:tc>
      </w:tr>
      <w:tr w:rsidR="00556FBF" w:rsidRPr="00D76465" w14:paraId="2CD5819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AA8E0AE" w14:textId="77777777" w:rsidR="00556FBF" w:rsidRPr="00D76465" w:rsidRDefault="00556FBF" w:rsidP="00556FBF">
            <w:pPr>
              <w:rPr>
                <w:color w:val="000000"/>
              </w:rPr>
            </w:pPr>
            <w:r w:rsidRPr="00D76465">
              <w:rPr>
                <w:color w:val="000000"/>
              </w:rPr>
              <w:t>MYL0429</w:t>
            </w:r>
          </w:p>
        </w:tc>
        <w:tc>
          <w:tcPr>
            <w:tcW w:w="4961" w:type="dxa"/>
            <w:tcBorders>
              <w:top w:val="nil"/>
              <w:left w:val="nil"/>
              <w:bottom w:val="single" w:sz="4" w:space="0" w:color="auto"/>
              <w:right w:val="single" w:sz="4" w:space="0" w:color="auto"/>
            </w:tcBorders>
            <w:shd w:val="clear" w:color="auto" w:fill="auto"/>
            <w:noWrap/>
            <w:vAlign w:val="bottom"/>
            <w:hideMark/>
          </w:tcPr>
          <w:p w14:paraId="6BC06972" w14:textId="77777777" w:rsidR="00556FBF" w:rsidRPr="00D76465" w:rsidRDefault="00556FBF" w:rsidP="00556FBF">
            <w:pPr>
              <w:rPr>
                <w:color w:val="000000"/>
              </w:rPr>
            </w:pPr>
            <w:proofErr w:type="spellStart"/>
            <w:r w:rsidRPr="00D76465">
              <w:rPr>
                <w:color w:val="000000"/>
              </w:rPr>
              <w:t>Rytmonorm</w:t>
            </w:r>
            <w:proofErr w:type="spellEnd"/>
            <w:r w:rsidRPr="00D76465">
              <w:rPr>
                <w:color w:val="000000"/>
              </w:rPr>
              <w:t xml:space="preserve"> 150 mg</w:t>
            </w:r>
          </w:p>
        </w:tc>
        <w:tc>
          <w:tcPr>
            <w:tcW w:w="1219" w:type="dxa"/>
            <w:tcBorders>
              <w:top w:val="nil"/>
              <w:left w:val="nil"/>
              <w:bottom w:val="single" w:sz="4" w:space="0" w:color="auto"/>
              <w:right w:val="single" w:sz="4" w:space="0" w:color="auto"/>
            </w:tcBorders>
            <w:shd w:val="clear" w:color="auto" w:fill="auto"/>
            <w:noWrap/>
            <w:vAlign w:val="center"/>
            <w:hideMark/>
          </w:tcPr>
          <w:p w14:paraId="4F9A2C61"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8A569B7" w14:textId="77777777" w:rsidR="00556FBF" w:rsidRPr="00D76465" w:rsidRDefault="00556FBF" w:rsidP="00556FBF">
            <w:pPr>
              <w:rPr>
                <w:color w:val="000000"/>
              </w:rPr>
            </w:pPr>
            <w:r w:rsidRPr="00D76465">
              <w:rPr>
                <w:color w:val="000000"/>
              </w:rPr>
              <w:t>100 x 150 mg</w:t>
            </w:r>
          </w:p>
        </w:tc>
      </w:tr>
      <w:tr w:rsidR="00556FBF" w:rsidRPr="00D76465" w14:paraId="5C20272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5D8B40E" w14:textId="77777777" w:rsidR="00556FBF" w:rsidRPr="00D76465" w:rsidRDefault="00556FBF" w:rsidP="00556FBF">
            <w:pPr>
              <w:rPr>
                <w:color w:val="000000"/>
              </w:rPr>
            </w:pPr>
            <w:r w:rsidRPr="00D76465">
              <w:rPr>
                <w:color w:val="000000"/>
              </w:rPr>
              <w:t>MYL0430</w:t>
            </w:r>
          </w:p>
        </w:tc>
        <w:tc>
          <w:tcPr>
            <w:tcW w:w="4961" w:type="dxa"/>
            <w:tcBorders>
              <w:top w:val="nil"/>
              <w:left w:val="nil"/>
              <w:bottom w:val="single" w:sz="4" w:space="0" w:color="auto"/>
              <w:right w:val="single" w:sz="4" w:space="0" w:color="auto"/>
            </w:tcBorders>
            <w:shd w:val="clear" w:color="auto" w:fill="auto"/>
            <w:noWrap/>
            <w:vAlign w:val="bottom"/>
            <w:hideMark/>
          </w:tcPr>
          <w:p w14:paraId="358033C9" w14:textId="77777777" w:rsidR="00556FBF" w:rsidRPr="00D76465" w:rsidRDefault="00556FBF" w:rsidP="00556FBF">
            <w:pPr>
              <w:rPr>
                <w:color w:val="000000"/>
              </w:rPr>
            </w:pPr>
            <w:proofErr w:type="spellStart"/>
            <w:r w:rsidRPr="00D76465">
              <w:rPr>
                <w:color w:val="000000"/>
              </w:rPr>
              <w:t>Rytmonorm</w:t>
            </w:r>
            <w:proofErr w:type="spellEnd"/>
            <w:r w:rsidRPr="00D76465">
              <w:rPr>
                <w:color w:val="000000"/>
              </w:rPr>
              <w:t xml:space="preserve"> 300 mg</w:t>
            </w:r>
          </w:p>
        </w:tc>
        <w:tc>
          <w:tcPr>
            <w:tcW w:w="1219" w:type="dxa"/>
            <w:tcBorders>
              <w:top w:val="nil"/>
              <w:left w:val="nil"/>
              <w:bottom w:val="single" w:sz="4" w:space="0" w:color="auto"/>
              <w:right w:val="single" w:sz="4" w:space="0" w:color="auto"/>
            </w:tcBorders>
            <w:shd w:val="clear" w:color="auto" w:fill="auto"/>
            <w:noWrap/>
            <w:vAlign w:val="center"/>
            <w:hideMark/>
          </w:tcPr>
          <w:p w14:paraId="124F706D"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0C98C73D" w14:textId="77777777" w:rsidR="00556FBF" w:rsidRPr="00D76465" w:rsidRDefault="00556FBF" w:rsidP="00556FBF">
            <w:pPr>
              <w:rPr>
                <w:color w:val="000000"/>
              </w:rPr>
            </w:pPr>
            <w:r w:rsidRPr="00D76465">
              <w:rPr>
                <w:color w:val="000000"/>
              </w:rPr>
              <w:t>50 x 300 mg</w:t>
            </w:r>
          </w:p>
        </w:tc>
      </w:tr>
      <w:tr w:rsidR="00556FBF" w:rsidRPr="00D76465" w14:paraId="264D684C"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88A1120" w14:textId="77777777" w:rsidR="00556FBF" w:rsidRPr="00D76465" w:rsidRDefault="00556FBF" w:rsidP="00556FBF">
            <w:pPr>
              <w:rPr>
                <w:color w:val="000000"/>
              </w:rPr>
            </w:pPr>
            <w:r w:rsidRPr="00D76465">
              <w:rPr>
                <w:color w:val="000000"/>
              </w:rPr>
              <w:t>MYL0431</w:t>
            </w:r>
          </w:p>
        </w:tc>
        <w:tc>
          <w:tcPr>
            <w:tcW w:w="4961" w:type="dxa"/>
            <w:tcBorders>
              <w:top w:val="nil"/>
              <w:left w:val="nil"/>
              <w:bottom w:val="single" w:sz="4" w:space="0" w:color="auto"/>
              <w:right w:val="single" w:sz="4" w:space="0" w:color="auto"/>
            </w:tcBorders>
            <w:shd w:val="clear" w:color="auto" w:fill="auto"/>
            <w:noWrap/>
            <w:vAlign w:val="bottom"/>
            <w:hideMark/>
          </w:tcPr>
          <w:p w14:paraId="43BFE74B" w14:textId="77777777" w:rsidR="00556FBF" w:rsidRPr="00D76465" w:rsidRDefault="00556FBF" w:rsidP="00556FBF">
            <w:pPr>
              <w:rPr>
                <w:color w:val="000000"/>
              </w:rPr>
            </w:pPr>
            <w:proofErr w:type="spellStart"/>
            <w:r w:rsidRPr="00D76465">
              <w:rPr>
                <w:color w:val="000000"/>
              </w:rPr>
              <w:t>Rytmonorm</w:t>
            </w:r>
            <w:proofErr w:type="spellEnd"/>
            <w:r w:rsidRPr="00D76465">
              <w:rPr>
                <w:color w:val="000000"/>
              </w:rPr>
              <w:t xml:space="preserve"> 300 mg</w:t>
            </w:r>
          </w:p>
        </w:tc>
        <w:tc>
          <w:tcPr>
            <w:tcW w:w="1219" w:type="dxa"/>
            <w:tcBorders>
              <w:top w:val="nil"/>
              <w:left w:val="nil"/>
              <w:bottom w:val="single" w:sz="4" w:space="0" w:color="auto"/>
              <w:right w:val="single" w:sz="4" w:space="0" w:color="auto"/>
            </w:tcBorders>
            <w:shd w:val="clear" w:color="auto" w:fill="auto"/>
            <w:noWrap/>
            <w:vAlign w:val="center"/>
            <w:hideMark/>
          </w:tcPr>
          <w:p w14:paraId="34190CF3"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4012A4E9" w14:textId="77777777" w:rsidR="00556FBF" w:rsidRPr="00D76465" w:rsidRDefault="00556FBF" w:rsidP="00556FBF">
            <w:pPr>
              <w:rPr>
                <w:color w:val="000000"/>
              </w:rPr>
            </w:pPr>
            <w:r w:rsidRPr="00D76465">
              <w:rPr>
                <w:color w:val="000000"/>
              </w:rPr>
              <w:t>100 x 300 mg</w:t>
            </w:r>
          </w:p>
        </w:tc>
      </w:tr>
      <w:tr w:rsidR="00556FBF" w:rsidRPr="00D76465" w14:paraId="6FF58D6E"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2A6E36F" w14:textId="77777777" w:rsidR="00556FBF" w:rsidRPr="00D76465" w:rsidRDefault="00556FBF" w:rsidP="00556FBF">
            <w:pPr>
              <w:rPr>
                <w:color w:val="000000"/>
              </w:rPr>
            </w:pPr>
            <w:r w:rsidRPr="00D76465">
              <w:rPr>
                <w:color w:val="000000"/>
              </w:rPr>
              <w:t>MYL0144</w:t>
            </w:r>
          </w:p>
        </w:tc>
        <w:tc>
          <w:tcPr>
            <w:tcW w:w="4961" w:type="dxa"/>
            <w:tcBorders>
              <w:top w:val="nil"/>
              <w:left w:val="nil"/>
              <w:bottom w:val="single" w:sz="4" w:space="0" w:color="auto"/>
              <w:right w:val="single" w:sz="4" w:space="0" w:color="auto"/>
            </w:tcBorders>
            <w:shd w:val="clear" w:color="auto" w:fill="auto"/>
            <w:noWrap/>
            <w:vAlign w:val="bottom"/>
            <w:hideMark/>
          </w:tcPr>
          <w:p w14:paraId="576FD929" w14:textId="77777777" w:rsidR="00556FBF" w:rsidRPr="00D76465" w:rsidRDefault="00556FBF" w:rsidP="00556FBF">
            <w:pPr>
              <w:rPr>
                <w:color w:val="000000"/>
              </w:rPr>
            </w:pPr>
            <w:proofErr w:type="spellStart"/>
            <w:r w:rsidRPr="00D76465">
              <w:rPr>
                <w:color w:val="000000"/>
              </w:rPr>
              <w:t>Simvastatin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20 mg</w:t>
            </w:r>
          </w:p>
        </w:tc>
        <w:tc>
          <w:tcPr>
            <w:tcW w:w="1219" w:type="dxa"/>
            <w:tcBorders>
              <w:top w:val="nil"/>
              <w:left w:val="nil"/>
              <w:bottom w:val="single" w:sz="4" w:space="0" w:color="auto"/>
              <w:right w:val="single" w:sz="4" w:space="0" w:color="auto"/>
            </w:tcBorders>
            <w:shd w:val="clear" w:color="auto" w:fill="auto"/>
            <w:noWrap/>
            <w:vAlign w:val="center"/>
            <w:hideMark/>
          </w:tcPr>
          <w:p w14:paraId="78EAF0CE"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82509CB" w14:textId="77777777" w:rsidR="00556FBF" w:rsidRPr="00D76465" w:rsidRDefault="00556FBF" w:rsidP="00556FBF">
            <w:pPr>
              <w:rPr>
                <w:color w:val="000000"/>
              </w:rPr>
            </w:pPr>
            <w:r w:rsidRPr="00D76465">
              <w:rPr>
                <w:color w:val="000000"/>
              </w:rPr>
              <w:t>100 x 20 mg</w:t>
            </w:r>
          </w:p>
        </w:tc>
      </w:tr>
      <w:tr w:rsidR="00556FBF" w:rsidRPr="00D76465" w14:paraId="5C955851"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A3FA940" w14:textId="77777777" w:rsidR="00556FBF" w:rsidRPr="00D76465" w:rsidRDefault="00556FBF" w:rsidP="00556FBF">
            <w:pPr>
              <w:rPr>
                <w:color w:val="000000"/>
              </w:rPr>
            </w:pPr>
            <w:r w:rsidRPr="00D76465">
              <w:rPr>
                <w:color w:val="000000"/>
              </w:rPr>
              <w:t>MYL0146</w:t>
            </w:r>
          </w:p>
        </w:tc>
        <w:tc>
          <w:tcPr>
            <w:tcW w:w="4961" w:type="dxa"/>
            <w:tcBorders>
              <w:top w:val="nil"/>
              <w:left w:val="nil"/>
              <w:bottom w:val="single" w:sz="4" w:space="0" w:color="auto"/>
              <w:right w:val="single" w:sz="4" w:space="0" w:color="auto"/>
            </w:tcBorders>
            <w:shd w:val="clear" w:color="auto" w:fill="auto"/>
            <w:noWrap/>
            <w:vAlign w:val="bottom"/>
            <w:hideMark/>
          </w:tcPr>
          <w:p w14:paraId="374CD27E" w14:textId="77777777" w:rsidR="00556FBF" w:rsidRPr="00D76465" w:rsidRDefault="00556FBF" w:rsidP="00556FBF">
            <w:pPr>
              <w:rPr>
                <w:color w:val="000000"/>
              </w:rPr>
            </w:pPr>
            <w:proofErr w:type="spellStart"/>
            <w:r w:rsidRPr="00D76465">
              <w:rPr>
                <w:color w:val="000000"/>
              </w:rPr>
              <w:t>Simvastatin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40 mg</w:t>
            </w:r>
          </w:p>
        </w:tc>
        <w:tc>
          <w:tcPr>
            <w:tcW w:w="1219" w:type="dxa"/>
            <w:tcBorders>
              <w:top w:val="nil"/>
              <w:left w:val="nil"/>
              <w:bottom w:val="single" w:sz="4" w:space="0" w:color="auto"/>
              <w:right w:val="single" w:sz="4" w:space="0" w:color="auto"/>
            </w:tcBorders>
            <w:shd w:val="clear" w:color="auto" w:fill="auto"/>
            <w:noWrap/>
            <w:vAlign w:val="center"/>
            <w:hideMark/>
          </w:tcPr>
          <w:p w14:paraId="1934083D"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7C2CC52D" w14:textId="77777777" w:rsidR="00556FBF" w:rsidRPr="00D76465" w:rsidRDefault="00556FBF" w:rsidP="00556FBF">
            <w:pPr>
              <w:rPr>
                <w:color w:val="000000"/>
              </w:rPr>
            </w:pPr>
            <w:r w:rsidRPr="00D76465">
              <w:rPr>
                <w:color w:val="000000"/>
              </w:rPr>
              <w:t>100 x 40 mg</w:t>
            </w:r>
          </w:p>
        </w:tc>
      </w:tr>
      <w:tr w:rsidR="00556FBF" w:rsidRPr="00D76465" w14:paraId="2F94BA98"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869F6C3" w14:textId="77777777" w:rsidR="00556FBF" w:rsidRPr="00D76465" w:rsidRDefault="00556FBF" w:rsidP="00556FBF">
            <w:pPr>
              <w:rPr>
                <w:color w:val="000000"/>
              </w:rPr>
            </w:pPr>
            <w:r w:rsidRPr="00D76465">
              <w:rPr>
                <w:color w:val="000000"/>
              </w:rPr>
              <w:t>MYL0969</w:t>
            </w:r>
          </w:p>
        </w:tc>
        <w:tc>
          <w:tcPr>
            <w:tcW w:w="4961" w:type="dxa"/>
            <w:tcBorders>
              <w:top w:val="nil"/>
              <w:left w:val="nil"/>
              <w:bottom w:val="single" w:sz="4" w:space="0" w:color="auto"/>
              <w:right w:val="single" w:sz="4" w:space="0" w:color="auto"/>
            </w:tcBorders>
            <w:shd w:val="clear" w:color="auto" w:fill="auto"/>
            <w:noWrap/>
            <w:vAlign w:val="bottom"/>
            <w:hideMark/>
          </w:tcPr>
          <w:p w14:paraId="442C80CA" w14:textId="77777777" w:rsidR="00556FBF" w:rsidRPr="00D76465" w:rsidRDefault="00556FBF" w:rsidP="00556FBF">
            <w:pPr>
              <w:rPr>
                <w:color w:val="000000"/>
              </w:rPr>
            </w:pPr>
            <w:proofErr w:type="spellStart"/>
            <w:r w:rsidRPr="00D76465">
              <w:rPr>
                <w:color w:val="000000"/>
              </w:rPr>
              <w:t>Sortis</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7A559913"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40DE69FC" w14:textId="77777777" w:rsidR="00556FBF" w:rsidRPr="00D76465" w:rsidRDefault="00556FBF" w:rsidP="00556FBF">
            <w:pPr>
              <w:rPr>
                <w:color w:val="000000"/>
              </w:rPr>
            </w:pPr>
            <w:r w:rsidRPr="00D76465">
              <w:rPr>
                <w:color w:val="000000"/>
              </w:rPr>
              <w:t>100 x 40 mg</w:t>
            </w:r>
          </w:p>
        </w:tc>
      </w:tr>
      <w:tr w:rsidR="00556FBF" w:rsidRPr="00D76465" w14:paraId="6FD9DA47"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7C72F15" w14:textId="77777777" w:rsidR="00556FBF" w:rsidRPr="00D76465" w:rsidRDefault="00556FBF" w:rsidP="00556FBF">
            <w:pPr>
              <w:rPr>
                <w:color w:val="000000"/>
              </w:rPr>
            </w:pPr>
            <w:r w:rsidRPr="00D76465">
              <w:rPr>
                <w:color w:val="000000"/>
              </w:rPr>
              <w:t>MYL0965</w:t>
            </w:r>
          </w:p>
        </w:tc>
        <w:tc>
          <w:tcPr>
            <w:tcW w:w="4961" w:type="dxa"/>
            <w:tcBorders>
              <w:top w:val="nil"/>
              <w:left w:val="nil"/>
              <w:bottom w:val="single" w:sz="4" w:space="0" w:color="auto"/>
              <w:right w:val="single" w:sz="4" w:space="0" w:color="auto"/>
            </w:tcBorders>
            <w:shd w:val="clear" w:color="auto" w:fill="auto"/>
            <w:noWrap/>
            <w:vAlign w:val="bottom"/>
            <w:hideMark/>
          </w:tcPr>
          <w:p w14:paraId="2F663EFA" w14:textId="77777777" w:rsidR="00556FBF" w:rsidRPr="00D76465" w:rsidRDefault="00556FBF" w:rsidP="00556FBF">
            <w:pPr>
              <w:rPr>
                <w:color w:val="000000"/>
              </w:rPr>
            </w:pPr>
            <w:proofErr w:type="spellStart"/>
            <w:r w:rsidRPr="00D76465">
              <w:rPr>
                <w:color w:val="000000"/>
              </w:rPr>
              <w:t>Sortis</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008ACA86"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7883804" w14:textId="77777777" w:rsidR="00556FBF" w:rsidRPr="00D76465" w:rsidRDefault="00556FBF" w:rsidP="00556FBF">
            <w:pPr>
              <w:rPr>
                <w:color w:val="000000"/>
              </w:rPr>
            </w:pPr>
            <w:r w:rsidRPr="00D76465">
              <w:rPr>
                <w:color w:val="000000"/>
              </w:rPr>
              <w:t>100 x 10 mg</w:t>
            </w:r>
          </w:p>
        </w:tc>
      </w:tr>
      <w:tr w:rsidR="00556FBF" w:rsidRPr="00D76465" w14:paraId="1C938A6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397BF85" w14:textId="77777777" w:rsidR="00556FBF" w:rsidRPr="00D76465" w:rsidRDefault="00556FBF" w:rsidP="00556FBF">
            <w:pPr>
              <w:rPr>
                <w:color w:val="000000"/>
              </w:rPr>
            </w:pPr>
            <w:r w:rsidRPr="00D76465">
              <w:rPr>
                <w:color w:val="000000"/>
              </w:rPr>
              <w:t>MYL0970</w:t>
            </w:r>
          </w:p>
        </w:tc>
        <w:tc>
          <w:tcPr>
            <w:tcW w:w="4961" w:type="dxa"/>
            <w:tcBorders>
              <w:top w:val="nil"/>
              <w:left w:val="nil"/>
              <w:bottom w:val="single" w:sz="4" w:space="0" w:color="auto"/>
              <w:right w:val="single" w:sz="4" w:space="0" w:color="auto"/>
            </w:tcBorders>
            <w:shd w:val="clear" w:color="auto" w:fill="auto"/>
            <w:noWrap/>
            <w:vAlign w:val="bottom"/>
            <w:hideMark/>
          </w:tcPr>
          <w:p w14:paraId="3F9B102E" w14:textId="77777777" w:rsidR="00556FBF" w:rsidRPr="00D76465" w:rsidRDefault="00556FBF" w:rsidP="00556FBF">
            <w:pPr>
              <w:rPr>
                <w:color w:val="000000"/>
              </w:rPr>
            </w:pPr>
            <w:proofErr w:type="spellStart"/>
            <w:r w:rsidRPr="00D76465">
              <w:rPr>
                <w:color w:val="000000"/>
              </w:rPr>
              <w:t>Sortis</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3AC89DC3"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D590EA4" w14:textId="77777777" w:rsidR="00556FBF" w:rsidRPr="00D76465" w:rsidRDefault="00556FBF" w:rsidP="00556FBF">
            <w:pPr>
              <w:rPr>
                <w:color w:val="000000"/>
              </w:rPr>
            </w:pPr>
            <w:r w:rsidRPr="00D76465">
              <w:rPr>
                <w:color w:val="000000"/>
              </w:rPr>
              <w:t>30 x 40 mg</w:t>
            </w:r>
          </w:p>
        </w:tc>
      </w:tr>
      <w:tr w:rsidR="00556FBF" w:rsidRPr="00D76465" w14:paraId="714F815C"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330C584" w14:textId="77777777" w:rsidR="00556FBF" w:rsidRPr="00D76465" w:rsidRDefault="00556FBF" w:rsidP="00556FBF">
            <w:pPr>
              <w:rPr>
                <w:color w:val="000000"/>
              </w:rPr>
            </w:pPr>
            <w:r w:rsidRPr="00D76465">
              <w:rPr>
                <w:color w:val="000000"/>
              </w:rPr>
              <w:t>MYL0968</w:t>
            </w:r>
          </w:p>
        </w:tc>
        <w:tc>
          <w:tcPr>
            <w:tcW w:w="4961" w:type="dxa"/>
            <w:tcBorders>
              <w:top w:val="nil"/>
              <w:left w:val="nil"/>
              <w:bottom w:val="single" w:sz="4" w:space="0" w:color="auto"/>
              <w:right w:val="single" w:sz="4" w:space="0" w:color="auto"/>
            </w:tcBorders>
            <w:shd w:val="clear" w:color="auto" w:fill="auto"/>
            <w:noWrap/>
            <w:vAlign w:val="bottom"/>
            <w:hideMark/>
          </w:tcPr>
          <w:p w14:paraId="611632B7" w14:textId="77777777" w:rsidR="00556FBF" w:rsidRPr="00D76465" w:rsidRDefault="00556FBF" w:rsidP="00556FBF">
            <w:pPr>
              <w:rPr>
                <w:color w:val="000000"/>
              </w:rPr>
            </w:pPr>
            <w:proofErr w:type="spellStart"/>
            <w:r w:rsidRPr="00D76465">
              <w:rPr>
                <w:color w:val="000000"/>
              </w:rPr>
              <w:t>Sortis</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2BA4878C"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1F0E35E" w14:textId="77777777" w:rsidR="00556FBF" w:rsidRPr="00D76465" w:rsidRDefault="00556FBF" w:rsidP="00556FBF">
            <w:pPr>
              <w:rPr>
                <w:color w:val="000000"/>
              </w:rPr>
            </w:pPr>
            <w:r w:rsidRPr="00D76465">
              <w:rPr>
                <w:color w:val="000000"/>
              </w:rPr>
              <w:t>30 x 20 mg</w:t>
            </w:r>
          </w:p>
        </w:tc>
      </w:tr>
      <w:tr w:rsidR="00556FBF" w:rsidRPr="00D76465" w14:paraId="63AAB8B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2229C10" w14:textId="77777777" w:rsidR="00556FBF" w:rsidRPr="00D76465" w:rsidRDefault="00556FBF" w:rsidP="00556FBF">
            <w:pPr>
              <w:rPr>
                <w:color w:val="000000"/>
              </w:rPr>
            </w:pPr>
            <w:r w:rsidRPr="00D76465">
              <w:rPr>
                <w:color w:val="000000"/>
              </w:rPr>
              <w:t>MYL0971</w:t>
            </w:r>
          </w:p>
        </w:tc>
        <w:tc>
          <w:tcPr>
            <w:tcW w:w="4961" w:type="dxa"/>
            <w:tcBorders>
              <w:top w:val="nil"/>
              <w:left w:val="nil"/>
              <w:bottom w:val="single" w:sz="4" w:space="0" w:color="auto"/>
              <w:right w:val="single" w:sz="4" w:space="0" w:color="auto"/>
            </w:tcBorders>
            <w:shd w:val="clear" w:color="auto" w:fill="auto"/>
            <w:noWrap/>
            <w:vAlign w:val="bottom"/>
            <w:hideMark/>
          </w:tcPr>
          <w:p w14:paraId="54C9CC2E" w14:textId="77777777" w:rsidR="00556FBF" w:rsidRPr="00D76465" w:rsidRDefault="00556FBF" w:rsidP="00556FBF">
            <w:pPr>
              <w:rPr>
                <w:color w:val="000000"/>
              </w:rPr>
            </w:pPr>
            <w:proofErr w:type="spellStart"/>
            <w:r w:rsidRPr="00D76465">
              <w:rPr>
                <w:color w:val="000000"/>
              </w:rPr>
              <w:t>Sortis</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5CAAEDA8"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246C23EB" w14:textId="77777777" w:rsidR="00556FBF" w:rsidRPr="00D76465" w:rsidRDefault="00556FBF" w:rsidP="00556FBF">
            <w:pPr>
              <w:rPr>
                <w:color w:val="000000"/>
              </w:rPr>
            </w:pPr>
            <w:r w:rsidRPr="00D76465">
              <w:rPr>
                <w:color w:val="000000"/>
              </w:rPr>
              <w:t>30 x 80 mg</w:t>
            </w:r>
          </w:p>
        </w:tc>
      </w:tr>
      <w:tr w:rsidR="00556FBF" w:rsidRPr="00D76465" w14:paraId="4D85BD3C"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77C8C10" w14:textId="77777777" w:rsidR="00556FBF" w:rsidRPr="00D76465" w:rsidRDefault="00556FBF" w:rsidP="00556FBF">
            <w:pPr>
              <w:rPr>
                <w:color w:val="000000"/>
              </w:rPr>
            </w:pPr>
            <w:r w:rsidRPr="00D76465">
              <w:rPr>
                <w:color w:val="000000"/>
              </w:rPr>
              <w:t>MYL0966</w:t>
            </w:r>
          </w:p>
        </w:tc>
        <w:tc>
          <w:tcPr>
            <w:tcW w:w="4961" w:type="dxa"/>
            <w:tcBorders>
              <w:top w:val="nil"/>
              <w:left w:val="nil"/>
              <w:bottom w:val="single" w:sz="4" w:space="0" w:color="auto"/>
              <w:right w:val="single" w:sz="4" w:space="0" w:color="auto"/>
            </w:tcBorders>
            <w:shd w:val="clear" w:color="auto" w:fill="auto"/>
            <w:noWrap/>
            <w:vAlign w:val="bottom"/>
            <w:hideMark/>
          </w:tcPr>
          <w:p w14:paraId="7015FDE7" w14:textId="77777777" w:rsidR="00556FBF" w:rsidRPr="00D76465" w:rsidRDefault="00556FBF" w:rsidP="00556FBF">
            <w:pPr>
              <w:rPr>
                <w:color w:val="000000"/>
              </w:rPr>
            </w:pPr>
            <w:proofErr w:type="spellStart"/>
            <w:r w:rsidRPr="00D76465">
              <w:rPr>
                <w:color w:val="000000"/>
              </w:rPr>
              <w:t>Sortis</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16BA7AAF"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0B01577B" w14:textId="77777777" w:rsidR="00556FBF" w:rsidRPr="00D76465" w:rsidRDefault="00556FBF" w:rsidP="00556FBF">
            <w:pPr>
              <w:rPr>
                <w:color w:val="000000"/>
              </w:rPr>
            </w:pPr>
            <w:r w:rsidRPr="00D76465">
              <w:rPr>
                <w:color w:val="000000"/>
              </w:rPr>
              <w:t>30 x 10 mg</w:t>
            </w:r>
          </w:p>
        </w:tc>
      </w:tr>
      <w:tr w:rsidR="00556FBF" w:rsidRPr="00D76465" w14:paraId="1C5A72DF"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EB97F70" w14:textId="77777777" w:rsidR="00556FBF" w:rsidRPr="00D76465" w:rsidRDefault="00556FBF" w:rsidP="00556FBF">
            <w:pPr>
              <w:rPr>
                <w:color w:val="000000"/>
              </w:rPr>
            </w:pPr>
            <w:r w:rsidRPr="00D76465">
              <w:rPr>
                <w:color w:val="000000"/>
              </w:rPr>
              <w:t>MYL0967</w:t>
            </w:r>
          </w:p>
        </w:tc>
        <w:tc>
          <w:tcPr>
            <w:tcW w:w="4961" w:type="dxa"/>
            <w:tcBorders>
              <w:top w:val="nil"/>
              <w:left w:val="nil"/>
              <w:bottom w:val="single" w:sz="4" w:space="0" w:color="auto"/>
              <w:right w:val="single" w:sz="4" w:space="0" w:color="auto"/>
            </w:tcBorders>
            <w:shd w:val="clear" w:color="auto" w:fill="auto"/>
            <w:noWrap/>
            <w:vAlign w:val="bottom"/>
            <w:hideMark/>
          </w:tcPr>
          <w:p w14:paraId="4D5AC0F5" w14:textId="77777777" w:rsidR="00556FBF" w:rsidRPr="00D76465" w:rsidRDefault="00556FBF" w:rsidP="00556FBF">
            <w:pPr>
              <w:rPr>
                <w:color w:val="000000"/>
              </w:rPr>
            </w:pPr>
            <w:proofErr w:type="spellStart"/>
            <w:r w:rsidRPr="00D76465">
              <w:rPr>
                <w:color w:val="000000"/>
              </w:rPr>
              <w:t>Sortis</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2DA9459B"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51E0138A" w14:textId="77777777" w:rsidR="00556FBF" w:rsidRPr="00D76465" w:rsidRDefault="00556FBF" w:rsidP="00556FBF">
            <w:pPr>
              <w:rPr>
                <w:color w:val="000000"/>
              </w:rPr>
            </w:pPr>
            <w:r w:rsidRPr="00D76465">
              <w:rPr>
                <w:color w:val="000000"/>
              </w:rPr>
              <w:t>100 x 20 mg</w:t>
            </w:r>
          </w:p>
        </w:tc>
      </w:tr>
      <w:tr w:rsidR="00556FBF" w:rsidRPr="00D76465" w14:paraId="619724A8"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4F59167" w14:textId="77777777" w:rsidR="00556FBF" w:rsidRPr="00D76465" w:rsidRDefault="00556FBF" w:rsidP="00556FBF">
            <w:pPr>
              <w:rPr>
                <w:color w:val="000000"/>
              </w:rPr>
            </w:pPr>
            <w:r w:rsidRPr="00D76465">
              <w:rPr>
                <w:color w:val="000000"/>
              </w:rPr>
              <w:t>MYL0147</w:t>
            </w:r>
          </w:p>
        </w:tc>
        <w:tc>
          <w:tcPr>
            <w:tcW w:w="4961" w:type="dxa"/>
            <w:tcBorders>
              <w:top w:val="nil"/>
              <w:left w:val="nil"/>
              <w:bottom w:val="single" w:sz="4" w:space="0" w:color="auto"/>
              <w:right w:val="single" w:sz="4" w:space="0" w:color="auto"/>
            </w:tcBorders>
            <w:shd w:val="clear" w:color="auto" w:fill="auto"/>
            <w:noWrap/>
            <w:vAlign w:val="bottom"/>
            <w:hideMark/>
          </w:tcPr>
          <w:p w14:paraId="6BD805B1" w14:textId="77777777" w:rsidR="00556FBF" w:rsidRPr="00D76465" w:rsidRDefault="00556FBF" w:rsidP="00556FBF">
            <w:pPr>
              <w:rPr>
                <w:color w:val="000000"/>
              </w:rPr>
            </w:pPr>
            <w:proofErr w:type="spellStart"/>
            <w:r w:rsidRPr="00D76465">
              <w:rPr>
                <w:color w:val="000000"/>
              </w:rPr>
              <w:t>Sumatriptan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100 mg</w:t>
            </w:r>
          </w:p>
        </w:tc>
        <w:tc>
          <w:tcPr>
            <w:tcW w:w="1219" w:type="dxa"/>
            <w:tcBorders>
              <w:top w:val="nil"/>
              <w:left w:val="nil"/>
              <w:bottom w:val="single" w:sz="4" w:space="0" w:color="auto"/>
              <w:right w:val="single" w:sz="4" w:space="0" w:color="auto"/>
            </w:tcBorders>
            <w:shd w:val="clear" w:color="auto" w:fill="auto"/>
            <w:noWrap/>
            <w:vAlign w:val="center"/>
            <w:hideMark/>
          </w:tcPr>
          <w:p w14:paraId="595F3902"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51AD62C" w14:textId="77777777" w:rsidR="00556FBF" w:rsidRPr="00D76465" w:rsidRDefault="00556FBF" w:rsidP="00556FBF">
            <w:pPr>
              <w:rPr>
                <w:color w:val="000000"/>
              </w:rPr>
            </w:pPr>
            <w:r w:rsidRPr="00D76465">
              <w:rPr>
                <w:color w:val="000000"/>
              </w:rPr>
              <w:t>2 x 100 mg</w:t>
            </w:r>
          </w:p>
        </w:tc>
      </w:tr>
      <w:tr w:rsidR="00556FBF" w:rsidRPr="00D76465" w14:paraId="2E573E49"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E663697" w14:textId="77777777" w:rsidR="00556FBF" w:rsidRPr="00D76465" w:rsidRDefault="00556FBF" w:rsidP="00556FBF">
            <w:pPr>
              <w:rPr>
                <w:color w:val="000000"/>
              </w:rPr>
            </w:pPr>
            <w:r w:rsidRPr="00D76465">
              <w:rPr>
                <w:color w:val="000000"/>
              </w:rPr>
              <w:t>MYL0148</w:t>
            </w:r>
          </w:p>
        </w:tc>
        <w:tc>
          <w:tcPr>
            <w:tcW w:w="4961" w:type="dxa"/>
            <w:tcBorders>
              <w:top w:val="nil"/>
              <w:left w:val="nil"/>
              <w:bottom w:val="single" w:sz="4" w:space="0" w:color="auto"/>
              <w:right w:val="single" w:sz="4" w:space="0" w:color="auto"/>
            </w:tcBorders>
            <w:shd w:val="clear" w:color="auto" w:fill="auto"/>
            <w:noWrap/>
            <w:vAlign w:val="bottom"/>
            <w:hideMark/>
          </w:tcPr>
          <w:p w14:paraId="32493ED6" w14:textId="77777777" w:rsidR="00556FBF" w:rsidRPr="00D76465" w:rsidRDefault="00556FBF" w:rsidP="00556FBF">
            <w:pPr>
              <w:rPr>
                <w:color w:val="000000"/>
              </w:rPr>
            </w:pPr>
            <w:proofErr w:type="spellStart"/>
            <w:r w:rsidRPr="00D76465">
              <w:rPr>
                <w:color w:val="000000"/>
              </w:rPr>
              <w:t>Sumatriptan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50 mg</w:t>
            </w:r>
          </w:p>
        </w:tc>
        <w:tc>
          <w:tcPr>
            <w:tcW w:w="1219" w:type="dxa"/>
            <w:tcBorders>
              <w:top w:val="nil"/>
              <w:left w:val="nil"/>
              <w:bottom w:val="single" w:sz="4" w:space="0" w:color="auto"/>
              <w:right w:val="single" w:sz="4" w:space="0" w:color="auto"/>
            </w:tcBorders>
            <w:shd w:val="clear" w:color="auto" w:fill="auto"/>
            <w:noWrap/>
            <w:vAlign w:val="center"/>
            <w:hideMark/>
          </w:tcPr>
          <w:p w14:paraId="3EFC5482"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7142E4FA" w14:textId="77777777" w:rsidR="00556FBF" w:rsidRPr="00D76465" w:rsidRDefault="00556FBF" w:rsidP="00556FBF">
            <w:pPr>
              <w:rPr>
                <w:color w:val="000000"/>
              </w:rPr>
            </w:pPr>
            <w:r w:rsidRPr="00D76465">
              <w:rPr>
                <w:color w:val="000000"/>
              </w:rPr>
              <w:t>6 x 50 mg</w:t>
            </w:r>
          </w:p>
        </w:tc>
      </w:tr>
      <w:tr w:rsidR="00556FBF" w:rsidRPr="00D76465" w14:paraId="56113AD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3FD4CE9" w14:textId="77777777" w:rsidR="00556FBF" w:rsidRPr="00D76465" w:rsidRDefault="00556FBF" w:rsidP="00556FBF">
            <w:pPr>
              <w:rPr>
                <w:color w:val="000000"/>
              </w:rPr>
            </w:pPr>
            <w:r w:rsidRPr="00D76465">
              <w:rPr>
                <w:color w:val="000000"/>
              </w:rPr>
              <w:t>MYL0435</w:t>
            </w:r>
          </w:p>
        </w:tc>
        <w:tc>
          <w:tcPr>
            <w:tcW w:w="4961" w:type="dxa"/>
            <w:tcBorders>
              <w:top w:val="nil"/>
              <w:left w:val="nil"/>
              <w:bottom w:val="single" w:sz="4" w:space="0" w:color="auto"/>
              <w:right w:val="single" w:sz="4" w:space="0" w:color="auto"/>
            </w:tcBorders>
            <w:shd w:val="clear" w:color="auto" w:fill="auto"/>
            <w:noWrap/>
            <w:vAlign w:val="bottom"/>
            <w:hideMark/>
          </w:tcPr>
          <w:p w14:paraId="077C710C" w14:textId="77777777" w:rsidR="00556FBF" w:rsidRPr="00D76465" w:rsidRDefault="00556FBF" w:rsidP="00556FBF">
            <w:pPr>
              <w:rPr>
                <w:color w:val="000000"/>
              </w:rPr>
            </w:pPr>
            <w:proofErr w:type="spellStart"/>
            <w:r w:rsidRPr="00D76465">
              <w:rPr>
                <w:color w:val="000000"/>
              </w:rPr>
              <w:t>Tarka</w:t>
            </w:r>
            <w:proofErr w:type="spellEnd"/>
            <w:r w:rsidRPr="00D76465">
              <w:rPr>
                <w:color w:val="000000"/>
              </w:rPr>
              <w:t xml:space="preserve"> 180 mg/2 mg </w:t>
            </w:r>
          </w:p>
        </w:tc>
        <w:tc>
          <w:tcPr>
            <w:tcW w:w="1219" w:type="dxa"/>
            <w:tcBorders>
              <w:top w:val="nil"/>
              <w:left w:val="nil"/>
              <w:bottom w:val="single" w:sz="4" w:space="0" w:color="auto"/>
              <w:right w:val="single" w:sz="4" w:space="0" w:color="auto"/>
            </w:tcBorders>
            <w:shd w:val="clear" w:color="auto" w:fill="auto"/>
            <w:noWrap/>
            <w:vAlign w:val="center"/>
            <w:hideMark/>
          </w:tcPr>
          <w:p w14:paraId="4C098A23"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ret</w:t>
            </w:r>
          </w:p>
        </w:tc>
        <w:tc>
          <w:tcPr>
            <w:tcW w:w="1899" w:type="dxa"/>
            <w:tcBorders>
              <w:top w:val="nil"/>
              <w:left w:val="nil"/>
              <w:bottom w:val="single" w:sz="4" w:space="0" w:color="auto"/>
              <w:right w:val="single" w:sz="8" w:space="0" w:color="auto"/>
            </w:tcBorders>
            <w:shd w:val="clear" w:color="auto" w:fill="auto"/>
            <w:noWrap/>
            <w:vAlign w:val="center"/>
            <w:hideMark/>
          </w:tcPr>
          <w:p w14:paraId="25054412" w14:textId="77777777" w:rsidR="00556FBF" w:rsidRPr="00D76465" w:rsidRDefault="00556FBF" w:rsidP="00556FBF">
            <w:pPr>
              <w:rPr>
                <w:color w:val="000000"/>
              </w:rPr>
            </w:pPr>
            <w:r w:rsidRPr="00D76465">
              <w:rPr>
                <w:color w:val="000000"/>
              </w:rPr>
              <w:t>28</w:t>
            </w:r>
          </w:p>
        </w:tc>
      </w:tr>
      <w:tr w:rsidR="00556FBF" w:rsidRPr="00D76465" w14:paraId="1A40DD9F"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E0AE47A" w14:textId="77777777" w:rsidR="00556FBF" w:rsidRPr="00D76465" w:rsidRDefault="00556FBF" w:rsidP="00556FBF">
            <w:pPr>
              <w:rPr>
                <w:color w:val="000000"/>
              </w:rPr>
            </w:pPr>
            <w:r w:rsidRPr="00D76465">
              <w:rPr>
                <w:color w:val="000000"/>
              </w:rPr>
              <w:t>MYL0436</w:t>
            </w:r>
          </w:p>
        </w:tc>
        <w:tc>
          <w:tcPr>
            <w:tcW w:w="4961" w:type="dxa"/>
            <w:tcBorders>
              <w:top w:val="nil"/>
              <w:left w:val="nil"/>
              <w:bottom w:val="single" w:sz="4" w:space="0" w:color="auto"/>
              <w:right w:val="single" w:sz="4" w:space="0" w:color="auto"/>
            </w:tcBorders>
            <w:shd w:val="clear" w:color="auto" w:fill="auto"/>
            <w:noWrap/>
            <w:vAlign w:val="bottom"/>
            <w:hideMark/>
          </w:tcPr>
          <w:p w14:paraId="32EC1A20" w14:textId="77777777" w:rsidR="00556FBF" w:rsidRPr="00D76465" w:rsidRDefault="00556FBF" w:rsidP="00556FBF">
            <w:pPr>
              <w:rPr>
                <w:color w:val="000000"/>
              </w:rPr>
            </w:pPr>
            <w:proofErr w:type="spellStart"/>
            <w:r w:rsidRPr="00D76465">
              <w:rPr>
                <w:color w:val="000000"/>
              </w:rPr>
              <w:t>Tarka</w:t>
            </w:r>
            <w:proofErr w:type="spellEnd"/>
            <w:r w:rsidRPr="00D76465">
              <w:rPr>
                <w:color w:val="000000"/>
              </w:rPr>
              <w:t xml:space="preserve"> 180 mg/2 mg </w:t>
            </w:r>
          </w:p>
        </w:tc>
        <w:tc>
          <w:tcPr>
            <w:tcW w:w="1219" w:type="dxa"/>
            <w:tcBorders>
              <w:top w:val="nil"/>
              <w:left w:val="nil"/>
              <w:bottom w:val="single" w:sz="4" w:space="0" w:color="auto"/>
              <w:right w:val="single" w:sz="4" w:space="0" w:color="auto"/>
            </w:tcBorders>
            <w:shd w:val="clear" w:color="auto" w:fill="auto"/>
            <w:noWrap/>
            <w:vAlign w:val="center"/>
            <w:hideMark/>
          </w:tcPr>
          <w:p w14:paraId="26B31691"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ret</w:t>
            </w:r>
          </w:p>
        </w:tc>
        <w:tc>
          <w:tcPr>
            <w:tcW w:w="1899" w:type="dxa"/>
            <w:tcBorders>
              <w:top w:val="nil"/>
              <w:left w:val="nil"/>
              <w:bottom w:val="single" w:sz="4" w:space="0" w:color="auto"/>
              <w:right w:val="single" w:sz="8" w:space="0" w:color="auto"/>
            </w:tcBorders>
            <w:shd w:val="clear" w:color="auto" w:fill="auto"/>
            <w:noWrap/>
            <w:vAlign w:val="center"/>
            <w:hideMark/>
          </w:tcPr>
          <w:p w14:paraId="3F758374" w14:textId="77777777" w:rsidR="00556FBF" w:rsidRPr="00D76465" w:rsidRDefault="00556FBF" w:rsidP="00556FBF">
            <w:pPr>
              <w:rPr>
                <w:color w:val="000000"/>
              </w:rPr>
            </w:pPr>
            <w:r w:rsidRPr="00D76465">
              <w:rPr>
                <w:color w:val="000000"/>
              </w:rPr>
              <w:t>98</w:t>
            </w:r>
          </w:p>
        </w:tc>
      </w:tr>
      <w:tr w:rsidR="00556FBF" w:rsidRPr="00D76465" w14:paraId="10A2B82B"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4582E67E" w14:textId="77777777" w:rsidR="00556FBF" w:rsidRPr="00D76465" w:rsidRDefault="00556FBF" w:rsidP="00556FBF">
            <w:pPr>
              <w:rPr>
                <w:color w:val="000000"/>
              </w:rPr>
            </w:pPr>
            <w:r w:rsidRPr="00D76465">
              <w:rPr>
                <w:color w:val="000000"/>
              </w:rPr>
              <w:t>MYL0437</w:t>
            </w:r>
          </w:p>
        </w:tc>
        <w:tc>
          <w:tcPr>
            <w:tcW w:w="4961" w:type="dxa"/>
            <w:tcBorders>
              <w:top w:val="nil"/>
              <w:left w:val="nil"/>
              <w:bottom w:val="single" w:sz="4" w:space="0" w:color="auto"/>
              <w:right w:val="single" w:sz="4" w:space="0" w:color="auto"/>
            </w:tcBorders>
            <w:shd w:val="clear" w:color="auto" w:fill="auto"/>
            <w:noWrap/>
            <w:vAlign w:val="bottom"/>
            <w:hideMark/>
          </w:tcPr>
          <w:p w14:paraId="49D13F6C" w14:textId="77777777" w:rsidR="00556FBF" w:rsidRPr="00D76465" w:rsidRDefault="00556FBF" w:rsidP="00556FBF">
            <w:pPr>
              <w:rPr>
                <w:color w:val="000000"/>
              </w:rPr>
            </w:pPr>
            <w:proofErr w:type="spellStart"/>
            <w:r w:rsidRPr="00D76465">
              <w:rPr>
                <w:color w:val="000000"/>
              </w:rPr>
              <w:t>Tarka</w:t>
            </w:r>
            <w:proofErr w:type="spellEnd"/>
            <w:r w:rsidRPr="00D76465">
              <w:rPr>
                <w:color w:val="000000"/>
              </w:rPr>
              <w:t xml:space="preserve"> 240 mg/4 mg </w:t>
            </w:r>
          </w:p>
        </w:tc>
        <w:tc>
          <w:tcPr>
            <w:tcW w:w="1219" w:type="dxa"/>
            <w:tcBorders>
              <w:top w:val="nil"/>
              <w:left w:val="nil"/>
              <w:bottom w:val="single" w:sz="4" w:space="0" w:color="auto"/>
              <w:right w:val="single" w:sz="4" w:space="0" w:color="auto"/>
            </w:tcBorders>
            <w:shd w:val="clear" w:color="auto" w:fill="auto"/>
            <w:noWrap/>
            <w:vAlign w:val="center"/>
            <w:hideMark/>
          </w:tcPr>
          <w:p w14:paraId="7B7AEF4B"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ret</w:t>
            </w:r>
          </w:p>
        </w:tc>
        <w:tc>
          <w:tcPr>
            <w:tcW w:w="1899" w:type="dxa"/>
            <w:tcBorders>
              <w:top w:val="nil"/>
              <w:left w:val="nil"/>
              <w:bottom w:val="single" w:sz="4" w:space="0" w:color="auto"/>
              <w:right w:val="single" w:sz="8" w:space="0" w:color="auto"/>
            </w:tcBorders>
            <w:shd w:val="clear" w:color="auto" w:fill="auto"/>
            <w:noWrap/>
            <w:vAlign w:val="center"/>
            <w:hideMark/>
          </w:tcPr>
          <w:p w14:paraId="363B0104" w14:textId="77777777" w:rsidR="00556FBF" w:rsidRPr="00D76465" w:rsidRDefault="00556FBF" w:rsidP="00556FBF">
            <w:pPr>
              <w:rPr>
                <w:color w:val="000000"/>
              </w:rPr>
            </w:pPr>
            <w:r w:rsidRPr="00D76465">
              <w:rPr>
                <w:color w:val="000000"/>
              </w:rPr>
              <w:t>28</w:t>
            </w:r>
          </w:p>
        </w:tc>
      </w:tr>
      <w:tr w:rsidR="00556FBF" w:rsidRPr="00D76465" w14:paraId="6267B690"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4D80088F" w14:textId="77777777" w:rsidR="00556FBF" w:rsidRPr="00D76465" w:rsidRDefault="00556FBF" w:rsidP="00556FBF">
            <w:pPr>
              <w:rPr>
                <w:color w:val="000000"/>
              </w:rPr>
            </w:pPr>
            <w:r w:rsidRPr="00D76465">
              <w:rPr>
                <w:color w:val="000000"/>
              </w:rPr>
              <w:t>MYL0438</w:t>
            </w:r>
          </w:p>
        </w:tc>
        <w:tc>
          <w:tcPr>
            <w:tcW w:w="4961" w:type="dxa"/>
            <w:tcBorders>
              <w:top w:val="nil"/>
              <w:left w:val="nil"/>
              <w:bottom w:val="single" w:sz="4" w:space="0" w:color="auto"/>
              <w:right w:val="single" w:sz="4" w:space="0" w:color="auto"/>
            </w:tcBorders>
            <w:shd w:val="clear" w:color="auto" w:fill="auto"/>
            <w:noWrap/>
            <w:vAlign w:val="bottom"/>
            <w:hideMark/>
          </w:tcPr>
          <w:p w14:paraId="43D545F8" w14:textId="77777777" w:rsidR="00556FBF" w:rsidRPr="00D76465" w:rsidRDefault="00556FBF" w:rsidP="00556FBF">
            <w:pPr>
              <w:rPr>
                <w:color w:val="000000"/>
              </w:rPr>
            </w:pPr>
            <w:proofErr w:type="spellStart"/>
            <w:r w:rsidRPr="00D76465">
              <w:rPr>
                <w:color w:val="000000"/>
              </w:rPr>
              <w:t>Tarka</w:t>
            </w:r>
            <w:proofErr w:type="spellEnd"/>
            <w:r w:rsidRPr="00D76465">
              <w:rPr>
                <w:color w:val="000000"/>
              </w:rPr>
              <w:t xml:space="preserve"> 240 mg/4 mg </w:t>
            </w:r>
          </w:p>
        </w:tc>
        <w:tc>
          <w:tcPr>
            <w:tcW w:w="1219" w:type="dxa"/>
            <w:tcBorders>
              <w:top w:val="nil"/>
              <w:left w:val="nil"/>
              <w:bottom w:val="single" w:sz="4" w:space="0" w:color="auto"/>
              <w:right w:val="single" w:sz="4" w:space="0" w:color="auto"/>
            </w:tcBorders>
            <w:shd w:val="clear" w:color="auto" w:fill="auto"/>
            <w:noWrap/>
            <w:vAlign w:val="center"/>
            <w:hideMark/>
          </w:tcPr>
          <w:p w14:paraId="67EA03C6"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ret</w:t>
            </w:r>
          </w:p>
        </w:tc>
        <w:tc>
          <w:tcPr>
            <w:tcW w:w="1899" w:type="dxa"/>
            <w:tcBorders>
              <w:top w:val="nil"/>
              <w:left w:val="nil"/>
              <w:bottom w:val="single" w:sz="4" w:space="0" w:color="auto"/>
              <w:right w:val="single" w:sz="8" w:space="0" w:color="auto"/>
            </w:tcBorders>
            <w:shd w:val="clear" w:color="auto" w:fill="auto"/>
            <w:noWrap/>
            <w:vAlign w:val="center"/>
            <w:hideMark/>
          </w:tcPr>
          <w:p w14:paraId="179FA41D" w14:textId="77777777" w:rsidR="00556FBF" w:rsidRPr="00D76465" w:rsidRDefault="00556FBF" w:rsidP="00556FBF">
            <w:pPr>
              <w:rPr>
                <w:color w:val="000000"/>
              </w:rPr>
            </w:pPr>
            <w:r w:rsidRPr="00D76465">
              <w:rPr>
                <w:color w:val="000000"/>
              </w:rPr>
              <w:t>98</w:t>
            </w:r>
          </w:p>
        </w:tc>
      </w:tr>
      <w:tr w:rsidR="00556FBF" w:rsidRPr="00D76465" w14:paraId="3613F69F"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FD39DD6" w14:textId="77777777" w:rsidR="00556FBF" w:rsidRPr="00D76465" w:rsidRDefault="00556FBF" w:rsidP="00556FBF">
            <w:pPr>
              <w:rPr>
                <w:color w:val="000000"/>
              </w:rPr>
            </w:pPr>
            <w:r w:rsidRPr="00D76465">
              <w:rPr>
                <w:color w:val="000000"/>
              </w:rPr>
              <w:t>MYL0356</w:t>
            </w:r>
          </w:p>
        </w:tc>
        <w:tc>
          <w:tcPr>
            <w:tcW w:w="4961" w:type="dxa"/>
            <w:tcBorders>
              <w:top w:val="nil"/>
              <w:left w:val="nil"/>
              <w:bottom w:val="single" w:sz="4" w:space="0" w:color="auto"/>
              <w:right w:val="single" w:sz="4" w:space="0" w:color="auto"/>
            </w:tcBorders>
            <w:shd w:val="clear" w:color="auto" w:fill="auto"/>
            <w:noWrap/>
            <w:vAlign w:val="bottom"/>
            <w:hideMark/>
          </w:tcPr>
          <w:p w14:paraId="345AE752" w14:textId="77777777" w:rsidR="00556FBF" w:rsidRPr="00D76465" w:rsidRDefault="00556FBF" w:rsidP="00556FBF">
            <w:pPr>
              <w:rPr>
                <w:color w:val="000000"/>
              </w:rPr>
            </w:pPr>
            <w:proofErr w:type="spellStart"/>
            <w:r w:rsidRPr="00D76465">
              <w:rPr>
                <w:color w:val="000000"/>
              </w:rPr>
              <w:t>Tenofovir</w:t>
            </w:r>
            <w:proofErr w:type="spellEnd"/>
            <w:r w:rsidRPr="00D76465">
              <w:rPr>
                <w:color w:val="000000"/>
              </w:rPr>
              <w:t xml:space="preserve"> </w:t>
            </w:r>
            <w:proofErr w:type="spellStart"/>
            <w:r w:rsidRPr="00D76465">
              <w:rPr>
                <w:color w:val="000000"/>
              </w:rPr>
              <w:t>disoproxil</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245 mg</w:t>
            </w:r>
          </w:p>
        </w:tc>
        <w:tc>
          <w:tcPr>
            <w:tcW w:w="1219" w:type="dxa"/>
            <w:tcBorders>
              <w:top w:val="nil"/>
              <w:left w:val="nil"/>
              <w:bottom w:val="single" w:sz="4" w:space="0" w:color="auto"/>
              <w:right w:val="single" w:sz="4" w:space="0" w:color="auto"/>
            </w:tcBorders>
            <w:shd w:val="clear" w:color="auto" w:fill="auto"/>
            <w:noWrap/>
            <w:vAlign w:val="center"/>
            <w:hideMark/>
          </w:tcPr>
          <w:p w14:paraId="1E6900B2"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D4C6037" w14:textId="77777777" w:rsidR="00556FBF" w:rsidRPr="00D76465" w:rsidRDefault="00556FBF" w:rsidP="00556FBF">
            <w:pPr>
              <w:rPr>
                <w:color w:val="000000"/>
              </w:rPr>
            </w:pPr>
            <w:r w:rsidRPr="00D76465">
              <w:rPr>
                <w:color w:val="000000"/>
              </w:rPr>
              <w:t>30 x 245 mg</w:t>
            </w:r>
          </w:p>
        </w:tc>
      </w:tr>
      <w:tr w:rsidR="00556FBF" w:rsidRPr="00D76465" w14:paraId="542E6BEA"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6E90708" w14:textId="77777777" w:rsidR="00556FBF" w:rsidRPr="00D76465" w:rsidRDefault="00556FBF" w:rsidP="00556FBF">
            <w:pPr>
              <w:rPr>
                <w:color w:val="000000"/>
              </w:rPr>
            </w:pPr>
            <w:r w:rsidRPr="00D76465">
              <w:rPr>
                <w:color w:val="000000"/>
              </w:rPr>
              <w:t>MYL0151</w:t>
            </w:r>
          </w:p>
        </w:tc>
        <w:tc>
          <w:tcPr>
            <w:tcW w:w="4961" w:type="dxa"/>
            <w:tcBorders>
              <w:top w:val="nil"/>
              <w:left w:val="nil"/>
              <w:bottom w:val="single" w:sz="4" w:space="0" w:color="auto"/>
              <w:right w:val="single" w:sz="4" w:space="0" w:color="auto"/>
            </w:tcBorders>
            <w:shd w:val="clear" w:color="auto" w:fill="auto"/>
            <w:noWrap/>
            <w:vAlign w:val="bottom"/>
            <w:hideMark/>
          </w:tcPr>
          <w:p w14:paraId="24BF8C82" w14:textId="77777777" w:rsidR="00556FBF" w:rsidRPr="00D76465" w:rsidRDefault="00556FBF" w:rsidP="00556FBF">
            <w:pPr>
              <w:rPr>
                <w:color w:val="000000"/>
              </w:rPr>
            </w:pPr>
            <w:proofErr w:type="spellStart"/>
            <w:r w:rsidRPr="00D76465">
              <w:rPr>
                <w:color w:val="000000"/>
              </w:rPr>
              <w:t>Topiramat</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100 mg</w:t>
            </w:r>
          </w:p>
        </w:tc>
        <w:tc>
          <w:tcPr>
            <w:tcW w:w="1219" w:type="dxa"/>
            <w:tcBorders>
              <w:top w:val="nil"/>
              <w:left w:val="nil"/>
              <w:bottom w:val="single" w:sz="4" w:space="0" w:color="auto"/>
              <w:right w:val="single" w:sz="4" w:space="0" w:color="auto"/>
            </w:tcBorders>
            <w:shd w:val="clear" w:color="auto" w:fill="auto"/>
            <w:noWrap/>
            <w:vAlign w:val="center"/>
            <w:hideMark/>
          </w:tcPr>
          <w:p w14:paraId="637E1F75"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7889A93C" w14:textId="77777777" w:rsidR="00556FBF" w:rsidRPr="00D76465" w:rsidRDefault="00556FBF" w:rsidP="00556FBF">
            <w:pPr>
              <w:rPr>
                <w:color w:val="000000"/>
              </w:rPr>
            </w:pPr>
            <w:r w:rsidRPr="00D76465">
              <w:rPr>
                <w:color w:val="000000"/>
              </w:rPr>
              <w:t>60 x 100 mg</w:t>
            </w:r>
          </w:p>
        </w:tc>
      </w:tr>
      <w:tr w:rsidR="00556FBF" w:rsidRPr="00D76465" w14:paraId="5BCC649C"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3EED96F" w14:textId="77777777" w:rsidR="00556FBF" w:rsidRPr="00D76465" w:rsidRDefault="00556FBF" w:rsidP="00556FBF">
            <w:pPr>
              <w:rPr>
                <w:color w:val="000000"/>
              </w:rPr>
            </w:pPr>
            <w:r w:rsidRPr="00D76465">
              <w:rPr>
                <w:color w:val="000000"/>
              </w:rPr>
              <w:t>MYL0152</w:t>
            </w:r>
          </w:p>
        </w:tc>
        <w:tc>
          <w:tcPr>
            <w:tcW w:w="4961" w:type="dxa"/>
            <w:tcBorders>
              <w:top w:val="nil"/>
              <w:left w:val="nil"/>
              <w:bottom w:val="single" w:sz="4" w:space="0" w:color="auto"/>
              <w:right w:val="single" w:sz="4" w:space="0" w:color="auto"/>
            </w:tcBorders>
            <w:shd w:val="clear" w:color="auto" w:fill="auto"/>
            <w:noWrap/>
            <w:vAlign w:val="bottom"/>
            <w:hideMark/>
          </w:tcPr>
          <w:p w14:paraId="4D18409B" w14:textId="77777777" w:rsidR="00556FBF" w:rsidRPr="00D76465" w:rsidRDefault="00556FBF" w:rsidP="00556FBF">
            <w:pPr>
              <w:rPr>
                <w:color w:val="000000"/>
              </w:rPr>
            </w:pPr>
            <w:proofErr w:type="spellStart"/>
            <w:r w:rsidRPr="00D76465">
              <w:rPr>
                <w:color w:val="000000"/>
              </w:rPr>
              <w:t>Topiramat</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25 mg</w:t>
            </w:r>
          </w:p>
        </w:tc>
        <w:tc>
          <w:tcPr>
            <w:tcW w:w="1219" w:type="dxa"/>
            <w:tcBorders>
              <w:top w:val="nil"/>
              <w:left w:val="nil"/>
              <w:bottom w:val="single" w:sz="4" w:space="0" w:color="auto"/>
              <w:right w:val="single" w:sz="4" w:space="0" w:color="auto"/>
            </w:tcBorders>
            <w:shd w:val="clear" w:color="auto" w:fill="auto"/>
            <w:noWrap/>
            <w:vAlign w:val="center"/>
            <w:hideMark/>
          </w:tcPr>
          <w:p w14:paraId="36734683"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7F64DF03" w14:textId="77777777" w:rsidR="00556FBF" w:rsidRPr="00D76465" w:rsidRDefault="00556FBF" w:rsidP="00556FBF">
            <w:pPr>
              <w:rPr>
                <w:color w:val="000000"/>
              </w:rPr>
            </w:pPr>
            <w:r w:rsidRPr="00D76465">
              <w:rPr>
                <w:color w:val="000000"/>
              </w:rPr>
              <w:t>60 x 25 mg</w:t>
            </w:r>
          </w:p>
        </w:tc>
      </w:tr>
      <w:tr w:rsidR="00556FBF" w:rsidRPr="00D76465" w14:paraId="3ADC95C2"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4B3C8B83" w14:textId="77777777" w:rsidR="00556FBF" w:rsidRPr="00D76465" w:rsidRDefault="00556FBF" w:rsidP="00556FBF">
            <w:pPr>
              <w:rPr>
                <w:color w:val="000000"/>
              </w:rPr>
            </w:pPr>
            <w:r w:rsidRPr="00D76465">
              <w:rPr>
                <w:color w:val="000000"/>
              </w:rPr>
              <w:t>MYL0153</w:t>
            </w:r>
          </w:p>
        </w:tc>
        <w:tc>
          <w:tcPr>
            <w:tcW w:w="4961" w:type="dxa"/>
            <w:tcBorders>
              <w:top w:val="nil"/>
              <w:left w:val="nil"/>
              <w:bottom w:val="single" w:sz="4" w:space="0" w:color="auto"/>
              <w:right w:val="single" w:sz="4" w:space="0" w:color="auto"/>
            </w:tcBorders>
            <w:shd w:val="clear" w:color="auto" w:fill="auto"/>
            <w:noWrap/>
            <w:vAlign w:val="bottom"/>
            <w:hideMark/>
          </w:tcPr>
          <w:p w14:paraId="6CC10E6F" w14:textId="77777777" w:rsidR="00556FBF" w:rsidRPr="00D76465" w:rsidRDefault="00556FBF" w:rsidP="00556FBF">
            <w:pPr>
              <w:rPr>
                <w:color w:val="000000"/>
              </w:rPr>
            </w:pPr>
            <w:proofErr w:type="spellStart"/>
            <w:r w:rsidRPr="00D76465">
              <w:rPr>
                <w:color w:val="000000"/>
              </w:rPr>
              <w:t>Topiramat</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50 mg</w:t>
            </w:r>
          </w:p>
        </w:tc>
        <w:tc>
          <w:tcPr>
            <w:tcW w:w="1219" w:type="dxa"/>
            <w:tcBorders>
              <w:top w:val="nil"/>
              <w:left w:val="nil"/>
              <w:bottom w:val="single" w:sz="4" w:space="0" w:color="auto"/>
              <w:right w:val="single" w:sz="4" w:space="0" w:color="auto"/>
            </w:tcBorders>
            <w:shd w:val="clear" w:color="auto" w:fill="auto"/>
            <w:noWrap/>
            <w:vAlign w:val="center"/>
            <w:hideMark/>
          </w:tcPr>
          <w:p w14:paraId="45539D1A"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3BED420" w14:textId="77777777" w:rsidR="00556FBF" w:rsidRPr="00D76465" w:rsidRDefault="00556FBF" w:rsidP="00556FBF">
            <w:pPr>
              <w:rPr>
                <w:color w:val="000000"/>
              </w:rPr>
            </w:pPr>
            <w:r w:rsidRPr="00D76465">
              <w:rPr>
                <w:color w:val="000000"/>
              </w:rPr>
              <w:t>60 x 50 mg</w:t>
            </w:r>
          </w:p>
        </w:tc>
      </w:tr>
      <w:tr w:rsidR="00556FBF" w:rsidRPr="00D76465" w14:paraId="6CEE5FA6"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B6A0DEA" w14:textId="77777777" w:rsidR="00556FBF" w:rsidRPr="00D76465" w:rsidRDefault="00556FBF" w:rsidP="00556FBF">
            <w:pPr>
              <w:rPr>
                <w:color w:val="000000"/>
              </w:rPr>
            </w:pPr>
            <w:r w:rsidRPr="00D76465">
              <w:rPr>
                <w:color w:val="000000"/>
              </w:rPr>
              <w:t>MYL0441</w:t>
            </w:r>
          </w:p>
        </w:tc>
        <w:tc>
          <w:tcPr>
            <w:tcW w:w="4961" w:type="dxa"/>
            <w:tcBorders>
              <w:top w:val="nil"/>
              <w:left w:val="nil"/>
              <w:bottom w:val="single" w:sz="4" w:space="0" w:color="auto"/>
              <w:right w:val="single" w:sz="4" w:space="0" w:color="auto"/>
            </w:tcBorders>
            <w:shd w:val="clear" w:color="auto" w:fill="auto"/>
            <w:noWrap/>
            <w:vAlign w:val="bottom"/>
            <w:hideMark/>
          </w:tcPr>
          <w:p w14:paraId="6EA4AD0F" w14:textId="77777777" w:rsidR="00556FBF" w:rsidRPr="00D76465" w:rsidRDefault="00556FBF" w:rsidP="00556FBF">
            <w:pPr>
              <w:rPr>
                <w:color w:val="000000"/>
              </w:rPr>
            </w:pPr>
            <w:proofErr w:type="spellStart"/>
            <w:r w:rsidRPr="00D76465">
              <w:rPr>
                <w:color w:val="000000"/>
              </w:rPr>
              <w:t>Transmetil</w:t>
            </w:r>
            <w:proofErr w:type="spellEnd"/>
            <w:r w:rsidRPr="00D76465">
              <w:rPr>
                <w:color w:val="000000"/>
              </w:rPr>
              <w:t xml:space="preserve"> 500 mg</w:t>
            </w:r>
          </w:p>
        </w:tc>
        <w:tc>
          <w:tcPr>
            <w:tcW w:w="1219" w:type="dxa"/>
            <w:tcBorders>
              <w:top w:val="nil"/>
              <w:left w:val="nil"/>
              <w:bottom w:val="single" w:sz="4" w:space="0" w:color="auto"/>
              <w:right w:val="single" w:sz="4" w:space="0" w:color="auto"/>
            </w:tcBorders>
            <w:shd w:val="clear" w:color="auto" w:fill="auto"/>
            <w:noWrap/>
            <w:vAlign w:val="center"/>
            <w:hideMark/>
          </w:tcPr>
          <w:p w14:paraId="3E901D99"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ent</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9CC47E1" w14:textId="77777777" w:rsidR="00556FBF" w:rsidRPr="00D76465" w:rsidRDefault="00556FBF" w:rsidP="00556FBF">
            <w:pPr>
              <w:rPr>
                <w:color w:val="000000"/>
              </w:rPr>
            </w:pPr>
            <w:r w:rsidRPr="00D76465">
              <w:rPr>
                <w:color w:val="000000"/>
              </w:rPr>
              <w:t>10 x 500 mg</w:t>
            </w:r>
          </w:p>
        </w:tc>
      </w:tr>
      <w:tr w:rsidR="00556FBF" w:rsidRPr="00D76465" w14:paraId="5E4F2134"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FD84623" w14:textId="77777777" w:rsidR="00556FBF" w:rsidRPr="00D76465" w:rsidRDefault="00556FBF" w:rsidP="00556FBF">
            <w:pPr>
              <w:rPr>
                <w:color w:val="000000"/>
              </w:rPr>
            </w:pPr>
            <w:r w:rsidRPr="00D76465">
              <w:rPr>
                <w:color w:val="000000"/>
              </w:rPr>
              <w:t>MYL0553</w:t>
            </w:r>
          </w:p>
        </w:tc>
        <w:tc>
          <w:tcPr>
            <w:tcW w:w="4961" w:type="dxa"/>
            <w:tcBorders>
              <w:top w:val="nil"/>
              <w:left w:val="nil"/>
              <w:bottom w:val="single" w:sz="4" w:space="0" w:color="auto"/>
              <w:right w:val="single" w:sz="4" w:space="0" w:color="auto"/>
            </w:tcBorders>
            <w:shd w:val="clear" w:color="auto" w:fill="auto"/>
            <w:noWrap/>
            <w:vAlign w:val="bottom"/>
            <w:hideMark/>
          </w:tcPr>
          <w:p w14:paraId="770776AB" w14:textId="77777777" w:rsidR="00556FBF" w:rsidRPr="00D76465" w:rsidRDefault="00556FBF" w:rsidP="00556FBF">
            <w:pPr>
              <w:rPr>
                <w:color w:val="000000"/>
              </w:rPr>
            </w:pPr>
            <w:proofErr w:type="spellStart"/>
            <w:r w:rsidRPr="00D76465">
              <w:rPr>
                <w:color w:val="000000"/>
              </w:rPr>
              <w:t>Uralyt</w:t>
            </w:r>
            <w:proofErr w:type="spellEnd"/>
            <w:r w:rsidRPr="00D76465">
              <w:rPr>
                <w:color w:val="000000"/>
              </w:rPr>
              <w:t xml:space="preserve"> U 280 g</w:t>
            </w:r>
          </w:p>
        </w:tc>
        <w:tc>
          <w:tcPr>
            <w:tcW w:w="1219" w:type="dxa"/>
            <w:tcBorders>
              <w:top w:val="nil"/>
              <w:left w:val="nil"/>
              <w:bottom w:val="single" w:sz="4" w:space="0" w:color="auto"/>
              <w:right w:val="single" w:sz="4" w:space="0" w:color="auto"/>
            </w:tcBorders>
            <w:shd w:val="clear" w:color="auto" w:fill="auto"/>
            <w:noWrap/>
            <w:vAlign w:val="center"/>
            <w:hideMark/>
          </w:tcPr>
          <w:p w14:paraId="746062AC" w14:textId="77777777" w:rsidR="00556FBF" w:rsidRPr="00D76465" w:rsidRDefault="00556FBF" w:rsidP="00556FBF">
            <w:pPr>
              <w:rPr>
                <w:color w:val="000000"/>
              </w:rPr>
            </w:pPr>
            <w:proofErr w:type="spellStart"/>
            <w:r w:rsidRPr="00D76465">
              <w:rPr>
                <w:color w:val="000000"/>
              </w:rPr>
              <w:t>gra</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0B657B2" w14:textId="77777777" w:rsidR="00556FBF" w:rsidRPr="00D76465" w:rsidRDefault="00556FBF" w:rsidP="00556FBF">
            <w:pPr>
              <w:rPr>
                <w:color w:val="000000"/>
              </w:rPr>
            </w:pPr>
            <w:r w:rsidRPr="00D76465">
              <w:rPr>
                <w:color w:val="000000"/>
              </w:rPr>
              <w:t>1 x 280 g</w:t>
            </w:r>
          </w:p>
        </w:tc>
      </w:tr>
      <w:tr w:rsidR="00556FBF" w:rsidRPr="00D76465" w14:paraId="2E4DA9CE"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1CB9A40E" w14:textId="77777777" w:rsidR="00556FBF" w:rsidRPr="00D76465" w:rsidRDefault="00556FBF" w:rsidP="00556FBF">
            <w:pPr>
              <w:rPr>
                <w:color w:val="000000"/>
              </w:rPr>
            </w:pPr>
            <w:r w:rsidRPr="00D76465">
              <w:rPr>
                <w:color w:val="000000"/>
              </w:rPr>
              <w:t>MYL0555</w:t>
            </w:r>
          </w:p>
        </w:tc>
        <w:tc>
          <w:tcPr>
            <w:tcW w:w="4961" w:type="dxa"/>
            <w:tcBorders>
              <w:top w:val="nil"/>
              <w:left w:val="nil"/>
              <w:bottom w:val="single" w:sz="4" w:space="0" w:color="auto"/>
              <w:right w:val="single" w:sz="4" w:space="0" w:color="auto"/>
            </w:tcBorders>
            <w:shd w:val="clear" w:color="auto" w:fill="auto"/>
            <w:noWrap/>
            <w:vAlign w:val="bottom"/>
            <w:hideMark/>
          </w:tcPr>
          <w:p w14:paraId="18D77099" w14:textId="77777777" w:rsidR="00556FBF" w:rsidRPr="00D76465" w:rsidRDefault="00556FBF" w:rsidP="00556FBF">
            <w:pPr>
              <w:rPr>
                <w:color w:val="000000"/>
              </w:rPr>
            </w:pPr>
            <w:proofErr w:type="spellStart"/>
            <w:r w:rsidRPr="00D76465">
              <w:rPr>
                <w:color w:val="000000"/>
              </w:rPr>
              <w:t>Uraplex</w:t>
            </w:r>
            <w:proofErr w:type="spellEnd"/>
            <w:r w:rsidRPr="00D76465">
              <w:rPr>
                <w:color w:val="000000"/>
              </w:rPr>
              <w:t xml:space="preserve"> 20 mg</w:t>
            </w:r>
          </w:p>
        </w:tc>
        <w:tc>
          <w:tcPr>
            <w:tcW w:w="1219" w:type="dxa"/>
            <w:tcBorders>
              <w:top w:val="nil"/>
              <w:left w:val="nil"/>
              <w:bottom w:val="single" w:sz="4" w:space="0" w:color="auto"/>
              <w:right w:val="single" w:sz="4" w:space="0" w:color="auto"/>
            </w:tcBorders>
            <w:shd w:val="clear" w:color="auto" w:fill="auto"/>
            <w:noWrap/>
            <w:vAlign w:val="center"/>
            <w:hideMark/>
          </w:tcPr>
          <w:p w14:paraId="1C076A50"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obd</w:t>
            </w:r>
            <w:proofErr w:type="spellEnd"/>
            <w:r w:rsidRPr="00D76465">
              <w:rPr>
                <w:color w:val="000000"/>
              </w:rPr>
              <w:t xml:space="preserve"> </w:t>
            </w:r>
          </w:p>
        </w:tc>
        <w:tc>
          <w:tcPr>
            <w:tcW w:w="1899" w:type="dxa"/>
            <w:tcBorders>
              <w:top w:val="nil"/>
              <w:left w:val="nil"/>
              <w:bottom w:val="single" w:sz="4" w:space="0" w:color="auto"/>
              <w:right w:val="single" w:sz="8" w:space="0" w:color="auto"/>
            </w:tcBorders>
            <w:shd w:val="clear" w:color="auto" w:fill="auto"/>
            <w:noWrap/>
            <w:vAlign w:val="center"/>
            <w:hideMark/>
          </w:tcPr>
          <w:p w14:paraId="63863289" w14:textId="77777777" w:rsidR="00556FBF" w:rsidRPr="00D76465" w:rsidRDefault="00556FBF" w:rsidP="00556FBF">
            <w:pPr>
              <w:rPr>
                <w:color w:val="000000"/>
              </w:rPr>
            </w:pPr>
            <w:r w:rsidRPr="00D76465">
              <w:rPr>
                <w:color w:val="000000"/>
              </w:rPr>
              <w:t>50 x 20 mg</w:t>
            </w:r>
          </w:p>
        </w:tc>
      </w:tr>
      <w:tr w:rsidR="00556FBF" w:rsidRPr="00D76465" w14:paraId="26B017B9"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4781D39" w14:textId="77777777" w:rsidR="00556FBF" w:rsidRPr="00D76465" w:rsidRDefault="00556FBF" w:rsidP="00556FBF">
            <w:pPr>
              <w:rPr>
                <w:color w:val="000000"/>
              </w:rPr>
            </w:pPr>
            <w:r w:rsidRPr="00D76465">
              <w:rPr>
                <w:color w:val="000000"/>
              </w:rPr>
              <w:t>MYL0364</w:t>
            </w:r>
          </w:p>
        </w:tc>
        <w:tc>
          <w:tcPr>
            <w:tcW w:w="4961" w:type="dxa"/>
            <w:tcBorders>
              <w:top w:val="nil"/>
              <w:left w:val="nil"/>
              <w:bottom w:val="single" w:sz="4" w:space="0" w:color="auto"/>
              <w:right w:val="single" w:sz="4" w:space="0" w:color="auto"/>
            </w:tcBorders>
            <w:shd w:val="clear" w:color="auto" w:fill="auto"/>
            <w:noWrap/>
            <w:vAlign w:val="bottom"/>
            <w:hideMark/>
          </w:tcPr>
          <w:p w14:paraId="3F06084C" w14:textId="77777777" w:rsidR="00556FBF" w:rsidRPr="00D76465" w:rsidRDefault="00556FBF" w:rsidP="00556FBF">
            <w:pPr>
              <w:rPr>
                <w:color w:val="000000"/>
              </w:rPr>
            </w:pPr>
            <w:proofErr w:type="spellStart"/>
            <w:r w:rsidRPr="00D76465">
              <w:rPr>
                <w:color w:val="000000"/>
              </w:rPr>
              <w:t>Uroxal</w:t>
            </w:r>
            <w:proofErr w:type="spellEnd"/>
            <w:r w:rsidRPr="00D76465">
              <w:rPr>
                <w:color w:val="000000"/>
              </w:rPr>
              <w:t xml:space="preserve"> 5  mg</w:t>
            </w:r>
          </w:p>
        </w:tc>
        <w:tc>
          <w:tcPr>
            <w:tcW w:w="1219" w:type="dxa"/>
            <w:tcBorders>
              <w:top w:val="nil"/>
              <w:left w:val="nil"/>
              <w:bottom w:val="single" w:sz="4" w:space="0" w:color="auto"/>
              <w:right w:val="single" w:sz="4" w:space="0" w:color="auto"/>
            </w:tcBorders>
            <w:shd w:val="clear" w:color="auto" w:fill="auto"/>
            <w:noWrap/>
            <w:vAlign w:val="center"/>
            <w:hideMark/>
          </w:tcPr>
          <w:p w14:paraId="6579175C"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nob</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718216C2" w14:textId="77777777" w:rsidR="00556FBF" w:rsidRPr="00D76465" w:rsidRDefault="00556FBF" w:rsidP="00556FBF">
            <w:pPr>
              <w:rPr>
                <w:color w:val="000000"/>
              </w:rPr>
            </w:pPr>
            <w:r w:rsidRPr="00D76465">
              <w:rPr>
                <w:color w:val="000000"/>
              </w:rPr>
              <w:t>60 x 5 mg</w:t>
            </w:r>
          </w:p>
        </w:tc>
      </w:tr>
      <w:tr w:rsidR="00556FBF" w:rsidRPr="00D76465" w14:paraId="1B0C96AB"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4C8AE8CD" w14:textId="77777777" w:rsidR="00556FBF" w:rsidRPr="00D76465" w:rsidRDefault="00556FBF" w:rsidP="00556FBF">
            <w:pPr>
              <w:rPr>
                <w:color w:val="000000"/>
              </w:rPr>
            </w:pPr>
            <w:r w:rsidRPr="00D76465">
              <w:rPr>
                <w:color w:val="000000"/>
              </w:rPr>
              <w:t>MYL0225</w:t>
            </w:r>
          </w:p>
        </w:tc>
        <w:tc>
          <w:tcPr>
            <w:tcW w:w="4961" w:type="dxa"/>
            <w:tcBorders>
              <w:top w:val="nil"/>
              <w:left w:val="nil"/>
              <w:bottom w:val="single" w:sz="4" w:space="0" w:color="auto"/>
              <w:right w:val="single" w:sz="4" w:space="0" w:color="auto"/>
            </w:tcBorders>
            <w:shd w:val="clear" w:color="auto" w:fill="auto"/>
            <w:noWrap/>
            <w:vAlign w:val="bottom"/>
            <w:hideMark/>
          </w:tcPr>
          <w:p w14:paraId="0811DD16" w14:textId="77777777" w:rsidR="00556FBF" w:rsidRPr="00D76465" w:rsidRDefault="00556FBF" w:rsidP="00556FBF">
            <w:pPr>
              <w:rPr>
                <w:color w:val="000000"/>
              </w:rPr>
            </w:pPr>
            <w:proofErr w:type="spellStart"/>
            <w:r w:rsidRPr="00D76465">
              <w:rPr>
                <w:color w:val="000000"/>
              </w:rPr>
              <w:t>Valaciclovir</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500 mg</w:t>
            </w:r>
          </w:p>
        </w:tc>
        <w:tc>
          <w:tcPr>
            <w:tcW w:w="1219" w:type="dxa"/>
            <w:tcBorders>
              <w:top w:val="nil"/>
              <w:left w:val="nil"/>
              <w:bottom w:val="single" w:sz="4" w:space="0" w:color="auto"/>
              <w:right w:val="single" w:sz="4" w:space="0" w:color="auto"/>
            </w:tcBorders>
            <w:shd w:val="clear" w:color="auto" w:fill="auto"/>
            <w:noWrap/>
            <w:vAlign w:val="center"/>
            <w:hideMark/>
          </w:tcPr>
          <w:p w14:paraId="305B5BF3"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3BE353A4" w14:textId="77777777" w:rsidR="00556FBF" w:rsidRPr="00D76465" w:rsidRDefault="00556FBF" w:rsidP="00556FBF">
            <w:pPr>
              <w:rPr>
                <w:color w:val="000000"/>
              </w:rPr>
            </w:pPr>
            <w:r w:rsidRPr="00D76465">
              <w:rPr>
                <w:color w:val="000000"/>
              </w:rPr>
              <w:t>42 x 500 mg</w:t>
            </w:r>
          </w:p>
        </w:tc>
      </w:tr>
      <w:tr w:rsidR="00556FBF" w:rsidRPr="00D76465" w14:paraId="2CB5C755"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4CFCDAAA" w14:textId="77777777" w:rsidR="00556FBF" w:rsidRPr="00D76465" w:rsidRDefault="00556FBF" w:rsidP="00556FBF">
            <w:pPr>
              <w:rPr>
                <w:color w:val="000000"/>
              </w:rPr>
            </w:pPr>
            <w:r w:rsidRPr="00D76465">
              <w:rPr>
                <w:color w:val="000000"/>
              </w:rPr>
              <w:t>MYL0590</w:t>
            </w:r>
          </w:p>
        </w:tc>
        <w:tc>
          <w:tcPr>
            <w:tcW w:w="4961" w:type="dxa"/>
            <w:tcBorders>
              <w:top w:val="nil"/>
              <w:left w:val="nil"/>
              <w:bottom w:val="single" w:sz="4" w:space="0" w:color="auto"/>
              <w:right w:val="single" w:sz="4" w:space="0" w:color="auto"/>
            </w:tcBorders>
            <w:shd w:val="clear" w:color="auto" w:fill="auto"/>
            <w:noWrap/>
            <w:vAlign w:val="bottom"/>
            <w:hideMark/>
          </w:tcPr>
          <w:p w14:paraId="1B5D7C9C" w14:textId="77777777" w:rsidR="00556FBF" w:rsidRPr="00D76465" w:rsidRDefault="00556FBF" w:rsidP="00556FBF">
            <w:pPr>
              <w:rPr>
                <w:color w:val="000000"/>
              </w:rPr>
            </w:pPr>
            <w:proofErr w:type="spellStart"/>
            <w:r w:rsidRPr="00D76465">
              <w:rPr>
                <w:color w:val="000000"/>
              </w:rPr>
              <w:t>Valganciclovir</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450 mg</w:t>
            </w:r>
          </w:p>
        </w:tc>
        <w:tc>
          <w:tcPr>
            <w:tcW w:w="1219" w:type="dxa"/>
            <w:tcBorders>
              <w:top w:val="nil"/>
              <w:left w:val="nil"/>
              <w:bottom w:val="single" w:sz="4" w:space="0" w:color="auto"/>
              <w:right w:val="single" w:sz="4" w:space="0" w:color="auto"/>
            </w:tcBorders>
            <w:shd w:val="clear" w:color="auto" w:fill="auto"/>
            <w:noWrap/>
            <w:vAlign w:val="center"/>
            <w:hideMark/>
          </w:tcPr>
          <w:p w14:paraId="6C821FC5"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5709C41F" w14:textId="77777777" w:rsidR="00556FBF" w:rsidRPr="00D76465" w:rsidRDefault="00556FBF" w:rsidP="00556FBF">
            <w:pPr>
              <w:rPr>
                <w:color w:val="000000"/>
              </w:rPr>
            </w:pPr>
            <w:r w:rsidRPr="00D76465">
              <w:rPr>
                <w:color w:val="000000"/>
              </w:rPr>
              <w:t>60 x 450 mg</w:t>
            </w:r>
          </w:p>
        </w:tc>
      </w:tr>
      <w:tr w:rsidR="00556FBF" w:rsidRPr="00D76465" w14:paraId="62A06CE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4ACDB33" w14:textId="77777777" w:rsidR="00556FBF" w:rsidRPr="00D76465" w:rsidRDefault="00556FBF" w:rsidP="00556FBF">
            <w:pPr>
              <w:rPr>
                <w:color w:val="000000"/>
              </w:rPr>
            </w:pPr>
            <w:r w:rsidRPr="00D76465">
              <w:rPr>
                <w:color w:val="000000"/>
              </w:rPr>
              <w:t>MYL0159</w:t>
            </w:r>
          </w:p>
        </w:tc>
        <w:tc>
          <w:tcPr>
            <w:tcW w:w="4961" w:type="dxa"/>
            <w:tcBorders>
              <w:top w:val="nil"/>
              <w:left w:val="nil"/>
              <w:bottom w:val="single" w:sz="4" w:space="0" w:color="auto"/>
              <w:right w:val="single" w:sz="4" w:space="0" w:color="auto"/>
            </w:tcBorders>
            <w:shd w:val="clear" w:color="auto" w:fill="auto"/>
            <w:noWrap/>
            <w:vAlign w:val="bottom"/>
            <w:hideMark/>
          </w:tcPr>
          <w:p w14:paraId="06620CC5" w14:textId="77777777" w:rsidR="00556FBF" w:rsidRPr="00D76465" w:rsidRDefault="00556FBF" w:rsidP="00556FBF">
            <w:pPr>
              <w:rPr>
                <w:color w:val="000000"/>
              </w:rPr>
            </w:pPr>
            <w:proofErr w:type="spellStart"/>
            <w:r w:rsidRPr="00D76465">
              <w:rPr>
                <w:color w:val="000000"/>
              </w:rPr>
              <w:t>Venlafaxin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150 mg</w:t>
            </w:r>
          </w:p>
        </w:tc>
        <w:tc>
          <w:tcPr>
            <w:tcW w:w="1219" w:type="dxa"/>
            <w:tcBorders>
              <w:top w:val="nil"/>
              <w:left w:val="nil"/>
              <w:bottom w:val="single" w:sz="4" w:space="0" w:color="auto"/>
              <w:right w:val="single" w:sz="4" w:space="0" w:color="auto"/>
            </w:tcBorders>
            <w:shd w:val="clear" w:color="auto" w:fill="auto"/>
            <w:noWrap/>
            <w:vAlign w:val="center"/>
            <w:hideMark/>
          </w:tcPr>
          <w:p w14:paraId="7A90A1DA"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pro</w:t>
            </w:r>
          </w:p>
        </w:tc>
        <w:tc>
          <w:tcPr>
            <w:tcW w:w="1899" w:type="dxa"/>
            <w:tcBorders>
              <w:top w:val="nil"/>
              <w:left w:val="nil"/>
              <w:bottom w:val="single" w:sz="4" w:space="0" w:color="auto"/>
              <w:right w:val="single" w:sz="8" w:space="0" w:color="auto"/>
            </w:tcBorders>
            <w:shd w:val="clear" w:color="auto" w:fill="auto"/>
            <w:noWrap/>
            <w:vAlign w:val="center"/>
            <w:hideMark/>
          </w:tcPr>
          <w:p w14:paraId="199E228E" w14:textId="77777777" w:rsidR="00556FBF" w:rsidRPr="00D76465" w:rsidRDefault="00556FBF" w:rsidP="00556FBF">
            <w:pPr>
              <w:rPr>
                <w:color w:val="000000"/>
              </w:rPr>
            </w:pPr>
            <w:r w:rsidRPr="00D76465">
              <w:rPr>
                <w:color w:val="000000"/>
              </w:rPr>
              <w:t>30 x 150 mg</w:t>
            </w:r>
          </w:p>
        </w:tc>
      </w:tr>
      <w:tr w:rsidR="00556FBF" w:rsidRPr="00D76465" w14:paraId="6E13E309" w14:textId="77777777" w:rsidTr="006B7C02">
        <w:trPr>
          <w:trHeight w:val="290"/>
        </w:trPr>
        <w:tc>
          <w:tcPr>
            <w:tcW w:w="1135" w:type="dxa"/>
            <w:tcBorders>
              <w:top w:val="single" w:sz="4" w:space="0" w:color="auto"/>
              <w:left w:val="single" w:sz="4" w:space="0" w:color="auto"/>
              <w:bottom w:val="single" w:sz="4" w:space="0" w:color="auto"/>
              <w:right w:val="single" w:sz="4" w:space="0" w:color="auto"/>
            </w:tcBorders>
            <w:noWrap/>
            <w:vAlign w:val="center"/>
          </w:tcPr>
          <w:p w14:paraId="79D920FF" w14:textId="2CD42A74" w:rsidR="00556FBF" w:rsidRPr="00D76465" w:rsidRDefault="00556FBF" w:rsidP="00556FBF">
            <w:pPr>
              <w:rPr>
                <w:color w:val="000000"/>
              </w:rPr>
            </w:pPr>
            <w:r>
              <w:rPr>
                <w:b/>
                <w:bCs/>
                <w:color w:val="000000"/>
                <w:lang w:eastAsia="zh-CN"/>
              </w:rPr>
              <w:lastRenderedPageBreak/>
              <w:t xml:space="preserve">MIC kód/ MIC </w:t>
            </w:r>
            <w:proofErr w:type="spellStart"/>
            <w:r>
              <w:rPr>
                <w:b/>
                <w:bCs/>
                <w:color w:val="000000"/>
                <w:lang w:eastAsia="zh-CN"/>
              </w:rPr>
              <w:t>Code</w:t>
            </w:r>
            <w:proofErr w:type="spellEnd"/>
          </w:p>
        </w:tc>
        <w:tc>
          <w:tcPr>
            <w:tcW w:w="4961" w:type="dxa"/>
            <w:tcBorders>
              <w:top w:val="single" w:sz="4" w:space="0" w:color="auto"/>
              <w:left w:val="nil"/>
              <w:bottom w:val="single" w:sz="4" w:space="0" w:color="auto"/>
              <w:right w:val="single" w:sz="4" w:space="0" w:color="auto"/>
            </w:tcBorders>
            <w:noWrap/>
            <w:vAlign w:val="center"/>
          </w:tcPr>
          <w:p w14:paraId="626D627B" w14:textId="77777777" w:rsidR="00556FBF" w:rsidRDefault="00556FBF" w:rsidP="00556FBF">
            <w:pPr>
              <w:spacing w:line="256" w:lineRule="auto"/>
              <w:rPr>
                <w:b/>
                <w:bCs/>
                <w:color w:val="000000"/>
                <w:lang w:eastAsia="zh-CN"/>
              </w:rPr>
            </w:pPr>
            <w:r>
              <w:rPr>
                <w:b/>
                <w:bCs/>
                <w:color w:val="000000"/>
                <w:lang w:eastAsia="zh-CN"/>
              </w:rPr>
              <w:t xml:space="preserve">Název přípravku/ </w:t>
            </w:r>
          </w:p>
          <w:p w14:paraId="19D3D45E" w14:textId="1967E752" w:rsidR="00556FBF" w:rsidRPr="00D76465" w:rsidRDefault="00556FBF" w:rsidP="00556FBF">
            <w:pPr>
              <w:rPr>
                <w:color w:val="000000"/>
              </w:rPr>
            </w:pPr>
            <w:r>
              <w:rPr>
                <w:b/>
                <w:bCs/>
                <w:color w:val="000000"/>
                <w:lang w:eastAsia="zh-CN"/>
              </w:rPr>
              <w:t xml:space="preserve">Name </w:t>
            </w:r>
            <w:proofErr w:type="spellStart"/>
            <w:r>
              <w:rPr>
                <w:b/>
                <w:bCs/>
                <w:color w:val="000000"/>
                <w:lang w:eastAsia="zh-CN"/>
              </w:rPr>
              <w:t>of</w:t>
            </w:r>
            <w:proofErr w:type="spellEnd"/>
            <w:r>
              <w:rPr>
                <w:b/>
                <w:bCs/>
                <w:color w:val="000000"/>
                <w:lang w:eastAsia="zh-CN"/>
              </w:rPr>
              <w:t xml:space="preserve"> </w:t>
            </w:r>
            <w:proofErr w:type="spellStart"/>
            <w:r>
              <w:rPr>
                <w:b/>
                <w:bCs/>
                <w:color w:val="000000"/>
                <w:lang w:eastAsia="zh-CN"/>
              </w:rPr>
              <w:t>the</w:t>
            </w:r>
            <w:proofErr w:type="spellEnd"/>
            <w:r>
              <w:rPr>
                <w:b/>
                <w:bCs/>
                <w:color w:val="000000"/>
                <w:lang w:eastAsia="zh-CN"/>
              </w:rPr>
              <w:t xml:space="preserve"> </w:t>
            </w:r>
            <w:proofErr w:type="spellStart"/>
            <w:r>
              <w:rPr>
                <w:b/>
                <w:bCs/>
                <w:color w:val="000000"/>
                <w:lang w:eastAsia="zh-CN"/>
              </w:rPr>
              <w:t>Product</w:t>
            </w:r>
            <w:proofErr w:type="spellEnd"/>
          </w:p>
        </w:tc>
        <w:tc>
          <w:tcPr>
            <w:tcW w:w="1219" w:type="dxa"/>
            <w:tcBorders>
              <w:top w:val="single" w:sz="4" w:space="0" w:color="auto"/>
              <w:left w:val="nil"/>
              <w:bottom w:val="single" w:sz="4" w:space="0" w:color="auto"/>
              <w:right w:val="single" w:sz="4" w:space="0" w:color="auto"/>
            </w:tcBorders>
            <w:noWrap/>
            <w:vAlign w:val="center"/>
          </w:tcPr>
          <w:p w14:paraId="6E86EC31" w14:textId="4221F813" w:rsidR="00556FBF" w:rsidRPr="00D76465" w:rsidRDefault="00556FBF" w:rsidP="00556FBF">
            <w:pPr>
              <w:rPr>
                <w:color w:val="000000"/>
              </w:rPr>
            </w:pPr>
            <w:r>
              <w:rPr>
                <w:b/>
                <w:bCs/>
                <w:color w:val="000000"/>
                <w:lang w:eastAsia="zh-CN"/>
              </w:rPr>
              <w:t xml:space="preserve">Forma přípravku/ </w:t>
            </w:r>
            <w:proofErr w:type="spellStart"/>
            <w:r>
              <w:rPr>
                <w:b/>
                <w:bCs/>
                <w:color w:val="000000"/>
                <w:lang w:eastAsia="zh-CN"/>
              </w:rPr>
              <w:t>Form</w:t>
            </w:r>
            <w:proofErr w:type="spellEnd"/>
            <w:r>
              <w:rPr>
                <w:b/>
                <w:bCs/>
                <w:color w:val="000000"/>
                <w:lang w:eastAsia="zh-CN"/>
              </w:rPr>
              <w:t xml:space="preserve"> </w:t>
            </w:r>
            <w:proofErr w:type="spellStart"/>
            <w:r>
              <w:rPr>
                <w:b/>
                <w:bCs/>
                <w:color w:val="000000"/>
                <w:lang w:eastAsia="zh-CN"/>
              </w:rPr>
              <w:t>of</w:t>
            </w:r>
            <w:proofErr w:type="spellEnd"/>
            <w:r>
              <w:rPr>
                <w:b/>
                <w:bCs/>
                <w:color w:val="000000"/>
                <w:lang w:eastAsia="zh-CN"/>
              </w:rPr>
              <w:t xml:space="preserve"> </w:t>
            </w:r>
            <w:proofErr w:type="spellStart"/>
            <w:r>
              <w:rPr>
                <w:b/>
                <w:bCs/>
                <w:color w:val="000000"/>
                <w:lang w:eastAsia="zh-CN"/>
              </w:rPr>
              <w:t>the</w:t>
            </w:r>
            <w:proofErr w:type="spellEnd"/>
            <w:r>
              <w:rPr>
                <w:b/>
                <w:bCs/>
                <w:color w:val="000000"/>
                <w:lang w:eastAsia="zh-CN"/>
              </w:rPr>
              <w:t xml:space="preserve"> </w:t>
            </w:r>
            <w:proofErr w:type="spellStart"/>
            <w:r>
              <w:rPr>
                <w:b/>
                <w:bCs/>
                <w:color w:val="000000"/>
                <w:lang w:eastAsia="zh-CN"/>
              </w:rPr>
              <w:t>Product</w:t>
            </w:r>
            <w:proofErr w:type="spellEnd"/>
          </w:p>
        </w:tc>
        <w:tc>
          <w:tcPr>
            <w:tcW w:w="1899" w:type="dxa"/>
            <w:tcBorders>
              <w:top w:val="single" w:sz="4" w:space="0" w:color="auto"/>
              <w:left w:val="nil"/>
              <w:bottom w:val="single" w:sz="4" w:space="0" w:color="auto"/>
              <w:right w:val="single" w:sz="4" w:space="0" w:color="auto"/>
            </w:tcBorders>
            <w:noWrap/>
            <w:vAlign w:val="center"/>
          </w:tcPr>
          <w:p w14:paraId="49201008" w14:textId="2C36CF17" w:rsidR="00556FBF" w:rsidRPr="00D76465" w:rsidRDefault="00556FBF" w:rsidP="00556FBF">
            <w:pPr>
              <w:rPr>
                <w:color w:val="000000"/>
              </w:rPr>
            </w:pPr>
            <w:r>
              <w:rPr>
                <w:b/>
                <w:bCs/>
                <w:color w:val="000000"/>
                <w:lang w:eastAsia="zh-CN"/>
              </w:rPr>
              <w:t xml:space="preserve">Balení přípravku/ </w:t>
            </w:r>
            <w:proofErr w:type="spellStart"/>
            <w:r>
              <w:rPr>
                <w:b/>
                <w:bCs/>
                <w:color w:val="000000"/>
                <w:lang w:eastAsia="zh-CN"/>
              </w:rPr>
              <w:t>Package</w:t>
            </w:r>
            <w:proofErr w:type="spellEnd"/>
            <w:r>
              <w:rPr>
                <w:b/>
                <w:bCs/>
                <w:color w:val="000000"/>
                <w:lang w:eastAsia="zh-CN"/>
              </w:rPr>
              <w:t xml:space="preserve"> </w:t>
            </w:r>
            <w:proofErr w:type="spellStart"/>
            <w:r>
              <w:rPr>
                <w:b/>
                <w:bCs/>
                <w:color w:val="000000"/>
                <w:lang w:eastAsia="zh-CN"/>
              </w:rPr>
              <w:t>of</w:t>
            </w:r>
            <w:proofErr w:type="spellEnd"/>
            <w:r>
              <w:rPr>
                <w:b/>
                <w:bCs/>
                <w:color w:val="000000"/>
                <w:lang w:eastAsia="zh-CN"/>
              </w:rPr>
              <w:t xml:space="preserve"> </w:t>
            </w:r>
            <w:proofErr w:type="spellStart"/>
            <w:r>
              <w:rPr>
                <w:b/>
                <w:bCs/>
                <w:color w:val="000000"/>
                <w:lang w:eastAsia="zh-CN"/>
              </w:rPr>
              <w:t>the</w:t>
            </w:r>
            <w:proofErr w:type="spellEnd"/>
            <w:r>
              <w:rPr>
                <w:b/>
                <w:bCs/>
                <w:color w:val="000000"/>
                <w:lang w:eastAsia="zh-CN"/>
              </w:rPr>
              <w:t xml:space="preserve"> </w:t>
            </w:r>
            <w:proofErr w:type="spellStart"/>
            <w:r>
              <w:rPr>
                <w:b/>
                <w:bCs/>
                <w:color w:val="000000"/>
                <w:lang w:eastAsia="zh-CN"/>
              </w:rPr>
              <w:t>Product</w:t>
            </w:r>
            <w:proofErr w:type="spellEnd"/>
          </w:p>
        </w:tc>
      </w:tr>
      <w:tr w:rsidR="00556FBF" w:rsidRPr="00D76465" w14:paraId="3A299124"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F7E2F5C" w14:textId="77777777" w:rsidR="00556FBF" w:rsidRPr="00D76465" w:rsidRDefault="00556FBF" w:rsidP="00556FBF">
            <w:pPr>
              <w:rPr>
                <w:color w:val="000000"/>
              </w:rPr>
            </w:pPr>
            <w:r w:rsidRPr="00D76465">
              <w:rPr>
                <w:color w:val="000000"/>
              </w:rPr>
              <w:t>MYL0307</w:t>
            </w:r>
          </w:p>
        </w:tc>
        <w:tc>
          <w:tcPr>
            <w:tcW w:w="4961" w:type="dxa"/>
            <w:tcBorders>
              <w:top w:val="nil"/>
              <w:left w:val="nil"/>
              <w:bottom w:val="single" w:sz="4" w:space="0" w:color="auto"/>
              <w:right w:val="single" w:sz="4" w:space="0" w:color="auto"/>
            </w:tcBorders>
            <w:shd w:val="clear" w:color="auto" w:fill="auto"/>
            <w:noWrap/>
            <w:vAlign w:val="bottom"/>
            <w:hideMark/>
          </w:tcPr>
          <w:p w14:paraId="66EBAFAA" w14:textId="77777777" w:rsidR="00556FBF" w:rsidRPr="00D76465" w:rsidRDefault="00556FBF" w:rsidP="00556FBF">
            <w:pPr>
              <w:rPr>
                <w:color w:val="000000"/>
              </w:rPr>
            </w:pPr>
            <w:proofErr w:type="spellStart"/>
            <w:r w:rsidRPr="00D76465">
              <w:rPr>
                <w:color w:val="000000"/>
              </w:rPr>
              <w:t>Venlafaxin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150 mg</w:t>
            </w:r>
          </w:p>
        </w:tc>
        <w:tc>
          <w:tcPr>
            <w:tcW w:w="1219" w:type="dxa"/>
            <w:tcBorders>
              <w:top w:val="nil"/>
              <w:left w:val="nil"/>
              <w:bottom w:val="single" w:sz="4" w:space="0" w:color="auto"/>
              <w:right w:val="single" w:sz="4" w:space="0" w:color="auto"/>
            </w:tcBorders>
            <w:shd w:val="clear" w:color="auto" w:fill="auto"/>
            <w:noWrap/>
            <w:vAlign w:val="center"/>
            <w:hideMark/>
          </w:tcPr>
          <w:p w14:paraId="7ABF0564"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pro</w:t>
            </w:r>
          </w:p>
        </w:tc>
        <w:tc>
          <w:tcPr>
            <w:tcW w:w="1899" w:type="dxa"/>
            <w:tcBorders>
              <w:top w:val="nil"/>
              <w:left w:val="nil"/>
              <w:bottom w:val="single" w:sz="4" w:space="0" w:color="auto"/>
              <w:right w:val="single" w:sz="8" w:space="0" w:color="auto"/>
            </w:tcBorders>
            <w:shd w:val="clear" w:color="auto" w:fill="auto"/>
            <w:noWrap/>
            <w:vAlign w:val="center"/>
            <w:hideMark/>
          </w:tcPr>
          <w:p w14:paraId="0D3EB81B" w14:textId="77777777" w:rsidR="00556FBF" w:rsidRPr="00D76465" w:rsidRDefault="00556FBF" w:rsidP="00556FBF">
            <w:pPr>
              <w:rPr>
                <w:color w:val="000000"/>
              </w:rPr>
            </w:pPr>
            <w:r w:rsidRPr="00D76465">
              <w:rPr>
                <w:color w:val="000000"/>
              </w:rPr>
              <w:t>90 x 150 mg</w:t>
            </w:r>
          </w:p>
        </w:tc>
      </w:tr>
      <w:tr w:rsidR="00556FBF" w:rsidRPr="00D76465" w14:paraId="6CD33142"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7B1E7CB" w14:textId="77777777" w:rsidR="00556FBF" w:rsidRPr="00D76465" w:rsidRDefault="00556FBF" w:rsidP="00556FBF">
            <w:pPr>
              <w:rPr>
                <w:color w:val="000000"/>
              </w:rPr>
            </w:pPr>
            <w:r w:rsidRPr="00D76465">
              <w:rPr>
                <w:color w:val="000000"/>
              </w:rPr>
              <w:t>MYL0160</w:t>
            </w:r>
          </w:p>
        </w:tc>
        <w:tc>
          <w:tcPr>
            <w:tcW w:w="4961" w:type="dxa"/>
            <w:tcBorders>
              <w:top w:val="nil"/>
              <w:left w:val="nil"/>
              <w:bottom w:val="single" w:sz="4" w:space="0" w:color="auto"/>
              <w:right w:val="single" w:sz="4" w:space="0" w:color="auto"/>
            </w:tcBorders>
            <w:shd w:val="clear" w:color="auto" w:fill="auto"/>
            <w:noWrap/>
            <w:vAlign w:val="bottom"/>
            <w:hideMark/>
          </w:tcPr>
          <w:p w14:paraId="2F164F28" w14:textId="77777777" w:rsidR="00556FBF" w:rsidRPr="00D76465" w:rsidRDefault="00556FBF" w:rsidP="00556FBF">
            <w:pPr>
              <w:rPr>
                <w:color w:val="000000"/>
              </w:rPr>
            </w:pPr>
            <w:proofErr w:type="spellStart"/>
            <w:r w:rsidRPr="00D76465">
              <w:rPr>
                <w:color w:val="000000"/>
              </w:rPr>
              <w:t>Venlafaxin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75 mg</w:t>
            </w:r>
          </w:p>
        </w:tc>
        <w:tc>
          <w:tcPr>
            <w:tcW w:w="1219" w:type="dxa"/>
            <w:tcBorders>
              <w:top w:val="nil"/>
              <w:left w:val="nil"/>
              <w:bottom w:val="single" w:sz="4" w:space="0" w:color="auto"/>
              <w:right w:val="single" w:sz="4" w:space="0" w:color="auto"/>
            </w:tcBorders>
            <w:shd w:val="clear" w:color="auto" w:fill="auto"/>
            <w:noWrap/>
            <w:vAlign w:val="center"/>
            <w:hideMark/>
          </w:tcPr>
          <w:p w14:paraId="05E78767"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pro</w:t>
            </w:r>
          </w:p>
        </w:tc>
        <w:tc>
          <w:tcPr>
            <w:tcW w:w="1899" w:type="dxa"/>
            <w:tcBorders>
              <w:top w:val="nil"/>
              <w:left w:val="nil"/>
              <w:bottom w:val="single" w:sz="4" w:space="0" w:color="auto"/>
              <w:right w:val="single" w:sz="8" w:space="0" w:color="auto"/>
            </w:tcBorders>
            <w:shd w:val="clear" w:color="auto" w:fill="auto"/>
            <w:noWrap/>
            <w:vAlign w:val="center"/>
            <w:hideMark/>
          </w:tcPr>
          <w:p w14:paraId="1E42340A" w14:textId="77777777" w:rsidR="00556FBF" w:rsidRPr="00D76465" w:rsidRDefault="00556FBF" w:rsidP="00556FBF">
            <w:pPr>
              <w:rPr>
                <w:color w:val="000000"/>
              </w:rPr>
            </w:pPr>
            <w:r w:rsidRPr="00D76465">
              <w:rPr>
                <w:color w:val="000000"/>
              </w:rPr>
              <w:t>30 x 75 mg</w:t>
            </w:r>
          </w:p>
        </w:tc>
      </w:tr>
      <w:tr w:rsidR="00556FBF" w:rsidRPr="00D76465" w14:paraId="17C4DA5F"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D1591B5" w14:textId="77777777" w:rsidR="00556FBF" w:rsidRPr="00D76465" w:rsidRDefault="00556FBF" w:rsidP="00556FBF">
            <w:pPr>
              <w:rPr>
                <w:color w:val="000000"/>
              </w:rPr>
            </w:pPr>
            <w:r w:rsidRPr="00D76465">
              <w:rPr>
                <w:color w:val="000000"/>
              </w:rPr>
              <w:t>MYL0306</w:t>
            </w:r>
          </w:p>
        </w:tc>
        <w:tc>
          <w:tcPr>
            <w:tcW w:w="4961" w:type="dxa"/>
            <w:tcBorders>
              <w:top w:val="nil"/>
              <w:left w:val="nil"/>
              <w:bottom w:val="single" w:sz="4" w:space="0" w:color="auto"/>
              <w:right w:val="single" w:sz="4" w:space="0" w:color="auto"/>
            </w:tcBorders>
            <w:shd w:val="clear" w:color="auto" w:fill="auto"/>
            <w:noWrap/>
            <w:vAlign w:val="bottom"/>
            <w:hideMark/>
          </w:tcPr>
          <w:p w14:paraId="3F83B9C6" w14:textId="77777777" w:rsidR="00556FBF" w:rsidRPr="00D76465" w:rsidRDefault="00556FBF" w:rsidP="00556FBF">
            <w:pPr>
              <w:rPr>
                <w:color w:val="000000"/>
              </w:rPr>
            </w:pPr>
            <w:proofErr w:type="spellStart"/>
            <w:r w:rsidRPr="00D76465">
              <w:rPr>
                <w:color w:val="000000"/>
              </w:rPr>
              <w:t>Venlafaxin</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75 mg</w:t>
            </w:r>
          </w:p>
        </w:tc>
        <w:tc>
          <w:tcPr>
            <w:tcW w:w="1219" w:type="dxa"/>
            <w:tcBorders>
              <w:top w:val="nil"/>
              <w:left w:val="nil"/>
              <w:bottom w:val="single" w:sz="4" w:space="0" w:color="auto"/>
              <w:right w:val="single" w:sz="4" w:space="0" w:color="auto"/>
            </w:tcBorders>
            <w:shd w:val="clear" w:color="auto" w:fill="auto"/>
            <w:noWrap/>
            <w:vAlign w:val="center"/>
            <w:hideMark/>
          </w:tcPr>
          <w:p w14:paraId="3B7AC5DC" w14:textId="77777777" w:rsidR="00556FBF" w:rsidRPr="00D76465" w:rsidRDefault="00556FBF" w:rsidP="00556FBF">
            <w:pPr>
              <w:rPr>
                <w:color w:val="000000"/>
              </w:rPr>
            </w:pPr>
            <w:proofErr w:type="spellStart"/>
            <w:r w:rsidRPr="00D76465">
              <w:rPr>
                <w:color w:val="000000"/>
              </w:rPr>
              <w:t>cps</w:t>
            </w:r>
            <w:proofErr w:type="spellEnd"/>
            <w:r w:rsidRPr="00D76465">
              <w:rPr>
                <w:color w:val="000000"/>
              </w:rPr>
              <w:t xml:space="preserve"> pro</w:t>
            </w:r>
          </w:p>
        </w:tc>
        <w:tc>
          <w:tcPr>
            <w:tcW w:w="1899" w:type="dxa"/>
            <w:tcBorders>
              <w:top w:val="nil"/>
              <w:left w:val="nil"/>
              <w:bottom w:val="single" w:sz="4" w:space="0" w:color="auto"/>
              <w:right w:val="single" w:sz="8" w:space="0" w:color="auto"/>
            </w:tcBorders>
            <w:shd w:val="clear" w:color="auto" w:fill="auto"/>
            <w:noWrap/>
            <w:vAlign w:val="center"/>
            <w:hideMark/>
          </w:tcPr>
          <w:p w14:paraId="70055618" w14:textId="77777777" w:rsidR="00556FBF" w:rsidRPr="00D76465" w:rsidRDefault="00556FBF" w:rsidP="00556FBF">
            <w:pPr>
              <w:rPr>
                <w:color w:val="000000"/>
              </w:rPr>
            </w:pPr>
            <w:r w:rsidRPr="00D76465">
              <w:rPr>
                <w:color w:val="000000"/>
              </w:rPr>
              <w:t>90 x 75 mg</w:t>
            </w:r>
          </w:p>
        </w:tc>
      </w:tr>
      <w:tr w:rsidR="00556FBF" w:rsidRPr="00D76465" w14:paraId="75D51A8D"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5FA2787" w14:textId="77777777" w:rsidR="00556FBF" w:rsidRPr="00D76465" w:rsidRDefault="00556FBF" w:rsidP="00556FBF">
            <w:pPr>
              <w:rPr>
                <w:color w:val="000000"/>
              </w:rPr>
            </w:pPr>
            <w:r w:rsidRPr="00D76465">
              <w:rPr>
                <w:color w:val="000000"/>
              </w:rPr>
              <w:t>MYL0981</w:t>
            </w:r>
          </w:p>
        </w:tc>
        <w:tc>
          <w:tcPr>
            <w:tcW w:w="4961" w:type="dxa"/>
            <w:tcBorders>
              <w:top w:val="nil"/>
              <w:left w:val="nil"/>
              <w:bottom w:val="single" w:sz="4" w:space="0" w:color="auto"/>
              <w:right w:val="single" w:sz="4" w:space="0" w:color="auto"/>
            </w:tcBorders>
            <w:shd w:val="clear" w:color="auto" w:fill="auto"/>
            <w:noWrap/>
            <w:vAlign w:val="bottom"/>
            <w:hideMark/>
          </w:tcPr>
          <w:p w14:paraId="18CB6F04" w14:textId="77777777" w:rsidR="00556FBF" w:rsidRPr="00D76465" w:rsidRDefault="00556FBF" w:rsidP="00556FBF">
            <w:pPr>
              <w:rPr>
                <w:color w:val="000000"/>
              </w:rPr>
            </w:pPr>
            <w:proofErr w:type="spellStart"/>
            <w:r w:rsidRPr="00D76465">
              <w:rPr>
                <w:color w:val="000000"/>
              </w:rPr>
              <w:t>Xalacom</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4F6EA16D" w14:textId="77777777" w:rsidR="00556FBF" w:rsidRPr="00D76465" w:rsidRDefault="00556FBF" w:rsidP="00556FBF">
            <w:pPr>
              <w:rPr>
                <w:color w:val="000000"/>
              </w:rPr>
            </w:pPr>
            <w:proofErr w:type="spellStart"/>
            <w:r w:rsidRPr="00D76465">
              <w:rPr>
                <w:color w:val="000000"/>
              </w:rPr>
              <w:t>oph</w:t>
            </w:r>
            <w:proofErr w:type="spellEnd"/>
            <w:r w:rsidRPr="00D76465">
              <w:rPr>
                <w:color w:val="000000"/>
              </w:rPr>
              <w:t xml:space="preserve"> </w:t>
            </w:r>
            <w:proofErr w:type="spellStart"/>
            <w:r w:rsidRPr="00D76465">
              <w:rPr>
                <w:color w:val="000000"/>
              </w:rPr>
              <w:t>gtt</w:t>
            </w:r>
            <w:proofErr w:type="spellEnd"/>
            <w:r w:rsidRPr="00D76465">
              <w:rPr>
                <w:color w:val="000000"/>
              </w:rPr>
              <w:t xml:space="preserve"> sol</w:t>
            </w:r>
          </w:p>
        </w:tc>
        <w:tc>
          <w:tcPr>
            <w:tcW w:w="1899" w:type="dxa"/>
            <w:tcBorders>
              <w:top w:val="nil"/>
              <w:left w:val="nil"/>
              <w:bottom w:val="single" w:sz="4" w:space="0" w:color="auto"/>
              <w:right w:val="single" w:sz="8" w:space="0" w:color="auto"/>
            </w:tcBorders>
            <w:shd w:val="clear" w:color="auto" w:fill="auto"/>
            <w:noWrap/>
            <w:vAlign w:val="center"/>
            <w:hideMark/>
          </w:tcPr>
          <w:p w14:paraId="6233BC8B" w14:textId="77777777" w:rsidR="00556FBF" w:rsidRPr="00D76465" w:rsidRDefault="00556FBF" w:rsidP="00556FBF">
            <w:pPr>
              <w:rPr>
                <w:color w:val="000000"/>
              </w:rPr>
            </w:pPr>
            <w:r w:rsidRPr="00D76465">
              <w:rPr>
                <w:color w:val="000000"/>
              </w:rPr>
              <w:t>3 x 2.5 ml</w:t>
            </w:r>
          </w:p>
        </w:tc>
      </w:tr>
      <w:tr w:rsidR="00556FBF" w:rsidRPr="00D76465" w14:paraId="73974077"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B688F4F" w14:textId="77777777" w:rsidR="00556FBF" w:rsidRPr="00D76465" w:rsidRDefault="00556FBF" w:rsidP="00556FBF">
            <w:pPr>
              <w:rPr>
                <w:color w:val="000000"/>
              </w:rPr>
            </w:pPr>
            <w:r w:rsidRPr="00D76465">
              <w:rPr>
                <w:color w:val="000000"/>
              </w:rPr>
              <w:t>MYL0980</w:t>
            </w:r>
          </w:p>
        </w:tc>
        <w:tc>
          <w:tcPr>
            <w:tcW w:w="4961" w:type="dxa"/>
            <w:tcBorders>
              <w:top w:val="nil"/>
              <w:left w:val="nil"/>
              <w:bottom w:val="single" w:sz="4" w:space="0" w:color="auto"/>
              <w:right w:val="single" w:sz="4" w:space="0" w:color="auto"/>
            </w:tcBorders>
            <w:shd w:val="clear" w:color="auto" w:fill="auto"/>
            <w:noWrap/>
            <w:vAlign w:val="bottom"/>
            <w:hideMark/>
          </w:tcPr>
          <w:p w14:paraId="454E7562" w14:textId="77777777" w:rsidR="00556FBF" w:rsidRPr="00D76465" w:rsidRDefault="00556FBF" w:rsidP="00556FBF">
            <w:pPr>
              <w:rPr>
                <w:color w:val="000000"/>
              </w:rPr>
            </w:pPr>
            <w:proofErr w:type="spellStart"/>
            <w:r w:rsidRPr="00D76465">
              <w:rPr>
                <w:color w:val="000000"/>
              </w:rPr>
              <w:t>Xalacom</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6DFA0678" w14:textId="77777777" w:rsidR="00556FBF" w:rsidRPr="00D76465" w:rsidRDefault="00556FBF" w:rsidP="00556FBF">
            <w:pPr>
              <w:rPr>
                <w:color w:val="000000"/>
              </w:rPr>
            </w:pPr>
            <w:proofErr w:type="spellStart"/>
            <w:r w:rsidRPr="00D76465">
              <w:rPr>
                <w:color w:val="000000"/>
              </w:rPr>
              <w:t>oph</w:t>
            </w:r>
            <w:proofErr w:type="spellEnd"/>
            <w:r w:rsidRPr="00D76465">
              <w:rPr>
                <w:color w:val="000000"/>
              </w:rPr>
              <w:t xml:space="preserve"> </w:t>
            </w:r>
            <w:proofErr w:type="spellStart"/>
            <w:r w:rsidRPr="00D76465">
              <w:rPr>
                <w:color w:val="000000"/>
              </w:rPr>
              <w:t>gtt</w:t>
            </w:r>
            <w:proofErr w:type="spellEnd"/>
            <w:r w:rsidRPr="00D76465">
              <w:rPr>
                <w:color w:val="000000"/>
              </w:rPr>
              <w:t xml:space="preserve"> sol</w:t>
            </w:r>
          </w:p>
        </w:tc>
        <w:tc>
          <w:tcPr>
            <w:tcW w:w="1899" w:type="dxa"/>
            <w:tcBorders>
              <w:top w:val="nil"/>
              <w:left w:val="nil"/>
              <w:bottom w:val="single" w:sz="4" w:space="0" w:color="auto"/>
              <w:right w:val="single" w:sz="8" w:space="0" w:color="auto"/>
            </w:tcBorders>
            <w:shd w:val="clear" w:color="auto" w:fill="auto"/>
            <w:noWrap/>
            <w:vAlign w:val="center"/>
            <w:hideMark/>
          </w:tcPr>
          <w:p w14:paraId="2BD70994" w14:textId="77777777" w:rsidR="00556FBF" w:rsidRPr="00D76465" w:rsidRDefault="00556FBF" w:rsidP="00556FBF">
            <w:pPr>
              <w:rPr>
                <w:color w:val="000000"/>
              </w:rPr>
            </w:pPr>
            <w:r w:rsidRPr="00D76465">
              <w:rPr>
                <w:color w:val="000000"/>
              </w:rPr>
              <w:t>1 x 2.5 ml</w:t>
            </w:r>
          </w:p>
        </w:tc>
      </w:tr>
      <w:tr w:rsidR="00556FBF" w:rsidRPr="00D76465" w14:paraId="18535DA9"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0C90FCEF" w14:textId="77777777" w:rsidR="00556FBF" w:rsidRPr="00D76465" w:rsidRDefault="00556FBF" w:rsidP="00556FBF">
            <w:pPr>
              <w:rPr>
                <w:color w:val="000000"/>
              </w:rPr>
            </w:pPr>
            <w:r w:rsidRPr="00D76465">
              <w:rPr>
                <w:color w:val="000000"/>
              </w:rPr>
              <w:t>MYL0983</w:t>
            </w:r>
          </w:p>
        </w:tc>
        <w:tc>
          <w:tcPr>
            <w:tcW w:w="4961" w:type="dxa"/>
            <w:tcBorders>
              <w:top w:val="nil"/>
              <w:left w:val="nil"/>
              <w:bottom w:val="single" w:sz="4" w:space="0" w:color="auto"/>
              <w:right w:val="single" w:sz="4" w:space="0" w:color="auto"/>
            </w:tcBorders>
            <w:shd w:val="clear" w:color="auto" w:fill="auto"/>
            <w:noWrap/>
            <w:vAlign w:val="bottom"/>
            <w:hideMark/>
          </w:tcPr>
          <w:p w14:paraId="31441F49" w14:textId="77777777" w:rsidR="00556FBF" w:rsidRPr="00D76465" w:rsidRDefault="00556FBF" w:rsidP="00556FBF">
            <w:pPr>
              <w:rPr>
                <w:color w:val="000000"/>
              </w:rPr>
            </w:pPr>
            <w:proofErr w:type="spellStart"/>
            <w:r w:rsidRPr="00D76465">
              <w:rPr>
                <w:color w:val="000000"/>
              </w:rPr>
              <w:t>Xalatan</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1D7111C8" w14:textId="77777777" w:rsidR="00556FBF" w:rsidRPr="00D76465" w:rsidRDefault="00556FBF" w:rsidP="00556FBF">
            <w:pPr>
              <w:rPr>
                <w:color w:val="000000"/>
              </w:rPr>
            </w:pPr>
            <w:proofErr w:type="spellStart"/>
            <w:r w:rsidRPr="00D76465">
              <w:rPr>
                <w:color w:val="000000"/>
              </w:rPr>
              <w:t>oph</w:t>
            </w:r>
            <w:proofErr w:type="spellEnd"/>
            <w:r w:rsidRPr="00D76465">
              <w:rPr>
                <w:color w:val="000000"/>
              </w:rPr>
              <w:t xml:space="preserve"> </w:t>
            </w:r>
            <w:proofErr w:type="spellStart"/>
            <w:r w:rsidRPr="00D76465">
              <w:rPr>
                <w:color w:val="000000"/>
              </w:rPr>
              <w:t>gtt</w:t>
            </w:r>
            <w:proofErr w:type="spellEnd"/>
            <w:r w:rsidRPr="00D76465">
              <w:rPr>
                <w:color w:val="000000"/>
              </w:rPr>
              <w:t xml:space="preserve"> sol</w:t>
            </w:r>
          </w:p>
        </w:tc>
        <w:tc>
          <w:tcPr>
            <w:tcW w:w="1899" w:type="dxa"/>
            <w:tcBorders>
              <w:top w:val="nil"/>
              <w:left w:val="nil"/>
              <w:bottom w:val="single" w:sz="4" w:space="0" w:color="auto"/>
              <w:right w:val="single" w:sz="8" w:space="0" w:color="auto"/>
            </w:tcBorders>
            <w:shd w:val="clear" w:color="auto" w:fill="auto"/>
            <w:noWrap/>
            <w:vAlign w:val="center"/>
            <w:hideMark/>
          </w:tcPr>
          <w:p w14:paraId="15C3EC77" w14:textId="77777777" w:rsidR="00556FBF" w:rsidRPr="00D76465" w:rsidRDefault="00556FBF" w:rsidP="00556FBF">
            <w:pPr>
              <w:rPr>
                <w:color w:val="000000"/>
              </w:rPr>
            </w:pPr>
            <w:r w:rsidRPr="00D76465">
              <w:rPr>
                <w:color w:val="000000"/>
              </w:rPr>
              <w:t>3 x 2.5 ml</w:t>
            </w:r>
          </w:p>
        </w:tc>
      </w:tr>
      <w:tr w:rsidR="00556FBF" w:rsidRPr="00D76465" w14:paraId="5DF2846A"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13CDA5C" w14:textId="77777777" w:rsidR="00556FBF" w:rsidRPr="00D76465" w:rsidRDefault="00556FBF" w:rsidP="00556FBF">
            <w:pPr>
              <w:rPr>
                <w:color w:val="000000"/>
              </w:rPr>
            </w:pPr>
            <w:r w:rsidRPr="00D76465">
              <w:rPr>
                <w:color w:val="000000"/>
              </w:rPr>
              <w:t>MYL0982</w:t>
            </w:r>
          </w:p>
        </w:tc>
        <w:tc>
          <w:tcPr>
            <w:tcW w:w="4961" w:type="dxa"/>
            <w:tcBorders>
              <w:top w:val="nil"/>
              <w:left w:val="nil"/>
              <w:bottom w:val="single" w:sz="4" w:space="0" w:color="auto"/>
              <w:right w:val="single" w:sz="4" w:space="0" w:color="auto"/>
            </w:tcBorders>
            <w:shd w:val="clear" w:color="auto" w:fill="auto"/>
            <w:noWrap/>
            <w:vAlign w:val="bottom"/>
            <w:hideMark/>
          </w:tcPr>
          <w:p w14:paraId="2691DD94" w14:textId="77777777" w:rsidR="00556FBF" w:rsidRPr="00D76465" w:rsidRDefault="00556FBF" w:rsidP="00556FBF">
            <w:pPr>
              <w:rPr>
                <w:color w:val="000000"/>
              </w:rPr>
            </w:pPr>
            <w:proofErr w:type="spellStart"/>
            <w:r w:rsidRPr="00D76465">
              <w:rPr>
                <w:color w:val="000000"/>
              </w:rPr>
              <w:t>Xalatan</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44EE4EA8" w14:textId="77777777" w:rsidR="00556FBF" w:rsidRPr="00D76465" w:rsidRDefault="00556FBF" w:rsidP="00556FBF">
            <w:pPr>
              <w:rPr>
                <w:color w:val="000000"/>
              </w:rPr>
            </w:pPr>
            <w:proofErr w:type="spellStart"/>
            <w:r w:rsidRPr="00D76465">
              <w:rPr>
                <w:color w:val="000000"/>
              </w:rPr>
              <w:t>oph</w:t>
            </w:r>
            <w:proofErr w:type="spellEnd"/>
            <w:r w:rsidRPr="00D76465">
              <w:rPr>
                <w:color w:val="000000"/>
              </w:rPr>
              <w:t xml:space="preserve"> </w:t>
            </w:r>
            <w:proofErr w:type="spellStart"/>
            <w:r w:rsidRPr="00D76465">
              <w:rPr>
                <w:color w:val="000000"/>
              </w:rPr>
              <w:t>gtt</w:t>
            </w:r>
            <w:proofErr w:type="spellEnd"/>
            <w:r w:rsidRPr="00D76465">
              <w:rPr>
                <w:color w:val="000000"/>
              </w:rPr>
              <w:t xml:space="preserve"> sol</w:t>
            </w:r>
          </w:p>
        </w:tc>
        <w:tc>
          <w:tcPr>
            <w:tcW w:w="1899" w:type="dxa"/>
            <w:tcBorders>
              <w:top w:val="nil"/>
              <w:left w:val="nil"/>
              <w:bottom w:val="single" w:sz="4" w:space="0" w:color="auto"/>
              <w:right w:val="single" w:sz="8" w:space="0" w:color="auto"/>
            </w:tcBorders>
            <w:shd w:val="clear" w:color="auto" w:fill="auto"/>
            <w:noWrap/>
            <w:vAlign w:val="center"/>
            <w:hideMark/>
          </w:tcPr>
          <w:p w14:paraId="054C5F59" w14:textId="77777777" w:rsidR="00556FBF" w:rsidRPr="00D76465" w:rsidRDefault="00556FBF" w:rsidP="00556FBF">
            <w:pPr>
              <w:rPr>
                <w:color w:val="000000"/>
              </w:rPr>
            </w:pPr>
            <w:r w:rsidRPr="00D76465">
              <w:rPr>
                <w:color w:val="000000"/>
              </w:rPr>
              <w:t>1 x 2.5 ml</w:t>
            </w:r>
          </w:p>
        </w:tc>
      </w:tr>
      <w:tr w:rsidR="00556FBF" w:rsidRPr="00D76465" w14:paraId="0D450F3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BCEC15B" w14:textId="77777777" w:rsidR="00556FBF" w:rsidRPr="00D76465" w:rsidRDefault="00556FBF" w:rsidP="00556FBF">
            <w:pPr>
              <w:rPr>
                <w:color w:val="000000"/>
              </w:rPr>
            </w:pPr>
            <w:r w:rsidRPr="00D76465">
              <w:rPr>
                <w:color w:val="000000"/>
              </w:rPr>
              <w:t>MYL0996</w:t>
            </w:r>
          </w:p>
        </w:tc>
        <w:tc>
          <w:tcPr>
            <w:tcW w:w="4961" w:type="dxa"/>
            <w:tcBorders>
              <w:top w:val="nil"/>
              <w:left w:val="nil"/>
              <w:bottom w:val="single" w:sz="4" w:space="0" w:color="auto"/>
              <w:right w:val="single" w:sz="4" w:space="0" w:color="auto"/>
            </w:tcBorders>
            <w:shd w:val="clear" w:color="auto" w:fill="auto"/>
            <w:noWrap/>
            <w:vAlign w:val="bottom"/>
            <w:hideMark/>
          </w:tcPr>
          <w:p w14:paraId="05DC9AA7" w14:textId="77777777" w:rsidR="00556FBF" w:rsidRPr="00D76465" w:rsidRDefault="00556FBF" w:rsidP="00556FBF">
            <w:pPr>
              <w:rPr>
                <w:color w:val="000000"/>
              </w:rPr>
            </w:pPr>
            <w:proofErr w:type="spellStart"/>
            <w:r w:rsidRPr="00D76465">
              <w:rPr>
                <w:color w:val="000000"/>
              </w:rPr>
              <w:t>Zoloft</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7B259CEE"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6D02535D" w14:textId="77777777" w:rsidR="00556FBF" w:rsidRPr="00D76465" w:rsidRDefault="00556FBF" w:rsidP="00556FBF">
            <w:pPr>
              <w:rPr>
                <w:color w:val="000000"/>
              </w:rPr>
            </w:pPr>
            <w:r w:rsidRPr="00D76465">
              <w:rPr>
                <w:color w:val="000000"/>
              </w:rPr>
              <w:t>100 x 50 mg</w:t>
            </w:r>
          </w:p>
        </w:tc>
      </w:tr>
      <w:tr w:rsidR="00556FBF" w:rsidRPr="00D76465" w14:paraId="5D3FB253"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2D64C71C" w14:textId="77777777" w:rsidR="00556FBF" w:rsidRPr="00D76465" w:rsidRDefault="00556FBF" w:rsidP="00556FBF">
            <w:pPr>
              <w:rPr>
                <w:color w:val="000000"/>
              </w:rPr>
            </w:pPr>
            <w:r w:rsidRPr="00D76465">
              <w:rPr>
                <w:color w:val="000000"/>
              </w:rPr>
              <w:t>MYL0995</w:t>
            </w:r>
          </w:p>
        </w:tc>
        <w:tc>
          <w:tcPr>
            <w:tcW w:w="4961" w:type="dxa"/>
            <w:tcBorders>
              <w:top w:val="nil"/>
              <w:left w:val="nil"/>
              <w:bottom w:val="single" w:sz="4" w:space="0" w:color="auto"/>
              <w:right w:val="single" w:sz="4" w:space="0" w:color="auto"/>
            </w:tcBorders>
            <w:shd w:val="clear" w:color="auto" w:fill="auto"/>
            <w:noWrap/>
            <w:vAlign w:val="bottom"/>
            <w:hideMark/>
          </w:tcPr>
          <w:p w14:paraId="0E373DC3" w14:textId="77777777" w:rsidR="00556FBF" w:rsidRPr="00D76465" w:rsidRDefault="00556FBF" w:rsidP="00556FBF">
            <w:pPr>
              <w:rPr>
                <w:color w:val="000000"/>
              </w:rPr>
            </w:pPr>
            <w:proofErr w:type="spellStart"/>
            <w:r w:rsidRPr="00D76465">
              <w:rPr>
                <w:color w:val="000000"/>
              </w:rPr>
              <w:t>Zoloft</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78492B57"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2A10B014" w14:textId="77777777" w:rsidR="00556FBF" w:rsidRPr="00D76465" w:rsidRDefault="00556FBF" w:rsidP="00556FBF">
            <w:pPr>
              <w:rPr>
                <w:color w:val="000000"/>
              </w:rPr>
            </w:pPr>
            <w:r w:rsidRPr="00D76465">
              <w:rPr>
                <w:color w:val="000000"/>
              </w:rPr>
              <w:t>28 x 100 mg</w:t>
            </w:r>
          </w:p>
        </w:tc>
      </w:tr>
      <w:tr w:rsidR="00556FBF" w:rsidRPr="00D76465" w14:paraId="0949ED56"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6FA909CB" w14:textId="77777777" w:rsidR="00556FBF" w:rsidRPr="00D76465" w:rsidRDefault="00556FBF" w:rsidP="00556FBF">
            <w:pPr>
              <w:rPr>
                <w:color w:val="000000"/>
              </w:rPr>
            </w:pPr>
            <w:r w:rsidRPr="00D76465">
              <w:rPr>
                <w:color w:val="000000"/>
              </w:rPr>
              <w:t>MYL0997</w:t>
            </w:r>
          </w:p>
        </w:tc>
        <w:tc>
          <w:tcPr>
            <w:tcW w:w="4961" w:type="dxa"/>
            <w:tcBorders>
              <w:top w:val="nil"/>
              <w:left w:val="nil"/>
              <w:bottom w:val="single" w:sz="4" w:space="0" w:color="auto"/>
              <w:right w:val="single" w:sz="4" w:space="0" w:color="auto"/>
            </w:tcBorders>
            <w:shd w:val="clear" w:color="auto" w:fill="auto"/>
            <w:noWrap/>
            <w:vAlign w:val="bottom"/>
            <w:hideMark/>
          </w:tcPr>
          <w:p w14:paraId="42E9A350" w14:textId="77777777" w:rsidR="00556FBF" w:rsidRPr="00D76465" w:rsidRDefault="00556FBF" w:rsidP="00556FBF">
            <w:pPr>
              <w:rPr>
                <w:color w:val="000000"/>
              </w:rPr>
            </w:pPr>
            <w:proofErr w:type="spellStart"/>
            <w:r w:rsidRPr="00D76465">
              <w:rPr>
                <w:color w:val="000000"/>
              </w:rPr>
              <w:t>Zoloft</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182B0390"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45347A70" w14:textId="77777777" w:rsidR="00556FBF" w:rsidRPr="00D76465" w:rsidRDefault="00556FBF" w:rsidP="00556FBF">
            <w:pPr>
              <w:rPr>
                <w:color w:val="000000"/>
              </w:rPr>
            </w:pPr>
            <w:r w:rsidRPr="00D76465">
              <w:rPr>
                <w:color w:val="000000"/>
              </w:rPr>
              <w:t>28 x 50 mg</w:t>
            </w:r>
          </w:p>
        </w:tc>
      </w:tr>
      <w:tr w:rsidR="00556FBF" w:rsidRPr="00D76465" w14:paraId="0918ACCF" w14:textId="77777777" w:rsidTr="006B7C02">
        <w:trPr>
          <w:trHeight w:val="29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7422BD21" w14:textId="77777777" w:rsidR="00556FBF" w:rsidRPr="00D76465" w:rsidRDefault="00556FBF" w:rsidP="00556FBF">
            <w:pPr>
              <w:rPr>
                <w:color w:val="000000"/>
              </w:rPr>
            </w:pPr>
            <w:r w:rsidRPr="00D76465">
              <w:rPr>
                <w:color w:val="000000"/>
              </w:rPr>
              <w:t>MYL0161</w:t>
            </w:r>
          </w:p>
        </w:tc>
        <w:tc>
          <w:tcPr>
            <w:tcW w:w="4961" w:type="dxa"/>
            <w:tcBorders>
              <w:top w:val="nil"/>
              <w:left w:val="nil"/>
              <w:bottom w:val="single" w:sz="4" w:space="0" w:color="auto"/>
              <w:right w:val="single" w:sz="4" w:space="0" w:color="auto"/>
            </w:tcBorders>
            <w:shd w:val="clear" w:color="auto" w:fill="auto"/>
            <w:noWrap/>
            <w:vAlign w:val="bottom"/>
            <w:hideMark/>
          </w:tcPr>
          <w:p w14:paraId="73BE805D" w14:textId="77777777" w:rsidR="00556FBF" w:rsidRPr="00D76465" w:rsidRDefault="00556FBF" w:rsidP="00556FBF">
            <w:pPr>
              <w:rPr>
                <w:color w:val="000000"/>
              </w:rPr>
            </w:pPr>
            <w:proofErr w:type="spellStart"/>
            <w:r w:rsidRPr="00D76465">
              <w:rPr>
                <w:color w:val="000000"/>
              </w:rPr>
              <w:t>Zolpidem</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 mg</w:t>
            </w:r>
          </w:p>
        </w:tc>
        <w:tc>
          <w:tcPr>
            <w:tcW w:w="1219" w:type="dxa"/>
            <w:tcBorders>
              <w:top w:val="nil"/>
              <w:left w:val="nil"/>
              <w:bottom w:val="single" w:sz="4" w:space="0" w:color="auto"/>
              <w:right w:val="single" w:sz="4" w:space="0" w:color="auto"/>
            </w:tcBorders>
            <w:shd w:val="clear" w:color="auto" w:fill="auto"/>
            <w:noWrap/>
            <w:vAlign w:val="center"/>
            <w:hideMark/>
          </w:tcPr>
          <w:p w14:paraId="6E4F66D8"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4" w:space="0" w:color="auto"/>
              <w:right w:val="single" w:sz="8" w:space="0" w:color="auto"/>
            </w:tcBorders>
            <w:shd w:val="clear" w:color="auto" w:fill="auto"/>
            <w:noWrap/>
            <w:vAlign w:val="center"/>
            <w:hideMark/>
          </w:tcPr>
          <w:p w14:paraId="77295E6F" w14:textId="77777777" w:rsidR="00556FBF" w:rsidRPr="00D76465" w:rsidRDefault="00556FBF" w:rsidP="00556FBF">
            <w:pPr>
              <w:rPr>
                <w:color w:val="000000"/>
              </w:rPr>
            </w:pPr>
            <w:r w:rsidRPr="00D76465">
              <w:rPr>
                <w:color w:val="000000"/>
              </w:rPr>
              <w:t>20 x 10 mg</w:t>
            </w:r>
          </w:p>
        </w:tc>
      </w:tr>
      <w:tr w:rsidR="00556FBF" w:rsidRPr="00D76465" w14:paraId="7226E1F8" w14:textId="77777777" w:rsidTr="006B7C02">
        <w:trPr>
          <w:trHeight w:val="300"/>
        </w:trPr>
        <w:tc>
          <w:tcPr>
            <w:tcW w:w="1135" w:type="dxa"/>
            <w:tcBorders>
              <w:top w:val="nil"/>
              <w:left w:val="single" w:sz="8" w:space="0" w:color="auto"/>
              <w:bottom w:val="single" w:sz="8" w:space="0" w:color="auto"/>
              <w:right w:val="single" w:sz="4" w:space="0" w:color="auto"/>
            </w:tcBorders>
            <w:shd w:val="clear" w:color="auto" w:fill="auto"/>
            <w:noWrap/>
            <w:vAlign w:val="bottom"/>
            <w:hideMark/>
          </w:tcPr>
          <w:p w14:paraId="12AA24A5" w14:textId="77777777" w:rsidR="00556FBF" w:rsidRPr="00D76465" w:rsidRDefault="00556FBF" w:rsidP="00556FBF">
            <w:pPr>
              <w:rPr>
                <w:color w:val="000000"/>
              </w:rPr>
            </w:pPr>
            <w:r w:rsidRPr="00D76465">
              <w:rPr>
                <w:color w:val="000000"/>
              </w:rPr>
              <w:t>MYL0187</w:t>
            </w:r>
          </w:p>
        </w:tc>
        <w:tc>
          <w:tcPr>
            <w:tcW w:w="4961" w:type="dxa"/>
            <w:tcBorders>
              <w:top w:val="nil"/>
              <w:left w:val="nil"/>
              <w:bottom w:val="single" w:sz="8" w:space="0" w:color="auto"/>
              <w:right w:val="single" w:sz="4" w:space="0" w:color="auto"/>
            </w:tcBorders>
            <w:shd w:val="clear" w:color="auto" w:fill="auto"/>
            <w:noWrap/>
            <w:vAlign w:val="bottom"/>
            <w:hideMark/>
          </w:tcPr>
          <w:p w14:paraId="244C7E32" w14:textId="77777777" w:rsidR="00556FBF" w:rsidRPr="00D76465" w:rsidRDefault="00556FBF" w:rsidP="00556FBF">
            <w:pPr>
              <w:rPr>
                <w:color w:val="000000"/>
              </w:rPr>
            </w:pPr>
            <w:proofErr w:type="spellStart"/>
            <w:r w:rsidRPr="00D76465">
              <w:rPr>
                <w:color w:val="000000"/>
              </w:rPr>
              <w:t>Zolpidem</w:t>
            </w:r>
            <w:proofErr w:type="spellEnd"/>
            <w:r w:rsidRPr="00D76465">
              <w:rPr>
                <w:color w:val="000000"/>
              </w:rPr>
              <w:t xml:space="preserve"> </w:t>
            </w:r>
            <w:proofErr w:type="spellStart"/>
            <w:r w:rsidRPr="00D76465">
              <w:rPr>
                <w:color w:val="000000"/>
              </w:rPr>
              <w:t>Mylan</w:t>
            </w:r>
            <w:proofErr w:type="spellEnd"/>
            <w:r w:rsidRPr="00D76465">
              <w:rPr>
                <w:color w:val="000000"/>
              </w:rPr>
              <w:t xml:space="preserve"> 10 mg</w:t>
            </w:r>
          </w:p>
        </w:tc>
        <w:tc>
          <w:tcPr>
            <w:tcW w:w="1219" w:type="dxa"/>
            <w:tcBorders>
              <w:top w:val="nil"/>
              <w:left w:val="nil"/>
              <w:bottom w:val="single" w:sz="8" w:space="0" w:color="auto"/>
              <w:right w:val="single" w:sz="4" w:space="0" w:color="auto"/>
            </w:tcBorders>
            <w:shd w:val="clear" w:color="auto" w:fill="auto"/>
            <w:noWrap/>
            <w:vAlign w:val="center"/>
            <w:hideMark/>
          </w:tcPr>
          <w:p w14:paraId="25921D1B" w14:textId="77777777" w:rsidR="00556FBF" w:rsidRPr="00D76465" w:rsidRDefault="00556FBF" w:rsidP="00556FBF">
            <w:pPr>
              <w:rPr>
                <w:color w:val="000000"/>
              </w:rPr>
            </w:pPr>
            <w:proofErr w:type="spellStart"/>
            <w:r w:rsidRPr="00D76465">
              <w:rPr>
                <w:color w:val="000000"/>
              </w:rPr>
              <w:t>tbl</w:t>
            </w:r>
            <w:proofErr w:type="spellEnd"/>
            <w:r w:rsidRPr="00D76465">
              <w:rPr>
                <w:color w:val="000000"/>
              </w:rPr>
              <w:t xml:space="preserve"> </w:t>
            </w:r>
            <w:proofErr w:type="spellStart"/>
            <w:r w:rsidRPr="00D76465">
              <w:rPr>
                <w:color w:val="000000"/>
              </w:rPr>
              <w:t>flm</w:t>
            </w:r>
            <w:proofErr w:type="spellEnd"/>
          </w:p>
        </w:tc>
        <w:tc>
          <w:tcPr>
            <w:tcW w:w="1899" w:type="dxa"/>
            <w:tcBorders>
              <w:top w:val="nil"/>
              <w:left w:val="nil"/>
              <w:bottom w:val="single" w:sz="8" w:space="0" w:color="auto"/>
              <w:right w:val="single" w:sz="8" w:space="0" w:color="auto"/>
            </w:tcBorders>
            <w:shd w:val="clear" w:color="auto" w:fill="auto"/>
            <w:noWrap/>
            <w:vAlign w:val="center"/>
            <w:hideMark/>
          </w:tcPr>
          <w:p w14:paraId="71735F96" w14:textId="77777777" w:rsidR="00556FBF" w:rsidRPr="00D76465" w:rsidRDefault="00556FBF" w:rsidP="00556FBF">
            <w:pPr>
              <w:rPr>
                <w:color w:val="000000"/>
              </w:rPr>
            </w:pPr>
            <w:r w:rsidRPr="00D76465">
              <w:rPr>
                <w:color w:val="000000"/>
              </w:rPr>
              <w:t>50 x 10 mg</w:t>
            </w:r>
          </w:p>
        </w:tc>
      </w:tr>
    </w:tbl>
    <w:p w14:paraId="58B7D743" w14:textId="77777777" w:rsidR="00096F32" w:rsidRPr="00192D81" w:rsidRDefault="00096F32" w:rsidP="006D2872">
      <w:pPr>
        <w:spacing w:after="160" w:line="259" w:lineRule="auto"/>
      </w:pPr>
    </w:p>
    <w:p w14:paraId="1FC9FC09" w14:textId="77777777" w:rsidR="00096F32" w:rsidRPr="00192D81" w:rsidRDefault="00096F32" w:rsidP="006D2872">
      <w:pPr>
        <w:spacing w:after="160" w:line="259" w:lineRule="auto"/>
      </w:pPr>
    </w:p>
    <w:p w14:paraId="22D69ED1" w14:textId="77777777" w:rsidR="00096F32" w:rsidRPr="00192D81" w:rsidRDefault="00096F32" w:rsidP="006D2872">
      <w:pPr>
        <w:spacing w:after="160" w:line="259" w:lineRule="auto"/>
      </w:pPr>
    </w:p>
    <w:p w14:paraId="1E977E96" w14:textId="77777777" w:rsidR="00096F32" w:rsidRPr="00192D81" w:rsidRDefault="00096F32" w:rsidP="006D2872">
      <w:pPr>
        <w:spacing w:after="160" w:line="259" w:lineRule="auto"/>
      </w:pPr>
    </w:p>
    <w:p w14:paraId="34DFFEFC" w14:textId="77777777" w:rsidR="00096F32" w:rsidRPr="00192D81" w:rsidRDefault="00096F32" w:rsidP="00096F32">
      <w:pPr>
        <w:spacing w:after="160" w:line="259" w:lineRule="auto"/>
      </w:pPr>
    </w:p>
    <w:p w14:paraId="1045CFC2" w14:textId="77777777" w:rsidR="00096F32" w:rsidRPr="00192D81" w:rsidRDefault="00096F32" w:rsidP="00096F32">
      <w:pPr>
        <w:spacing w:after="160" w:line="259" w:lineRule="auto"/>
      </w:pPr>
    </w:p>
    <w:p w14:paraId="61400085" w14:textId="77777777" w:rsidR="00096F32" w:rsidRPr="00192D81" w:rsidRDefault="00096F32" w:rsidP="00096F32">
      <w:pPr>
        <w:spacing w:after="160" w:line="259" w:lineRule="auto"/>
      </w:pPr>
    </w:p>
    <w:p w14:paraId="6F60CD3F" w14:textId="77777777" w:rsidR="00096F32" w:rsidRPr="00192D81" w:rsidRDefault="00096F32" w:rsidP="00096F32">
      <w:pPr>
        <w:spacing w:after="160" w:line="259" w:lineRule="auto"/>
      </w:pPr>
    </w:p>
    <w:p w14:paraId="6FAEEF68" w14:textId="77777777" w:rsidR="00096F32" w:rsidRPr="00192D81" w:rsidRDefault="00096F32" w:rsidP="00096F32">
      <w:pPr>
        <w:spacing w:after="160" w:line="259" w:lineRule="auto"/>
      </w:pPr>
    </w:p>
    <w:p w14:paraId="25235CFF" w14:textId="77777777" w:rsidR="00096F32" w:rsidRPr="00192D81" w:rsidRDefault="00096F32" w:rsidP="00096F32">
      <w:pPr>
        <w:spacing w:after="160" w:line="259" w:lineRule="auto"/>
      </w:pPr>
    </w:p>
    <w:p w14:paraId="58B371FC" w14:textId="77777777" w:rsidR="00096F32" w:rsidRPr="00192D81" w:rsidRDefault="00096F32" w:rsidP="00096F32">
      <w:pPr>
        <w:spacing w:after="160" w:line="259" w:lineRule="auto"/>
      </w:pPr>
    </w:p>
    <w:p w14:paraId="7728B818" w14:textId="77777777" w:rsidR="00096F32" w:rsidRPr="00192D81" w:rsidRDefault="00096F32" w:rsidP="00096F32">
      <w:pPr>
        <w:spacing w:after="160" w:line="259" w:lineRule="auto"/>
      </w:pPr>
    </w:p>
    <w:p w14:paraId="702B71F8" w14:textId="77777777" w:rsidR="00096F32" w:rsidRPr="00192D81" w:rsidRDefault="00096F32" w:rsidP="00096F32">
      <w:pPr>
        <w:spacing w:after="160" w:line="259" w:lineRule="auto"/>
      </w:pPr>
    </w:p>
    <w:p w14:paraId="4DC01DAC" w14:textId="77777777" w:rsidR="00096F32" w:rsidRPr="00192D81" w:rsidRDefault="00096F32" w:rsidP="00096F32">
      <w:pPr>
        <w:spacing w:after="160" w:line="259" w:lineRule="auto"/>
      </w:pPr>
    </w:p>
    <w:p w14:paraId="5E3F1C96" w14:textId="77777777" w:rsidR="00096F32" w:rsidRPr="00192D81" w:rsidRDefault="00096F32" w:rsidP="00096F32">
      <w:pPr>
        <w:spacing w:after="160" w:line="259" w:lineRule="auto"/>
      </w:pPr>
    </w:p>
    <w:p w14:paraId="36387CCF" w14:textId="77777777" w:rsidR="00096F32" w:rsidRPr="00192D81" w:rsidRDefault="00096F32" w:rsidP="00096F32">
      <w:pPr>
        <w:spacing w:after="160" w:line="259" w:lineRule="auto"/>
      </w:pPr>
    </w:p>
    <w:p w14:paraId="3018F4A1" w14:textId="77777777" w:rsidR="00096F32" w:rsidRPr="00192D81" w:rsidRDefault="00096F32" w:rsidP="00096F32">
      <w:pPr>
        <w:spacing w:after="160" w:line="259" w:lineRule="auto"/>
      </w:pPr>
    </w:p>
    <w:p w14:paraId="486D9FC0" w14:textId="77777777" w:rsidR="00096F32" w:rsidRPr="00192D81" w:rsidRDefault="00096F32" w:rsidP="00096F32">
      <w:pPr>
        <w:spacing w:after="160" w:line="259" w:lineRule="auto"/>
      </w:pPr>
    </w:p>
    <w:p w14:paraId="30966BBB" w14:textId="77777777" w:rsidR="00096F32" w:rsidRDefault="00096F32" w:rsidP="00096F32">
      <w:pPr>
        <w:spacing w:after="160" w:line="259" w:lineRule="auto"/>
      </w:pPr>
    </w:p>
    <w:p w14:paraId="15AFBCC1" w14:textId="77777777" w:rsidR="00096F32" w:rsidRPr="00192D81" w:rsidRDefault="00096F32" w:rsidP="00096F32">
      <w:pPr>
        <w:spacing w:after="160" w:line="259" w:lineRule="auto"/>
      </w:pPr>
    </w:p>
    <w:p w14:paraId="11E8E719" w14:textId="77777777" w:rsidR="00096F32" w:rsidRDefault="00096F32" w:rsidP="00096F32">
      <w:pPr>
        <w:spacing w:after="160" w:line="259" w:lineRule="auto"/>
      </w:pPr>
    </w:p>
    <w:p w14:paraId="1F765CFA" w14:textId="77777777" w:rsidR="00556FBF" w:rsidRDefault="00556FBF" w:rsidP="00096F32">
      <w:pPr>
        <w:spacing w:after="160" w:line="259" w:lineRule="auto"/>
      </w:pPr>
    </w:p>
    <w:p w14:paraId="7AFE94E3" w14:textId="77777777" w:rsidR="00556FBF" w:rsidRDefault="00556FBF" w:rsidP="00096F32">
      <w:pPr>
        <w:spacing w:after="160" w:line="259" w:lineRule="auto"/>
      </w:pPr>
    </w:p>
    <w:tbl>
      <w:tblPr>
        <w:tblStyle w:val="Mkatabulky"/>
        <w:tblW w:w="9214" w:type="dxa"/>
        <w:tblInd w:w="-147" w:type="dxa"/>
        <w:tblLook w:val="04A0" w:firstRow="1" w:lastRow="0" w:firstColumn="1" w:lastColumn="0" w:noHBand="0" w:noVBand="1"/>
      </w:tblPr>
      <w:tblGrid>
        <w:gridCol w:w="4822"/>
        <w:gridCol w:w="4392"/>
      </w:tblGrid>
      <w:tr w:rsidR="00096F32" w:rsidRPr="00192D81" w14:paraId="4EF3EBD6" w14:textId="77777777" w:rsidTr="00D23B7F">
        <w:tc>
          <w:tcPr>
            <w:tcW w:w="4822" w:type="dxa"/>
          </w:tcPr>
          <w:p w14:paraId="3BCC2FFE" w14:textId="572A2F25" w:rsidR="00096F32" w:rsidRPr="00192D81" w:rsidRDefault="00096F32" w:rsidP="00D23B7F">
            <w:pPr>
              <w:pStyle w:val="Zkladntext2"/>
              <w:rPr>
                <w:b/>
                <w:sz w:val="20"/>
              </w:rPr>
            </w:pPr>
            <w:r w:rsidRPr="00192D81">
              <w:rPr>
                <w:b/>
                <w:sz w:val="20"/>
              </w:rPr>
              <w:lastRenderedPageBreak/>
              <w:t xml:space="preserve">Příloha č. 2 – Vzor a výpočet </w:t>
            </w:r>
            <w:r w:rsidR="00330421">
              <w:rPr>
                <w:b/>
                <w:sz w:val="20"/>
              </w:rPr>
              <w:t>obchodního zvýhodnění</w:t>
            </w:r>
          </w:p>
        </w:tc>
        <w:tc>
          <w:tcPr>
            <w:tcW w:w="4392" w:type="dxa"/>
          </w:tcPr>
          <w:p w14:paraId="235A0163" w14:textId="085F82A0" w:rsidR="00096F32" w:rsidRPr="00192D81" w:rsidRDefault="00096F32" w:rsidP="00D23B7F">
            <w:pPr>
              <w:pStyle w:val="Zkladntext2"/>
              <w:rPr>
                <w:sz w:val="20"/>
              </w:rPr>
            </w:pPr>
            <w:proofErr w:type="spellStart"/>
            <w:r w:rsidRPr="00192D81">
              <w:rPr>
                <w:b/>
                <w:sz w:val="20"/>
                <w:lang w:bidi="en-GB"/>
              </w:rPr>
              <w:t>Annex</w:t>
            </w:r>
            <w:proofErr w:type="spellEnd"/>
            <w:r w:rsidRPr="00192D81">
              <w:rPr>
                <w:b/>
                <w:sz w:val="20"/>
                <w:lang w:bidi="en-GB"/>
              </w:rPr>
              <w:t xml:space="preserve"> 1 – </w:t>
            </w:r>
            <w:proofErr w:type="spellStart"/>
            <w:r w:rsidR="00892FAB">
              <w:rPr>
                <w:b/>
                <w:sz w:val="20"/>
                <w:lang w:bidi="en-GB"/>
              </w:rPr>
              <w:t>Commercial</w:t>
            </w:r>
            <w:proofErr w:type="spellEnd"/>
            <w:r w:rsidR="00892FAB">
              <w:rPr>
                <w:b/>
                <w:sz w:val="20"/>
                <w:lang w:bidi="en-GB"/>
              </w:rPr>
              <w:t xml:space="preserve"> Bonus</w:t>
            </w:r>
            <w:r w:rsidRPr="00192D81">
              <w:rPr>
                <w:b/>
                <w:sz w:val="20"/>
                <w:lang w:bidi="en-GB"/>
              </w:rPr>
              <w:t xml:space="preserve"> </w:t>
            </w:r>
            <w:proofErr w:type="spellStart"/>
            <w:r w:rsidRPr="00192D81">
              <w:rPr>
                <w:b/>
                <w:sz w:val="20"/>
                <w:lang w:bidi="en-GB"/>
              </w:rPr>
              <w:t>Pattern</w:t>
            </w:r>
            <w:proofErr w:type="spellEnd"/>
            <w:r w:rsidRPr="00192D81">
              <w:rPr>
                <w:b/>
                <w:sz w:val="20"/>
                <w:lang w:bidi="en-GB"/>
              </w:rPr>
              <w:t xml:space="preserve"> and </w:t>
            </w:r>
            <w:proofErr w:type="spellStart"/>
            <w:r w:rsidRPr="00192D81">
              <w:rPr>
                <w:b/>
                <w:sz w:val="20"/>
                <w:lang w:bidi="en-GB"/>
              </w:rPr>
              <w:t>Calculation</w:t>
            </w:r>
            <w:proofErr w:type="spellEnd"/>
          </w:p>
        </w:tc>
      </w:tr>
    </w:tbl>
    <w:p w14:paraId="79F08603" w14:textId="77777777" w:rsidR="00312566" w:rsidRPr="00312566" w:rsidRDefault="00312566" w:rsidP="007341B7">
      <w:pPr>
        <w:spacing w:after="160" w:line="259" w:lineRule="auto"/>
        <w:rPr>
          <w:b/>
          <w:bCs/>
          <w:color w:val="000000"/>
        </w:rPr>
      </w:pPr>
    </w:p>
    <w:sectPr w:rsidR="00312566" w:rsidRPr="00312566" w:rsidSect="005F4C79">
      <w:footerReference w:type="default" r:id="rId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2EFC" w14:textId="77777777" w:rsidR="00296EDA" w:rsidRDefault="00296EDA">
      <w:r>
        <w:separator/>
      </w:r>
    </w:p>
  </w:endnote>
  <w:endnote w:type="continuationSeparator" w:id="0">
    <w:p w14:paraId="38CA2915" w14:textId="77777777" w:rsidR="00296EDA" w:rsidRDefault="0029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93430"/>
      <w:docPartObj>
        <w:docPartGallery w:val="Page Numbers (Bottom of Page)"/>
        <w:docPartUnique/>
      </w:docPartObj>
    </w:sdtPr>
    <w:sdtEndPr>
      <w:rPr>
        <w:sz w:val="22"/>
        <w:szCs w:val="22"/>
      </w:rPr>
    </w:sdtEndPr>
    <w:sdtContent>
      <w:p w14:paraId="78E7F4F8" w14:textId="77777777" w:rsidR="00122AE1" w:rsidRPr="00543B0F" w:rsidRDefault="00122AE1">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Pr>
            <w:noProof/>
            <w:sz w:val="22"/>
            <w:szCs w:val="22"/>
          </w:rPr>
          <w:t>1</w:t>
        </w:r>
        <w:r w:rsidRPr="00543B0F">
          <w:rPr>
            <w:sz w:val="22"/>
            <w:szCs w:val="22"/>
          </w:rPr>
          <w:fldChar w:fldCharType="end"/>
        </w:r>
      </w:p>
    </w:sdtContent>
  </w:sdt>
  <w:p w14:paraId="78E7F4F9" w14:textId="77777777" w:rsidR="00122AE1" w:rsidRDefault="00122A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C6D8" w14:textId="77777777" w:rsidR="00296EDA" w:rsidRDefault="00296EDA">
      <w:r>
        <w:separator/>
      </w:r>
    </w:p>
  </w:footnote>
  <w:footnote w:type="continuationSeparator" w:id="0">
    <w:p w14:paraId="3DC0EDC4" w14:textId="77777777" w:rsidR="00296EDA" w:rsidRDefault="00296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10701"/>
    <w:multiLevelType w:val="hybridMultilevel"/>
    <w:tmpl w:val="D93214B4"/>
    <w:lvl w:ilvl="0" w:tplc="7FAC64A0">
      <w:start w:val="1"/>
      <w:numFmt w:val="decimal"/>
      <w:lvlText w:val="%1."/>
      <w:lvlJc w:val="left"/>
      <w:pPr>
        <w:ind w:left="720" w:hanging="360"/>
      </w:pPr>
      <w:rPr>
        <w:rFonts w:hint="default"/>
        <w:b w:val="0"/>
        <w:bCs/>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423A75"/>
    <w:multiLevelType w:val="hybridMultilevel"/>
    <w:tmpl w:val="D43A502E"/>
    <w:lvl w:ilvl="0" w:tplc="A2287D60">
      <w:start w:val="11"/>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290368"/>
    <w:multiLevelType w:val="hybridMultilevel"/>
    <w:tmpl w:val="3E743464"/>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851C58"/>
    <w:multiLevelType w:val="hybridMultilevel"/>
    <w:tmpl w:val="C5166114"/>
    <w:lvl w:ilvl="0" w:tplc="2A4893E2">
      <w:start w:val="10"/>
      <w:numFmt w:val="decimal"/>
      <w:lvlText w:val="%1."/>
      <w:lvlJc w:val="left"/>
      <w:pPr>
        <w:ind w:left="2880" w:hanging="360"/>
      </w:pPr>
      <w:rPr>
        <w:rFonts w:hint="default"/>
      </w:rPr>
    </w:lvl>
    <w:lvl w:ilvl="1" w:tplc="A4B43DDE">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2"/>
  </w:num>
  <w:num w:numId="2">
    <w:abstractNumId w:val="4"/>
  </w:num>
  <w:num w:numId="3">
    <w:abstractNumId w:val="10"/>
  </w:num>
  <w:num w:numId="4">
    <w:abstractNumId w:val="0"/>
  </w:num>
  <w:num w:numId="5">
    <w:abstractNumId w:val="11"/>
  </w:num>
  <w:num w:numId="6">
    <w:abstractNumId w:val="16"/>
  </w:num>
  <w:num w:numId="7">
    <w:abstractNumId w:val="12"/>
  </w:num>
  <w:num w:numId="8">
    <w:abstractNumId w:val="7"/>
  </w:num>
  <w:num w:numId="9">
    <w:abstractNumId w:val="8"/>
  </w:num>
  <w:num w:numId="10">
    <w:abstractNumId w:val="6"/>
  </w:num>
  <w:num w:numId="11">
    <w:abstractNumId w:val="21"/>
  </w:num>
  <w:num w:numId="12">
    <w:abstractNumId w:val="15"/>
  </w:num>
  <w:num w:numId="13">
    <w:abstractNumId w:val="2"/>
  </w:num>
  <w:num w:numId="14">
    <w:abstractNumId w:val="9"/>
  </w:num>
  <w:num w:numId="15">
    <w:abstractNumId w:val="3"/>
  </w:num>
  <w:num w:numId="16">
    <w:abstractNumId w:val="1"/>
  </w:num>
  <w:num w:numId="17">
    <w:abstractNumId w:val="14"/>
  </w:num>
  <w:num w:numId="18">
    <w:abstractNumId w:val="20"/>
  </w:num>
  <w:num w:numId="19">
    <w:abstractNumId w:val="13"/>
  </w:num>
  <w:num w:numId="20">
    <w:abstractNumId w:val="18"/>
  </w:num>
  <w:num w:numId="21">
    <w:abstractNumId w:val="17"/>
  </w:num>
  <w:num w:numId="22">
    <w:abstractNumId w:val="19"/>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C6"/>
    <w:rsid w:val="00024959"/>
    <w:rsid w:val="00034AC3"/>
    <w:rsid w:val="00046A11"/>
    <w:rsid w:val="0006089B"/>
    <w:rsid w:val="00093AC6"/>
    <w:rsid w:val="00096F32"/>
    <w:rsid w:val="000B20FC"/>
    <w:rsid w:val="000C16A5"/>
    <w:rsid w:val="000D310F"/>
    <w:rsid w:val="000E3AA4"/>
    <w:rsid w:val="00116592"/>
    <w:rsid w:val="00122AE1"/>
    <w:rsid w:val="00130429"/>
    <w:rsid w:val="00133423"/>
    <w:rsid w:val="0014418F"/>
    <w:rsid w:val="00154700"/>
    <w:rsid w:val="001562D2"/>
    <w:rsid w:val="00163FD5"/>
    <w:rsid w:val="001643FC"/>
    <w:rsid w:val="00176101"/>
    <w:rsid w:val="0018035C"/>
    <w:rsid w:val="00183B6C"/>
    <w:rsid w:val="0019359F"/>
    <w:rsid w:val="00195985"/>
    <w:rsid w:val="001B61A7"/>
    <w:rsid w:val="001B7140"/>
    <w:rsid w:val="001C4A20"/>
    <w:rsid w:val="001E69BC"/>
    <w:rsid w:val="001F479B"/>
    <w:rsid w:val="001F7C5E"/>
    <w:rsid w:val="0020203A"/>
    <w:rsid w:val="00214DB6"/>
    <w:rsid w:val="00250292"/>
    <w:rsid w:val="00253B36"/>
    <w:rsid w:val="00260015"/>
    <w:rsid w:val="002772E8"/>
    <w:rsid w:val="00294B0C"/>
    <w:rsid w:val="00296EDA"/>
    <w:rsid w:val="002A06A3"/>
    <w:rsid w:val="002A2B12"/>
    <w:rsid w:val="002A4701"/>
    <w:rsid w:val="002A7AE3"/>
    <w:rsid w:val="002B0027"/>
    <w:rsid w:val="00306B07"/>
    <w:rsid w:val="00311D58"/>
    <w:rsid w:val="00312566"/>
    <w:rsid w:val="0032035B"/>
    <w:rsid w:val="003303C7"/>
    <w:rsid w:val="00330421"/>
    <w:rsid w:val="00345BE1"/>
    <w:rsid w:val="0035540E"/>
    <w:rsid w:val="0035616E"/>
    <w:rsid w:val="00365777"/>
    <w:rsid w:val="00381C1D"/>
    <w:rsid w:val="00382550"/>
    <w:rsid w:val="00390576"/>
    <w:rsid w:val="00393225"/>
    <w:rsid w:val="003A6E2C"/>
    <w:rsid w:val="003B0544"/>
    <w:rsid w:val="003C03AF"/>
    <w:rsid w:val="003C381E"/>
    <w:rsid w:val="003C7E9E"/>
    <w:rsid w:val="003E15CC"/>
    <w:rsid w:val="003F0554"/>
    <w:rsid w:val="003F6AD3"/>
    <w:rsid w:val="00415D8E"/>
    <w:rsid w:val="00417EE6"/>
    <w:rsid w:val="00442C98"/>
    <w:rsid w:val="0044497D"/>
    <w:rsid w:val="00457E83"/>
    <w:rsid w:val="004903FA"/>
    <w:rsid w:val="00494CB8"/>
    <w:rsid w:val="004A0ED7"/>
    <w:rsid w:val="004A18F5"/>
    <w:rsid w:val="004A2AC0"/>
    <w:rsid w:val="004A2F76"/>
    <w:rsid w:val="004C06E2"/>
    <w:rsid w:val="004E37E7"/>
    <w:rsid w:val="005009BE"/>
    <w:rsid w:val="00541ECB"/>
    <w:rsid w:val="00547852"/>
    <w:rsid w:val="00553F40"/>
    <w:rsid w:val="00556FBF"/>
    <w:rsid w:val="005607F2"/>
    <w:rsid w:val="0056760A"/>
    <w:rsid w:val="00591DFD"/>
    <w:rsid w:val="005A1BD1"/>
    <w:rsid w:val="005B3CFC"/>
    <w:rsid w:val="005B5332"/>
    <w:rsid w:val="005D3FAE"/>
    <w:rsid w:val="005E480D"/>
    <w:rsid w:val="005E680B"/>
    <w:rsid w:val="005E6AFA"/>
    <w:rsid w:val="005E7C92"/>
    <w:rsid w:val="005F4C79"/>
    <w:rsid w:val="005F5ACF"/>
    <w:rsid w:val="00601268"/>
    <w:rsid w:val="0061475E"/>
    <w:rsid w:val="00622FC4"/>
    <w:rsid w:val="006239CB"/>
    <w:rsid w:val="00625334"/>
    <w:rsid w:val="0063375E"/>
    <w:rsid w:val="006551D8"/>
    <w:rsid w:val="006565F2"/>
    <w:rsid w:val="00671E21"/>
    <w:rsid w:val="0068195F"/>
    <w:rsid w:val="006B357B"/>
    <w:rsid w:val="006B7C02"/>
    <w:rsid w:val="006C736E"/>
    <w:rsid w:val="006D2872"/>
    <w:rsid w:val="006D2FE3"/>
    <w:rsid w:val="006F6593"/>
    <w:rsid w:val="007242B1"/>
    <w:rsid w:val="00727B83"/>
    <w:rsid w:val="00734187"/>
    <w:rsid w:val="007341B7"/>
    <w:rsid w:val="00753861"/>
    <w:rsid w:val="00755020"/>
    <w:rsid w:val="007671B3"/>
    <w:rsid w:val="0076770F"/>
    <w:rsid w:val="00781103"/>
    <w:rsid w:val="007A3869"/>
    <w:rsid w:val="007E1450"/>
    <w:rsid w:val="007F4E7D"/>
    <w:rsid w:val="008027D1"/>
    <w:rsid w:val="0080500E"/>
    <w:rsid w:val="00811290"/>
    <w:rsid w:val="00830B82"/>
    <w:rsid w:val="00837FE8"/>
    <w:rsid w:val="008519DD"/>
    <w:rsid w:val="0088112D"/>
    <w:rsid w:val="00892D24"/>
    <w:rsid w:val="00892FAB"/>
    <w:rsid w:val="008C4C89"/>
    <w:rsid w:val="008D05A5"/>
    <w:rsid w:val="008D7D62"/>
    <w:rsid w:val="008E154B"/>
    <w:rsid w:val="00903908"/>
    <w:rsid w:val="009039D2"/>
    <w:rsid w:val="009153DD"/>
    <w:rsid w:val="00963C21"/>
    <w:rsid w:val="00967D38"/>
    <w:rsid w:val="00977C2F"/>
    <w:rsid w:val="009A30F1"/>
    <w:rsid w:val="009A4416"/>
    <w:rsid w:val="009B6D08"/>
    <w:rsid w:val="009C0944"/>
    <w:rsid w:val="009D173A"/>
    <w:rsid w:val="009D5223"/>
    <w:rsid w:val="009E08AB"/>
    <w:rsid w:val="009F5812"/>
    <w:rsid w:val="00A06E82"/>
    <w:rsid w:val="00A07E67"/>
    <w:rsid w:val="00A134D9"/>
    <w:rsid w:val="00A22F16"/>
    <w:rsid w:val="00A275D6"/>
    <w:rsid w:val="00A30790"/>
    <w:rsid w:val="00A33FCE"/>
    <w:rsid w:val="00A42E9B"/>
    <w:rsid w:val="00A56674"/>
    <w:rsid w:val="00A56E16"/>
    <w:rsid w:val="00A65D5B"/>
    <w:rsid w:val="00A9022B"/>
    <w:rsid w:val="00AB02BE"/>
    <w:rsid w:val="00AD6631"/>
    <w:rsid w:val="00AE1193"/>
    <w:rsid w:val="00B27179"/>
    <w:rsid w:val="00B42F41"/>
    <w:rsid w:val="00B531AE"/>
    <w:rsid w:val="00B55E6F"/>
    <w:rsid w:val="00B56597"/>
    <w:rsid w:val="00B615B1"/>
    <w:rsid w:val="00B62280"/>
    <w:rsid w:val="00B67D0F"/>
    <w:rsid w:val="00B67DC4"/>
    <w:rsid w:val="00B76E90"/>
    <w:rsid w:val="00B82B7F"/>
    <w:rsid w:val="00B92F16"/>
    <w:rsid w:val="00BA4650"/>
    <w:rsid w:val="00BB1C4A"/>
    <w:rsid w:val="00BB4E36"/>
    <w:rsid w:val="00BF159C"/>
    <w:rsid w:val="00C05E2C"/>
    <w:rsid w:val="00C1048A"/>
    <w:rsid w:val="00C12280"/>
    <w:rsid w:val="00C2529C"/>
    <w:rsid w:val="00C45801"/>
    <w:rsid w:val="00C46C29"/>
    <w:rsid w:val="00C5494E"/>
    <w:rsid w:val="00C8453F"/>
    <w:rsid w:val="00C86DDA"/>
    <w:rsid w:val="00C871DE"/>
    <w:rsid w:val="00CA05B3"/>
    <w:rsid w:val="00CB0F2C"/>
    <w:rsid w:val="00CC157F"/>
    <w:rsid w:val="00CC662C"/>
    <w:rsid w:val="00CD298E"/>
    <w:rsid w:val="00CD63DD"/>
    <w:rsid w:val="00D16235"/>
    <w:rsid w:val="00D20256"/>
    <w:rsid w:val="00D23B7F"/>
    <w:rsid w:val="00D2770F"/>
    <w:rsid w:val="00D417BA"/>
    <w:rsid w:val="00D673AF"/>
    <w:rsid w:val="00D8199D"/>
    <w:rsid w:val="00D900FD"/>
    <w:rsid w:val="00DA23BB"/>
    <w:rsid w:val="00DA612D"/>
    <w:rsid w:val="00DB099E"/>
    <w:rsid w:val="00DB0E09"/>
    <w:rsid w:val="00DD2410"/>
    <w:rsid w:val="00DD3867"/>
    <w:rsid w:val="00DF6476"/>
    <w:rsid w:val="00E15641"/>
    <w:rsid w:val="00E166B3"/>
    <w:rsid w:val="00E23310"/>
    <w:rsid w:val="00E5735B"/>
    <w:rsid w:val="00E578E3"/>
    <w:rsid w:val="00E6130F"/>
    <w:rsid w:val="00EC6FBC"/>
    <w:rsid w:val="00EE5D83"/>
    <w:rsid w:val="00EF1257"/>
    <w:rsid w:val="00EF5A37"/>
    <w:rsid w:val="00F10512"/>
    <w:rsid w:val="00F115AC"/>
    <w:rsid w:val="00F30E17"/>
    <w:rsid w:val="00F37F28"/>
    <w:rsid w:val="00F67740"/>
    <w:rsid w:val="00F70ADF"/>
    <w:rsid w:val="00F7262A"/>
    <w:rsid w:val="00F72FE2"/>
    <w:rsid w:val="00F81B8D"/>
    <w:rsid w:val="00F859E2"/>
    <w:rsid w:val="00FA5B7D"/>
    <w:rsid w:val="00FD4F76"/>
    <w:rsid w:val="00FE2AF3"/>
    <w:rsid w:val="00FE5E2C"/>
    <w:rsid w:val="00FE60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F2E2"/>
  <w15:docId w15:val="{690CD85A-3796-48CF-B813-A1E4D814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39D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686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6868"/>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A6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66868"/>
    <w:pPr>
      <w:jc w:val="both"/>
    </w:pPr>
    <w:rPr>
      <w:sz w:val="24"/>
    </w:rPr>
  </w:style>
  <w:style w:type="character" w:customStyle="1" w:styleId="Zkladntext2Char">
    <w:name w:val="Základní text 2 Char"/>
    <w:basedOn w:val="Standardnpsmoodstavce"/>
    <w:link w:val="Zkladntext2"/>
    <w:rsid w:val="00A66868"/>
    <w:rPr>
      <w:rFonts w:ascii="Times New Roman" w:eastAsia="Times New Roman" w:hAnsi="Times New Roman" w:cs="Times New Roman"/>
      <w:sz w:val="24"/>
      <w:szCs w:val="20"/>
      <w:lang w:eastAsia="cs-CZ"/>
    </w:rPr>
  </w:style>
  <w:style w:type="paragraph" w:customStyle="1" w:styleId="BodyText21">
    <w:name w:val="Body Text 21"/>
    <w:basedOn w:val="Normln"/>
    <w:rsid w:val="00A66868"/>
    <w:pPr>
      <w:suppressAutoHyphens/>
      <w:jc w:val="both"/>
    </w:pPr>
    <w:rPr>
      <w:rFonts w:cs="Calibri"/>
      <w:sz w:val="24"/>
      <w:lang w:eastAsia="ar-SA"/>
    </w:rPr>
  </w:style>
  <w:style w:type="character" w:customStyle="1" w:styleId="nowrap">
    <w:name w:val="nowrap"/>
    <w:rsid w:val="00A66868"/>
  </w:style>
  <w:style w:type="character" w:customStyle="1" w:styleId="preformatted">
    <w:name w:val="preformatted"/>
    <w:rsid w:val="00A66868"/>
  </w:style>
  <w:style w:type="paragraph" w:styleId="Odstavecseseznamem">
    <w:name w:val="List Paragraph"/>
    <w:basedOn w:val="Normln"/>
    <w:uiPriority w:val="34"/>
    <w:qFormat/>
    <w:rsid w:val="00A66868"/>
    <w:pPr>
      <w:ind w:left="708"/>
    </w:pPr>
  </w:style>
  <w:style w:type="character" w:styleId="Odkaznakoment">
    <w:name w:val="annotation reference"/>
    <w:basedOn w:val="Standardnpsmoodstavce"/>
    <w:uiPriority w:val="99"/>
    <w:semiHidden/>
    <w:unhideWhenUsed/>
    <w:rsid w:val="00A66868"/>
    <w:rPr>
      <w:sz w:val="16"/>
      <w:szCs w:val="16"/>
    </w:rPr>
  </w:style>
  <w:style w:type="paragraph" w:styleId="Textkomente">
    <w:name w:val="annotation text"/>
    <w:basedOn w:val="Normln"/>
    <w:link w:val="TextkomenteChar"/>
    <w:uiPriority w:val="99"/>
    <w:unhideWhenUsed/>
    <w:rsid w:val="00A66868"/>
  </w:style>
  <w:style w:type="character" w:customStyle="1" w:styleId="TextkomenteChar">
    <w:name w:val="Text komentáře Char"/>
    <w:basedOn w:val="Standardnpsmoodstavce"/>
    <w:link w:val="Textkomente"/>
    <w:uiPriority w:val="99"/>
    <w:rsid w:val="00A668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6868"/>
    <w:rPr>
      <w:b/>
      <w:bCs/>
    </w:rPr>
  </w:style>
  <w:style w:type="character" w:customStyle="1" w:styleId="PedmtkomenteChar">
    <w:name w:val="Předmět komentáře Char"/>
    <w:basedOn w:val="TextkomenteChar"/>
    <w:link w:val="Pedmtkomente"/>
    <w:uiPriority w:val="99"/>
    <w:semiHidden/>
    <w:rsid w:val="00A6686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668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868"/>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66868"/>
    <w:pPr>
      <w:spacing w:after="120"/>
    </w:pPr>
  </w:style>
  <w:style w:type="character" w:customStyle="1" w:styleId="ZkladntextChar">
    <w:name w:val="Základní text Char"/>
    <w:basedOn w:val="Standardnpsmoodstavce"/>
    <w:link w:val="Zkladntext"/>
    <w:uiPriority w:val="99"/>
    <w:rsid w:val="00A66868"/>
    <w:rPr>
      <w:rFonts w:ascii="Times New Roman" w:eastAsia="Times New Roman" w:hAnsi="Times New Roman" w:cs="Times New Roman"/>
      <w:sz w:val="20"/>
      <w:szCs w:val="20"/>
      <w:lang w:eastAsia="cs-CZ"/>
    </w:rPr>
  </w:style>
  <w:style w:type="paragraph" w:styleId="Revize">
    <w:name w:val="Revision"/>
    <w:hidden/>
    <w:uiPriority w:val="99"/>
    <w:semiHidden/>
    <w:rsid w:val="00A66868"/>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66868"/>
    <w:rPr>
      <w:color w:val="4D90F0"/>
    </w:rPr>
  </w:style>
  <w:style w:type="character" w:customStyle="1" w:styleId="shorttext">
    <w:name w:val="short_text"/>
    <w:basedOn w:val="Standardnpsmoodstavce"/>
    <w:rsid w:val="00A66868"/>
  </w:style>
  <w:style w:type="paragraph" w:customStyle="1" w:styleId="Stext1">
    <w:name w:val="S_text 1"/>
    <w:basedOn w:val="Normln"/>
    <w:link w:val="Stext1Zchn"/>
    <w:rsid w:val="003F2BC5"/>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3F2BC5"/>
    <w:rPr>
      <w:rFonts w:ascii="Verdana" w:eastAsia="Times New Roman" w:hAnsi="Verdana" w:cs="Times New Roman"/>
      <w:sz w:val="19"/>
      <w:szCs w:val="20"/>
      <w:lang w:val="de-AT" w:eastAsia="de-DE"/>
    </w:rPr>
  </w:style>
  <w:style w:type="paragraph" w:customStyle="1" w:styleId="SheadingL1">
    <w:name w:val="S_headingL 1"/>
    <w:basedOn w:val="Normln"/>
    <w:next w:val="Stext1"/>
    <w:rsid w:val="009216A7"/>
    <w:pPr>
      <w:keepNext/>
      <w:numPr>
        <w:numId w:val="17"/>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9216A7"/>
    <w:pPr>
      <w:keepNext/>
      <w:numPr>
        <w:ilvl w:val="1"/>
        <w:numId w:val="17"/>
      </w:numPr>
      <w:tabs>
        <w:tab w:val="clear" w:pos="908"/>
        <w:tab w:val="num" w:pos="360"/>
        <w:tab w:val="left" w:pos="964"/>
      </w:tabs>
      <w:ind w:left="964" w:firstLine="0"/>
    </w:pPr>
  </w:style>
  <w:style w:type="paragraph" w:customStyle="1" w:styleId="SheadingL3">
    <w:name w:val="S_headingL 3"/>
    <w:basedOn w:val="SheadingL2"/>
    <w:next w:val="Normln"/>
    <w:rsid w:val="009216A7"/>
    <w:pPr>
      <w:numPr>
        <w:ilvl w:val="2"/>
      </w:numPr>
      <w:tabs>
        <w:tab w:val="clear" w:pos="1361"/>
        <w:tab w:val="num" w:pos="360"/>
      </w:tabs>
      <w:ind w:left="964" w:firstLine="0"/>
    </w:pPr>
  </w:style>
  <w:style w:type="paragraph" w:customStyle="1" w:styleId="SheadingL4">
    <w:name w:val="S_headingL 4"/>
    <w:basedOn w:val="SheadingL3"/>
    <w:next w:val="Normln"/>
    <w:rsid w:val="009216A7"/>
    <w:pPr>
      <w:numPr>
        <w:ilvl w:val="3"/>
      </w:numPr>
      <w:tabs>
        <w:tab w:val="clear" w:pos="2495"/>
        <w:tab w:val="num" w:pos="360"/>
      </w:tabs>
      <w:ind w:left="964" w:firstLine="0"/>
    </w:pPr>
  </w:style>
  <w:style w:type="paragraph" w:customStyle="1" w:styleId="SheadingL5">
    <w:name w:val="S_headingL 5"/>
    <w:basedOn w:val="SheadingL4"/>
    <w:next w:val="Normln"/>
    <w:rsid w:val="009216A7"/>
    <w:pPr>
      <w:numPr>
        <w:ilvl w:val="4"/>
      </w:numPr>
      <w:tabs>
        <w:tab w:val="clear" w:pos="3629"/>
        <w:tab w:val="num" w:pos="360"/>
      </w:tabs>
      <w:ind w:left="964" w:firstLine="0"/>
    </w:pPr>
  </w:style>
  <w:style w:type="paragraph" w:styleId="Zkladntextodsazen">
    <w:name w:val="Body Text Indent"/>
    <w:basedOn w:val="Normln"/>
    <w:link w:val="ZkladntextodsazenChar"/>
    <w:semiHidden/>
    <w:rsid w:val="00311542"/>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311542"/>
    <w:rPr>
      <w:rFonts w:ascii="Verdana" w:eastAsia="Times New Roman" w:hAnsi="Verdana" w:cs="Times New Roman"/>
      <w:sz w:val="19"/>
      <w:szCs w:val="20"/>
      <w:lang w:val="de-AT" w:eastAsia="de-DE"/>
    </w:rPr>
  </w:style>
  <w:style w:type="character" w:customStyle="1" w:styleId="cf01">
    <w:name w:val="cf01"/>
    <w:basedOn w:val="Standardnpsmoodstavce"/>
    <w:rsid w:val="0027519C"/>
    <w:rPr>
      <w:rFonts w:ascii="Segoe UI" w:hAnsi="Segoe UI" w:cs="Segoe UI" w:hint="default"/>
      <w:b/>
      <w:bCs/>
      <w:i/>
      <w:iCs/>
      <w:sz w:val="22"/>
      <w:szCs w:val="22"/>
    </w:rPr>
  </w:style>
  <w:style w:type="paragraph" w:styleId="Zhlav">
    <w:name w:val="header"/>
    <w:basedOn w:val="Normln"/>
    <w:link w:val="ZhlavChar"/>
    <w:uiPriority w:val="99"/>
    <w:unhideWhenUsed/>
    <w:rsid w:val="00BF3183"/>
    <w:pPr>
      <w:tabs>
        <w:tab w:val="center" w:pos="4536"/>
        <w:tab w:val="right" w:pos="9072"/>
      </w:tabs>
    </w:pPr>
  </w:style>
  <w:style w:type="character" w:customStyle="1" w:styleId="ZhlavChar">
    <w:name w:val="Záhlaví Char"/>
    <w:basedOn w:val="Standardnpsmoodstavce"/>
    <w:link w:val="Zhlav"/>
    <w:uiPriority w:val="99"/>
    <w:rsid w:val="00BF31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F3183"/>
    <w:pPr>
      <w:tabs>
        <w:tab w:val="center" w:pos="4536"/>
        <w:tab w:val="right" w:pos="9072"/>
      </w:tabs>
    </w:pPr>
  </w:style>
  <w:style w:type="character" w:customStyle="1" w:styleId="ZpatChar">
    <w:name w:val="Zápatí Char"/>
    <w:basedOn w:val="Standardnpsmoodstavce"/>
    <w:link w:val="Zpat"/>
    <w:uiPriority w:val="99"/>
    <w:rsid w:val="00BF3183"/>
    <w:rPr>
      <w:rFonts w:ascii="Times New Roman" w:eastAsia="Times New Roman" w:hAnsi="Times New Roman" w:cs="Times New Roman"/>
      <w:sz w:val="20"/>
      <w:szCs w:val="20"/>
      <w:lang w:eastAsia="cs-CZ"/>
    </w:rPr>
  </w:style>
  <w:style w:type="paragraph" w:styleId="Bezmezer">
    <w:name w:val="No Spacing"/>
    <w:uiPriority w:val="1"/>
    <w:qFormat/>
    <w:rsid w:val="00BE128C"/>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1842">
      <w:bodyDiv w:val="1"/>
      <w:marLeft w:val="0"/>
      <w:marRight w:val="0"/>
      <w:marTop w:val="0"/>
      <w:marBottom w:val="0"/>
      <w:divBdr>
        <w:top w:val="none" w:sz="0" w:space="0" w:color="auto"/>
        <w:left w:val="none" w:sz="0" w:space="0" w:color="auto"/>
        <w:bottom w:val="none" w:sz="0" w:space="0" w:color="auto"/>
        <w:right w:val="none" w:sz="0" w:space="0" w:color="auto"/>
      </w:divBdr>
    </w:div>
    <w:div w:id="100028141">
      <w:bodyDiv w:val="1"/>
      <w:marLeft w:val="0"/>
      <w:marRight w:val="0"/>
      <w:marTop w:val="0"/>
      <w:marBottom w:val="0"/>
      <w:divBdr>
        <w:top w:val="none" w:sz="0" w:space="0" w:color="auto"/>
        <w:left w:val="none" w:sz="0" w:space="0" w:color="auto"/>
        <w:bottom w:val="none" w:sz="0" w:space="0" w:color="auto"/>
        <w:right w:val="none" w:sz="0" w:space="0" w:color="auto"/>
      </w:divBdr>
    </w:div>
    <w:div w:id="271208275">
      <w:bodyDiv w:val="1"/>
      <w:marLeft w:val="0"/>
      <w:marRight w:val="0"/>
      <w:marTop w:val="0"/>
      <w:marBottom w:val="0"/>
      <w:divBdr>
        <w:top w:val="none" w:sz="0" w:space="0" w:color="auto"/>
        <w:left w:val="none" w:sz="0" w:space="0" w:color="auto"/>
        <w:bottom w:val="none" w:sz="0" w:space="0" w:color="auto"/>
        <w:right w:val="none" w:sz="0" w:space="0" w:color="auto"/>
      </w:divBdr>
    </w:div>
    <w:div w:id="383455546">
      <w:bodyDiv w:val="1"/>
      <w:marLeft w:val="0"/>
      <w:marRight w:val="0"/>
      <w:marTop w:val="0"/>
      <w:marBottom w:val="0"/>
      <w:divBdr>
        <w:top w:val="none" w:sz="0" w:space="0" w:color="auto"/>
        <w:left w:val="none" w:sz="0" w:space="0" w:color="auto"/>
        <w:bottom w:val="none" w:sz="0" w:space="0" w:color="auto"/>
        <w:right w:val="none" w:sz="0" w:space="0" w:color="auto"/>
      </w:divBdr>
    </w:div>
    <w:div w:id="424763072">
      <w:bodyDiv w:val="1"/>
      <w:marLeft w:val="0"/>
      <w:marRight w:val="0"/>
      <w:marTop w:val="0"/>
      <w:marBottom w:val="0"/>
      <w:divBdr>
        <w:top w:val="none" w:sz="0" w:space="0" w:color="auto"/>
        <w:left w:val="none" w:sz="0" w:space="0" w:color="auto"/>
        <w:bottom w:val="none" w:sz="0" w:space="0" w:color="auto"/>
        <w:right w:val="none" w:sz="0" w:space="0" w:color="auto"/>
      </w:divBdr>
    </w:div>
    <w:div w:id="484468767">
      <w:bodyDiv w:val="1"/>
      <w:marLeft w:val="0"/>
      <w:marRight w:val="0"/>
      <w:marTop w:val="0"/>
      <w:marBottom w:val="0"/>
      <w:divBdr>
        <w:top w:val="none" w:sz="0" w:space="0" w:color="auto"/>
        <w:left w:val="none" w:sz="0" w:space="0" w:color="auto"/>
        <w:bottom w:val="none" w:sz="0" w:space="0" w:color="auto"/>
        <w:right w:val="none" w:sz="0" w:space="0" w:color="auto"/>
      </w:divBdr>
    </w:div>
    <w:div w:id="507212135">
      <w:bodyDiv w:val="1"/>
      <w:marLeft w:val="0"/>
      <w:marRight w:val="0"/>
      <w:marTop w:val="0"/>
      <w:marBottom w:val="0"/>
      <w:divBdr>
        <w:top w:val="none" w:sz="0" w:space="0" w:color="auto"/>
        <w:left w:val="none" w:sz="0" w:space="0" w:color="auto"/>
        <w:bottom w:val="none" w:sz="0" w:space="0" w:color="auto"/>
        <w:right w:val="none" w:sz="0" w:space="0" w:color="auto"/>
      </w:divBdr>
    </w:div>
    <w:div w:id="621762490">
      <w:bodyDiv w:val="1"/>
      <w:marLeft w:val="0"/>
      <w:marRight w:val="0"/>
      <w:marTop w:val="0"/>
      <w:marBottom w:val="0"/>
      <w:divBdr>
        <w:top w:val="none" w:sz="0" w:space="0" w:color="auto"/>
        <w:left w:val="none" w:sz="0" w:space="0" w:color="auto"/>
        <w:bottom w:val="none" w:sz="0" w:space="0" w:color="auto"/>
        <w:right w:val="none" w:sz="0" w:space="0" w:color="auto"/>
      </w:divBdr>
    </w:div>
    <w:div w:id="687803275">
      <w:bodyDiv w:val="1"/>
      <w:marLeft w:val="0"/>
      <w:marRight w:val="0"/>
      <w:marTop w:val="0"/>
      <w:marBottom w:val="0"/>
      <w:divBdr>
        <w:top w:val="none" w:sz="0" w:space="0" w:color="auto"/>
        <w:left w:val="none" w:sz="0" w:space="0" w:color="auto"/>
        <w:bottom w:val="none" w:sz="0" w:space="0" w:color="auto"/>
        <w:right w:val="none" w:sz="0" w:space="0" w:color="auto"/>
      </w:divBdr>
    </w:div>
    <w:div w:id="787971497">
      <w:bodyDiv w:val="1"/>
      <w:marLeft w:val="0"/>
      <w:marRight w:val="0"/>
      <w:marTop w:val="0"/>
      <w:marBottom w:val="0"/>
      <w:divBdr>
        <w:top w:val="none" w:sz="0" w:space="0" w:color="auto"/>
        <w:left w:val="none" w:sz="0" w:space="0" w:color="auto"/>
        <w:bottom w:val="none" w:sz="0" w:space="0" w:color="auto"/>
        <w:right w:val="none" w:sz="0" w:space="0" w:color="auto"/>
      </w:divBdr>
    </w:div>
    <w:div w:id="820805144">
      <w:bodyDiv w:val="1"/>
      <w:marLeft w:val="0"/>
      <w:marRight w:val="0"/>
      <w:marTop w:val="0"/>
      <w:marBottom w:val="0"/>
      <w:divBdr>
        <w:top w:val="none" w:sz="0" w:space="0" w:color="auto"/>
        <w:left w:val="none" w:sz="0" w:space="0" w:color="auto"/>
        <w:bottom w:val="none" w:sz="0" w:space="0" w:color="auto"/>
        <w:right w:val="none" w:sz="0" w:space="0" w:color="auto"/>
      </w:divBdr>
    </w:div>
    <w:div w:id="870067150">
      <w:bodyDiv w:val="1"/>
      <w:marLeft w:val="0"/>
      <w:marRight w:val="0"/>
      <w:marTop w:val="0"/>
      <w:marBottom w:val="0"/>
      <w:divBdr>
        <w:top w:val="none" w:sz="0" w:space="0" w:color="auto"/>
        <w:left w:val="none" w:sz="0" w:space="0" w:color="auto"/>
        <w:bottom w:val="none" w:sz="0" w:space="0" w:color="auto"/>
        <w:right w:val="none" w:sz="0" w:space="0" w:color="auto"/>
      </w:divBdr>
    </w:div>
    <w:div w:id="974677636">
      <w:bodyDiv w:val="1"/>
      <w:marLeft w:val="0"/>
      <w:marRight w:val="0"/>
      <w:marTop w:val="0"/>
      <w:marBottom w:val="0"/>
      <w:divBdr>
        <w:top w:val="none" w:sz="0" w:space="0" w:color="auto"/>
        <w:left w:val="none" w:sz="0" w:space="0" w:color="auto"/>
        <w:bottom w:val="none" w:sz="0" w:space="0" w:color="auto"/>
        <w:right w:val="none" w:sz="0" w:space="0" w:color="auto"/>
      </w:divBdr>
    </w:div>
    <w:div w:id="984548800">
      <w:bodyDiv w:val="1"/>
      <w:marLeft w:val="0"/>
      <w:marRight w:val="0"/>
      <w:marTop w:val="0"/>
      <w:marBottom w:val="0"/>
      <w:divBdr>
        <w:top w:val="none" w:sz="0" w:space="0" w:color="auto"/>
        <w:left w:val="none" w:sz="0" w:space="0" w:color="auto"/>
        <w:bottom w:val="none" w:sz="0" w:space="0" w:color="auto"/>
        <w:right w:val="none" w:sz="0" w:space="0" w:color="auto"/>
      </w:divBdr>
    </w:div>
    <w:div w:id="1011298849">
      <w:bodyDiv w:val="1"/>
      <w:marLeft w:val="0"/>
      <w:marRight w:val="0"/>
      <w:marTop w:val="0"/>
      <w:marBottom w:val="0"/>
      <w:divBdr>
        <w:top w:val="none" w:sz="0" w:space="0" w:color="auto"/>
        <w:left w:val="none" w:sz="0" w:space="0" w:color="auto"/>
        <w:bottom w:val="none" w:sz="0" w:space="0" w:color="auto"/>
        <w:right w:val="none" w:sz="0" w:space="0" w:color="auto"/>
      </w:divBdr>
    </w:div>
    <w:div w:id="1100833944">
      <w:bodyDiv w:val="1"/>
      <w:marLeft w:val="0"/>
      <w:marRight w:val="0"/>
      <w:marTop w:val="0"/>
      <w:marBottom w:val="0"/>
      <w:divBdr>
        <w:top w:val="none" w:sz="0" w:space="0" w:color="auto"/>
        <w:left w:val="none" w:sz="0" w:space="0" w:color="auto"/>
        <w:bottom w:val="none" w:sz="0" w:space="0" w:color="auto"/>
        <w:right w:val="none" w:sz="0" w:space="0" w:color="auto"/>
      </w:divBdr>
    </w:div>
    <w:div w:id="1199850542">
      <w:bodyDiv w:val="1"/>
      <w:marLeft w:val="0"/>
      <w:marRight w:val="0"/>
      <w:marTop w:val="0"/>
      <w:marBottom w:val="0"/>
      <w:divBdr>
        <w:top w:val="none" w:sz="0" w:space="0" w:color="auto"/>
        <w:left w:val="none" w:sz="0" w:space="0" w:color="auto"/>
        <w:bottom w:val="none" w:sz="0" w:space="0" w:color="auto"/>
        <w:right w:val="none" w:sz="0" w:space="0" w:color="auto"/>
      </w:divBdr>
    </w:div>
    <w:div w:id="1323849745">
      <w:bodyDiv w:val="1"/>
      <w:marLeft w:val="0"/>
      <w:marRight w:val="0"/>
      <w:marTop w:val="0"/>
      <w:marBottom w:val="0"/>
      <w:divBdr>
        <w:top w:val="none" w:sz="0" w:space="0" w:color="auto"/>
        <w:left w:val="none" w:sz="0" w:space="0" w:color="auto"/>
        <w:bottom w:val="none" w:sz="0" w:space="0" w:color="auto"/>
        <w:right w:val="none" w:sz="0" w:space="0" w:color="auto"/>
      </w:divBdr>
    </w:div>
    <w:div w:id="2112579278">
      <w:bodyDiv w:val="1"/>
      <w:marLeft w:val="0"/>
      <w:marRight w:val="0"/>
      <w:marTop w:val="0"/>
      <w:marBottom w:val="0"/>
      <w:divBdr>
        <w:top w:val="none" w:sz="0" w:space="0" w:color="auto"/>
        <w:left w:val="none" w:sz="0" w:space="0" w:color="auto"/>
        <w:bottom w:val="none" w:sz="0" w:space="0" w:color="auto"/>
        <w:right w:val="none" w:sz="0" w:space="0" w:color="auto"/>
      </w:divBdr>
    </w:div>
    <w:div w:id="21324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20ED-E000-4B64-BB4F-FCDF1CD8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7777</Words>
  <Characters>45888</Characters>
  <DocSecurity>0</DocSecurity>
  <Lines>382</Lines>
  <Paragraphs>107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2022-04-14T12:20:00Z</dcterms:created>
  <dcterms:modified xsi:type="dcterms:W3CDTF">2022-05-25T09:44:00Z</dcterms:modified>
</cp:coreProperties>
</file>