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2E60" w14:textId="77777777" w:rsidR="000B70FE" w:rsidRDefault="00304FE9">
      <w:pPr>
        <w:pStyle w:val="Zkladntext30"/>
        <w:shd w:val="clear" w:color="auto" w:fill="auto"/>
        <w:spacing w:after="202" w:line="200" w:lineRule="exact"/>
        <w:ind w:left="4780"/>
      </w:pPr>
      <w:r>
        <w:t>Reg. číslo</w:t>
      </w:r>
    </w:p>
    <w:p w14:paraId="5017225E" w14:textId="77777777" w:rsidR="000B70FE" w:rsidRDefault="00304FE9">
      <w:pPr>
        <w:pStyle w:val="Nadpis10"/>
        <w:keepNext/>
        <w:keepLines/>
        <w:shd w:val="clear" w:color="auto" w:fill="auto"/>
        <w:spacing w:before="0" w:after="268" w:line="400" w:lineRule="exact"/>
        <w:ind w:right="620"/>
      </w:pPr>
      <w:bookmarkStart w:id="0" w:name="bookmark0"/>
      <w:r>
        <w:rPr>
          <w:rStyle w:val="Nadpis11"/>
          <w:b/>
          <w:bCs/>
          <w:i/>
          <w:iCs/>
        </w:rPr>
        <w:t>TpL</w:t>
      </w:r>
      <w:r>
        <w:rPr>
          <w:rStyle w:val="Nadpis1Arial18ptNekurzvadkovn-1pt"/>
          <w:b/>
          <w:bCs/>
        </w:rPr>
        <w:t xml:space="preserve"> ?_ </w:t>
      </w:r>
      <w:r>
        <w:rPr>
          <w:rStyle w:val="Nadpis11"/>
          <w:b/>
          <w:bCs/>
          <w:i/>
          <w:iCs/>
        </w:rPr>
        <w:t>Í0/3_</w:t>
      </w:r>
      <w:bookmarkEnd w:id="0"/>
    </w:p>
    <w:p w14:paraId="228E55FA" w14:textId="77777777" w:rsidR="000B70FE" w:rsidRDefault="00304FE9">
      <w:pPr>
        <w:pStyle w:val="Zkladntext40"/>
        <w:shd w:val="clear" w:color="auto" w:fill="auto"/>
        <w:spacing w:before="0"/>
        <w:ind w:left="20"/>
      </w:pPr>
      <w:r>
        <w:t xml:space="preserve">Dodatek </w:t>
      </w:r>
      <w:r>
        <w:rPr>
          <w:rStyle w:val="Zkladntext4Impact95ptNetun"/>
        </w:rPr>
        <w:t xml:space="preserve">č. </w:t>
      </w:r>
      <w:r>
        <w:t>4</w:t>
      </w:r>
    </w:p>
    <w:p w14:paraId="49852BE4" w14:textId="77777777" w:rsidR="000B70FE" w:rsidRDefault="00304FE9">
      <w:pPr>
        <w:pStyle w:val="Zkladntext50"/>
        <w:shd w:val="clear" w:color="auto" w:fill="auto"/>
        <w:spacing w:after="431"/>
        <w:ind w:left="20"/>
      </w:pPr>
      <w:r>
        <w:t>ke smlouvě o nájmu prostoru sloužícího podnikání</w:t>
      </w:r>
      <w:r>
        <w:br/>
      </w:r>
      <w:r>
        <w:rPr>
          <w:rStyle w:val="Zkladntext51"/>
          <w:b/>
          <w:bCs/>
        </w:rPr>
        <w:t>uzavřené v souladu se zákonem č. 89/2012 Sb.</w:t>
      </w:r>
    </w:p>
    <w:p w14:paraId="14F19C07" w14:textId="77777777" w:rsidR="000B70FE" w:rsidRDefault="00304FE9">
      <w:pPr>
        <w:pStyle w:val="Zkladntext60"/>
        <w:shd w:val="clear" w:color="auto" w:fill="auto"/>
        <w:spacing w:before="0" w:line="190" w:lineRule="exact"/>
        <w:ind w:left="2880"/>
      </w:pPr>
      <w:r>
        <w:t>I.</w:t>
      </w:r>
    </w:p>
    <w:p w14:paraId="13FB75FD" w14:textId="77777777" w:rsidR="000B70FE" w:rsidRDefault="00304FE9">
      <w:pPr>
        <w:pStyle w:val="Zkladntext30"/>
        <w:shd w:val="clear" w:color="auto" w:fill="auto"/>
        <w:spacing w:after="213" w:line="200" w:lineRule="exact"/>
        <w:ind w:left="2160"/>
      </w:pPr>
      <w:r>
        <w:rPr>
          <w:rStyle w:val="Zkladntext31"/>
          <w:b/>
          <w:bCs/>
        </w:rPr>
        <w:t>Smluvní strany</w:t>
      </w:r>
    </w:p>
    <w:p w14:paraId="30EA1C4A" w14:textId="77777777" w:rsidR="000B70FE" w:rsidRDefault="00304FE9">
      <w:pPr>
        <w:pStyle w:val="Zkladntext30"/>
        <w:shd w:val="clear" w:color="auto" w:fill="auto"/>
        <w:spacing w:after="0" w:line="230" w:lineRule="exact"/>
      </w:pPr>
      <w:r>
        <w:t>NEMOCNICE TŘINEC, příspěvková organizace</w:t>
      </w:r>
    </w:p>
    <w:p w14:paraId="204C1143" w14:textId="338C44F7" w:rsidR="000B70FE" w:rsidRDefault="00304FE9">
      <w:pPr>
        <w:pStyle w:val="Zkladntext20"/>
        <w:shd w:val="clear" w:color="auto" w:fill="auto"/>
        <w:sectPr w:rsidR="000B70FE">
          <w:pgSz w:w="11900" w:h="16840"/>
          <w:pgMar w:top="598" w:right="388" w:bottom="790" w:left="3222" w:header="0" w:footer="3" w:gutter="0"/>
          <w:cols w:space="720"/>
          <w:noEndnote/>
          <w:docGrid w:linePitch="360"/>
        </w:sectPr>
      </w:pPr>
      <w:r>
        <w:pict w14:anchorId="380FEE1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3.75pt;margin-top:157.4pt;width:101.75pt;height:95.25pt;z-index:-125829375;mso-wrap-distance-left:5pt;mso-wrap-distance-right:6pt;mso-position-horizontal-relative:margin;mso-position-vertical-relative:margin" filled="f" stroked="f">
            <v:textbox style="mso-fit-shape-to-text:t" inset="0,0,0,0">
              <w:txbxContent>
                <w:p w14:paraId="4FE9868E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Firma:</w:t>
                  </w:r>
                </w:p>
                <w:p w14:paraId="4CDBC635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Zastoupení:</w:t>
                  </w:r>
                </w:p>
                <w:p w14:paraId="264FCA2E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5E0C01E7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 xml:space="preserve">Bank. </w:t>
                  </w:r>
                  <w:r>
                    <w:rPr>
                      <w:rStyle w:val="Zkladntext2Exact"/>
                    </w:rPr>
                    <w:t>spojení: č. účtu:</w:t>
                  </w:r>
                </w:p>
                <w:p w14:paraId="0DB1E7CB" w14:textId="77777777" w:rsidR="000B70FE" w:rsidRDefault="00304FE9">
                  <w:pPr>
                    <w:pStyle w:val="Zkladntext7"/>
                    <w:shd w:val="clear" w:color="auto" w:fill="auto"/>
                  </w:pPr>
                  <w:r>
                    <w:t>IČ:</w:t>
                  </w:r>
                </w:p>
                <w:p w14:paraId="7D16074C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122E36C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(dále jen pronajímatel)</w:t>
                  </w:r>
                </w:p>
              </w:txbxContent>
            </v:textbox>
            <w10:wrap type="square" side="right" anchorx="margin" anchory="margin"/>
          </v:shape>
        </w:pict>
      </w:r>
      <w:r>
        <w:t>Ing. Jiří Veverka, ředitel Třinec, Kaštanová 268 Komerční banka Třinec 29034-781/0100 00534242 CZ00534242</w:t>
      </w:r>
    </w:p>
    <w:p w14:paraId="213EEAAB" w14:textId="77777777" w:rsidR="000B70FE" w:rsidRDefault="000B70FE">
      <w:pPr>
        <w:spacing w:line="236" w:lineRule="exact"/>
        <w:rPr>
          <w:sz w:val="19"/>
          <w:szCs w:val="19"/>
        </w:rPr>
      </w:pPr>
    </w:p>
    <w:p w14:paraId="05BD65DC" w14:textId="77777777" w:rsidR="000B70FE" w:rsidRDefault="000B70FE">
      <w:pPr>
        <w:rPr>
          <w:sz w:val="2"/>
          <w:szCs w:val="2"/>
        </w:rPr>
        <w:sectPr w:rsidR="000B70FE">
          <w:type w:val="continuous"/>
          <w:pgSz w:w="11900" w:h="16840"/>
          <w:pgMar w:top="583" w:right="0" w:bottom="775" w:left="0" w:header="0" w:footer="3" w:gutter="0"/>
          <w:cols w:space="720"/>
          <w:noEndnote/>
          <w:docGrid w:linePitch="360"/>
        </w:sectPr>
      </w:pPr>
    </w:p>
    <w:p w14:paraId="4DF96431" w14:textId="77777777" w:rsidR="000B70FE" w:rsidRDefault="00304FE9">
      <w:pPr>
        <w:spacing w:line="525" w:lineRule="exact"/>
      </w:pPr>
      <w:r>
        <w:pict w14:anchorId="562D9C6E">
          <v:shape id="_x0000_s1028" type="#_x0000_t202" style="position:absolute;margin-left:4.1pt;margin-top:.1pt;width:7.9pt;height:10.65pt;z-index:251657728;mso-wrap-distance-left:5pt;mso-wrap-distance-right:5pt;mso-position-horizontal-relative:margin" filled="f" stroked="f">
            <v:textbox style="mso-fit-shape-to-text:t" inset="0,0,0,0">
              <w:txbxContent>
                <w:p w14:paraId="17F59EAE" w14:textId="77777777" w:rsidR="000B70FE" w:rsidRDefault="00304FE9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anchorx="margin"/>
          </v:shape>
        </w:pict>
      </w:r>
    </w:p>
    <w:p w14:paraId="73857946" w14:textId="77777777" w:rsidR="000B70FE" w:rsidRDefault="000B70FE">
      <w:pPr>
        <w:rPr>
          <w:sz w:val="2"/>
          <w:szCs w:val="2"/>
        </w:rPr>
        <w:sectPr w:rsidR="000B70FE">
          <w:type w:val="continuous"/>
          <w:pgSz w:w="11900" w:h="16840"/>
          <w:pgMar w:top="583" w:right="388" w:bottom="775" w:left="1456" w:header="0" w:footer="3" w:gutter="0"/>
          <w:cols w:space="720"/>
          <w:noEndnote/>
          <w:docGrid w:linePitch="360"/>
        </w:sectPr>
      </w:pPr>
    </w:p>
    <w:p w14:paraId="628A6B96" w14:textId="77777777" w:rsidR="000B70FE" w:rsidRDefault="000B70FE">
      <w:pPr>
        <w:spacing w:line="200" w:lineRule="exact"/>
        <w:rPr>
          <w:sz w:val="16"/>
          <w:szCs w:val="16"/>
        </w:rPr>
      </w:pPr>
    </w:p>
    <w:p w14:paraId="734E4EC1" w14:textId="77777777" w:rsidR="000B70FE" w:rsidRDefault="000B70FE">
      <w:pPr>
        <w:rPr>
          <w:sz w:val="2"/>
          <w:szCs w:val="2"/>
        </w:rPr>
        <w:sectPr w:rsidR="000B70FE">
          <w:type w:val="continuous"/>
          <w:pgSz w:w="11900" w:h="16840"/>
          <w:pgMar w:top="598" w:right="0" w:bottom="3636" w:left="0" w:header="0" w:footer="3" w:gutter="0"/>
          <w:cols w:space="720"/>
          <w:noEndnote/>
          <w:docGrid w:linePitch="360"/>
        </w:sectPr>
      </w:pPr>
    </w:p>
    <w:p w14:paraId="1E302638" w14:textId="77777777" w:rsidR="000B70FE" w:rsidRDefault="00304FE9">
      <w:pPr>
        <w:pStyle w:val="Zkladntext30"/>
        <w:shd w:val="clear" w:color="auto" w:fill="auto"/>
        <w:spacing w:after="0" w:line="226" w:lineRule="exact"/>
        <w:jc w:val="both"/>
      </w:pPr>
      <w:r>
        <w:pict w14:anchorId="2ED70B04">
          <v:shape id="_x0000_s1029" type="#_x0000_t202" style="position:absolute;left:0;text-align:left;margin-left:3.85pt;margin-top:-1.5pt;width:84.5pt;height:95pt;z-index:-125829374;mso-wrap-distance-left:5pt;mso-wrap-distance-right:19.7pt;mso-position-horizontal-relative:margin" filled="f" stroked="f">
            <v:textbox style="mso-fit-shape-to-text:t" inset="0,0,0,0">
              <w:txbxContent>
                <w:p w14:paraId="41BB66A0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Firma:</w:t>
                  </w:r>
                </w:p>
                <w:p w14:paraId="4D5CE928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Zastou</w:t>
                  </w:r>
                  <w:r>
                    <w:rPr>
                      <w:rStyle w:val="Zkladntext2Exact"/>
                    </w:rPr>
                    <w:t>pení:</w:t>
                  </w:r>
                </w:p>
                <w:p w14:paraId="006985FE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Sídlo:</w:t>
                  </w:r>
                </w:p>
                <w:p w14:paraId="6B46084F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Bank. spojení: č. účtu:</w:t>
                  </w:r>
                </w:p>
                <w:p w14:paraId="78B9B0E3" w14:textId="77777777" w:rsidR="000B70FE" w:rsidRDefault="00304FE9">
                  <w:pPr>
                    <w:pStyle w:val="Zkladntext8"/>
                    <w:shd w:val="clear" w:color="auto" w:fill="auto"/>
                  </w:pPr>
                  <w:r>
                    <w:t>IČ:</w:t>
                  </w:r>
                </w:p>
                <w:p w14:paraId="06C3FC2A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27AD88F0" w14:textId="77777777" w:rsidR="000B70FE" w:rsidRDefault="00304FE9">
                  <w:pPr>
                    <w:pStyle w:val="Zkladntext20"/>
                    <w:shd w:val="clear" w:color="auto" w:fill="auto"/>
                  </w:pPr>
                  <w:r>
                    <w:rPr>
                      <w:rStyle w:val="Zkladntext2Exact"/>
                    </w:rPr>
                    <w:t>(dále jen nájemce)</w:t>
                  </w:r>
                </w:p>
              </w:txbxContent>
            </v:textbox>
            <w10:wrap type="square" side="right" anchorx="margin"/>
          </v:shape>
        </w:pict>
      </w:r>
      <w:r>
        <w:t>Plicní ambulance Na Sosně, s.r.o.</w:t>
      </w:r>
    </w:p>
    <w:p w14:paraId="3836FF98" w14:textId="77777777" w:rsidR="000B70FE" w:rsidRDefault="00304FE9">
      <w:pPr>
        <w:pStyle w:val="Zkladntext20"/>
        <w:shd w:val="clear" w:color="auto" w:fill="auto"/>
        <w:spacing w:after="653" w:line="226" w:lineRule="exact"/>
        <w:ind w:right="3020"/>
      </w:pPr>
      <w:r>
        <w:t>MUDr. Ivanka Lukešová Třinec, Kaštanová 268 01675702 CZ01675702</w:t>
      </w:r>
    </w:p>
    <w:p w14:paraId="30F84E79" w14:textId="77777777" w:rsidR="000B70FE" w:rsidRDefault="00304FE9">
      <w:pPr>
        <w:pStyle w:val="Zkladntext20"/>
        <w:shd w:val="clear" w:color="auto" w:fill="auto"/>
        <w:spacing w:after="456" w:line="235" w:lineRule="exact"/>
        <w:jc w:val="both"/>
      </w:pPr>
      <w:r>
        <w:t xml:space="preserve">Na základě ustanovení či. IV, odst. 4 smlouvy a na základě ohlášené míry inflace z </w:t>
      </w:r>
      <w:r>
        <w:t>předchozího kalendářního roku publikovanou ČSÚ se smlouva mění</w:t>
      </w:r>
    </w:p>
    <w:p w14:paraId="40E75325" w14:textId="77777777" w:rsidR="000B70FE" w:rsidRDefault="00304FE9">
      <w:pPr>
        <w:pStyle w:val="Nadpis30"/>
        <w:keepNext/>
        <w:keepLines/>
        <w:shd w:val="clear" w:color="auto" w:fill="auto"/>
        <w:spacing w:before="0" w:line="190" w:lineRule="exact"/>
        <w:ind w:right="40"/>
      </w:pPr>
      <w:bookmarkStart w:id="1" w:name="bookmark1"/>
      <w:r>
        <w:t>IV.</w:t>
      </w:r>
      <w:bookmarkEnd w:id="1"/>
    </w:p>
    <w:p w14:paraId="056D8E75" w14:textId="77777777" w:rsidR="000B70FE" w:rsidRDefault="00304FE9">
      <w:pPr>
        <w:pStyle w:val="Zkladntext30"/>
        <w:shd w:val="clear" w:color="auto" w:fill="auto"/>
        <w:spacing w:after="198" w:line="200" w:lineRule="exact"/>
        <w:ind w:right="40"/>
        <w:jc w:val="center"/>
      </w:pPr>
      <w:r>
        <w:rPr>
          <w:rStyle w:val="Zkladntext31"/>
          <w:b/>
          <w:bCs/>
        </w:rPr>
        <w:t>Cena nálmu</w:t>
      </w:r>
    </w:p>
    <w:p w14:paraId="56FED414" w14:textId="77777777" w:rsidR="000B70FE" w:rsidRDefault="00304FE9">
      <w:pPr>
        <w:pStyle w:val="Zkladntext20"/>
        <w:shd w:val="clear" w:color="auto" w:fill="auto"/>
        <w:spacing w:after="174" w:line="200" w:lineRule="exact"/>
        <w:jc w:val="both"/>
      </w:pPr>
      <w:r>
        <w:t>1. Cena nájmu se stanoví dohodou následovně:</w:t>
      </w:r>
    </w:p>
    <w:p w14:paraId="091AD83D" w14:textId="77777777" w:rsidR="000B70FE" w:rsidRDefault="00304FE9">
      <w:pPr>
        <w:pStyle w:val="Zkladntext20"/>
        <w:shd w:val="clear" w:color="auto" w:fill="auto"/>
        <w:tabs>
          <w:tab w:val="left" w:pos="3692"/>
          <w:tab w:val="left" w:pos="6534"/>
        </w:tabs>
        <w:ind w:left="380"/>
        <w:jc w:val="both"/>
      </w:pPr>
      <w:r>
        <w:t>Rozpis ceny:</w:t>
      </w:r>
      <w:r>
        <w:tab/>
        <w:t>243,65 m</w:t>
      </w:r>
      <w:r>
        <w:rPr>
          <w:vertAlign w:val="superscript"/>
        </w:rPr>
        <w:t>2</w:t>
      </w:r>
      <w:r>
        <w:t xml:space="preserve"> x 1 071,-</w:t>
      </w:r>
      <w:r>
        <w:tab/>
        <w:t>260 949,15 Kč</w:t>
      </w:r>
    </w:p>
    <w:p w14:paraId="65E64EE2" w14:textId="77777777" w:rsidR="000B70FE" w:rsidRDefault="00304FE9">
      <w:pPr>
        <w:pStyle w:val="Zkladntext20"/>
        <w:shd w:val="clear" w:color="auto" w:fill="auto"/>
        <w:tabs>
          <w:tab w:val="left" w:pos="6534"/>
        </w:tabs>
        <w:spacing w:after="444"/>
        <w:ind w:left="380"/>
        <w:jc w:val="both"/>
      </w:pPr>
      <w:r>
        <w:t>Měsíční úhrada nájemného</w:t>
      </w:r>
      <w:r>
        <w:tab/>
        <w:t>21 745,76 Kč</w:t>
      </w:r>
    </w:p>
    <w:p w14:paraId="4F6D332E" w14:textId="77777777" w:rsidR="000B70FE" w:rsidRDefault="00304FE9">
      <w:pPr>
        <w:pStyle w:val="Zkladntext30"/>
        <w:shd w:val="clear" w:color="auto" w:fill="auto"/>
        <w:spacing w:after="0" w:line="200" w:lineRule="exact"/>
        <w:ind w:right="40"/>
        <w:jc w:val="center"/>
      </w:pPr>
      <w:r>
        <w:t>V.</w:t>
      </w:r>
    </w:p>
    <w:p w14:paraId="2B5147F3" w14:textId="77777777" w:rsidR="000B70FE" w:rsidRDefault="00304FE9">
      <w:pPr>
        <w:pStyle w:val="Zkladntext30"/>
        <w:shd w:val="clear" w:color="auto" w:fill="auto"/>
        <w:spacing w:after="194" w:line="200" w:lineRule="exact"/>
        <w:ind w:right="40"/>
        <w:jc w:val="center"/>
      </w:pPr>
      <w:r>
        <w:rPr>
          <w:rStyle w:val="Zkladntext31"/>
          <w:b/>
          <w:bCs/>
        </w:rPr>
        <w:t>Závěrečná ustanovení</w:t>
      </w:r>
    </w:p>
    <w:p w14:paraId="6841FFC1" w14:textId="77777777" w:rsidR="000B70FE" w:rsidRDefault="00304FE9">
      <w:pPr>
        <w:pStyle w:val="Zkladntext20"/>
        <w:shd w:val="clear" w:color="auto" w:fill="auto"/>
        <w:spacing w:after="434" w:line="200" w:lineRule="exact"/>
        <w:jc w:val="both"/>
      </w:pPr>
      <w:r>
        <w:t xml:space="preserve">Tento dodatek </w:t>
      </w:r>
      <w:r>
        <w:t>smlouvy nabývá platnosti a účinnosti dnem 1. 6. 2022.</w:t>
      </w:r>
    </w:p>
    <w:p w14:paraId="46FD7E15" w14:textId="77777777" w:rsidR="000B70FE" w:rsidRDefault="00304FE9">
      <w:pPr>
        <w:pStyle w:val="Zkladntext20"/>
        <w:shd w:val="clear" w:color="auto" w:fill="auto"/>
        <w:spacing w:line="200" w:lineRule="exact"/>
        <w:jc w:val="both"/>
        <w:sectPr w:rsidR="000B70FE">
          <w:type w:val="continuous"/>
          <w:pgSz w:w="11900" w:h="16840"/>
          <w:pgMar w:top="598" w:right="1218" w:bottom="3636" w:left="1456" w:header="0" w:footer="3" w:gutter="0"/>
          <w:cols w:space="720"/>
          <w:noEndnote/>
          <w:docGrid w:linePitch="360"/>
        </w:sectPr>
      </w:pPr>
      <w:r>
        <w:t>Třinci dne 13. 5. 2022</w:t>
      </w:r>
    </w:p>
    <w:p w14:paraId="05DAC5D9" w14:textId="77777777" w:rsidR="000B70FE" w:rsidRDefault="000B70FE">
      <w:pPr>
        <w:spacing w:before="99" w:after="99" w:line="240" w:lineRule="exact"/>
        <w:rPr>
          <w:sz w:val="19"/>
          <w:szCs w:val="19"/>
        </w:rPr>
      </w:pPr>
    </w:p>
    <w:p w14:paraId="34E4BD9F" w14:textId="77777777" w:rsidR="000B70FE" w:rsidRDefault="000B70FE">
      <w:pPr>
        <w:rPr>
          <w:sz w:val="2"/>
          <w:szCs w:val="2"/>
        </w:rPr>
        <w:sectPr w:rsidR="000B70FE">
          <w:type w:val="continuous"/>
          <w:pgSz w:w="11900" w:h="16840"/>
          <w:pgMar w:top="583" w:right="0" w:bottom="583" w:left="0" w:header="0" w:footer="3" w:gutter="0"/>
          <w:cols w:space="720"/>
          <w:noEndnote/>
          <w:docGrid w:linePitch="360"/>
        </w:sectPr>
      </w:pPr>
    </w:p>
    <w:p w14:paraId="0B7833A2" w14:textId="44C41940" w:rsidR="000B70FE" w:rsidRDefault="00304FE9">
      <w:pPr>
        <w:spacing w:line="360" w:lineRule="exact"/>
      </w:pPr>
      <w:r>
        <w:pict w14:anchorId="0ACE773E">
          <v:shape id="_x0000_s1030" type="#_x0000_t202" style="position:absolute;margin-left:31.2pt;margin-top:4.65pt;width:31.2pt;height:56.15pt;z-index:251657729;mso-wrap-distance-left:5pt;mso-wrap-distance-right:5pt;mso-position-horizontal-relative:margin" filled="f" stroked="f">
            <v:textbox style="mso-fit-shape-to-text:t" inset="0,0,0,0">
              <w:txbxContent>
                <w:p w14:paraId="0E400554" w14:textId="32098DA8" w:rsidR="000B70FE" w:rsidRDefault="000B70FE">
                  <w:pPr>
                    <w:pStyle w:val="Nadpis22"/>
                    <w:keepNext/>
                    <w:keepLines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2DC13062">
          <v:shape id="_x0000_s1031" type="#_x0000_t202" style="position:absolute;margin-left:62.9pt;margin-top:0;width:125.3pt;height:59.5pt;z-index:251657730;mso-wrap-distance-left:5pt;mso-wrap-distance-right:5pt;mso-position-horizontal-relative:margin" filled="f" stroked="f">
            <v:textbox style="mso-fit-shape-to-text:t" inset="0,0,0,0">
              <w:txbxContent>
                <w:p w14:paraId="05E41984" w14:textId="3CCDF887" w:rsidR="000B70FE" w:rsidRDefault="000B70FE">
                  <w:pPr>
                    <w:pStyle w:val="Zkladntext9"/>
                    <w:shd w:val="clear" w:color="auto" w:fill="auto"/>
                    <w:spacing w:line="182" w:lineRule="exact"/>
                    <w:ind w:firstLine="320"/>
                  </w:pPr>
                </w:p>
              </w:txbxContent>
            </v:textbox>
            <w10:wrap anchorx="margin"/>
          </v:shape>
        </w:pict>
      </w:r>
      <w:r>
        <w:pict w14:anchorId="6769F58B">
          <v:shape id="_x0000_s1032" type="#_x0000_t202" style="position:absolute;margin-left:57.1pt;margin-top:70.25pt;width:45.1pt;height:12.8pt;z-index:251657731;mso-wrap-distance-left:5pt;mso-wrap-distance-right:5pt;mso-position-horizontal-relative:margin" filled="f" stroked="f">
            <v:textbox style="mso-fit-shape-to-text:t" inset="0,0,0,0">
              <w:txbxContent>
                <w:p w14:paraId="74514DCC" w14:textId="77777777" w:rsidR="000B70FE" w:rsidRDefault="00304FE9">
                  <w:pPr>
                    <w:pStyle w:val="Zkladntext20"/>
                    <w:shd w:val="clear" w:color="auto" w:fill="auto"/>
                    <w:spacing w:line="200" w:lineRule="exact"/>
                  </w:pPr>
                  <w:r>
                    <w:rPr>
                      <w:rStyle w:val="Zkladntext2Exact"/>
                    </w:rPr>
                    <w:t>nájemce</w:t>
                  </w:r>
                </w:p>
              </w:txbxContent>
            </v:textbox>
            <w10:wrap anchorx="margin"/>
          </v:shape>
        </w:pict>
      </w:r>
      <w:r>
        <w:pict w14:anchorId="66FDBC72">
          <v:shape id="_x0000_s1033" type="#_x0000_t202" style="position:absolute;margin-left:269.3pt;margin-top:8.15pt;width:180.5pt;height:97.7pt;z-index:251657732;mso-wrap-distance-left:5pt;mso-wrap-distance-right:5pt;mso-position-horizontal-relative:margin" wrapcoords="0 0 20558 0 20558 18824 21600 19287 21600 21600 12355 21600 12355 19287 0 18824 0 0" filled="f" stroked="f">
            <v:textbox style="mso-fit-shape-to-text:t" inset="0,0,0,0">
              <w:txbxContent>
                <w:p w14:paraId="3AEBD467" w14:textId="09EF4F9D" w:rsidR="000B70FE" w:rsidRDefault="000B70F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14:paraId="04405175" w14:textId="77777777" w:rsidR="000B70FE" w:rsidRDefault="00304FE9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Strana 1 (celkem 1)</w:t>
                  </w:r>
                </w:p>
              </w:txbxContent>
            </v:textbox>
            <w10:wrap anchorx="margin"/>
          </v:shape>
        </w:pict>
      </w:r>
    </w:p>
    <w:p w14:paraId="1D6191BD" w14:textId="77777777" w:rsidR="000B70FE" w:rsidRDefault="000B70FE">
      <w:pPr>
        <w:spacing w:line="360" w:lineRule="exact"/>
      </w:pPr>
    </w:p>
    <w:p w14:paraId="4320C8DD" w14:textId="77777777" w:rsidR="000B70FE" w:rsidRDefault="000B70FE">
      <w:pPr>
        <w:spacing w:line="597" w:lineRule="exact"/>
      </w:pPr>
    </w:p>
    <w:p w14:paraId="5BC6B1E1" w14:textId="77777777" w:rsidR="000B70FE" w:rsidRDefault="000B70FE">
      <w:pPr>
        <w:rPr>
          <w:sz w:val="2"/>
          <w:szCs w:val="2"/>
        </w:rPr>
      </w:pPr>
    </w:p>
    <w:sectPr w:rsidR="000B70FE">
      <w:type w:val="continuous"/>
      <w:pgSz w:w="11900" w:h="16840"/>
      <w:pgMar w:top="583" w:right="388" w:bottom="583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2C41" w14:textId="77777777" w:rsidR="00000000" w:rsidRDefault="00304FE9">
      <w:r>
        <w:separator/>
      </w:r>
    </w:p>
  </w:endnote>
  <w:endnote w:type="continuationSeparator" w:id="0">
    <w:p w14:paraId="56952EE0" w14:textId="77777777" w:rsidR="00000000" w:rsidRDefault="0030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5149" w14:textId="77777777" w:rsidR="000B70FE" w:rsidRDefault="000B70FE"/>
  </w:footnote>
  <w:footnote w:type="continuationSeparator" w:id="0">
    <w:p w14:paraId="5729ABC3" w14:textId="77777777" w:rsidR="000B70FE" w:rsidRDefault="000B70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FE"/>
    <w:rsid w:val="000B70FE"/>
    <w:rsid w:val="003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0DA95DE"/>
  <w15:docId w15:val="{DD05EC68-E7F9-497A-A3FE-AF140AFB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1Arial18ptNekurzvadkovn-1pt">
    <w:name w:val="Nadpis #1 + Arial;18 pt;Ne kurzíva;Řádkování -1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Impact95ptNetun">
    <w:name w:val="Základní text (4) + Impact;9;5 pt;Ne tučné"/>
    <w:basedOn w:val="Zkladntext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slonadpisu2Exact">
    <w:name w:val="Číslo nadpisu #2 Exact"/>
    <w:basedOn w:val="Standardnpsmoodstavce"/>
    <w:link w:val="slonadpisu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Exact">
    <w:name w:val="Nadpis #2 (2) Exact"/>
    <w:basedOn w:val="Standardnpsmoodstavce"/>
    <w:link w:val="Nadpis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Nadpis3Exact">
    <w:name w:val="Nadpis #3 Exact"/>
    <w:basedOn w:val="Standardnpsmoodstavc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9Exact0">
    <w:name w:val="Základní text (9) Exact"/>
    <w:basedOn w:val="Zkladntext9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995ptExact">
    <w:name w:val="Základní text (9) + 9;5 pt Exact"/>
    <w:basedOn w:val="Zkladntext9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9Arial105ptdkovn-1ptExact">
    <w:name w:val="Základní text (9) + Arial;10;5 pt;Řádkování -1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Arial105ptdkovn-1ptExact0">
    <w:name w:val="Základní text (9) + Arial;10;5 pt;Řádkování -1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78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60"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0" w:lineRule="atLeast"/>
      <w:jc w:val="center"/>
      <w:outlineLvl w:val="2"/>
    </w:pPr>
    <w:rPr>
      <w:rFonts w:ascii="Impact" w:eastAsia="Impact" w:hAnsi="Impact" w:cs="Impact"/>
      <w:sz w:val="19"/>
      <w:szCs w:val="19"/>
    </w:rPr>
  </w:style>
  <w:style w:type="paragraph" w:customStyle="1" w:styleId="slonadpisu2">
    <w:name w:val="Číslo nadpisu #2"/>
    <w:basedOn w:val="Normln"/>
    <w:link w:val="slonadpisu2Exact"/>
    <w:pPr>
      <w:shd w:val="clear" w:color="auto" w:fill="FFFFFF"/>
      <w:spacing w:line="346" w:lineRule="exact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46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346" w:lineRule="exact"/>
      <w:outlineLvl w:val="1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2022-05-25T09:27:00Z</dcterms:created>
  <dcterms:modified xsi:type="dcterms:W3CDTF">2022-05-25T09:27:00Z</dcterms:modified>
</cp:coreProperties>
</file>