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3833B893"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7A7BA2">
        <w:rPr>
          <w:rFonts w:asciiTheme="minorHAnsi" w:hAnsiTheme="minorHAnsi"/>
          <w:b/>
          <w:noProof/>
          <w:sz w:val="22"/>
          <w:szCs w:val="22"/>
        </w:rPr>
        <w:t>6c</w:t>
      </w:r>
      <w:r w:rsidR="006B267F">
        <w:rPr>
          <w:rFonts w:asciiTheme="minorHAnsi" w:hAnsiTheme="minorHAnsi"/>
          <w:b/>
          <w:noProof/>
          <w:sz w:val="22"/>
          <w:szCs w:val="22"/>
        </w:rPr>
        <w:t>/</w:t>
      </w:r>
      <w:r w:rsidR="00B0121D">
        <w:rPr>
          <w:rFonts w:asciiTheme="minorHAnsi" w:hAnsiTheme="minorHAnsi"/>
          <w:b/>
          <w:noProof/>
          <w:sz w:val="22"/>
          <w:szCs w:val="22"/>
        </w:rPr>
        <w:t>063</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228080C5"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w:t>
      </w:r>
      <w:r w:rsidR="00B0121D">
        <w:rPr>
          <w:rFonts w:asciiTheme="minorHAnsi" w:hAnsiTheme="minorHAnsi" w:cstheme="minorHAnsi"/>
          <w:sz w:val="22"/>
          <w:szCs w:val="22"/>
          <w:lang w:val="cs-CZ"/>
        </w:rPr>
        <w:t xml:space="preserve"> 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4087FCDD"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5B4E84">
        <w:rPr>
          <w:rFonts w:asciiTheme="minorHAnsi" w:hAnsiTheme="minorHAnsi" w:cstheme="minorHAnsi"/>
          <w:sz w:val="22"/>
          <w:szCs w:val="22"/>
          <w:lang w:val="cs-CZ"/>
        </w:rPr>
        <w:t>Obec Lidečko</w:t>
      </w:r>
    </w:p>
    <w:p w14:paraId="27CA0E57" w14:textId="3BFC8CF7"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B4E84">
        <w:rPr>
          <w:rFonts w:asciiTheme="minorHAnsi" w:hAnsiTheme="minorHAnsi" w:cstheme="minorHAnsi"/>
          <w:sz w:val="22"/>
          <w:szCs w:val="22"/>
          <w:lang w:val="cs-CZ"/>
        </w:rPr>
        <w:t>Lidečko 467, 756 15 Lidečko</w:t>
      </w:r>
    </w:p>
    <w:p w14:paraId="0D94E7C4" w14:textId="62B8C209"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5B4E84">
        <w:rPr>
          <w:rFonts w:asciiTheme="minorHAnsi" w:hAnsiTheme="minorHAnsi" w:cstheme="minorHAnsi"/>
          <w:sz w:val="22"/>
          <w:szCs w:val="22"/>
          <w:lang w:val="cs-CZ"/>
        </w:rPr>
        <w:t>České republika</w:t>
      </w:r>
    </w:p>
    <w:p w14:paraId="248BFA9C" w14:textId="7B2DB14D"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5B4E84">
        <w:rPr>
          <w:rFonts w:asciiTheme="minorHAnsi" w:hAnsiTheme="minorHAnsi" w:cstheme="minorHAnsi"/>
          <w:sz w:val="22"/>
          <w:szCs w:val="22"/>
          <w:lang w:val="cs-CZ"/>
        </w:rPr>
        <w:t xml:space="preserve">Ing. Vojtěch </w:t>
      </w:r>
      <w:proofErr w:type="spellStart"/>
      <w:r w:rsidR="005B4E84">
        <w:rPr>
          <w:rFonts w:asciiTheme="minorHAnsi" w:hAnsiTheme="minorHAnsi" w:cstheme="minorHAnsi"/>
          <w:sz w:val="22"/>
          <w:szCs w:val="22"/>
          <w:lang w:val="cs-CZ"/>
        </w:rPr>
        <w:t>Ryza</w:t>
      </w:r>
      <w:proofErr w:type="spellEnd"/>
      <w:r w:rsidR="005B4E84">
        <w:rPr>
          <w:rFonts w:asciiTheme="minorHAnsi" w:hAnsiTheme="minorHAnsi" w:cstheme="minorHAnsi"/>
          <w:sz w:val="22"/>
          <w:szCs w:val="22"/>
          <w:lang w:val="cs-CZ"/>
        </w:rPr>
        <w:t>, starosta</w:t>
      </w:r>
    </w:p>
    <w:p w14:paraId="2919F330" w14:textId="22F7D082"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5B4E84">
        <w:rPr>
          <w:rFonts w:asciiTheme="minorHAnsi" w:hAnsiTheme="minorHAnsi" w:cstheme="minorHAnsi"/>
          <w:sz w:val="22"/>
          <w:szCs w:val="22"/>
          <w:lang w:val="cs-CZ"/>
        </w:rPr>
        <w:t>304042</w:t>
      </w:r>
    </w:p>
    <w:p w14:paraId="63933AF9" w14:textId="1806D6AF"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5B4E84">
        <w:rPr>
          <w:rFonts w:asciiTheme="minorHAnsi" w:hAnsiTheme="minorHAnsi" w:cstheme="minorHAnsi"/>
          <w:sz w:val="22"/>
          <w:szCs w:val="22"/>
          <w:lang w:val="cs-CZ"/>
        </w:rPr>
        <w:t>CZ00304042</w:t>
      </w:r>
    </w:p>
    <w:p w14:paraId="224A47B0" w14:textId="333CC202"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3CEBA211"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0324DFEE" w14:textId="36B529C3"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5F0FF188"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3C31FCD6" w14:textId="415384E7"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8C1E36">
        <w:rPr>
          <w:rFonts w:asciiTheme="minorHAnsi" w:hAnsiTheme="minorHAnsi" w:cstheme="minorHAnsi"/>
          <w:sz w:val="22"/>
          <w:szCs w:val="22"/>
          <w:lang w:val="cs-CZ"/>
        </w:rPr>
        <w:t>dle zákona č. 128/2000 Sb.</w:t>
      </w:r>
    </w:p>
    <w:p w14:paraId="51513B71" w14:textId="73AEBEF3"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440E2617"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D26DC">
        <w:rPr>
          <w:rFonts w:asciiTheme="minorHAnsi" w:hAnsiTheme="minorHAnsi" w:cstheme="minorHAnsi"/>
          <w:sz w:val="22"/>
          <w:szCs w:val="22"/>
          <w:lang w:val="cs-CZ"/>
        </w:rPr>
        <w:t>Jak bydleli naši předkové</w:t>
      </w:r>
    </w:p>
    <w:p w14:paraId="5644D178" w14:textId="7F5E50EA"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5D26DC">
        <w:rPr>
          <w:rFonts w:asciiTheme="minorHAnsi" w:hAnsiTheme="minorHAnsi" w:cstheme="minorHAnsi"/>
          <w:b/>
          <w:sz w:val="22"/>
          <w:szCs w:val="22"/>
          <w:lang w:val="cs-CZ"/>
        </w:rPr>
        <w:t>Bydlení předků</w:t>
      </w:r>
    </w:p>
    <w:p w14:paraId="2924C6C8" w14:textId="6D29A204"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5D26DC">
        <w:rPr>
          <w:rFonts w:asciiTheme="minorHAnsi" w:hAnsiTheme="minorHAnsi"/>
          <w:b/>
          <w:bCs/>
          <w:sz w:val="22"/>
          <w:szCs w:val="22"/>
        </w:rPr>
        <w:t>6c/</w:t>
      </w:r>
      <w:r w:rsidR="006B267F" w:rsidRPr="006B267F">
        <w:rPr>
          <w:rFonts w:asciiTheme="minorHAnsi" w:hAnsiTheme="minorHAnsi"/>
          <w:b/>
          <w:bCs/>
          <w:sz w:val="22"/>
          <w:szCs w:val="22"/>
        </w:rPr>
        <w:t>0</w:t>
      </w:r>
      <w:r w:rsidR="005D26DC">
        <w:rPr>
          <w:rFonts w:asciiTheme="minorHAnsi" w:hAnsiTheme="minorHAnsi"/>
          <w:b/>
          <w:bCs/>
          <w:sz w:val="22"/>
          <w:szCs w:val="22"/>
        </w:rPr>
        <w:t>8</w:t>
      </w:r>
      <w:r w:rsidR="006B267F" w:rsidRPr="006B267F">
        <w:rPr>
          <w:rFonts w:asciiTheme="minorHAnsi" w:hAnsiTheme="minorHAnsi"/>
          <w:b/>
          <w:bCs/>
          <w:sz w:val="22"/>
          <w:szCs w:val="22"/>
        </w:rPr>
        <w:t>/</w:t>
      </w:r>
      <w:r w:rsidR="005D26DC">
        <w:rPr>
          <w:rFonts w:asciiTheme="minorHAnsi" w:hAnsiTheme="minorHAnsi"/>
          <w:b/>
          <w:bCs/>
          <w:sz w:val="22"/>
          <w:szCs w:val="22"/>
        </w:rPr>
        <w:t>114</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183DAD26"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D26DC">
        <w:rPr>
          <w:rFonts w:asciiTheme="minorHAnsi" w:hAnsiTheme="minorHAnsi" w:cstheme="minorHAnsi"/>
          <w:sz w:val="22"/>
          <w:szCs w:val="22"/>
          <w:lang w:val="cs-CZ"/>
        </w:rPr>
        <w:t xml:space="preserve">Obec </w:t>
      </w:r>
      <w:proofErr w:type="spellStart"/>
      <w:r w:rsidR="005D26DC">
        <w:rPr>
          <w:rFonts w:asciiTheme="minorHAnsi" w:hAnsiTheme="minorHAnsi" w:cstheme="minorHAnsi"/>
          <w:sz w:val="22"/>
          <w:szCs w:val="22"/>
          <w:lang w:val="cs-CZ"/>
        </w:rPr>
        <w:t>Záriečie</w:t>
      </w:r>
      <w:proofErr w:type="spellEnd"/>
    </w:p>
    <w:p w14:paraId="157A245F" w14:textId="22585B05"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5D26DC">
        <w:rPr>
          <w:rFonts w:asciiTheme="minorHAnsi" w:hAnsiTheme="minorHAnsi" w:cstheme="minorHAnsi"/>
          <w:sz w:val="22"/>
          <w:szCs w:val="22"/>
          <w:lang w:val="cs-CZ"/>
        </w:rPr>
        <w:t>Záriečie</w:t>
      </w:r>
      <w:proofErr w:type="spellEnd"/>
      <w:r w:rsidR="005D26DC">
        <w:rPr>
          <w:rFonts w:asciiTheme="minorHAnsi" w:hAnsiTheme="minorHAnsi" w:cstheme="minorHAnsi"/>
          <w:sz w:val="22"/>
          <w:szCs w:val="22"/>
          <w:lang w:val="cs-CZ"/>
        </w:rPr>
        <w:t xml:space="preserve"> 190, 020 52 </w:t>
      </w:r>
      <w:proofErr w:type="spellStart"/>
      <w:r w:rsidR="005D26DC">
        <w:rPr>
          <w:rFonts w:asciiTheme="minorHAnsi" w:hAnsiTheme="minorHAnsi" w:cstheme="minorHAnsi"/>
          <w:sz w:val="22"/>
          <w:szCs w:val="22"/>
          <w:lang w:val="cs-CZ"/>
        </w:rPr>
        <w:t>Mestečko</w:t>
      </w:r>
      <w:proofErr w:type="spellEnd"/>
    </w:p>
    <w:p w14:paraId="09D20D82" w14:textId="0755F501"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D26DC">
        <w:rPr>
          <w:rFonts w:asciiTheme="minorHAnsi" w:hAnsiTheme="minorHAnsi" w:cstheme="minorHAnsi"/>
          <w:sz w:val="22"/>
          <w:szCs w:val="22"/>
          <w:lang w:val="cs-CZ"/>
        </w:rPr>
        <w:t>Slovenská republika</w:t>
      </w:r>
    </w:p>
    <w:p w14:paraId="37AC5D65" w14:textId="5CFB9E4A"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D26DC">
        <w:rPr>
          <w:rFonts w:asciiTheme="minorHAnsi" w:hAnsiTheme="minorHAnsi" w:cstheme="minorHAnsi"/>
          <w:sz w:val="22"/>
          <w:szCs w:val="22"/>
          <w:lang w:val="cs-CZ"/>
        </w:rPr>
        <w:t>317962</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7AE7A15"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F41001" w:rsidRPr="006C766A">
        <w:rPr>
          <w:rFonts w:asciiTheme="minorHAnsi" w:hAnsiTheme="minorHAnsi" w:cstheme="minorHAnsi"/>
          <w:sz w:val="22"/>
          <w:szCs w:val="22"/>
          <w:lang w:val="cs-CZ"/>
        </w:rPr>
        <w:t>2. Kvalitní životní prostředí</w:t>
      </w:r>
    </w:p>
    <w:p w14:paraId="5D39FB26" w14:textId="497393D9"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F41001" w:rsidRPr="006C766A">
        <w:rPr>
          <w:rFonts w:asciiTheme="minorHAnsi" w:hAnsiTheme="minorHAnsi" w:cstheme="minorHAnsi"/>
          <w:sz w:val="22"/>
          <w:szCs w:val="22"/>
          <w:lang w:val="cs-CZ"/>
        </w:rPr>
        <w:t>3. Zachování, ochrana, podpora a rozvoj přírodního a kulturního dědictví (6c</w:t>
      </w:r>
      <w:r w:rsidR="006B267F" w:rsidRPr="003B198A">
        <w:rPr>
          <w:rFonts w:asciiTheme="minorHAnsi" w:hAnsiTheme="minorHAnsi" w:cstheme="minorHAnsi"/>
          <w:sz w:val="22"/>
          <w:szCs w:val="22"/>
          <w:lang w:val="cs-CZ"/>
        </w:rPr>
        <w:t>)</w:t>
      </w:r>
    </w:p>
    <w:p w14:paraId="1464D266" w14:textId="49324870"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F41001" w:rsidRPr="006C766A">
        <w:rPr>
          <w:rFonts w:asciiTheme="minorHAnsi" w:hAnsiTheme="minorHAnsi" w:cstheme="minorHAnsi"/>
          <w:sz w:val="22"/>
          <w:szCs w:val="22"/>
          <w:lang w:val="cs-CZ"/>
        </w:rPr>
        <w:t>2.1 Zvýšení atraktivnosti kulturního a přírodního dědictví pro obyvatele a návštěvníky přeshraničního regionu</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0E87CF82"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5D26DC">
        <w:rPr>
          <w:rFonts w:asciiTheme="minorHAnsi" w:eastAsia="SimSun" w:hAnsiTheme="minorHAnsi" w:cstheme="minorHAnsi"/>
          <w:sz w:val="22"/>
          <w:szCs w:val="22"/>
          <w:lang w:val="cs-CZ" w:eastAsia="en-US"/>
        </w:rPr>
        <w:t>dne</w:t>
      </w:r>
      <w:r w:rsidR="006B267F" w:rsidRPr="005D26DC">
        <w:rPr>
          <w:rFonts w:asciiTheme="minorHAnsi" w:eastAsia="SimSun" w:hAnsiTheme="minorHAnsi" w:cstheme="minorHAnsi"/>
          <w:sz w:val="22"/>
          <w:szCs w:val="22"/>
          <w:lang w:val="cs-CZ" w:eastAsia="en-US"/>
        </w:rPr>
        <w:t xml:space="preserve"> 25. </w:t>
      </w:r>
      <w:r w:rsidR="005D26DC" w:rsidRPr="005D26DC">
        <w:rPr>
          <w:rFonts w:asciiTheme="minorHAnsi" w:eastAsia="SimSun" w:hAnsiTheme="minorHAnsi" w:cstheme="minorHAnsi"/>
          <w:sz w:val="22"/>
          <w:szCs w:val="22"/>
          <w:lang w:val="cs-CZ" w:eastAsia="en-US"/>
        </w:rPr>
        <w:t>2</w:t>
      </w:r>
      <w:r w:rsidR="006B267F" w:rsidRPr="005D26DC">
        <w:rPr>
          <w:rFonts w:asciiTheme="minorHAnsi" w:eastAsia="SimSun" w:hAnsiTheme="minorHAnsi" w:cstheme="minorHAnsi"/>
          <w:sz w:val="22"/>
          <w:szCs w:val="22"/>
          <w:lang w:val="cs-CZ" w:eastAsia="en-US"/>
        </w:rPr>
        <w:t>. 202</w:t>
      </w:r>
      <w:r w:rsidR="005D26DC" w:rsidRPr="005D26DC">
        <w:rPr>
          <w:rFonts w:asciiTheme="minorHAnsi" w:eastAsia="SimSun" w:hAnsiTheme="minorHAnsi" w:cstheme="minorHAnsi"/>
          <w:sz w:val="22"/>
          <w:szCs w:val="22"/>
          <w:lang w:val="cs-CZ" w:eastAsia="en-US"/>
        </w:rPr>
        <w:t>2</w:t>
      </w:r>
      <w:r w:rsidR="002D0C01" w:rsidRPr="005D26DC">
        <w:rPr>
          <w:rFonts w:asciiTheme="minorHAnsi" w:eastAsia="SimSun" w:hAnsiTheme="minorHAnsi" w:cstheme="minorHAnsi"/>
          <w:sz w:val="22"/>
          <w:szCs w:val="22"/>
          <w:lang w:val="cs-CZ" w:eastAsia="en-US"/>
        </w:rPr>
        <w:t xml:space="preserve"> Oznámení</w:t>
      </w:r>
      <w:r w:rsidRPr="005D26DC">
        <w:rPr>
          <w:rFonts w:asciiTheme="minorHAnsi" w:eastAsia="SimSun" w:hAnsiTheme="minorHAnsi" w:cstheme="minorHAnsi"/>
          <w:sz w:val="22"/>
          <w:szCs w:val="22"/>
          <w:lang w:val="cs-CZ" w:eastAsia="en-US"/>
        </w:rPr>
        <w:t xml:space="preserve"> o schválení Žá</w:t>
      </w:r>
      <w:r w:rsidR="003B6A1C" w:rsidRPr="005D26DC">
        <w:rPr>
          <w:rFonts w:asciiTheme="minorHAnsi" w:eastAsia="SimSun" w:hAnsiTheme="minorHAnsi" w:cstheme="minorHAnsi"/>
          <w:sz w:val="22"/>
          <w:szCs w:val="22"/>
          <w:lang w:val="cs-CZ" w:eastAsia="en-US"/>
        </w:rPr>
        <w:t>dosti o NFP b</w:t>
      </w:r>
      <w:r w:rsidR="00774EFE" w:rsidRPr="005D26DC">
        <w:rPr>
          <w:rFonts w:asciiTheme="minorHAnsi" w:eastAsia="SimSun" w:hAnsiTheme="minorHAnsi" w:cstheme="minorHAnsi"/>
          <w:sz w:val="22"/>
          <w:szCs w:val="22"/>
          <w:lang w:val="cs-CZ" w:eastAsia="en-US"/>
        </w:rPr>
        <w:t>yl</w:t>
      </w:r>
      <w:r w:rsidR="003B6A1C" w:rsidRPr="005D26DC">
        <w:rPr>
          <w:rFonts w:asciiTheme="minorHAnsi" w:eastAsia="SimSun" w:hAnsiTheme="minorHAnsi" w:cstheme="minorHAnsi"/>
          <w:sz w:val="22"/>
          <w:szCs w:val="22"/>
          <w:lang w:val="cs-CZ" w:eastAsia="en-US"/>
        </w:rPr>
        <w:t xml:space="preserve">o </w:t>
      </w:r>
      <w:r w:rsidR="008C1D8E" w:rsidRPr="005D26DC">
        <w:rPr>
          <w:rFonts w:asciiTheme="minorHAnsi" w:eastAsia="SimSun" w:hAnsiTheme="minorHAnsi" w:cstheme="minorHAnsi"/>
          <w:sz w:val="22"/>
          <w:szCs w:val="22"/>
          <w:lang w:val="cs-CZ" w:eastAsia="en-US"/>
        </w:rPr>
        <w:t xml:space="preserve">Správcem </w:t>
      </w:r>
      <w:r w:rsidRPr="005D26DC">
        <w:rPr>
          <w:rFonts w:asciiTheme="minorHAnsi" w:eastAsia="SimSun" w:hAnsiTheme="minorHAnsi" w:cstheme="minorHAnsi"/>
          <w:sz w:val="22"/>
          <w:szCs w:val="22"/>
          <w:lang w:val="cs-CZ" w:eastAsia="en-US"/>
        </w:rPr>
        <w:t>vydáno dne</w:t>
      </w:r>
      <w:r w:rsidR="008C1D8E" w:rsidRPr="005D26DC">
        <w:rPr>
          <w:rFonts w:asciiTheme="minorHAnsi" w:eastAsia="SimSun" w:hAnsiTheme="minorHAnsi" w:cstheme="minorHAnsi"/>
          <w:sz w:val="22"/>
          <w:szCs w:val="22"/>
          <w:lang w:val="cs-CZ" w:eastAsia="en-US"/>
        </w:rPr>
        <w:t xml:space="preserve"> </w:t>
      </w:r>
      <w:r w:rsidR="005D26DC" w:rsidRPr="005D26DC">
        <w:rPr>
          <w:rFonts w:asciiTheme="minorHAnsi" w:eastAsia="SimSun" w:hAnsiTheme="minorHAnsi" w:cstheme="minorHAnsi"/>
          <w:sz w:val="22"/>
          <w:szCs w:val="22"/>
          <w:lang w:val="cs-CZ" w:eastAsia="en-US"/>
        </w:rPr>
        <w:t>19</w:t>
      </w:r>
      <w:r w:rsidR="006B267F" w:rsidRPr="005D26DC">
        <w:rPr>
          <w:rFonts w:asciiTheme="minorHAnsi" w:eastAsia="SimSun" w:hAnsiTheme="minorHAnsi" w:cstheme="minorHAnsi"/>
          <w:sz w:val="22"/>
          <w:szCs w:val="22"/>
          <w:lang w:val="cs-CZ" w:eastAsia="en-US"/>
        </w:rPr>
        <w:t>.</w:t>
      </w:r>
      <w:r w:rsidR="005D26DC">
        <w:rPr>
          <w:rFonts w:asciiTheme="minorHAnsi" w:eastAsia="SimSun" w:hAnsiTheme="minorHAnsi" w:cstheme="minorHAnsi"/>
          <w:sz w:val="22"/>
          <w:szCs w:val="22"/>
          <w:lang w:val="cs-CZ" w:eastAsia="en-US"/>
        </w:rPr>
        <w:t xml:space="preserve"> </w:t>
      </w:r>
      <w:r w:rsidR="005D26DC" w:rsidRPr="005D26DC">
        <w:rPr>
          <w:rFonts w:asciiTheme="minorHAnsi" w:eastAsia="SimSun" w:hAnsiTheme="minorHAnsi" w:cstheme="minorHAnsi"/>
          <w:sz w:val="22"/>
          <w:szCs w:val="22"/>
          <w:lang w:val="cs-CZ" w:eastAsia="en-US"/>
        </w:rPr>
        <w:t>4</w:t>
      </w:r>
      <w:r w:rsidR="006B267F" w:rsidRPr="005D26DC">
        <w:rPr>
          <w:rFonts w:asciiTheme="minorHAnsi" w:eastAsia="SimSun" w:hAnsiTheme="minorHAnsi" w:cstheme="minorHAnsi"/>
          <w:sz w:val="22"/>
          <w:szCs w:val="22"/>
          <w:lang w:val="cs-CZ" w:eastAsia="en-US"/>
        </w:rPr>
        <w:t>.</w:t>
      </w:r>
      <w:r w:rsidR="005D26DC">
        <w:rPr>
          <w:rFonts w:asciiTheme="minorHAnsi" w:eastAsia="SimSun" w:hAnsiTheme="minorHAnsi" w:cstheme="minorHAnsi"/>
          <w:sz w:val="22"/>
          <w:szCs w:val="22"/>
          <w:lang w:val="cs-CZ" w:eastAsia="en-US"/>
        </w:rPr>
        <w:t xml:space="preserve"> </w:t>
      </w:r>
      <w:r w:rsidR="006B267F" w:rsidRPr="005D26DC">
        <w:rPr>
          <w:rFonts w:asciiTheme="minorHAnsi" w:eastAsia="SimSun" w:hAnsiTheme="minorHAnsi" w:cstheme="minorHAnsi"/>
          <w:sz w:val="22"/>
          <w:szCs w:val="22"/>
          <w:lang w:val="cs-CZ" w:eastAsia="en-US"/>
        </w:rPr>
        <w:t>202</w:t>
      </w:r>
      <w:r w:rsidR="005D26DC" w:rsidRPr="005D26DC">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5B4E84">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5B4E84">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5B4E84">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5B4E84">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5B4E84">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5B4E84">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5B4E84">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0E825388" w:rsidR="008C1D8E" w:rsidRPr="00466869" w:rsidRDefault="00F41001" w:rsidP="005B4E84">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35 659,20</w:t>
            </w:r>
          </w:p>
        </w:tc>
      </w:tr>
      <w:tr w:rsidR="008C1D8E" w:rsidRPr="0079127F" w14:paraId="304054E7" w14:textId="77777777" w:rsidTr="005B4E84">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5B4E84">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68C05970" w:rsidR="008C1D8E" w:rsidRPr="00466869" w:rsidRDefault="005F284B" w:rsidP="005B4E84">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84</w:t>
            </w:r>
            <w:r w:rsidR="008C1D8E" w:rsidRPr="00466869">
              <w:rPr>
                <w:rFonts w:asciiTheme="minorHAnsi" w:hAnsiTheme="minorHAnsi" w:cstheme="minorHAnsi"/>
                <w:sz w:val="22"/>
                <w:szCs w:val="22"/>
                <w:lang w:val="cs-CZ"/>
              </w:rPr>
              <w:t>,00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6599BEFC" w:rsidR="008C1D8E" w:rsidRPr="00466869" w:rsidRDefault="00F41001" w:rsidP="005B4E84">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29 953,72</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5B4E84">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14840082" w:rsidR="008C1D8E" w:rsidRPr="00466869" w:rsidRDefault="005F284B" w:rsidP="005B4E84">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16</w:t>
            </w:r>
            <w:r w:rsidR="008C1D8E" w:rsidRPr="00466869">
              <w:rPr>
                <w:rFonts w:asciiTheme="minorHAnsi" w:hAnsiTheme="minorHAnsi" w:cstheme="minorHAnsi"/>
                <w:sz w:val="22"/>
                <w:szCs w:val="22"/>
                <w:lang w:val="cs-CZ"/>
              </w:rPr>
              <w:t>,00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50170F1C" w:rsidR="008C1D8E" w:rsidRPr="00466869" w:rsidRDefault="00F41001" w:rsidP="005B4E84">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5 705,48</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5B4E84">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5B4E84">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18402DE1" w:rsidR="00AD201A" w:rsidRPr="00466869" w:rsidRDefault="00F41001" w:rsidP="005B4E84">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5AA62124"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F41001" w:rsidRPr="00F41001">
        <w:rPr>
          <w:rFonts w:asciiTheme="minorHAnsi" w:hAnsiTheme="minorHAnsi" w:cstheme="minorHAnsi"/>
          <w:b/>
          <w:sz w:val="22"/>
          <w:szCs w:val="22"/>
          <w:lang w:val="cs-CZ"/>
        </w:rPr>
        <w:t>35 659,20</w:t>
      </w:r>
      <w:r w:rsidR="00F41001">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18D6D3C2" w:rsidR="001F1285" w:rsidRPr="00F41001"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w:t>
      </w:r>
      <w:r w:rsidR="00696212" w:rsidRPr="00F41001">
        <w:rPr>
          <w:rFonts w:asciiTheme="minorHAnsi" w:hAnsiTheme="minorHAnsi" w:cstheme="minorHAnsi"/>
          <w:sz w:val="22"/>
          <w:szCs w:val="22"/>
          <w:lang w:val="cs-CZ"/>
        </w:rPr>
        <w:t xml:space="preserve">poskytne </w:t>
      </w:r>
      <w:r w:rsidR="00202328" w:rsidRPr="00F41001">
        <w:rPr>
          <w:rFonts w:asciiTheme="minorHAnsi" w:hAnsiTheme="minorHAnsi" w:cstheme="minorHAnsi"/>
          <w:sz w:val="22"/>
          <w:szCs w:val="22"/>
          <w:lang w:val="cs-CZ"/>
        </w:rPr>
        <w:t>Konečnému uživatel</w:t>
      </w:r>
      <w:r w:rsidR="00DD1097" w:rsidRPr="00F41001">
        <w:rPr>
          <w:rFonts w:asciiTheme="minorHAnsi" w:hAnsiTheme="minorHAnsi" w:cstheme="minorHAnsi"/>
          <w:sz w:val="22"/>
          <w:szCs w:val="22"/>
          <w:lang w:val="cs-CZ"/>
        </w:rPr>
        <w:t>i</w:t>
      </w:r>
      <w:r w:rsidR="00696212" w:rsidRPr="00F41001">
        <w:rPr>
          <w:rFonts w:asciiTheme="minorHAnsi" w:hAnsiTheme="minorHAnsi" w:cstheme="minorHAnsi"/>
          <w:sz w:val="22"/>
          <w:szCs w:val="22"/>
          <w:lang w:val="cs-CZ"/>
        </w:rPr>
        <w:t xml:space="preserve"> </w:t>
      </w:r>
      <w:r w:rsidR="0029754C" w:rsidRPr="00F41001">
        <w:rPr>
          <w:rFonts w:asciiTheme="minorHAnsi" w:hAnsiTheme="minorHAnsi" w:cstheme="minorHAnsi"/>
          <w:sz w:val="22"/>
          <w:szCs w:val="22"/>
          <w:lang w:val="cs-CZ"/>
        </w:rPr>
        <w:t xml:space="preserve">nenávratný </w:t>
      </w:r>
      <w:r w:rsidR="00202328" w:rsidRPr="00F41001">
        <w:rPr>
          <w:rFonts w:asciiTheme="minorHAnsi" w:hAnsiTheme="minorHAnsi" w:cstheme="minorHAnsi"/>
          <w:sz w:val="22"/>
          <w:szCs w:val="22"/>
          <w:lang w:val="cs-CZ"/>
        </w:rPr>
        <w:t>finanční příspěve</w:t>
      </w:r>
      <w:r w:rsidR="00696212" w:rsidRPr="00F41001">
        <w:rPr>
          <w:rFonts w:asciiTheme="minorHAnsi" w:hAnsiTheme="minorHAnsi" w:cstheme="minorHAnsi"/>
          <w:sz w:val="22"/>
          <w:szCs w:val="22"/>
          <w:lang w:val="cs-CZ"/>
        </w:rPr>
        <w:t xml:space="preserve">k </w:t>
      </w:r>
      <w:r w:rsidR="00202328" w:rsidRPr="00F41001">
        <w:rPr>
          <w:rFonts w:asciiTheme="minorHAnsi" w:hAnsiTheme="minorHAnsi" w:cstheme="minorHAnsi"/>
          <w:sz w:val="22"/>
          <w:szCs w:val="22"/>
          <w:lang w:val="cs-CZ"/>
        </w:rPr>
        <w:t>maximálně</w:t>
      </w:r>
      <w:r w:rsidR="00482DF2" w:rsidRPr="00F41001">
        <w:rPr>
          <w:rFonts w:asciiTheme="minorHAnsi" w:hAnsiTheme="minorHAnsi" w:cstheme="minorHAnsi"/>
          <w:sz w:val="22"/>
          <w:szCs w:val="22"/>
          <w:lang w:val="cs-CZ"/>
        </w:rPr>
        <w:t xml:space="preserve"> </w:t>
      </w:r>
      <w:r w:rsidR="00202328" w:rsidRPr="00F41001">
        <w:rPr>
          <w:rFonts w:asciiTheme="minorHAnsi" w:hAnsiTheme="minorHAnsi" w:cstheme="minorHAnsi"/>
          <w:sz w:val="22"/>
          <w:szCs w:val="22"/>
          <w:lang w:val="cs-CZ"/>
        </w:rPr>
        <w:t>do výše</w:t>
      </w:r>
      <w:r w:rsidR="00696212" w:rsidRPr="00F41001">
        <w:rPr>
          <w:rFonts w:asciiTheme="minorHAnsi" w:hAnsiTheme="minorHAnsi" w:cstheme="minorHAnsi"/>
          <w:sz w:val="22"/>
          <w:szCs w:val="22"/>
          <w:lang w:val="cs-CZ"/>
        </w:rPr>
        <w:t xml:space="preserve"> </w:t>
      </w:r>
      <w:r w:rsidR="00F41001" w:rsidRPr="00F41001">
        <w:rPr>
          <w:rFonts w:asciiTheme="minorHAnsi" w:hAnsiTheme="minorHAnsi" w:cstheme="minorHAnsi"/>
          <w:b/>
          <w:sz w:val="22"/>
          <w:szCs w:val="22"/>
          <w:lang w:val="cs-CZ"/>
        </w:rPr>
        <w:t>29 953,72</w:t>
      </w:r>
      <w:r w:rsidR="00F41001">
        <w:rPr>
          <w:rFonts w:asciiTheme="minorHAnsi" w:hAnsiTheme="minorHAnsi" w:cstheme="minorHAnsi"/>
          <w:b/>
          <w:sz w:val="22"/>
          <w:szCs w:val="22"/>
          <w:lang w:val="cs-CZ"/>
        </w:rPr>
        <w:t xml:space="preserve"> </w:t>
      </w:r>
      <w:r w:rsidR="001F1285" w:rsidRPr="00F41001">
        <w:rPr>
          <w:rFonts w:asciiTheme="minorHAnsi" w:hAnsiTheme="minorHAnsi" w:cstheme="minorHAnsi"/>
          <w:sz w:val="22"/>
          <w:szCs w:val="22"/>
          <w:lang w:val="cs-CZ"/>
        </w:rPr>
        <w:t>EUR</w:t>
      </w:r>
      <w:r w:rsidR="00202328" w:rsidRPr="00F41001">
        <w:rPr>
          <w:rFonts w:asciiTheme="minorHAnsi" w:hAnsiTheme="minorHAnsi" w:cstheme="minorHAnsi"/>
          <w:sz w:val="22"/>
          <w:szCs w:val="22"/>
          <w:lang w:val="cs-CZ"/>
        </w:rPr>
        <w:t xml:space="preserve"> z Evropské</w:t>
      </w:r>
      <w:r w:rsidR="001F1285" w:rsidRPr="00F41001">
        <w:rPr>
          <w:rFonts w:asciiTheme="minorHAnsi" w:hAnsiTheme="minorHAnsi" w:cstheme="minorHAnsi"/>
          <w:sz w:val="22"/>
          <w:szCs w:val="22"/>
          <w:lang w:val="cs-CZ"/>
        </w:rPr>
        <w:t xml:space="preserve">ho fondu </w:t>
      </w:r>
      <w:r w:rsidR="00202328" w:rsidRPr="00F41001">
        <w:rPr>
          <w:rFonts w:asciiTheme="minorHAnsi" w:hAnsiTheme="minorHAnsi" w:cstheme="minorHAnsi"/>
          <w:sz w:val="22"/>
          <w:szCs w:val="22"/>
          <w:lang w:val="cs-CZ"/>
        </w:rPr>
        <w:t>pro regionální rozvoj na realizaci aktivit</w:t>
      </w:r>
      <w:r w:rsidRPr="00F41001">
        <w:rPr>
          <w:rFonts w:asciiTheme="minorHAnsi" w:hAnsiTheme="minorHAnsi" w:cstheme="minorHAnsi"/>
          <w:sz w:val="22"/>
          <w:szCs w:val="22"/>
          <w:lang w:val="cs-CZ"/>
        </w:rPr>
        <w:t xml:space="preserve"> malého projektu</w:t>
      </w:r>
      <w:r w:rsidR="00CD2841" w:rsidRPr="00F41001">
        <w:rPr>
          <w:rFonts w:asciiTheme="minorHAnsi" w:hAnsiTheme="minorHAnsi" w:cstheme="minorHAnsi"/>
          <w:sz w:val="22"/>
          <w:szCs w:val="22"/>
          <w:lang w:val="cs-CZ"/>
        </w:rPr>
        <w:t>,</w:t>
      </w:r>
    </w:p>
    <w:p w14:paraId="0FC4F34B" w14:textId="37E5B215"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41001">
        <w:rPr>
          <w:rFonts w:asciiTheme="minorHAnsi" w:hAnsiTheme="minorHAnsi" w:cstheme="minorHAnsi"/>
          <w:sz w:val="22"/>
          <w:szCs w:val="22"/>
          <w:lang w:val="cs-CZ"/>
        </w:rPr>
        <w:t>Konečný uživatel</w:t>
      </w:r>
      <w:r w:rsidRPr="00F77E5B">
        <w:rPr>
          <w:rFonts w:asciiTheme="minorHAnsi" w:hAnsiTheme="minorHAnsi" w:cstheme="minorHAnsi"/>
          <w:sz w:val="22"/>
          <w:szCs w:val="22"/>
          <w:lang w:val="cs-CZ"/>
        </w:rPr>
        <w:t xml:space="preserve"> zabezp</w:t>
      </w:r>
      <w:r w:rsidR="00B07D73" w:rsidRPr="00F77E5B">
        <w:rPr>
          <w:rFonts w:asciiTheme="minorHAnsi" w:hAnsiTheme="minorHAnsi" w:cstheme="minorHAnsi"/>
          <w:sz w:val="22"/>
          <w:szCs w:val="22"/>
          <w:lang w:val="cs-CZ"/>
        </w:rPr>
        <w:t xml:space="preserve">ečí vlastní zdroje financování malého </w:t>
      </w:r>
      <w:r w:rsidR="00B07D73" w:rsidRPr="00F41001">
        <w:rPr>
          <w:rFonts w:asciiTheme="minorHAnsi" w:hAnsiTheme="minorHAnsi" w:cstheme="minorHAnsi"/>
          <w:sz w:val="22"/>
          <w:szCs w:val="22"/>
          <w:lang w:val="cs-CZ"/>
        </w:rPr>
        <w:t>p</w:t>
      </w:r>
      <w:r w:rsidRPr="00F41001">
        <w:rPr>
          <w:rFonts w:asciiTheme="minorHAnsi" w:hAnsiTheme="minorHAnsi" w:cstheme="minorHAnsi"/>
          <w:sz w:val="22"/>
          <w:szCs w:val="22"/>
          <w:lang w:val="cs-CZ"/>
        </w:rPr>
        <w:t>rojektu ve výši</w:t>
      </w:r>
      <w:r w:rsidR="00696212" w:rsidRPr="00F41001">
        <w:rPr>
          <w:rFonts w:asciiTheme="minorHAnsi" w:hAnsiTheme="minorHAnsi" w:cstheme="minorHAnsi"/>
          <w:sz w:val="22"/>
          <w:szCs w:val="22"/>
          <w:lang w:val="cs-CZ"/>
        </w:rPr>
        <w:t xml:space="preserve"> </w:t>
      </w:r>
      <w:r w:rsidR="00F41001" w:rsidRPr="00F41001">
        <w:rPr>
          <w:rFonts w:asciiTheme="minorHAnsi" w:hAnsiTheme="minorHAnsi" w:cstheme="minorHAnsi"/>
          <w:b/>
          <w:sz w:val="22"/>
          <w:szCs w:val="22"/>
          <w:lang w:val="cs-CZ"/>
        </w:rPr>
        <w:t xml:space="preserve">5 705,48 </w:t>
      </w:r>
      <w:r w:rsidRPr="00F41001">
        <w:rPr>
          <w:rFonts w:asciiTheme="minorHAnsi" w:hAnsiTheme="minorHAnsi" w:cstheme="minorHAnsi"/>
          <w:sz w:val="22"/>
          <w:szCs w:val="22"/>
          <w:lang w:val="cs-CZ"/>
        </w:rPr>
        <w:t>EUR na realizaci aktivi</w:t>
      </w:r>
      <w:r w:rsidR="00B07D73" w:rsidRPr="00F41001">
        <w:rPr>
          <w:rFonts w:asciiTheme="minorHAnsi" w:hAnsiTheme="minorHAnsi" w:cstheme="minorHAnsi"/>
          <w:sz w:val="22"/>
          <w:szCs w:val="22"/>
          <w:lang w:val="cs-CZ"/>
        </w:rPr>
        <w:t>t malého p</w:t>
      </w:r>
      <w:r w:rsidR="00696212" w:rsidRPr="00F41001">
        <w:rPr>
          <w:rFonts w:asciiTheme="minorHAnsi" w:hAnsiTheme="minorHAnsi" w:cstheme="minorHAnsi"/>
          <w:sz w:val="22"/>
          <w:szCs w:val="22"/>
          <w:lang w:val="cs-CZ"/>
        </w:rPr>
        <w:t xml:space="preserve">rojektu </w:t>
      </w:r>
      <w:r w:rsidR="004C6B03" w:rsidRPr="00F41001">
        <w:rPr>
          <w:rFonts w:asciiTheme="minorHAnsi" w:hAnsiTheme="minorHAnsi" w:cstheme="minorHAnsi"/>
          <w:sz w:val="22"/>
          <w:szCs w:val="22"/>
          <w:lang w:val="cs-CZ"/>
        </w:rPr>
        <w:t xml:space="preserve">a zabezpečí </w:t>
      </w:r>
      <w:r w:rsidRPr="00F41001">
        <w:rPr>
          <w:rFonts w:asciiTheme="minorHAnsi" w:hAnsiTheme="minorHAnsi" w:cstheme="minorHAnsi"/>
          <w:sz w:val="22"/>
          <w:szCs w:val="22"/>
          <w:lang w:val="cs-CZ"/>
        </w:rPr>
        <w:t>další</w:t>
      </w:r>
      <w:r w:rsidR="00E161EA" w:rsidRPr="00F41001">
        <w:rPr>
          <w:rFonts w:asciiTheme="minorHAnsi" w:hAnsiTheme="minorHAnsi" w:cstheme="minorHAnsi"/>
          <w:sz w:val="22"/>
          <w:szCs w:val="22"/>
          <w:lang w:val="cs-CZ"/>
        </w:rPr>
        <w:t xml:space="preserve"> </w:t>
      </w:r>
      <w:r w:rsidR="00B07D73" w:rsidRPr="00F41001">
        <w:rPr>
          <w:rFonts w:asciiTheme="minorHAnsi" w:hAnsiTheme="minorHAnsi" w:cstheme="minorHAnsi"/>
          <w:sz w:val="22"/>
          <w:szCs w:val="22"/>
          <w:lang w:val="cs-CZ"/>
        </w:rPr>
        <w:t>vlastní zdroje financování</w:t>
      </w:r>
      <w:r w:rsidR="00B07D73" w:rsidRPr="00F77E5B">
        <w:rPr>
          <w:rFonts w:asciiTheme="minorHAnsi" w:hAnsiTheme="minorHAnsi" w:cstheme="minorHAnsi"/>
          <w:sz w:val="22"/>
          <w:szCs w:val="22"/>
          <w:lang w:val="cs-CZ"/>
        </w:rPr>
        <w:t xml:space="preserve">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541C264D" w:rsidR="007A1351" w:rsidRPr="00F41001" w:rsidRDefault="00F41001" w:rsidP="00F41001">
            <w:pPr>
              <w:pStyle w:val="Standard"/>
              <w:snapToGrid w:val="0"/>
              <w:jc w:val="right"/>
              <w:rPr>
                <w:rFonts w:asciiTheme="minorHAnsi" w:hAnsiTheme="minorHAnsi" w:cstheme="minorHAnsi"/>
                <w:sz w:val="22"/>
                <w:szCs w:val="22"/>
                <w:lang w:val="cs-CZ"/>
              </w:rPr>
            </w:pPr>
            <w:r w:rsidRPr="00F41001">
              <w:rPr>
                <w:rFonts w:asciiTheme="minorHAnsi" w:hAnsiTheme="minorHAnsi" w:cstheme="minorHAnsi"/>
                <w:sz w:val="22"/>
                <w:szCs w:val="22"/>
                <w:lang w:val="cs-CZ"/>
              </w:rPr>
              <w:t>01</w:t>
            </w:r>
            <w:r w:rsidR="006B267F" w:rsidRPr="00F41001">
              <w:rPr>
                <w:rFonts w:asciiTheme="minorHAnsi" w:hAnsiTheme="minorHAnsi" w:cstheme="minorHAnsi"/>
                <w:sz w:val="22"/>
                <w:szCs w:val="22"/>
                <w:lang w:val="cs-CZ"/>
              </w:rPr>
              <w:t>.</w:t>
            </w:r>
            <w:r w:rsidRPr="00F41001">
              <w:rPr>
                <w:rFonts w:asciiTheme="minorHAnsi" w:hAnsiTheme="minorHAnsi" w:cstheme="minorHAnsi"/>
                <w:sz w:val="22"/>
                <w:szCs w:val="22"/>
                <w:lang w:val="cs-CZ"/>
              </w:rPr>
              <w:t>04</w:t>
            </w:r>
            <w:r w:rsidR="006B267F" w:rsidRPr="00F41001">
              <w:rPr>
                <w:rFonts w:asciiTheme="minorHAnsi" w:hAnsiTheme="minorHAnsi" w:cstheme="minorHAnsi"/>
                <w:sz w:val="22"/>
                <w:szCs w:val="22"/>
                <w:lang w:val="cs-CZ"/>
              </w:rPr>
              <w:t>.20</w:t>
            </w:r>
            <w:r w:rsidRPr="00F41001">
              <w:rPr>
                <w:rFonts w:asciiTheme="minorHAnsi" w:hAnsiTheme="minorHAnsi" w:cstheme="minorHAnsi"/>
                <w:sz w:val="22"/>
                <w:szCs w:val="22"/>
                <w:lang w:val="cs-CZ"/>
              </w:rPr>
              <w:t>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3823B849" w:rsidR="002276F4" w:rsidRPr="00F41001" w:rsidRDefault="00F41001" w:rsidP="00F41001">
            <w:pPr>
              <w:pStyle w:val="Standard"/>
              <w:snapToGrid w:val="0"/>
              <w:jc w:val="right"/>
              <w:rPr>
                <w:rFonts w:asciiTheme="minorHAnsi" w:hAnsiTheme="minorHAnsi" w:cstheme="minorHAnsi"/>
                <w:sz w:val="22"/>
                <w:szCs w:val="22"/>
                <w:lang w:val="cs-CZ"/>
              </w:rPr>
            </w:pPr>
            <w:r w:rsidRPr="00F41001">
              <w:rPr>
                <w:rFonts w:asciiTheme="minorHAnsi" w:hAnsiTheme="minorHAnsi" w:cstheme="minorHAnsi"/>
                <w:sz w:val="22"/>
                <w:szCs w:val="22"/>
                <w:lang w:val="cs-CZ"/>
              </w:rPr>
              <w:t>31</w:t>
            </w:r>
            <w:r w:rsidR="006B267F" w:rsidRPr="00F41001">
              <w:rPr>
                <w:rFonts w:asciiTheme="minorHAnsi" w:hAnsiTheme="minorHAnsi" w:cstheme="minorHAnsi"/>
                <w:sz w:val="22"/>
                <w:szCs w:val="22"/>
                <w:lang w:val="cs-CZ"/>
              </w:rPr>
              <w:t>.</w:t>
            </w:r>
            <w:r w:rsidRPr="00F41001">
              <w:rPr>
                <w:rFonts w:asciiTheme="minorHAnsi" w:hAnsiTheme="minorHAnsi" w:cstheme="minorHAnsi"/>
                <w:sz w:val="22"/>
                <w:szCs w:val="22"/>
                <w:lang w:val="cs-CZ"/>
              </w:rPr>
              <w:t>03</w:t>
            </w:r>
            <w:r w:rsidR="006B267F" w:rsidRPr="00F41001">
              <w:rPr>
                <w:rFonts w:asciiTheme="minorHAnsi" w:hAnsiTheme="minorHAnsi" w:cstheme="minorHAnsi"/>
                <w:sz w:val="22"/>
                <w:szCs w:val="22"/>
                <w:lang w:val="cs-CZ"/>
              </w:rPr>
              <w:t>.20</w:t>
            </w:r>
            <w:r w:rsidRPr="00F41001">
              <w:rPr>
                <w:rFonts w:asciiTheme="minorHAnsi" w:hAnsiTheme="minorHAnsi" w:cstheme="minorHAnsi"/>
                <w:sz w:val="22"/>
                <w:szCs w:val="22"/>
                <w:lang w:val="cs-CZ"/>
              </w:rPr>
              <w:t>23</w:t>
            </w:r>
          </w:p>
        </w:tc>
      </w:tr>
      <w:tr w:rsidR="002276F4" w:rsidRPr="00AD201A" w14:paraId="633C69AB" w14:textId="77777777" w:rsidTr="005B4E84">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6FF3FF95" w:rsidR="002276F4" w:rsidRPr="00F41001" w:rsidRDefault="00F41001" w:rsidP="00F41001">
            <w:pPr>
              <w:pStyle w:val="Standard"/>
              <w:snapToGrid w:val="0"/>
              <w:jc w:val="right"/>
              <w:rPr>
                <w:rFonts w:asciiTheme="minorHAnsi" w:hAnsiTheme="minorHAnsi" w:cstheme="minorHAnsi"/>
                <w:sz w:val="22"/>
                <w:szCs w:val="22"/>
                <w:lang w:val="cs-CZ"/>
              </w:rPr>
            </w:pPr>
            <w:r w:rsidRPr="00F41001">
              <w:rPr>
                <w:rFonts w:asciiTheme="minorHAnsi" w:hAnsiTheme="minorHAnsi" w:cstheme="minorHAnsi"/>
                <w:sz w:val="22"/>
                <w:szCs w:val="22"/>
                <w:lang w:val="cs-CZ"/>
              </w:rPr>
              <w:t>30</w:t>
            </w:r>
            <w:r w:rsidR="006B267F" w:rsidRPr="00F41001">
              <w:rPr>
                <w:rFonts w:asciiTheme="minorHAnsi" w:hAnsiTheme="minorHAnsi" w:cstheme="minorHAnsi"/>
                <w:sz w:val="22"/>
                <w:szCs w:val="22"/>
                <w:lang w:val="cs-CZ"/>
              </w:rPr>
              <w:t>.</w:t>
            </w:r>
            <w:r w:rsidRPr="00F41001">
              <w:rPr>
                <w:rFonts w:asciiTheme="minorHAnsi" w:hAnsiTheme="minorHAnsi" w:cstheme="minorHAnsi"/>
                <w:sz w:val="22"/>
                <w:szCs w:val="22"/>
                <w:lang w:val="cs-CZ"/>
              </w:rPr>
              <w:t>04</w:t>
            </w:r>
            <w:r w:rsidR="006B267F" w:rsidRPr="00F41001">
              <w:rPr>
                <w:rFonts w:asciiTheme="minorHAnsi" w:hAnsiTheme="minorHAnsi" w:cstheme="minorHAnsi"/>
                <w:sz w:val="22"/>
                <w:szCs w:val="22"/>
                <w:lang w:val="cs-CZ"/>
              </w:rPr>
              <w:t>.20</w:t>
            </w:r>
            <w:r w:rsidRPr="00F41001">
              <w:rPr>
                <w:rFonts w:asciiTheme="minorHAnsi" w:hAnsiTheme="minorHAnsi" w:cstheme="minorHAnsi"/>
                <w:sz w:val="22"/>
                <w:szCs w:val="22"/>
                <w:lang w:val="cs-CZ"/>
              </w:rPr>
              <w:t>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Pr="00F41001"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 xml:space="preserve">bsah Smlouvy vyjadřuje svobodnou vůli smluvních stran, přičemž jejich projevy svobodné vůle jsou dostatečně jasné, určité a srozumitelné, podepisující osoby jsou způsobilé k podpisu této Smlouvy a na znamení souhlasu ji </w:t>
      </w:r>
      <w:r w:rsidRPr="00F41001">
        <w:rPr>
          <w:rFonts w:asciiTheme="minorHAnsi" w:hAnsiTheme="minorHAnsi" w:cstheme="minorHAnsi"/>
          <w:bCs/>
          <w:sz w:val="22"/>
          <w:szCs w:val="22"/>
          <w:lang w:val="cs-CZ"/>
        </w:rPr>
        <w:t>podepsaly.</w:t>
      </w:r>
    </w:p>
    <w:p w14:paraId="06C0C243" w14:textId="42239177" w:rsidR="006B267F" w:rsidRPr="006B267F" w:rsidRDefault="006B267F" w:rsidP="006B267F">
      <w:pPr>
        <w:spacing w:before="120"/>
        <w:jc w:val="both"/>
        <w:rPr>
          <w:rFonts w:asciiTheme="minorHAnsi" w:hAnsiTheme="minorHAnsi" w:cstheme="minorHAnsi"/>
          <w:sz w:val="22"/>
          <w:szCs w:val="22"/>
          <w:lang w:val="cs-CZ"/>
        </w:rPr>
      </w:pPr>
      <w:r w:rsidRPr="00F41001">
        <w:rPr>
          <w:rFonts w:asciiTheme="minorHAnsi" w:hAnsiTheme="minorHAnsi" w:cstheme="minorHAnsi"/>
          <w:bCs/>
          <w:sz w:val="22"/>
          <w:szCs w:val="22"/>
          <w:lang w:val="cs-CZ"/>
        </w:rPr>
        <w:t xml:space="preserve">Doložka platnosti právního jednání dle </w:t>
      </w:r>
      <w:proofErr w:type="spellStart"/>
      <w:r w:rsidRPr="00F41001">
        <w:rPr>
          <w:rFonts w:asciiTheme="minorHAnsi" w:hAnsiTheme="minorHAnsi" w:cstheme="minorHAnsi"/>
          <w:bCs/>
          <w:sz w:val="22"/>
          <w:szCs w:val="22"/>
          <w:lang w:val="cs-CZ"/>
        </w:rPr>
        <w:t>ust</w:t>
      </w:r>
      <w:proofErr w:type="spellEnd"/>
      <w:r w:rsidRPr="00F41001">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Default="00AB6BD6" w:rsidP="008E41B1">
      <w:pPr>
        <w:tabs>
          <w:tab w:val="left" w:pos="1843"/>
        </w:tabs>
        <w:spacing w:line="264" w:lineRule="auto"/>
        <w:ind w:left="1418" w:hanging="1486"/>
        <w:rPr>
          <w:rFonts w:asciiTheme="minorHAnsi" w:hAnsiTheme="minorHAnsi" w:cstheme="minorHAnsi"/>
          <w:bCs/>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115990A7" w14:textId="431CC53B" w:rsidR="00F41001" w:rsidRPr="0079127F" w:rsidRDefault="00F41001" w:rsidP="008E41B1">
      <w:pPr>
        <w:tabs>
          <w:tab w:val="left" w:pos="1843"/>
        </w:tabs>
        <w:spacing w:line="264" w:lineRule="auto"/>
        <w:ind w:left="1418" w:hanging="1486"/>
        <w:rPr>
          <w:rFonts w:asciiTheme="minorHAnsi" w:hAnsiTheme="minorHAnsi" w:cstheme="minorHAnsi"/>
          <w:sz w:val="22"/>
          <w:szCs w:val="22"/>
          <w:lang w:val="cs-CZ"/>
        </w:rPr>
      </w:pPr>
      <w:r>
        <w:rPr>
          <w:rFonts w:asciiTheme="minorHAnsi" w:hAnsiTheme="minorHAnsi" w:cstheme="minorHAnsi"/>
          <w:bCs/>
          <w:sz w:val="22"/>
          <w:szCs w:val="22"/>
          <w:lang w:val="cs-CZ"/>
        </w:rPr>
        <w:tab/>
        <w:t>Příloha č. 4</w:t>
      </w:r>
      <w:r>
        <w:rPr>
          <w:rFonts w:asciiTheme="minorHAnsi" w:hAnsiTheme="minorHAnsi" w:cstheme="minorHAnsi"/>
          <w:bCs/>
          <w:sz w:val="22"/>
          <w:szCs w:val="22"/>
          <w:lang w:val="cs-CZ"/>
        </w:rPr>
        <w:tab/>
      </w:r>
      <w:r w:rsidR="00F06FA1">
        <w:rPr>
          <w:rFonts w:asciiTheme="minorHAnsi" w:hAnsiTheme="minorHAnsi" w:cstheme="minorHAnsi"/>
          <w:bCs/>
          <w:sz w:val="22"/>
          <w:szCs w:val="22"/>
          <w:lang w:val="cs-CZ"/>
        </w:rPr>
        <w:t>Řešení pozemků dotčených realizací projektu</w:t>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2646A93"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F41001">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1285DD48" w:rsidR="004F0882" w:rsidRPr="00F06FA1" w:rsidRDefault="00F06FA1" w:rsidP="004F0882">
      <w:pPr>
        <w:spacing w:before="120"/>
        <w:jc w:val="both"/>
        <w:rPr>
          <w:rFonts w:asciiTheme="minorHAnsi" w:hAnsiTheme="minorHAnsi" w:cstheme="minorHAnsi"/>
          <w:bCs/>
          <w:sz w:val="22"/>
          <w:szCs w:val="22"/>
          <w:lang w:val="cs-CZ"/>
        </w:rPr>
      </w:pPr>
      <w:r w:rsidRPr="00F06FA1">
        <w:rPr>
          <w:rFonts w:asciiTheme="minorHAnsi" w:hAnsiTheme="minorHAnsi" w:cstheme="minorHAnsi"/>
          <w:bCs/>
          <w:sz w:val="22"/>
          <w:szCs w:val="22"/>
          <w:lang w:val="cs-CZ"/>
        </w:rPr>
        <w:t>Obec Lidečko</w:t>
      </w:r>
    </w:p>
    <w:p w14:paraId="1070AE94" w14:textId="30095756" w:rsidR="00696212" w:rsidRPr="0079127F" w:rsidRDefault="00F06FA1"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Ing. Vojtěch </w:t>
      </w:r>
      <w:proofErr w:type="spellStart"/>
      <w:r>
        <w:rPr>
          <w:rFonts w:asciiTheme="minorHAnsi" w:hAnsiTheme="minorHAnsi" w:cstheme="minorHAnsi"/>
          <w:bCs/>
          <w:sz w:val="22"/>
          <w:szCs w:val="22"/>
          <w:lang w:val="cs-CZ"/>
        </w:rPr>
        <w:t>Ryza</w:t>
      </w:r>
      <w:proofErr w:type="spellEnd"/>
      <w:r>
        <w:rPr>
          <w:rFonts w:asciiTheme="minorHAnsi" w:hAnsiTheme="minorHAnsi" w:cstheme="minorHAnsi"/>
          <w:bCs/>
          <w:sz w:val="22"/>
          <w:szCs w:val="22"/>
          <w:lang w:val="cs-CZ"/>
        </w:rPr>
        <w:t>, starosta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27FA" w14:textId="77777777" w:rsidR="00FB269C" w:rsidRDefault="00FB269C">
      <w:r>
        <w:separator/>
      </w:r>
    </w:p>
  </w:endnote>
  <w:endnote w:type="continuationSeparator" w:id="0">
    <w:p w14:paraId="5C437E28" w14:textId="77777777" w:rsidR="00FB269C" w:rsidRDefault="00F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F41001" w:rsidRPr="00C809A1" w:rsidRDefault="00F41001"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5F284B">
      <w:rPr>
        <w:rStyle w:val="slostrnky"/>
        <w:rFonts w:ascii="Arial Narrow" w:hAnsi="Arial Narrow"/>
        <w:noProof/>
      </w:rPr>
      <w:t>3</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58B9" w14:textId="77777777" w:rsidR="00FB269C" w:rsidRDefault="00FB269C">
      <w:r>
        <w:separator/>
      </w:r>
    </w:p>
  </w:footnote>
  <w:footnote w:type="continuationSeparator" w:id="0">
    <w:p w14:paraId="111F50EF" w14:textId="77777777" w:rsidR="00FB269C" w:rsidRDefault="00FB269C">
      <w:r>
        <w:continuationSeparator/>
      </w:r>
    </w:p>
  </w:footnote>
  <w:footnote w:id="1">
    <w:p w14:paraId="4CA41C59" w14:textId="77777777" w:rsidR="00F41001" w:rsidRPr="00B14133" w:rsidRDefault="00F41001">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F41001" w:rsidRPr="00947B8F" w:rsidRDefault="00F41001"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6336459">
    <w:abstractNumId w:val="11"/>
  </w:num>
  <w:num w:numId="2" w16cid:durableId="510607521">
    <w:abstractNumId w:val="10"/>
  </w:num>
  <w:num w:numId="3" w16cid:durableId="680013118">
    <w:abstractNumId w:val="2"/>
  </w:num>
  <w:num w:numId="4" w16cid:durableId="1998455528">
    <w:abstractNumId w:val="0"/>
  </w:num>
  <w:num w:numId="5" w16cid:durableId="991443378">
    <w:abstractNumId w:val="12"/>
  </w:num>
  <w:num w:numId="6" w16cid:durableId="1474566948">
    <w:abstractNumId w:val="1"/>
  </w:num>
  <w:num w:numId="7" w16cid:durableId="1935748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929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5547600">
    <w:abstractNumId w:val="7"/>
  </w:num>
  <w:num w:numId="10" w16cid:durableId="429202451">
    <w:abstractNumId w:val="8"/>
  </w:num>
  <w:num w:numId="11" w16cid:durableId="1297376410">
    <w:abstractNumId w:val="4"/>
  </w:num>
  <w:num w:numId="12" w16cid:durableId="478962772">
    <w:abstractNumId w:val="9"/>
  </w:num>
  <w:num w:numId="13" w16cid:durableId="54935731">
    <w:abstractNumId w:val="3"/>
  </w:num>
  <w:num w:numId="14" w16cid:durableId="1681006712">
    <w:abstractNumId w:val="6"/>
  </w:num>
  <w:num w:numId="15" w16cid:durableId="199645370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4E84"/>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DC"/>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84B"/>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BA2"/>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1E36"/>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21D"/>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15CE1"/>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6FA1"/>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001"/>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269C"/>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AC414CB1-71C2-4AFB-9D24-E2D6F4A3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ED3E-5A87-4377-94B4-75B872DA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2188</Words>
  <Characters>12912</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15070</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7</cp:revision>
  <cp:lastPrinted>2016-02-08T13:52:00Z</cp:lastPrinted>
  <dcterms:created xsi:type="dcterms:W3CDTF">2022-04-19T09:01:00Z</dcterms:created>
  <dcterms:modified xsi:type="dcterms:W3CDTF">2022-05-25T08:35:00Z</dcterms:modified>
</cp:coreProperties>
</file>