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  <w:b/>
          <w:bCs/>
        </w:rPr>
        <w:t>Památník národního písemnictví</w:t>
      </w:r>
      <w:r w:rsidRPr="006C7A88">
        <w:rPr>
          <w:rFonts w:asciiTheme="minorHAnsi" w:hAnsiTheme="minorHAnsi" w:cstheme="minorHAnsi"/>
        </w:rPr>
        <w:t>,</w:t>
      </w:r>
      <w:r w:rsidRPr="006C7A88">
        <w:rPr>
          <w:rFonts w:asciiTheme="minorHAnsi" w:hAnsiTheme="minorHAnsi" w:cstheme="minorHAnsi"/>
          <w:b/>
          <w:bCs/>
        </w:rPr>
        <w:t xml:space="preserve"> </w:t>
      </w:r>
      <w:r w:rsidRPr="006C7A88">
        <w:rPr>
          <w:rFonts w:asciiTheme="minorHAnsi" w:hAnsiTheme="minorHAnsi" w:cstheme="minorHAnsi"/>
        </w:rPr>
        <w:t xml:space="preserve">IČ: 00023311 </w:t>
      </w:r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se sídlem Strahovské nádvoří 1/132, 118 38 Praha 1 – Hradčany, </w:t>
      </w:r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zastoupený </w:t>
      </w:r>
      <w:proofErr w:type="spellStart"/>
      <w:r w:rsidR="00A10534">
        <w:rPr>
          <w:rFonts w:asciiTheme="minorHAnsi" w:hAnsiTheme="minorHAnsi" w:cstheme="minorHAnsi"/>
        </w:rPr>
        <w:t>xxx</w:t>
      </w:r>
      <w:proofErr w:type="spellEnd"/>
      <w:r w:rsidR="00A10534">
        <w:rPr>
          <w:rFonts w:asciiTheme="minorHAnsi" w:hAnsiTheme="minorHAnsi" w:cstheme="minorHAnsi"/>
        </w:rPr>
        <w:t>,</w:t>
      </w:r>
      <w:r w:rsidRPr="006C7A88">
        <w:rPr>
          <w:rFonts w:asciiTheme="minorHAnsi" w:hAnsiTheme="minorHAnsi" w:cstheme="minorHAnsi"/>
        </w:rPr>
        <w:t xml:space="preserve"> ředitelem</w:t>
      </w:r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Bankovní spojení: </w:t>
      </w:r>
      <w:proofErr w:type="spellStart"/>
      <w:r w:rsidR="00A10534">
        <w:rPr>
          <w:rFonts w:asciiTheme="minorHAnsi" w:hAnsiTheme="minorHAnsi" w:cstheme="minorHAnsi"/>
        </w:rPr>
        <w:t>xxx</w:t>
      </w:r>
      <w:proofErr w:type="spellEnd"/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Telefon: </w:t>
      </w:r>
      <w:proofErr w:type="spellStart"/>
      <w:r w:rsidR="00A10534">
        <w:rPr>
          <w:rFonts w:asciiTheme="minorHAnsi" w:hAnsiTheme="minorHAnsi" w:cstheme="minorHAnsi"/>
        </w:rPr>
        <w:t>xxx</w:t>
      </w:r>
      <w:proofErr w:type="spellEnd"/>
      <w:r w:rsidRPr="006C7A88">
        <w:rPr>
          <w:rFonts w:asciiTheme="minorHAnsi" w:hAnsiTheme="minorHAnsi" w:cstheme="minorHAnsi"/>
        </w:rPr>
        <w:t xml:space="preserve">, e-mail: </w:t>
      </w:r>
      <w:proofErr w:type="spellStart"/>
      <w:r w:rsidR="00A10534">
        <w:rPr>
          <w:rFonts w:asciiTheme="minorHAnsi" w:hAnsiTheme="minorHAnsi" w:cstheme="minorHAnsi"/>
        </w:rPr>
        <w:t>xxx</w:t>
      </w:r>
      <w:proofErr w:type="spellEnd"/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www.pamatniknarodnihopisemnictvi.cz</w:t>
      </w:r>
    </w:p>
    <w:p w:rsidR="006F6D6F" w:rsidRPr="006C7A88" w:rsidRDefault="00693C67">
      <w:pPr>
        <w:rPr>
          <w:rFonts w:asciiTheme="minorHAnsi" w:hAnsiTheme="minorHAnsi" w:cstheme="minorHAnsi"/>
          <w:b/>
        </w:rPr>
      </w:pPr>
      <w:r w:rsidRPr="006C7A88">
        <w:rPr>
          <w:rFonts w:asciiTheme="minorHAnsi" w:hAnsiTheme="minorHAnsi" w:cstheme="minorHAnsi"/>
        </w:rPr>
        <w:t>na straně jedné (dále jen „</w:t>
      </w:r>
      <w:r w:rsidRPr="006C7A88">
        <w:rPr>
          <w:rFonts w:asciiTheme="minorHAnsi" w:hAnsiTheme="minorHAnsi" w:cstheme="minorHAnsi"/>
          <w:b/>
          <w:bCs/>
        </w:rPr>
        <w:t>půjčitel“</w:t>
      </w:r>
      <w:r w:rsidRPr="006C7A88">
        <w:rPr>
          <w:rFonts w:asciiTheme="minorHAnsi" w:hAnsiTheme="minorHAnsi" w:cstheme="minorHAnsi"/>
        </w:rPr>
        <w:t>)</w:t>
      </w:r>
    </w:p>
    <w:p w:rsidR="006F6D6F" w:rsidRPr="006C7A88" w:rsidRDefault="006F6D6F">
      <w:pPr>
        <w:rPr>
          <w:rFonts w:asciiTheme="minorHAnsi" w:hAnsiTheme="minorHAnsi" w:cstheme="minorHAnsi"/>
          <w:b/>
        </w:rPr>
      </w:pPr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a</w:t>
      </w:r>
    </w:p>
    <w:p w:rsidR="006F6D6F" w:rsidRPr="006C7A88" w:rsidRDefault="006F6D6F">
      <w:pPr>
        <w:rPr>
          <w:rFonts w:asciiTheme="minorHAnsi" w:hAnsiTheme="minorHAnsi" w:cstheme="minorHAnsi"/>
        </w:rPr>
      </w:pPr>
    </w:p>
    <w:p w:rsidR="00662FB6" w:rsidRPr="006C7A88" w:rsidRDefault="00DB5267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Moravské zemské muzeum</w:t>
      </w:r>
      <w:r w:rsidR="00E74114" w:rsidRPr="006C7A88">
        <w:rPr>
          <w:rFonts w:asciiTheme="minorHAnsi" w:hAnsiTheme="minorHAnsi" w:cstheme="minorHAnsi"/>
        </w:rPr>
        <w:t xml:space="preserve">, </w:t>
      </w:r>
      <w:r w:rsidR="00662FB6" w:rsidRPr="006C7A88">
        <w:rPr>
          <w:rFonts w:asciiTheme="minorHAnsi" w:hAnsiTheme="minorHAnsi" w:cstheme="minorHAnsi"/>
        </w:rPr>
        <w:t xml:space="preserve">IČ: </w:t>
      </w:r>
      <w:r w:rsidRPr="006C7A88">
        <w:rPr>
          <w:rFonts w:asciiTheme="minorHAnsi" w:hAnsiTheme="minorHAnsi" w:cstheme="minorHAnsi"/>
          <w:color w:val="000000"/>
          <w:shd w:val="clear" w:color="auto" w:fill="FFFFFF"/>
        </w:rPr>
        <w:t>00094862</w:t>
      </w:r>
    </w:p>
    <w:p w:rsidR="00DB5267" w:rsidRPr="006C7A88" w:rsidRDefault="00DB5267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se sídlem </w:t>
      </w:r>
      <w:r w:rsidRPr="006C7A88">
        <w:rPr>
          <w:rFonts w:asciiTheme="minorHAnsi" w:hAnsiTheme="minorHAnsi" w:cstheme="minorHAnsi"/>
          <w:color w:val="000000"/>
          <w:shd w:val="clear" w:color="auto" w:fill="FFFFFF"/>
        </w:rPr>
        <w:t>Zelný trh 6, 659 37 Brno</w:t>
      </w:r>
      <w:r w:rsidRPr="006C7A88">
        <w:rPr>
          <w:rFonts w:asciiTheme="minorHAnsi" w:hAnsiTheme="minorHAnsi" w:cstheme="minorHAnsi"/>
        </w:rPr>
        <w:t xml:space="preserve"> </w:t>
      </w:r>
    </w:p>
    <w:p w:rsidR="00DB5267" w:rsidRPr="006C7A88" w:rsidRDefault="00DB5267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zastoupené </w:t>
      </w:r>
      <w:proofErr w:type="spellStart"/>
      <w:r w:rsidR="00A10534">
        <w:rPr>
          <w:rStyle w:val="Siln"/>
          <w:rFonts w:asciiTheme="minorHAnsi" w:hAnsiTheme="minorHAnsi" w:cstheme="minorHAnsi"/>
          <w:b w:val="0"/>
          <w:bCs w:val="0"/>
          <w:color w:val="000000"/>
        </w:rPr>
        <w:t>xxx</w:t>
      </w:r>
      <w:proofErr w:type="spellEnd"/>
      <w:r w:rsidR="00A10534">
        <w:rPr>
          <w:rStyle w:val="Siln"/>
          <w:rFonts w:asciiTheme="minorHAnsi" w:hAnsiTheme="minorHAnsi" w:cstheme="minorHAnsi"/>
          <w:b w:val="0"/>
          <w:bCs w:val="0"/>
          <w:color w:val="000000"/>
        </w:rPr>
        <w:t>,</w:t>
      </w:r>
      <w:r w:rsidRPr="006C7A88">
        <w:rPr>
          <w:rStyle w:val="Siln"/>
          <w:rFonts w:asciiTheme="minorHAnsi" w:hAnsiTheme="minorHAnsi" w:cstheme="minorHAnsi"/>
          <w:b w:val="0"/>
          <w:bCs w:val="0"/>
          <w:color w:val="000000"/>
        </w:rPr>
        <w:t xml:space="preserve"> generálním ředitelem</w:t>
      </w:r>
      <w:r w:rsidRPr="006C7A88">
        <w:rPr>
          <w:rFonts w:asciiTheme="minorHAnsi" w:hAnsiTheme="minorHAnsi" w:cstheme="minorHAnsi"/>
        </w:rPr>
        <w:t xml:space="preserve"> </w:t>
      </w:r>
    </w:p>
    <w:p w:rsidR="00662FB6" w:rsidRPr="006C7A88" w:rsidRDefault="00662FB6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Bankovní spojení: </w:t>
      </w:r>
      <w:proofErr w:type="spellStart"/>
      <w:r w:rsidR="00A10534">
        <w:rPr>
          <w:rFonts w:asciiTheme="minorHAnsi" w:hAnsiTheme="minorHAnsi" w:cstheme="minorHAnsi"/>
          <w:color w:val="000000"/>
          <w:shd w:val="clear" w:color="auto" w:fill="FFFFFF"/>
        </w:rPr>
        <w:t>xxx</w:t>
      </w:r>
      <w:proofErr w:type="spellEnd"/>
    </w:p>
    <w:p w:rsidR="00662FB6" w:rsidRPr="006C7A88" w:rsidRDefault="00DB5267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Telefon: </w:t>
      </w:r>
      <w:proofErr w:type="spellStart"/>
      <w:r w:rsidR="00A10534">
        <w:rPr>
          <w:rFonts w:asciiTheme="minorHAnsi" w:hAnsiTheme="minorHAnsi" w:cstheme="minorHAnsi"/>
          <w:color w:val="000000"/>
          <w:shd w:val="clear" w:color="auto" w:fill="FFFFFF"/>
        </w:rPr>
        <w:t>xxx</w:t>
      </w:r>
      <w:proofErr w:type="spellEnd"/>
      <w:r w:rsidRPr="006C7A88">
        <w:rPr>
          <w:rFonts w:asciiTheme="minorHAnsi" w:hAnsiTheme="minorHAnsi" w:cstheme="minorHAnsi"/>
          <w:color w:val="000000"/>
          <w:shd w:val="clear" w:color="auto" w:fill="FFFFFF"/>
        </w:rPr>
        <w:t>, e</w:t>
      </w:r>
      <w:r w:rsidR="00662FB6" w:rsidRPr="006C7A88">
        <w:rPr>
          <w:rFonts w:asciiTheme="minorHAnsi" w:hAnsiTheme="minorHAnsi" w:cstheme="minorHAnsi"/>
        </w:rPr>
        <w:t xml:space="preserve">-mail: </w:t>
      </w:r>
      <w:proofErr w:type="spellStart"/>
      <w:r w:rsidR="00A10534">
        <w:rPr>
          <w:rFonts w:asciiTheme="minorHAnsi" w:hAnsiTheme="minorHAnsi" w:cstheme="minorHAnsi"/>
          <w:color w:val="000000"/>
          <w:shd w:val="clear" w:color="auto" w:fill="FFFFFF"/>
        </w:rPr>
        <w:t>xxx</w:t>
      </w:r>
      <w:proofErr w:type="spellEnd"/>
    </w:p>
    <w:p w:rsidR="00DB5267" w:rsidRPr="006C7A88" w:rsidRDefault="00DB5267" w:rsidP="00DB52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www.mzm.cz</w:t>
      </w:r>
    </w:p>
    <w:p w:rsidR="00662FB6" w:rsidRPr="006C7A88" w:rsidRDefault="00662FB6" w:rsidP="00A635D9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na straně druhé (dále jen „</w:t>
      </w:r>
      <w:r w:rsidRPr="006C7A88">
        <w:rPr>
          <w:rFonts w:asciiTheme="minorHAnsi" w:hAnsiTheme="minorHAnsi" w:cstheme="minorHAnsi"/>
          <w:b/>
          <w:bCs/>
        </w:rPr>
        <w:t>vypůjčitel</w:t>
      </w:r>
      <w:r w:rsidRPr="006C7A88">
        <w:rPr>
          <w:rFonts w:asciiTheme="minorHAnsi" w:hAnsiTheme="minorHAnsi" w:cstheme="minorHAnsi"/>
        </w:rPr>
        <w:t>“)</w:t>
      </w:r>
    </w:p>
    <w:p w:rsidR="006F6D6F" w:rsidRPr="006C7A88" w:rsidRDefault="006F6D6F">
      <w:pPr>
        <w:rPr>
          <w:rFonts w:asciiTheme="minorHAnsi" w:hAnsiTheme="minorHAnsi" w:cstheme="minorHAnsi"/>
        </w:rPr>
      </w:pPr>
    </w:p>
    <w:p w:rsidR="006F6D6F" w:rsidRPr="006C7A88" w:rsidRDefault="00693C67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(půjčitel a vypůjčitel dále společně jako „</w:t>
      </w:r>
      <w:r w:rsidRPr="006C7A88">
        <w:rPr>
          <w:rFonts w:asciiTheme="minorHAnsi" w:hAnsiTheme="minorHAnsi" w:cstheme="minorHAnsi"/>
          <w:b/>
          <w:bCs/>
        </w:rPr>
        <w:t>účastníci</w:t>
      </w:r>
      <w:r w:rsidRPr="006C7A88">
        <w:rPr>
          <w:rFonts w:asciiTheme="minorHAnsi" w:hAnsiTheme="minorHAnsi" w:cstheme="minorHAnsi"/>
        </w:rPr>
        <w:t>“ nebo „</w:t>
      </w:r>
      <w:r w:rsidRPr="006C7A88">
        <w:rPr>
          <w:rFonts w:asciiTheme="minorHAnsi" w:hAnsiTheme="minorHAnsi" w:cstheme="minorHAnsi"/>
          <w:b/>
          <w:bCs/>
        </w:rPr>
        <w:t>smluvní strany</w:t>
      </w:r>
      <w:r w:rsidRPr="006C7A88">
        <w:rPr>
          <w:rFonts w:asciiTheme="minorHAnsi" w:hAnsiTheme="minorHAnsi" w:cstheme="minorHAnsi"/>
        </w:rPr>
        <w:t>“)</w:t>
      </w:r>
    </w:p>
    <w:p w:rsidR="006F6D6F" w:rsidRPr="006C7A88" w:rsidRDefault="006F6D6F">
      <w:pPr>
        <w:rPr>
          <w:rFonts w:asciiTheme="minorHAnsi" w:hAnsiTheme="minorHAnsi" w:cstheme="minorHAnsi"/>
        </w:rPr>
      </w:pPr>
    </w:p>
    <w:p w:rsidR="006F6D6F" w:rsidRPr="006C7A88" w:rsidRDefault="00693C67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6C7A88">
        <w:rPr>
          <w:rFonts w:asciiTheme="minorHAnsi" w:hAnsiTheme="minorHAnsi" w:cstheme="minorHAnsi"/>
          <w:b w:val="0"/>
          <w:sz w:val="24"/>
          <w:szCs w:val="24"/>
        </w:rPr>
        <w:t xml:space="preserve">uzavírají ve smyslu ustanovení </w:t>
      </w:r>
      <w:bookmarkStart w:id="0" w:name="_Hlk54003634"/>
      <w:r w:rsidRPr="006C7A88">
        <w:rPr>
          <w:rFonts w:asciiTheme="minorHAnsi" w:hAnsiTheme="minorHAnsi" w:cstheme="minorHAnsi"/>
          <w:b w:val="0"/>
          <w:sz w:val="24"/>
          <w:szCs w:val="24"/>
        </w:rPr>
        <w:t>§ 2193 zákona č. 89/2012 Sb.</w:t>
      </w:r>
      <w:bookmarkEnd w:id="0"/>
      <w:r w:rsidRPr="006C7A8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6C7A88">
        <w:rPr>
          <w:rFonts w:asciiTheme="minorHAnsi" w:hAnsiTheme="minorHAnsi" w:cstheme="minorHAnsi"/>
          <w:b w:val="0"/>
          <w:sz w:val="24"/>
          <w:szCs w:val="24"/>
        </w:rPr>
        <w:t>obč</w:t>
      </w:r>
      <w:proofErr w:type="spellEnd"/>
      <w:r w:rsidRPr="006C7A8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gramStart"/>
      <w:r w:rsidRPr="006C7A88">
        <w:rPr>
          <w:rFonts w:asciiTheme="minorHAnsi" w:hAnsiTheme="minorHAnsi" w:cstheme="minorHAnsi"/>
          <w:b w:val="0"/>
          <w:sz w:val="24"/>
          <w:szCs w:val="24"/>
        </w:rPr>
        <w:t>zákoníku</w:t>
      </w:r>
      <w:proofErr w:type="gramEnd"/>
      <w:r w:rsidRPr="006C7A88">
        <w:rPr>
          <w:rFonts w:asciiTheme="minorHAnsi" w:hAnsiTheme="minorHAnsi" w:cstheme="minorHAnsi"/>
          <w:b w:val="0"/>
          <w:sz w:val="24"/>
          <w:szCs w:val="24"/>
        </w:rPr>
        <w:t xml:space="preserve"> tuto</w:t>
      </w:r>
    </w:p>
    <w:p w:rsidR="006F6D6F" w:rsidRPr="006C7A88" w:rsidRDefault="006F6D6F">
      <w:pPr>
        <w:pStyle w:val="Zkladntext"/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6F6D6F" w:rsidRPr="006C7A88" w:rsidRDefault="00693C67">
      <w:pPr>
        <w:pStyle w:val="Zkladntext"/>
        <w:rPr>
          <w:rFonts w:asciiTheme="minorHAnsi" w:hAnsiTheme="minorHAnsi" w:cstheme="minorHAnsi"/>
          <w:sz w:val="32"/>
          <w:szCs w:val="32"/>
        </w:rPr>
      </w:pPr>
      <w:r w:rsidRPr="006C7A88">
        <w:rPr>
          <w:rFonts w:asciiTheme="minorHAnsi" w:hAnsiTheme="minorHAnsi" w:cstheme="minorHAnsi"/>
          <w:sz w:val="32"/>
          <w:szCs w:val="32"/>
        </w:rPr>
        <w:t xml:space="preserve">Smlouvu o výpůjčce na výstavu č. </w:t>
      </w:r>
      <w:r w:rsidR="00DB5267" w:rsidRPr="006C7A88">
        <w:rPr>
          <w:rFonts w:asciiTheme="minorHAnsi" w:hAnsiTheme="minorHAnsi" w:cstheme="minorHAnsi"/>
          <w:sz w:val="32"/>
          <w:szCs w:val="32"/>
        </w:rPr>
        <w:t>9</w:t>
      </w:r>
      <w:r w:rsidRPr="006C7A88">
        <w:rPr>
          <w:rFonts w:asciiTheme="minorHAnsi" w:hAnsiTheme="minorHAnsi" w:cstheme="minorHAnsi"/>
          <w:sz w:val="32"/>
          <w:szCs w:val="32"/>
        </w:rPr>
        <w:t>/202</w:t>
      </w:r>
      <w:r w:rsidR="007A32A6" w:rsidRPr="006C7A88">
        <w:rPr>
          <w:rFonts w:asciiTheme="minorHAnsi" w:hAnsiTheme="minorHAnsi" w:cstheme="minorHAnsi"/>
          <w:sz w:val="32"/>
          <w:szCs w:val="32"/>
        </w:rPr>
        <w:t>2</w:t>
      </w:r>
    </w:p>
    <w:p w:rsidR="006F6D6F" w:rsidRPr="006C7A88" w:rsidRDefault="006F6D6F">
      <w:pPr>
        <w:rPr>
          <w:rFonts w:asciiTheme="minorHAnsi" w:hAnsiTheme="minorHAnsi" w:cstheme="minorHAnsi"/>
          <w:b/>
        </w:rPr>
      </w:pPr>
    </w:p>
    <w:p w:rsidR="006F6D6F" w:rsidRPr="006C7A88" w:rsidRDefault="00693C67">
      <w:pPr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I.</w:t>
      </w:r>
    </w:p>
    <w:p w:rsidR="006F6D6F" w:rsidRPr="006C7A88" w:rsidRDefault="00693C67">
      <w:pPr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Účastníci</w:t>
      </w:r>
    </w:p>
    <w:p w:rsidR="006F6D6F" w:rsidRPr="006C7A88" w:rsidRDefault="006F6D6F">
      <w:pPr>
        <w:jc w:val="both"/>
        <w:rPr>
          <w:rFonts w:asciiTheme="minorHAnsi" w:hAnsiTheme="minorHAnsi" w:cstheme="minorHAnsi"/>
        </w:rPr>
      </w:pPr>
    </w:p>
    <w:p w:rsidR="006F6D6F" w:rsidRPr="006C7A88" w:rsidRDefault="00693C67">
      <w:pPr>
        <w:jc w:val="both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:rsidR="006F6D6F" w:rsidRPr="006C7A88" w:rsidRDefault="006F6D6F">
      <w:pPr>
        <w:jc w:val="both"/>
        <w:rPr>
          <w:rFonts w:asciiTheme="minorHAnsi" w:hAnsiTheme="minorHAnsi" w:cstheme="minorHAnsi"/>
        </w:rPr>
      </w:pPr>
    </w:p>
    <w:p w:rsidR="00DB5267" w:rsidRPr="006C7A88" w:rsidRDefault="00DB5267" w:rsidP="00DB5267">
      <w:pPr>
        <w:jc w:val="both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Vypůjčitel je státní příspěvková organizace, zřízená MK ČR, jejímž posláním na základě zřizovací listiny ze dne 13. 3. 2017 je plnit funkci muzea ve smyslu ustanovení § </w:t>
      </w:r>
      <w:r w:rsidR="009A1F3A">
        <w:rPr>
          <w:rFonts w:asciiTheme="minorHAnsi" w:hAnsiTheme="minorHAnsi" w:cstheme="minorHAnsi"/>
        </w:rPr>
        <w:t>2</w:t>
      </w:r>
      <w:r w:rsidRPr="006C7A88">
        <w:rPr>
          <w:rFonts w:asciiTheme="minorHAnsi" w:hAnsiTheme="minorHAnsi" w:cstheme="minorHAnsi"/>
        </w:rPr>
        <w:t xml:space="preserve"> odst. </w:t>
      </w:r>
      <w:r w:rsidR="009A1F3A">
        <w:rPr>
          <w:rFonts w:asciiTheme="minorHAnsi" w:hAnsiTheme="minorHAnsi" w:cstheme="minorHAnsi"/>
        </w:rPr>
        <w:t>4</w:t>
      </w:r>
      <w:r w:rsidRPr="006C7A88">
        <w:rPr>
          <w:rFonts w:asciiTheme="minorHAnsi" w:hAnsiTheme="minorHAnsi" w:cstheme="minorHAnsi"/>
        </w:rPr>
        <w:t xml:space="preserve"> zákona č. 122/2000 Sb. Vypůjčitel byl zřízen za účelem získávat, shromažďovat, trvale uchovávat, evidovat, odborně zpracovávat a zpřístupňovat veřejnosti sbírky muzejní povahy.</w:t>
      </w:r>
    </w:p>
    <w:p w:rsidR="00E62F79" w:rsidRPr="006C7A88" w:rsidRDefault="00E62F79">
      <w:pPr>
        <w:jc w:val="both"/>
        <w:rPr>
          <w:rFonts w:asciiTheme="minorHAnsi" w:hAnsiTheme="minorHAnsi" w:cstheme="minorHAnsi"/>
        </w:rPr>
      </w:pPr>
    </w:p>
    <w:p w:rsidR="006F6D6F" w:rsidRPr="006C7A88" w:rsidRDefault="00693C67">
      <w:pPr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II.</w:t>
      </w:r>
    </w:p>
    <w:p w:rsidR="006F6D6F" w:rsidRPr="006C7A88" w:rsidRDefault="00693C67">
      <w:pPr>
        <w:pStyle w:val="Nadpis1"/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  <w:b w:val="0"/>
        </w:rPr>
        <w:t>Předmět smlouvy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:rsidR="00853C46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Půjčitel se zavazuje dočasně bezplatně přenechat vypůjčiteli sbírkov</w:t>
      </w:r>
      <w:r w:rsidR="000441B6" w:rsidRPr="006C7A88">
        <w:rPr>
          <w:rFonts w:asciiTheme="minorHAnsi" w:hAnsiTheme="minorHAnsi" w:cstheme="minorHAnsi"/>
          <w:szCs w:val="24"/>
        </w:rPr>
        <w:t>é</w:t>
      </w:r>
      <w:r w:rsidRPr="006C7A88">
        <w:rPr>
          <w:rFonts w:asciiTheme="minorHAnsi" w:hAnsiTheme="minorHAnsi" w:cstheme="minorHAnsi"/>
          <w:szCs w:val="24"/>
        </w:rPr>
        <w:t xml:space="preserve"> </w:t>
      </w:r>
      <w:r w:rsidR="00931EED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>ředmět</w:t>
      </w:r>
      <w:r w:rsidR="000441B6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(dále jen „</w:t>
      </w:r>
      <w:r w:rsidRPr="006C7A88">
        <w:rPr>
          <w:rFonts w:asciiTheme="minorHAnsi" w:hAnsiTheme="minorHAnsi" w:cstheme="minorHAnsi"/>
          <w:b/>
          <w:bCs/>
          <w:szCs w:val="24"/>
        </w:rPr>
        <w:t>Předmět</w:t>
      </w:r>
      <w:r w:rsidR="000441B6" w:rsidRPr="006C7A88">
        <w:rPr>
          <w:rFonts w:asciiTheme="minorHAnsi" w:hAnsiTheme="minorHAnsi" w:cstheme="minorHAnsi"/>
          <w:b/>
          <w:bCs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“), </w:t>
      </w:r>
      <w:proofErr w:type="gramStart"/>
      <w:r w:rsidRPr="006C7A88">
        <w:rPr>
          <w:rFonts w:asciiTheme="minorHAnsi" w:hAnsiTheme="minorHAnsi" w:cstheme="minorHAnsi"/>
          <w:szCs w:val="24"/>
        </w:rPr>
        <w:t>jedná</w:t>
      </w:r>
      <w:proofErr w:type="gramEnd"/>
      <w:r w:rsidRPr="006C7A88">
        <w:rPr>
          <w:rFonts w:asciiTheme="minorHAnsi" w:hAnsiTheme="minorHAnsi" w:cstheme="minorHAnsi"/>
          <w:szCs w:val="24"/>
        </w:rPr>
        <w:t xml:space="preserve"> se o </w:t>
      </w:r>
      <w:r w:rsidR="00790783">
        <w:rPr>
          <w:rFonts w:asciiTheme="minorHAnsi" w:hAnsiTheme="minorHAnsi" w:cstheme="minorHAnsi"/>
          <w:b/>
          <w:bCs/>
          <w:szCs w:val="24"/>
        </w:rPr>
        <w:t>xxx</w:t>
      </w:r>
      <w:bookmarkStart w:id="1" w:name="_GoBack"/>
      <w:bookmarkEnd w:id="1"/>
      <w:r w:rsidR="00EF47C0" w:rsidRPr="006C7A88">
        <w:rPr>
          <w:rFonts w:asciiTheme="minorHAnsi" w:hAnsiTheme="minorHAnsi" w:cstheme="minorHAnsi"/>
          <w:szCs w:val="24"/>
        </w:rPr>
        <w:t xml:space="preserve"> P</w:t>
      </w:r>
      <w:r w:rsidR="00853C46" w:rsidRPr="006C7A88">
        <w:rPr>
          <w:rFonts w:asciiTheme="minorHAnsi" w:hAnsiTheme="minorHAnsi" w:cstheme="minorHAnsi"/>
          <w:szCs w:val="24"/>
        </w:rPr>
        <w:t>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="00853C46" w:rsidRPr="006C7A88">
        <w:rPr>
          <w:rFonts w:asciiTheme="minorHAnsi" w:hAnsiTheme="minorHAnsi" w:cstheme="minorHAnsi"/>
          <w:szCs w:val="24"/>
        </w:rPr>
        <w:t xml:space="preserve"> včetně </w:t>
      </w:r>
      <w:r w:rsidR="00EA25F6" w:rsidRPr="006C7A88">
        <w:rPr>
          <w:rFonts w:asciiTheme="minorHAnsi" w:hAnsiTheme="minorHAnsi" w:cstheme="minorHAnsi"/>
          <w:szCs w:val="24"/>
        </w:rPr>
        <w:t>je</w:t>
      </w:r>
      <w:r w:rsidR="00EA25F6">
        <w:rPr>
          <w:rFonts w:asciiTheme="minorHAnsi" w:hAnsiTheme="minorHAnsi" w:cstheme="minorHAnsi"/>
          <w:szCs w:val="24"/>
        </w:rPr>
        <w:t>jich</w:t>
      </w:r>
      <w:r w:rsidR="00EA25F6" w:rsidRPr="006C7A88">
        <w:rPr>
          <w:rFonts w:asciiTheme="minorHAnsi" w:hAnsiTheme="minorHAnsi" w:cstheme="minorHAnsi"/>
          <w:szCs w:val="24"/>
        </w:rPr>
        <w:t xml:space="preserve"> </w:t>
      </w:r>
      <w:r w:rsidR="00853C46" w:rsidRPr="006C7A88">
        <w:rPr>
          <w:rFonts w:asciiTheme="minorHAnsi" w:hAnsiTheme="minorHAnsi" w:cstheme="minorHAnsi"/>
          <w:szCs w:val="24"/>
        </w:rPr>
        <w:t>pojistn</w:t>
      </w:r>
      <w:r w:rsidR="000441B6" w:rsidRPr="006C7A88">
        <w:rPr>
          <w:rFonts w:asciiTheme="minorHAnsi" w:hAnsiTheme="minorHAnsi" w:cstheme="minorHAnsi"/>
          <w:szCs w:val="24"/>
        </w:rPr>
        <w:t>ých hodnot</w:t>
      </w:r>
      <w:r w:rsidR="00853C46" w:rsidRPr="006C7A88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853C46" w:rsidRPr="006C7A88">
        <w:rPr>
          <w:rFonts w:asciiTheme="minorHAnsi" w:hAnsiTheme="minorHAnsi" w:cstheme="minorHAnsi"/>
          <w:szCs w:val="24"/>
        </w:rPr>
        <w:t>je</w:t>
      </w:r>
      <w:proofErr w:type="gramEnd"/>
      <w:r w:rsidR="00853C46" w:rsidRPr="006C7A88">
        <w:rPr>
          <w:rFonts w:asciiTheme="minorHAnsi" w:hAnsiTheme="minorHAnsi" w:cstheme="minorHAnsi"/>
          <w:szCs w:val="24"/>
        </w:rPr>
        <w:t xml:space="preserve"> uvedena v příl</w:t>
      </w:r>
      <w:r w:rsidR="00DB5267" w:rsidRPr="006C7A88">
        <w:rPr>
          <w:rFonts w:asciiTheme="minorHAnsi" w:hAnsiTheme="minorHAnsi" w:cstheme="minorHAnsi"/>
          <w:szCs w:val="24"/>
        </w:rPr>
        <w:t>ohách</w:t>
      </w:r>
      <w:r w:rsidR="00853C46" w:rsidRPr="006C7A88">
        <w:rPr>
          <w:rFonts w:asciiTheme="minorHAnsi" w:hAnsiTheme="minorHAnsi" w:cstheme="minorHAnsi"/>
          <w:szCs w:val="24"/>
        </w:rPr>
        <w:t xml:space="preserve"> č. 1, kter</w:t>
      </w:r>
      <w:r w:rsidR="00DB5267" w:rsidRPr="006C7A88">
        <w:rPr>
          <w:rFonts w:asciiTheme="minorHAnsi" w:hAnsiTheme="minorHAnsi" w:cstheme="minorHAnsi"/>
          <w:szCs w:val="24"/>
        </w:rPr>
        <w:t>é</w:t>
      </w:r>
      <w:r w:rsidR="00853C46" w:rsidRPr="006C7A88">
        <w:rPr>
          <w:rFonts w:asciiTheme="minorHAnsi" w:hAnsiTheme="minorHAnsi" w:cstheme="minorHAnsi"/>
          <w:szCs w:val="24"/>
        </w:rPr>
        <w:t xml:space="preserve"> j</w:t>
      </w:r>
      <w:r w:rsidR="00DB5267" w:rsidRPr="006C7A88">
        <w:rPr>
          <w:rFonts w:asciiTheme="minorHAnsi" w:hAnsiTheme="minorHAnsi" w:cstheme="minorHAnsi"/>
          <w:szCs w:val="24"/>
        </w:rPr>
        <w:t>sou</w:t>
      </w:r>
      <w:r w:rsidR="00853C46" w:rsidRPr="006C7A88">
        <w:rPr>
          <w:rFonts w:asciiTheme="minorHAnsi" w:hAnsiTheme="minorHAnsi" w:cstheme="minorHAnsi"/>
          <w:szCs w:val="24"/>
        </w:rPr>
        <w:t xml:space="preserve"> nedílnou součástí této smlouvy. </w:t>
      </w:r>
    </w:p>
    <w:p w:rsidR="00853C46" w:rsidRPr="006C7A88" w:rsidRDefault="00853C4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0441B6" w:rsidRPr="006C7A88" w:rsidRDefault="000441B6" w:rsidP="000441B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Předání a převzetí </w:t>
      </w:r>
      <w:r w:rsidR="00931EED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>ředmětů při vypůjčení a vrácení zpět potvrdí účastníci podpisem odpovědných osob na poslední</w:t>
      </w:r>
      <w:r w:rsidR="00DB5267" w:rsidRPr="006C7A88">
        <w:rPr>
          <w:rFonts w:asciiTheme="minorHAnsi" w:hAnsiTheme="minorHAnsi" w:cstheme="minorHAnsi"/>
          <w:szCs w:val="24"/>
        </w:rPr>
        <w:t>ch stranách přílohy č. 1 této</w:t>
      </w:r>
      <w:r w:rsidRPr="006C7A88">
        <w:rPr>
          <w:rFonts w:asciiTheme="minorHAnsi" w:hAnsiTheme="minorHAnsi" w:cstheme="minorHAnsi"/>
          <w:szCs w:val="24"/>
        </w:rPr>
        <w:t xml:space="preserve"> smlouvy a doplní </w:t>
      </w:r>
      <w:r w:rsidR="00EA25F6">
        <w:rPr>
          <w:rFonts w:asciiTheme="minorHAnsi" w:hAnsiTheme="minorHAnsi" w:cstheme="minorHAnsi"/>
          <w:szCs w:val="24"/>
        </w:rPr>
        <w:t xml:space="preserve">informaci o </w:t>
      </w:r>
      <w:r w:rsidRPr="006C7A88">
        <w:rPr>
          <w:rFonts w:asciiTheme="minorHAnsi" w:hAnsiTheme="minorHAnsi" w:cstheme="minorHAnsi"/>
          <w:szCs w:val="24"/>
        </w:rPr>
        <w:t>stav</w:t>
      </w:r>
      <w:r w:rsidR="00EA25F6">
        <w:rPr>
          <w:rFonts w:asciiTheme="minorHAnsi" w:hAnsiTheme="minorHAnsi" w:cstheme="minorHAnsi"/>
          <w:szCs w:val="24"/>
        </w:rPr>
        <w:t>u</w:t>
      </w:r>
      <w:r w:rsidRPr="006C7A88">
        <w:rPr>
          <w:rFonts w:asciiTheme="minorHAnsi" w:hAnsiTheme="minorHAnsi" w:cstheme="minorHAnsi"/>
          <w:szCs w:val="24"/>
        </w:rPr>
        <w:t xml:space="preserve"> </w:t>
      </w:r>
      <w:r w:rsidR="00931EED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>ředmětů při předání a převzetí.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lastRenderedPageBreak/>
        <w:t>III.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Cs w:val="24"/>
        </w:rPr>
      </w:pPr>
      <w:r w:rsidRPr="006C7A88">
        <w:rPr>
          <w:rFonts w:asciiTheme="minorHAnsi" w:hAnsiTheme="minorHAnsi" w:cstheme="minorHAnsi"/>
          <w:szCs w:val="24"/>
        </w:rPr>
        <w:t>Účel, místo a doba výpůjčky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:rsidR="006F6D6F" w:rsidRPr="006C7A88" w:rsidRDefault="00693C67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b/>
          <w:bCs/>
          <w:color w:val="212529"/>
          <w:szCs w:val="24"/>
          <w:shd w:val="clear" w:color="auto" w:fill="FFFFFF"/>
        </w:rPr>
      </w:pPr>
      <w:r w:rsidRPr="006C7A88">
        <w:rPr>
          <w:rFonts w:asciiTheme="minorHAnsi" w:hAnsiTheme="minorHAnsi" w:cstheme="minorHAnsi"/>
          <w:szCs w:val="24"/>
        </w:rPr>
        <w:t>Předmět</w:t>
      </w:r>
      <w:r w:rsidR="001D642E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se zapůjčuj</w:t>
      </w:r>
      <w:r w:rsidR="001D642E" w:rsidRPr="006C7A88">
        <w:rPr>
          <w:rFonts w:asciiTheme="minorHAnsi" w:hAnsiTheme="minorHAnsi" w:cstheme="minorHAnsi"/>
          <w:szCs w:val="24"/>
        </w:rPr>
        <w:t>í</w:t>
      </w:r>
      <w:r w:rsidR="00F20B27" w:rsidRPr="006C7A88">
        <w:rPr>
          <w:rFonts w:asciiTheme="minorHAnsi" w:hAnsiTheme="minorHAnsi" w:cstheme="minorHAnsi"/>
          <w:szCs w:val="24"/>
        </w:rPr>
        <w:t xml:space="preserve"> </w:t>
      </w:r>
      <w:r w:rsidR="00A47EF8" w:rsidRPr="006C7A88">
        <w:rPr>
          <w:rFonts w:asciiTheme="minorHAnsi" w:hAnsiTheme="minorHAnsi" w:cstheme="minorHAnsi"/>
          <w:szCs w:val="24"/>
        </w:rPr>
        <w:t>na</w:t>
      </w:r>
      <w:r w:rsidRPr="006C7A88">
        <w:rPr>
          <w:rFonts w:asciiTheme="minorHAnsi" w:hAnsiTheme="minorHAnsi" w:cstheme="minorHAnsi"/>
          <w:szCs w:val="24"/>
        </w:rPr>
        <w:t xml:space="preserve"> výstavu s názvem </w:t>
      </w:r>
      <w:proofErr w:type="spellStart"/>
      <w:r w:rsidR="00A10534">
        <w:rPr>
          <w:rFonts w:asciiTheme="minorHAnsi" w:hAnsiTheme="minorHAnsi" w:cstheme="minorHAnsi"/>
          <w:szCs w:val="24"/>
        </w:rPr>
        <w:t>xxx</w:t>
      </w:r>
      <w:proofErr w:type="spellEnd"/>
      <w:r w:rsidR="00A10534">
        <w:rPr>
          <w:rFonts w:asciiTheme="minorHAnsi" w:hAnsiTheme="minorHAnsi" w:cstheme="minorHAnsi"/>
          <w:szCs w:val="24"/>
        </w:rPr>
        <w:t>,</w:t>
      </w:r>
      <w:r w:rsidRPr="006C7A88">
        <w:rPr>
          <w:rFonts w:asciiTheme="minorHAnsi" w:hAnsiTheme="minorHAnsi" w:cstheme="minorHAnsi"/>
          <w:szCs w:val="24"/>
        </w:rPr>
        <w:t xml:space="preserve"> která se bude konat ve výstavních prostorách </w:t>
      </w:r>
      <w:proofErr w:type="spellStart"/>
      <w:r w:rsidR="00A10534">
        <w:rPr>
          <w:rFonts w:asciiTheme="minorHAnsi" w:hAnsiTheme="minorHAnsi" w:cstheme="minorHAnsi"/>
          <w:szCs w:val="24"/>
        </w:rPr>
        <w:t>xxx</w:t>
      </w:r>
      <w:proofErr w:type="spellEnd"/>
      <w:r w:rsidR="00EA25F6">
        <w:rPr>
          <w:rFonts w:asciiTheme="minorHAnsi" w:hAnsiTheme="minorHAnsi" w:cstheme="minorHAnsi"/>
          <w:szCs w:val="24"/>
        </w:rPr>
        <w:t xml:space="preserve"> (dále jen </w:t>
      </w:r>
      <w:r w:rsidR="00185CDA">
        <w:rPr>
          <w:rFonts w:asciiTheme="minorHAnsi" w:hAnsiTheme="minorHAnsi" w:cstheme="minorHAnsi"/>
          <w:szCs w:val="24"/>
        </w:rPr>
        <w:t>„</w:t>
      </w:r>
      <w:r w:rsidR="00EA25F6">
        <w:rPr>
          <w:rFonts w:asciiTheme="minorHAnsi" w:hAnsiTheme="minorHAnsi" w:cstheme="minorHAnsi"/>
          <w:szCs w:val="24"/>
        </w:rPr>
        <w:t>výstava</w:t>
      </w:r>
      <w:r w:rsidR="00185CDA">
        <w:rPr>
          <w:rFonts w:asciiTheme="minorHAnsi" w:hAnsiTheme="minorHAnsi" w:cstheme="minorHAnsi"/>
          <w:szCs w:val="24"/>
        </w:rPr>
        <w:t>“</w:t>
      </w:r>
      <w:r w:rsidR="00EA25F6">
        <w:rPr>
          <w:rFonts w:asciiTheme="minorHAnsi" w:hAnsiTheme="minorHAnsi" w:cstheme="minorHAnsi"/>
          <w:szCs w:val="24"/>
        </w:rPr>
        <w:t>)</w:t>
      </w:r>
      <w:r w:rsidR="00AC44FA" w:rsidRPr="006C7A88">
        <w:rPr>
          <w:rFonts w:asciiTheme="minorHAnsi" w:hAnsiTheme="minorHAnsi" w:cstheme="minorHAnsi"/>
          <w:szCs w:val="24"/>
        </w:rPr>
        <w:t xml:space="preserve">. </w:t>
      </w:r>
    </w:p>
    <w:p w:rsidR="001D642E" w:rsidRPr="006C7A88" w:rsidRDefault="001D642E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F6D6F" w:rsidRPr="006C7A88" w:rsidRDefault="00E53C65" w:rsidP="009E3205">
      <w:pPr>
        <w:pStyle w:val="tabeltory"/>
        <w:tabs>
          <w:tab w:val="left" w:pos="708"/>
        </w:tabs>
        <w:spacing w:line="240" w:lineRule="auto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Vypůjčitel</w:t>
      </w:r>
      <w:r w:rsidR="009E3205" w:rsidRPr="006C7A88">
        <w:rPr>
          <w:rFonts w:asciiTheme="minorHAnsi" w:hAnsiTheme="minorHAnsi" w:cstheme="minorHAnsi"/>
          <w:szCs w:val="24"/>
        </w:rPr>
        <w:t xml:space="preserve"> </w:t>
      </w:r>
      <w:r w:rsidR="00EA25F6">
        <w:rPr>
          <w:rFonts w:asciiTheme="minorHAnsi" w:hAnsiTheme="minorHAnsi" w:cstheme="minorHAnsi"/>
          <w:szCs w:val="24"/>
        </w:rPr>
        <w:t xml:space="preserve">prohlašuje, že má právo hospodaření k prostorám označeným v předešlém odstavci jako místo konání výstavy. </w:t>
      </w:r>
    </w:p>
    <w:p w:rsidR="009E3205" w:rsidRPr="006C7A88" w:rsidRDefault="009E3205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Výstava se bude konat v termínu od </w:t>
      </w:r>
      <w:proofErr w:type="spellStart"/>
      <w:r w:rsidR="00A10534">
        <w:rPr>
          <w:rFonts w:asciiTheme="minorHAnsi" w:hAnsiTheme="minorHAnsi" w:cstheme="minorHAnsi"/>
          <w:szCs w:val="24"/>
        </w:rPr>
        <w:t>xxx</w:t>
      </w:r>
      <w:proofErr w:type="spellEnd"/>
      <w:r w:rsidRPr="006C7A88">
        <w:rPr>
          <w:rFonts w:asciiTheme="minorHAnsi" w:hAnsiTheme="minorHAnsi" w:cstheme="minorHAnsi"/>
          <w:szCs w:val="24"/>
        </w:rPr>
        <w:t xml:space="preserve"> s tím, že Předmět</w:t>
      </w:r>
      <w:r w:rsidR="009E3205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bud</w:t>
      </w:r>
      <w:r w:rsidR="009E3205" w:rsidRPr="006C7A88">
        <w:rPr>
          <w:rFonts w:asciiTheme="minorHAnsi" w:hAnsiTheme="minorHAnsi" w:cstheme="minorHAnsi"/>
          <w:szCs w:val="24"/>
        </w:rPr>
        <w:t>ou</w:t>
      </w:r>
      <w:r w:rsidRPr="006C7A88">
        <w:rPr>
          <w:rFonts w:asciiTheme="minorHAnsi" w:hAnsiTheme="minorHAnsi" w:cstheme="minorHAnsi"/>
          <w:szCs w:val="24"/>
        </w:rPr>
        <w:t xml:space="preserve"> zapůjčen</w:t>
      </w:r>
      <w:r w:rsidR="009E3205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nejdříve </w:t>
      </w:r>
      <w:proofErr w:type="spellStart"/>
      <w:r w:rsidR="00A10534">
        <w:rPr>
          <w:rFonts w:asciiTheme="minorHAnsi" w:hAnsiTheme="minorHAnsi" w:cstheme="minorHAnsi"/>
          <w:b/>
          <w:bCs/>
          <w:szCs w:val="24"/>
        </w:rPr>
        <w:t>xxx</w:t>
      </w:r>
      <w:proofErr w:type="spellEnd"/>
      <w:r w:rsidRPr="006C7A8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C7A88">
        <w:rPr>
          <w:rFonts w:asciiTheme="minorHAnsi" w:hAnsiTheme="minorHAnsi" w:cstheme="minorHAnsi"/>
          <w:szCs w:val="24"/>
        </w:rPr>
        <w:t>z</w:t>
      </w:r>
      <w:r w:rsidR="009E3205" w:rsidRPr="006C7A88">
        <w:rPr>
          <w:rFonts w:asciiTheme="minorHAnsi" w:hAnsiTheme="minorHAnsi" w:cstheme="minorHAnsi"/>
          <w:szCs w:val="24"/>
        </w:rPr>
        <w:t> Památníku národního písemnictví v Praze</w:t>
      </w:r>
      <w:r w:rsidRPr="006C7A88">
        <w:rPr>
          <w:rFonts w:asciiTheme="minorHAnsi" w:hAnsiTheme="minorHAnsi" w:cstheme="minorHAnsi"/>
          <w:szCs w:val="24"/>
        </w:rPr>
        <w:t xml:space="preserve"> a vrácen</w:t>
      </w:r>
      <w:r w:rsidR="00716A77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půjčiteli 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nejdéle do </w:t>
      </w:r>
      <w:proofErr w:type="spellStart"/>
      <w:r w:rsidR="00A10534">
        <w:rPr>
          <w:rFonts w:asciiTheme="minorHAnsi" w:hAnsiTheme="minorHAnsi" w:cstheme="minorHAnsi"/>
          <w:b/>
          <w:bCs/>
          <w:szCs w:val="24"/>
        </w:rPr>
        <w:t>xxx</w:t>
      </w:r>
      <w:proofErr w:type="spellEnd"/>
      <w:r w:rsidR="009E3205" w:rsidRPr="006C7A88">
        <w:rPr>
          <w:rFonts w:asciiTheme="minorHAnsi" w:hAnsiTheme="minorHAnsi" w:cstheme="minorHAnsi"/>
          <w:szCs w:val="24"/>
        </w:rPr>
        <w:t xml:space="preserve"> </w:t>
      </w:r>
      <w:r w:rsidRPr="006C7A88">
        <w:rPr>
          <w:rFonts w:asciiTheme="minorHAnsi" w:hAnsiTheme="minorHAnsi" w:cstheme="minorHAnsi"/>
          <w:szCs w:val="24"/>
        </w:rPr>
        <w:t xml:space="preserve">do </w:t>
      </w:r>
      <w:r w:rsidR="00C3608D" w:rsidRPr="006C7A88">
        <w:rPr>
          <w:rFonts w:asciiTheme="minorHAnsi" w:hAnsiTheme="minorHAnsi" w:cstheme="minorHAnsi"/>
          <w:szCs w:val="24"/>
        </w:rPr>
        <w:t>Památníku národního písemnictví v Praze</w:t>
      </w:r>
      <w:r w:rsidRPr="006C7A88">
        <w:rPr>
          <w:rFonts w:asciiTheme="minorHAnsi" w:hAnsiTheme="minorHAnsi" w:cstheme="minorHAnsi"/>
          <w:szCs w:val="24"/>
        </w:rPr>
        <w:t xml:space="preserve">. </w:t>
      </w:r>
    </w:p>
    <w:p w:rsidR="004C2E64" w:rsidRPr="006C7A88" w:rsidRDefault="004C2E6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IV.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Podmínky výpůjčky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Výpůjčka je bezúplatná. Vypůjčitel nese veškeré náklady s výpůjčkou spojené, zejména na: 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Instalaci a demontáž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>.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Zajištění ochrany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před UV zářením a před odcizením (ostraha).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Vydání tiskových materiálů k výstavě a zajištění příp. autorských práv.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Přípravu vernisáže výstavy.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Propagaci výstavy.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Balení a dopravu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od půjčitele k vypůjčiteli a zpět.  </w:t>
      </w:r>
    </w:p>
    <w:p w:rsidR="006F6D6F" w:rsidRPr="006C7A88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bCs/>
          <w:szCs w:val="24"/>
        </w:rPr>
      </w:pPr>
      <w:r w:rsidRPr="006C7A88">
        <w:rPr>
          <w:rFonts w:asciiTheme="minorHAnsi" w:hAnsiTheme="minorHAnsi" w:cstheme="minorHAnsi"/>
          <w:szCs w:val="24"/>
        </w:rPr>
        <w:t>Pojištění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="00886A5A" w:rsidRPr="006C7A88">
        <w:rPr>
          <w:rFonts w:asciiTheme="minorHAnsi" w:hAnsiTheme="minorHAnsi" w:cstheme="minorHAnsi"/>
          <w:szCs w:val="24"/>
        </w:rPr>
        <w:t xml:space="preserve"> výpůjčky, s tím, že </w:t>
      </w:r>
      <w:r w:rsidRPr="006C7A88">
        <w:rPr>
          <w:rFonts w:asciiTheme="minorHAnsi" w:hAnsiTheme="minorHAnsi" w:cstheme="minorHAnsi"/>
          <w:szCs w:val="24"/>
        </w:rPr>
        <w:t>Předmět</w:t>
      </w:r>
      <w:r w:rsidR="00A47EF8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bud</w:t>
      </w:r>
      <w:r w:rsidR="00A47EF8" w:rsidRPr="006C7A88">
        <w:rPr>
          <w:rFonts w:asciiTheme="minorHAnsi" w:hAnsiTheme="minorHAnsi" w:cstheme="minorHAnsi"/>
          <w:szCs w:val="24"/>
        </w:rPr>
        <w:t>ou</w:t>
      </w:r>
      <w:r w:rsidRPr="006C7A88">
        <w:rPr>
          <w:rFonts w:asciiTheme="minorHAnsi" w:hAnsiTheme="minorHAnsi" w:cstheme="minorHAnsi"/>
          <w:szCs w:val="24"/>
        </w:rPr>
        <w:t xml:space="preserve"> pojištěn</w:t>
      </w:r>
      <w:r w:rsidR="00A47EF8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„z hřebíku na hřebík“, to je včetně dopravy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od půjčitele k vypůjčiteli a zpět a také pojištění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u vypůjčitele na uvedené výstavě. Pojištění bude sjednáno proti všem rizikům včetně přírodních katastrof a klimatických vlivů na Předmět</w:t>
      </w:r>
      <w:r w:rsidR="00A47EF8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, resp. </w:t>
      </w:r>
      <w:r w:rsidR="00886A5A" w:rsidRPr="006C7A88">
        <w:rPr>
          <w:rFonts w:asciiTheme="minorHAnsi" w:hAnsiTheme="minorHAnsi" w:cstheme="minorHAnsi"/>
          <w:szCs w:val="24"/>
        </w:rPr>
        <w:t xml:space="preserve">jejich pojistnou hodnotu, </w:t>
      </w:r>
      <w:r w:rsidRPr="006C7A88">
        <w:rPr>
          <w:rFonts w:asciiTheme="minorHAnsi" w:hAnsiTheme="minorHAnsi" w:cstheme="minorHAnsi"/>
          <w:szCs w:val="24"/>
        </w:rPr>
        <w:t xml:space="preserve">uvedenou v této smlouvě. 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Kopie </w:t>
      </w:r>
      <w:r w:rsidR="00CA3CF9" w:rsidRPr="006C7A88">
        <w:rPr>
          <w:rFonts w:asciiTheme="minorHAnsi" w:hAnsiTheme="minorHAnsi" w:cstheme="minorHAnsi"/>
          <w:b/>
          <w:bCs/>
          <w:szCs w:val="24"/>
        </w:rPr>
        <w:t>dokladu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 o pojištění musí být vypůjčitelem zaslána tak, aby ji půjčitel obdržel nejméně deset dnů před sjednaným započetím doby výpůjčky. Před obdržením kopie</w:t>
      </w:r>
      <w:r w:rsidR="003374D9" w:rsidRPr="006C7A88">
        <w:rPr>
          <w:rFonts w:asciiTheme="minorHAnsi" w:hAnsiTheme="minorHAnsi" w:cstheme="minorHAnsi"/>
          <w:b/>
          <w:bCs/>
          <w:szCs w:val="24"/>
        </w:rPr>
        <w:t xml:space="preserve"> dokladu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 o pojištění nelze Předmět</w:t>
      </w:r>
      <w:r w:rsidR="00A47EF8" w:rsidRPr="006C7A88">
        <w:rPr>
          <w:rFonts w:asciiTheme="minorHAnsi" w:hAnsiTheme="minorHAnsi" w:cstheme="minorHAnsi"/>
          <w:b/>
          <w:bCs/>
          <w:szCs w:val="24"/>
        </w:rPr>
        <w:t>y</w:t>
      </w:r>
      <w:r w:rsidRPr="006C7A88">
        <w:rPr>
          <w:rFonts w:asciiTheme="minorHAnsi" w:hAnsiTheme="minorHAnsi" w:cstheme="minorHAnsi"/>
          <w:b/>
          <w:bCs/>
          <w:szCs w:val="24"/>
        </w:rPr>
        <w:t xml:space="preserve"> vydat k balení a transportu.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Vypůjčitel si zajistí sám</w:t>
      </w:r>
      <w:r w:rsidR="00886A5A" w:rsidRPr="006C7A88">
        <w:rPr>
          <w:rFonts w:asciiTheme="minorHAnsi" w:hAnsiTheme="minorHAnsi" w:cstheme="minorHAnsi"/>
          <w:szCs w:val="24"/>
        </w:rPr>
        <w:t xml:space="preserve"> a na svou odpovědnost a uhradí</w:t>
      </w:r>
      <w:r w:rsidRPr="006C7A88">
        <w:rPr>
          <w:rFonts w:asciiTheme="minorHAnsi" w:hAnsiTheme="minorHAnsi" w:cstheme="minorHAnsi"/>
          <w:szCs w:val="24"/>
        </w:rPr>
        <w:t xml:space="preserve"> veškeré další činnosti spojené s výpůjčkou. </w:t>
      </w:r>
    </w:p>
    <w:p w:rsidR="001900FF" w:rsidRPr="006C7A88" w:rsidRDefault="001900F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1900FF" w:rsidRPr="006C7A88" w:rsidRDefault="001900F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Předměty mohou být z důvodů jejich ochrany vystaveny pouze v termínech, které jsou pro každý Předmět </w:t>
      </w:r>
      <w:r w:rsidR="00FD704A" w:rsidRPr="006C7A88">
        <w:rPr>
          <w:rFonts w:asciiTheme="minorHAnsi" w:hAnsiTheme="minorHAnsi" w:cstheme="minorHAnsi"/>
          <w:szCs w:val="24"/>
        </w:rPr>
        <w:t>stanoveny v příloze č. 1 a č. 2 této smlouvy.</w:t>
      </w:r>
    </w:p>
    <w:p w:rsidR="00FD704A" w:rsidRPr="006C7A88" w:rsidRDefault="00FD704A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V.</w:t>
      </w:r>
    </w:p>
    <w:p w:rsidR="006F6D6F" w:rsidRPr="006C7A88" w:rsidRDefault="00693C67">
      <w:pPr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Odpovědné osoby</w:t>
      </w:r>
    </w:p>
    <w:p w:rsidR="006F6D6F" w:rsidRPr="006C7A88" w:rsidRDefault="006F6D6F">
      <w:pPr>
        <w:ind w:firstLine="708"/>
        <w:rPr>
          <w:rFonts w:asciiTheme="minorHAnsi" w:hAnsiTheme="minorHAnsi" w:cstheme="minorHAnsi"/>
        </w:rPr>
      </w:pPr>
    </w:p>
    <w:p w:rsidR="006F6D6F" w:rsidRPr="007A363E" w:rsidRDefault="00693C67">
      <w:pPr>
        <w:jc w:val="both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Za půjčitele je </w:t>
      </w:r>
      <w:r w:rsidRPr="007A363E">
        <w:rPr>
          <w:rFonts w:asciiTheme="minorHAnsi" w:hAnsiTheme="minorHAnsi" w:cstheme="minorHAnsi"/>
        </w:rPr>
        <w:t xml:space="preserve">odpovědnou osobou za dodržování podmínek této smlouvy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A363E">
        <w:rPr>
          <w:rFonts w:asciiTheme="minorHAnsi" w:hAnsiTheme="minorHAnsi" w:cstheme="minorHAnsi"/>
        </w:rPr>
        <w:t xml:space="preserve">, vedoucí oddělení Uměleckých sbírek PNP, telefon: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A363E">
        <w:rPr>
          <w:rFonts w:asciiTheme="minorHAnsi" w:hAnsiTheme="minorHAnsi" w:cstheme="minorHAnsi"/>
        </w:rPr>
        <w:t xml:space="preserve">, linka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A363E">
        <w:rPr>
          <w:rFonts w:asciiTheme="minorHAnsi" w:hAnsiTheme="minorHAnsi" w:cstheme="minorHAnsi"/>
        </w:rPr>
        <w:t xml:space="preserve">, mobil: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A363E">
        <w:rPr>
          <w:rFonts w:asciiTheme="minorHAnsi" w:hAnsiTheme="minorHAnsi" w:cstheme="minorHAnsi"/>
        </w:rPr>
        <w:t xml:space="preserve">, e-mail: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A363E">
        <w:rPr>
          <w:rFonts w:asciiTheme="minorHAnsi" w:hAnsiTheme="minorHAnsi" w:cstheme="minorHAnsi"/>
        </w:rPr>
        <w:t>.</w:t>
      </w:r>
    </w:p>
    <w:p w:rsidR="006F6D6F" w:rsidRPr="007A363E" w:rsidRDefault="006F6D6F">
      <w:pPr>
        <w:rPr>
          <w:rFonts w:asciiTheme="minorHAnsi" w:hAnsiTheme="minorHAnsi" w:cstheme="minorHAnsi"/>
        </w:rPr>
      </w:pPr>
    </w:p>
    <w:p w:rsidR="008E74BE" w:rsidRPr="008E74BE" w:rsidRDefault="008E74BE" w:rsidP="008E74BE">
      <w:pPr>
        <w:pStyle w:val="odsazeni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E74BE">
        <w:rPr>
          <w:rFonts w:asciiTheme="minorHAnsi" w:hAnsiTheme="minorHAnsi" w:cstheme="minorHAnsi"/>
        </w:rPr>
        <w:t xml:space="preserve">Za vypůjčitele je odpovědnou osobou za dodržování podmínek této smlouvy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="00E03DFC">
        <w:rPr>
          <w:rFonts w:asciiTheme="minorHAnsi" w:hAnsiTheme="minorHAnsi" w:cstheme="minorHAnsi"/>
        </w:rPr>
        <w:t xml:space="preserve">, vedoucí </w:t>
      </w:r>
      <w:r w:rsidR="00185CDA">
        <w:rPr>
          <w:rFonts w:asciiTheme="minorHAnsi" w:hAnsiTheme="minorHAnsi" w:cstheme="minorHAnsi"/>
        </w:rPr>
        <w:t>Oddělení d</w:t>
      </w:r>
      <w:r w:rsidR="00185CDA">
        <w:rPr>
          <w:rFonts w:asciiTheme="minorHAnsi" w:hAnsiTheme="minorHAnsi" w:cstheme="minorHAnsi"/>
        </w:rPr>
        <w:t>ě</w:t>
      </w:r>
      <w:r w:rsidR="00185CDA">
        <w:rPr>
          <w:rFonts w:asciiTheme="minorHAnsi" w:hAnsiTheme="minorHAnsi" w:cstheme="minorHAnsi"/>
        </w:rPr>
        <w:t>jin literatury MZM</w:t>
      </w:r>
      <w:r w:rsidR="00E03DFC">
        <w:rPr>
          <w:rFonts w:asciiTheme="minorHAnsi" w:hAnsiTheme="minorHAnsi" w:cstheme="minorHAnsi"/>
        </w:rPr>
        <w:t xml:space="preserve"> </w:t>
      </w:r>
      <w:r w:rsidR="00185CDA">
        <w:rPr>
          <w:rFonts w:asciiTheme="minorHAnsi" w:hAnsiTheme="minorHAnsi" w:cstheme="minorHAnsi"/>
        </w:rPr>
        <w:t>m</w:t>
      </w:r>
      <w:r w:rsidRPr="008E74BE">
        <w:rPr>
          <w:rFonts w:asciiTheme="minorHAnsi" w:hAnsiTheme="minorHAnsi" w:cstheme="minorHAnsi"/>
        </w:rPr>
        <w:t xml:space="preserve">obil: </w:t>
      </w:r>
      <w:proofErr w:type="spellStart"/>
      <w:r w:rsidR="00790783">
        <w:rPr>
          <w:rFonts w:asciiTheme="minorHAnsi" w:hAnsiTheme="minorHAnsi" w:cstheme="minorHAnsi"/>
          <w:color w:val="000000"/>
          <w:shd w:val="clear" w:color="auto" w:fill="FFFFFF"/>
        </w:rPr>
        <w:t>xxx</w:t>
      </w:r>
      <w:proofErr w:type="spellEnd"/>
      <w:r w:rsidRPr="008E74BE">
        <w:rPr>
          <w:rFonts w:asciiTheme="minorHAnsi" w:hAnsiTheme="minorHAnsi" w:cstheme="minorHAnsi"/>
        </w:rPr>
        <w:t>, e-mail</w:t>
      </w:r>
      <w:r w:rsidR="00A23291" w:rsidRPr="008E74BE">
        <w:rPr>
          <w:rFonts w:asciiTheme="minorHAnsi" w:hAnsiTheme="minorHAnsi" w:cstheme="minorHAnsi"/>
        </w:rPr>
        <w:t>:</w:t>
      </w:r>
      <w:r w:rsidR="00E03DFC">
        <w:rPr>
          <w:rFonts w:asciiTheme="minorHAnsi" w:hAnsiTheme="minorHAnsi" w:cstheme="minorHAnsi"/>
        </w:rPr>
        <w:t xml:space="preserve">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8E74BE">
        <w:rPr>
          <w:rFonts w:asciiTheme="minorHAnsi" w:hAnsiTheme="minorHAnsi" w:cstheme="minorHAnsi"/>
          <w:color w:val="000000"/>
        </w:rPr>
        <w:t>.</w:t>
      </w:r>
    </w:p>
    <w:p w:rsidR="002235EE" w:rsidRDefault="002235EE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:rsidR="002235EE" w:rsidRDefault="002235EE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:rsidR="006F6D6F" w:rsidRPr="007A363E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A363E">
        <w:rPr>
          <w:rFonts w:asciiTheme="minorHAnsi" w:hAnsiTheme="minorHAnsi" w:cstheme="minorHAnsi"/>
          <w:szCs w:val="24"/>
        </w:rPr>
        <w:t>VI.</w:t>
      </w:r>
    </w:p>
    <w:p w:rsidR="006F6D6F" w:rsidRPr="007A363E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7A363E">
        <w:rPr>
          <w:rFonts w:asciiTheme="minorHAnsi" w:hAnsiTheme="minorHAnsi" w:cstheme="minorHAnsi"/>
          <w:szCs w:val="24"/>
        </w:rPr>
        <w:lastRenderedPageBreak/>
        <w:t>Informační povinnost a kontrola</w:t>
      </w:r>
    </w:p>
    <w:p w:rsidR="006F6D6F" w:rsidRPr="007A363E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7A363E">
        <w:rPr>
          <w:rFonts w:asciiTheme="minorHAnsi" w:hAnsiTheme="minorHAnsi" w:cstheme="minorHAnsi"/>
          <w:szCs w:val="24"/>
        </w:rPr>
        <w:t>Oba účastníci se zavazují poskytovat si informace o provádění výpůjčky a poskytovat si důležité informace o změnách, jako např. změně odpovědné osoby, adresy</w:t>
      </w:r>
      <w:r w:rsidRPr="006C7A88">
        <w:rPr>
          <w:rFonts w:asciiTheme="minorHAnsi" w:hAnsiTheme="minorHAnsi" w:cstheme="minorHAnsi"/>
          <w:szCs w:val="24"/>
        </w:rPr>
        <w:t xml:space="preserve"> a sídla účastníků, stavu Předmět</w:t>
      </w:r>
      <w:r w:rsidR="00A47EF8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apod.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 w:rsidP="00031175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VII.</w:t>
      </w:r>
    </w:p>
    <w:p w:rsidR="006F6D6F" w:rsidRPr="006C7A88" w:rsidRDefault="00693C67" w:rsidP="00031175">
      <w:pPr>
        <w:pStyle w:val="Zkladntextodsazen"/>
        <w:spacing w:before="0"/>
        <w:ind w:left="0" w:firstLine="0"/>
        <w:jc w:val="center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Odstoupení od smlouvy</w:t>
      </w:r>
    </w:p>
    <w:p w:rsidR="006F6D6F" w:rsidRPr="006C7A88" w:rsidRDefault="00693C67" w:rsidP="00031175">
      <w:pPr>
        <w:pStyle w:val="Zkladntextodsazen"/>
        <w:spacing w:before="240"/>
        <w:ind w:left="0" w:firstLine="0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D35BB0" w:rsidRPr="006C7A88">
        <w:rPr>
          <w:rFonts w:asciiTheme="minorHAnsi" w:hAnsiTheme="minorHAnsi" w:cstheme="minorHAnsi"/>
        </w:rPr>
        <w:t>ů</w:t>
      </w:r>
      <w:r w:rsidRPr="006C7A88">
        <w:rPr>
          <w:rFonts w:asciiTheme="minorHAnsi" w:hAnsiTheme="minorHAnsi" w:cstheme="minorHAnsi"/>
        </w:rPr>
        <w:t>, zjistí-li se že Předmět</w:t>
      </w:r>
      <w:r w:rsidR="00D35BB0" w:rsidRPr="006C7A88">
        <w:rPr>
          <w:rFonts w:asciiTheme="minorHAnsi" w:hAnsiTheme="minorHAnsi" w:cstheme="minorHAnsi"/>
        </w:rPr>
        <w:t>y</w:t>
      </w:r>
      <w:r w:rsidRPr="006C7A88">
        <w:rPr>
          <w:rFonts w:asciiTheme="minorHAnsi" w:hAnsiTheme="minorHAnsi" w:cstheme="minorHAnsi"/>
        </w:rPr>
        <w:t xml:space="preserve"> vyžaduj</w:t>
      </w:r>
      <w:r w:rsidR="00D35BB0" w:rsidRPr="006C7A88">
        <w:rPr>
          <w:rFonts w:asciiTheme="minorHAnsi" w:hAnsiTheme="minorHAnsi" w:cstheme="minorHAnsi"/>
        </w:rPr>
        <w:t>í</w:t>
      </w:r>
      <w:r w:rsidRPr="006C7A88">
        <w:rPr>
          <w:rFonts w:asciiTheme="minorHAnsi" w:hAnsiTheme="minorHAnsi" w:cstheme="minorHAnsi"/>
        </w:rPr>
        <w:t xml:space="preserve"> opravu, že došlo k je</w:t>
      </w:r>
      <w:r w:rsidR="00D35BB0" w:rsidRPr="006C7A88">
        <w:rPr>
          <w:rFonts w:asciiTheme="minorHAnsi" w:hAnsiTheme="minorHAnsi" w:cstheme="minorHAnsi"/>
        </w:rPr>
        <w:t>jich</w:t>
      </w:r>
      <w:r w:rsidRPr="006C7A88">
        <w:rPr>
          <w:rFonts w:asciiTheme="minorHAnsi" w:hAnsiTheme="minorHAnsi" w:cstheme="minorHAnsi"/>
        </w:rPr>
        <w:t xml:space="preserve"> změně stavu, k poškození, zničení nebo ztrátě). Odstoupení musí být písemné, musí být uveden důvod odstoupení a odstoupení nabývá účinku k okamžiku doručení písemnosti o odstoupení. </w:t>
      </w:r>
    </w:p>
    <w:p w:rsidR="00C56C44" w:rsidRPr="006C7A88" w:rsidRDefault="00693C67" w:rsidP="00031175">
      <w:pPr>
        <w:pStyle w:val="Zkladntextodsazen"/>
        <w:ind w:left="0" w:firstLine="0"/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Dojde-li k odstoupení od smlouvy, vypůjčitel není v žádném případě oprávněn Předmět</w:t>
      </w:r>
      <w:r w:rsidR="00D35BB0" w:rsidRPr="006C7A88">
        <w:rPr>
          <w:rFonts w:asciiTheme="minorHAnsi" w:hAnsiTheme="minorHAnsi" w:cstheme="minorHAnsi"/>
        </w:rPr>
        <w:t xml:space="preserve">y </w:t>
      </w:r>
      <w:r w:rsidRPr="006C7A88">
        <w:rPr>
          <w:rFonts w:asciiTheme="minorHAnsi" w:hAnsiTheme="minorHAnsi" w:cstheme="minorHAnsi"/>
        </w:rPr>
        <w:t>zadržovat a půjčitel je oprávněn a povinen Předmět</w:t>
      </w:r>
      <w:r w:rsidR="00D35BB0" w:rsidRPr="006C7A88">
        <w:rPr>
          <w:rFonts w:asciiTheme="minorHAnsi" w:hAnsiTheme="minorHAnsi" w:cstheme="minorHAnsi"/>
        </w:rPr>
        <w:t>y</w:t>
      </w:r>
      <w:r w:rsidRPr="006C7A88">
        <w:rPr>
          <w:rFonts w:asciiTheme="minorHAnsi" w:hAnsiTheme="minorHAnsi" w:cstheme="minorHAnsi"/>
        </w:rPr>
        <w:t xml:space="preserve"> převzít a zajistit jejich dopravu do sjednaného místa vrácení. Úhradu </w:t>
      </w:r>
      <w:r w:rsidR="00886A5A" w:rsidRPr="006C7A88">
        <w:rPr>
          <w:rFonts w:asciiTheme="minorHAnsi" w:hAnsiTheme="minorHAnsi" w:cstheme="minorHAnsi"/>
        </w:rPr>
        <w:t xml:space="preserve">nákladů s tím spojených uhradí </w:t>
      </w:r>
      <w:r w:rsidRPr="006C7A88">
        <w:rPr>
          <w:rFonts w:asciiTheme="minorHAnsi" w:hAnsiTheme="minorHAnsi" w:cstheme="minorHAnsi"/>
        </w:rPr>
        <w:t xml:space="preserve">vypůjčitel na základě </w:t>
      </w:r>
      <w:proofErr w:type="spellStart"/>
      <w:r w:rsidRPr="006C7A88">
        <w:rPr>
          <w:rFonts w:asciiTheme="minorHAnsi" w:hAnsiTheme="minorHAnsi" w:cstheme="minorHAnsi"/>
        </w:rPr>
        <w:t>přefakturace</w:t>
      </w:r>
      <w:proofErr w:type="spellEnd"/>
      <w:r w:rsidRPr="006C7A88">
        <w:rPr>
          <w:rFonts w:asciiTheme="minorHAnsi" w:hAnsiTheme="minorHAnsi" w:cstheme="minorHAnsi"/>
        </w:rPr>
        <w:t xml:space="preserve"> nákladů půjčitele na vrácení Předmět</w:t>
      </w:r>
      <w:r w:rsidR="00D35BB0" w:rsidRPr="006C7A88">
        <w:rPr>
          <w:rFonts w:asciiTheme="minorHAnsi" w:hAnsiTheme="minorHAnsi" w:cstheme="minorHAnsi"/>
        </w:rPr>
        <w:t>ů</w:t>
      </w:r>
      <w:r w:rsidRPr="006C7A88">
        <w:rPr>
          <w:rFonts w:asciiTheme="minorHAnsi" w:hAnsiTheme="minorHAnsi" w:cstheme="minorHAnsi"/>
        </w:rPr>
        <w:t xml:space="preserve">. Tyto náklady doloží půjčitel kopií účetního dokladu nebo vyúčtováním vlastních nákladů. </w:t>
      </w:r>
      <w:bookmarkStart w:id="2" w:name="_Hlk89078818"/>
      <w:bookmarkEnd w:id="2"/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VIII.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Další ujednání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Předmět</w:t>
      </w:r>
      <w:r w:rsidR="0005675C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musí být vrácen</w:t>
      </w:r>
      <w:r w:rsidR="0005675C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v termínu uvedeném v článku III. O případné prodloužení výpůjční doby musí vypůjčitel písemně požádat půjčitele nejméně čtyři týdny před původně stanoveným termínem vrácení Předmě</w:t>
      </w:r>
      <w:r w:rsidR="004158B0" w:rsidRPr="006C7A88">
        <w:rPr>
          <w:rFonts w:asciiTheme="minorHAnsi" w:hAnsiTheme="minorHAnsi" w:cstheme="minorHAnsi"/>
          <w:szCs w:val="24"/>
        </w:rPr>
        <w:t>tů</w:t>
      </w:r>
      <w:r w:rsidRPr="006C7A88">
        <w:rPr>
          <w:rFonts w:asciiTheme="minorHAnsi" w:hAnsiTheme="minorHAnsi" w:cstheme="minorHAnsi"/>
          <w:szCs w:val="24"/>
        </w:rPr>
        <w:t>. Je však výhradně věcí půjčitele, zda žádosti vyhoví.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6C7A88">
        <w:rPr>
          <w:rFonts w:asciiTheme="minorHAnsi" w:hAnsiTheme="minorHAnsi" w:cstheme="minorHAnsi"/>
          <w:szCs w:val="24"/>
        </w:rPr>
        <w:t>Půjčitel je oprávněn vyžadovat dřívější vrácení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>, má-li k tomu vážný důvod. Vážným důvodem je např. když půjčitel potřebuje věc nevyhnutelně dříve z důvodu, který nemohl při uzavření smlouvy předvídat.</w:t>
      </w:r>
      <w:bookmarkStart w:id="3" w:name="_Hlk89078833"/>
      <w:bookmarkEnd w:id="3"/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IX.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Ochrana Předmět</w:t>
      </w:r>
      <w:r w:rsidR="007E381B" w:rsidRPr="006C7A88">
        <w:rPr>
          <w:rFonts w:asciiTheme="minorHAnsi" w:hAnsiTheme="minorHAnsi" w:cstheme="minorHAnsi"/>
          <w:szCs w:val="24"/>
        </w:rPr>
        <w:t>u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Vypůjčitel se zavazuje zacházet s Předmět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po celou dobu výpůjčky s maximální péčí a učinit všechna opatření, aby zabránil jakémukoliv poškození, zničení nebo ztrátě. 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3374D9" w:rsidRPr="006C7A88" w:rsidRDefault="00693C67" w:rsidP="003374D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Předmět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m</w:t>
      </w:r>
      <w:r w:rsidR="00A92044" w:rsidRPr="006C7A88">
        <w:rPr>
          <w:rFonts w:asciiTheme="minorHAnsi" w:hAnsiTheme="minorHAnsi" w:cstheme="minorHAnsi"/>
          <w:szCs w:val="24"/>
        </w:rPr>
        <w:t>ohou</w:t>
      </w:r>
      <w:r w:rsidRPr="006C7A88">
        <w:rPr>
          <w:rFonts w:asciiTheme="minorHAnsi" w:hAnsiTheme="minorHAnsi" w:cstheme="minorHAnsi"/>
          <w:szCs w:val="24"/>
        </w:rPr>
        <w:t xml:space="preserve"> být vypůjčitelem užit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výhradně k výše uvedenému účelu a vypůjčitel je nesmí přenechat k užívání třetí osobě</w:t>
      </w:r>
      <w:r w:rsidR="003374D9" w:rsidRPr="006C7A88">
        <w:rPr>
          <w:rFonts w:asciiTheme="minorHAnsi" w:hAnsiTheme="minorHAnsi" w:cstheme="minorHAnsi"/>
          <w:szCs w:val="24"/>
        </w:rPr>
        <w:t xml:space="preserve"> bez předchozího písemného svolení půjčitele.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Všechny prostory, kde bud</w:t>
      </w:r>
      <w:r w:rsidR="00A92044" w:rsidRPr="006C7A88">
        <w:rPr>
          <w:rFonts w:asciiTheme="minorHAnsi" w:hAnsiTheme="minorHAnsi" w:cstheme="minorHAnsi"/>
          <w:szCs w:val="24"/>
        </w:rPr>
        <w:t>ou</w:t>
      </w:r>
      <w:r w:rsidRPr="006C7A88">
        <w:rPr>
          <w:rFonts w:asciiTheme="minorHAnsi" w:hAnsiTheme="minorHAnsi" w:cstheme="minorHAnsi"/>
          <w:szCs w:val="24"/>
        </w:rPr>
        <w:t xml:space="preserve"> Předmět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umístěn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>, musí být zajištěny elektronickým zabezpečovacím systémem po dobu 24 hodin denně.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Výstavní prostory musí být připraveny a uklizeny před vybalováním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>, aby Předmět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mohl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být přímo instalován</w:t>
      </w:r>
      <w:r w:rsidR="00A92044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 xml:space="preserve"> na určené místo. Ve výjimečných případech, kdy není možno splnit tuto podmínku, zajistí vypůjčitel vhodné depozitární prostory k přechodnému uložení převzat</w:t>
      </w:r>
      <w:r w:rsidR="00A92044" w:rsidRPr="006C7A88">
        <w:rPr>
          <w:rFonts w:asciiTheme="minorHAnsi" w:hAnsiTheme="minorHAnsi" w:cstheme="minorHAnsi"/>
          <w:szCs w:val="24"/>
        </w:rPr>
        <w:t>ých</w:t>
      </w:r>
      <w:r w:rsidRPr="006C7A88">
        <w:rPr>
          <w:rFonts w:asciiTheme="minorHAnsi" w:hAnsiTheme="minorHAnsi" w:cstheme="minorHAnsi"/>
          <w:szCs w:val="24"/>
        </w:rPr>
        <w:t xml:space="preserve">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až do doby zahájení instalace. Doba od převzetí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do doby zahájení instalace </w:t>
      </w:r>
      <w:r w:rsidRPr="006C7A88">
        <w:rPr>
          <w:rFonts w:asciiTheme="minorHAnsi" w:hAnsiTheme="minorHAnsi" w:cstheme="minorHAnsi"/>
          <w:szCs w:val="24"/>
        </w:rPr>
        <w:lastRenderedPageBreak/>
        <w:t>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ve výstavě musí být snížena na minimum. Při demontáži výstavy a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se postupuje stejně.  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Všechny výstavní a depozitární prostory musí mít zajištěny stabilní klimatické podmínky v rozmezí hodnot teploty 18–21 °C a relativní vlhkosti 50 % +/- 10 %. Předmět</w:t>
      </w:r>
      <w:r w:rsidR="00352F62" w:rsidRPr="006C7A88">
        <w:rPr>
          <w:rFonts w:asciiTheme="minorHAnsi" w:hAnsiTheme="minorHAnsi" w:cstheme="minorHAnsi"/>
          <w:szCs w:val="24"/>
        </w:rPr>
        <w:t>y</w:t>
      </w:r>
      <w:r w:rsidRPr="006C7A88">
        <w:rPr>
          <w:rFonts w:asciiTheme="minorHAnsi" w:hAnsiTheme="minorHAnsi" w:cstheme="minorHAnsi"/>
          <w:szCs w:val="24"/>
        </w:rPr>
        <w:t>, jejichž materiálem je papír nebo jiné organické a citlivé materiály nesmí být vystaveny působení denního světla. Hladina umělého osvětlení Předmět</w:t>
      </w:r>
      <w:r w:rsidR="00352F62" w:rsidRPr="006C7A88">
        <w:rPr>
          <w:rFonts w:asciiTheme="minorHAnsi" w:hAnsiTheme="minorHAnsi" w:cstheme="minorHAnsi"/>
          <w:szCs w:val="24"/>
        </w:rPr>
        <w:t>u</w:t>
      </w:r>
      <w:r w:rsidRPr="006C7A88">
        <w:rPr>
          <w:rFonts w:asciiTheme="minorHAnsi" w:hAnsiTheme="minorHAnsi" w:cstheme="minorHAnsi"/>
          <w:szCs w:val="24"/>
        </w:rPr>
        <w:t xml:space="preserve"> je stanovena na maximálně 50 luxů. Předměty drobných rozměrů a </w:t>
      </w:r>
      <w:r w:rsidR="004202A9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 xml:space="preserve">ředměty z křehkých nebo citlivých materiálů musí být umístěny v uzamykatelných vitrínách na podložkách bez vibrace. V případech, kdy to vyžaduje charakter </w:t>
      </w:r>
      <w:r w:rsidR="004202A9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 xml:space="preserve">ředmětů, musí být vitríny vybaveny klimatickým zařízením. 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X.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Náhrada škody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 případě, že by došlo k jakékoliv změně stavu, poškození, zničení nebo ztrátě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v době výpůjčky, musí vypůjčitel okamžitě písemně informovat půjčitele. V případě změny stavu nebo poškození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stanoví půjčitel písemně postup nápravy, který je pro vypůjčitele závazný. </w:t>
      </w:r>
      <w:r w:rsidR="00F663E1">
        <w:rPr>
          <w:rFonts w:asciiTheme="minorHAnsi" w:hAnsiTheme="minorHAnsi" w:cstheme="minorHAnsi"/>
          <w:szCs w:val="24"/>
        </w:rPr>
        <w:t>Náklady na o</w:t>
      </w:r>
      <w:r w:rsidRPr="006C7A88">
        <w:rPr>
          <w:rFonts w:asciiTheme="minorHAnsi" w:hAnsiTheme="minorHAnsi" w:cstheme="minorHAnsi"/>
          <w:szCs w:val="24"/>
        </w:rPr>
        <w:t>pravu nebo restaurování Předmět</w:t>
      </w:r>
      <w:r w:rsidR="00A92044" w:rsidRPr="006C7A88">
        <w:rPr>
          <w:rFonts w:asciiTheme="minorHAnsi" w:hAnsiTheme="minorHAnsi" w:cstheme="minorHAnsi"/>
          <w:szCs w:val="24"/>
        </w:rPr>
        <w:t xml:space="preserve">ů </w:t>
      </w:r>
      <w:r w:rsidRPr="006C7A88">
        <w:rPr>
          <w:rFonts w:asciiTheme="minorHAnsi" w:hAnsiTheme="minorHAnsi" w:cstheme="minorHAnsi"/>
          <w:szCs w:val="24"/>
        </w:rPr>
        <w:t>zajistí půjčitel, vypůjčitel uhradí</w:t>
      </w:r>
      <w:r w:rsidR="00F663E1">
        <w:rPr>
          <w:rFonts w:asciiTheme="minorHAnsi" w:hAnsiTheme="minorHAnsi" w:cstheme="minorHAnsi"/>
          <w:szCs w:val="24"/>
        </w:rPr>
        <w:t xml:space="preserve"> tyto náklady půjčiteli </w:t>
      </w:r>
      <w:r w:rsidRPr="006C7A88">
        <w:rPr>
          <w:rFonts w:asciiTheme="minorHAnsi" w:hAnsiTheme="minorHAnsi" w:cstheme="minorHAnsi"/>
          <w:szCs w:val="24"/>
        </w:rPr>
        <w:t>do 10 dnů ode dne předložení</w:t>
      </w:r>
      <w:r w:rsidR="00F663E1">
        <w:rPr>
          <w:rFonts w:asciiTheme="minorHAnsi" w:hAnsiTheme="minorHAnsi" w:cstheme="minorHAnsi"/>
          <w:szCs w:val="24"/>
        </w:rPr>
        <w:t xml:space="preserve"> jejich vyúčtování</w:t>
      </w:r>
      <w:r w:rsidRPr="006C7A88">
        <w:rPr>
          <w:rFonts w:asciiTheme="minorHAnsi" w:hAnsiTheme="minorHAnsi" w:cstheme="minorHAnsi"/>
          <w:szCs w:val="24"/>
        </w:rPr>
        <w:t xml:space="preserve"> na účet půjčitele, a to až do výše pojistné hodnoty</w:t>
      </w:r>
      <w:r w:rsidR="00F663E1">
        <w:rPr>
          <w:rFonts w:asciiTheme="minorHAnsi" w:hAnsiTheme="minorHAnsi" w:cstheme="minorHAnsi"/>
          <w:szCs w:val="24"/>
        </w:rPr>
        <w:t xml:space="preserve"> uvedené v Příloze č. 1 této smlouvy</w:t>
      </w:r>
      <w:r w:rsidRPr="006C7A88">
        <w:rPr>
          <w:rFonts w:asciiTheme="minorHAnsi" w:hAnsiTheme="minorHAnsi" w:cstheme="minorHAnsi"/>
          <w:szCs w:val="24"/>
        </w:rPr>
        <w:t>. Vypůjčitel bere na vědomí, že vyčíslení škody závisí na charakteru a nákladu na restaurování. V případě zničení nebo ztráty Předmět</w:t>
      </w:r>
      <w:r w:rsidR="00A92044" w:rsidRPr="006C7A88">
        <w:rPr>
          <w:rFonts w:asciiTheme="minorHAnsi" w:hAnsiTheme="minorHAnsi" w:cstheme="minorHAnsi"/>
          <w:szCs w:val="24"/>
        </w:rPr>
        <w:t>ů</w:t>
      </w:r>
      <w:r w:rsidRPr="006C7A88">
        <w:rPr>
          <w:rFonts w:asciiTheme="minorHAnsi" w:hAnsiTheme="minorHAnsi" w:cstheme="minorHAnsi"/>
          <w:szCs w:val="24"/>
        </w:rPr>
        <w:t xml:space="preserve"> se vypůjčitel zavazuje uhradit půjčiteli stanovenou pojistnou hodnotu</w:t>
      </w:r>
      <w:r w:rsidR="00F663E1">
        <w:rPr>
          <w:rFonts w:asciiTheme="minorHAnsi" w:hAnsiTheme="minorHAnsi" w:cstheme="minorHAnsi"/>
          <w:szCs w:val="24"/>
        </w:rPr>
        <w:t xml:space="preserve"> toho které</w:t>
      </w:r>
      <w:r w:rsidR="00624BAD">
        <w:rPr>
          <w:rFonts w:asciiTheme="minorHAnsi" w:hAnsiTheme="minorHAnsi" w:cstheme="minorHAnsi"/>
          <w:szCs w:val="24"/>
        </w:rPr>
        <w:t>ho</w:t>
      </w:r>
      <w:r w:rsidR="00F663E1">
        <w:rPr>
          <w:rFonts w:asciiTheme="minorHAnsi" w:hAnsiTheme="minorHAnsi" w:cstheme="minorHAnsi"/>
          <w:szCs w:val="24"/>
        </w:rPr>
        <w:t xml:space="preserve"> předmětu výpůjčky, jak je uvedena v Příloze č. 1 této smlouvy</w:t>
      </w:r>
      <w:r w:rsidRPr="006C7A88">
        <w:rPr>
          <w:rFonts w:asciiTheme="minorHAnsi" w:hAnsiTheme="minorHAnsi" w:cstheme="minorHAnsi"/>
          <w:szCs w:val="24"/>
        </w:rPr>
        <w:t>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XI.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Pořízení kopií a užití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:rsidR="00FD704A" w:rsidRPr="006C7A88" w:rsidRDefault="00FD704A" w:rsidP="00FD704A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Vypůjčitel není oprávněn fotografovat Předměty ani nesmí umožnit jejich fotografování dalším osobám, vyjma celkových fotografických záběrů výstavy. </w:t>
      </w:r>
    </w:p>
    <w:p w:rsidR="00FD704A" w:rsidRPr="006C7A88" w:rsidRDefault="00FD704A" w:rsidP="00FD704A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FD704A" w:rsidRPr="006C7A88" w:rsidRDefault="00FD704A" w:rsidP="00FD704A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Užití poskytnutých fotografií pro komerční publikace, pohlednice, plakáty a jiné formy reprodukování není dovoleno bez předchozího písemného souhlasu u půjčitele. V případě souhlasu podléhá užití zvláštní úhradě. Práva autorů na užití jejich děl je vypůjčitel povinen upravit zvláštní smlouvou s autory nebo jejich dědici. 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Vypůjčitel předá bezplatně půjčiteli </w:t>
      </w:r>
      <w:r w:rsidRPr="006C7A88">
        <w:rPr>
          <w:rFonts w:asciiTheme="minorHAnsi" w:hAnsiTheme="minorHAnsi" w:cstheme="minorHAnsi"/>
          <w:b/>
          <w:bCs/>
          <w:szCs w:val="24"/>
        </w:rPr>
        <w:t>2 výtisky katalogu výstavy i všech dalších tiskovin k výstavě vydaných.</w:t>
      </w:r>
      <w:r w:rsidR="00677840" w:rsidRPr="006C7A88">
        <w:rPr>
          <w:rFonts w:asciiTheme="minorHAnsi" w:hAnsiTheme="minorHAnsi" w:cstheme="minorHAnsi"/>
          <w:b/>
          <w:bCs/>
          <w:szCs w:val="24"/>
        </w:rPr>
        <w:t xml:space="preserve"> </w:t>
      </w:r>
      <w:r w:rsidR="00677840" w:rsidRPr="006C7A88">
        <w:rPr>
          <w:rFonts w:asciiTheme="minorHAnsi" w:hAnsiTheme="minorHAnsi" w:cstheme="minorHAnsi"/>
          <w:szCs w:val="24"/>
        </w:rPr>
        <w:t>Katalogy i všechny další tiskoviny zašle vypůjčitel odpovědné osobě za půjčitele uvedené v článku V</w:t>
      </w:r>
      <w:r w:rsidR="007A363E">
        <w:rPr>
          <w:rFonts w:asciiTheme="minorHAnsi" w:hAnsiTheme="minorHAnsi" w:cstheme="minorHAnsi"/>
          <w:szCs w:val="24"/>
        </w:rPr>
        <w:t>.</w:t>
      </w:r>
      <w:r w:rsidR="00677840" w:rsidRPr="006C7A88">
        <w:rPr>
          <w:rFonts w:asciiTheme="minorHAnsi" w:hAnsiTheme="minorHAnsi" w:cstheme="minorHAnsi"/>
          <w:szCs w:val="24"/>
        </w:rPr>
        <w:t> této smlouvy nebo je předá pověřenému zaměstnanci půjčitele při vrácení Předmětů.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B23E2E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Vypůjčitel je povinen v katalogu i všech dalších tiskovinách, výstavních štítcích a všech případných dalších informačních formách uvádět název půjčitele, tj. </w:t>
      </w:r>
      <w:r w:rsidR="00352F62" w:rsidRPr="006C7A88">
        <w:rPr>
          <w:rFonts w:asciiTheme="minorHAnsi" w:hAnsiTheme="minorHAnsi" w:cstheme="minorHAnsi"/>
          <w:b/>
          <w:bCs/>
          <w:szCs w:val="24"/>
        </w:rPr>
        <w:t>Památník národního písemnictví, Umělecké sbírky</w:t>
      </w:r>
      <w:r w:rsidR="00352F62" w:rsidRPr="006C7A88">
        <w:rPr>
          <w:rFonts w:asciiTheme="minorHAnsi" w:hAnsiTheme="minorHAnsi" w:cstheme="minorHAnsi"/>
          <w:szCs w:val="24"/>
        </w:rPr>
        <w:t xml:space="preserve"> (ve zkratce US PNP)</w:t>
      </w:r>
      <w:r w:rsidR="00B23E2E">
        <w:rPr>
          <w:rFonts w:asciiTheme="minorHAnsi" w:hAnsiTheme="minorHAnsi" w:cstheme="minorHAnsi"/>
          <w:szCs w:val="24"/>
        </w:rPr>
        <w:t>.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XII.</w:t>
      </w: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Závěrečná ustanovení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jc w:val="both"/>
        <w:rPr>
          <w:rFonts w:asciiTheme="minorHAnsi" w:hAnsiTheme="minorHAnsi" w:cstheme="minorHAnsi"/>
          <w:iCs/>
          <w:lang w:eastAsia="en-US"/>
        </w:rPr>
      </w:pPr>
      <w:r w:rsidRPr="006C7A88">
        <w:rPr>
          <w:rFonts w:asciiTheme="minorHAnsi" w:hAnsiTheme="minorHAnsi" w:cstheme="minorHAnsi"/>
          <w:iCs/>
        </w:rPr>
        <w:t>T</w:t>
      </w:r>
      <w:r w:rsidR="00BB2E55" w:rsidRPr="006C7A88">
        <w:rPr>
          <w:rFonts w:asciiTheme="minorHAnsi" w:hAnsiTheme="minorHAnsi" w:cstheme="minorHAnsi"/>
          <w:iCs/>
        </w:rPr>
        <w:t xml:space="preserve">ato smlouva nabývá </w:t>
      </w:r>
      <w:r w:rsidRPr="006C7A88">
        <w:rPr>
          <w:rFonts w:asciiTheme="minorHAnsi" w:hAnsiTheme="minorHAnsi" w:cstheme="minorHAnsi"/>
          <w:iCs/>
        </w:rPr>
        <w:t>platnosti dnem podpisu obou účastníků. Smlouva bude zveřejněna v registru smluv dle zák. č. 340/2015 Sb. a nabývá účinnosti dnem tohoto zveřejnění. Obě smluvní strany se zveřejněním souhlasí bez uvedení</w:t>
      </w:r>
      <w:r w:rsidR="005000EE" w:rsidRPr="006C7A88">
        <w:rPr>
          <w:rFonts w:asciiTheme="minorHAnsi" w:hAnsiTheme="minorHAnsi" w:cstheme="minorHAnsi"/>
          <w:iCs/>
        </w:rPr>
        <w:t xml:space="preserve"> </w:t>
      </w:r>
      <w:r w:rsidR="00352F62" w:rsidRPr="006C7A88">
        <w:rPr>
          <w:rFonts w:asciiTheme="minorHAnsi" w:hAnsiTheme="minorHAnsi" w:cstheme="minorHAnsi"/>
          <w:iCs/>
        </w:rPr>
        <w:t>všech příloh</w:t>
      </w:r>
      <w:r w:rsidR="00C56C44" w:rsidRPr="006C7A88">
        <w:rPr>
          <w:rFonts w:asciiTheme="minorHAnsi" w:hAnsiTheme="minorHAnsi" w:cstheme="minorHAnsi"/>
          <w:iCs/>
        </w:rPr>
        <w:t xml:space="preserve"> této smlouvy</w:t>
      </w:r>
      <w:r w:rsidR="00352F62" w:rsidRPr="006C7A88">
        <w:rPr>
          <w:rFonts w:asciiTheme="minorHAnsi" w:hAnsiTheme="minorHAnsi" w:cstheme="minorHAnsi"/>
          <w:iCs/>
        </w:rPr>
        <w:t>.</w:t>
      </w:r>
      <w:r w:rsidR="00C56C44" w:rsidRPr="006C7A88">
        <w:rPr>
          <w:rFonts w:asciiTheme="minorHAnsi" w:hAnsiTheme="minorHAnsi" w:cstheme="minorHAnsi"/>
          <w:iCs/>
        </w:rPr>
        <w:t xml:space="preserve"> </w:t>
      </w:r>
      <w:r w:rsidR="00886A5A" w:rsidRPr="006C7A88">
        <w:rPr>
          <w:rFonts w:asciiTheme="minorHAnsi" w:hAnsiTheme="minorHAnsi" w:cstheme="minorHAnsi"/>
          <w:iCs/>
        </w:rPr>
        <w:t>S</w:t>
      </w:r>
      <w:r w:rsidRPr="006C7A88">
        <w:rPr>
          <w:rFonts w:asciiTheme="minorHAnsi" w:hAnsiTheme="minorHAnsi" w:cstheme="minorHAnsi"/>
          <w:bCs/>
          <w:iCs/>
        </w:rPr>
        <w:t xml:space="preserve">mlouvu zveřejňuje </w:t>
      </w:r>
      <w:r w:rsidR="00AC03D2" w:rsidRPr="006C7A88">
        <w:rPr>
          <w:rFonts w:asciiTheme="minorHAnsi" w:hAnsiTheme="minorHAnsi" w:cstheme="minorHAnsi"/>
          <w:bCs/>
          <w:iCs/>
        </w:rPr>
        <w:t>vy</w:t>
      </w:r>
      <w:r w:rsidRPr="006C7A88">
        <w:rPr>
          <w:rFonts w:asciiTheme="minorHAnsi" w:hAnsiTheme="minorHAnsi" w:cstheme="minorHAnsi"/>
          <w:bCs/>
          <w:iCs/>
        </w:rPr>
        <w:t>půjčitel</w:t>
      </w:r>
      <w:r w:rsidRPr="006C7A88">
        <w:rPr>
          <w:rFonts w:asciiTheme="minorHAnsi" w:hAnsiTheme="minorHAnsi" w:cstheme="minorHAnsi"/>
          <w:iCs/>
        </w:rPr>
        <w:t xml:space="preserve">. </w:t>
      </w:r>
    </w:p>
    <w:p w:rsidR="003A7938" w:rsidRPr="006C7A88" w:rsidRDefault="003A7938" w:rsidP="003A793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lastRenderedPageBreak/>
        <w:t xml:space="preserve">Tato smlouva je vyhotovena ve </w:t>
      </w:r>
      <w:r w:rsidR="00781058" w:rsidRPr="006C7A88">
        <w:rPr>
          <w:rFonts w:asciiTheme="minorHAnsi" w:hAnsiTheme="minorHAnsi" w:cstheme="minorHAnsi"/>
          <w:szCs w:val="24"/>
        </w:rPr>
        <w:t>čtyřech</w:t>
      </w:r>
      <w:r w:rsidRPr="006C7A88">
        <w:rPr>
          <w:rFonts w:asciiTheme="minorHAnsi" w:hAnsiTheme="minorHAnsi" w:cstheme="minorHAnsi"/>
          <w:szCs w:val="24"/>
        </w:rPr>
        <w:t xml:space="preserve"> exemplářích</w:t>
      </w:r>
      <w:r w:rsidR="00781058" w:rsidRPr="006C7A88">
        <w:rPr>
          <w:rFonts w:asciiTheme="minorHAnsi" w:hAnsiTheme="minorHAnsi" w:cstheme="minorHAnsi"/>
          <w:szCs w:val="24"/>
        </w:rPr>
        <w:t xml:space="preserve">. Půjčitel obdrží tři exempláře, vypůjčitel jeden exemplář. </w:t>
      </w:r>
      <w:r w:rsidRPr="006C7A88">
        <w:rPr>
          <w:rFonts w:asciiTheme="minorHAnsi" w:hAnsiTheme="minorHAnsi" w:cstheme="minorHAnsi"/>
          <w:szCs w:val="24"/>
        </w:rPr>
        <w:t xml:space="preserve">Tuto smlouvu lze měnit a doplňovat pouze písemně a se souhlasem obou smluvních stran, jinak jsou změny a doplňky neplatné.  </w:t>
      </w:r>
    </w:p>
    <w:p w:rsidR="006F6D6F" w:rsidRPr="006C7A88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0113D6" w:rsidRPr="006C7A88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Seznam příloh: </w:t>
      </w:r>
    </w:p>
    <w:p w:rsidR="000113D6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 xml:space="preserve">Příloha č. 1 (soupis sbírkových </w:t>
      </w:r>
      <w:r w:rsidR="00931EED" w:rsidRPr="006C7A88">
        <w:rPr>
          <w:rFonts w:asciiTheme="minorHAnsi" w:hAnsiTheme="minorHAnsi" w:cstheme="minorHAnsi"/>
          <w:szCs w:val="24"/>
        </w:rPr>
        <w:t>P</w:t>
      </w:r>
      <w:r w:rsidRPr="006C7A88">
        <w:rPr>
          <w:rFonts w:asciiTheme="minorHAnsi" w:hAnsiTheme="minorHAnsi" w:cstheme="minorHAnsi"/>
          <w:szCs w:val="24"/>
        </w:rPr>
        <w:t>ředmětů odd. US PNP)</w:t>
      </w:r>
    </w:p>
    <w:p w:rsidR="00FA3B69" w:rsidRDefault="00FA3B69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031175" w:rsidRPr="006C7A88" w:rsidRDefault="00031175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E7502C" w:rsidRPr="006C7A88" w:rsidRDefault="00E7502C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:rsidR="006F6D6F" w:rsidRPr="006C7A88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6C7A88">
        <w:rPr>
          <w:rFonts w:asciiTheme="minorHAnsi" w:hAnsiTheme="minorHAnsi" w:cstheme="minorHAnsi"/>
          <w:szCs w:val="24"/>
        </w:rPr>
        <w:t>V Praze dne</w:t>
      </w:r>
      <w:r w:rsidR="00A23291">
        <w:rPr>
          <w:rFonts w:asciiTheme="minorHAnsi" w:hAnsiTheme="minorHAnsi" w:cstheme="minorHAnsi"/>
          <w:szCs w:val="24"/>
        </w:rPr>
        <w:t xml:space="preserve"> 12. 5.</w:t>
      </w:r>
      <w:r w:rsidRPr="006C7A88">
        <w:rPr>
          <w:rFonts w:asciiTheme="minorHAnsi" w:hAnsiTheme="minorHAnsi" w:cstheme="minorHAnsi"/>
          <w:szCs w:val="24"/>
        </w:rPr>
        <w:t xml:space="preserve"> 202</w:t>
      </w:r>
      <w:r w:rsidR="00352F62" w:rsidRPr="006C7A88">
        <w:rPr>
          <w:rFonts w:asciiTheme="minorHAnsi" w:hAnsiTheme="minorHAnsi" w:cstheme="minorHAnsi"/>
          <w:szCs w:val="24"/>
        </w:rPr>
        <w:t>2</w:t>
      </w:r>
      <w:r w:rsidRPr="006C7A88">
        <w:rPr>
          <w:rFonts w:asciiTheme="minorHAnsi" w:hAnsiTheme="minorHAnsi" w:cstheme="minorHAnsi"/>
          <w:szCs w:val="24"/>
        </w:rPr>
        <w:tab/>
        <w:t xml:space="preserve">                     </w:t>
      </w:r>
      <w:r w:rsidRPr="006C7A88">
        <w:rPr>
          <w:rFonts w:asciiTheme="minorHAnsi" w:hAnsiTheme="minorHAnsi" w:cstheme="minorHAnsi"/>
          <w:szCs w:val="24"/>
        </w:rPr>
        <w:tab/>
        <w:t xml:space="preserve">  </w:t>
      </w:r>
      <w:r w:rsidR="00352F62" w:rsidRPr="006C7A88">
        <w:rPr>
          <w:rFonts w:asciiTheme="minorHAnsi" w:hAnsiTheme="minorHAnsi" w:cstheme="minorHAnsi"/>
          <w:szCs w:val="24"/>
        </w:rPr>
        <w:t xml:space="preserve">     </w:t>
      </w:r>
      <w:r w:rsidR="00C46DCB" w:rsidRPr="006C7A88">
        <w:rPr>
          <w:rFonts w:asciiTheme="minorHAnsi" w:hAnsiTheme="minorHAnsi" w:cstheme="minorHAnsi"/>
          <w:szCs w:val="24"/>
        </w:rPr>
        <w:t xml:space="preserve">     </w:t>
      </w:r>
      <w:r w:rsidR="008E74BE">
        <w:rPr>
          <w:rFonts w:asciiTheme="minorHAnsi" w:hAnsiTheme="minorHAnsi" w:cstheme="minorHAnsi"/>
          <w:szCs w:val="24"/>
        </w:rPr>
        <w:t xml:space="preserve">    </w:t>
      </w:r>
      <w:r w:rsidRPr="006C7A88">
        <w:rPr>
          <w:rFonts w:asciiTheme="minorHAnsi" w:hAnsiTheme="minorHAnsi" w:cstheme="minorHAnsi"/>
          <w:szCs w:val="24"/>
        </w:rPr>
        <w:t>V</w:t>
      </w:r>
      <w:r w:rsidR="00352F62" w:rsidRPr="006C7A88">
        <w:rPr>
          <w:rFonts w:asciiTheme="minorHAnsi" w:hAnsiTheme="minorHAnsi" w:cstheme="minorHAnsi"/>
          <w:szCs w:val="24"/>
        </w:rPr>
        <w:t> </w:t>
      </w:r>
      <w:r w:rsidR="00AE742C" w:rsidRPr="006C7A88">
        <w:rPr>
          <w:rFonts w:asciiTheme="minorHAnsi" w:hAnsiTheme="minorHAnsi" w:cstheme="minorHAnsi"/>
          <w:szCs w:val="24"/>
        </w:rPr>
        <w:t>Brně</w:t>
      </w:r>
      <w:r w:rsidR="00352F62" w:rsidRPr="006C7A88">
        <w:rPr>
          <w:rFonts w:asciiTheme="minorHAnsi" w:hAnsiTheme="minorHAnsi" w:cstheme="minorHAnsi"/>
          <w:szCs w:val="24"/>
        </w:rPr>
        <w:t xml:space="preserve"> </w:t>
      </w:r>
      <w:r w:rsidRPr="006C7A88">
        <w:rPr>
          <w:rFonts w:asciiTheme="minorHAnsi" w:hAnsiTheme="minorHAnsi" w:cstheme="minorHAnsi"/>
          <w:szCs w:val="24"/>
        </w:rPr>
        <w:t xml:space="preserve">dne </w:t>
      </w:r>
      <w:r w:rsidR="00A23291">
        <w:rPr>
          <w:rFonts w:asciiTheme="minorHAnsi" w:hAnsiTheme="minorHAnsi" w:cstheme="minorHAnsi"/>
          <w:szCs w:val="24"/>
        </w:rPr>
        <w:t xml:space="preserve">23. 5. </w:t>
      </w:r>
      <w:r w:rsidRPr="006C7A88">
        <w:rPr>
          <w:rFonts w:asciiTheme="minorHAnsi" w:hAnsiTheme="minorHAnsi" w:cstheme="minorHAnsi"/>
          <w:szCs w:val="24"/>
        </w:rPr>
        <w:t>202</w:t>
      </w:r>
      <w:r w:rsidR="006B175D" w:rsidRPr="006C7A88">
        <w:rPr>
          <w:rFonts w:asciiTheme="minorHAnsi" w:hAnsiTheme="minorHAnsi" w:cstheme="minorHAnsi"/>
          <w:szCs w:val="24"/>
        </w:rPr>
        <w:t>2</w:t>
      </w:r>
    </w:p>
    <w:p w:rsidR="006F6D6F" w:rsidRPr="0079336C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F6D6F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845937" w:rsidRDefault="0084593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F6D6F" w:rsidRPr="0079336C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:rsidR="006F6D6F" w:rsidRPr="0079336C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i/>
          <w:szCs w:val="24"/>
        </w:rPr>
      </w:pPr>
    </w:p>
    <w:p w:rsidR="008E74BE" w:rsidRPr="0079336C" w:rsidRDefault="008E74BE" w:rsidP="008E74BE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</w:rPr>
      </w:pPr>
      <w:r w:rsidRPr="0079336C">
        <w:rPr>
          <w:rFonts w:asciiTheme="minorHAnsi" w:hAnsiTheme="minorHAnsi" w:cstheme="minorHAnsi"/>
        </w:rPr>
        <w:t xml:space="preserve">   </w:t>
      </w:r>
      <w:r w:rsidR="00790783">
        <w:rPr>
          <w:rFonts w:asciiTheme="minorHAnsi" w:hAnsiTheme="minorHAnsi" w:cstheme="minorHAnsi"/>
        </w:rPr>
        <w:tab/>
        <w:t xml:space="preserve">       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  <w:r w:rsidRPr="0079336C">
        <w:rPr>
          <w:rFonts w:asciiTheme="minorHAnsi" w:hAnsiTheme="minorHAnsi" w:cstheme="minorHAnsi"/>
        </w:rPr>
        <w:t xml:space="preserve">                                                      </w:t>
      </w:r>
      <w:r w:rsidR="0079336C">
        <w:rPr>
          <w:rFonts w:asciiTheme="minorHAnsi" w:hAnsiTheme="minorHAnsi" w:cstheme="minorHAnsi"/>
        </w:rPr>
        <w:tab/>
        <w:t xml:space="preserve">         </w:t>
      </w:r>
      <w:r w:rsidR="00790783">
        <w:rPr>
          <w:rFonts w:asciiTheme="minorHAnsi" w:hAnsiTheme="minorHAnsi" w:cstheme="minorHAnsi"/>
        </w:rPr>
        <w:tab/>
      </w:r>
      <w:r w:rsidR="00790783">
        <w:rPr>
          <w:rFonts w:asciiTheme="minorHAnsi" w:hAnsiTheme="minorHAnsi" w:cstheme="minorHAnsi"/>
        </w:rPr>
        <w:tab/>
        <w:t xml:space="preserve">            </w:t>
      </w:r>
      <w:proofErr w:type="spellStart"/>
      <w:r w:rsidR="00790783">
        <w:rPr>
          <w:rFonts w:asciiTheme="minorHAnsi" w:hAnsiTheme="minorHAnsi" w:cstheme="minorHAnsi"/>
        </w:rPr>
        <w:t>xxx</w:t>
      </w:r>
      <w:proofErr w:type="spellEnd"/>
    </w:p>
    <w:p w:rsidR="008E74BE" w:rsidRPr="0079336C" w:rsidRDefault="008E74BE" w:rsidP="008E74BE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</w:rPr>
      </w:pPr>
      <w:r w:rsidRPr="0079336C">
        <w:rPr>
          <w:rFonts w:asciiTheme="minorHAnsi" w:hAnsiTheme="minorHAnsi" w:cstheme="minorHAnsi"/>
        </w:rPr>
        <w:t xml:space="preserve">                  </w:t>
      </w:r>
      <w:proofErr w:type="gramStart"/>
      <w:r w:rsidRPr="0079336C">
        <w:rPr>
          <w:rFonts w:asciiTheme="minorHAnsi" w:hAnsiTheme="minorHAnsi" w:cstheme="minorHAnsi"/>
        </w:rPr>
        <w:t xml:space="preserve">ředitel                                                                          </w:t>
      </w:r>
      <w:r w:rsidR="0079336C">
        <w:rPr>
          <w:rFonts w:asciiTheme="minorHAnsi" w:hAnsiTheme="minorHAnsi" w:cstheme="minorHAnsi"/>
        </w:rPr>
        <w:t xml:space="preserve">        </w:t>
      </w:r>
      <w:r w:rsidR="00031175">
        <w:rPr>
          <w:rFonts w:asciiTheme="minorHAnsi" w:hAnsiTheme="minorHAnsi" w:cstheme="minorHAnsi"/>
        </w:rPr>
        <w:t xml:space="preserve">     </w:t>
      </w:r>
      <w:r w:rsidRPr="0079336C">
        <w:rPr>
          <w:rFonts w:asciiTheme="minorHAnsi" w:hAnsiTheme="minorHAnsi" w:cstheme="minorHAnsi"/>
        </w:rPr>
        <w:t>generální</w:t>
      </w:r>
      <w:proofErr w:type="gramEnd"/>
      <w:r w:rsidRPr="0079336C">
        <w:rPr>
          <w:rFonts w:asciiTheme="minorHAnsi" w:hAnsiTheme="minorHAnsi" w:cstheme="minorHAnsi"/>
        </w:rPr>
        <w:t xml:space="preserve"> ředitel                                                                    </w:t>
      </w:r>
    </w:p>
    <w:p w:rsidR="008E74BE" w:rsidRPr="0079336C" w:rsidRDefault="008E74BE" w:rsidP="008E74BE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</w:rPr>
      </w:pPr>
      <w:r w:rsidRPr="0079336C">
        <w:rPr>
          <w:rFonts w:asciiTheme="minorHAnsi" w:hAnsiTheme="minorHAnsi" w:cstheme="minorHAnsi"/>
        </w:rPr>
        <w:t xml:space="preserve">Památník národního </w:t>
      </w:r>
      <w:proofErr w:type="gramStart"/>
      <w:r w:rsidRPr="0079336C">
        <w:rPr>
          <w:rFonts w:asciiTheme="minorHAnsi" w:hAnsiTheme="minorHAnsi" w:cstheme="minorHAnsi"/>
        </w:rPr>
        <w:t xml:space="preserve">písemnictví                                          </w:t>
      </w:r>
      <w:r w:rsidR="0079336C">
        <w:rPr>
          <w:rFonts w:asciiTheme="minorHAnsi" w:hAnsiTheme="minorHAnsi" w:cstheme="minorHAnsi"/>
        </w:rPr>
        <w:t xml:space="preserve">          </w:t>
      </w:r>
      <w:r w:rsidRPr="0079336C">
        <w:rPr>
          <w:rFonts w:asciiTheme="minorHAnsi" w:hAnsiTheme="minorHAnsi" w:cstheme="minorHAnsi"/>
        </w:rPr>
        <w:t>Moravské</w:t>
      </w:r>
      <w:proofErr w:type="gramEnd"/>
      <w:r w:rsidRPr="0079336C">
        <w:rPr>
          <w:rFonts w:asciiTheme="minorHAnsi" w:hAnsiTheme="minorHAnsi" w:cstheme="minorHAnsi"/>
        </w:rPr>
        <w:t xml:space="preserve"> zemské muzeum</w:t>
      </w:r>
    </w:p>
    <w:p w:rsidR="008E74BE" w:rsidRPr="0079336C" w:rsidRDefault="008E74BE" w:rsidP="008E74BE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b/>
        </w:rPr>
      </w:pPr>
      <w:r w:rsidRPr="0079336C">
        <w:rPr>
          <w:rFonts w:asciiTheme="minorHAnsi" w:hAnsiTheme="minorHAnsi" w:cstheme="minorHAnsi"/>
        </w:rPr>
        <w:t xml:space="preserve">                (</w:t>
      </w:r>
      <w:proofErr w:type="gramStart"/>
      <w:r w:rsidRPr="0079336C">
        <w:rPr>
          <w:rFonts w:asciiTheme="minorHAnsi" w:hAnsiTheme="minorHAnsi" w:cstheme="minorHAnsi"/>
        </w:rPr>
        <w:t xml:space="preserve">půjčitel)                         </w:t>
      </w:r>
      <w:r w:rsidRPr="0079336C">
        <w:rPr>
          <w:rFonts w:asciiTheme="minorHAnsi" w:hAnsiTheme="minorHAnsi" w:cstheme="minorHAnsi"/>
          <w:b/>
        </w:rPr>
        <w:tab/>
      </w:r>
      <w:r w:rsidRPr="0079336C">
        <w:rPr>
          <w:rFonts w:asciiTheme="minorHAnsi" w:hAnsiTheme="minorHAnsi" w:cstheme="minorHAnsi"/>
          <w:b/>
        </w:rPr>
        <w:tab/>
      </w:r>
      <w:r w:rsidRPr="0079336C">
        <w:rPr>
          <w:rFonts w:asciiTheme="minorHAnsi" w:hAnsiTheme="minorHAnsi" w:cstheme="minorHAnsi"/>
          <w:b/>
        </w:rPr>
        <w:tab/>
        <w:t xml:space="preserve">                      </w:t>
      </w:r>
      <w:r w:rsidR="0079336C">
        <w:rPr>
          <w:rFonts w:asciiTheme="minorHAnsi" w:hAnsiTheme="minorHAnsi" w:cstheme="minorHAnsi"/>
          <w:b/>
        </w:rPr>
        <w:t xml:space="preserve">        </w:t>
      </w:r>
      <w:r w:rsidR="00773512">
        <w:rPr>
          <w:rFonts w:asciiTheme="minorHAnsi" w:hAnsiTheme="minorHAnsi" w:cstheme="minorHAnsi"/>
          <w:b/>
        </w:rPr>
        <w:t xml:space="preserve"> </w:t>
      </w:r>
      <w:r w:rsidRPr="0079336C">
        <w:rPr>
          <w:rFonts w:asciiTheme="minorHAnsi" w:hAnsiTheme="minorHAnsi" w:cstheme="minorHAnsi"/>
        </w:rPr>
        <w:t>(vypůjčitel</w:t>
      </w:r>
      <w:proofErr w:type="gramEnd"/>
      <w:r w:rsidRPr="0079336C">
        <w:rPr>
          <w:rFonts w:asciiTheme="minorHAnsi" w:hAnsiTheme="minorHAnsi" w:cstheme="minorHAnsi"/>
        </w:rPr>
        <w:t>)</w:t>
      </w:r>
    </w:p>
    <w:p w:rsidR="007D631C" w:rsidRPr="006C7A88" w:rsidRDefault="007D631C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sectPr w:rsidR="007D631C" w:rsidRPr="006C7A88" w:rsidSect="00031175">
      <w:footerReference w:type="default" r:id="rId9"/>
      <w:pgSz w:w="11906" w:h="16838"/>
      <w:pgMar w:top="1304" w:right="964" w:bottom="1304" w:left="1021" w:header="0" w:footer="709" w:gutter="0"/>
      <w:cols w:space="708"/>
      <w:formProt w:val="0"/>
      <w:docGrid w:linePitch="24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4409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539" w16cex:dateUtc="2022-04-2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4409B5" w16cid:durableId="261245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E0" w:rsidRDefault="00E766E0">
      <w:r>
        <w:separator/>
      </w:r>
    </w:p>
  </w:endnote>
  <w:endnote w:type="continuationSeparator" w:id="0">
    <w:p w:rsidR="00E766E0" w:rsidRDefault="00E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Yu Gothic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6F" w:rsidRDefault="00A337BC">
    <w:pPr>
      <w:pStyle w:val="Zpat"/>
      <w:jc w:val="center"/>
    </w:pPr>
    <w:r>
      <w:fldChar w:fldCharType="begin"/>
    </w:r>
    <w:r w:rsidR="00693C67">
      <w:instrText>PAGE</w:instrText>
    </w:r>
    <w:r>
      <w:fldChar w:fldCharType="separate"/>
    </w:r>
    <w:r w:rsidR="007907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E0" w:rsidRDefault="00E766E0">
      <w:r>
        <w:separator/>
      </w:r>
    </w:p>
  </w:footnote>
  <w:footnote w:type="continuationSeparator" w:id="0">
    <w:p w:rsidR="00E766E0" w:rsidRDefault="00E7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8B44D5"/>
    <w:multiLevelType w:val="hybridMultilevel"/>
    <w:tmpl w:val="1BE20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BB61DE"/>
    <w:multiLevelType w:val="multilevel"/>
    <w:tmpl w:val="9F7864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1100AE"/>
    <w:multiLevelType w:val="multilevel"/>
    <w:tmpl w:val="6BBEE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dřiška Pavlíčková">
    <w15:presenceInfo w15:providerId="AD" w15:userId="S-1-5-21-2925314193-3497266343-434377037-3036"/>
  </w15:person>
  <w15:person w15:author="Bouček Jan">
    <w15:presenceInfo w15:providerId="AD" w15:userId="S-1-5-21-2789277508-1766708198-4065336662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D6F"/>
    <w:rsid w:val="00010AF5"/>
    <w:rsid w:val="000113D6"/>
    <w:rsid w:val="00031175"/>
    <w:rsid w:val="000441B6"/>
    <w:rsid w:val="00047A1A"/>
    <w:rsid w:val="0005675C"/>
    <w:rsid w:val="000B57D3"/>
    <w:rsid w:val="000C7BB3"/>
    <w:rsid w:val="000D4C61"/>
    <w:rsid w:val="00157E79"/>
    <w:rsid w:val="00177ECA"/>
    <w:rsid w:val="00185CDA"/>
    <w:rsid w:val="001900FF"/>
    <w:rsid w:val="001C7986"/>
    <w:rsid w:val="001D3BBE"/>
    <w:rsid w:val="001D642E"/>
    <w:rsid w:val="001E640E"/>
    <w:rsid w:val="00220F82"/>
    <w:rsid w:val="002235EE"/>
    <w:rsid w:val="00226E52"/>
    <w:rsid w:val="00274043"/>
    <w:rsid w:val="002A5078"/>
    <w:rsid w:val="002E222E"/>
    <w:rsid w:val="00314C76"/>
    <w:rsid w:val="0032714F"/>
    <w:rsid w:val="00331920"/>
    <w:rsid w:val="003374D9"/>
    <w:rsid w:val="00343762"/>
    <w:rsid w:val="00352F62"/>
    <w:rsid w:val="00386F27"/>
    <w:rsid w:val="003A7938"/>
    <w:rsid w:val="003C522A"/>
    <w:rsid w:val="003E310B"/>
    <w:rsid w:val="003F3E7D"/>
    <w:rsid w:val="004019E8"/>
    <w:rsid w:val="004158B0"/>
    <w:rsid w:val="004202A9"/>
    <w:rsid w:val="00436345"/>
    <w:rsid w:val="00441629"/>
    <w:rsid w:val="00466C41"/>
    <w:rsid w:val="004728DC"/>
    <w:rsid w:val="00476DF8"/>
    <w:rsid w:val="00490727"/>
    <w:rsid w:val="004C2E64"/>
    <w:rsid w:val="004D5833"/>
    <w:rsid w:val="004E297A"/>
    <w:rsid w:val="005000EE"/>
    <w:rsid w:val="00535F05"/>
    <w:rsid w:val="00624BAD"/>
    <w:rsid w:val="00662FB6"/>
    <w:rsid w:val="00677840"/>
    <w:rsid w:val="00682120"/>
    <w:rsid w:val="00693C67"/>
    <w:rsid w:val="006B175D"/>
    <w:rsid w:val="006C7A88"/>
    <w:rsid w:val="006D5623"/>
    <w:rsid w:val="006F6D6F"/>
    <w:rsid w:val="00716A77"/>
    <w:rsid w:val="00720B4D"/>
    <w:rsid w:val="007233E4"/>
    <w:rsid w:val="0075071B"/>
    <w:rsid w:val="00773512"/>
    <w:rsid w:val="00781058"/>
    <w:rsid w:val="00790783"/>
    <w:rsid w:val="0079336C"/>
    <w:rsid w:val="007A32A6"/>
    <w:rsid w:val="007A363E"/>
    <w:rsid w:val="007D631C"/>
    <w:rsid w:val="007E381B"/>
    <w:rsid w:val="00811525"/>
    <w:rsid w:val="00845937"/>
    <w:rsid w:val="00853C46"/>
    <w:rsid w:val="00885F01"/>
    <w:rsid w:val="00886A5A"/>
    <w:rsid w:val="008E74BE"/>
    <w:rsid w:val="00931EED"/>
    <w:rsid w:val="00943C73"/>
    <w:rsid w:val="00970B2A"/>
    <w:rsid w:val="00985CE5"/>
    <w:rsid w:val="0099541C"/>
    <w:rsid w:val="00996196"/>
    <w:rsid w:val="00997699"/>
    <w:rsid w:val="009A07BE"/>
    <w:rsid w:val="009A1F3A"/>
    <w:rsid w:val="009E3205"/>
    <w:rsid w:val="00A04323"/>
    <w:rsid w:val="00A10534"/>
    <w:rsid w:val="00A23291"/>
    <w:rsid w:val="00A2388B"/>
    <w:rsid w:val="00A33702"/>
    <w:rsid w:val="00A337BC"/>
    <w:rsid w:val="00A47EF8"/>
    <w:rsid w:val="00A635D9"/>
    <w:rsid w:val="00A84A8C"/>
    <w:rsid w:val="00A92044"/>
    <w:rsid w:val="00AC03D2"/>
    <w:rsid w:val="00AC44FA"/>
    <w:rsid w:val="00AE742C"/>
    <w:rsid w:val="00B0081F"/>
    <w:rsid w:val="00B06E70"/>
    <w:rsid w:val="00B23E2E"/>
    <w:rsid w:val="00B266B0"/>
    <w:rsid w:val="00B91588"/>
    <w:rsid w:val="00BB104F"/>
    <w:rsid w:val="00BB2E55"/>
    <w:rsid w:val="00BC3C10"/>
    <w:rsid w:val="00BC410F"/>
    <w:rsid w:val="00C3608D"/>
    <w:rsid w:val="00C43B88"/>
    <w:rsid w:val="00C46DCB"/>
    <w:rsid w:val="00C56C44"/>
    <w:rsid w:val="00C70441"/>
    <w:rsid w:val="00C86981"/>
    <w:rsid w:val="00CA3CF9"/>
    <w:rsid w:val="00CD195B"/>
    <w:rsid w:val="00CD62BB"/>
    <w:rsid w:val="00CE1C44"/>
    <w:rsid w:val="00D01CAE"/>
    <w:rsid w:val="00D31184"/>
    <w:rsid w:val="00D35BB0"/>
    <w:rsid w:val="00D55E78"/>
    <w:rsid w:val="00D71422"/>
    <w:rsid w:val="00DB5267"/>
    <w:rsid w:val="00DC14C6"/>
    <w:rsid w:val="00E00AA8"/>
    <w:rsid w:val="00E03DFC"/>
    <w:rsid w:val="00E53C65"/>
    <w:rsid w:val="00E62F79"/>
    <w:rsid w:val="00E74114"/>
    <w:rsid w:val="00E7502C"/>
    <w:rsid w:val="00E766E0"/>
    <w:rsid w:val="00EA25F6"/>
    <w:rsid w:val="00EC13A8"/>
    <w:rsid w:val="00EC2FAA"/>
    <w:rsid w:val="00EF47C0"/>
    <w:rsid w:val="00F20B27"/>
    <w:rsid w:val="00F27AF4"/>
    <w:rsid w:val="00F663E1"/>
    <w:rsid w:val="00FA3B69"/>
    <w:rsid w:val="00FA594B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7BC"/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A337BC"/>
    <w:pPr>
      <w:keepNext/>
      <w:numPr>
        <w:numId w:val="1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  <w:rsid w:val="00A337BC"/>
  </w:style>
  <w:style w:type="character" w:customStyle="1" w:styleId="Internetovodkaz">
    <w:name w:val="Internetový odkaz"/>
    <w:rsid w:val="00F05289"/>
    <w:rPr>
      <w:color w:val="0000FF"/>
      <w:u w:val="single"/>
    </w:rPr>
  </w:style>
  <w:style w:type="character" w:customStyle="1" w:styleId="ZhlavChar">
    <w:name w:val="Záhlaví Char"/>
    <w:qFormat/>
    <w:rsid w:val="00A337BC"/>
    <w:rPr>
      <w:sz w:val="24"/>
      <w:szCs w:val="24"/>
    </w:rPr>
  </w:style>
  <w:style w:type="character" w:customStyle="1" w:styleId="ZpatChar">
    <w:name w:val="Zápatí Char"/>
    <w:qFormat/>
    <w:rsid w:val="00A337BC"/>
    <w:rPr>
      <w:sz w:val="24"/>
      <w:szCs w:val="24"/>
    </w:rPr>
  </w:style>
  <w:style w:type="character" w:customStyle="1" w:styleId="Odkaznakoment1">
    <w:name w:val="Odkaz na komentář1"/>
    <w:qFormat/>
    <w:rsid w:val="00A337BC"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  <w:rsid w:val="00A337BC"/>
  </w:style>
  <w:style w:type="character" w:customStyle="1" w:styleId="PedmtkomenteChar">
    <w:name w:val="Předmět komentáře Char"/>
    <w:qFormat/>
    <w:rsid w:val="00A337BC"/>
    <w:rPr>
      <w:b/>
      <w:bCs/>
    </w:rPr>
  </w:style>
  <w:style w:type="character" w:customStyle="1" w:styleId="TextbublinyChar">
    <w:name w:val="Text bubliny Char"/>
    <w:qFormat/>
    <w:rsid w:val="00A337BC"/>
    <w:rPr>
      <w:rFonts w:ascii="Segoe UI" w:hAnsi="Segoe UI" w:cs="Segoe UI"/>
      <w:sz w:val="18"/>
      <w:szCs w:val="18"/>
    </w:rPr>
  </w:style>
  <w:style w:type="character" w:styleId="Zvraznn">
    <w:name w:val="Emphasis"/>
    <w:qFormat/>
    <w:rsid w:val="00A337BC"/>
    <w:rPr>
      <w:i/>
      <w:iCs/>
    </w:rPr>
  </w:style>
  <w:style w:type="character" w:customStyle="1" w:styleId="Nevyeenzmnka1">
    <w:name w:val="Nevyřešená zmínka1"/>
    <w:qFormat/>
    <w:rsid w:val="00A337BC"/>
    <w:rPr>
      <w:color w:val="605E5C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DD7460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48C3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sid w:val="004348C3"/>
    <w:rPr>
      <w:lang w:eastAsia="ar-SA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4348C3"/>
    <w:rPr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77E5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83565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701C1"/>
    <w:rPr>
      <w:sz w:val="16"/>
      <w:szCs w:val="16"/>
      <w:lang w:eastAsia="ar-SA"/>
    </w:rPr>
  </w:style>
  <w:style w:type="character" w:customStyle="1" w:styleId="street-address">
    <w:name w:val="street-address"/>
    <w:basedOn w:val="Standardnpsmoodstavce"/>
    <w:qFormat/>
    <w:rsid w:val="000358B3"/>
  </w:style>
  <w:style w:type="character" w:customStyle="1" w:styleId="postal-code">
    <w:name w:val="postal-code"/>
    <w:basedOn w:val="Standardnpsmoodstavce"/>
    <w:qFormat/>
    <w:rsid w:val="000358B3"/>
  </w:style>
  <w:style w:type="character" w:customStyle="1" w:styleId="locality">
    <w:name w:val="locality"/>
    <w:basedOn w:val="Standardnpsmoodstavce"/>
    <w:qFormat/>
    <w:rsid w:val="000358B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8F1825"/>
    <w:rPr>
      <w:sz w:val="24"/>
      <w:szCs w:val="24"/>
      <w:lang w:eastAsia="ar-SA"/>
    </w:rPr>
  </w:style>
  <w:style w:type="character" w:styleId="Siln">
    <w:name w:val="Strong"/>
    <w:uiPriority w:val="22"/>
    <w:qFormat/>
    <w:rsid w:val="008F1825"/>
    <w:rPr>
      <w:b/>
      <w:bCs/>
    </w:rPr>
  </w:style>
  <w:style w:type="character" w:customStyle="1" w:styleId="slovndk">
    <w:name w:val="Číslování řádků"/>
    <w:rsid w:val="00A337BC"/>
  </w:style>
  <w:style w:type="paragraph" w:customStyle="1" w:styleId="Nadpis">
    <w:name w:val="Nadpis"/>
    <w:basedOn w:val="Normln"/>
    <w:next w:val="Zkladntext"/>
    <w:qFormat/>
    <w:rsid w:val="00A337BC"/>
    <w:pPr>
      <w:keepNext/>
      <w:spacing w:before="240" w:after="120"/>
    </w:pPr>
    <w:rPr>
      <w:rFonts w:ascii="Arimo" w:eastAsia="Arial Unicode MS" w:hAnsi="Arimo" w:cs="Arial Unicode MS"/>
      <w:sz w:val="28"/>
      <w:szCs w:val="28"/>
    </w:rPr>
  </w:style>
  <w:style w:type="paragraph" w:styleId="Zkladntext">
    <w:name w:val="Body Text"/>
    <w:basedOn w:val="Normln"/>
    <w:rsid w:val="00A337BC"/>
    <w:pPr>
      <w:jc w:val="center"/>
    </w:pPr>
    <w:rPr>
      <w:b/>
      <w:sz w:val="28"/>
      <w:szCs w:val="20"/>
    </w:rPr>
  </w:style>
  <w:style w:type="paragraph" w:styleId="Seznam">
    <w:name w:val="List"/>
    <w:basedOn w:val="Zkladntext"/>
    <w:rsid w:val="00A337BC"/>
  </w:style>
  <w:style w:type="paragraph" w:styleId="Titulek">
    <w:name w:val="caption"/>
    <w:basedOn w:val="Normln"/>
    <w:qFormat/>
    <w:rsid w:val="00A337BC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A337BC"/>
    <w:pPr>
      <w:suppressLineNumbers/>
    </w:pPr>
  </w:style>
  <w:style w:type="paragraph" w:customStyle="1" w:styleId="Titulek1">
    <w:name w:val="Titulek1"/>
    <w:basedOn w:val="Normln"/>
    <w:qFormat/>
    <w:rsid w:val="00A337BC"/>
    <w:pPr>
      <w:suppressLineNumbers/>
      <w:spacing w:before="120" w:after="120"/>
    </w:pPr>
    <w:rPr>
      <w:i/>
      <w:iCs/>
    </w:rPr>
  </w:style>
  <w:style w:type="paragraph" w:customStyle="1" w:styleId="tabeltory">
    <w:name w:val="tabelátory"/>
    <w:basedOn w:val="Normln"/>
    <w:qFormat/>
    <w:rsid w:val="00A337BC"/>
    <w:pPr>
      <w:tabs>
        <w:tab w:val="center" w:pos="4536"/>
        <w:tab w:val="right" w:pos="6804"/>
      </w:tabs>
      <w:spacing w:line="360" w:lineRule="auto"/>
      <w:jc w:val="both"/>
    </w:pPr>
    <w:rPr>
      <w:szCs w:val="20"/>
    </w:rPr>
  </w:style>
  <w:style w:type="paragraph" w:styleId="Zkladntextodsazen">
    <w:name w:val="Body Text Indent"/>
    <w:basedOn w:val="Normln"/>
    <w:rsid w:val="00A337BC"/>
    <w:pPr>
      <w:spacing w:before="120"/>
      <w:ind w:left="708" w:firstLine="720"/>
      <w:jc w:val="both"/>
    </w:pPr>
  </w:style>
  <w:style w:type="paragraph" w:customStyle="1" w:styleId="Zkladntext31">
    <w:name w:val="Základní text 31"/>
    <w:basedOn w:val="Normln"/>
    <w:qFormat/>
    <w:rsid w:val="00A337BC"/>
    <w:pPr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rsid w:val="00A337BC"/>
    <w:pPr>
      <w:ind w:firstLine="708"/>
      <w:jc w:val="both"/>
    </w:pPr>
  </w:style>
  <w:style w:type="paragraph" w:customStyle="1" w:styleId="Zhlavazpat">
    <w:name w:val="Záhlaví a zápatí"/>
    <w:basedOn w:val="Normln"/>
    <w:qFormat/>
    <w:rsid w:val="00A337BC"/>
  </w:style>
  <w:style w:type="paragraph" w:styleId="Zhlav">
    <w:name w:val="header"/>
    <w:basedOn w:val="Normln"/>
    <w:rsid w:val="00A337BC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A337BC"/>
    <w:pPr>
      <w:suppressLineNumbers/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qFormat/>
    <w:rsid w:val="00A337BC"/>
    <w:rPr>
      <w:sz w:val="20"/>
      <w:szCs w:val="20"/>
    </w:rPr>
  </w:style>
  <w:style w:type="paragraph" w:customStyle="1" w:styleId="Pedmtkomente1">
    <w:name w:val="Předmět komentáře1"/>
    <w:basedOn w:val="Textkomente1"/>
    <w:qFormat/>
    <w:rsid w:val="00A337BC"/>
    <w:rPr>
      <w:b/>
      <w:bCs/>
    </w:rPr>
  </w:style>
  <w:style w:type="paragraph" w:customStyle="1" w:styleId="Textbubliny1">
    <w:name w:val="Text bubliny1"/>
    <w:basedOn w:val="Normln"/>
    <w:qFormat/>
    <w:rsid w:val="00A337BC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DD746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4348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qFormat/>
    <w:rsid w:val="004348C3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701C1"/>
    <w:pPr>
      <w:spacing w:after="120"/>
    </w:pPr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BE301E"/>
    <w:pPr>
      <w:suppressAutoHyphens w:val="0"/>
      <w:spacing w:beforeAutospacing="1" w:afterAutospacing="1"/>
    </w:pPr>
    <w:rPr>
      <w:rFonts w:eastAsiaTheme="minorHAnsi"/>
      <w:lang w:eastAsia="cs-CZ"/>
    </w:rPr>
  </w:style>
  <w:style w:type="paragraph" w:customStyle="1" w:styleId="Default">
    <w:name w:val="Default"/>
    <w:qFormat/>
    <w:rsid w:val="004F3E45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8F1825"/>
    <w:pPr>
      <w:spacing w:after="120" w:line="480" w:lineRule="auto"/>
      <w:ind w:left="283"/>
    </w:pPr>
  </w:style>
  <w:style w:type="paragraph" w:styleId="Bezmezer">
    <w:name w:val="No Spacing"/>
    <w:uiPriority w:val="1"/>
    <w:qFormat/>
    <w:rsid w:val="0007707D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337BC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E64"/>
    <w:rPr>
      <w:color w:val="0000FF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635D9"/>
    <w:rPr>
      <w:color w:val="605E5C"/>
      <w:shd w:val="clear" w:color="auto" w:fill="E1DFDD"/>
    </w:rPr>
  </w:style>
  <w:style w:type="paragraph" w:customStyle="1" w:styleId="odsazeni">
    <w:name w:val="odsazeni"/>
    <w:basedOn w:val="Normln"/>
    <w:rsid w:val="008E74BE"/>
    <w:pPr>
      <w:suppressAutoHyphens w:val="0"/>
      <w:spacing w:before="100" w:beforeAutospacing="1" w:after="100" w:afterAutospacing="1"/>
    </w:pPr>
    <w:rPr>
      <w:lang w:eastAsia="cs-CZ"/>
    </w:rPr>
  </w:style>
  <w:style w:type="paragraph" w:styleId="Revize">
    <w:name w:val="Revision"/>
    <w:hidden/>
    <w:uiPriority w:val="99"/>
    <w:semiHidden/>
    <w:rsid w:val="00EA25F6"/>
    <w:pPr>
      <w:suppressAutoHyphens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0B61-FAF8-45F5-8F1B-FD8E8E89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1498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Památník národního písemnictví se sídlem PSČ 118 38 Praha 1 – Hradčany, Strahovské nádvoří 1/13, zastoupený PhDr</vt:lpstr>
    </vt:vector>
  </TitlesOfParts>
  <Company>PNP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Památník národního písemnictví se sídlem PSČ 118 38 Praha 1 – Hradčany, Strahovské nádvoří 1/13, zastoupený PhDr</dc:title>
  <dc:creator>Pamatnik Narodniho Pisemnictvi</dc:creator>
  <cp:lastModifiedBy>adivisova</cp:lastModifiedBy>
  <cp:revision>5</cp:revision>
  <cp:lastPrinted>2021-03-05T14:18:00Z</cp:lastPrinted>
  <dcterms:created xsi:type="dcterms:W3CDTF">2022-05-25T07:10:00Z</dcterms:created>
  <dcterms:modified xsi:type="dcterms:W3CDTF">2022-05-25T08:08:00Z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