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3A10" w14:textId="3D63E920" w:rsidR="005C341D" w:rsidRPr="00CB56AB" w:rsidRDefault="005C341D" w:rsidP="00C83755">
      <w:pPr>
        <w:pStyle w:val="Nadpis1"/>
        <w:spacing w:line="276" w:lineRule="auto"/>
        <w:rPr>
          <w:szCs w:val="28"/>
        </w:rPr>
      </w:pPr>
      <w:r w:rsidRPr="00CB56AB">
        <w:rPr>
          <w:szCs w:val="28"/>
        </w:rPr>
        <w:t xml:space="preserve">Smlouva </w:t>
      </w:r>
      <w:r w:rsidR="009915D5" w:rsidRPr="00CB56AB">
        <w:rPr>
          <w:szCs w:val="28"/>
        </w:rPr>
        <w:t>o</w:t>
      </w:r>
      <w:r w:rsidRPr="00CB56AB">
        <w:rPr>
          <w:szCs w:val="28"/>
        </w:rPr>
        <w:t xml:space="preserve"> </w:t>
      </w:r>
      <w:r w:rsidR="0015792B" w:rsidRPr="00CB56AB">
        <w:rPr>
          <w:szCs w:val="28"/>
        </w:rPr>
        <w:t>zajištění překladatelských</w:t>
      </w:r>
      <w:r w:rsidR="004E3CD5" w:rsidRPr="00CB56AB">
        <w:rPr>
          <w:szCs w:val="28"/>
        </w:rPr>
        <w:t xml:space="preserve"> služeb</w:t>
      </w:r>
    </w:p>
    <w:p w14:paraId="4F70F077" w14:textId="78B81F35" w:rsidR="005C341D" w:rsidRPr="00CB56AB" w:rsidRDefault="005C341D" w:rsidP="00C83755">
      <w:pPr>
        <w:spacing w:line="276" w:lineRule="auto"/>
        <w:jc w:val="center"/>
        <w:rPr>
          <w:sz w:val="22"/>
          <w:szCs w:val="22"/>
        </w:rPr>
      </w:pPr>
      <w:r w:rsidRPr="00CB56AB">
        <w:rPr>
          <w:sz w:val="22"/>
          <w:szCs w:val="22"/>
        </w:rPr>
        <w:t xml:space="preserve">uzavřená </w:t>
      </w:r>
      <w:r w:rsidR="004E3CD5" w:rsidRPr="00CB56AB">
        <w:rPr>
          <w:sz w:val="22"/>
          <w:szCs w:val="22"/>
        </w:rPr>
        <w:t>podle</w:t>
      </w:r>
      <w:r w:rsidRPr="00CB56AB">
        <w:rPr>
          <w:sz w:val="22"/>
          <w:szCs w:val="22"/>
        </w:rPr>
        <w:t xml:space="preserve"> zákona č. 89/2012 Sb., občanský zákoník, ve znění pozdějších předpisů (dále jen „</w:t>
      </w:r>
      <w:r w:rsidRPr="00CB56AB">
        <w:rPr>
          <w:b/>
          <w:sz w:val="22"/>
          <w:szCs w:val="22"/>
        </w:rPr>
        <w:t>OZ</w:t>
      </w:r>
      <w:r w:rsidRPr="00CB56AB">
        <w:rPr>
          <w:sz w:val="22"/>
          <w:szCs w:val="22"/>
        </w:rPr>
        <w:t>“)</w:t>
      </w:r>
    </w:p>
    <w:p w14:paraId="3AC5D63B" w14:textId="77777777" w:rsidR="005C341D" w:rsidRPr="00CB56AB" w:rsidRDefault="005C341D" w:rsidP="00C83755">
      <w:pPr>
        <w:spacing w:line="276" w:lineRule="auto"/>
        <w:jc w:val="center"/>
        <w:rPr>
          <w:sz w:val="22"/>
          <w:szCs w:val="22"/>
        </w:rPr>
      </w:pPr>
    </w:p>
    <w:p w14:paraId="52B85678" w14:textId="77777777" w:rsidR="005C341D" w:rsidRPr="00CB56AB" w:rsidRDefault="005C341D" w:rsidP="00C83755">
      <w:pPr>
        <w:spacing w:line="276" w:lineRule="auto"/>
        <w:jc w:val="center"/>
        <w:rPr>
          <w:sz w:val="22"/>
          <w:szCs w:val="22"/>
        </w:rPr>
      </w:pPr>
      <w:r w:rsidRPr="00CB56AB">
        <w:rPr>
          <w:sz w:val="22"/>
          <w:szCs w:val="22"/>
        </w:rPr>
        <w:t>mezi smluvními stranami</w:t>
      </w:r>
    </w:p>
    <w:p w14:paraId="04DA2CEA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</w:p>
    <w:p w14:paraId="40F9AF07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</w:p>
    <w:p w14:paraId="45BC64DA" w14:textId="77777777" w:rsidR="005C341D" w:rsidRPr="00CB56AB" w:rsidRDefault="005C341D" w:rsidP="00C83755">
      <w:pPr>
        <w:spacing w:line="276" w:lineRule="auto"/>
        <w:rPr>
          <w:b/>
          <w:sz w:val="22"/>
          <w:szCs w:val="22"/>
        </w:rPr>
      </w:pPr>
      <w:r w:rsidRPr="00CB56AB">
        <w:rPr>
          <w:b/>
          <w:sz w:val="22"/>
          <w:szCs w:val="22"/>
        </w:rPr>
        <w:t xml:space="preserve">Objednatel: </w:t>
      </w:r>
      <w:r w:rsidRPr="00CB56AB">
        <w:rPr>
          <w:b/>
          <w:sz w:val="22"/>
          <w:szCs w:val="22"/>
        </w:rPr>
        <w:tab/>
      </w:r>
      <w:r w:rsidRPr="00CB56AB">
        <w:rPr>
          <w:b/>
          <w:sz w:val="22"/>
          <w:szCs w:val="22"/>
        </w:rPr>
        <w:tab/>
        <w:t>Moravskoslezské inovační centrum Ostrava, a.s.</w:t>
      </w:r>
    </w:p>
    <w:p w14:paraId="6775D9B5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 xml:space="preserve">IČO: </w:t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  <w:t>25379631</w:t>
      </w:r>
    </w:p>
    <w:p w14:paraId="2F2DDEC7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DIČ:</w:t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  <w:t>CZ25379631</w:t>
      </w:r>
    </w:p>
    <w:p w14:paraId="0DC852F6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sídlo:</w:t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  <w:t xml:space="preserve">Technologická 372/2, </w:t>
      </w:r>
      <w:proofErr w:type="spellStart"/>
      <w:r w:rsidRPr="00CB56AB">
        <w:rPr>
          <w:sz w:val="22"/>
          <w:szCs w:val="22"/>
        </w:rPr>
        <w:t>Pustkovec</w:t>
      </w:r>
      <w:proofErr w:type="spellEnd"/>
      <w:r w:rsidRPr="00CB56AB">
        <w:rPr>
          <w:sz w:val="22"/>
          <w:szCs w:val="22"/>
        </w:rPr>
        <w:t>, 708 00 Ostrava</w:t>
      </w:r>
    </w:p>
    <w:p w14:paraId="59235299" w14:textId="77777777" w:rsidR="005C341D" w:rsidRPr="00CB56AB" w:rsidRDefault="005C341D" w:rsidP="00C83755">
      <w:pPr>
        <w:spacing w:line="276" w:lineRule="auto"/>
        <w:ind w:left="2124"/>
        <w:rPr>
          <w:sz w:val="22"/>
          <w:szCs w:val="22"/>
        </w:rPr>
      </w:pPr>
      <w:r w:rsidRPr="00CB56AB">
        <w:rPr>
          <w:sz w:val="22"/>
          <w:szCs w:val="22"/>
        </w:rPr>
        <w:t>společnost zapsaná v obchodním rejstříku vedeném Krajským soudem v Ostravě oddíl B vložka 1686</w:t>
      </w:r>
    </w:p>
    <w:p w14:paraId="3B24B05E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 xml:space="preserve">zastoupena </w:t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  <w:t xml:space="preserve">předsedou představenstva Mgr. Pavlem </w:t>
      </w:r>
      <w:proofErr w:type="spellStart"/>
      <w:r w:rsidRPr="00CB56AB">
        <w:rPr>
          <w:sz w:val="22"/>
          <w:szCs w:val="22"/>
        </w:rPr>
        <w:t>Csankem</w:t>
      </w:r>
      <w:proofErr w:type="spellEnd"/>
      <w:r w:rsidRPr="00CB56AB">
        <w:rPr>
          <w:sz w:val="22"/>
          <w:szCs w:val="22"/>
        </w:rPr>
        <w:t xml:space="preserve"> </w:t>
      </w:r>
    </w:p>
    <w:p w14:paraId="098ED880" w14:textId="64CD0F70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bankovní spojení:</w:t>
      </w:r>
      <w:r w:rsidRPr="00CB56AB">
        <w:rPr>
          <w:sz w:val="22"/>
          <w:szCs w:val="22"/>
        </w:rPr>
        <w:tab/>
      </w:r>
      <w:r w:rsidR="0089122F">
        <w:rPr>
          <w:sz w:val="22"/>
          <w:szCs w:val="22"/>
        </w:rPr>
        <w:t>XXXXXXX</w:t>
      </w:r>
    </w:p>
    <w:p w14:paraId="48144B84" w14:textId="2F5CD220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kontaktní osoba:</w:t>
      </w:r>
      <w:r w:rsidRPr="00CB56AB">
        <w:rPr>
          <w:sz w:val="22"/>
          <w:szCs w:val="22"/>
        </w:rPr>
        <w:tab/>
      </w:r>
      <w:r w:rsidR="006E29D2">
        <w:rPr>
          <w:sz w:val="22"/>
          <w:szCs w:val="22"/>
        </w:rPr>
        <w:t>XXXXXXX</w:t>
      </w:r>
    </w:p>
    <w:p w14:paraId="4DA1D674" w14:textId="5CED7223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  <w:t xml:space="preserve">tel. </w:t>
      </w:r>
      <w:r w:rsidR="00D5487F">
        <w:rPr>
          <w:sz w:val="22"/>
          <w:szCs w:val="22"/>
        </w:rPr>
        <w:t>+</w:t>
      </w:r>
      <w:r w:rsidR="006E29D2">
        <w:rPr>
          <w:sz w:val="22"/>
          <w:szCs w:val="22"/>
        </w:rPr>
        <w:t>XXXXXXX</w:t>
      </w:r>
    </w:p>
    <w:p w14:paraId="54ACEF44" w14:textId="2F966C19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  <w:t xml:space="preserve">email: </w:t>
      </w:r>
      <w:r w:rsidR="006E29D2">
        <w:rPr>
          <w:sz w:val="22"/>
          <w:szCs w:val="22"/>
        </w:rPr>
        <w:t>XXXXXX</w:t>
      </w:r>
      <w:r w:rsidR="00D5487F">
        <w:rPr>
          <w:sz w:val="22"/>
          <w:szCs w:val="22"/>
        </w:rPr>
        <w:t>@ms-ic.cz</w:t>
      </w:r>
    </w:p>
    <w:p w14:paraId="0963D65A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</w:p>
    <w:p w14:paraId="5622FB95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 xml:space="preserve">na straně jedné jako objednatel </w:t>
      </w:r>
    </w:p>
    <w:p w14:paraId="171A6882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(dále jen „</w:t>
      </w:r>
      <w:r w:rsidRPr="00CB56AB">
        <w:rPr>
          <w:b/>
          <w:sz w:val="22"/>
          <w:szCs w:val="22"/>
        </w:rPr>
        <w:t>MSIC</w:t>
      </w:r>
      <w:r w:rsidRPr="00CB56AB">
        <w:rPr>
          <w:sz w:val="22"/>
          <w:szCs w:val="22"/>
        </w:rPr>
        <w:t>“ nebo „</w:t>
      </w:r>
      <w:r w:rsidRPr="00CB56AB">
        <w:rPr>
          <w:b/>
          <w:bCs/>
          <w:sz w:val="22"/>
          <w:szCs w:val="22"/>
        </w:rPr>
        <w:t>Objednatel</w:t>
      </w:r>
      <w:r w:rsidRPr="00CB56AB">
        <w:rPr>
          <w:sz w:val="22"/>
          <w:szCs w:val="22"/>
        </w:rPr>
        <w:t xml:space="preserve">“) </w:t>
      </w:r>
    </w:p>
    <w:p w14:paraId="6B2813D9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</w:p>
    <w:p w14:paraId="7B8E56C0" w14:textId="77777777" w:rsidR="005C341D" w:rsidRPr="00CB56AB" w:rsidRDefault="005C341D" w:rsidP="00C83755">
      <w:pPr>
        <w:spacing w:line="276" w:lineRule="auto"/>
        <w:jc w:val="center"/>
        <w:rPr>
          <w:b/>
          <w:sz w:val="22"/>
          <w:szCs w:val="22"/>
        </w:rPr>
      </w:pPr>
      <w:r w:rsidRPr="00CB56AB">
        <w:rPr>
          <w:b/>
          <w:sz w:val="22"/>
          <w:szCs w:val="22"/>
        </w:rPr>
        <w:t>a</w:t>
      </w:r>
    </w:p>
    <w:p w14:paraId="1EA30BBF" w14:textId="77777777" w:rsidR="005C341D" w:rsidRPr="00CB56AB" w:rsidRDefault="005C341D" w:rsidP="00C83755">
      <w:pPr>
        <w:spacing w:line="276" w:lineRule="auto"/>
        <w:rPr>
          <w:b/>
          <w:sz w:val="22"/>
          <w:szCs w:val="22"/>
        </w:rPr>
      </w:pPr>
    </w:p>
    <w:p w14:paraId="70066BEF" w14:textId="3C1EC4B8" w:rsidR="005C341D" w:rsidRPr="00CB56AB" w:rsidRDefault="004E3CD5" w:rsidP="00C83755">
      <w:pPr>
        <w:spacing w:line="276" w:lineRule="auto"/>
        <w:rPr>
          <w:b/>
          <w:sz w:val="22"/>
          <w:szCs w:val="22"/>
        </w:rPr>
      </w:pPr>
      <w:r w:rsidRPr="00CB56AB">
        <w:rPr>
          <w:b/>
          <w:sz w:val="22"/>
          <w:szCs w:val="22"/>
        </w:rPr>
        <w:t>Dodavatel</w:t>
      </w:r>
      <w:r w:rsidR="005C341D" w:rsidRPr="00CB56AB">
        <w:rPr>
          <w:b/>
          <w:sz w:val="22"/>
          <w:szCs w:val="22"/>
        </w:rPr>
        <w:t xml:space="preserve">: </w:t>
      </w:r>
      <w:r w:rsidR="005C341D" w:rsidRPr="00CB56AB">
        <w:rPr>
          <w:b/>
          <w:sz w:val="22"/>
          <w:szCs w:val="22"/>
        </w:rPr>
        <w:tab/>
      </w:r>
      <w:r w:rsidR="005C341D" w:rsidRPr="00CB56AB">
        <w:rPr>
          <w:b/>
          <w:sz w:val="22"/>
          <w:szCs w:val="22"/>
        </w:rPr>
        <w:tab/>
      </w:r>
      <w:r w:rsidR="009915D5" w:rsidRPr="00CB56AB">
        <w:rPr>
          <w:b/>
          <w:bCs/>
          <w:sz w:val="22"/>
          <w:szCs w:val="22"/>
        </w:rPr>
        <w:t>Slůně-svět jazyků, s.r.o.</w:t>
      </w:r>
      <w:r w:rsidR="005C341D" w:rsidRPr="00CB56AB">
        <w:rPr>
          <w:noProof/>
          <w:sz w:val="22"/>
          <w:szCs w:val="22"/>
          <w:highlight w:val="black"/>
        </w:rPr>
        <w:t> </w:t>
      </w:r>
      <w:r w:rsidR="005C341D" w:rsidRPr="00CB56AB">
        <w:rPr>
          <w:noProof/>
          <w:sz w:val="22"/>
          <w:szCs w:val="22"/>
        </w:rPr>
        <w:t> </w:t>
      </w:r>
      <w:r w:rsidR="005C341D" w:rsidRPr="00CB56AB">
        <w:rPr>
          <w:noProof/>
          <w:sz w:val="22"/>
          <w:szCs w:val="22"/>
        </w:rPr>
        <w:t> </w:t>
      </w:r>
      <w:r w:rsidR="005C341D" w:rsidRPr="00CB56AB">
        <w:rPr>
          <w:noProof/>
          <w:sz w:val="22"/>
          <w:szCs w:val="22"/>
        </w:rPr>
        <w:t> </w:t>
      </w:r>
      <w:r w:rsidR="005C341D" w:rsidRPr="00CB56AB">
        <w:rPr>
          <w:noProof/>
          <w:sz w:val="22"/>
          <w:szCs w:val="22"/>
        </w:rPr>
        <w:t> </w:t>
      </w:r>
      <w:r w:rsidR="005C341D" w:rsidRPr="00CB56AB">
        <w:rPr>
          <w:noProof/>
          <w:sz w:val="22"/>
          <w:szCs w:val="22"/>
        </w:rPr>
        <w:t> </w:t>
      </w:r>
      <w:r w:rsidR="005C341D" w:rsidRPr="00CB56AB">
        <w:rPr>
          <w:noProof/>
          <w:sz w:val="22"/>
          <w:szCs w:val="22"/>
        </w:rPr>
        <w:t> </w:t>
      </w:r>
    </w:p>
    <w:p w14:paraId="4167AFF4" w14:textId="48374760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 xml:space="preserve">IČO: </w:t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="009915D5" w:rsidRPr="00CB56AB">
        <w:rPr>
          <w:sz w:val="22"/>
          <w:szCs w:val="22"/>
        </w:rPr>
        <w:t>25856995</w:t>
      </w:r>
    </w:p>
    <w:p w14:paraId="41D5EE7F" w14:textId="10F1BF25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DIČ:</w:t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="009915D5" w:rsidRPr="00CB56AB">
        <w:rPr>
          <w:sz w:val="22"/>
          <w:szCs w:val="22"/>
        </w:rPr>
        <w:t>CZ25856995</w:t>
      </w:r>
    </w:p>
    <w:p w14:paraId="472B4338" w14:textId="3B5CEDF4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sídlo:</w:t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="009915D5" w:rsidRPr="00CB56AB">
        <w:rPr>
          <w:sz w:val="22"/>
          <w:szCs w:val="22"/>
        </w:rPr>
        <w:t>Hollarova 1124/14, Moravská Ostrava, 702 00 Ostrava</w:t>
      </w:r>
    </w:p>
    <w:p w14:paraId="61BEA750" w14:textId="1C5C8D34" w:rsidR="005C341D" w:rsidRPr="00CB56AB" w:rsidRDefault="005C341D" w:rsidP="00C83755">
      <w:pPr>
        <w:spacing w:line="276" w:lineRule="auto"/>
        <w:ind w:left="2124"/>
        <w:rPr>
          <w:sz w:val="22"/>
          <w:szCs w:val="22"/>
        </w:rPr>
      </w:pPr>
      <w:r w:rsidRPr="00CB56AB">
        <w:rPr>
          <w:sz w:val="22"/>
          <w:szCs w:val="22"/>
        </w:rPr>
        <w:t>společnost zapsaná v obchodním rejstříku vedeném</w:t>
      </w:r>
      <w:r w:rsidR="0015613F" w:rsidRPr="00CB56AB">
        <w:rPr>
          <w:sz w:val="22"/>
          <w:szCs w:val="22"/>
        </w:rPr>
        <w:t xml:space="preserve"> </w:t>
      </w:r>
      <w:r w:rsidR="009915D5" w:rsidRPr="00CB56AB">
        <w:rPr>
          <w:sz w:val="22"/>
          <w:szCs w:val="22"/>
        </w:rPr>
        <w:t>Krajským soudem v Ostravě oddíl C vložka 22332</w:t>
      </w:r>
    </w:p>
    <w:p w14:paraId="6A159FD0" w14:textId="27A44CA5" w:rsidR="0062099F" w:rsidRDefault="005C341D" w:rsidP="0062099F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 xml:space="preserve">zastoupena </w:t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="0062099F">
        <w:rPr>
          <w:sz w:val="22"/>
          <w:szCs w:val="22"/>
        </w:rPr>
        <w:t xml:space="preserve">jednatelkou </w:t>
      </w:r>
      <w:r w:rsidR="0089122F">
        <w:rPr>
          <w:sz w:val="22"/>
          <w:szCs w:val="22"/>
        </w:rPr>
        <w:t>XXXXXXXX</w:t>
      </w:r>
    </w:p>
    <w:p w14:paraId="5AA0DE47" w14:textId="5A595BFE" w:rsidR="0062099F" w:rsidRDefault="0062099F" w:rsidP="0062099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89122F">
        <w:rPr>
          <w:sz w:val="22"/>
          <w:szCs w:val="22"/>
        </w:rPr>
        <w:t>XXXXXXXX</w:t>
      </w:r>
    </w:p>
    <w:p w14:paraId="687C4353" w14:textId="534EBB4F" w:rsidR="0062099F" w:rsidRDefault="0062099F" w:rsidP="0062099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 w:rsidR="006E29D2">
        <w:rPr>
          <w:sz w:val="22"/>
          <w:szCs w:val="22"/>
        </w:rPr>
        <w:t>XXXXXXXXX</w:t>
      </w:r>
    </w:p>
    <w:p w14:paraId="022FB8D3" w14:textId="53854305" w:rsidR="0062099F" w:rsidRDefault="0062099F" w:rsidP="0062099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+</w:t>
      </w:r>
      <w:r w:rsidR="006E29D2">
        <w:rPr>
          <w:sz w:val="22"/>
          <w:szCs w:val="22"/>
        </w:rPr>
        <w:t>XXXXX</w:t>
      </w:r>
    </w:p>
    <w:p w14:paraId="7BD218D1" w14:textId="25C6815A" w:rsidR="0062099F" w:rsidRDefault="0062099F" w:rsidP="0062099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  <w:r w:rsidR="006E29D2">
        <w:rPr>
          <w:sz w:val="22"/>
          <w:szCs w:val="22"/>
        </w:rPr>
        <w:t xml:space="preserve"> XXXXXXX</w:t>
      </w:r>
      <w:r>
        <w:rPr>
          <w:sz w:val="22"/>
          <w:szCs w:val="22"/>
        </w:rPr>
        <w:t>@slune.cz</w:t>
      </w:r>
    </w:p>
    <w:p w14:paraId="5FB14F15" w14:textId="460F0389" w:rsidR="005C341D" w:rsidRPr="00CB56AB" w:rsidRDefault="005C341D" w:rsidP="0062099F">
      <w:pPr>
        <w:spacing w:line="276" w:lineRule="auto"/>
        <w:rPr>
          <w:sz w:val="22"/>
          <w:szCs w:val="22"/>
        </w:rPr>
      </w:pPr>
    </w:p>
    <w:p w14:paraId="3033CC8B" w14:textId="54A1564C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 xml:space="preserve">na straně druhé jako </w:t>
      </w:r>
      <w:r w:rsidR="004E3CD5" w:rsidRPr="00CB56AB">
        <w:rPr>
          <w:sz w:val="22"/>
          <w:szCs w:val="22"/>
        </w:rPr>
        <w:t>dodavatel</w:t>
      </w:r>
      <w:r w:rsidRPr="00CB56AB">
        <w:rPr>
          <w:sz w:val="22"/>
          <w:szCs w:val="22"/>
        </w:rPr>
        <w:t xml:space="preserve">  </w:t>
      </w:r>
    </w:p>
    <w:p w14:paraId="4E3ACA42" w14:textId="4EEE9323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(dále jen „</w:t>
      </w:r>
      <w:r w:rsidR="004E3CD5" w:rsidRPr="00CB56AB">
        <w:rPr>
          <w:b/>
          <w:sz w:val="22"/>
          <w:szCs w:val="22"/>
        </w:rPr>
        <w:t>Dodavatel</w:t>
      </w:r>
      <w:r w:rsidRPr="00CB56AB">
        <w:rPr>
          <w:sz w:val="22"/>
          <w:szCs w:val="22"/>
        </w:rPr>
        <w:t xml:space="preserve">“) </w:t>
      </w:r>
    </w:p>
    <w:p w14:paraId="406E370B" w14:textId="77777777" w:rsidR="005C341D" w:rsidRPr="00CB56AB" w:rsidRDefault="005C341D" w:rsidP="00C83755">
      <w:pPr>
        <w:spacing w:line="276" w:lineRule="auto"/>
        <w:rPr>
          <w:b/>
          <w:sz w:val="22"/>
          <w:szCs w:val="22"/>
        </w:rPr>
      </w:pPr>
    </w:p>
    <w:p w14:paraId="5F427E81" w14:textId="57A1FFC0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(</w:t>
      </w:r>
      <w:r w:rsidR="0015613F" w:rsidRPr="00CB56AB">
        <w:rPr>
          <w:sz w:val="22"/>
          <w:szCs w:val="22"/>
        </w:rPr>
        <w:t>Objednatel</w:t>
      </w:r>
      <w:r w:rsidRPr="00CB56AB">
        <w:rPr>
          <w:sz w:val="22"/>
          <w:szCs w:val="22"/>
        </w:rPr>
        <w:t xml:space="preserve"> a </w:t>
      </w:r>
      <w:r w:rsidR="004E3CD5" w:rsidRPr="00CB56AB">
        <w:rPr>
          <w:sz w:val="22"/>
          <w:szCs w:val="22"/>
        </w:rPr>
        <w:t>Dodavatel</w:t>
      </w:r>
      <w:r w:rsidR="0015613F" w:rsidRPr="00CB56AB">
        <w:rPr>
          <w:sz w:val="22"/>
          <w:szCs w:val="22"/>
        </w:rPr>
        <w:t xml:space="preserve"> </w:t>
      </w:r>
      <w:r w:rsidRPr="00CB56AB">
        <w:rPr>
          <w:sz w:val="22"/>
          <w:szCs w:val="22"/>
        </w:rPr>
        <w:t xml:space="preserve">dále v této </w:t>
      </w:r>
      <w:r w:rsidR="0015613F" w:rsidRPr="00CB56AB">
        <w:rPr>
          <w:sz w:val="22"/>
          <w:szCs w:val="22"/>
        </w:rPr>
        <w:t xml:space="preserve">smlouvě </w:t>
      </w:r>
      <w:r w:rsidRPr="00CB56AB">
        <w:rPr>
          <w:sz w:val="22"/>
          <w:szCs w:val="22"/>
        </w:rPr>
        <w:t>společně jako „</w:t>
      </w:r>
      <w:r w:rsidRPr="00CB56AB">
        <w:rPr>
          <w:b/>
          <w:sz w:val="22"/>
          <w:szCs w:val="22"/>
        </w:rPr>
        <w:t>Smluvní strany</w:t>
      </w:r>
      <w:r w:rsidRPr="00CB56AB">
        <w:rPr>
          <w:sz w:val="22"/>
          <w:szCs w:val="22"/>
        </w:rPr>
        <w:t>“)</w:t>
      </w:r>
    </w:p>
    <w:p w14:paraId="14FC0F14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</w:p>
    <w:p w14:paraId="24DB418B" w14:textId="77777777" w:rsidR="0015613F" w:rsidRPr="00CB56AB" w:rsidRDefault="0015613F" w:rsidP="00C83755">
      <w:pPr>
        <w:spacing w:line="276" w:lineRule="auto"/>
        <w:rPr>
          <w:sz w:val="22"/>
          <w:szCs w:val="22"/>
        </w:rPr>
      </w:pPr>
    </w:p>
    <w:p w14:paraId="0A6E2BB8" w14:textId="311DD3F8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 xml:space="preserve">Smluvní strany uzavírají níže uvedeného dne, měsíce a roku tuto smlouvu o </w:t>
      </w:r>
      <w:r w:rsidR="009915D5" w:rsidRPr="00CB56AB">
        <w:rPr>
          <w:sz w:val="22"/>
          <w:szCs w:val="22"/>
        </w:rPr>
        <w:t>zajištění překladatelských služeb</w:t>
      </w:r>
      <w:r w:rsidRPr="00CB56AB">
        <w:rPr>
          <w:sz w:val="22"/>
          <w:szCs w:val="22"/>
        </w:rPr>
        <w:t xml:space="preserve"> v následujícím znění:</w:t>
      </w:r>
    </w:p>
    <w:p w14:paraId="3F8FEA7D" w14:textId="77777777" w:rsidR="005C341D" w:rsidRPr="00CB56AB" w:rsidRDefault="005C341D" w:rsidP="00C83755">
      <w:pPr>
        <w:spacing w:line="276" w:lineRule="auto"/>
        <w:jc w:val="center"/>
        <w:rPr>
          <w:sz w:val="22"/>
          <w:szCs w:val="22"/>
        </w:rPr>
      </w:pPr>
    </w:p>
    <w:p w14:paraId="0F23A38A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</w:p>
    <w:p w14:paraId="6545AEB6" w14:textId="77777777" w:rsidR="005C341D" w:rsidRPr="00CB56AB" w:rsidRDefault="005C341D" w:rsidP="00C83755">
      <w:pPr>
        <w:pStyle w:val="Nadpis2"/>
        <w:spacing w:line="276" w:lineRule="auto"/>
        <w:rPr>
          <w:szCs w:val="22"/>
        </w:rPr>
      </w:pPr>
      <w:r w:rsidRPr="00CB56AB">
        <w:rPr>
          <w:szCs w:val="22"/>
        </w:rPr>
        <w:t>úvodní ujednání, smysl a účel smlouvy</w:t>
      </w:r>
    </w:p>
    <w:p w14:paraId="3D4C6431" w14:textId="4AC91335" w:rsidR="0015613F" w:rsidRPr="00376A4C" w:rsidRDefault="005C341D" w:rsidP="00C83755">
      <w:pPr>
        <w:pStyle w:val="textodstavce"/>
        <w:spacing w:line="276" w:lineRule="auto"/>
        <w:rPr>
          <w:szCs w:val="22"/>
        </w:rPr>
      </w:pPr>
      <w:r w:rsidRPr="00CB56AB">
        <w:rPr>
          <w:szCs w:val="22"/>
        </w:rPr>
        <w:lastRenderedPageBreak/>
        <w:t xml:space="preserve">MSIC je obchodní společnost pro hospodářský rozvoj Ostravy a Moravskoslezského kraje, jejímž </w:t>
      </w:r>
      <w:r w:rsidR="0015613F" w:rsidRPr="00CB56AB">
        <w:rPr>
          <w:szCs w:val="22"/>
        </w:rPr>
        <w:t xml:space="preserve">hlavním </w:t>
      </w:r>
      <w:r w:rsidRPr="00CB56AB">
        <w:rPr>
          <w:szCs w:val="22"/>
        </w:rPr>
        <w:t xml:space="preserve">posláním je </w:t>
      </w:r>
      <w:r w:rsidR="0015613F" w:rsidRPr="00CB56AB">
        <w:rPr>
          <w:szCs w:val="22"/>
        </w:rPr>
        <w:t>poskytování služeb podporujících růst a inovace ve firmách. V rámci své činnosti hodlá MSIC</w:t>
      </w:r>
      <w:r w:rsidR="004271E3">
        <w:rPr>
          <w:szCs w:val="22"/>
        </w:rPr>
        <w:t xml:space="preserve"> realizovat projekt </w:t>
      </w:r>
      <w:r w:rsidR="008B01FD">
        <w:rPr>
          <w:szCs w:val="22"/>
        </w:rPr>
        <w:t xml:space="preserve">Erasmus+ - </w:t>
      </w:r>
      <w:proofErr w:type="spellStart"/>
      <w:r w:rsidR="0049038C">
        <w:rPr>
          <w:szCs w:val="22"/>
        </w:rPr>
        <w:t>Effective</w:t>
      </w:r>
      <w:proofErr w:type="spellEnd"/>
      <w:r w:rsidR="0049038C">
        <w:rPr>
          <w:szCs w:val="22"/>
        </w:rPr>
        <w:t xml:space="preserve"> </w:t>
      </w:r>
      <w:proofErr w:type="spellStart"/>
      <w:r w:rsidR="0049038C">
        <w:rPr>
          <w:szCs w:val="22"/>
        </w:rPr>
        <w:t>Educational</w:t>
      </w:r>
      <w:proofErr w:type="spellEnd"/>
      <w:r w:rsidR="0049038C">
        <w:rPr>
          <w:szCs w:val="22"/>
        </w:rPr>
        <w:t xml:space="preserve"> </w:t>
      </w:r>
      <w:proofErr w:type="spellStart"/>
      <w:r w:rsidR="00437E0F">
        <w:rPr>
          <w:szCs w:val="22"/>
        </w:rPr>
        <w:t>syst</w:t>
      </w:r>
      <w:r w:rsidR="00970167">
        <w:rPr>
          <w:szCs w:val="22"/>
        </w:rPr>
        <w:t>e</w:t>
      </w:r>
      <w:r w:rsidR="00437E0F">
        <w:rPr>
          <w:szCs w:val="22"/>
        </w:rPr>
        <w:t>m</w:t>
      </w:r>
      <w:proofErr w:type="spellEnd"/>
      <w:r w:rsidR="00437E0F">
        <w:rPr>
          <w:szCs w:val="22"/>
        </w:rPr>
        <w:t xml:space="preserve"> </w:t>
      </w:r>
      <w:proofErr w:type="spellStart"/>
      <w:r w:rsidR="00437E0F">
        <w:rPr>
          <w:szCs w:val="22"/>
        </w:rPr>
        <w:t>of</w:t>
      </w:r>
      <w:proofErr w:type="spellEnd"/>
      <w:r w:rsidR="00437E0F">
        <w:rPr>
          <w:szCs w:val="22"/>
        </w:rPr>
        <w:t xml:space="preserve"> </w:t>
      </w:r>
      <w:proofErr w:type="spellStart"/>
      <w:r w:rsidR="00437E0F">
        <w:rPr>
          <w:szCs w:val="22"/>
        </w:rPr>
        <w:t>digital</w:t>
      </w:r>
      <w:proofErr w:type="spellEnd"/>
      <w:r w:rsidR="00437E0F">
        <w:rPr>
          <w:szCs w:val="22"/>
        </w:rPr>
        <w:t xml:space="preserve"> </w:t>
      </w:r>
      <w:proofErr w:type="spellStart"/>
      <w:r w:rsidR="00437E0F">
        <w:rPr>
          <w:szCs w:val="22"/>
        </w:rPr>
        <w:t>tools</w:t>
      </w:r>
      <w:proofErr w:type="spellEnd"/>
      <w:r w:rsidR="00437E0F">
        <w:rPr>
          <w:szCs w:val="22"/>
        </w:rPr>
        <w:t xml:space="preserve"> </w:t>
      </w:r>
      <w:proofErr w:type="spellStart"/>
      <w:r w:rsidR="00EA0023">
        <w:rPr>
          <w:szCs w:val="22"/>
        </w:rPr>
        <w:t>for</w:t>
      </w:r>
      <w:proofErr w:type="spellEnd"/>
      <w:r w:rsidR="00EA0023">
        <w:rPr>
          <w:szCs w:val="22"/>
        </w:rPr>
        <w:t xml:space="preserve"> VET </w:t>
      </w:r>
      <w:r w:rsidR="008B01FD">
        <w:rPr>
          <w:szCs w:val="22"/>
        </w:rPr>
        <w:t xml:space="preserve">in </w:t>
      </w:r>
      <w:proofErr w:type="spellStart"/>
      <w:r w:rsidR="008B01FD">
        <w:rPr>
          <w:szCs w:val="22"/>
        </w:rPr>
        <w:t>technical</w:t>
      </w:r>
      <w:proofErr w:type="spellEnd"/>
      <w:r w:rsidR="008B01FD">
        <w:rPr>
          <w:szCs w:val="22"/>
        </w:rPr>
        <w:t xml:space="preserve"> </w:t>
      </w:r>
      <w:proofErr w:type="spellStart"/>
      <w:r w:rsidR="008B01FD">
        <w:rPr>
          <w:szCs w:val="22"/>
        </w:rPr>
        <w:t>sectors</w:t>
      </w:r>
      <w:proofErr w:type="spellEnd"/>
      <w:r w:rsidR="008B01FD">
        <w:rPr>
          <w:szCs w:val="22"/>
        </w:rPr>
        <w:t xml:space="preserve"> (zkráceně </w:t>
      </w:r>
      <w:proofErr w:type="spellStart"/>
      <w:r w:rsidR="004271E3">
        <w:rPr>
          <w:szCs w:val="22"/>
        </w:rPr>
        <w:t>EduBox</w:t>
      </w:r>
      <w:proofErr w:type="spellEnd"/>
      <w:r w:rsidR="008B01FD">
        <w:rPr>
          <w:szCs w:val="22"/>
        </w:rPr>
        <w:t>)</w:t>
      </w:r>
      <w:r w:rsidR="0076193F">
        <w:rPr>
          <w:szCs w:val="22"/>
        </w:rPr>
        <w:t xml:space="preserve">, který </w:t>
      </w:r>
      <w:r w:rsidR="00376A4C" w:rsidRPr="00376A4C">
        <w:rPr>
          <w:szCs w:val="22"/>
        </w:rPr>
        <w:t>se zaměřuje na tvorbu výukových pomůcek do hodin odborných předmětů. V rámci projektu bude tvořeno 15 vzdělávacích modulů (</w:t>
      </w:r>
      <w:r w:rsidR="00921461">
        <w:rPr>
          <w:szCs w:val="22"/>
        </w:rPr>
        <w:t xml:space="preserve">tzv. </w:t>
      </w:r>
      <w:proofErr w:type="spellStart"/>
      <w:r w:rsidR="00376A4C" w:rsidRPr="00376A4C">
        <w:rPr>
          <w:szCs w:val="22"/>
        </w:rPr>
        <w:t>EduBoxů</w:t>
      </w:r>
      <w:proofErr w:type="spellEnd"/>
      <w:r w:rsidR="00376A4C" w:rsidRPr="00376A4C">
        <w:rPr>
          <w:szCs w:val="22"/>
        </w:rPr>
        <w:t xml:space="preserve">), přičemž každý z nich obsahuje didaktiku, prezentace, 3D model s popisky, praktické úlohy a úkoly pro ověření znalostí a další textové komponenty. Projekt </w:t>
      </w:r>
      <w:proofErr w:type="spellStart"/>
      <w:r w:rsidR="00376A4C" w:rsidRPr="00376A4C">
        <w:rPr>
          <w:szCs w:val="22"/>
        </w:rPr>
        <w:t>EduBox</w:t>
      </w:r>
      <w:proofErr w:type="spellEnd"/>
      <w:r w:rsidR="00376A4C" w:rsidRPr="00376A4C">
        <w:rPr>
          <w:szCs w:val="22"/>
        </w:rPr>
        <w:t xml:space="preserve"> se bude zabývat tvorbou převážně technických modulů (např. logistický proces, elektromobilita, alternativní pohony, tepelné čerpadlo apod.) a budou na něm spolupracovat tři partnerské organizace – Střední průmyslová škola a obchodní akademie Bruntál (Česká republika), </w:t>
      </w:r>
      <w:proofErr w:type="spellStart"/>
      <w:r w:rsidR="00376A4C" w:rsidRPr="00376A4C">
        <w:rPr>
          <w:szCs w:val="22"/>
        </w:rPr>
        <w:t>Šolski</w:t>
      </w:r>
      <w:proofErr w:type="spellEnd"/>
      <w:r w:rsidR="00376A4C" w:rsidRPr="00376A4C">
        <w:rPr>
          <w:szCs w:val="22"/>
        </w:rPr>
        <w:t xml:space="preserve"> institut Nová </w:t>
      </w:r>
      <w:proofErr w:type="spellStart"/>
      <w:r w:rsidR="00376A4C" w:rsidRPr="00376A4C">
        <w:rPr>
          <w:szCs w:val="22"/>
        </w:rPr>
        <w:t>Gorica</w:t>
      </w:r>
      <w:proofErr w:type="spellEnd"/>
      <w:r w:rsidR="00376A4C" w:rsidRPr="00376A4C">
        <w:rPr>
          <w:szCs w:val="22"/>
        </w:rPr>
        <w:t xml:space="preserve"> (Slovinsko) a </w:t>
      </w:r>
      <w:proofErr w:type="spellStart"/>
      <w:r w:rsidR="00376A4C" w:rsidRPr="00376A4C">
        <w:rPr>
          <w:szCs w:val="22"/>
        </w:rPr>
        <w:t>Stredná</w:t>
      </w:r>
      <w:proofErr w:type="spellEnd"/>
      <w:r w:rsidR="00376A4C" w:rsidRPr="00376A4C">
        <w:rPr>
          <w:szCs w:val="22"/>
        </w:rPr>
        <w:t xml:space="preserve"> </w:t>
      </w:r>
      <w:proofErr w:type="spellStart"/>
      <w:r w:rsidR="00376A4C" w:rsidRPr="00376A4C">
        <w:rPr>
          <w:szCs w:val="22"/>
        </w:rPr>
        <w:t>priemyslná</w:t>
      </w:r>
      <w:proofErr w:type="spellEnd"/>
      <w:r w:rsidR="00376A4C" w:rsidRPr="00376A4C">
        <w:rPr>
          <w:szCs w:val="22"/>
        </w:rPr>
        <w:t xml:space="preserve"> škola Myjava (Slovensko)</w:t>
      </w:r>
      <w:r w:rsidR="006D08ED">
        <w:rPr>
          <w:szCs w:val="22"/>
        </w:rPr>
        <w:t xml:space="preserve">. Projekt </w:t>
      </w:r>
      <w:proofErr w:type="spellStart"/>
      <w:r w:rsidR="006D08ED">
        <w:rPr>
          <w:szCs w:val="22"/>
        </w:rPr>
        <w:t>Edu</w:t>
      </w:r>
      <w:r w:rsidR="00092F87">
        <w:rPr>
          <w:szCs w:val="22"/>
        </w:rPr>
        <w:t>Bo</w:t>
      </w:r>
      <w:r w:rsidR="006D08ED">
        <w:rPr>
          <w:szCs w:val="22"/>
        </w:rPr>
        <w:t>x</w:t>
      </w:r>
      <w:proofErr w:type="spellEnd"/>
      <w:r w:rsidR="006D08ED">
        <w:rPr>
          <w:szCs w:val="22"/>
        </w:rPr>
        <w:t xml:space="preserve"> je spolufinancován Evropskou uni</w:t>
      </w:r>
      <w:r w:rsidR="009A3236">
        <w:rPr>
          <w:szCs w:val="22"/>
        </w:rPr>
        <w:t>í.</w:t>
      </w:r>
      <w:r w:rsidR="00092F87">
        <w:rPr>
          <w:szCs w:val="22"/>
        </w:rPr>
        <w:t xml:space="preserve"> </w:t>
      </w:r>
      <w:r w:rsidR="004271E3" w:rsidRPr="00376A4C">
        <w:rPr>
          <w:szCs w:val="22"/>
        </w:rPr>
        <w:t xml:space="preserve">V popsaném projektu bude nezbytné zajistit překlady textů do cizích jazyků, korektury </w:t>
      </w:r>
      <w:r w:rsidR="009A3236">
        <w:rPr>
          <w:szCs w:val="22"/>
        </w:rPr>
        <w:t xml:space="preserve">anglického textu </w:t>
      </w:r>
      <w:r w:rsidR="004271E3" w:rsidRPr="00376A4C">
        <w:rPr>
          <w:szCs w:val="22"/>
        </w:rPr>
        <w:t>a další obdobné činnosti.</w:t>
      </w:r>
    </w:p>
    <w:p w14:paraId="257C706C" w14:textId="77777777" w:rsidR="004271E3" w:rsidRDefault="004271E3" w:rsidP="00C83755">
      <w:pPr>
        <w:pStyle w:val="textodstavce"/>
        <w:spacing w:line="276" w:lineRule="auto"/>
        <w:rPr>
          <w:szCs w:val="22"/>
        </w:rPr>
      </w:pPr>
      <w:r>
        <w:rPr>
          <w:szCs w:val="22"/>
        </w:rPr>
        <w:t>Dodavatel je podnikatelem poskytující služby v oblasti překladu a tlumočení do několika různých světových jazyků</w:t>
      </w:r>
      <w:r w:rsidR="0015613F" w:rsidRPr="00CB56AB">
        <w:rPr>
          <w:szCs w:val="22"/>
        </w:rPr>
        <w:t>.</w:t>
      </w:r>
    </w:p>
    <w:p w14:paraId="6050C144" w14:textId="4EE6A427" w:rsidR="004271E3" w:rsidRPr="003242AF" w:rsidRDefault="004271E3" w:rsidP="00C83755">
      <w:pPr>
        <w:pStyle w:val="textodstavce"/>
        <w:spacing w:line="276" w:lineRule="auto"/>
        <w:rPr>
          <w:szCs w:val="22"/>
        </w:rPr>
      </w:pPr>
      <w:r>
        <w:rPr>
          <w:szCs w:val="22"/>
        </w:rPr>
        <w:t xml:space="preserve">Objednatel zahájil dne </w:t>
      </w:r>
      <w:r w:rsidR="000B1ACB">
        <w:rPr>
          <w:szCs w:val="22"/>
        </w:rPr>
        <w:t xml:space="preserve">1. </w:t>
      </w:r>
      <w:r w:rsidR="00BD783A">
        <w:rPr>
          <w:szCs w:val="22"/>
        </w:rPr>
        <w:t>2.</w:t>
      </w:r>
      <w:r w:rsidR="000B1ACB">
        <w:rPr>
          <w:szCs w:val="22"/>
        </w:rPr>
        <w:t xml:space="preserve"> </w:t>
      </w:r>
      <w:r w:rsidR="00BD783A">
        <w:rPr>
          <w:szCs w:val="22"/>
        </w:rPr>
        <w:t>2022 zadávací</w:t>
      </w:r>
      <w:r>
        <w:rPr>
          <w:szCs w:val="22"/>
        </w:rPr>
        <w:t xml:space="preserve"> řízení na výběr dodavatele pro </w:t>
      </w:r>
      <w:r w:rsidRPr="004271E3">
        <w:rPr>
          <w:szCs w:val="22"/>
        </w:rPr>
        <w:t xml:space="preserve">korektury a překlady textů pro projekt </w:t>
      </w:r>
      <w:proofErr w:type="spellStart"/>
      <w:r w:rsidRPr="004271E3">
        <w:rPr>
          <w:szCs w:val="22"/>
        </w:rPr>
        <w:t>EduBox</w:t>
      </w:r>
      <w:proofErr w:type="spellEnd"/>
      <w:r w:rsidRPr="004271E3">
        <w:rPr>
          <w:szCs w:val="22"/>
        </w:rPr>
        <w:t>: Erasmus+</w:t>
      </w:r>
      <w:r w:rsidR="003242AF">
        <w:rPr>
          <w:szCs w:val="22"/>
        </w:rPr>
        <w:t xml:space="preserve"> (</w:t>
      </w:r>
      <w:proofErr w:type="spellStart"/>
      <w:r w:rsidR="003242AF" w:rsidRPr="003242AF">
        <w:rPr>
          <w:szCs w:val="22"/>
        </w:rPr>
        <w:t>Effective</w:t>
      </w:r>
      <w:proofErr w:type="spellEnd"/>
      <w:r w:rsidR="003242AF" w:rsidRPr="003242AF">
        <w:rPr>
          <w:szCs w:val="22"/>
        </w:rPr>
        <w:t xml:space="preserve"> </w:t>
      </w:r>
      <w:proofErr w:type="spellStart"/>
      <w:r w:rsidR="003242AF" w:rsidRPr="003242AF">
        <w:rPr>
          <w:szCs w:val="22"/>
        </w:rPr>
        <w:t>Education</w:t>
      </w:r>
      <w:proofErr w:type="spellEnd"/>
      <w:r w:rsidR="003242AF" w:rsidRPr="003242AF">
        <w:rPr>
          <w:szCs w:val="22"/>
        </w:rPr>
        <w:t xml:space="preserve"> </w:t>
      </w:r>
      <w:proofErr w:type="spellStart"/>
      <w:r w:rsidR="003242AF" w:rsidRPr="003242AF">
        <w:rPr>
          <w:szCs w:val="22"/>
        </w:rPr>
        <w:t>system</w:t>
      </w:r>
      <w:proofErr w:type="spellEnd"/>
      <w:r w:rsidR="003242AF" w:rsidRPr="003242AF">
        <w:rPr>
          <w:szCs w:val="22"/>
        </w:rPr>
        <w:t xml:space="preserve"> </w:t>
      </w:r>
      <w:proofErr w:type="spellStart"/>
      <w:r w:rsidR="003242AF" w:rsidRPr="003242AF">
        <w:rPr>
          <w:szCs w:val="22"/>
        </w:rPr>
        <w:t>of</w:t>
      </w:r>
      <w:proofErr w:type="spellEnd"/>
      <w:r w:rsidR="003242AF" w:rsidRPr="003242AF">
        <w:rPr>
          <w:szCs w:val="22"/>
        </w:rPr>
        <w:t xml:space="preserve"> </w:t>
      </w:r>
      <w:proofErr w:type="spellStart"/>
      <w:r w:rsidR="003242AF" w:rsidRPr="003242AF">
        <w:rPr>
          <w:szCs w:val="22"/>
        </w:rPr>
        <w:t>digital</w:t>
      </w:r>
      <w:proofErr w:type="spellEnd"/>
      <w:r w:rsidR="003242AF" w:rsidRPr="003242AF">
        <w:rPr>
          <w:szCs w:val="22"/>
        </w:rPr>
        <w:t xml:space="preserve"> </w:t>
      </w:r>
      <w:proofErr w:type="spellStart"/>
      <w:r w:rsidR="003242AF" w:rsidRPr="003242AF">
        <w:rPr>
          <w:szCs w:val="22"/>
        </w:rPr>
        <w:t>tools</w:t>
      </w:r>
      <w:proofErr w:type="spellEnd"/>
      <w:r w:rsidR="003242AF" w:rsidRPr="003242AF">
        <w:rPr>
          <w:szCs w:val="22"/>
        </w:rPr>
        <w:t xml:space="preserve"> </w:t>
      </w:r>
      <w:proofErr w:type="spellStart"/>
      <w:r w:rsidR="003242AF" w:rsidRPr="003242AF">
        <w:rPr>
          <w:szCs w:val="22"/>
        </w:rPr>
        <w:t>for</w:t>
      </w:r>
      <w:proofErr w:type="spellEnd"/>
      <w:r w:rsidR="003242AF" w:rsidRPr="003242AF">
        <w:rPr>
          <w:szCs w:val="22"/>
        </w:rPr>
        <w:t xml:space="preserve"> VET in </w:t>
      </w:r>
      <w:proofErr w:type="spellStart"/>
      <w:r w:rsidR="003242AF" w:rsidRPr="003242AF">
        <w:rPr>
          <w:szCs w:val="22"/>
        </w:rPr>
        <w:t>technical</w:t>
      </w:r>
      <w:proofErr w:type="spellEnd"/>
      <w:r w:rsidR="003242AF" w:rsidRPr="003242AF">
        <w:rPr>
          <w:szCs w:val="22"/>
        </w:rPr>
        <w:t xml:space="preserve"> </w:t>
      </w:r>
      <w:proofErr w:type="spellStart"/>
      <w:r w:rsidR="003242AF" w:rsidRPr="003242AF">
        <w:rPr>
          <w:szCs w:val="22"/>
        </w:rPr>
        <w:t>sectors</w:t>
      </w:r>
      <w:proofErr w:type="spellEnd"/>
      <w:r w:rsidR="003242AF" w:rsidRPr="003242AF">
        <w:rPr>
          <w:szCs w:val="22"/>
        </w:rPr>
        <w:t>, 2021-</w:t>
      </w:r>
      <w:proofErr w:type="gramStart"/>
      <w:r w:rsidR="003242AF" w:rsidRPr="003242AF">
        <w:rPr>
          <w:szCs w:val="22"/>
        </w:rPr>
        <w:t>1-CZ01</w:t>
      </w:r>
      <w:proofErr w:type="gramEnd"/>
      <w:r w:rsidR="003242AF" w:rsidRPr="003242AF">
        <w:rPr>
          <w:szCs w:val="22"/>
        </w:rPr>
        <w:t>-KA220-VET-000025673)</w:t>
      </w:r>
      <w:r w:rsidR="003242AF">
        <w:rPr>
          <w:szCs w:val="22"/>
        </w:rPr>
        <w:t xml:space="preserve">. </w:t>
      </w:r>
    </w:p>
    <w:p w14:paraId="36AC911B" w14:textId="4E395E2E" w:rsidR="0015613F" w:rsidRDefault="003242AF" w:rsidP="00C83755">
      <w:pPr>
        <w:pStyle w:val="textodstavce"/>
        <w:spacing w:line="276" w:lineRule="auto"/>
        <w:rPr>
          <w:szCs w:val="22"/>
        </w:rPr>
      </w:pPr>
      <w:r>
        <w:rPr>
          <w:szCs w:val="22"/>
        </w:rPr>
        <w:t xml:space="preserve">Nabídka Dodavatele ze dne </w:t>
      </w:r>
      <w:r w:rsidR="00A45B15">
        <w:rPr>
          <w:szCs w:val="22"/>
        </w:rPr>
        <w:t xml:space="preserve">7. </w:t>
      </w:r>
      <w:r w:rsidR="00BD783A">
        <w:rPr>
          <w:szCs w:val="22"/>
        </w:rPr>
        <w:t>3.</w:t>
      </w:r>
      <w:r w:rsidR="00A45B15">
        <w:rPr>
          <w:szCs w:val="22"/>
        </w:rPr>
        <w:t xml:space="preserve"> 2022</w:t>
      </w:r>
      <w:r>
        <w:rPr>
          <w:szCs w:val="22"/>
        </w:rPr>
        <w:t xml:space="preserve"> byla vybrána jako nejvhodnější. </w:t>
      </w:r>
    </w:p>
    <w:p w14:paraId="7FEE7A85" w14:textId="22E553DA" w:rsidR="003242AF" w:rsidRPr="00CB56AB" w:rsidRDefault="003242AF" w:rsidP="00C83755">
      <w:pPr>
        <w:pStyle w:val="textodstavce"/>
        <w:spacing w:line="276" w:lineRule="auto"/>
        <w:rPr>
          <w:szCs w:val="22"/>
        </w:rPr>
      </w:pPr>
      <w:r>
        <w:rPr>
          <w:szCs w:val="22"/>
        </w:rPr>
        <w:t xml:space="preserve">S ohledem na uvedené Smluvní strany uzavírají tuto </w:t>
      </w:r>
      <w:r w:rsidR="00E01E17">
        <w:rPr>
          <w:szCs w:val="22"/>
        </w:rPr>
        <w:t xml:space="preserve">smlouvu, ve které hodlají blíže upravit práva a povinnosti Smluvních stran při poskytování výše uvedených služeb. </w:t>
      </w:r>
    </w:p>
    <w:p w14:paraId="7364D7E8" w14:textId="77777777" w:rsidR="005C341D" w:rsidRPr="00CB56AB" w:rsidRDefault="005C341D" w:rsidP="00C83755">
      <w:pPr>
        <w:pStyle w:val="textodstavce"/>
        <w:numPr>
          <w:ilvl w:val="0"/>
          <w:numId w:val="0"/>
        </w:numPr>
        <w:spacing w:line="276" w:lineRule="auto"/>
        <w:ind w:left="1134"/>
        <w:rPr>
          <w:szCs w:val="22"/>
        </w:rPr>
      </w:pPr>
    </w:p>
    <w:p w14:paraId="7EBBE6D3" w14:textId="1805B077" w:rsidR="005C341D" w:rsidRPr="00CB56AB" w:rsidRDefault="005C341D" w:rsidP="00C83755">
      <w:pPr>
        <w:pStyle w:val="Nadpis2"/>
        <w:spacing w:line="276" w:lineRule="auto"/>
        <w:rPr>
          <w:szCs w:val="22"/>
        </w:rPr>
      </w:pPr>
      <w:r w:rsidRPr="00CB56AB">
        <w:rPr>
          <w:szCs w:val="22"/>
        </w:rPr>
        <w:t>předmět smlouvy</w:t>
      </w:r>
      <w:r w:rsidR="00EF6ED9" w:rsidRPr="00CB56AB">
        <w:rPr>
          <w:szCs w:val="22"/>
        </w:rPr>
        <w:t xml:space="preserve"> </w:t>
      </w:r>
    </w:p>
    <w:p w14:paraId="2793E53B" w14:textId="5AF50363" w:rsidR="00E01E17" w:rsidRDefault="00E01E17" w:rsidP="00C83755">
      <w:pPr>
        <w:pStyle w:val="textodstavce"/>
        <w:spacing w:line="276" w:lineRule="auto"/>
        <w:rPr>
          <w:szCs w:val="22"/>
        </w:rPr>
      </w:pPr>
      <w:r w:rsidRPr="00E01E17">
        <w:rPr>
          <w:szCs w:val="22"/>
        </w:rPr>
        <w:t xml:space="preserve">Předmětem této smlouvy je závazek </w:t>
      </w:r>
      <w:r>
        <w:rPr>
          <w:szCs w:val="22"/>
        </w:rPr>
        <w:t>D</w:t>
      </w:r>
      <w:r w:rsidRPr="00E01E17">
        <w:rPr>
          <w:szCs w:val="22"/>
        </w:rPr>
        <w:t xml:space="preserve">odavatele poskytovat </w:t>
      </w:r>
      <w:r>
        <w:rPr>
          <w:szCs w:val="22"/>
        </w:rPr>
        <w:t>O</w:t>
      </w:r>
      <w:r w:rsidRPr="00E01E17">
        <w:rPr>
          <w:szCs w:val="22"/>
        </w:rPr>
        <w:t xml:space="preserve">bjednateli podle podmínek této smlouvy řádně a včas na základě jednotlivých dílčích objednávek </w:t>
      </w:r>
      <w:r w:rsidRPr="00E01E17">
        <w:rPr>
          <w:b/>
          <w:bCs/>
          <w:szCs w:val="22"/>
        </w:rPr>
        <w:t>běžné a expresní překlady textů z</w:t>
      </w:r>
      <w:r w:rsidR="00C068E3">
        <w:rPr>
          <w:b/>
          <w:bCs/>
          <w:szCs w:val="22"/>
        </w:rPr>
        <w:t> </w:t>
      </w:r>
      <w:r w:rsidRPr="00E01E17">
        <w:rPr>
          <w:b/>
          <w:bCs/>
          <w:szCs w:val="22"/>
        </w:rPr>
        <w:t>jazyka</w:t>
      </w:r>
      <w:r w:rsidR="00C068E3">
        <w:rPr>
          <w:b/>
          <w:bCs/>
          <w:szCs w:val="22"/>
        </w:rPr>
        <w:t xml:space="preserve"> anglického</w:t>
      </w:r>
      <w:r w:rsidRPr="00E01E17">
        <w:rPr>
          <w:b/>
          <w:bCs/>
          <w:szCs w:val="22"/>
        </w:rPr>
        <w:t xml:space="preserve"> do jazyka </w:t>
      </w:r>
      <w:r w:rsidR="00001173">
        <w:rPr>
          <w:b/>
          <w:bCs/>
          <w:szCs w:val="22"/>
        </w:rPr>
        <w:t>českého, slovenského a slovinského</w:t>
      </w:r>
      <w:r>
        <w:rPr>
          <w:b/>
          <w:bCs/>
          <w:szCs w:val="22"/>
        </w:rPr>
        <w:t>, jazykové korektury a další obdobné činnosti</w:t>
      </w:r>
      <w:r w:rsidRPr="00E01E17">
        <w:rPr>
          <w:szCs w:val="22"/>
        </w:rPr>
        <w:t xml:space="preserve"> (dále jen „</w:t>
      </w:r>
      <w:r w:rsidRPr="00E01E17">
        <w:rPr>
          <w:b/>
          <w:bCs/>
          <w:szCs w:val="22"/>
        </w:rPr>
        <w:t>překladatelské služby</w:t>
      </w:r>
      <w:r w:rsidRPr="00E01E17">
        <w:rPr>
          <w:szCs w:val="22"/>
        </w:rPr>
        <w:t xml:space="preserve">“) a závazek </w:t>
      </w:r>
      <w:r>
        <w:rPr>
          <w:szCs w:val="22"/>
        </w:rPr>
        <w:t>O</w:t>
      </w:r>
      <w:r w:rsidRPr="00E01E17">
        <w:rPr>
          <w:szCs w:val="22"/>
        </w:rPr>
        <w:t>bjednatele uhradit za poskytnuté překladatelské služby sjednanou odměnu.</w:t>
      </w:r>
    </w:p>
    <w:p w14:paraId="307F8401" w14:textId="727D563B" w:rsidR="00E01E17" w:rsidRDefault="00376A4C" w:rsidP="00C83755">
      <w:pPr>
        <w:pStyle w:val="textodstavce"/>
        <w:spacing w:line="276" w:lineRule="auto"/>
        <w:rPr>
          <w:szCs w:val="22"/>
        </w:rPr>
      </w:pPr>
      <w:r>
        <w:rPr>
          <w:szCs w:val="22"/>
        </w:rPr>
        <w:t>Objednatel předpokládá, že překlady se budou mimo jiné týkat také technických textů a budou převážně činěny z </w:t>
      </w:r>
      <w:r w:rsidR="00BF0538">
        <w:rPr>
          <w:szCs w:val="22"/>
        </w:rPr>
        <w:t>a</w:t>
      </w:r>
      <w:r>
        <w:rPr>
          <w:szCs w:val="22"/>
        </w:rPr>
        <w:t xml:space="preserve"> do jazyka českého, anglického, slovenského nebo slovinského. Dodavatel prohlašuje, že je schopen překladatelské služby v uvedeném rozsahu zajistit. </w:t>
      </w:r>
    </w:p>
    <w:p w14:paraId="4ACB983E" w14:textId="0DC92916" w:rsidR="00B357DC" w:rsidRPr="00B357DC" w:rsidRDefault="00B357DC" w:rsidP="00C83755">
      <w:pPr>
        <w:pStyle w:val="textodstavce"/>
        <w:spacing w:line="276" w:lineRule="auto"/>
        <w:rPr>
          <w:szCs w:val="22"/>
        </w:rPr>
      </w:pPr>
      <w:r w:rsidRPr="00B357DC">
        <w:rPr>
          <w:szCs w:val="22"/>
        </w:rPr>
        <w:t xml:space="preserve">Zadané překlady mohou </w:t>
      </w:r>
      <w:proofErr w:type="spellStart"/>
      <w:r w:rsidRPr="00B357DC">
        <w:rPr>
          <w:szCs w:val="22"/>
        </w:rPr>
        <w:t>být</w:t>
      </w:r>
      <w:proofErr w:type="spellEnd"/>
      <w:r w:rsidRPr="00B357DC">
        <w:rPr>
          <w:szCs w:val="22"/>
        </w:rPr>
        <w:t xml:space="preserve"> i v rozsahu desítek normostran, u nichž je nezbytné zajistit vnější i vnitřní soudržnost z hlediska gramatického a stylistického.</w:t>
      </w:r>
    </w:p>
    <w:p w14:paraId="7F9C5FE1" w14:textId="43F9887D" w:rsidR="00B357DC" w:rsidRDefault="00B357DC" w:rsidP="00C83755">
      <w:pPr>
        <w:pStyle w:val="textodstavce"/>
        <w:spacing w:line="276" w:lineRule="auto"/>
        <w:rPr>
          <w:szCs w:val="22"/>
        </w:rPr>
      </w:pPr>
      <w:r w:rsidRPr="00B357DC">
        <w:rPr>
          <w:szCs w:val="22"/>
        </w:rPr>
        <w:t>Dodavatel prohlašuje, že disponuje potřebnými odbornými znalostmi a praktickými zkušenostmi k řádnému splnění účelu a předmětu této smlouvy</w:t>
      </w:r>
      <w:r>
        <w:rPr>
          <w:szCs w:val="22"/>
        </w:rPr>
        <w:t xml:space="preserve"> zejména že bude schopen překladatelské služby v rozsahu popsaném v této smlouvě a dílčích objednávkách pro Objednatele zajistit</w:t>
      </w:r>
      <w:r w:rsidRPr="00B357DC">
        <w:rPr>
          <w:szCs w:val="22"/>
        </w:rPr>
        <w:t xml:space="preserve">. </w:t>
      </w:r>
    </w:p>
    <w:p w14:paraId="56F5FBAD" w14:textId="0A64D9B8" w:rsidR="00727B98" w:rsidRDefault="00727B98" w:rsidP="00C83755">
      <w:pPr>
        <w:pStyle w:val="textodstavce"/>
        <w:spacing w:line="276" w:lineRule="auto"/>
        <w:rPr>
          <w:szCs w:val="22"/>
        </w:rPr>
      </w:pPr>
      <w:r>
        <w:rPr>
          <w:szCs w:val="22"/>
        </w:rPr>
        <w:t xml:space="preserve">Dodavatel se zavazuje dodat objednané </w:t>
      </w:r>
      <w:r w:rsidR="00026C42">
        <w:rPr>
          <w:szCs w:val="22"/>
        </w:rPr>
        <w:t>překladatelské služby</w:t>
      </w:r>
      <w:r>
        <w:rPr>
          <w:szCs w:val="22"/>
        </w:rPr>
        <w:t xml:space="preserve"> ve formě a způsobem, který </w:t>
      </w:r>
      <w:r w:rsidR="00026C42">
        <w:rPr>
          <w:szCs w:val="22"/>
        </w:rPr>
        <w:t>upřesní</w:t>
      </w:r>
      <w:r>
        <w:rPr>
          <w:szCs w:val="22"/>
        </w:rPr>
        <w:t xml:space="preserve"> Objednatel </w:t>
      </w:r>
      <w:r w:rsidR="00026C42">
        <w:rPr>
          <w:szCs w:val="22"/>
        </w:rPr>
        <w:t>v objednávce</w:t>
      </w:r>
      <w:r>
        <w:rPr>
          <w:szCs w:val="22"/>
        </w:rPr>
        <w:t xml:space="preserve">. Zejména se bude jednat o překlady v listinné nebo </w:t>
      </w:r>
      <w:r w:rsidR="005F50C3">
        <w:rPr>
          <w:szCs w:val="22"/>
        </w:rPr>
        <w:t xml:space="preserve">převážně </w:t>
      </w:r>
      <w:r w:rsidR="006E7362">
        <w:rPr>
          <w:szCs w:val="22"/>
        </w:rPr>
        <w:t xml:space="preserve">v </w:t>
      </w:r>
      <w:r>
        <w:rPr>
          <w:szCs w:val="22"/>
        </w:rPr>
        <w:t xml:space="preserve">elektronické podobě. </w:t>
      </w:r>
      <w:r w:rsidR="00026C42">
        <w:rPr>
          <w:szCs w:val="22"/>
        </w:rPr>
        <w:t xml:space="preserve">Listinné překlady je Dodavatel povinen doručit Objednateli. Nebude-li dohodnuto jinak, je tímto místem sídlo Objednatele. </w:t>
      </w:r>
    </w:p>
    <w:p w14:paraId="76848D25" w14:textId="77777777" w:rsidR="00B357DC" w:rsidRDefault="00B357DC" w:rsidP="00C83755">
      <w:pPr>
        <w:pStyle w:val="textodstavce"/>
        <w:numPr>
          <w:ilvl w:val="0"/>
          <w:numId w:val="0"/>
        </w:numPr>
        <w:spacing w:line="276" w:lineRule="auto"/>
        <w:ind w:left="567"/>
        <w:rPr>
          <w:szCs w:val="22"/>
        </w:rPr>
      </w:pPr>
    </w:p>
    <w:p w14:paraId="5CBCAA97" w14:textId="629A7848" w:rsidR="00B357DC" w:rsidRPr="00B357DC" w:rsidRDefault="00B357DC" w:rsidP="00C83755">
      <w:pPr>
        <w:pStyle w:val="Nadpis2"/>
        <w:spacing w:line="276" w:lineRule="auto"/>
      </w:pPr>
      <w:r>
        <w:t xml:space="preserve">objednávky </w:t>
      </w:r>
    </w:p>
    <w:p w14:paraId="61F8D69F" w14:textId="59881C0A" w:rsidR="00B357DC" w:rsidRDefault="00B357DC" w:rsidP="00C83755">
      <w:pPr>
        <w:pStyle w:val="textodstavce"/>
        <w:spacing w:line="276" w:lineRule="auto"/>
        <w:rPr>
          <w:szCs w:val="22"/>
        </w:rPr>
      </w:pPr>
      <w:r w:rsidRPr="00B357DC">
        <w:rPr>
          <w:szCs w:val="22"/>
        </w:rPr>
        <w:lastRenderedPageBreak/>
        <w:t xml:space="preserve">Dodavatel je povinen </w:t>
      </w:r>
      <w:r>
        <w:rPr>
          <w:szCs w:val="22"/>
        </w:rPr>
        <w:t xml:space="preserve">poskytovat překladatelské služby </w:t>
      </w:r>
      <w:r w:rsidRPr="00B357DC">
        <w:rPr>
          <w:szCs w:val="22"/>
        </w:rPr>
        <w:t xml:space="preserve">na základě dílčích objednávek </w:t>
      </w:r>
      <w:r>
        <w:rPr>
          <w:szCs w:val="22"/>
        </w:rPr>
        <w:t>O</w:t>
      </w:r>
      <w:r w:rsidRPr="00B357DC">
        <w:rPr>
          <w:szCs w:val="22"/>
        </w:rPr>
        <w:t xml:space="preserve">bjednatele. </w:t>
      </w:r>
    </w:p>
    <w:p w14:paraId="78B5E586" w14:textId="05A34208" w:rsidR="00B357DC" w:rsidRDefault="00B357DC" w:rsidP="00C83755">
      <w:pPr>
        <w:pStyle w:val="textodstavce"/>
        <w:spacing w:line="276" w:lineRule="auto"/>
        <w:rPr>
          <w:szCs w:val="22"/>
        </w:rPr>
      </w:pPr>
      <w:r w:rsidRPr="00B357DC">
        <w:rPr>
          <w:szCs w:val="22"/>
        </w:rPr>
        <w:t xml:space="preserve">Objednávka </w:t>
      </w:r>
      <w:r>
        <w:rPr>
          <w:szCs w:val="22"/>
        </w:rPr>
        <w:t xml:space="preserve">může být učiněna pověřeným zástupcem Objednatele </w:t>
      </w:r>
      <w:r w:rsidR="00415B43">
        <w:rPr>
          <w:szCs w:val="22"/>
        </w:rPr>
        <w:t>písemně nebo</w:t>
      </w:r>
      <w:r>
        <w:rPr>
          <w:szCs w:val="22"/>
        </w:rPr>
        <w:t xml:space="preserve"> prostřednictvím e-mailové komunikace. Objednávka </w:t>
      </w:r>
      <w:r w:rsidRPr="00B357DC">
        <w:rPr>
          <w:szCs w:val="22"/>
        </w:rPr>
        <w:t>bude obsahovat:</w:t>
      </w:r>
    </w:p>
    <w:p w14:paraId="1A9CB841" w14:textId="77777777" w:rsidR="00B357DC" w:rsidRDefault="00B357DC" w:rsidP="00C83755">
      <w:pPr>
        <w:pStyle w:val="odrky"/>
        <w:spacing w:line="276" w:lineRule="auto"/>
      </w:pPr>
      <w:r w:rsidRPr="00B357DC">
        <w:t>druh dokumentu k provedení překladu/jazykové korektury;</w:t>
      </w:r>
    </w:p>
    <w:p w14:paraId="0C70D3CA" w14:textId="77777777" w:rsidR="00B357DC" w:rsidRPr="00B357DC" w:rsidRDefault="00B357DC" w:rsidP="00C83755">
      <w:pPr>
        <w:pStyle w:val="odrky"/>
        <w:spacing w:line="276" w:lineRule="auto"/>
      </w:pPr>
      <w:r w:rsidRPr="00B357DC">
        <w:rPr>
          <w:szCs w:val="22"/>
        </w:rPr>
        <w:t>počet normostran textu k provedení překladu/jazykové korektury;</w:t>
      </w:r>
    </w:p>
    <w:p w14:paraId="01E2744C" w14:textId="50057381" w:rsidR="00B357DC" w:rsidRPr="00B357DC" w:rsidRDefault="00B357DC" w:rsidP="00C83755">
      <w:pPr>
        <w:pStyle w:val="odrky"/>
        <w:spacing w:line="276" w:lineRule="auto"/>
      </w:pPr>
      <w:r w:rsidRPr="00B357DC">
        <w:rPr>
          <w:szCs w:val="22"/>
        </w:rPr>
        <w:t xml:space="preserve">upřesnění požadovaného jazyka, ve kterém má </w:t>
      </w:r>
      <w:proofErr w:type="spellStart"/>
      <w:r w:rsidRPr="00B357DC">
        <w:rPr>
          <w:szCs w:val="22"/>
        </w:rPr>
        <w:t>být</w:t>
      </w:r>
      <w:proofErr w:type="spellEnd"/>
      <w:r w:rsidRPr="00B357DC">
        <w:rPr>
          <w:szCs w:val="22"/>
        </w:rPr>
        <w:t xml:space="preserve"> překlad/jazyková korektura proveden</w:t>
      </w:r>
      <w:r w:rsidR="00F70520">
        <w:rPr>
          <w:szCs w:val="22"/>
        </w:rPr>
        <w:t>/a</w:t>
      </w:r>
      <w:r w:rsidRPr="00B357DC">
        <w:rPr>
          <w:szCs w:val="22"/>
        </w:rPr>
        <w:t>;</w:t>
      </w:r>
    </w:p>
    <w:p w14:paraId="7CA4331A" w14:textId="77777777" w:rsidR="00B357DC" w:rsidRPr="00B357DC" w:rsidRDefault="00B357DC" w:rsidP="00C83755">
      <w:pPr>
        <w:pStyle w:val="odrky"/>
        <w:spacing w:line="276" w:lineRule="auto"/>
      </w:pPr>
      <w:r w:rsidRPr="00B357DC">
        <w:rPr>
          <w:szCs w:val="22"/>
        </w:rPr>
        <w:t>upřesnění oblasti překladu/jazykové korektury;</w:t>
      </w:r>
    </w:p>
    <w:p w14:paraId="36010A73" w14:textId="77777777" w:rsidR="00B357DC" w:rsidRPr="00B357DC" w:rsidRDefault="00B357DC" w:rsidP="00C83755">
      <w:pPr>
        <w:pStyle w:val="odrky"/>
        <w:spacing w:line="276" w:lineRule="auto"/>
      </w:pPr>
      <w:r w:rsidRPr="00B357DC">
        <w:rPr>
          <w:szCs w:val="22"/>
        </w:rPr>
        <w:t>lhůtu k provedení překladu/jazykové korektury;</w:t>
      </w:r>
    </w:p>
    <w:p w14:paraId="0E9AD350" w14:textId="32182291" w:rsidR="00B357DC" w:rsidRPr="00B357DC" w:rsidRDefault="00B357DC" w:rsidP="00C83755">
      <w:pPr>
        <w:pStyle w:val="odrky"/>
        <w:spacing w:line="276" w:lineRule="auto"/>
      </w:pPr>
      <w:r w:rsidRPr="00B357DC">
        <w:rPr>
          <w:szCs w:val="22"/>
        </w:rPr>
        <w:t xml:space="preserve">případně další požadavky </w:t>
      </w:r>
      <w:r w:rsidR="00415B43">
        <w:rPr>
          <w:szCs w:val="22"/>
        </w:rPr>
        <w:t>O</w:t>
      </w:r>
      <w:r w:rsidRPr="00B357DC">
        <w:rPr>
          <w:szCs w:val="22"/>
        </w:rPr>
        <w:t>bjednatele.</w:t>
      </w:r>
    </w:p>
    <w:p w14:paraId="0BF8CA5E" w14:textId="0E2F2AF2" w:rsidR="00B357DC" w:rsidRDefault="00B357DC" w:rsidP="00C83755">
      <w:pPr>
        <w:pStyle w:val="textodstavce"/>
        <w:spacing w:line="276" w:lineRule="auto"/>
        <w:rPr>
          <w:szCs w:val="22"/>
        </w:rPr>
      </w:pPr>
      <w:r>
        <w:rPr>
          <w:szCs w:val="22"/>
        </w:rPr>
        <w:t xml:space="preserve">Pokud objednávka nebude obsahovat všechny potřebné informace, je Dodavatel povinen vyzvat Objednatele k jejich doplnění. </w:t>
      </w:r>
    </w:p>
    <w:p w14:paraId="64A967DF" w14:textId="7DED53BD" w:rsidR="00B357DC" w:rsidRPr="00B357DC" w:rsidRDefault="00B357DC" w:rsidP="00C83755">
      <w:pPr>
        <w:pStyle w:val="textodstavce"/>
        <w:spacing w:line="276" w:lineRule="auto"/>
        <w:rPr>
          <w:szCs w:val="22"/>
        </w:rPr>
      </w:pPr>
      <w:r w:rsidRPr="00B357DC">
        <w:rPr>
          <w:szCs w:val="22"/>
        </w:rPr>
        <w:t xml:space="preserve">V objednávce budou dále uvedeny identifikační údaje </w:t>
      </w:r>
      <w:r>
        <w:rPr>
          <w:szCs w:val="22"/>
        </w:rPr>
        <w:t>O</w:t>
      </w:r>
      <w:r w:rsidRPr="00B357DC">
        <w:rPr>
          <w:szCs w:val="22"/>
        </w:rPr>
        <w:t xml:space="preserve">bjednatele a </w:t>
      </w:r>
      <w:r>
        <w:rPr>
          <w:szCs w:val="22"/>
        </w:rPr>
        <w:t>D</w:t>
      </w:r>
      <w:r w:rsidRPr="00B357DC">
        <w:rPr>
          <w:szCs w:val="22"/>
        </w:rPr>
        <w:t>odavatele.</w:t>
      </w:r>
    </w:p>
    <w:p w14:paraId="5202BE9C" w14:textId="111B2BB7" w:rsidR="00B357DC" w:rsidRPr="00B357DC" w:rsidRDefault="00B357DC" w:rsidP="00C83755">
      <w:pPr>
        <w:pStyle w:val="textodstavce"/>
        <w:spacing w:line="276" w:lineRule="auto"/>
        <w:rPr>
          <w:szCs w:val="22"/>
        </w:rPr>
      </w:pPr>
      <w:r w:rsidRPr="00B357DC">
        <w:rPr>
          <w:szCs w:val="22"/>
        </w:rPr>
        <w:t>Objednatel je oprávněn činit jednotlivé objednávky nerovnoměrně dle své aktuální potřeby.</w:t>
      </w:r>
      <w:r w:rsidR="00026C42">
        <w:rPr>
          <w:szCs w:val="22"/>
        </w:rPr>
        <w:t xml:space="preserve"> </w:t>
      </w:r>
    </w:p>
    <w:p w14:paraId="6375DB9B" w14:textId="664ED10F" w:rsidR="00415B43" w:rsidRPr="004F6AF2" w:rsidRDefault="00B357DC" w:rsidP="00C83755">
      <w:pPr>
        <w:pStyle w:val="textodstavce"/>
        <w:spacing w:line="276" w:lineRule="auto"/>
        <w:rPr>
          <w:szCs w:val="22"/>
        </w:rPr>
      </w:pPr>
      <w:r w:rsidRPr="004F6AF2">
        <w:rPr>
          <w:szCs w:val="22"/>
        </w:rPr>
        <w:t xml:space="preserve">Dodavatel je povinen písemně potvrdit (např. formou e-mailu) přijetí objednávky nejpozději do </w:t>
      </w:r>
      <w:r w:rsidR="003B12C4" w:rsidRPr="004F6AF2">
        <w:rPr>
          <w:szCs w:val="22"/>
        </w:rPr>
        <w:t>48</w:t>
      </w:r>
      <w:r w:rsidRPr="004F6AF2">
        <w:rPr>
          <w:szCs w:val="22"/>
        </w:rPr>
        <w:t xml:space="preserve"> hodin po jejím obdržení, pokud byla tato objednávka doručena v pracovních dnech</w:t>
      </w:r>
      <w:r w:rsidR="00415B43" w:rsidRPr="004F6AF2">
        <w:rPr>
          <w:szCs w:val="22"/>
        </w:rPr>
        <w:t xml:space="preserve">. </w:t>
      </w:r>
      <w:r w:rsidRPr="004F6AF2">
        <w:rPr>
          <w:szCs w:val="22"/>
        </w:rPr>
        <w:t>Potvrzením přijetí objednávky je uzavřena dílčí smlouva</w:t>
      </w:r>
      <w:r w:rsidR="00727B98" w:rsidRPr="004F6AF2">
        <w:rPr>
          <w:szCs w:val="22"/>
        </w:rPr>
        <w:t xml:space="preserve"> na poskytování překladatelských služeb</w:t>
      </w:r>
      <w:r w:rsidRPr="004F6AF2">
        <w:rPr>
          <w:szCs w:val="22"/>
        </w:rPr>
        <w:t>.</w:t>
      </w:r>
      <w:r w:rsidR="00415B43" w:rsidRPr="004F6AF2">
        <w:rPr>
          <w:szCs w:val="22"/>
        </w:rPr>
        <w:t xml:space="preserve"> </w:t>
      </w:r>
      <w:r w:rsidRPr="004F6AF2">
        <w:rPr>
          <w:szCs w:val="22"/>
        </w:rPr>
        <w:t xml:space="preserve">Pokud </w:t>
      </w:r>
      <w:r w:rsidR="00415B43" w:rsidRPr="004F6AF2">
        <w:rPr>
          <w:szCs w:val="22"/>
        </w:rPr>
        <w:t>D</w:t>
      </w:r>
      <w:r w:rsidRPr="004F6AF2">
        <w:rPr>
          <w:szCs w:val="22"/>
        </w:rPr>
        <w:t xml:space="preserve">odavatel nesplní povinnost dle </w:t>
      </w:r>
      <w:r w:rsidR="00415B43" w:rsidRPr="004F6AF2">
        <w:rPr>
          <w:szCs w:val="22"/>
        </w:rPr>
        <w:t>předchozí věty a nepotvrdí objednávku</w:t>
      </w:r>
      <w:r w:rsidRPr="004F6AF2">
        <w:rPr>
          <w:szCs w:val="22"/>
        </w:rPr>
        <w:t>, je objednávka rovněž akceptována:</w:t>
      </w:r>
    </w:p>
    <w:p w14:paraId="28E6081C" w14:textId="66CBEAC1" w:rsidR="00415B43" w:rsidRPr="004F6AF2" w:rsidRDefault="00B357DC" w:rsidP="00C83755">
      <w:pPr>
        <w:pStyle w:val="odrky"/>
        <w:spacing w:line="276" w:lineRule="auto"/>
      </w:pPr>
      <w:r w:rsidRPr="004F6AF2">
        <w:t xml:space="preserve">uplynutím lhůty </w:t>
      </w:r>
      <w:r w:rsidR="00E04D09" w:rsidRPr="004F6AF2">
        <w:t>48</w:t>
      </w:r>
      <w:r w:rsidRPr="004F6AF2">
        <w:t xml:space="preserve"> hodin od okamžiku doručení objednávky </w:t>
      </w:r>
      <w:r w:rsidR="00727B98" w:rsidRPr="004F6AF2">
        <w:t>D</w:t>
      </w:r>
      <w:r w:rsidRPr="004F6AF2">
        <w:t xml:space="preserve">odavateli, pokud byla tato objednávka doručena v pracovních dnech, aniž je v této lhůtě </w:t>
      </w:r>
      <w:r w:rsidR="00727B98" w:rsidRPr="004F6AF2">
        <w:t>O</w:t>
      </w:r>
      <w:r w:rsidRPr="004F6AF2">
        <w:t>bjednateli doručen protinávrh nebo odmítnutí objednávky,</w:t>
      </w:r>
    </w:p>
    <w:p w14:paraId="6599FED6" w14:textId="52C60ED5" w:rsidR="00415B43" w:rsidRPr="004F6AF2" w:rsidRDefault="00B357DC" w:rsidP="00C83755">
      <w:pPr>
        <w:pStyle w:val="odrky"/>
        <w:spacing w:line="276" w:lineRule="auto"/>
      </w:pPr>
      <w:r w:rsidRPr="004F6AF2">
        <w:rPr>
          <w:szCs w:val="22"/>
        </w:rPr>
        <w:t xml:space="preserve">zahájením plnění ze strany </w:t>
      </w:r>
      <w:r w:rsidR="00727B98" w:rsidRPr="004F6AF2">
        <w:rPr>
          <w:szCs w:val="22"/>
        </w:rPr>
        <w:t>D</w:t>
      </w:r>
      <w:r w:rsidRPr="004F6AF2">
        <w:rPr>
          <w:szCs w:val="22"/>
        </w:rPr>
        <w:t>odavatele,</w:t>
      </w:r>
    </w:p>
    <w:p w14:paraId="1B69A0F9" w14:textId="72F1BAC0" w:rsidR="00415B43" w:rsidRPr="004F6AF2" w:rsidRDefault="00B357DC" w:rsidP="00C83755">
      <w:pPr>
        <w:pStyle w:val="odrky"/>
        <w:spacing w:line="276" w:lineRule="auto"/>
      </w:pPr>
      <w:r w:rsidRPr="004F6AF2">
        <w:rPr>
          <w:szCs w:val="22"/>
        </w:rPr>
        <w:t xml:space="preserve">resp. prvním ze shora </w:t>
      </w:r>
      <w:r w:rsidR="00727B98" w:rsidRPr="004F6AF2">
        <w:rPr>
          <w:szCs w:val="22"/>
        </w:rPr>
        <w:t>uvedených</w:t>
      </w:r>
      <w:r w:rsidRPr="004F6AF2">
        <w:rPr>
          <w:szCs w:val="22"/>
        </w:rPr>
        <w:t xml:space="preserve"> okamžiků. Pokud </w:t>
      </w:r>
      <w:r w:rsidR="00727B98" w:rsidRPr="004F6AF2">
        <w:rPr>
          <w:szCs w:val="22"/>
        </w:rPr>
        <w:t>D</w:t>
      </w:r>
      <w:r w:rsidRPr="004F6AF2">
        <w:rPr>
          <w:szCs w:val="22"/>
        </w:rPr>
        <w:t>odavatel započne s plněním, nemůže namítat, že objednávku neakceptoval.</w:t>
      </w:r>
    </w:p>
    <w:p w14:paraId="55A88446" w14:textId="35AF8D3F" w:rsidR="00B357DC" w:rsidRDefault="00B357DC" w:rsidP="00C83755">
      <w:pPr>
        <w:pStyle w:val="textodstavce"/>
        <w:spacing w:line="276" w:lineRule="auto"/>
      </w:pPr>
      <w:r w:rsidRPr="004F6AF2">
        <w:t>Dodavatel se zavazuje provést expresní překlad dle aktuální naléhavé po</w:t>
      </w:r>
      <w:r w:rsidR="004F6AF2" w:rsidRPr="004F6AF2">
        <w:t>tř</w:t>
      </w:r>
      <w:r w:rsidRPr="004F6AF2">
        <w:t xml:space="preserve">eby </w:t>
      </w:r>
      <w:r w:rsidR="00727B98" w:rsidRPr="004F6AF2">
        <w:t>O</w:t>
      </w:r>
      <w:r w:rsidRPr="004F6AF2">
        <w:t>bjednatele nejdéle do 48 hodin</w:t>
      </w:r>
      <w:r w:rsidRPr="00415B43">
        <w:t xml:space="preserve"> od okamžiku akceptace objednávky. </w:t>
      </w:r>
      <w:r w:rsidR="00D440A7">
        <w:t>Maximální rozsah expresního překladu do 48 hodin je 16 normostran. Termín dodání ostatních překladů bude vždy stanoven v dílčí objednávce.</w:t>
      </w:r>
    </w:p>
    <w:p w14:paraId="65994504" w14:textId="77777777" w:rsidR="00727B98" w:rsidRPr="00415B43" w:rsidRDefault="00727B98" w:rsidP="00C83755">
      <w:pPr>
        <w:pStyle w:val="textodstavce"/>
        <w:numPr>
          <w:ilvl w:val="0"/>
          <w:numId w:val="0"/>
        </w:numPr>
        <w:spacing w:line="276" w:lineRule="auto"/>
        <w:ind w:left="567"/>
      </w:pPr>
    </w:p>
    <w:p w14:paraId="425CAA86" w14:textId="79260056" w:rsidR="00B357DC" w:rsidRDefault="00026C42" w:rsidP="00C83755">
      <w:pPr>
        <w:pStyle w:val="Nadpis2"/>
        <w:spacing w:line="276" w:lineRule="auto"/>
      </w:pPr>
      <w:r>
        <w:t xml:space="preserve">doba trvání smlouvy </w:t>
      </w:r>
      <w:r w:rsidR="00CB17C1">
        <w:t xml:space="preserve">a její ukončení </w:t>
      </w:r>
    </w:p>
    <w:p w14:paraId="2798C2DE" w14:textId="23287F5C" w:rsidR="00026C42" w:rsidRDefault="00026C42" w:rsidP="00C83755">
      <w:pPr>
        <w:pStyle w:val="textodstavce"/>
        <w:spacing w:line="276" w:lineRule="auto"/>
      </w:pPr>
      <w:r>
        <w:t xml:space="preserve">Tato smlouva se uzavírá na dobu určitou </w:t>
      </w:r>
      <w:r w:rsidRPr="0053344D">
        <w:rPr>
          <w:b/>
          <w:bCs/>
        </w:rPr>
        <w:t xml:space="preserve">od </w:t>
      </w:r>
      <w:r w:rsidR="004F6AF2">
        <w:rPr>
          <w:b/>
          <w:bCs/>
        </w:rPr>
        <w:t>1.</w:t>
      </w:r>
      <w:r w:rsidR="00BD783A">
        <w:rPr>
          <w:b/>
          <w:bCs/>
        </w:rPr>
        <w:t xml:space="preserve"> 6. </w:t>
      </w:r>
      <w:r w:rsidRPr="0053344D">
        <w:rPr>
          <w:b/>
          <w:bCs/>
        </w:rPr>
        <w:t>2022 do 31.</w:t>
      </w:r>
      <w:r w:rsidR="00BD783A">
        <w:rPr>
          <w:b/>
          <w:bCs/>
        </w:rPr>
        <w:t xml:space="preserve"> </w:t>
      </w:r>
      <w:r w:rsidRPr="0053344D">
        <w:rPr>
          <w:b/>
          <w:bCs/>
        </w:rPr>
        <w:t>08.</w:t>
      </w:r>
      <w:r w:rsidR="00BD783A">
        <w:rPr>
          <w:b/>
          <w:bCs/>
        </w:rPr>
        <w:t xml:space="preserve"> </w:t>
      </w:r>
      <w:r w:rsidRPr="0053344D">
        <w:rPr>
          <w:b/>
          <w:bCs/>
        </w:rPr>
        <w:t>2024</w:t>
      </w:r>
      <w:r>
        <w:t xml:space="preserve">. </w:t>
      </w:r>
    </w:p>
    <w:p w14:paraId="003EA57F" w14:textId="5BA9E1D0" w:rsidR="00026C42" w:rsidRDefault="00026C42" w:rsidP="00C83755">
      <w:pPr>
        <w:pStyle w:val="textodstavce"/>
        <w:spacing w:line="276" w:lineRule="auto"/>
      </w:pPr>
      <w:r>
        <w:t xml:space="preserve">Doba trvání smlouvy může být na základě dohody Smluvních stran prodloužena i na další období, a to na základě písemného dodatku k této smlouvě. </w:t>
      </w:r>
    </w:p>
    <w:p w14:paraId="1F48C567" w14:textId="41E7E6D1" w:rsidR="00026C42" w:rsidRDefault="00026C42" w:rsidP="00C83755">
      <w:pPr>
        <w:pStyle w:val="textodstavce"/>
        <w:spacing w:line="276" w:lineRule="auto"/>
      </w:pPr>
      <w:r>
        <w:t xml:space="preserve">Objednatel je oprávněn tuto smlouvu vypovědět bez udání důvodů s výpovědní dobou 3 měsíce, která začne běžet prvního dne kalendářního měsíce následujícího pod dni doručení výpovědi. </w:t>
      </w:r>
    </w:p>
    <w:p w14:paraId="60397C63" w14:textId="025D10BA" w:rsidR="00CB17C1" w:rsidRDefault="00CB17C1" w:rsidP="00C83755">
      <w:pPr>
        <w:pStyle w:val="textodstavce"/>
        <w:spacing w:line="276" w:lineRule="auto"/>
      </w:pPr>
      <w:r>
        <w:t xml:space="preserve">V případě podstatného porušení této smlouvy Smluvní stranou, má druhá Smluvní strana právo tuto smlouvu vypovědět bez výpovědní doby. Podstatným porušením povinností se rozumí opakované neplnění smlouvy nebo dílčí objednávky Dodavatelem v požadovaném termínu nebo kvalitě, opakované nezaplacení splatného závazku Objednatele i přes </w:t>
      </w:r>
      <w:r w:rsidR="00AF3C62">
        <w:t>výzvy</w:t>
      </w:r>
      <w:r>
        <w:t xml:space="preserve"> Dodavatele, nebo porušení povinnosti mlčenlivosti uvedené dle této smlouvy.</w:t>
      </w:r>
    </w:p>
    <w:p w14:paraId="35A40200" w14:textId="77777777" w:rsidR="002C5C38" w:rsidRPr="00026C42" w:rsidRDefault="002C5C38" w:rsidP="00C83755">
      <w:pPr>
        <w:pStyle w:val="textodstavce"/>
        <w:numPr>
          <w:ilvl w:val="0"/>
          <w:numId w:val="0"/>
        </w:numPr>
        <w:spacing w:line="276" w:lineRule="auto"/>
        <w:ind w:left="567"/>
      </w:pPr>
    </w:p>
    <w:p w14:paraId="0C65568A" w14:textId="784A3322" w:rsidR="00415B43" w:rsidRDefault="002C5C38" w:rsidP="00C83755">
      <w:pPr>
        <w:pStyle w:val="Nadpis2"/>
        <w:spacing w:line="276" w:lineRule="auto"/>
      </w:pPr>
      <w:r>
        <w:t>cena a platební podmínky</w:t>
      </w:r>
    </w:p>
    <w:p w14:paraId="376EE8BE" w14:textId="214858FE" w:rsidR="002C5C38" w:rsidRDefault="002C5C38" w:rsidP="00C83755">
      <w:pPr>
        <w:pStyle w:val="textodstavce"/>
        <w:spacing w:line="276" w:lineRule="auto"/>
      </w:pPr>
      <w:r>
        <w:t>Smluvní strany se dohodly, že finanční prostředky vyčleněné na všechny objednávky učiněné v průběhu plnění předmětu této smlouvy nesmí překročit částku 33 000 EUR (slovy: třicet tři tisíc euro). K ceně bude připočtena zákonná sazba DPH.</w:t>
      </w:r>
    </w:p>
    <w:p w14:paraId="2BCE15C6" w14:textId="77777777" w:rsidR="002C5C38" w:rsidRDefault="002C5C38" w:rsidP="00C83755">
      <w:pPr>
        <w:pStyle w:val="textodstavce"/>
        <w:spacing w:line="276" w:lineRule="auto"/>
      </w:pPr>
      <w:r>
        <w:t>Smluvní strany berou na vědomí a souhlasí, že rozsah služeb bude záviset na aktuálních potřebách Objednatele.</w:t>
      </w:r>
    </w:p>
    <w:p w14:paraId="39997C6D" w14:textId="16BC390C" w:rsidR="002C5C38" w:rsidRDefault="002C5C38" w:rsidP="00C83755">
      <w:pPr>
        <w:pStyle w:val="textodstavce"/>
        <w:spacing w:line="276" w:lineRule="auto"/>
      </w:pPr>
      <w:r>
        <w:t>Smluvní strany sjednávají za řádné poskytování překladatelských služeb realizovaných na základě jednotlivých objednávek podle této smlouvy smluvní cenu následovně:</w:t>
      </w:r>
    </w:p>
    <w:p w14:paraId="49D10981" w14:textId="1324ACEC" w:rsidR="002C5C38" w:rsidRPr="002C5C38" w:rsidRDefault="002C5C38" w:rsidP="00C83755">
      <w:pPr>
        <w:pStyle w:val="odrky"/>
        <w:spacing w:line="276" w:lineRule="auto"/>
      </w:pPr>
      <w:r w:rsidRPr="002C5C38">
        <w:t>za 1 normostranu korektury textu</w:t>
      </w:r>
      <w:r>
        <w:t xml:space="preserve"> v anglickém jazyce</w:t>
      </w:r>
      <w:r w:rsidRPr="002C5C38">
        <w:t>: 190 Kč</w:t>
      </w:r>
      <w:r>
        <w:t xml:space="preserve"> bez DPH</w:t>
      </w:r>
    </w:p>
    <w:p w14:paraId="73667499" w14:textId="22F2E9F7" w:rsidR="002C5C38" w:rsidRPr="002C5C38" w:rsidRDefault="002C5C38" w:rsidP="00C83755">
      <w:pPr>
        <w:pStyle w:val="odrky"/>
        <w:spacing w:line="276" w:lineRule="auto"/>
      </w:pPr>
      <w:r w:rsidRPr="002C5C38">
        <w:t>za překlad 1 normostrany textu z</w:t>
      </w:r>
      <w:r>
        <w:t> </w:t>
      </w:r>
      <w:r w:rsidRPr="002C5C38">
        <w:t>angli</w:t>
      </w:r>
      <w:r>
        <w:t>ckého jazyka</w:t>
      </w:r>
      <w:r w:rsidRPr="002C5C38">
        <w:t xml:space="preserve"> do če</w:t>
      </w:r>
      <w:r>
        <w:t>ského jazyka</w:t>
      </w:r>
      <w:r w:rsidRPr="002C5C38">
        <w:t>: 329 Kč</w:t>
      </w:r>
      <w:r>
        <w:t xml:space="preserve"> bez DPH</w:t>
      </w:r>
    </w:p>
    <w:p w14:paraId="3C941083" w14:textId="6177BFE0" w:rsidR="002C5C38" w:rsidRPr="002C5C38" w:rsidRDefault="002C5C38" w:rsidP="00C83755">
      <w:pPr>
        <w:pStyle w:val="odrky"/>
        <w:spacing w:line="276" w:lineRule="auto"/>
      </w:pPr>
      <w:r w:rsidRPr="002C5C38">
        <w:t>za překlad 1 normostrany textu z</w:t>
      </w:r>
      <w:r>
        <w:t> </w:t>
      </w:r>
      <w:r w:rsidRPr="002C5C38">
        <w:t>an</w:t>
      </w:r>
      <w:r>
        <w:t>glického jazyka</w:t>
      </w:r>
      <w:r w:rsidRPr="002C5C38">
        <w:t xml:space="preserve"> do sloven</w:t>
      </w:r>
      <w:r>
        <w:t>ského jazyka</w:t>
      </w:r>
      <w:r w:rsidRPr="002C5C38">
        <w:t>: 339 Kč</w:t>
      </w:r>
      <w:r>
        <w:t xml:space="preserve"> bez DPH</w:t>
      </w:r>
    </w:p>
    <w:p w14:paraId="33F5174B" w14:textId="193F076A" w:rsidR="002C5C38" w:rsidRPr="00415B43" w:rsidRDefault="002C5C38" w:rsidP="00C83755">
      <w:pPr>
        <w:pStyle w:val="odrky"/>
        <w:spacing w:line="276" w:lineRule="auto"/>
      </w:pPr>
      <w:r w:rsidRPr="002C5C38">
        <w:t>za překlad 1 normostrany textu z</w:t>
      </w:r>
      <w:r>
        <w:t> </w:t>
      </w:r>
      <w:r w:rsidRPr="002C5C38">
        <w:t>angl</w:t>
      </w:r>
      <w:r>
        <w:t>ického jazyka</w:t>
      </w:r>
      <w:r w:rsidRPr="002C5C38">
        <w:t xml:space="preserve"> do slovin</w:t>
      </w:r>
      <w:r>
        <w:t>ského jazyka</w:t>
      </w:r>
      <w:r w:rsidRPr="002C5C38">
        <w:t>: 499 Kč</w:t>
      </w:r>
      <w:r w:rsidR="00C77BAF">
        <w:t xml:space="preserve"> bez DPH</w:t>
      </w:r>
    </w:p>
    <w:p w14:paraId="09931D20" w14:textId="17AECADB" w:rsidR="005C341D" w:rsidRPr="000D3126" w:rsidRDefault="002C5C38" w:rsidP="00C83755">
      <w:pPr>
        <w:pStyle w:val="textodstavce"/>
        <w:spacing w:line="276" w:lineRule="auto"/>
        <w:rPr>
          <w:szCs w:val="22"/>
        </w:rPr>
      </w:pPr>
      <w:r>
        <w:rPr>
          <w:szCs w:val="22"/>
        </w:rPr>
        <w:t xml:space="preserve">Pro účely této smlouvy se 1 normostranou textu </w:t>
      </w:r>
      <w:r w:rsidRPr="00996B2F">
        <w:rPr>
          <w:szCs w:val="22"/>
        </w:rPr>
        <w:t>rozumí</w:t>
      </w:r>
      <w:r w:rsidR="000D3126" w:rsidRPr="00996B2F">
        <w:rPr>
          <w:szCs w:val="22"/>
        </w:rPr>
        <w:t xml:space="preserve"> </w:t>
      </w:r>
      <w:r w:rsidR="002F440E" w:rsidRPr="00996B2F">
        <w:rPr>
          <w:szCs w:val="22"/>
        </w:rPr>
        <w:t>1 800</w:t>
      </w:r>
      <w:r w:rsidR="000D3126" w:rsidRPr="000D3126">
        <w:rPr>
          <w:szCs w:val="22"/>
        </w:rPr>
        <w:t xml:space="preserve"> znaků včetně mezer na stranu přeloženého textu. V případě normostrany započaté do její poloviny zaplatí </w:t>
      </w:r>
      <w:r w:rsidR="000D3126">
        <w:rPr>
          <w:szCs w:val="22"/>
        </w:rPr>
        <w:t>O</w:t>
      </w:r>
      <w:r w:rsidR="000D3126" w:rsidRPr="000D3126">
        <w:rPr>
          <w:szCs w:val="22"/>
        </w:rPr>
        <w:t xml:space="preserve">bjednatel </w:t>
      </w:r>
      <w:r w:rsidR="000D3126">
        <w:rPr>
          <w:szCs w:val="22"/>
        </w:rPr>
        <w:t>D</w:t>
      </w:r>
      <w:r w:rsidR="000D3126" w:rsidRPr="000D3126">
        <w:rPr>
          <w:szCs w:val="22"/>
        </w:rPr>
        <w:t xml:space="preserve">odavateli 50 % ze smluvní ceny, v případě normostrany započaté nad její polovinu, avšak nedokončené, hradí </w:t>
      </w:r>
      <w:r w:rsidR="000D3126">
        <w:rPr>
          <w:szCs w:val="22"/>
        </w:rPr>
        <w:t>O</w:t>
      </w:r>
      <w:r w:rsidR="000D3126" w:rsidRPr="000D3126">
        <w:rPr>
          <w:szCs w:val="22"/>
        </w:rPr>
        <w:t xml:space="preserve">bjednatel </w:t>
      </w:r>
      <w:r w:rsidR="000D3126">
        <w:rPr>
          <w:szCs w:val="22"/>
        </w:rPr>
        <w:t>D</w:t>
      </w:r>
      <w:r w:rsidR="000D3126" w:rsidRPr="000D3126">
        <w:rPr>
          <w:szCs w:val="22"/>
        </w:rPr>
        <w:t>odavateli plnou cenu</w:t>
      </w:r>
      <w:r w:rsidR="000D3126">
        <w:rPr>
          <w:szCs w:val="22"/>
        </w:rPr>
        <w:t xml:space="preserve"> normostrany</w:t>
      </w:r>
      <w:r w:rsidR="00EF6ED9" w:rsidRPr="000D3126">
        <w:rPr>
          <w:szCs w:val="22"/>
        </w:rPr>
        <w:t xml:space="preserve">. </w:t>
      </w:r>
    </w:p>
    <w:p w14:paraId="6BD0FA76" w14:textId="4C3C5CA5" w:rsidR="005C341D" w:rsidRDefault="000D3126" w:rsidP="00C83755">
      <w:pPr>
        <w:pStyle w:val="textodstavce"/>
        <w:spacing w:line="276" w:lineRule="auto"/>
        <w:rPr>
          <w:szCs w:val="22"/>
        </w:rPr>
      </w:pPr>
      <w:r>
        <w:rPr>
          <w:szCs w:val="22"/>
        </w:rPr>
        <w:t xml:space="preserve">Ceny sjednané v této smlouvě jsou pro Dodavatele závazné a je povinen poskytovat požadované překladatelské služby za ceny sjednané v této smlouvě. </w:t>
      </w:r>
    </w:p>
    <w:p w14:paraId="34A2ACB3" w14:textId="7658497D" w:rsidR="000D3126" w:rsidRPr="000D3126" w:rsidRDefault="000D3126" w:rsidP="00C83755">
      <w:pPr>
        <w:pStyle w:val="textodstavce"/>
        <w:spacing w:line="276" w:lineRule="auto"/>
        <w:rPr>
          <w:szCs w:val="22"/>
        </w:rPr>
      </w:pPr>
      <w:r w:rsidRPr="000D3126">
        <w:rPr>
          <w:szCs w:val="22"/>
        </w:rPr>
        <w:t>Uveden</w:t>
      </w:r>
      <w:r>
        <w:rPr>
          <w:szCs w:val="22"/>
        </w:rPr>
        <w:t>é</w:t>
      </w:r>
      <w:r w:rsidRPr="000D3126">
        <w:rPr>
          <w:szCs w:val="22"/>
        </w:rPr>
        <w:t xml:space="preserve"> cen</w:t>
      </w:r>
      <w:r>
        <w:rPr>
          <w:szCs w:val="22"/>
        </w:rPr>
        <w:t>y</w:t>
      </w:r>
      <w:r w:rsidRPr="000D3126">
        <w:rPr>
          <w:szCs w:val="22"/>
        </w:rPr>
        <w:t xml:space="preserve"> zahrnuj</w:t>
      </w:r>
      <w:r>
        <w:rPr>
          <w:szCs w:val="22"/>
        </w:rPr>
        <w:t>í</w:t>
      </w:r>
      <w:r w:rsidRPr="000D3126">
        <w:rPr>
          <w:szCs w:val="22"/>
        </w:rPr>
        <w:t xml:space="preserve"> veškeré náklady potřebné k</w:t>
      </w:r>
      <w:r>
        <w:rPr>
          <w:szCs w:val="22"/>
        </w:rPr>
        <w:t> provedení překladatelských služeb,</w:t>
      </w:r>
      <w:r w:rsidRPr="000D3126">
        <w:rPr>
          <w:szCs w:val="22"/>
        </w:rPr>
        <w:t xml:space="preserve"> seznámení se s referenčním textem a veškeré další potřebné náklady na vypracování překladu, j</w:t>
      </w:r>
      <w:r>
        <w:rPr>
          <w:szCs w:val="22"/>
        </w:rPr>
        <w:t>sou</w:t>
      </w:r>
      <w:r w:rsidRPr="000D3126">
        <w:rPr>
          <w:szCs w:val="22"/>
        </w:rPr>
        <w:t xml:space="preserve"> konečn</w:t>
      </w:r>
      <w:r>
        <w:rPr>
          <w:szCs w:val="22"/>
        </w:rPr>
        <w:t>é</w:t>
      </w:r>
      <w:r w:rsidRPr="000D3126">
        <w:rPr>
          <w:szCs w:val="22"/>
        </w:rPr>
        <w:t xml:space="preserve"> a nepřekročiteln</w:t>
      </w:r>
      <w:r>
        <w:rPr>
          <w:szCs w:val="22"/>
        </w:rPr>
        <w:t>é</w:t>
      </w:r>
      <w:r w:rsidRPr="000D3126">
        <w:rPr>
          <w:szCs w:val="22"/>
        </w:rPr>
        <w:t>.</w:t>
      </w:r>
      <w:r>
        <w:rPr>
          <w:szCs w:val="22"/>
        </w:rPr>
        <w:t xml:space="preserve"> K uvedeným cenám je Dodavatel oprávněn připočíst DPH.</w:t>
      </w:r>
    </w:p>
    <w:p w14:paraId="3925E0A9" w14:textId="3D42B0B1" w:rsidR="00445310" w:rsidRDefault="000D3126" w:rsidP="00C83755">
      <w:pPr>
        <w:pStyle w:val="textodstavce"/>
        <w:spacing w:line="276" w:lineRule="auto"/>
        <w:rPr>
          <w:szCs w:val="22"/>
        </w:rPr>
      </w:pPr>
      <w:r>
        <w:rPr>
          <w:szCs w:val="22"/>
        </w:rPr>
        <w:t xml:space="preserve">Celková cena za </w:t>
      </w:r>
      <w:r w:rsidRPr="000D3126">
        <w:rPr>
          <w:szCs w:val="22"/>
        </w:rPr>
        <w:t>překladatelsk</w:t>
      </w:r>
      <w:r>
        <w:rPr>
          <w:szCs w:val="22"/>
        </w:rPr>
        <w:t>é</w:t>
      </w:r>
      <w:r w:rsidRPr="000D3126">
        <w:rPr>
          <w:szCs w:val="22"/>
        </w:rPr>
        <w:t xml:space="preserve"> </w:t>
      </w:r>
      <w:r>
        <w:rPr>
          <w:szCs w:val="22"/>
        </w:rPr>
        <w:t>služby</w:t>
      </w:r>
      <w:r w:rsidRPr="000D3126">
        <w:rPr>
          <w:szCs w:val="22"/>
        </w:rPr>
        <w:t xml:space="preserve"> proveden</w:t>
      </w:r>
      <w:r>
        <w:rPr>
          <w:szCs w:val="22"/>
        </w:rPr>
        <w:t>é</w:t>
      </w:r>
      <w:r w:rsidRPr="000D3126">
        <w:rPr>
          <w:szCs w:val="22"/>
        </w:rPr>
        <w:t xml:space="preserve"> v souladu s touto smlouvou se odvíjí od počtu realizovaných překladů </w:t>
      </w:r>
      <w:r>
        <w:rPr>
          <w:szCs w:val="22"/>
        </w:rPr>
        <w:t>D</w:t>
      </w:r>
      <w:r w:rsidRPr="000D3126">
        <w:rPr>
          <w:szCs w:val="22"/>
        </w:rPr>
        <w:t>odavatelem.</w:t>
      </w:r>
      <w:r>
        <w:rPr>
          <w:szCs w:val="22"/>
        </w:rPr>
        <w:t xml:space="preserve"> </w:t>
      </w:r>
    </w:p>
    <w:p w14:paraId="22854015" w14:textId="6A341C56" w:rsidR="000D3126" w:rsidRPr="000D3126" w:rsidRDefault="000D3126" w:rsidP="00C83755">
      <w:pPr>
        <w:pStyle w:val="textodstavce"/>
        <w:spacing w:line="276" w:lineRule="auto"/>
        <w:rPr>
          <w:szCs w:val="22"/>
        </w:rPr>
      </w:pPr>
      <w:r w:rsidRPr="000D3126">
        <w:rPr>
          <w:szCs w:val="22"/>
        </w:rPr>
        <w:t xml:space="preserve">Dílčí objednávku </w:t>
      </w:r>
      <w:r>
        <w:rPr>
          <w:szCs w:val="22"/>
        </w:rPr>
        <w:t>D</w:t>
      </w:r>
      <w:r w:rsidRPr="000D3126">
        <w:rPr>
          <w:szCs w:val="22"/>
        </w:rPr>
        <w:t xml:space="preserve">odavatel vyúčtuje </w:t>
      </w:r>
      <w:r>
        <w:rPr>
          <w:szCs w:val="22"/>
        </w:rPr>
        <w:t>O</w:t>
      </w:r>
      <w:r w:rsidRPr="000D3126">
        <w:rPr>
          <w:szCs w:val="22"/>
        </w:rPr>
        <w:t xml:space="preserve">bjednateli formou faktury, jejíž přílohou bude vždy kopie objednávky, ke které se faktura vztahuje. Faktury budou mít náležitosti daňového dokladu dle </w:t>
      </w:r>
      <w:r>
        <w:rPr>
          <w:szCs w:val="22"/>
        </w:rPr>
        <w:t>obecně závazných právních předpisů</w:t>
      </w:r>
      <w:r w:rsidRPr="000D3126">
        <w:rPr>
          <w:szCs w:val="22"/>
        </w:rPr>
        <w:t xml:space="preserve">. Splatnost faktury činí </w:t>
      </w:r>
      <w:r>
        <w:rPr>
          <w:szCs w:val="22"/>
        </w:rPr>
        <w:t xml:space="preserve">30 </w:t>
      </w:r>
      <w:r w:rsidRPr="000D3126">
        <w:rPr>
          <w:szCs w:val="22"/>
        </w:rPr>
        <w:t xml:space="preserve">dnů od jejího doručení </w:t>
      </w:r>
      <w:r>
        <w:rPr>
          <w:szCs w:val="22"/>
        </w:rPr>
        <w:t>O</w:t>
      </w:r>
      <w:r w:rsidRPr="000D3126">
        <w:rPr>
          <w:szCs w:val="22"/>
        </w:rPr>
        <w:t>bjednateli.</w:t>
      </w:r>
      <w:r>
        <w:rPr>
          <w:szCs w:val="22"/>
        </w:rPr>
        <w:t xml:space="preserve"> Faktury mohou být zasílány také elektronicky na e-mailovou adresu Objednatele: </w:t>
      </w:r>
      <w:r w:rsidR="00515F27">
        <w:rPr>
          <w:szCs w:val="22"/>
        </w:rPr>
        <w:t>fakturace@ms-ic.cz</w:t>
      </w:r>
      <w:r>
        <w:rPr>
          <w:szCs w:val="22"/>
        </w:rPr>
        <w:t xml:space="preserve">. </w:t>
      </w:r>
    </w:p>
    <w:p w14:paraId="31C76416" w14:textId="77777777" w:rsidR="000D3126" w:rsidRDefault="000D3126" w:rsidP="00C83755">
      <w:pPr>
        <w:pStyle w:val="textodstavce"/>
        <w:spacing w:line="276" w:lineRule="auto"/>
        <w:rPr>
          <w:szCs w:val="22"/>
        </w:rPr>
      </w:pPr>
      <w:r w:rsidRPr="000D3126">
        <w:rPr>
          <w:szCs w:val="22"/>
        </w:rPr>
        <w:t xml:space="preserve">Pokud faktura neobsahuje všechny zákonné nebo smlouvou stanovené náležitosti, je </w:t>
      </w:r>
      <w:r>
        <w:rPr>
          <w:szCs w:val="22"/>
        </w:rPr>
        <w:t>O</w:t>
      </w:r>
      <w:r w:rsidRPr="000D3126">
        <w:rPr>
          <w:szCs w:val="22"/>
        </w:rPr>
        <w:t xml:space="preserve">bjednatel oprávněn ji do data splatnosti vrátit s tím, že </w:t>
      </w:r>
      <w:r>
        <w:rPr>
          <w:szCs w:val="22"/>
        </w:rPr>
        <w:t>D</w:t>
      </w:r>
      <w:r w:rsidRPr="000D3126">
        <w:rPr>
          <w:szCs w:val="22"/>
        </w:rPr>
        <w:t xml:space="preserve">odavatel je poté povinen vystavit novou fakturu s novou lhůtou splatnosti v délce </w:t>
      </w:r>
      <w:r>
        <w:rPr>
          <w:szCs w:val="22"/>
        </w:rPr>
        <w:t>30</w:t>
      </w:r>
      <w:r w:rsidRPr="000D3126">
        <w:rPr>
          <w:szCs w:val="22"/>
        </w:rPr>
        <w:t xml:space="preserve"> dnů. V takovém případě není </w:t>
      </w:r>
      <w:r>
        <w:rPr>
          <w:szCs w:val="22"/>
        </w:rPr>
        <w:t>O</w:t>
      </w:r>
      <w:r w:rsidRPr="000D3126">
        <w:rPr>
          <w:szCs w:val="22"/>
        </w:rPr>
        <w:t xml:space="preserve">bjednatel v prodlení s úhradou. </w:t>
      </w:r>
    </w:p>
    <w:p w14:paraId="7A5B54D1" w14:textId="2FFCF200" w:rsidR="000D3126" w:rsidRPr="000D3126" w:rsidRDefault="000D3126" w:rsidP="00C83755">
      <w:pPr>
        <w:pStyle w:val="textodstavce"/>
        <w:spacing w:line="276" w:lineRule="auto"/>
        <w:rPr>
          <w:szCs w:val="22"/>
        </w:rPr>
      </w:pPr>
      <w:r w:rsidRPr="000D3126">
        <w:rPr>
          <w:szCs w:val="22"/>
        </w:rPr>
        <w:t xml:space="preserve">Veškeré platby budou poukázány bankovním převodem na účet </w:t>
      </w:r>
      <w:r>
        <w:rPr>
          <w:szCs w:val="22"/>
        </w:rPr>
        <w:t>D</w:t>
      </w:r>
      <w:r w:rsidRPr="000D3126">
        <w:rPr>
          <w:szCs w:val="22"/>
        </w:rPr>
        <w:t xml:space="preserve">odavatele uvedený na faktuře. Za okamžik zaplacení je považován den, kdy je příslušná finanční částka odepsána z účtu </w:t>
      </w:r>
      <w:r>
        <w:rPr>
          <w:szCs w:val="22"/>
        </w:rPr>
        <w:t>O</w:t>
      </w:r>
      <w:r w:rsidRPr="000D3126">
        <w:rPr>
          <w:szCs w:val="22"/>
        </w:rPr>
        <w:t xml:space="preserve">bjednatele ve prospěch účtu </w:t>
      </w:r>
      <w:r>
        <w:rPr>
          <w:szCs w:val="22"/>
        </w:rPr>
        <w:t>D</w:t>
      </w:r>
      <w:r w:rsidRPr="000D3126">
        <w:rPr>
          <w:szCs w:val="22"/>
        </w:rPr>
        <w:t>odavatele.</w:t>
      </w:r>
    </w:p>
    <w:p w14:paraId="7D2884B0" w14:textId="77777777" w:rsidR="005C341D" w:rsidRPr="00CB56AB" w:rsidRDefault="005C341D" w:rsidP="00C83755">
      <w:pPr>
        <w:pStyle w:val="textodstavce"/>
        <w:numPr>
          <w:ilvl w:val="0"/>
          <w:numId w:val="0"/>
        </w:numPr>
        <w:spacing w:line="276" w:lineRule="auto"/>
        <w:ind w:left="567"/>
        <w:rPr>
          <w:szCs w:val="22"/>
        </w:rPr>
      </w:pPr>
    </w:p>
    <w:p w14:paraId="63FF638D" w14:textId="0B401D66" w:rsidR="001A51D6" w:rsidRDefault="001A51D6" w:rsidP="00C83755">
      <w:pPr>
        <w:pStyle w:val="Nadpis2"/>
        <w:spacing w:line="276" w:lineRule="auto"/>
        <w:rPr>
          <w:szCs w:val="22"/>
        </w:rPr>
      </w:pPr>
      <w:r>
        <w:rPr>
          <w:szCs w:val="22"/>
        </w:rPr>
        <w:t xml:space="preserve">práva a povinnosti smluvních stran </w:t>
      </w:r>
    </w:p>
    <w:p w14:paraId="3D3AAE5E" w14:textId="52CDBB15" w:rsidR="001A51D6" w:rsidRDefault="001A51D6" w:rsidP="00C83755">
      <w:pPr>
        <w:pStyle w:val="textodstavce"/>
        <w:spacing w:line="276" w:lineRule="auto"/>
      </w:pPr>
      <w:r>
        <w:t>Dodavatel se zavazuje poskytovat veškeré služby s odbornou péčí a v náležité jazykové kvalitě, ve shodné grafické úpravě s překládaným dokumentem a v požadovaném termínu.</w:t>
      </w:r>
    </w:p>
    <w:p w14:paraId="0F401548" w14:textId="4A23830E" w:rsidR="001A51D6" w:rsidRDefault="001A51D6" w:rsidP="00C83755">
      <w:pPr>
        <w:pStyle w:val="textodstavce"/>
        <w:spacing w:line="276" w:lineRule="auto"/>
      </w:pPr>
      <w:r>
        <w:lastRenderedPageBreak/>
        <w:t xml:space="preserve">Dodavatel se zavazuje informovat Objednatele o možných komplikacích s konkrétní objednávkou včas a bez zbytečného odkladu, zejména při řešení odborných termínů a grafické úpravy. V případě </w:t>
      </w:r>
      <w:proofErr w:type="spellStart"/>
      <w:r>
        <w:t>nevhodných</w:t>
      </w:r>
      <w:proofErr w:type="spellEnd"/>
      <w:r>
        <w:t xml:space="preserve"> pokynů Objednatele je Dodavatel povinen na nevhodnost těchto pokynů Objednatele písemně upozornit, v opačném případě nese Dodavatel zejména odpovědnost za vady a za škodu, které v důsledku nevhodných pokynů Objednatele Objednateli, Dodavateli nebo třetí osobě vznikly.</w:t>
      </w:r>
    </w:p>
    <w:p w14:paraId="287D296C" w14:textId="58F2111D" w:rsidR="001A51D6" w:rsidRDefault="001A51D6" w:rsidP="00C83755">
      <w:pPr>
        <w:pStyle w:val="textodstavce"/>
        <w:spacing w:line="276" w:lineRule="auto"/>
      </w:pPr>
      <w:r>
        <w:t xml:space="preserve">Dodavatel se zavazuje během plnění smlouvy a po ukončení smlouvy zachovávat mlčenlivost o všech skutečnostech, o </w:t>
      </w:r>
      <w:r w:rsidR="00276E1A">
        <w:t>kterých</w:t>
      </w:r>
      <w:r>
        <w:t xml:space="preserve"> se dozví od Objednatele v souvislosti s plněním smlouvy. Dodavatel není </w:t>
      </w:r>
      <w:proofErr w:type="gramStart"/>
      <w:r>
        <w:t>oprávněn</w:t>
      </w:r>
      <w:proofErr w:type="gramEnd"/>
      <w:r>
        <w:t xml:space="preserve"> jakkoliv využít informace, údaje a dokumentaci, která mu byla zpřístupněna v souvislosti s prováděním služeb, ve prospěch svůj nebo ve prospěch třetí osoby. Dodavatel je povinen zavázat povinností mlčenlivosti všechny osoby, které se budou podílet na poskytování služeb dle této smlouvy.</w:t>
      </w:r>
    </w:p>
    <w:p w14:paraId="32F173B5" w14:textId="09D06D9C" w:rsidR="001A51D6" w:rsidRDefault="001A51D6" w:rsidP="00C83755">
      <w:pPr>
        <w:pStyle w:val="textodstavce"/>
        <w:spacing w:line="276" w:lineRule="auto"/>
      </w:pPr>
      <w:r>
        <w:t xml:space="preserve">Objednatel na základě žádosti poskytne Dodavateli bez zbytečného odkladu všechny nezbytné podklady a informace pro splnění příslušné dílčí objednávky. </w:t>
      </w:r>
    </w:p>
    <w:p w14:paraId="1C09B731" w14:textId="77777777" w:rsidR="001A51D6" w:rsidRDefault="001A51D6" w:rsidP="00C83755">
      <w:pPr>
        <w:pStyle w:val="textodstavce"/>
        <w:numPr>
          <w:ilvl w:val="0"/>
          <w:numId w:val="0"/>
        </w:numPr>
        <w:spacing w:line="276" w:lineRule="auto"/>
        <w:ind w:left="567"/>
      </w:pPr>
    </w:p>
    <w:p w14:paraId="612A789E" w14:textId="23D0516C" w:rsidR="001A51D6" w:rsidRDefault="001A51D6" w:rsidP="00C83755">
      <w:pPr>
        <w:pStyle w:val="Nadpis2"/>
        <w:spacing w:line="276" w:lineRule="auto"/>
      </w:pPr>
      <w:r>
        <w:t xml:space="preserve">sankce </w:t>
      </w:r>
    </w:p>
    <w:p w14:paraId="77293656" w14:textId="08B3F8F1" w:rsidR="001A51D6" w:rsidRDefault="001A51D6" w:rsidP="00C83755">
      <w:pPr>
        <w:pStyle w:val="textodstavce"/>
        <w:spacing w:line="276" w:lineRule="auto"/>
      </w:pPr>
      <w:r>
        <w:t xml:space="preserve">Za porušení povinnosti mlčenlivosti specifikované v odst. 6.3 je Dodavatel povinen uhradit Objednateli smluvní pokutu ve </w:t>
      </w:r>
      <w:r w:rsidR="00276E1A">
        <w:t>výši</w:t>
      </w:r>
      <w:r>
        <w:t xml:space="preserve"> 10 000,- Kč (slovy: deset tisíc korun </w:t>
      </w:r>
      <w:r w:rsidR="00276E1A">
        <w:t>českých</w:t>
      </w:r>
      <w:r>
        <w:t>), a to za každé jednotlivé porušení povinnosti.</w:t>
      </w:r>
    </w:p>
    <w:p w14:paraId="67F4C277" w14:textId="63A8F0F3" w:rsidR="001A51D6" w:rsidRDefault="001A51D6" w:rsidP="00C83755">
      <w:pPr>
        <w:pStyle w:val="textodstavce"/>
        <w:spacing w:line="276" w:lineRule="auto"/>
      </w:pPr>
      <w:r>
        <w:t xml:space="preserve">V případě prodlení Dodavatele s plněním předmětu dílčí objednávky ve stanoveném termínu má Objednatel nárok na smluvní pokutu ve </w:t>
      </w:r>
      <w:proofErr w:type="spellStart"/>
      <w:r>
        <w:t>výši</w:t>
      </w:r>
      <w:proofErr w:type="spellEnd"/>
      <w:r>
        <w:t xml:space="preserve"> 0,5 % z celkové ceny dílčí objednávky, a to za </w:t>
      </w:r>
      <w:r w:rsidR="00C83755">
        <w:t>každý́,</w:t>
      </w:r>
      <w:r>
        <w:t xml:space="preserve"> byť i započatý den prodlení až do doby zjednání nápravy řádným splněním dílčí objednávky.</w:t>
      </w:r>
    </w:p>
    <w:p w14:paraId="645C7C37" w14:textId="7C8EADB3" w:rsidR="001A51D6" w:rsidRDefault="001A51D6" w:rsidP="00C83755">
      <w:pPr>
        <w:pStyle w:val="textodstavce"/>
        <w:spacing w:line="276" w:lineRule="auto"/>
      </w:pPr>
      <w:r>
        <w:t xml:space="preserve">V případě prodlení </w:t>
      </w:r>
      <w:r w:rsidR="00CB17C1">
        <w:t>O</w:t>
      </w:r>
      <w:r>
        <w:t xml:space="preserve">bjednatele s úhradou fakturované částky má </w:t>
      </w:r>
      <w:r w:rsidR="00CB17C1">
        <w:t>D</w:t>
      </w:r>
      <w:r>
        <w:t xml:space="preserve">odavatel nárok na úrok z prodlení v zákonné </w:t>
      </w:r>
      <w:proofErr w:type="spellStart"/>
      <w:r>
        <w:t>výši</w:t>
      </w:r>
      <w:proofErr w:type="spellEnd"/>
      <w:r>
        <w:t>.</w:t>
      </w:r>
    </w:p>
    <w:p w14:paraId="71C88ABD" w14:textId="25B14F96" w:rsidR="001A51D6" w:rsidRDefault="001A51D6" w:rsidP="00C83755">
      <w:pPr>
        <w:pStyle w:val="textodstavce"/>
        <w:spacing w:line="276" w:lineRule="auto"/>
      </w:pPr>
      <w:r>
        <w:t xml:space="preserve">Ujednáním smluvní pokuty dle této smlouvy, není dotčeno právo na náhradu škody způsobené porušením téže povinnosti. </w:t>
      </w:r>
    </w:p>
    <w:p w14:paraId="1E46EC36" w14:textId="77777777" w:rsidR="001A51D6" w:rsidRPr="001A51D6" w:rsidRDefault="001A51D6" w:rsidP="00C83755">
      <w:pPr>
        <w:pStyle w:val="textodstavce"/>
        <w:numPr>
          <w:ilvl w:val="0"/>
          <w:numId w:val="0"/>
        </w:numPr>
        <w:spacing w:line="276" w:lineRule="auto"/>
        <w:ind w:left="567"/>
      </w:pPr>
    </w:p>
    <w:p w14:paraId="16775737" w14:textId="27918622" w:rsidR="005C341D" w:rsidRDefault="00D07EA1" w:rsidP="00C83755">
      <w:pPr>
        <w:pStyle w:val="Nadpis2"/>
        <w:spacing w:line="276" w:lineRule="auto"/>
        <w:rPr>
          <w:szCs w:val="22"/>
        </w:rPr>
      </w:pPr>
      <w:r>
        <w:rPr>
          <w:szCs w:val="22"/>
        </w:rPr>
        <w:t xml:space="preserve">záruka za jakost a odpovědnost za vady </w:t>
      </w:r>
    </w:p>
    <w:p w14:paraId="68E5B983" w14:textId="08C471FB" w:rsidR="00D07EA1" w:rsidRPr="00D07EA1" w:rsidRDefault="00D07EA1" w:rsidP="00C83755">
      <w:pPr>
        <w:pStyle w:val="textodstavce"/>
        <w:spacing w:line="276" w:lineRule="auto"/>
      </w:pPr>
      <w:bookmarkStart w:id="0" w:name="_Ref305399097"/>
      <w:r w:rsidRPr="00D07EA1">
        <w:rPr>
          <w:szCs w:val="22"/>
        </w:rPr>
        <w:t xml:space="preserve">Dodavatel se zavazuje, že překlady budou vždy prováděny překladatelem, </w:t>
      </w:r>
      <w:proofErr w:type="spellStart"/>
      <w:r w:rsidRPr="00D07EA1">
        <w:rPr>
          <w:szCs w:val="22"/>
        </w:rPr>
        <w:t>ktery</w:t>
      </w:r>
      <w:proofErr w:type="spellEnd"/>
      <w:r w:rsidRPr="00D07EA1">
        <w:rPr>
          <w:szCs w:val="22"/>
        </w:rPr>
        <w:t xml:space="preserve">́ disponuje znalostmi odpovídajícími úrovni nejméně </w:t>
      </w:r>
      <w:r w:rsidR="007411B7">
        <w:rPr>
          <w:szCs w:val="22"/>
        </w:rPr>
        <w:t>C1</w:t>
      </w:r>
      <w:r w:rsidRPr="00D07EA1">
        <w:rPr>
          <w:szCs w:val="22"/>
        </w:rPr>
        <w:t xml:space="preserve"> dle společného evropského referenčního rámce pro jazyky.</w:t>
      </w:r>
    </w:p>
    <w:p w14:paraId="17CF79A6" w14:textId="30C4A6AE" w:rsidR="007F29A4" w:rsidRDefault="00D07EA1" w:rsidP="00C83755">
      <w:pPr>
        <w:pStyle w:val="textodstavce"/>
        <w:spacing w:line="276" w:lineRule="auto"/>
        <w:rPr>
          <w:szCs w:val="22"/>
        </w:rPr>
      </w:pPr>
      <w:r w:rsidRPr="00D07EA1">
        <w:rPr>
          <w:szCs w:val="22"/>
        </w:rPr>
        <w:t xml:space="preserve">Objednatel považuje za </w:t>
      </w:r>
      <w:proofErr w:type="spellStart"/>
      <w:r w:rsidRPr="00D07EA1">
        <w:rPr>
          <w:szCs w:val="22"/>
        </w:rPr>
        <w:t>bezvadny</w:t>
      </w:r>
      <w:proofErr w:type="spellEnd"/>
      <w:r w:rsidRPr="00D07EA1">
        <w:rPr>
          <w:szCs w:val="22"/>
        </w:rPr>
        <w:t xml:space="preserve">́ </w:t>
      </w:r>
      <w:proofErr w:type="spellStart"/>
      <w:r w:rsidRPr="00D07EA1">
        <w:rPr>
          <w:szCs w:val="22"/>
        </w:rPr>
        <w:t>takovy</w:t>
      </w:r>
      <w:proofErr w:type="spellEnd"/>
      <w:r w:rsidRPr="00D07EA1">
        <w:rPr>
          <w:szCs w:val="22"/>
        </w:rPr>
        <w:t xml:space="preserve">́ překlad, </w:t>
      </w:r>
      <w:proofErr w:type="spellStart"/>
      <w:r w:rsidRPr="00D07EA1">
        <w:rPr>
          <w:szCs w:val="22"/>
        </w:rPr>
        <w:t>ktery</w:t>
      </w:r>
      <w:proofErr w:type="spellEnd"/>
      <w:r w:rsidRPr="00D07EA1">
        <w:rPr>
          <w:szCs w:val="22"/>
        </w:rPr>
        <w:t xml:space="preserve">́ má odbornou úroveň odpovídající charakteru překládaného textu, ve kterém je správně užita odborná terminologie, v textu jsou správně uvedeny odkazy, použita správná stylistika, zachována plynulost přeloženého textu, zachován </w:t>
      </w:r>
      <w:r w:rsidR="00577915" w:rsidRPr="00D07EA1">
        <w:rPr>
          <w:szCs w:val="22"/>
        </w:rPr>
        <w:t>správný</w:t>
      </w:r>
      <w:r w:rsidRPr="00D07EA1">
        <w:rPr>
          <w:szCs w:val="22"/>
        </w:rPr>
        <w:t xml:space="preserve">́ slovosled ve větě, zachována přesnost překladu, respektována gramatická pravidla a větná skladba jak cizího, tak českého jazyka, </w:t>
      </w:r>
      <w:proofErr w:type="spellStart"/>
      <w:r w:rsidRPr="00D07EA1">
        <w:rPr>
          <w:szCs w:val="22"/>
        </w:rPr>
        <w:t>nepřimyšlen</w:t>
      </w:r>
      <w:r>
        <w:rPr>
          <w:szCs w:val="22"/>
        </w:rPr>
        <w:t>á</w:t>
      </w:r>
      <w:proofErr w:type="spellEnd"/>
      <w:r w:rsidRPr="00D07EA1">
        <w:rPr>
          <w:szCs w:val="22"/>
        </w:rPr>
        <w:t xml:space="preserve"> slova, neuváděn nejednoznačný́ překlad, neuváděna nevhodná slovní spojení a interpunkce je užita odpovídajícím způsobem. Zároveň musí celkový́ charakter přeloženého textu odpovídat politice a vystupování </w:t>
      </w:r>
      <w:r>
        <w:rPr>
          <w:szCs w:val="22"/>
        </w:rPr>
        <w:t>O</w:t>
      </w:r>
      <w:r w:rsidRPr="00D07EA1">
        <w:rPr>
          <w:szCs w:val="22"/>
        </w:rPr>
        <w:t>bjednatele navenek.</w:t>
      </w:r>
    </w:p>
    <w:p w14:paraId="26B6DA11" w14:textId="21B0715D" w:rsidR="00D07EA1" w:rsidRDefault="00D07EA1" w:rsidP="00C83755">
      <w:pPr>
        <w:pStyle w:val="textodstavce"/>
        <w:spacing w:line="276" w:lineRule="auto"/>
        <w:rPr>
          <w:szCs w:val="22"/>
        </w:rPr>
      </w:pPr>
      <w:r w:rsidRPr="007F29A4">
        <w:rPr>
          <w:szCs w:val="22"/>
        </w:rPr>
        <w:t xml:space="preserve">Pokud překlad nebude splňovat požadavky </w:t>
      </w:r>
      <w:r w:rsidR="007F29A4">
        <w:rPr>
          <w:szCs w:val="22"/>
        </w:rPr>
        <w:t>O</w:t>
      </w:r>
      <w:r w:rsidRPr="007F29A4">
        <w:rPr>
          <w:szCs w:val="22"/>
        </w:rPr>
        <w:t xml:space="preserve">bjednatele, nebo nebude proveden </w:t>
      </w:r>
      <w:r w:rsidR="007F29A4">
        <w:rPr>
          <w:szCs w:val="22"/>
        </w:rPr>
        <w:t>dle této smlouvy</w:t>
      </w:r>
      <w:r w:rsidRPr="007F29A4">
        <w:rPr>
          <w:szCs w:val="22"/>
        </w:rPr>
        <w:t xml:space="preserve">, vrátí </w:t>
      </w:r>
      <w:r w:rsidR="007F29A4">
        <w:rPr>
          <w:szCs w:val="22"/>
        </w:rPr>
        <w:t>O</w:t>
      </w:r>
      <w:r w:rsidRPr="007F29A4">
        <w:rPr>
          <w:szCs w:val="22"/>
        </w:rPr>
        <w:t xml:space="preserve">bjednatel jednotlivá plnění </w:t>
      </w:r>
      <w:r w:rsidR="007F29A4">
        <w:rPr>
          <w:szCs w:val="22"/>
        </w:rPr>
        <w:t>D</w:t>
      </w:r>
      <w:r w:rsidRPr="007F29A4">
        <w:rPr>
          <w:szCs w:val="22"/>
        </w:rPr>
        <w:t xml:space="preserve">odavateli k opravě. V případě uplatnění reklamace je </w:t>
      </w:r>
      <w:r w:rsidR="007F29A4">
        <w:rPr>
          <w:szCs w:val="22"/>
        </w:rPr>
        <w:t>O</w:t>
      </w:r>
      <w:r w:rsidRPr="007F29A4">
        <w:rPr>
          <w:szCs w:val="22"/>
        </w:rPr>
        <w:t xml:space="preserve">bjednatel oprávněn po </w:t>
      </w:r>
      <w:r w:rsidR="007F29A4">
        <w:rPr>
          <w:szCs w:val="22"/>
        </w:rPr>
        <w:t>D</w:t>
      </w:r>
      <w:r w:rsidRPr="007F29A4">
        <w:rPr>
          <w:szCs w:val="22"/>
        </w:rPr>
        <w:t xml:space="preserve">odavateli požadovat slevu z celkové ceny dílčí objednávky až do </w:t>
      </w:r>
      <w:proofErr w:type="spellStart"/>
      <w:r w:rsidRPr="007F29A4">
        <w:rPr>
          <w:szCs w:val="22"/>
        </w:rPr>
        <w:t>výše</w:t>
      </w:r>
      <w:proofErr w:type="spellEnd"/>
      <w:r w:rsidRPr="007F29A4">
        <w:rPr>
          <w:szCs w:val="22"/>
        </w:rPr>
        <w:t xml:space="preserve"> 50 %. Reklamace bude </w:t>
      </w:r>
      <w:r w:rsidR="007F29A4">
        <w:rPr>
          <w:szCs w:val="22"/>
        </w:rPr>
        <w:t>D</w:t>
      </w:r>
      <w:r w:rsidRPr="007F29A4">
        <w:rPr>
          <w:szCs w:val="22"/>
        </w:rPr>
        <w:t xml:space="preserve">odavatelem provedena nejpozději do poloviny počtu pracovních dní nebo hodin </w:t>
      </w:r>
      <w:proofErr w:type="spellStart"/>
      <w:r w:rsidRPr="007F29A4">
        <w:rPr>
          <w:szCs w:val="22"/>
        </w:rPr>
        <w:t>uvedených</w:t>
      </w:r>
      <w:proofErr w:type="spellEnd"/>
      <w:r w:rsidRPr="007F29A4">
        <w:rPr>
          <w:szCs w:val="22"/>
        </w:rPr>
        <w:t xml:space="preserve"> v původní objednávce, přičemž tato doba se počítá od okamžiku vrácení </w:t>
      </w:r>
      <w:r w:rsidRPr="007F29A4">
        <w:rPr>
          <w:szCs w:val="22"/>
        </w:rPr>
        <w:lastRenderedPageBreak/>
        <w:t xml:space="preserve">překladu </w:t>
      </w:r>
      <w:r w:rsidR="007F29A4">
        <w:rPr>
          <w:szCs w:val="22"/>
        </w:rPr>
        <w:t>D</w:t>
      </w:r>
      <w:r w:rsidRPr="007F29A4">
        <w:rPr>
          <w:szCs w:val="22"/>
        </w:rPr>
        <w:t xml:space="preserve">odavateli k opravě. V případě nesplnění této lhůty </w:t>
      </w:r>
      <w:r w:rsidR="007F29A4">
        <w:rPr>
          <w:szCs w:val="22"/>
        </w:rPr>
        <w:t>je Objednatel oprávněn požadovat zaplacení smluvní pokuty dle odst. 7.2 této smlouvy za každý započatý den prodlení</w:t>
      </w:r>
      <w:r w:rsidRPr="007F29A4">
        <w:rPr>
          <w:szCs w:val="22"/>
        </w:rPr>
        <w:t>.</w:t>
      </w:r>
    </w:p>
    <w:p w14:paraId="08F9D1D5" w14:textId="6A523A38" w:rsidR="009E3EA1" w:rsidRPr="009E3EA1" w:rsidRDefault="009E3EA1" w:rsidP="009E3EA1">
      <w:pPr>
        <w:pStyle w:val="textodstavce"/>
        <w:rPr>
          <w:szCs w:val="22"/>
        </w:rPr>
      </w:pPr>
      <w:r w:rsidRPr="009E3EA1">
        <w:rPr>
          <w:szCs w:val="22"/>
        </w:rPr>
        <w:t>Reklamaci Objednatel uplatňuje vždy písemně (e-mailem) kontaktní osobě Dodavatele. Reklamace obsahuje důvod reklamace, množství a popis charakteru vad, které Dodavatel reklamuje.</w:t>
      </w:r>
    </w:p>
    <w:bookmarkEnd w:id="0"/>
    <w:p w14:paraId="0AFFFFDD" w14:textId="77777777" w:rsidR="005C341D" w:rsidRPr="00CB56AB" w:rsidRDefault="005C341D" w:rsidP="00C83755">
      <w:pPr>
        <w:pStyle w:val="textodstavce"/>
        <w:numPr>
          <w:ilvl w:val="0"/>
          <w:numId w:val="0"/>
        </w:numPr>
        <w:spacing w:line="276" w:lineRule="auto"/>
        <w:rPr>
          <w:szCs w:val="22"/>
        </w:rPr>
      </w:pPr>
    </w:p>
    <w:p w14:paraId="1A076A80" w14:textId="77777777" w:rsidR="005C341D" w:rsidRPr="00CB56AB" w:rsidRDefault="005C341D" w:rsidP="00C83755">
      <w:pPr>
        <w:pStyle w:val="Nadpis2"/>
        <w:spacing w:line="276" w:lineRule="auto"/>
        <w:rPr>
          <w:szCs w:val="22"/>
        </w:rPr>
      </w:pPr>
      <w:r w:rsidRPr="00CB56AB">
        <w:rPr>
          <w:szCs w:val="22"/>
        </w:rPr>
        <w:t>závěrečná ujednání</w:t>
      </w:r>
    </w:p>
    <w:p w14:paraId="298D603B" w14:textId="77777777" w:rsidR="005C341D" w:rsidRPr="00CB56AB" w:rsidRDefault="005C341D" w:rsidP="00C83755">
      <w:pPr>
        <w:pStyle w:val="textodstavce"/>
        <w:spacing w:line="276" w:lineRule="auto"/>
        <w:rPr>
          <w:szCs w:val="22"/>
        </w:rPr>
      </w:pPr>
      <w:r w:rsidRPr="00CB56AB">
        <w:rPr>
          <w:szCs w:val="22"/>
        </w:rPr>
        <w:t>Tato smlouva může být měněna nebo doplňována pouze písemnými číslovanými dodatky podepsanými oběma Smluvními stranami.</w:t>
      </w:r>
    </w:p>
    <w:p w14:paraId="2FB185F6" w14:textId="5AC7D1F6" w:rsidR="005C341D" w:rsidRPr="00CB56AB" w:rsidRDefault="005C341D" w:rsidP="00C83755">
      <w:pPr>
        <w:pStyle w:val="textodstavce"/>
        <w:spacing w:line="276" w:lineRule="auto"/>
        <w:rPr>
          <w:szCs w:val="22"/>
        </w:rPr>
      </w:pPr>
      <w:r w:rsidRPr="00CB56AB">
        <w:rPr>
          <w:szCs w:val="22"/>
        </w:rPr>
        <w:t xml:space="preserve">Práva a povinnosti Smluvních stran se řídí touto smlouvou, </w:t>
      </w:r>
      <w:r w:rsidR="004B33F4" w:rsidRPr="00CB56AB">
        <w:rPr>
          <w:szCs w:val="22"/>
        </w:rPr>
        <w:t>zadávacími podmínkami k zakázce s</w:t>
      </w:r>
      <w:r w:rsidR="00C83755">
        <w:rPr>
          <w:szCs w:val="22"/>
        </w:rPr>
        <w:t xml:space="preserve"> interním </w:t>
      </w:r>
      <w:r w:rsidR="004B33F4" w:rsidRPr="00CB56AB">
        <w:rPr>
          <w:szCs w:val="22"/>
        </w:rPr>
        <w:t xml:space="preserve">názvem </w:t>
      </w:r>
      <w:r w:rsidR="00C83755">
        <w:rPr>
          <w:szCs w:val="22"/>
        </w:rPr>
        <w:t xml:space="preserve">MSIC </w:t>
      </w:r>
      <w:r w:rsidR="004B33F4" w:rsidRPr="00CB56AB">
        <w:rPr>
          <w:szCs w:val="22"/>
        </w:rPr>
        <w:t>„</w:t>
      </w:r>
      <w:r w:rsidR="00C83755">
        <w:rPr>
          <w:szCs w:val="22"/>
        </w:rPr>
        <w:t>01_Erasmus projekt</w:t>
      </w:r>
      <w:r w:rsidR="004B33F4" w:rsidRPr="00CB56AB">
        <w:rPr>
          <w:szCs w:val="22"/>
        </w:rPr>
        <w:t xml:space="preserve">“ a </w:t>
      </w:r>
      <w:r w:rsidRPr="00CB56AB">
        <w:rPr>
          <w:szCs w:val="22"/>
        </w:rPr>
        <w:t xml:space="preserve">obecně závaznými právními předpisy zejména OZ. </w:t>
      </w:r>
    </w:p>
    <w:p w14:paraId="486CEFA1" w14:textId="0AB0A7A3" w:rsidR="005C341D" w:rsidRPr="00CB56AB" w:rsidRDefault="005C341D" w:rsidP="00C83755">
      <w:pPr>
        <w:pStyle w:val="textodstavce"/>
        <w:spacing w:line="276" w:lineRule="auto"/>
        <w:rPr>
          <w:szCs w:val="22"/>
        </w:rPr>
      </w:pPr>
      <w:r w:rsidRPr="00CB56AB">
        <w:rPr>
          <w:szCs w:val="22"/>
        </w:rPr>
        <w:t xml:space="preserve">Tato smlouva se vyhotovuje ve </w:t>
      </w:r>
      <w:r w:rsidRPr="00CB56AB">
        <w:rPr>
          <w:b/>
          <w:szCs w:val="22"/>
        </w:rPr>
        <w:t>dvou stejnopisech</w:t>
      </w:r>
      <w:r w:rsidRPr="00CB56AB">
        <w:rPr>
          <w:szCs w:val="22"/>
        </w:rPr>
        <w:t>.</w:t>
      </w:r>
    </w:p>
    <w:p w14:paraId="1631D559" w14:textId="77777777" w:rsidR="005C341D" w:rsidRPr="00CB56AB" w:rsidRDefault="005C341D" w:rsidP="00C83755">
      <w:pPr>
        <w:pStyle w:val="textodstavce"/>
        <w:spacing w:line="276" w:lineRule="auto"/>
        <w:rPr>
          <w:szCs w:val="22"/>
        </w:rPr>
      </w:pPr>
      <w:r w:rsidRPr="00CB56AB">
        <w:rPr>
          <w:szCs w:val="22"/>
        </w:rPr>
        <w:t>Smluvní strany berou na vědomí, že tato smlouva včetně všech dodatků může podléhat podmínkám a omezením dle zákona č. 340/2015 Sb., o zvláštních podmínkách účinnosti některých smluv, uveřejňování těchto smluv a o registru smluv, ve znění pozdějších předpisů (dále jen „</w:t>
      </w:r>
      <w:r w:rsidRPr="00CB56AB">
        <w:rPr>
          <w:b/>
          <w:szCs w:val="22"/>
        </w:rPr>
        <w:t>zákon o registru smluv</w:t>
      </w:r>
      <w:r w:rsidRPr="00CB56AB">
        <w:rPr>
          <w:szCs w:val="22"/>
        </w:rPr>
        <w:t xml:space="preserve">“). Smluvní strany se dohodly, že pakliže tato smlouva podléhá podmínkám k uveřejnění, MSIC zašle tuto smlouvu Ministerstvu vnitra k uveřejnění prostřednictvím registru smluv bez zbytečného odkladu, nejpozději však do 5 dnů od uzavření této smlouvy. Tím není dotčeno oprávnění </w:t>
      </w:r>
      <w:r w:rsidR="004B33F4" w:rsidRPr="00CB56AB">
        <w:rPr>
          <w:szCs w:val="22"/>
        </w:rPr>
        <w:t xml:space="preserve">Zhotovitele </w:t>
      </w:r>
      <w:r w:rsidRPr="00CB56AB">
        <w:rPr>
          <w:szCs w:val="22"/>
        </w:rPr>
        <w:t xml:space="preserve">zaslat tuto smlouvu k uveřejnění Ministerstvu vnitra prostřednictvím registru smluv nezávisle na výše uvedeném ujednání, a to zejména v případě, že MSIC bude v prodlení se splněním výše uvedené povinnosti. MSIC neodpovídá </w:t>
      </w:r>
      <w:r w:rsidR="004B33F4" w:rsidRPr="00CB56AB">
        <w:rPr>
          <w:szCs w:val="22"/>
        </w:rPr>
        <w:t>Zhotoviteli</w:t>
      </w:r>
      <w:r w:rsidRPr="00CB56AB">
        <w:rPr>
          <w:szCs w:val="22"/>
        </w:rPr>
        <w:t xml:space="preserve"> za škody, které mu v důsledku porušení povinnosti MSIC dle tohoto odstavce vzniknou</w:t>
      </w:r>
      <w:r w:rsidR="004B33F4" w:rsidRPr="00CB56AB">
        <w:rPr>
          <w:szCs w:val="22"/>
        </w:rPr>
        <w:t xml:space="preserve"> a Zhotovitel se podpisem na této smlouvě případných nároků za MSIC vzdává</w:t>
      </w:r>
      <w:r w:rsidRPr="00CB56AB">
        <w:rPr>
          <w:szCs w:val="22"/>
        </w:rPr>
        <w:t>.</w:t>
      </w:r>
    </w:p>
    <w:p w14:paraId="10D2735A" w14:textId="77777777" w:rsidR="005C341D" w:rsidRPr="00CB56AB" w:rsidRDefault="005C341D" w:rsidP="00C83755">
      <w:pPr>
        <w:pStyle w:val="textodstavce"/>
        <w:spacing w:line="276" w:lineRule="auto"/>
        <w:rPr>
          <w:szCs w:val="22"/>
        </w:rPr>
      </w:pPr>
      <w:r w:rsidRPr="00CB56AB">
        <w:rPr>
          <w:szCs w:val="22"/>
        </w:rPr>
        <w:t>Pro případ, že některé ustanovení smlouvy oddělené od ostatního obsahu se stane neúčinným nebo neplatným, Smluvní strany se zavazují bez zbytečného odkladu nahradit takové ustanovení novým. Případná neplatnost některého z takových ustanovení smlouvy nemá mít za následek neplatnost ostatních ustanovení.</w:t>
      </w:r>
    </w:p>
    <w:p w14:paraId="74A00A20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</w:p>
    <w:p w14:paraId="3AB163F0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V Ostravě dne ____________</w:t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  <w:t xml:space="preserve">V </w:t>
      </w:r>
      <w:r w:rsidR="00BA1A23" w:rsidRPr="00CB56AB">
        <w:rPr>
          <w:sz w:val="22"/>
          <w:szCs w:val="22"/>
        </w:rPr>
        <w:t xml:space="preserve">________________ </w:t>
      </w:r>
      <w:r w:rsidRPr="00CB56AB">
        <w:rPr>
          <w:sz w:val="22"/>
          <w:szCs w:val="22"/>
        </w:rPr>
        <w:t>dne ____________</w:t>
      </w:r>
    </w:p>
    <w:p w14:paraId="4253C0D5" w14:textId="7D454AA1" w:rsidR="005C341D" w:rsidRPr="00CB56AB" w:rsidRDefault="005C341D" w:rsidP="00C83755">
      <w:pPr>
        <w:spacing w:line="276" w:lineRule="auto"/>
        <w:rPr>
          <w:b/>
          <w:sz w:val="22"/>
          <w:szCs w:val="22"/>
        </w:rPr>
      </w:pPr>
    </w:p>
    <w:p w14:paraId="664D07A2" w14:textId="77777777" w:rsidR="008D4819" w:rsidRPr="00CB56AB" w:rsidRDefault="008D4819" w:rsidP="00C83755">
      <w:pPr>
        <w:spacing w:line="276" w:lineRule="auto"/>
        <w:rPr>
          <w:b/>
          <w:sz w:val="22"/>
          <w:szCs w:val="22"/>
        </w:rPr>
      </w:pPr>
    </w:p>
    <w:p w14:paraId="221992A2" w14:textId="77777777" w:rsidR="005C341D" w:rsidRPr="00CB56AB" w:rsidRDefault="004B33F4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Objednatel</w:t>
      </w:r>
      <w:r w:rsidR="005C341D" w:rsidRPr="00CB56AB">
        <w:rPr>
          <w:sz w:val="22"/>
          <w:szCs w:val="22"/>
        </w:rPr>
        <w:t>:</w:t>
      </w:r>
      <w:r w:rsidR="005C341D" w:rsidRPr="00CB56AB">
        <w:rPr>
          <w:sz w:val="22"/>
          <w:szCs w:val="22"/>
        </w:rPr>
        <w:tab/>
      </w:r>
      <w:r w:rsidR="005C341D" w:rsidRPr="00CB56AB">
        <w:rPr>
          <w:sz w:val="22"/>
          <w:szCs w:val="22"/>
        </w:rPr>
        <w:tab/>
      </w:r>
      <w:r w:rsidR="005C341D" w:rsidRPr="00CB56AB">
        <w:rPr>
          <w:sz w:val="22"/>
          <w:szCs w:val="22"/>
        </w:rPr>
        <w:tab/>
      </w:r>
      <w:r w:rsidR="005C341D" w:rsidRPr="00CB56AB">
        <w:rPr>
          <w:sz w:val="22"/>
          <w:szCs w:val="22"/>
        </w:rPr>
        <w:tab/>
      </w:r>
      <w:r w:rsidR="005C341D" w:rsidRPr="00CB56AB">
        <w:rPr>
          <w:sz w:val="22"/>
          <w:szCs w:val="22"/>
        </w:rPr>
        <w:tab/>
      </w:r>
      <w:r w:rsidR="005C341D"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>Zhotovitel</w:t>
      </w:r>
      <w:r w:rsidR="005C341D" w:rsidRPr="00CB56AB">
        <w:rPr>
          <w:sz w:val="22"/>
          <w:szCs w:val="22"/>
        </w:rPr>
        <w:t>:</w:t>
      </w:r>
    </w:p>
    <w:p w14:paraId="4A1B0FDE" w14:textId="34DDA7C4" w:rsidR="005C341D" w:rsidRPr="00CB56AB" w:rsidRDefault="005C341D" w:rsidP="00C83755">
      <w:pPr>
        <w:spacing w:line="276" w:lineRule="auto"/>
        <w:rPr>
          <w:sz w:val="22"/>
          <w:szCs w:val="22"/>
        </w:rPr>
      </w:pPr>
    </w:p>
    <w:p w14:paraId="3679E4A4" w14:textId="77777777" w:rsidR="008D4819" w:rsidRPr="00CB56AB" w:rsidRDefault="008D4819" w:rsidP="00C83755">
      <w:pPr>
        <w:spacing w:line="276" w:lineRule="auto"/>
        <w:rPr>
          <w:sz w:val="22"/>
          <w:szCs w:val="22"/>
        </w:rPr>
      </w:pPr>
    </w:p>
    <w:p w14:paraId="0B3C8846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</w:p>
    <w:p w14:paraId="2C44A9FE" w14:textId="77777777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>……………………………….</w:t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</w:r>
      <w:r w:rsidRPr="00CB56AB">
        <w:rPr>
          <w:sz w:val="22"/>
          <w:szCs w:val="22"/>
        </w:rPr>
        <w:tab/>
        <w:t>……………………………….</w:t>
      </w:r>
    </w:p>
    <w:p w14:paraId="613A3077" w14:textId="648A29A6" w:rsidR="005C341D" w:rsidRPr="00CB56AB" w:rsidRDefault="005C341D" w:rsidP="00C83755">
      <w:pPr>
        <w:spacing w:line="276" w:lineRule="auto"/>
        <w:rPr>
          <w:b/>
          <w:sz w:val="22"/>
          <w:szCs w:val="22"/>
        </w:rPr>
      </w:pPr>
      <w:r w:rsidRPr="00CB56AB">
        <w:rPr>
          <w:b/>
          <w:sz w:val="22"/>
          <w:szCs w:val="22"/>
        </w:rPr>
        <w:t>Moravskoslezské inovační centrum Ostrava, a.s.</w:t>
      </w:r>
      <w:r w:rsidRPr="00CB56AB">
        <w:rPr>
          <w:b/>
          <w:sz w:val="22"/>
          <w:szCs w:val="22"/>
        </w:rPr>
        <w:tab/>
      </w:r>
      <w:r w:rsidR="007F29A4" w:rsidRPr="007F29A4">
        <w:rPr>
          <w:b/>
          <w:bCs/>
          <w:sz w:val="22"/>
          <w:szCs w:val="22"/>
        </w:rPr>
        <w:t>Slůně-svět jazyků, s.r.o.</w:t>
      </w:r>
      <w:r w:rsidR="007F29A4" w:rsidRPr="007F29A4">
        <w:rPr>
          <w:b/>
          <w:sz w:val="22"/>
          <w:szCs w:val="22"/>
        </w:rPr>
        <w:t> </w:t>
      </w:r>
      <w:r w:rsidR="007F29A4" w:rsidRPr="007F29A4">
        <w:rPr>
          <w:b/>
          <w:sz w:val="22"/>
          <w:szCs w:val="22"/>
        </w:rPr>
        <w:t> </w:t>
      </w:r>
      <w:r w:rsidR="007F29A4" w:rsidRPr="007F29A4">
        <w:rPr>
          <w:b/>
          <w:sz w:val="22"/>
          <w:szCs w:val="22"/>
        </w:rPr>
        <w:t> </w:t>
      </w:r>
      <w:r w:rsidR="007F29A4" w:rsidRPr="007F29A4">
        <w:rPr>
          <w:b/>
          <w:sz w:val="22"/>
          <w:szCs w:val="22"/>
        </w:rPr>
        <w:t> </w:t>
      </w:r>
      <w:r w:rsidR="007F29A4" w:rsidRPr="007F29A4">
        <w:rPr>
          <w:b/>
          <w:sz w:val="22"/>
          <w:szCs w:val="22"/>
        </w:rPr>
        <w:t> </w:t>
      </w:r>
      <w:r w:rsidR="007F29A4" w:rsidRPr="007F29A4">
        <w:rPr>
          <w:b/>
          <w:sz w:val="22"/>
          <w:szCs w:val="22"/>
        </w:rPr>
        <w:t> </w:t>
      </w:r>
      <w:r w:rsidR="007F29A4" w:rsidRPr="007F29A4">
        <w:rPr>
          <w:b/>
          <w:sz w:val="22"/>
          <w:szCs w:val="22"/>
        </w:rPr>
        <w:t> </w:t>
      </w:r>
    </w:p>
    <w:p w14:paraId="1062321B" w14:textId="1BBCAAE2" w:rsidR="005C341D" w:rsidRPr="00CB56AB" w:rsidRDefault="005C341D" w:rsidP="00C83755">
      <w:pPr>
        <w:spacing w:line="276" w:lineRule="auto"/>
        <w:rPr>
          <w:sz w:val="22"/>
          <w:szCs w:val="22"/>
        </w:rPr>
      </w:pPr>
      <w:r w:rsidRPr="00CB56AB">
        <w:rPr>
          <w:sz w:val="22"/>
          <w:szCs w:val="22"/>
        </w:rPr>
        <w:t xml:space="preserve">Mgr. Pavel </w:t>
      </w:r>
      <w:proofErr w:type="spellStart"/>
      <w:r w:rsidRPr="00CB56AB">
        <w:rPr>
          <w:sz w:val="22"/>
          <w:szCs w:val="22"/>
        </w:rPr>
        <w:t>Csank</w:t>
      </w:r>
      <w:proofErr w:type="spellEnd"/>
      <w:r w:rsidRPr="00CB56AB">
        <w:rPr>
          <w:sz w:val="22"/>
          <w:szCs w:val="22"/>
        </w:rPr>
        <w:t xml:space="preserve">, předseda představenstva </w:t>
      </w:r>
      <w:r w:rsidR="007F29A4">
        <w:rPr>
          <w:sz w:val="22"/>
          <w:szCs w:val="22"/>
        </w:rPr>
        <w:tab/>
      </w:r>
      <w:r w:rsidR="007F29A4">
        <w:rPr>
          <w:sz w:val="22"/>
          <w:szCs w:val="22"/>
        </w:rPr>
        <w:tab/>
      </w:r>
      <w:r w:rsidR="00665F9D">
        <w:rPr>
          <w:sz w:val="22"/>
          <w:szCs w:val="22"/>
        </w:rPr>
        <w:t xml:space="preserve">Ing. </w:t>
      </w:r>
      <w:proofErr w:type="spellStart"/>
      <w:r w:rsidR="008A5EAB">
        <w:rPr>
          <w:sz w:val="22"/>
          <w:szCs w:val="22"/>
        </w:rPr>
        <w:t>xxxxxxxxxx</w:t>
      </w:r>
      <w:proofErr w:type="spellEnd"/>
      <w:r w:rsidR="00665F9D">
        <w:rPr>
          <w:sz w:val="22"/>
          <w:szCs w:val="22"/>
        </w:rPr>
        <w:t>, jednatelka</w:t>
      </w:r>
    </w:p>
    <w:p w14:paraId="2228E65D" w14:textId="77777777" w:rsidR="00445310" w:rsidRPr="00CB56AB" w:rsidRDefault="00445310">
      <w:pPr>
        <w:rPr>
          <w:sz w:val="22"/>
          <w:szCs w:val="22"/>
        </w:rPr>
      </w:pPr>
    </w:p>
    <w:sectPr w:rsidR="00445310" w:rsidRPr="00CB56AB" w:rsidSect="00445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9A30" w14:textId="77777777" w:rsidR="002519CE" w:rsidRDefault="002519CE" w:rsidP="005C341D">
      <w:r>
        <w:separator/>
      </w:r>
    </w:p>
  </w:endnote>
  <w:endnote w:type="continuationSeparator" w:id="0">
    <w:p w14:paraId="1E1D1B0C" w14:textId="77777777" w:rsidR="002519CE" w:rsidRDefault="002519CE" w:rsidP="005C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8BF" w14:textId="77777777" w:rsidR="00445310" w:rsidRDefault="004453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065147"/>
      <w:docPartObj>
        <w:docPartGallery w:val="Page Numbers (Bottom of Page)"/>
        <w:docPartUnique/>
      </w:docPartObj>
    </w:sdtPr>
    <w:sdtEndPr/>
    <w:sdtContent>
      <w:p w14:paraId="17764461" w14:textId="77777777" w:rsidR="00445310" w:rsidRDefault="004453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F2A0BFD" w14:textId="77777777" w:rsidR="00445310" w:rsidRDefault="004453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8F4A" w14:textId="77777777" w:rsidR="00445310" w:rsidRDefault="00445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1CE8" w14:textId="77777777" w:rsidR="002519CE" w:rsidRDefault="002519CE" w:rsidP="005C341D">
      <w:r>
        <w:separator/>
      </w:r>
    </w:p>
  </w:footnote>
  <w:footnote w:type="continuationSeparator" w:id="0">
    <w:p w14:paraId="55289380" w14:textId="77777777" w:rsidR="002519CE" w:rsidRDefault="002519CE" w:rsidP="005C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E818" w14:textId="77777777" w:rsidR="00445310" w:rsidRDefault="00445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5003" w14:textId="77777777" w:rsidR="00445310" w:rsidRDefault="004453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37C2" w14:textId="77777777" w:rsidR="00445310" w:rsidRDefault="004453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F9F"/>
    <w:multiLevelType w:val="hybridMultilevel"/>
    <w:tmpl w:val="27D227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0FBE"/>
    <w:multiLevelType w:val="hybridMultilevel"/>
    <w:tmpl w:val="5D7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1724"/>
    <w:multiLevelType w:val="hybridMultilevel"/>
    <w:tmpl w:val="DD4899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9EF"/>
    <w:multiLevelType w:val="hybridMultilevel"/>
    <w:tmpl w:val="BAD2891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BC1505"/>
    <w:multiLevelType w:val="hybridMultilevel"/>
    <w:tmpl w:val="DD4899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2012E"/>
    <w:multiLevelType w:val="multilevel"/>
    <w:tmpl w:val="4AD42912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odrky"/>
      <w:lvlText w:val="%3."/>
      <w:lvlJc w:val="left"/>
      <w:pPr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7E439EE"/>
    <w:multiLevelType w:val="hybridMultilevel"/>
    <w:tmpl w:val="91F4AF90"/>
    <w:lvl w:ilvl="0" w:tplc="228E00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1522132">
    <w:abstractNumId w:val="5"/>
  </w:num>
  <w:num w:numId="2" w16cid:durableId="1442995409">
    <w:abstractNumId w:val="3"/>
  </w:num>
  <w:num w:numId="3" w16cid:durableId="2022271358">
    <w:abstractNumId w:val="2"/>
  </w:num>
  <w:num w:numId="4" w16cid:durableId="292248534">
    <w:abstractNumId w:val="1"/>
  </w:num>
  <w:num w:numId="5" w16cid:durableId="1063799397">
    <w:abstractNumId w:val="4"/>
  </w:num>
  <w:num w:numId="6" w16cid:durableId="618218240">
    <w:abstractNumId w:val="0"/>
  </w:num>
  <w:num w:numId="7" w16cid:durableId="1647396817">
    <w:abstractNumId w:val="6"/>
  </w:num>
  <w:num w:numId="8" w16cid:durableId="1762288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1D"/>
    <w:rsid w:val="00001173"/>
    <w:rsid w:val="00023B24"/>
    <w:rsid w:val="00026C42"/>
    <w:rsid w:val="00092F87"/>
    <w:rsid w:val="00097B92"/>
    <w:rsid w:val="000B1ACB"/>
    <w:rsid w:val="000D3126"/>
    <w:rsid w:val="0015613F"/>
    <w:rsid w:val="0015792B"/>
    <w:rsid w:val="001A51D6"/>
    <w:rsid w:val="001C7521"/>
    <w:rsid w:val="001E0093"/>
    <w:rsid w:val="002519CE"/>
    <w:rsid w:val="00276E1A"/>
    <w:rsid w:val="00282299"/>
    <w:rsid w:val="002C5C38"/>
    <w:rsid w:val="002F440E"/>
    <w:rsid w:val="003242AF"/>
    <w:rsid w:val="00376A4C"/>
    <w:rsid w:val="003B12C4"/>
    <w:rsid w:val="00405CD1"/>
    <w:rsid w:val="00415B43"/>
    <w:rsid w:val="004271E3"/>
    <w:rsid w:val="00437E0F"/>
    <w:rsid w:val="00445310"/>
    <w:rsid w:val="0049038C"/>
    <w:rsid w:val="004A3DB3"/>
    <w:rsid w:val="004A6C57"/>
    <w:rsid w:val="004B33F4"/>
    <w:rsid w:val="004E3CD5"/>
    <w:rsid w:val="004F3419"/>
    <w:rsid w:val="004F6AF2"/>
    <w:rsid w:val="00514049"/>
    <w:rsid w:val="00515F27"/>
    <w:rsid w:val="005246F1"/>
    <w:rsid w:val="0053344D"/>
    <w:rsid w:val="0057293C"/>
    <w:rsid w:val="00577915"/>
    <w:rsid w:val="0059475A"/>
    <w:rsid w:val="005C341D"/>
    <w:rsid w:val="005F50C3"/>
    <w:rsid w:val="00611892"/>
    <w:rsid w:val="0062099F"/>
    <w:rsid w:val="00665F9D"/>
    <w:rsid w:val="006A2C32"/>
    <w:rsid w:val="006D08ED"/>
    <w:rsid w:val="006E29D2"/>
    <w:rsid w:val="006E7362"/>
    <w:rsid w:val="00727B98"/>
    <w:rsid w:val="007411B7"/>
    <w:rsid w:val="0076193F"/>
    <w:rsid w:val="00771744"/>
    <w:rsid w:val="007925B4"/>
    <w:rsid w:val="007968E0"/>
    <w:rsid w:val="007F29A4"/>
    <w:rsid w:val="008032CB"/>
    <w:rsid w:val="0089122F"/>
    <w:rsid w:val="008A5EAB"/>
    <w:rsid w:val="008B01FD"/>
    <w:rsid w:val="008D4819"/>
    <w:rsid w:val="00921461"/>
    <w:rsid w:val="00957DB2"/>
    <w:rsid w:val="00970167"/>
    <w:rsid w:val="009915D5"/>
    <w:rsid w:val="00991B42"/>
    <w:rsid w:val="00996B2F"/>
    <w:rsid w:val="009A3236"/>
    <w:rsid w:val="009D38B3"/>
    <w:rsid w:val="009E3EA1"/>
    <w:rsid w:val="00A124A0"/>
    <w:rsid w:val="00A45B15"/>
    <w:rsid w:val="00AC1333"/>
    <w:rsid w:val="00AF3C62"/>
    <w:rsid w:val="00B235EF"/>
    <w:rsid w:val="00B357DC"/>
    <w:rsid w:val="00BA1A23"/>
    <w:rsid w:val="00BD783A"/>
    <w:rsid w:val="00BE3165"/>
    <w:rsid w:val="00BF0538"/>
    <w:rsid w:val="00C068E3"/>
    <w:rsid w:val="00C16E15"/>
    <w:rsid w:val="00C23D17"/>
    <w:rsid w:val="00C30EC5"/>
    <w:rsid w:val="00C77BAF"/>
    <w:rsid w:val="00C83755"/>
    <w:rsid w:val="00CB17C1"/>
    <w:rsid w:val="00CB56AB"/>
    <w:rsid w:val="00CD2AD5"/>
    <w:rsid w:val="00CD33AF"/>
    <w:rsid w:val="00D07EA1"/>
    <w:rsid w:val="00D440A7"/>
    <w:rsid w:val="00D5487F"/>
    <w:rsid w:val="00E01E17"/>
    <w:rsid w:val="00E04D09"/>
    <w:rsid w:val="00E41143"/>
    <w:rsid w:val="00E54145"/>
    <w:rsid w:val="00EA0023"/>
    <w:rsid w:val="00EA4AB6"/>
    <w:rsid w:val="00EF6ED9"/>
    <w:rsid w:val="00F02725"/>
    <w:rsid w:val="00F049AB"/>
    <w:rsid w:val="00F463D3"/>
    <w:rsid w:val="00F52740"/>
    <w:rsid w:val="00F70520"/>
    <w:rsid w:val="00F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529BE"/>
  <w15:chartTrackingRefBased/>
  <w15:docId w15:val="{B755E715-CDF6-D34F-BEBB-A10859C1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6AB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_Nadpis 1"/>
    <w:basedOn w:val="Normln"/>
    <w:next w:val="Normln"/>
    <w:autoRedefine/>
    <w:qFormat/>
    <w:rsid w:val="005C341D"/>
    <w:pPr>
      <w:spacing w:after="120"/>
      <w:jc w:val="center"/>
    </w:pPr>
    <w:rPr>
      <w:b/>
      <w:sz w:val="28"/>
      <w:szCs w:val="20"/>
    </w:rPr>
  </w:style>
  <w:style w:type="paragraph" w:customStyle="1" w:styleId="Nadpis2">
    <w:name w:val="_Nadpis 2"/>
    <w:basedOn w:val="Normln"/>
    <w:next w:val="textodstavce"/>
    <w:autoRedefine/>
    <w:qFormat/>
    <w:rsid w:val="005C341D"/>
    <w:pPr>
      <w:numPr>
        <w:numId w:val="1"/>
      </w:numPr>
      <w:spacing w:after="120"/>
      <w:outlineLvl w:val="0"/>
    </w:pPr>
    <w:rPr>
      <w:b/>
      <w:caps/>
      <w:sz w:val="22"/>
      <w:szCs w:val="20"/>
    </w:rPr>
  </w:style>
  <w:style w:type="paragraph" w:customStyle="1" w:styleId="odrky">
    <w:name w:val="_odrážky"/>
    <w:basedOn w:val="textodstavce"/>
    <w:next w:val="textodstavce"/>
    <w:autoRedefine/>
    <w:qFormat/>
    <w:rsid w:val="005C341D"/>
    <w:pPr>
      <w:numPr>
        <w:ilvl w:val="2"/>
      </w:numPr>
      <w:ind w:left="1134"/>
    </w:pPr>
  </w:style>
  <w:style w:type="paragraph" w:customStyle="1" w:styleId="textodstavce">
    <w:name w:val="_text odstavce"/>
    <w:basedOn w:val="Normln"/>
    <w:autoRedefine/>
    <w:qFormat/>
    <w:rsid w:val="007925B4"/>
    <w:pPr>
      <w:numPr>
        <w:ilvl w:val="1"/>
        <w:numId w:val="1"/>
      </w:numPr>
      <w:spacing w:before="120" w:after="120"/>
      <w:ind w:left="567"/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5C341D"/>
    <w:pPr>
      <w:tabs>
        <w:tab w:val="center" w:pos="4536"/>
        <w:tab w:val="right" w:pos="9072"/>
      </w:tabs>
      <w:jc w:val="both"/>
    </w:pPr>
    <w:rPr>
      <w:sz w:val="2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C341D"/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341D"/>
    <w:pPr>
      <w:tabs>
        <w:tab w:val="center" w:pos="4536"/>
        <w:tab w:val="right" w:pos="9072"/>
      </w:tabs>
      <w:jc w:val="both"/>
    </w:pPr>
    <w:rPr>
      <w:sz w:val="22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C341D"/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13F"/>
    <w:pPr>
      <w:jc w:val="both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13F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E0093"/>
    <w:pPr>
      <w:spacing w:after="200" w:line="276" w:lineRule="auto"/>
      <w:ind w:left="720"/>
      <w:contextualSpacing/>
    </w:pPr>
    <w:rPr>
      <w:rFonts w:ascii="Georgia" w:eastAsiaTheme="minorHAnsi" w:hAnsi="Georgia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E00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093"/>
    <w:pPr>
      <w:spacing w:after="200"/>
    </w:pPr>
    <w:rPr>
      <w:rFonts w:ascii="Georgia" w:eastAsiaTheme="minorHAnsi" w:hAnsi="Georgia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093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99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56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5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2263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Matěj Brož</dc:creator>
  <cp:keywords/>
  <dc:description/>
  <cp:lastModifiedBy>Olga Palová</cp:lastModifiedBy>
  <cp:revision>48</cp:revision>
  <cp:lastPrinted>2020-01-15T16:39:00Z</cp:lastPrinted>
  <dcterms:created xsi:type="dcterms:W3CDTF">2022-05-07T07:14:00Z</dcterms:created>
  <dcterms:modified xsi:type="dcterms:W3CDTF">2022-05-25T07:37:00Z</dcterms:modified>
</cp:coreProperties>
</file>