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1E033" w14:textId="24FEE067" w:rsidR="008A36DE" w:rsidRPr="008A36DE" w:rsidRDefault="008A36DE" w:rsidP="008A36DE">
      <w:pPr>
        <w:spacing w:line="288" w:lineRule="auto"/>
        <w:jc w:val="center"/>
        <w:rPr>
          <w:rFonts w:ascii="Open Sans" w:hAnsi="Open Sans" w:cs="Open Sans"/>
          <w:b/>
          <w:sz w:val="32"/>
          <w:szCs w:val="32"/>
        </w:rPr>
      </w:pPr>
      <w:r w:rsidRPr="008A36DE">
        <w:rPr>
          <w:rFonts w:ascii="Open Sans" w:hAnsi="Open Sans" w:cs="Open Sans"/>
          <w:b/>
          <w:sz w:val="32"/>
          <w:szCs w:val="32"/>
        </w:rPr>
        <w:t xml:space="preserve">Smlouva o vytvoření </w:t>
      </w:r>
      <w:r w:rsidR="006078FC">
        <w:rPr>
          <w:rFonts w:ascii="Open Sans" w:hAnsi="Open Sans" w:cs="Open Sans"/>
          <w:b/>
          <w:sz w:val="32"/>
          <w:szCs w:val="32"/>
        </w:rPr>
        <w:t>autorského</w:t>
      </w:r>
      <w:r w:rsidR="006611B0">
        <w:rPr>
          <w:rFonts w:ascii="Open Sans" w:hAnsi="Open Sans" w:cs="Open Sans"/>
          <w:b/>
          <w:sz w:val="32"/>
          <w:szCs w:val="32"/>
        </w:rPr>
        <w:t xml:space="preserve"> </w:t>
      </w:r>
      <w:r w:rsidRPr="008A36DE">
        <w:rPr>
          <w:rFonts w:ascii="Open Sans" w:hAnsi="Open Sans" w:cs="Open Sans"/>
          <w:b/>
          <w:sz w:val="32"/>
          <w:szCs w:val="32"/>
        </w:rPr>
        <w:t>díla a licen</w:t>
      </w:r>
      <w:r w:rsidR="009A4FAE">
        <w:rPr>
          <w:rFonts w:ascii="Open Sans" w:hAnsi="Open Sans" w:cs="Open Sans"/>
          <w:b/>
          <w:sz w:val="32"/>
          <w:szCs w:val="32"/>
        </w:rPr>
        <w:t>ční smlouva</w:t>
      </w:r>
    </w:p>
    <w:p w14:paraId="5752F5F8" w14:textId="77777777" w:rsidR="00C54140" w:rsidRDefault="00C54140" w:rsidP="00C54140">
      <w:pPr>
        <w:spacing w:line="288" w:lineRule="auto"/>
        <w:rPr>
          <w:rFonts w:ascii="Open Sans" w:hAnsi="Open Sans" w:cs="Open Sans"/>
          <w:sz w:val="20"/>
          <w:szCs w:val="20"/>
        </w:rPr>
      </w:pPr>
    </w:p>
    <w:p w14:paraId="24B30516" w14:textId="77777777" w:rsidR="008A36DE" w:rsidRPr="006611B0" w:rsidRDefault="00C54140" w:rsidP="00C54140">
      <w:pPr>
        <w:spacing w:line="288" w:lineRule="auto"/>
        <w:rPr>
          <w:rFonts w:ascii="Open Sans" w:hAnsi="Open Sans" w:cs="Open Sans"/>
          <w:sz w:val="20"/>
          <w:szCs w:val="20"/>
        </w:rPr>
      </w:pPr>
      <w:r>
        <w:rPr>
          <w:rFonts w:ascii="Open Sans" w:hAnsi="Open Sans" w:cs="Open Sans"/>
          <w:sz w:val="20"/>
          <w:szCs w:val="20"/>
        </w:rPr>
        <w:t>Smluvní strany</w:t>
      </w:r>
    </w:p>
    <w:p w14:paraId="02D6D63E" w14:textId="77777777"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b/>
          <w:sz w:val="20"/>
          <w:szCs w:val="20"/>
        </w:rPr>
        <w:t>Hvězdárna a planetárium Brno, příspěvková organizace</w:t>
      </w:r>
    </w:p>
    <w:p w14:paraId="06E5B350" w14:textId="77777777"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sz w:val="20"/>
          <w:szCs w:val="20"/>
        </w:rPr>
        <w:t xml:space="preserve">Kraví hora </w:t>
      </w:r>
      <w:r>
        <w:rPr>
          <w:rFonts w:ascii="Open Sans" w:hAnsi="Open Sans" w:cs="Open Sans"/>
          <w:sz w:val="20"/>
          <w:szCs w:val="20"/>
        </w:rPr>
        <w:t>522/</w:t>
      </w:r>
      <w:r w:rsidRPr="008A36DE">
        <w:rPr>
          <w:rFonts w:ascii="Open Sans" w:hAnsi="Open Sans" w:cs="Open Sans"/>
          <w:sz w:val="20"/>
          <w:szCs w:val="20"/>
        </w:rPr>
        <w:t>2</w:t>
      </w:r>
      <w:r>
        <w:rPr>
          <w:rFonts w:ascii="Open Sans" w:hAnsi="Open Sans" w:cs="Open Sans"/>
          <w:sz w:val="20"/>
          <w:szCs w:val="20"/>
        </w:rPr>
        <w:t xml:space="preserve">, </w:t>
      </w:r>
      <w:r w:rsidRPr="008A36DE">
        <w:rPr>
          <w:rFonts w:ascii="Open Sans" w:hAnsi="Open Sans" w:cs="Open Sans"/>
          <w:sz w:val="20"/>
          <w:szCs w:val="20"/>
        </w:rPr>
        <w:t>616 00 Brno</w:t>
      </w:r>
    </w:p>
    <w:p w14:paraId="351CACAD" w14:textId="77777777"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sz w:val="20"/>
          <w:szCs w:val="20"/>
        </w:rPr>
        <w:t>IČ/DIČ 00101443/CZ00101443</w:t>
      </w:r>
    </w:p>
    <w:p w14:paraId="2819448D" w14:textId="3CD9BD90"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sz w:val="20"/>
          <w:szCs w:val="20"/>
        </w:rPr>
        <w:t xml:space="preserve">tel. </w:t>
      </w:r>
      <w:r w:rsidR="00E86005">
        <w:rPr>
          <w:rFonts w:ascii="Open Sans" w:hAnsi="Open Sans" w:cs="Open Sans"/>
          <w:sz w:val="20"/>
          <w:szCs w:val="20"/>
        </w:rPr>
        <w:t>XXXXXXXXXXXXXXXXXXXXXXXXXXXXXXXXXXXX</w:t>
      </w:r>
    </w:p>
    <w:p w14:paraId="6C67AC66" w14:textId="77777777"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sz w:val="20"/>
          <w:szCs w:val="20"/>
        </w:rPr>
        <w:t xml:space="preserve">zapsána v obchodním rejstříku vedeném u Krajského soudu v Brně v oddílu </w:t>
      </w:r>
      <w:proofErr w:type="spellStart"/>
      <w:r w:rsidRPr="008A36DE">
        <w:rPr>
          <w:rFonts w:ascii="Open Sans" w:hAnsi="Open Sans" w:cs="Open Sans"/>
          <w:sz w:val="20"/>
          <w:szCs w:val="20"/>
        </w:rPr>
        <w:t>Pr</w:t>
      </w:r>
      <w:proofErr w:type="spellEnd"/>
      <w:r w:rsidRPr="008A36DE">
        <w:rPr>
          <w:rFonts w:ascii="Open Sans" w:hAnsi="Open Sans" w:cs="Open Sans"/>
          <w:sz w:val="20"/>
          <w:szCs w:val="20"/>
        </w:rPr>
        <w:t>, vložce číslo 17.</w:t>
      </w:r>
    </w:p>
    <w:p w14:paraId="604DBF13" w14:textId="29FEBC31" w:rsidR="008A36DE" w:rsidRPr="008A36DE" w:rsidRDefault="00FC4330" w:rsidP="008A36DE">
      <w:pPr>
        <w:spacing w:line="288" w:lineRule="auto"/>
        <w:jc w:val="both"/>
        <w:rPr>
          <w:rFonts w:ascii="Open Sans" w:hAnsi="Open Sans" w:cs="Open Sans"/>
          <w:sz w:val="20"/>
          <w:szCs w:val="20"/>
        </w:rPr>
      </w:pPr>
      <w:r>
        <w:rPr>
          <w:rFonts w:ascii="Open Sans" w:hAnsi="Open Sans" w:cs="Open Sans"/>
          <w:sz w:val="20"/>
          <w:szCs w:val="20"/>
        </w:rPr>
        <w:t>zastoupena</w:t>
      </w:r>
      <w:r w:rsidR="008A36DE" w:rsidRPr="008A36DE">
        <w:rPr>
          <w:rFonts w:ascii="Open Sans" w:hAnsi="Open Sans" w:cs="Open Sans"/>
          <w:sz w:val="20"/>
          <w:szCs w:val="20"/>
        </w:rPr>
        <w:t>: Mgr. Jiří</w:t>
      </w:r>
      <w:r>
        <w:rPr>
          <w:rFonts w:ascii="Open Sans" w:hAnsi="Open Sans" w:cs="Open Sans"/>
          <w:sz w:val="20"/>
          <w:szCs w:val="20"/>
        </w:rPr>
        <w:t>m</w:t>
      </w:r>
      <w:r w:rsidR="008A36DE" w:rsidRPr="008A36DE">
        <w:rPr>
          <w:rFonts w:ascii="Open Sans" w:hAnsi="Open Sans" w:cs="Open Sans"/>
          <w:sz w:val="20"/>
          <w:szCs w:val="20"/>
        </w:rPr>
        <w:t xml:space="preserve"> Dušk</w:t>
      </w:r>
      <w:r>
        <w:rPr>
          <w:rFonts w:ascii="Open Sans" w:hAnsi="Open Sans" w:cs="Open Sans"/>
          <w:sz w:val="20"/>
          <w:szCs w:val="20"/>
        </w:rPr>
        <w:t>em</w:t>
      </w:r>
      <w:r w:rsidR="008A36DE" w:rsidRPr="008A36DE">
        <w:rPr>
          <w:rFonts w:ascii="Open Sans" w:hAnsi="Open Sans" w:cs="Open Sans"/>
          <w:sz w:val="20"/>
          <w:szCs w:val="20"/>
        </w:rPr>
        <w:t>, Ph.D.</w:t>
      </w:r>
      <w:r>
        <w:rPr>
          <w:rFonts w:ascii="Open Sans" w:hAnsi="Open Sans" w:cs="Open Sans"/>
          <w:sz w:val="20"/>
          <w:szCs w:val="20"/>
        </w:rPr>
        <w:t>, ředitelem</w:t>
      </w:r>
    </w:p>
    <w:p w14:paraId="21A8216F" w14:textId="77777777"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sz w:val="20"/>
          <w:szCs w:val="20"/>
        </w:rPr>
        <w:t>(dále jen „Objednatel“)</w:t>
      </w:r>
      <w:r w:rsidRPr="008A36DE">
        <w:rPr>
          <w:rFonts w:ascii="Open Sans" w:hAnsi="Open Sans" w:cs="Open Sans"/>
          <w:sz w:val="20"/>
          <w:szCs w:val="20"/>
        </w:rPr>
        <w:tab/>
      </w:r>
      <w:r w:rsidRPr="008A36DE">
        <w:rPr>
          <w:rFonts w:ascii="Open Sans" w:hAnsi="Open Sans" w:cs="Open Sans"/>
          <w:sz w:val="20"/>
          <w:szCs w:val="20"/>
        </w:rPr>
        <w:tab/>
      </w:r>
      <w:r w:rsidRPr="008A36DE">
        <w:rPr>
          <w:rFonts w:ascii="Open Sans" w:hAnsi="Open Sans" w:cs="Open Sans"/>
          <w:sz w:val="20"/>
          <w:szCs w:val="20"/>
        </w:rPr>
        <w:tab/>
      </w:r>
      <w:r w:rsidRPr="008A36DE">
        <w:rPr>
          <w:rFonts w:ascii="Open Sans" w:hAnsi="Open Sans" w:cs="Open Sans"/>
          <w:sz w:val="20"/>
          <w:szCs w:val="20"/>
        </w:rPr>
        <w:tab/>
      </w:r>
      <w:r w:rsidRPr="008A36DE">
        <w:rPr>
          <w:rFonts w:ascii="Open Sans" w:hAnsi="Open Sans" w:cs="Open Sans"/>
          <w:sz w:val="20"/>
          <w:szCs w:val="20"/>
        </w:rPr>
        <w:tab/>
      </w:r>
      <w:r w:rsidRPr="008A36DE">
        <w:rPr>
          <w:rFonts w:ascii="Open Sans" w:hAnsi="Open Sans" w:cs="Open Sans"/>
          <w:sz w:val="20"/>
          <w:szCs w:val="20"/>
        </w:rPr>
        <w:tab/>
      </w:r>
      <w:r w:rsidRPr="008A36DE">
        <w:rPr>
          <w:rFonts w:ascii="Open Sans" w:hAnsi="Open Sans" w:cs="Open Sans"/>
          <w:sz w:val="20"/>
          <w:szCs w:val="20"/>
        </w:rPr>
        <w:tab/>
      </w:r>
    </w:p>
    <w:p w14:paraId="4A175785" w14:textId="77777777" w:rsidR="008A36DE" w:rsidRPr="00A46A76" w:rsidRDefault="00C54140" w:rsidP="008A36DE">
      <w:pPr>
        <w:spacing w:line="288" w:lineRule="auto"/>
        <w:jc w:val="both"/>
        <w:rPr>
          <w:rFonts w:ascii="Open Sans" w:hAnsi="Open Sans" w:cs="Open Sans"/>
          <w:sz w:val="20"/>
          <w:szCs w:val="20"/>
        </w:rPr>
      </w:pPr>
      <w:r>
        <w:rPr>
          <w:rFonts w:ascii="Open Sans" w:hAnsi="Open Sans" w:cs="Open Sans"/>
          <w:sz w:val="20"/>
          <w:szCs w:val="20"/>
        </w:rPr>
        <w:t>a</w:t>
      </w:r>
    </w:p>
    <w:p w14:paraId="7C856BFE" w14:textId="50D35E21" w:rsidR="008A36DE" w:rsidRPr="006078FC" w:rsidRDefault="00747EBD" w:rsidP="008A36DE">
      <w:pPr>
        <w:spacing w:line="288" w:lineRule="auto"/>
        <w:rPr>
          <w:rFonts w:ascii="Open Sans" w:hAnsi="Open Sans" w:cs="Open Sans"/>
          <w:b/>
          <w:sz w:val="20"/>
          <w:szCs w:val="20"/>
        </w:rPr>
      </w:pPr>
      <w:proofErr w:type="gramStart"/>
      <w:r>
        <w:rPr>
          <w:rFonts w:ascii="Open Sans" w:hAnsi="Open Sans" w:cs="Open Sans"/>
          <w:b/>
          <w:sz w:val="20"/>
          <w:szCs w:val="20"/>
        </w:rPr>
        <w:t>MIVIS - CZ</w:t>
      </w:r>
      <w:proofErr w:type="gramEnd"/>
      <w:r w:rsidR="00FC4330" w:rsidRPr="006078FC">
        <w:rPr>
          <w:rFonts w:ascii="Open Sans" w:hAnsi="Open Sans" w:cs="Open Sans"/>
          <w:b/>
          <w:sz w:val="20"/>
          <w:szCs w:val="20"/>
        </w:rPr>
        <w:t xml:space="preserve"> s.r.o.</w:t>
      </w:r>
    </w:p>
    <w:p w14:paraId="258CF7F2" w14:textId="599E9D1F" w:rsidR="008A36DE" w:rsidRPr="006078FC" w:rsidRDefault="00747EBD" w:rsidP="008A36DE">
      <w:pPr>
        <w:spacing w:line="288" w:lineRule="auto"/>
        <w:rPr>
          <w:rFonts w:ascii="Open Sans" w:hAnsi="Open Sans" w:cs="Open Sans"/>
          <w:sz w:val="20"/>
          <w:szCs w:val="20"/>
        </w:rPr>
      </w:pPr>
      <w:r>
        <w:rPr>
          <w:rFonts w:ascii="Open Sans" w:hAnsi="Open Sans" w:cs="Open Sans"/>
          <w:sz w:val="20"/>
          <w:szCs w:val="20"/>
        </w:rPr>
        <w:t>Blanenská 1297/89</w:t>
      </w:r>
      <w:r w:rsidR="00817284" w:rsidRPr="006078FC">
        <w:rPr>
          <w:rFonts w:ascii="Open Sans" w:hAnsi="Open Sans" w:cs="Open Sans"/>
          <w:sz w:val="20"/>
          <w:szCs w:val="20"/>
        </w:rPr>
        <w:t>, 6</w:t>
      </w:r>
      <w:r>
        <w:rPr>
          <w:rFonts w:ascii="Open Sans" w:hAnsi="Open Sans" w:cs="Open Sans"/>
          <w:sz w:val="20"/>
          <w:szCs w:val="20"/>
        </w:rPr>
        <w:t>64 34 Kuřim</w:t>
      </w:r>
    </w:p>
    <w:p w14:paraId="2C10BE61" w14:textId="14154170" w:rsidR="00E64BFB" w:rsidRPr="006078FC" w:rsidRDefault="008A36DE" w:rsidP="008A36DE">
      <w:pPr>
        <w:spacing w:line="288" w:lineRule="auto"/>
        <w:rPr>
          <w:rFonts w:ascii="Open Sans" w:hAnsi="Open Sans" w:cs="Open Sans"/>
          <w:sz w:val="20"/>
          <w:szCs w:val="20"/>
        </w:rPr>
      </w:pPr>
      <w:r w:rsidRPr="006078FC">
        <w:rPr>
          <w:rFonts w:ascii="Open Sans" w:hAnsi="Open Sans" w:cs="Open Sans"/>
          <w:sz w:val="20"/>
          <w:szCs w:val="20"/>
        </w:rPr>
        <w:t xml:space="preserve">IČ/DIČ: </w:t>
      </w:r>
      <w:r w:rsidR="00747EBD">
        <w:rPr>
          <w:rFonts w:ascii="Open Sans" w:hAnsi="Open Sans" w:cs="Open Sans"/>
          <w:sz w:val="20"/>
          <w:szCs w:val="20"/>
        </w:rPr>
        <w:t>27677991</w:t>
      </w:r>
      <w:r w:rsidR="00FC4330" w:rsidRPr="006078FC">
        <w:rPr>
          <w:rFonts w:ascii="Open Sans" w:hAnsi="Open Sans" w:cs="Open Sans"/>
          <w:sz w:val="20"/>
          <w:szCs w:val="20"/>
        </w:rPr>
        <w:t>/</w:t>
      </w:r>
      <w:r w:rsidRPr="006078FC">
        <w:rPr>
          <w:rFonts w:ascii="Open Sans" w:hAnsi="Open Sans" w:cs="Open Sans"/>
          <w:sz w:val="20"/>
          <w:szCs w:val="20"/>
        </w:rPr>
        <w:t>CZ</w:t>
      </w:r>
      <w:r w:rsidR="00747EBD">
        <w:rPr>
          <w:rFonts w:ascii="Open Sans" w:hAnsi="Open Sans" w:cs="Open Sans"/>
          <w:sz w:val="20"/>
          <w:szCs w:val="20"/>
        </w:rPr>
        <w:t>27677991</w:t>
      </w:r>
    </w:p>
    <w:p w14:paraId="1964634F" w14:textId="3399F319" w:rsidR="00E64BFB" w:rsidRDefault="00FC4330" w:rsidP="00817284">
      <w:pPr>
        <w:spacing w:line="288" w:lineRule="auto"/>
        <w:jc w:val="both"/>
        <w:rPr>
          <w:rFonts w:ascii="Open Sans" w:hAnsi="Open Sans" w:cs="Open Sans"/>
          <w:sz w:val="20"/>
          <w:szCs w:val="20"/>
        </w:rPr>
      </w:pPr>
      <w:r w:rsidRPr="006078FC">
        <w:rPr>
          <w:rFonts w:ascii="Open Sans" w:hAnsi="Open Sans" w:cs="Open Sans"/>
          <w:sz w:val="20"/>
          <w:szCs w:val="20"/>
        </w:rPr>
        <w:t>z</w:t>
      </w:r>
      <w:r w:rsidR="00E64BFB" w:rsidRPr="006078FC">
        <w:rPr>
          <w:rFonts w:ascii="Open Sans" w:hAnsi="Open Sans" w:cs="Open Sans"/>
          <w:sz w:val="20"/>
          <w:szCs w:val="20"/>
        </w:rPr>
        <w:t>apsán</w:t>
      </w:r>
      <w:r w:rsidRPr="006078FC">
        <w:rPr>
          <w:rFonts w:ascii="Open Sans" w:hAnsi="Open Sans" w:cs="Open Sans"/>
          <w:sz w:val="20"/>
          <w:szCs w:val="20"/>
        </w:rPr>
        <w:t>a v obchodním rejstříku</w:t>
      </w:r>
      <w:r w:rsidRPr="008A36DE">
        <w:rPr>
          <w:rFonts w:ascii="Open Sans" w:hAnsi="Open Sans" w:cs="Open Sans"/>
          <w:sz w:val="20"/>
          <w:szCs w:val="20"/>
        </w:rPr>
        <w:t xml:space="preserve"> vedeném u Krajského soudu v</w:t>
      </w:r>
      <w:r>
        <w:rPr>
          <w:rFonts w:ascii="Open Sans" w:hAnsi="Open Sans" w:cs="Open Sans"/>
          <w:sz w:val="20"/>
          <w:szCs w:val="20"/>
        </w:rPr>
        <w:t> </w:t>
      </w:r>
      <w:r w:rsidRPr="008A36DE">
        <w:rPr>
          <w:rFonts w:ascii="Open Sans" w:hAnsi="Open Sans" w:cs="Open Sans"/>
          <w:sz w:val="20"/>
          <w:szCs w:val="20"/>
        </w:rPr>
        <w:t>Brně</w:t>
      </w:r>
      <w:r>
        <w:rPr>
          <w:rFonts w:ascii="Open Sans" w:hAnsi="Open Sans" w:cs="Open Sans"/>
          <w:sz w:val="20"/>
          <w:szCs w:val="20"/>
        </w:rPr>
        <w:t xml:space="preserve">, spisová značka C </w:t>
      </w:r>
      <w:r w:rsidR="00747EBD">
        <w:rPr>
          <w:rFonts w:ascii="Open Sans" w:hAnsi="Open Sans" w:cs="Open Sans"/>
          <w:sz w:val="20"/>
          <w:szCs w:val="20"/>
        </w:rPr>
        <w:t>51307</w:t>
      </w:r>
    </w:p>
    <w:p w14:paraId="65932915" w14:textId="37CBDA73" w:rsidR="00EB3DF0" w:rsidRDefault="00FC4330" w:rsidP="00EB3DF0">
      <w:pPr>
        <w:spacing w:line="288" w:lineRule="auto"/>
        <w:jc w:val="both"/>
        <w:rPr>
          <w:rFonts w:ascii="Open Sans" w:hAnsi="Open Sans" w:cs="Open Sans"/>
          <w:sz w:val="20"/>
          <w:szCs w:val="20"/>
        </w:rPr>
      </w:pPr>
      <w:r w:rsidRPr="006078FC">
        <w:rPr>
          <w:rFonts w:ascii="Open Sans" w:hAnsi="Open Sans" w:cs="Open Sans"/>
          <w:sz w:val="20"/>
          <w:szCs w:val="20"/>
        </w:rPr>
        <w:t xml:space="preserve">zastoupena: </w:t>
      </w:r>
      <w:r w:rsidR="00747EBD">
        <w:rPr>
          <w:rFonts w:ascii="Open Sans" w:hAnsi="Open Sans" w:cs="Open Sans"/>
          <w:sz w:val="20"/>
          <w:szCs w:val="20"/>
        </w:rPr>
        <w:t>Mgr. Michal Slavík, jednatel</w:t>
      </w:r>
    </w:p>
    <w:p w14:paraId="3B429FE5" w14:textId="47B0D2C8" w:rsidR="006611B0" w:rsidRDefault="008A36DE" w:rsidP="00EB3DF0">
      <w:pPr>
        <w:spacing w:line="288" w:lineRule="auto"/>
        <w:jc w:val="both"/>
        <w:rPr>
          <w:rFonts w:ascii="Open Sans" w:hAnsi="Open Sans" w:cs="Open Sans"/>
          <w:sz w:val="20"/>
          <w:szCs w:val="20"/>
        </w:rPr>
      </w:pPr>
      <w:r w:rsidRPr="008A36DE">
        <w:rPr>
          <w:rFonts w:ascii="Open Sans" w:hAnsi="Open Sans" w:cs="Open Sans"/>
          <w:sz w:val="20"/>
          <w:szCs w:val="20"/>
        </w:rPr>
        <w:t>(dále jen</w:t>
      </w:r>
      <w:r w:rsidR="006611B0">
        <w:rPr>
          <w:rFonts w:ascii="Open Sans" w:hAnsi="Open Sans" w:cs="Open Sans"/>
          <w:sz w:val="20"/>
          <w:szCs w:val="20"/>
        </w:rPr>
        <w:t xml:space="preserve"> „</w:t>
      </w:r>
      <w:r w:rsidR="006078FC">
        <w:rPr>
          <w:rFonts w:ascii="Open Sans" w:hAnsi="Open Sans" w:cs="Open Sans"/>
          <w:sz w:val="20"/>
          <w:szCs w:val="20"/>
        </w:rPr>
        <w:t>Zhotovitel</w:t>
      </w:r>
      <w:r w:rsidR="006611B0">
        <w:rPr>
          <w:rFonts w:ascii="Open Sans" w:hAnsi="Open Sans" w:cs="Open Sans"/>
          <w:sz w:val="20"/>
          <w:szCs w:val="20"/>
        </w:rPr>
        <w:t>“</w:t>
      </w:r>
      <w:r w:rsidRPr="008A36DE">
        <w:rPr>
          <w:rFonts w:ascii="Open Sans" w:hAnsi="Open Sans" w:cs="Open Sans"/>
          <w:sz w:val="20"/>
          <w:szCs w:val="20"/>
        </w:rPr>
        <w:t>)</w:t>
      </w:r>
    </w:p>
    <w:p w14:paraId="05FCF800" w14:textId="77777777" w:rsidR="006611B0" w:rsidRPr="006611B0" w:rsidRDefault="006611B0" w:rsidP="006611B0">
      <w:pPr>
        <w:spacing w:line="288" w:lineRule="auto"/>
        <w:rPr>
          <w:rFonts w:ascii="Open Sans" w:hAnsi="Open Sans" w:cs="Open Sans"/>
          <w:sz w:val="20"/>
          <w:szCs w:val="20"/>
        </w:rPr>
      </w:pPr>
      <w:r w:rsidRPr="006611B0">
        <w:rPr>
          <w:rFonts w:ascii="Open Sans" w:hAnsi="Open Sans" w:cs="Open Sans"/>
          <w:sz w:val="20"/>
          <w:szCs w:val="20"/>
        </w:rPr>
        <w:t xml:space="preserve">(dále společně též </w:t>
      </w:r>
      <w:r w:rsidR="00C54140">
        <w:rPr>
          <w:rFonts w:ascii="Open Sans" w:hAnsi="Open Sans" w:cs="Open Sans"/>
          <w:sz w:val="20"/>
          <w:szCs w:val="20"/>
        </w:rPr>
        <w:t>„</w:t>
      </w:r>
      <w:r w:rsidRPr="006611B0">
        <w:rPr>
          <w:rFonts w:ascii="Open Sans" w:hAnsi="Open Sans" w:cs="Open Sans"/>
          <w:sz w:val="20"/>
          <w:szCs w:val="20"/>
        </w:rPr>
        <w:t>smluvní strany</w:t>
      </w:r>
      <w:r w:rsidR="00C54140">
        <w:rPr>
          <w:rFonts w:ascii="Open Sans" w:hAnsi="Open Sans" w:cs="Open Sans"/>
          <w:sz w:val="20"/>
          <w:szCs w:val="20"/>
        </w:rPr>
        <w:t>“</w:t>
      </w:r>
      <w:r w:rsidRPr="006611B0">
        <w:rPr>
          <w:rFonts w:ascii="Open Sans" w:hAnsi="Open Sans" w:cs="Open Sans"/>
          <w:sz w:val="20"/>
          <w:szCs w:val="20"/>
        </w:rPr>
        <w:t>)</w:t>
      </w:r>
    </w:p>
    <w:p w14:paraId="4FB45C9D" w14:textId="38D87B59" w:rsidR="008A36DE" w:rsidRDefault="008A36DE" w:rsidP="006611B0">
      <w:pPr>
        <w:rPr>
          <w:rFonts w:ascii="Open Sans" w:hAnsi="Open Sans" w:cs="Open Sans"/>
          <w:sz w:val="20"/>
          <w:szCs w:val="20"/>
        </w:rPr>
      </w:pPr>
      <w:r w:rsidRPr="008A36DE">
        <w:rPr>
          <w:rFonts w:ascii="Open Sans" w:hAnsi="Open Sans" w:cs="Open Sans"/>
          <w:sz w:val="20"/>
          <w:szCs w:val="20"/>
        </w:rPr>
        <w:t xml:space="preserve">uzavírají </w:t>
      </w:r>
      <w:r w:rsidR="00B53593">
        <w:rPr>
          <w:rFonts w:ascii="Open Sans" w:hAnsi="Open Sans" w:cs="Open Sans"/>
          <w:sz w:val="20"/>
          <w:szCs w:val="20"/>
        </w:rPr>
        <w:t>uvedeného dne, měsíce a roku</w:t>
      </w:r>
      <w:r w:rsidR="00B53593" w:rsidRPr="008A36DE">
        <w:rPr>
          <w:rFonts w:ascii="Open Sans" w:hAnsi="Open Sans" w:cs="Open Sans"/>
          <w:sz w:val="20"/>
          <w:szCs w:val="20"/>
        </w:rPr>
        <w:t xml:space="preserve"> </w:t>
      </w:r>
      <w:r w:rsidRPr="008A36DE">
        <w:rPr>
          <w:rFonts w:ascii="Open Sans" w:hAnsi="Open Sans" w:cs="Open Sans"/>
          <w:sz w:val="20"/>
          <w:szCs w:val="20"/>
        </w:rPr>
        <w:t xml:space="preserve">tuto smlouvu o </w:t>
      </w:r>
      <w:r w:rsidR="006611B0">
        <w:rPr>
          <w:rFonts w:ascii="Open Sans" w:hAnsi="Open Sans" w:cs="Open Sans"/>
          <w:sz w:val="20"/>
          <w:szCs w:val="20"/>
        </w:rPr>
        <w:t xml:space="preserve">vytvoření </w:t>
      </w:r>
      <w:r w:rsidR="009A4FAE">
        <w:rPr>
          <w:rFonts w:ascii="Open Sans" w:hAnsi="Open Sans" w:cs="Open Sans"/>
          <w:sz w:val="20"/>
          <w:szCs w:val="20"/>
        </w:rPr>
        <w:t>autorského</w:t>
      </w:r>
      <w:r w:rsidR="006611B0">
        <w:rPr>
          <w:rFonts w:ascii="Open Sans" w:hAnsi="Open Sans" w:cs="Open Sans"/>
          <w:sz w:val="20"/>
          <w:szCs w:val="20"/>
        </w:rPr>
        <w:t xml:space="preserve"> </w:t>
      </w:r>
      <w:r w:rsidRPr="008A36DE">
        <w:rPr>
          <w:rFonts w:ascii="Open Sans" w:hAnsi="Open Sans" w:cs="Open Sans"/>
          <w:sz w:val="20"/>
          <w:szCs w:val="20"/>
        </w:rPr>
        <w:t>díl</w:t>
      </w:r>
      <w:r w:rsidR="006611B0">
        <w:rPr>
          <w:rFonts w:ascii="Open Sans" w:hAnsi="Open Sans" w:cs="Open Sans"/>
          <w:sz w:val="20"/>
          <w:szCs w:val="20"/>
        </w:rPr>
        <w:t>a</w:t>
      </w:r>
      <w:r w:rsidRPr="008A36DE">
        <w:rPr>
          <w:rFonts w:ascii="Open Sans" w:hAnsi="Open Sans" w:cs="Open Sans"/>
          <w:sz w:val="20"/>
          <w:szCs w:val="20"/>
        </w:rPr>
        <w:t xml:space="preserve"> a </w:t>
      </w:r>
      <w:r w:rsidR="009A4FAE">
        <w:rPr>
          <w:rFonts w:ascii="Open Sans" w:hAnsi="Open Sans" w:cs="Open Sans"/>
          <w:sz w:val="20"/>
          <w:szCs w:val="20"/>
        </w:rPr>
        <w:t>licenční smlouvu</w:t>
      </w:r>
      <w:r w:rsidR="00B53593">
        <w:rPr>
          <w:rFonts w:ascii="Open Sans" w:hAnsi="Open Sans" w:cs="Open Sans"/>
          <w:sz w:val="20"/>
          <w:szCs w:val="20"/>
        </w:rPr>
        <w:t xml:space="preserve"> v souladu s </w:t>
      </w:r>
      <w:proofErr w:type="spellStart"/>
      <w:r w:rsidR="00B53593">
        <w:rPr>
          <w:rFonts w:ascii="Open Sans" w:hAnsi="Open Sans" w:cs="Open Sans"/>
          <w:sz w:val="20"/>
          <w:szCs w:val="20"/>
        </w:rPr>
        <w:t>ust</w:t>
      </w:r>
      <w:proofErr w:type="spellEnd"/>
      <w:r w:rsidR="00B53593">
        <w:rPr>
          <w:rFonts w:ascii="Open Sans" w:hAnsi="Open Sans" w:cs="Open Sans"/>
          <w:sz w:val="20"/>
          <w:szCs w:val="20"/>
        </w:rPr>
        <w:t xml:space="preserve">. </w:t>
      </w:r>
      <w:r w:rsidR="006611B0">
        <w:rPr>
          <w:rFonts w:ascii="Open Sans" w:hAnsi="Open Sans" w:cs="Open Sans"/>
          <w:sz w:val="20"/>
          <w:szCs w:val="20"/>
        </w:rPr>
        <w:t xml:space="preserve">§ 1746 odst. 2, </w:t>
      </w:r>
      <w:r w:rsidR="00B53593">
        <w:rPr>
          <w:rFonts w:ascii="Open Sans" w:hAnsi="Open Sans" w:cs="Open Sans"/>
          <w:sz w:val="20"/>
          <w:szCs w:val="20"/>
        </w:rPr>
        <w:t>§</w:t>
      </w:r>
      <w:r w:rsidR="006611B0">
        <w:rPr>
          <w:rFonts w:ascii="Open Sans" w:hAnsi="Open Sans" w:cs="Open Sans"/>
          <w:sz w:val="20"/>
          <w:szCs w:val="20"/>
        </w:rPr>
        <w:t xml:space="preserve"> </w:t>
      </w:r>
      <w:r w:rsidR="00B53593">
        <w:rPr>
          <w:rFonts w:ascii="Open Sans" w:hAnsi="Open Sans" w:cs="Open Sans"/>
          <w:sz w:val="20"/>
          <w:szCs w:val="20"/>
        </w:rPr>
        <w:t xml:space="preserve">2586 a násl. a </w:t>
      </w:r>
      <w:proofErr w:type="spellStart"/>
      <w:r w:rsidR="00B53593">
        <w:rPr>
          <w:rFonts w:ascii="Open Sans" w:hAnsi="Open Sans" w:cs="Open Sans"/>
          <w:sz w:val="20"/>
          <w:szCs w:val="20"/>
        </w:rPr>
        <w:t>ust</w:t>
      </w:r>
      <w:proofErr w:type="spellEnd"/>
      <w:r w:rsidR="00B53593">
        <w:rPr>
          <w:rFonts w:ascii="Open Sans" w:hAnsi="Open Sans" w:cs="Open Sans"/>
          <w:sz w:val="20"/>
          <w:szCs w:val="20"/>
        </w:rPr>
        <w:t>. §</w:t>
      </w:r>
      <w:r w:rsidR="006611B0">
        <w:rPr>
          <w:rFonts w:ascii="Open Sans" w:hAnsi="Open Sans" w:cs="Open Sans"/>
          <w:sz w:val="20"/>
          <w:szCs w:val="20"/>
        </w:rPr>
        <w:t xml:space="preserve"> </w:t>
      </w:r>
      <w:r w:rsidR="00B53593">
        <w:rPr>
          <w:rFonts w:ascii="Open Sans" w:hAnsi="Open Sans" w:cs="Open Sans"/>
          <w:sz w:val="20"/>
          <w:szCs w:val="20"/>
        </w:rPr>
        <w:t>2358 a násl. zákona č. 89/2012 Sb., občanský zákoník, v</w:t>
      </w:r>
      <w:r w:rsidR="009A4FAE">
        <w:rPr>
          <w:rFonts w:ascii="Open Sans" w:hAnsi="Open Sans" w:cs="Open Sans"/>
          <w:sz w:val="20"/>
          <w:szCs w:val="20"/>
        </w:rPr>
        <w:t> </w:t>
      </w:r>
      <w:r w:rsidR="00B53593" w:rsidRPr="006611B0">
        <w:rPr>
          <w:rFonts w:ascii="Open Sans" w:hAnsi="Open Sans" w:cs="Open Sans"/>
          <w:sz w:val="20"/>
          <w:szCs w:val="20"/>
        </w:rPr>
        <w:t>platném</w:t>
      </w:r>
      <w:r w:rsidR="009A4FAE">
        <w:rPr>
          <w:rFonts w:ascii="Open Sans" w:hAnsi="Open Sans" w:cs="Open Sans"/>
          <w:sz w:val="20"/>
          <w:szCs w:val="20"/>
        </w:rPr>
        <w:t xml:space="preserve"> znění</w:t>
      </w:r>
      <w:r>
        <w:rPr>
          <w:rFonts w:ascii="Open Sans" w:hAnsi="Open Sans" w:cs="Open Sans"/>
          <w:sz w:val="20"/>
          <w:szCs w:val="20"/>
        </w:rPr>
        <w:t>:</w:t>
      </w:r>
    </w:p>
    <w:p w14:paraId="6400D641" w14:textId="77777777" w:rsidR="004D375E" w:rsidRDefault="004D375E" w:rsidP="006611B0">
      <w:pPr>
        <w:rPr>
          <w:rFonts w:ascii="Open Sans" w:hAnsi="Open Sans" w:cs="Open Sans"/>
          <w:sz w:val="20"/>
          <w:szCs w:val="20"/>
        </w:rPr>
      </w:pPr>
    </w:p>
    <w:p w14:paraId="5551CCB9" w14:textId="77777777" w:rsidR="006611B0" w:rsidRPr="00AD27B4" w:rsidRDefault="006611B0" w:rsidP="00AD27B4">
      <w:pPr>
        <w:pStyle w:val="Odstavecseseznamem"/>
        <w:numPr>
          <w:ilvl w:val="0"/>
          <w:numId w:val="45"/>
        </w:numPr>
        <w:spacing w:after="120" w:line="300" w:lineRule="auto"/>
        <w:jc w:val="center"/>
        <w:rPr>
          <w:rFonts w:ascii="Open Sans" w:hAnsi="Open Sans" w:cs="Open Sans"/>
          <w:b/>
          <w:sz w:val="20"/>
          <w:szCs w:val="20"/>
        </w:rPr>
      </w:pPr>
      <w:r w:rsidRPr="00AD27B4">
        <w:rPr>
          <w:rFonts w:ascii="Open Sans" w:hAnsi="Open Sans" w:cs="Open Sans"/>
          <w:b/>
          <w:sz w:val="20"/>
          <w:szCs w:val="20"/>
        </w:rPr>
        <w:lastRenderedPageBreak/>
        <w:t>Předmět a účel smlouvy</w:t>
      </w:r>
    </w:p>
    <w:p w14:paraId="0A2280FF" w14:textId="20E6AC87" w:rsidR="0009057F" w:rsidRPr="00EA4F4A" w:rsidRDefault="006611B0" w:rsidP="0009057F">
      <w:pPr>
        <w:pStyle w:val="Odstavecseseznamem"/>
        <w:numPr>
          <w:ilvl w:val="0"/>
          <w:numId w:val="23"/>
        </w:numPr>
        <w:spacing w:after="120" w:line="300" w:lineRule="auto"/>
        <w:ind w:left="360"/>
        <w:contextualSpacing w:val="0"/>
        <w:jc w:val="both"/>
        <w:rPr>
          <w:rFonts w:ascii="Open Sans" w:hAnsi="Open Sans" w:cs="Open Sans"/>
          <w:sz w:val="20"/>
          <w:szCs w:val="20"/>
        </w:rPr>
      </w:pPr>
      <w:r w:rsidRPr="00EA4F4A">
        <w:rPr>
          <w:rFonts w:ascii="Open Sans" w:hAnsi="Open Sans" w:cs="Open Sans"/>
          <w:sz w:val="20"/>
          <w:szCs w:val="20"/>
        </w:rPr>
        <w:t xml:space="preserve">Na základě této smlouvy vytvoří </w:t>
      </w:r>
      <w:r w:rsidR="006078FC" w:rsidRPr="00EA4F4A">
        <w:rPr>
          <w:rFonts w:ascii="Open Sans" w:hAnsi="Open Sans" w:cs="Open Sans"/>
          <w:sz w:val="20"/>
          <w:szCs w:val="20"/>
        </w:rPr>
        <w:t>Zhotovitel</w:t>
      </w:r>
      <w:r w:rsidRPr="00EA4F4A">
        <w:rPr>
          <w:rFonts w:ascii="Open Sans" w:hAnsi="Open Sans" w:cs="Open Sans"/>
          <w:sz w:val="20"/>
          <w:szCs w:val="20"/>
        </w:rPr>
        <w:t xml:space="preserve"> pro Objednatele autorské dílo </w:t>
      </w:r>
      <w:r w:rsidRPr="009A4FAE">
        <w:rPr>
          <w:rFonts w:ascii="Open Sans" w:hAnsi="Open Sans" w:cs="Open Sans"/>
          <w:b/>
          <w:sz w:val="20"/>
          <w:szCs w:val="20"/>
        </w:rPr>
        <w:t>„</w:t>
      </w:r>
      <w:r w:rsidR="00747EBD">
        <w:rPr>
          <w:rFonts w:ascii="Open Sans" w:hAnsi="Open Sans" w:cs="Open Sans"/>
          <w:b/>
          <w:sz w:val="20"/>
          <w:szCs w:val="20"/>
        </w:rPr>
        <w:t>Model Sluneční soustavy</w:t>
      </w:r>
      <w:r w:rsidRPr="009A4FAE">
        <w:rPr>
          <w:rFonts w:ascii="Open Sans" w:hAnsi="Open Sans" w:cs="Open Sans"/>
          <w:b/>
          <w:sz w:val="20"/>
          <w:szCs w:val="20"/>
        </w:rPr>
        <w:t>“</w:t>
      </w:r>
      <w:r w:rsidRPr="00EA4F4A">
        <w:rPr>
          <w:rFonts w:ascii="Open Sans" w:hAnsi="Open Sans" w:cs="Open Sans"/>
          <w:sz w:val="20"/>
          <w:szCs w:val="20"/>
        </w:rPr>
        <w:t xml:space="preserve">. (dále jen „Dílo“), Tam kde se v této smlouvě hovoří o „Díle“, rozumí se tím dle kontextu i jeho jednotlivé položky, resp. části Díla. </w:t>
      </w:r>
    </w:p>
    <w:p w14:paraId="722CA772" w14:textId="1CE797AC" w:rsidR="0009057F" w:rsidRPr="00EA4F4A" w:rsidRDefault="0009057F" w:rsidP="0009057F">
      <w:pPr>
        <w:pStyle w:val="Odstavecseseznamem"/>
        <w:numPr>
          <w:ilvl w:val="0"/>
          <w:numId w:val="23"/>
        </w:numPr>
        <w:spacing w:after="120" w:line="300" w:lineRule="auto"/>
        <w:ind w:left="360"/>
        <w:contextualSpacing w:val="0"/>
        <w:jc w:val="both"/>
        <w:rPr>
          <w:rFonts w:ascii="Open Sans" w:hAnsi="Open Sans" w:cs="Open Sans"/>
          <w:sz w:val="20"/>
          <w:szCs w:val="20"/>
        </w:rPr>
      </w:pPr>
      <w:r w:rsidRPr="00EA4F4A">
        <w:rPr>
          <w:rFonts w:ascii="Open Sans" w:hAnsi="Open Sans" w:cs="Open Sans"/>
          <w:sz w:val="20"/>
          <w:szCs w:val="20"/>
        </w:rPr>
        <w:t>Specifikace Díla:</w:t>
      </w:r>
    </w:p>
    <w:p w14:paraId="1A027FAE" w14:textId="7BC0B03D" w:rsidR="00A37B9F" w:rsidRPr="00A37B9F" w:rsidRDefault="00A37B9F" w:rsidP="00E11E1B">
      <w:pPr>
        <w:pStyle w:val="Odstavecseseznamem"/>
        <w:numPr>
          <w:ilvl w:val="0"/>
          <w:numId w:val="49"/>
        </w:numPr>
        <w:spacing w:after="120" w:line="240" w:lineRule="auto"/>
        <w:ind w:left="714" w:hanging="357"/>
        <w:contextualSpacing w:val="0"/>
        <w:jc w:val="both"/>
        <w:rPr>
          <w:rFonts w:ascii="Open Sans" w:eastAsia="Times New Roman" w:hAnsi="Open Sans" w:cs="Open Sans"/>
          <w:sz w:val="20"/>
          <w:szCs w:val="20"/>
        </w:rPr>
      </w:pPr>
      <w:r w:rsidRPr="00A37B9F">
        <w:rPr>
          <w:rFonts w:ascii="Open Sans" w:eastAsia="Times New Roman" w:hAnsi="Open Sans" w:cs="Open Sans"/>
          <w:sz w:val="20"/>
          <w:szCs w:val="20"/>
        </w:rPr>
        <w:t xml:space="preserve">rozměry a vzhled: viz </w:t>
      </w:r>
      <w:r>
        <w:rPr>
          <w:rFonts w:ascii="Open Sans" w:eastAsia="Times New Roman" w:hAnsi="Open Sans" w:cs="Open Sans"/>
          <w:sz w:val="20"/>
          <w:szCs w:val="20"/>
        </w:rPr>
        <w:t>P</w:t>
      </w:r>
      <w:r w:rsidRPr="00A37B9F">
        <w:rPr>
          <w:rFonts w:ascii="Open Sans" w:eastAsia="Times New Roman" w:hAnsi="Open Sans" w:cs="Open Sans"/>
          <w:sz w:val="20"/>
          <w:szCs w:val="20"/>
        </w:rPr>
        <w:t>říloh</w:t>
      </w:r>
      <w:r>
        <w:rPr>
          <w:rFonts w:ascii="Open Sans" w:eastAsia="Times New Roman" w:hAnsi="Open Sans" w:cs="Open Sans"/>
          <w:sz w:val="20"/>
          <w:szCs w:val="20"/>
        </w:rPr>
        <w:t xml:space="preserve">a č. 1 a </w:t>
      </w:r>
      <w:r w:rsidR="00AC1DDD">
        <w:rPr>
          <w:rFonts w:ascii="Open Sans" w:eastAsia="Times New Roman" w:hAnsi="Open Sans" w:cs="Open Sans"/>
          <w:sz w:val="20"/>
          <w:szCs w:val="20"/>
        </w:rPr>
        <w:t xml:space="preserve">Příloha </w:t>
      </w:r>
      <w:r>
        <w:rPr>
          <w:rFonts w:ascii="Open Sans" w:eastAsia="Times New Roman" w:hAnsi="Open Sans" w:cs="Open Sans"/>
          <w:sz w:val="20"/>
          <w:szCs w:val="20"/>
        </w:rPr>
        <w:t>č. 2 této smlouvy</w:t>
      </w:r>
      <w:r w:rsidRPr="00A37B9F">
        <w:rPr>
          <w:rFonts w:ascii="Open Sans" w:eastAsia="Times New Roman" w:hAnsi="Open Sans" w:cs="Open Sans"/>
          <w:sz w:val="20"/>
          <w:szCs w:val="20"/>
        </w:rPr>
        <w:t>,</w:t>
      </w:r>
    </w:p>
    <w:p w14:paraId="4C0D1472" w14:textId="195ECE3E" w:rsidR="00A37B9F" w:rsidRPr="00A37B9F" w:rsidRDefault="00A37B9F" w:rsidP="00E11E1B">
      <w:pPr>
        <w:pStyle w:val="Odstavecseseznamem"/>
        <w:numPr>
          <w:ilvl w:val="0"/>
          <w:numId w:val="49"/>
        </w:numPr>
        <w:spacing w:after="120" w:line="240" w:lineRule="auto"/>
        <w:ind w:left="714" w:hanging="357"/>
        <w:contextualSpacing w:val="0"/>
        <w:jc w:val="both"/>
        <w:rPr>
          <w:rFonts w:ascii="Open Sans" w:eastAsia="Times New Roman" w:hAnsi="Open Sans" w:cs="Open Sans"/>
          <w:sz w:val="20"/>
          <w:szCs w:val="20"/>
        </w:rPr>
      </w:pPr>
      <w:r w:rsidRPr="00A37B9F">
        <w:rPr>
          <w:rFonts w:ascii="Open Sans" w:eastAsia="Times New Roman" w:hAnsi="Open Sans" w:cs="Open Sans"/>
          <w:sz w:val="20"/>
          <w:szCs w:val="20"/>
        </w:rPr>
        <w:t>materiál: nerezová ocel a bezpečnostní kalené sklo (s výjimkou planet, které mohou být z plastu)</w:t>
      </w:r>
      <w:r>
        <w:rPr>
          <w:rFonts w:ascii="Open Sans" w:eastAsia="Times New Roman" w:hAnsi="Open Sans" w:cs="Open Sans"/>
          <w:sz w:val="20"/>
          <w:szCs w:val="20"/>
        </w:rPr>
        <w:t>,</w:t>
      </w:r>
    </w:p>
    <w:p w14:paraId="2CD63FB1" w14:textId="52DEE32D" w:rsidR="00A37B9F" w:rsidRPr="00A37B9F" w:rsidRDefault="00A37B9F" w:rsidP="00E11E1B">
      <w:pPr>
        <w:pStyle w:val="Odstavecseseznamem"/>
        <w:numPr>
          <w:ilvl w:val="0"/>
          <w:numId w:val="49"/>
        </w:numPr>
        <w:spacing w:after="120" w:line="240" w:lineRule="auto"/>
        <w:ind w:left="714" w:hanging="357"/>
        <w:contextualSpacing w:val="0"/>
        <w:jc w:val="both"/>
        <w:rPr>
          <w:rFonts w:ascii="Open Sans" w:eastAsia="Times New Roman" w:hAnsi="Open Sans" w:cs="Open Sans"/>
          <w:sz w:val="20"/>
          <w:szCs w:val="20"/>
        </w:rPr>
      </w:pPr>
      <w:r w:rsidRPr="00A37B9F">
        <w:rPr>
          <w:rFonts w:ascii="Open Sans" w:eastAsia="Times New Roman" w:hAnsi="Open Sans" w:cs="Open Sans"/>
          <w:sz w:val="20"/>
          <w:szCs w:val="20"/>
        </w:rPr>
        <w:t>výroba včetně montáže</w:t>
      </w:r>
      <w:r>
        <w:rPr>
          <w:rFonts w:ascii="Open Sans" w:eastAsia="Times New Roman" w:hAnsi="Open Sans" w:cs="Open Sans"/>
          <w:sz w:val="20"/>
          <w:szCs w:val="20"/>
        </w:rPr>
        <w:t>,</w:t>
      </w:r>
    </w:p>
    <w:p w14:paraId="325640D1" w14:textId="677E486B" w:rsidR="00A37B9F" w:rsidRPr="00A37B9F" w:rsidRDefault="00A37B9F" w:rsidP="00E11E1B">
      <w:pPr>
        <w:pStyle w:val="Odstavecseseznamem"/>
        <w:numPr>
          <w:ilvl w:val="0"/>
          <w:numId w:val="49"/>
        </w:numPr>
        <w:spacing w:after="120" w:line="240" w:lineRule="auto"/>
        <w:ind w:left="714" w:hanging="357"/>
        <w:contextualSpacing w:val="0"/>
        <w:jc w:val="both"/>
        <w:rPr>
          <w:rFonts w:ascii="Open Sans" w:eastAsia="Times New Roman" w:hAnsi="Open Sans" w:cs="Open Sans"/>
          <w:sz w:val="20"/>
          <w:szCs w:val="20"/>
        </w:rPr>
      </w:pPr>
      <w:r w:rsidRPr="00A37B9F">
        <w:rPr>
          <w:rFonts w:ascii="Open Sans" w:eastAsia="Times New Roman" w:hAnsi="Open Sans" w:cs="Open Sans"/>
          <w:sz w:val="20"/>
          <w:szCs w:val="20"/>
        </w:rPr>
        <w:t>montáž bude realizována</w:t>
      </w:r>
      <w:r w:rsidR="009C0894">
        <w:rPr>
          <w:rFonts w:ascii="Open Sans" w:eastAsia="Times New Roman" w:hAnsi="Open Sans" w:cs="Open Sans"/>
          <w:sz w:val="20"/>
          <w:szCs w:val="20"/>
        </w:rPr>
        <w:t xml:space="preserve"> pomocí ko</w:t>
      </w:r>
      <w:r w:rsidR="00FD60EF">
        <w:rPr>
          <w:rFonts w:ascii="Open Sans" w:eastAsia="Times New Roman" w:hAnsi="Open Sans" w:cs="Open Sans"/>
          <w:sz w:val="20"/>
          <w:szCs w:val="20"/>
        </w:rPr>
        <w:t>t</w:t>
      </w:r>
      <w:r w:rsidR="009C0894">
        <w:rPr>
          <w:rFonts w:ascii="Open Sans" w:eastAsia="Times New Roman" w:hAnsi="Open Sans" w:cs="Open Sans"/>
          <w:sz w:val="20"/>
          <w:szCs w:val="20"/>
        </w:rPr>
        <w:t>vících šroubů</w:t>
      </w:r>
      <w:r w:rsidRPr="00A37B9F">
        <w:rPr>
          <w:rFonts w:ascii="Open Sans" w:eastAsia="Times New Roman" w:hAnsi="Open Sans" w:cs="Open Sans"/>
          <w:sz w:val="20"/>
          <w:szCs w:val="20"/>
        </w:rPr>
        <w:t xml:space="preserve"> na stávající ocelové podestě v expozici </w:t>
      </w:r>
      <w:r w:rsidR="00AC1DDD">
        <w:rPr>
          <w:rFonts w:ascii="Open Sans" w:eastAsia="Times New Roman" w:hAnsi="Open Sans" w:cs="Open Sans"/>
          <w:sz w:val="20"/>
          <w:szCs w:val="20"/>
        </w:rPr>
        <w:t xml:space="preserve">Přírodovědného </w:t>
      </w:r>
      <w:proofErr w:type="spellStart"/>
      <w:r w:rsidR="00AC1DDD">
        <w:rPr>
          <w:rFonts w:ascii="Open Sans" w:eastAsia="Times New Roman" w:hAnsi="Open Sans" w:cs="Open Sans"/>
          <w:sz w:val="20"/>
          <w:szCs w:val="20"/>
        </w:rPr>
        <w:t>k</w:t>
      </w:r>
      <w:r w:rsidRPr="00A37B9F">
        <w:rPr>
          <w:rFonts w:ascii="Open Sans" w:eastAsia="Times New Roman" w:hAnsi="Open Sans" w:cs="Open Sans"/>
          <w:sz w:val="20"/>
          <w:szCs w:val="20"/>
        </w:rPr>
        <w:t>ognitoria</w:t>
      </w:r>
      <w:proofErr w:type="spellEnd"/>
      <w:r w:rsidRPr="00A37B9F">
        <w:rPr>
          <w:rFonts w:ascii="Open Sans" w:eastAsia="Times New Roman" w:hAnsi="Open Sans" w:cs="Open Sans"/>
          <w:sz w:val="20"/>
          <w:szCs w:val="20"/>
        </w:rPr>
        <w:t xml:space="preserve"> na místě exponátu </w:t>
      </w:r>
      <w:proofErr w:type="gramStart"/>
      <w:r w:rsidRPr="00A37B9F">
        <w:rPr>
          <w:rFonts w:ascii="Open Sans" w:eastAsia="Times New Roman" w:hAnsi="Open Sans" w:cs="Open Sans"/>
          <w:sz w:val="20"/>
          <w:szCs w:val="20"/>
        </w:rPr>
        <w:t>3D</w:t>
      </w:r>
      <w:proofErr w:type="gramEnd"/>
      <w:r w:rsidRPr="00A37B9F">
        <w:rPr>
          <w:rFonts w:ascii="Open Sans" w:eastAsia="Times New Roman" w:hAnsi="Open Sans" w:cs="Open Sans"/>
          <w:sz w:val="20"/>
          <w:szCs w:val="20"/>
        </w:rPr>
        <w:t xml:space="preserve"> skeneru</w:t>
      </w:r>
      <w:r>
        <w:rPr>
          <w:rFonts w:ascii="Open Sans" w:eastAsia="Times New Roman" w:hAnsi="Open Sans" w:cs="Open Sans"/>
          <w:sz w:val="20"/>
          <w:szCs w:val="20"/>
        </w:rPr>
        <w:t>,</w:t>
      </w:r>
    </w:p>
    <w:p w14:paraId="320171C3" w14:textId="340198A0" w:rsidR="00A37B9F" w:rsidRPr="00A37B9F" w:rsidRDefault="00A37B9F" w:rsidP="00E11E1B">
      <w:pPr>
        <w:pStyle w:val="Odstavecseseznamem"/>
        <w:numPr>
          <w:ilvl w:val="0"/>
          <w:numId w:val="49"/>
        </w:numPr>
        <w:spacing w:after="120" w:line="240" w:lineRule="auto"/>
        <w:ind w:left="714" w:hanging="357"/>
        <w:contextualSpacing w:val="0"/>
        <w:jc w:val="both"/>
        <w:rPr>
          <w:rFonts w:ascii="Open Sans" w:eastAsia="Times New Roman" w:hAnsi="Open Sans" w:cs="Open Sans"/>
          <w:sz w:val="20"/>
          <w:szCs w:val="20"/>
        </w:rPr>
      </w:pPr>
      <w:r w:rsidRPr="00A37B9F">
        <w:rPr>
          <w:rFonts w:ascii="Open Sans" w:eastAsia="Times New Roman" w:hAnsi="Open Sans" w:cs="Open Sans"/>
          <w:sz w:val="20"/>
          <w:szCs w:val="20"/>
        </w:rPr>
        <w:t>exponát bude reálným mechanickým modelem Sluneční soustavy, tzn. že planety budou mít vůči sobě ve správném poměru periodu oběhu</w:t>
      </w:r>
      <w:r>
        <w:rPr>
          <w:rFonts w:ascii="Open Sans" w:eastAsia="Times New Roman" w:hAnsi="Open Sans" w:cs="Open Sans"/>
          <w:sz w:val="20"/>
          <w:szCs w:val="20"/>
        </w:rPr>
        <w:t>,</w:t>
      </w:r>
    </w:p>
    <w:p w14:paraId="4BD30D08" w14:textId="6801AF02" w:rsidR="00A37B9F" w:rsidRDefault="00A37B9F" w:rsidP="00E11E1B">
      <w:pPr>
        <w:pStyle w:val="Odstavecseseznamem"/>
        <w:numPr>
          <w:ilvl w:val="0"/>
          <w:numId w:val="49"/>
        </w:numPr>
        <w:spacing w:after="120" w:line="240" w:lineRule="auto"/>
        <w:ind w:left="714" w:hanging="357"/>
        <w:contextualSpacing w:val="0"/>
        <w:jc w:val="both"/>
        <w:rPr>
          <w:rFonts w:ascii="Open Sans" w:eastAsia="Times New Roman" w:hAnsi="Open Sans" w:cs="Open Sans"/>
          <w:sz w:val="20"/>
          <w:szCs w:val="20"/>
        </w:rPr>
      </w:pPr>
      <w:r w:rsidRPr="00A37B9F">
        <w:rPr>
          <w:rFonts w:ascii="Open Sans" w:eastAsia="Times New Roman" w:hAnsi="Open Sans" w:cs="Open Sans"/>
          <w:sz w:val="20"/>
          <w:szCs w:val="20"/>
        </w:rPr>
        <w:t>exponát bude vevnitř nasvětlen pomocí RGB LED pásku, který se automaticky rozsvítí pro noční režim</w:t>
      </w:r>
      <w:r>
        <w:rPr>
          <w:rFonts w:ascii="Open Sans" w:eastAsia="Times New Roman" w:hAnsi="Open Sans" w:cs="Open Sans"/>
          <w:sz w:val="20"/>
          <w:szCs w:val="20"/>
        </w:rPr>
        <w:t>, p</w:t>
      </w:r>
      <w:r w:rsidRPr="00A37B9F">
        <w:rPr>
          <w:rFonts w:ascii="Open Sans" w:eastAsia="Times New Roman" w:hAnsi="Open Sans" w:cs="Open Sans"/>
          <w:sz w:val="20"/>
          <w:szCs w:val="20"/>
        </w:rPr>
        <w:t>řes den bude zhasnut</w:t>
      </w:r>
      <w:r>
        <w:rPr>
          <w:rFonts w:ascii="Open Sans" w:eastAsia="Times New Roman" w:hAnsi="Open Sans" w:cs="Open Sans"/>
          <w:sz w:val="20"/>
          <w:szCs w:val="20"/>
        </w:rPr>
        <w:t>.</w:t>
      </w:r>
    </w:p>
    <w:p w14:paraId="3EDC9B92" w14:textId="77777777" w:rsidR="006611B0" w:rsidRPr="0009057F" w:rsidRDefault="006611B0" w:rsidP="006611B0">
      <w:pPr>
        <w:pStyle w:val="Odstavecseseznamem"/>
        <w:numPr>
          <w:ilvl w:val="0"/>
          <w:numId w:val="23"/>
        </w:numPr>
        <w:spacing w:after="120" w:line="300" w:lineRule="auto"/>
        <w:ind w:left="360"/>
        <w:contextualSpacing w:val="0"/>
        <w:jc w:val="both"/>
        <w:rPr>
          <w:rFonts w:ascii="Open Sans" w:hAnsi="Open Sans" w:cs="Open Sans"/>
          <w:sz w:val="20"/>
          <w:szCs w:val="20"/>
        </w:rPr>
      </w:pPr>
      <w:r w:rsidRPr="0009057F">
        <w:rPr>
          <w:rFonts w:ascii="Open Sans" w:hAnsi="Open Sans" w:cs="Open Sans"/>
          <w:sz w:val="20"/>
          <w:szCs w:val="20"/>
        </w:rPr>
        <w:t xml:space="preserve">Předmětem této smlouvy je dále udělení výhradní licence k užití Díla, a to jak Objednatelem, tak i třetími osobami, kterým Objednatel v souladu s touto smlouvou udělí podlicenci. </w:t>
      </w:r>
    </w:p>
    <w:p w14:paraId="304902D6" w14:textId="77777777" w:rsidR="006611B0" w:rsidRPr="006611B0" w:rsidRDefault="006611B0" w:rsidP="006611B0">
      <w:pPr>
        <w:pStyle w:val="Odstavecseseznamem"/>
        <w:numPr>
          <w:ilvl w:val="0"/>
          <w:numId w:val="23"/>
        </w:numPr>
        <w:spacing w:after="120" w:line="300" w:lineRule="auto"/>
        <w:ind w:left="360"/>
        <w:contextualSpacing w:val="0"/>
        <w:jc w:val="both"/>
        <w:rPr>
          <w:rFonts w:ascii="Open Sans" w:hAnsi="Open Sans" w:cs="Open Sans"/>
          <w:sz w:val="20"/>
          <w:szCs w:val="20"/>
        </w:rPr>
      </w:pPr>
      <w:r w:rsidRPr="006611B0">
        <w:rPr>
          <w:rFonts w:ascii="Open Sans" w:hAnsi="Open Sans" w:cs="Open Sans"/>
          <w:sz w:val="20"/>
          <w:szCs w:val="20"/>
        </w:rPr>
        <w:t>Účelem této smlouvy je užití Díla ke komerčním i nekomerčním účelům, konkrétně k jakékoli prezentaci Objednatele.</w:t>
      </w:r>
    </w:p>
    <w:p w14:paraId="7BFE9A90" w14:textId="5B9CE846" w:rsidR="006611B0" w:rsidRDefault="006078FC" w:rsidP="006611B0">
      <w:pPr>
        <w:pStyle w:val="Odstavecseseznamem"/>
        <w:numPr>
          <w:ilvl w:val="0"/>
          <w:numId w:val="23"/>
        </w:numPr>
        <w:spacing w:after="120" w:line="300" w:lineRule="auto"/>
        <w:ind w:left="360"/>
        <w:contextualSpacing w:val="0"/>
        <w:jc w:val="both"/>
        <w:rPr>
          <w:rFonts w:ascii="Open Sans" w:hAnsi="Open Sans" w:cs="Open Sans"/>
          <w:sz w:val="20"/>
          <w:szCs w:val="20"/>
        </w:rPr>
      </w:pPr>
      <w:r>
        <w:rPr>
          <w:rFonts w:ascii="Open Sans" w:hAnsi="Open Sans" w:cs="Open Sans"/>
          <w:sz w:val="20"/>
          <w:szCs w:val="20"/>
        </w:rPr>
        <w:t>Zhotovitel</w:t>
      </w:r>
      <w:r w:rsidR="006611B0" w:rsidRPr="006611B0">
        <w:rPr>
          <w:rFonts w:ascii="Open Sans" w:hAnsi="Open Sans" w:cs="Open Sans"/>
          <w:sz w:val="20"/>
          <w:szCs w:val="20"/>
        </w:rPr>
        <w:t xml:space="preserve"> prohlašuje, že Dílo vytvoří </w:t>
      </w:r>
      <w:r>
        <w:rPr>
          <w:rFonts w:ascii="Open Sans" w:hAnsi="Open Sans" w:cs="Open Sans"/>
          <w:sz w:val="20"/>
          <w:szCs w:val="20"/>
        </w:rPr>
        <w:t xml:space="preserve">na svůj náklad </w:t>
      </w:r>
      <w:r w:rsidRPr="006078FC">
        <w:rPr>
          <w:rFonts w:ascii="Open Sans" w:hAnsi="Open Sans" w:cs="Open Sans"/>
          <w:color w:val="000000"/>
          <w:sz w:val="20"/>
          <w:szCs w:val="20"/>
        </w:rPr>
        <w:t>a nebezpečí v rozsahu a za podmínek dohodnutých v</w:t>
      </w:r>
      <w:r w:rsidRPr="006078FC">
        <w:rPr>
          <w:rFonts w:ascii="Open Sans" w:hAnsi="Open Sans" w:cs="Open Sans"/>
          <w:sz w:val="20"/>
          <w:szCs w:val="20"/>
        </w:rPr>
        <w:t xml:space="preserve"> této</w:t>
      </w:r>
      <w:r w:rsidRPr="006078FC">
        <w:rPr>
          <w:rFonts w:ascii="Open Sans" w:hAnsi="Open Sans" w:cs="Open Sans"/>
          <w:color w:val="000000"/>
          <w:sz w:val="20"/>
          <w:szCs w:val="20"/>
        </w:rPr>
        <w:t xml:space="preserve"> smlouvě</w:t>
      </w:r>
      <w:r>
        <w:rPr>
          <w:rFonts w:ascii="Open Sans" w:hAnsi="Open Sans" w:cs="Open Sans"/>
          <w:sz w:val="20"/>
          <w:szCs w:val="20"/>
        </w:rPr>
        <w:t>. Dále prohlašuje, že</w:t>
      </w:r>
      <w:r w:rsidR="006611B0" w:rsidRPr="006611B0">
        <w:rPr>
          <w:rFonts w:ascii="Open Sans" w:hAnsi="Open Sans" w:cs="Open Sans"/>
          <w:sz w:val="20"/>
          <w:szCs w:val="20"/>
        </w:rPr>
        <w:t xml:space="preserve"> nebude nikým omezen ve výkonu autorských práv k Dílu. Za předpokladu, že by se na vytvoření </w:t>
      </w:r>
      <w:r>
        <w:rPr>
          <w:rFonts w:ascii="Open Sans" w:hAnsi="Open Sans" w:cs="Open Sans"/>
          <w:sz w:val="20"/>
          <w:szCs w:val="20"/>
        </w:rPr>
        <w:t>D</w:t>
      </w:r>
      <w:r w:rsidR="006611B0" w:rsidRPr="006611B0">
        <w:rPr>
          <w:rFonts w:ascii="Open Sans" w:hAnsi="Open Sans" w:cs="Open Sans"/>
          <w:sz w:val="20"/>
          <w:szCs w:val="20"/>
        </w:rPr>
        <w:t>íla</w:t>
      </w:r>
      <w:r>
        <w:rPr>
          <w:rFonts w:ascii="Open Sans" w:hAnsi="Open Sans" w:cs="Open Sans"/>
          <w:sz w:val="20"/>
          <w:szCs w:val="20"/>
        </w:rPr>
        <w:t xml:space="preserve"> podíleli jiné osoby,</w:t>
      </w:r>
      <w:r w:rsidR="006611B0" w:rsidRPr="006611B0">
        <w:rPr>
          <w:rFonts w:ascii="Open Sans" w:hAnsi="Open Sans" w:cs="Open Sans"/>
          <w:sz w:val="20"/>
          <w:szCs w:val="20"/>
        </w:rPr>
        <w:t xml:space="preserve"> odpovídá </w:t>
      </w:r>
      <w:r>
        <w:rPr>
          <w:rFonts w:ascii="Open Sans" w:hAnsi="Open Sans" w:cs="Open Sans"/>
          <w:sz w:val="20"/>
          <w:szCs w:val="20"/>
        </w:rPr>
        <w:t>Zhotovitel</w:t>
      </w:r>
      <w:r w:rsidR="006611B0" w:rsidRPr="006611B0">
        <w:rPr>
          <w:rFonts w:ascii="Open Sans" w:hAnsi="Open Sans" w:cs="Open Sans"/>
          <w:sz w:val="20"/>
          <w:szCs w:val="20"/>
        </w:rPr>
        <w:t xml:space="preserve"> za to, že on sám bude výlučně oprávněn vykonávat všechna autorská</w:t>
      </w:r>
      <w:r>
        <w:rPr>
          <w:rFonts w:ascii="Open Sans" w:hAnsi="Open Sans" w:cs="Open Sans"/>
          <w:sz w:val="20"/>
          <w:szCs w:val="20"/>
        </w:rPr>
        <w:t xml:space="preserve"> majetková </w:t>
      </w:r>
      <w:r w:rsidR="006611B0" w:rsidRPr="006611B0">
        <w:rPr>
          <w:rFonts w:ascii="Open Sans" w:hAnsi="Open Sans" w:cs="Open Sans"/>
          <w:sz w:val="20"/>
          <w:szCs w:val="20"/>
        </w:rPr>
        <w:t>práva k Dílu. V</w:t>
      </w:r>
      <w:r w:rsidR="0009057F">
        <w:rPr>
          <w:rFonts w:ascii="Open Sans" w:hAnsi="Open Sans" w:cs="Open Sans"/>
          <w:sz w:val="20"/>
          <w:szCs w:val="20"/>
        </w:rPr>
        <w:t> </w:t>
      </w:r>
      <w:r w:rsidR="006611B0" w:rsidRPr="006611B0">
        <w:rPr>
          <w:rFonts w:ascii="Open Sans" w:hAnsi="Open Sans" w:cs="Open Sans"/>
          <w:sz w:val="20"/>
          <w:szCs w:val="20"/>
        </w:rPr>
        <w:t xml:space="preserve">případě, že by jiné osoby oprávněně uplatnily vůči Objednateli nějaké autorsko-právní nároky, je </w:t>
      </w:r>
      <w:r>
        <w:rPr>
          <w:rFonts w:ascii="Open Sans" w:hAnsi="Open Sans" w:cs="Open Sans"/>
          <w:sz w:val="20"/>
          <w:szCs w:val="20"/>
        </w:rPr>
        <w:t>Zhotovitel</w:t>
      </w:r>
      <w:r w:rsidR="006611B0" w:rsidRPr="006611B0">
        <w:rPr>
          <w:rFonts w:ascii="Open Sans" w:hAnsi="Open Sans" w:cs="Open Sans"/>
          <w:sz w:val="20"/>
          <w:szCs w:val="20"/>
        </w:rPr>
        <w:t xml:space="preserve"> povinen Objednatele všech takových nároků zprostit, dále uhradit Objednateli</w:t>
      </w:r>
      <w:r w:rsidR="006611B0" w:rsidRPr="006611B0">
        <w:rPr>
          <w:rFonts w:ascii="Open Sans" w:hAnsi="Open Sans" w:cs="Open Sans"/>
          <w:color w:val="FF0000"/>
          <w:sz w:val="20"/>
          <w:szCs w:val="20"/>
        </w:rPr>
        <w:t xml:space="preserve"> </w:t>
      </w:r>
      <w:r w:rsidR="006611B0" w:rsidRPr="006611B0">
        <w:rPr>
          <w:rFonts w:ascii="Open Sans" w:hAnsi="Open Sans" w:cs="Open Sans"/>
          <w:color w:val="000000"/>
          <w:sz w:val="20"/>
          <w:szCs w:val="20"/>
        </w:rPr>
        <w:t>smluvní pokutu ve výši 50.000,- Kč</w:t>
      </w:r>
      <w:r w:rsidR="006611B0" w:rsidRPr="006611B0">
        <w:rPr>
          <w:rFonts w:ascii="Open Sans" w:hAnsi="Open Sans" w:cs="Open Sans"/>
          <w:color w:val="FF0000"/>
          <w:sz w:val="20"/>
          <w:szCs w:val="20"/>
        </w:rPr>
        <w:t xml:space="preserve"> </w:t>
      </w:r>
      <w:r w:rsidR="006611B0" w:rsidRPr="006611B0">
        <w:rPr>
          <w:rFonts w:ascii="Open Sans" w:hAnsi="Open Sans" w:cs="Open Sans"/>
          <w:sz w:val="20"/>
          <w:szCs w:val="20"/>
        </w:rPr>
        <w:t xml:space="preserve">a vedle toho náhradu škody v plné výši.   </w:t>
      </w:r>
    </w:p>
    <w:p w14:paraId="2D87A4E4" w14:textId="2FE225F0" w:rsidR="005B18EC" w:rsidRPr="00E11E1B" w:rsidRDefault="005B18EC" w:rsidP="005B18EC">
      <w:pPr>
        <w:spacing w:after="120" w:line="300" w:lineRule="auto"/>
        <w:jc w:val="both"/>
        <w:rPr>
          <w:rFonts w:ascii="Open Sans" w:hAnsi="Open Sans" w:cs="Open Sans"/>
          <w:sz w:val="20"/>
          <w:szCs w:val="20"/>
        </w:rPr>
      </w:pPr>
    </w:p>
    <w:p w14:paraId="5EEBD265" w14:textId="6DB392BD" w:rsidR="005B18EC" w:rsidRPr="00E11E1B" w:rsidRDefault="005B18EC" w:rsidP="00E11E1B">
      <w:pPr>
        <w:pStyle w:val="Odstavecseseznamem"/>
        <w:numPr>
          <w:ilvl w:val="0"/>
          <w:numId w:val="45"/>
        </w:numPr>
        <w:spacing w:after="120" w:line="300" w:lineRule="auto"/>
        <w:jc w:val="center"/>
        <w:rPr>
          <w:rFonts w:ascii="Open Sans" w:hAnsi="Open Sans" w:cs="Open Sans"/>
          <w:b/>
          <w:sz w:val="20"/>
          <w:szCs w:val="20"/>
        </w:rPr>
      </w:pPr>
      <w:r w:rsidRPr="00E11E1B">
        <w:rPr>
          <w:rFonts w:ascii="Open Sans" w:hAnsi="Open Sans" w:cs="Open Sans"/>
          <w:b/>
          <w:sz w:val="20"/>
          <w:szCs w:val="20"/>
        </w:rPr>
        <w:t xml:space="preserve">Zkoušky </w:t>
      </w:r>
      <w:r w:rsidR="00760C72">
        <w:rPr>
          <w:rFonts w:ascii="Open Sans" w:hAnsi="Open Sans" w:cs="Open Sans"/>
          <w:b/>
          <w:sz w:val="20"/>
          <w:szCs w:val="20"/>
        </w:rPr>
        <w:t>D</w:t>
      </w:r>
      <w:r w:rsidRPr="00E11E1B">
        <w:rPr>
          <w:rFonts w:ascii="Open Sans" w:hAnsi="Open Sans" w:cs="Open Sans"/>
          <w:b/>
          <w:sz w:val="20"/>
          <w:szCs w:val="20"/>
        </w:rPr>
        <w:t>íla</w:t>
      </w:r>
    </w:p>
    <w:p w14:paraId="6C66CFBF" w14:textId="149ABA5D" w:rsidR="005B18EC" w:rsidRPr="00E11E1B" w:rsidRDefault="005B18EC" w:rsidP="00E11E1B">
      <w:pPr>
        <w:pStyle w:val="Normln2"/>
        <w:numPr>
          <w:ilvl w:val="0"/>
          <w:numId w:val="50"/>
        </w:numPr>
        <w:spacing w:after="120" w:line="300" w:lineRule="auto"/>
        <w:ind w:left="357" w:hanging="357"/>
        <w:jc w:val="both"/>
        <w:rPr>
          <w:rFonts w:ascii="Open Sans" w:hAnsi="Open Sans" w:cs="Open Sans"/>
          <w:sz w:val="20"/>
          <w:szCs w:val="20"/>
        </w:rPr>
      </w:pPr>
      <w:r w:rsidRPr="00E11E1B">
        <w:rPr>
          <w:rFonts w:ascii="Open Sans" w:hAnsi="Open Sans" w:cs="Open Sans"/>
          <w:sz w:val="20"/>
          <w:szCs w:val="20"/>
        </w:rPr>
        <w:t xml:space="preserve">Je-li to k řádnému užívání </w:t>
      </w:r>
      <w:r w:rsidR="00760C72">
        <w:rPr>
          <w:rFonts w:ascii="Open Sans" w:hAnsi="Open Sans" w:cs="Open Sans"/>
          <w:sz w:val="20"/>
          <w:szCs w:val="20"/>
        </w:rPr>
        <w:t>D</w:t>
      </w:r>
      <w:r w:rsidRPr="00E11E1B">
        <w:rPr>
          <w:rFonts w:ascii="Open Sans" w:hAnsi="Open Sans" w:cs="Open Sans"/>
          <w:sz w:val="20"/>
          <w:szCs w:val="20"/>
        </w:rPr>
        <w:t xml:space="preserve">íla nutné, je součástí plnění </w:t>
      </w:r>
      <w:r w:rsidR="00E36D89">
        <w:rPr>
          <w:rFonts w:ascii="Open Sans" w:hAnsi="Open Sans" w:cs="Open Sans"/>
          <w:sz w:val="20"/>
          <w:szCs w:val="20"/>
        </w:rPr>
        <w:t>Z</w:t>
      </w:r>
      <w:r w:rsidRPr="00E11E1B">
        <w:rPr>
          <w:rFonts w:ascii="Open Sans" w:hAnsi="Open Sans" w:cs="Open Sans"/>
          <w:sz w:val="20"/>
          <w:szCs w:val="20"/>
        </w:rPr>
        <w:t xml:space="preserve">hotovitele podle smlouvy a průkazem řádného provedení </w:t>
      </w:r>
      <w:r w:rsidR="00760C72">
        <w:rPr>
          <w:rFonts w:ascii="Open Sans" w:hAnsi="Open Sans" w:cs="Open Sans"/>
          <w:sz w:val="20"/>
          <w:szCs w:val="20"/>
        </w:rPr>
        <w:t>D</w:t>
      </w:r>
      <w:r w:rsidRPr="00E11E1B">
        <w:rPr>
          <w:rFonts w:ascii="Open Sans" w:hAnsi="Open Sans" w:cs="Open Sans"/>
          <w:sz w:val="20"/>
          <w:szCs w:val="20"/>
        </w:rPr>
        <w:t xml:space="preserve">íla nebo jeho části doložení úspěšných výsledků potřebných individuálních a komplexních zkoušek, garančních zkoušek a organizace zkušebního provozu. Provádění dohodnutých zkoušek se řídí podmínkami smlouvy, podmínkami stanovenými ČSN a technickými údaji vyhlášenými výrobci jednotlivých zařízení tvořících součást zhotovovaného </w:t>
      </w:r>
      <w:r w:rsidR="00760C72">
        <w:rPr>
          <w:rFonts w:ascii="Open Sans" w:hAnsi="Open Sans" w:cs="Open Sans"/>
          <w:sz w:val="20"/>
          <w:szCs w:val="20"/>
        </w:rPr>
        <w:t>D</w:t>
      </w:r>
      <w:r w:rsidRPr="00E11E1B">
        <w:rPr>
          <w:rFonts w:ascii="Open Sans" w:hAnsi="Open Sans" w:cs="Open Sans"/>
          <w:sz w:val="20"/>
          <w:szCs w:val="20"/>
        </w:rPr>
        <w:t xml:space="preserve">íla. Náplň, obsah, rozsah, způsob provedení a termíny zkoušek určuje </w:t>
      </w:r>
      <w:r w:rsidR="00E36D89">
        <w:rPr>
          <w:rFonts w:ascii="Open Sans" w:hAnsi="Open Sans" w:cs="Open Sans"/>
          <w:sz w:val="20"/>
          <w:szCs w:val="20"/>
        </w:rPr>
        <w:t>O</w:t>
      </w:r>
      <w:r w:rsidRPr="00E11E1B">
        <w:rPr>
          <w:rFonts w:ascii="Open Sans" w:hAnsi="Open Sans" w:cs="Open Sans"/>
          <w:sz w:val="20"/>
          <w:szCs w:val="20"/>
        </w:rPr>
        <w:t>bjednatel.</w:t>
      </w:r>
    </w:p>
    <w:p w14:paraId="3F3CC301" w14:textId="194ADFEB" w:rsidR="005B18EC" w:rsidRPr="00E11E1B" w:rsidRDefault="005B18EC" w:rsidP="00E11E1B">
      <w:pPr>
        <w:pStyle w:val="Normln2"/>
        <w:numPr>
          <w:ilvl w:val="0"/>
          <w:numId w:val="50"/>
        </w:numPr>
        <w:spacing w:after="120" w:line="300" w:lineRule="auto"/>
        <w:ind w:left="357" w:hanging="357"/>
        <w:jc w:val="both"/>
        <w:rPr>
          <w:rFonts w:ascii="Open Sans" w:hAnsi="Open Sans" w:cs="Open Sans"/>
          <w:sz w:val="20"/>
          <w:szCs w:val="20"/>
        </w:rPr>
      </w:pPr>
      <w:r w:rsidRPr="00E11E1B">
        <w:rPr>
          <w:rFonts w:ascii="Open Sans" w:hAnsi="Open Sans" w:cs="Open Sans"/>
          <w:sz w:val="20"/>
          <w:szCs w:val="20"/>
        </w:rPr>
        <w:t xml:space="preserve">Individuálním vyzkoušením při montáži se rozumí provedení zkoušek s kladným výsledkem každého jednotlivého zařízení. Komplexním vyzkoušením osvědčuje </w:t>
      </w:r>
      <w:r w:rsidR="00E36D89">
        <w:rPr>
          <w:rFonts w:ascii="Open Sans" w:hAnsi="Open Sans" w:cs="Open Sans"/>
          <w:sz w:val="20"/>
          <w:szCs w:val="20"/>
        </w:rPr>
        <w:t>Z</w:t>
      </w:r>
      <w:r w:rsidRPr="00E11E1B">
        <w:rPr>
          <w:rFonts w:ascii="Open Sans" w:hAnsi="Open Sans" w:cs="Open Sans"/>
          <w:sz w:val="20"/>
          <w:szCs w:val="20"/>
        </w:rPr>
        <w:t xml:space="preserve">hotovitel kvalitu </w:t>
      </w:r>
      <w:r w:rsidR="00760C72">
        <w:rPr>
          <w:rFonts w:ascii="Open Sans" w:hAnsi="Open Sans" w:cs="Open Sans"/>
          <w:sz w:val="20"/>
          <w:szCs w:val="20"/>
        </w:rPr>
        <w:t>D</w:t>
      </w:r>
      <w:r w:rsidRPr="00E11E1B">
        <w:rPr>
          <w:rFonts w:ascii="Open Sans" w:hAnsi="Open Sans" w:cs="Open Sans"/>
          <w:sz w:val="20"/>
          <w:szCs w:val="20"/>
        </w:rPr>
        <w:t xml:space="preserve">íla </w:t>
      </w:r>
      <w:r w:rsidRPr="00E11E1B">
        <w:rPr>
          <w:rFonts w:ascii="Open Sans" w:hAnsi="Open Sans" w:cs="Open Sans"/>
          <w:sz w:val="20"/>
          <w:szCs w:val="20"/>
        </w:rPr>
        <w:lastRenderedPageBreak/>
        <w:t>a jeho způsobilost uvedení do provozu. Komplexní vyzkoušení se má za řádně provedené, prokáže-li zhotovitel, že zařízení dosahuje plynulý, ustálený, hospodárný a spolehlivý provoz v souladu se smlouvou.</w:t>
      </w:r>
    </w:p>
    <w:p w14:paraId="1911D781" w14:textId="1AB21B89" w:rsidR="005B18EC" w:rsidRPr="00E11E1B" w:rsidRDefault="005B18EC" w:rsidP="00E11E1B">
      <w:pPr>
        <w:pStyle w:val="Normln2"/>
        <w:numPr>
          <w:ilvl w:val="0"/>
          <w:numId w:val="50"/>
        </w:numPr>
        <w:spacing w:after="120" w:line="300" w:lineRule="auto"/>
        <w:ind w:left="357" w:hanging="357"/>
        <w:jc w:val="both"/>
        <w:rPr>
          <w:rFonts w:ascii="Open Sans" w:hAnsi="Open Sans" w:cs="Open Sans"/>
          <w:sz w:val="20"/>
          <w:szCs w:val="20"/>
        </w:rPr>
      </w:pPr>
      <w:r w:rsidRPr="00E11E1B">
        <w:rPr>
          <w:rFonts w:ascii="Open Sans" w:hAnsi="Open Sans" w:cs="Open Sans"/>
          <w:sz w:val="20"/>
          <w:szCs w:val="20"/>
        </w:rPr>
        <w:t xml:space="preserve">O konání zkoušky vyrozumí </w:t>
      </w:r>
      <w:r w:rsidR="00E36D89">
        <w:rPr>
          <w:rFonts w:ascii="Open Sans" w:hAnsi="Open Sans" w:cs="Open Sans"/>
          <w:sz w:val="20"/>
          <w:szCs w:val="20"/>
        </w:rPr>
        <w:t>O</w:t>
      </w:r>
      <w:r w:rsidRPr="00E11E1B">
        <w:rPr>
          <w:rFonts w:ascii="Open Sans" w:hAnsi="Open Sans" w:cs="Open Sans"/>
          <w:sz w:val="20"/>
          <w:szCs w:val="20"/>
        </w:rPr>
        <w:t xml:space="preserve">bjednatel </w:t>
      </w:r>
      <w:r w:rsidR="00760C72">
        <w:rPr>
          <w:rFonts w:ascii="Open Sans" w:hAnsi="Open Sans" w:cs="Open Sans"/>
          <w:sz w:val="20"/>
          <w:szCs w:val="20"/>
        </w:rPr>
        <w:t>Z</w:t>
      </w:r>
      <w:r w:rsidRPr="00E11E1B">
        <w:rPr>
          <w:rFonts w:ascii="Open Sans" w:hAnsi="Open Sans" w:cs="Open Sans"/>
          <w:sz w:val="20"/>
          <w:szCs w:val="20"/>
        </w:rPr>
        <w:t xml:space="preserve">hotovitele písemně alespoň 5 kalendářních dnů předem. Nebude-li možné zkoušku provést, mohou se smluvní strany dohodnout, jakým náhradním způsobem </w:t>
      </w:r>
      <w:r w:rsidR="00760C72">
        <w:rPr>
          <w:rFonts w:ascii="Open Sans" w:hAnsi="Open Sans" w:cs="Open Sans"/>
          <w:sz w:val="20"/>
          <w:szCs w:val="20"/>
        </w:rPr>
        <w:t>Z</w:t>
      </w:r>
      <w:r w:rsidRPr="00E11E1B">
        <w:rPr>
          <w:rFonts w:ascii="Open Sans" w:hAnsi="Open Sans" w:cs="Open Sans"/>
          <w:sz w:val="20"/>
          <w:szCs w:val="20"/>
        </w:rPr>
        <w:t xml:space="preserve">hotovitel osvědčí způsobilost </w:t>
      </w:r>
      <w:r w:rsidR="00760C72">
        <w:rPr>
          <w:rFonts w:ascii="Open Sans" w:hAnsi="Open Sans" w:cs="Open Sans"/>
          <w:sz w:val="20"/>
          <w:szCs w:val="20"/>
        </w:rPr>
        <w:t>D</w:t>
      </w:r>
      <w:r w:rsidRPr="00E11E1B">
        <w:rPr>
          <w:rFonts w:ascii="Open Sans" w:hAnsi="Open Sans" w:cs="Open Sans"/>
          <w:sz w:val="20"/>
          <w:szCs w:val="20"/>
        </w:rPr>
        <w:t xml:space="preserve">íla. Jakmile odpadne překážka, která brání provedení zkoušky, je </w:t>
      </w:r>
      <w:r w:rsidR="00760C72">
        <w:rPr>
          <w:rFonts w:ascii="Open Sans" w:hAnsi="Open Sans" w:cs="Open Sans"/>
          <w:sz w:val="20"/>
          <w:szCs w:val="20"/>
        </w:rPr>
        <w:t>Z</w:t>
      </w:r>
      <w:r w:rsidRPr="00E11E1B">
        <w:rPr>
          <w:rFonts w:ascii="Open Sans" w:hAnsi="Open Sans" w:cs="Open Sans"/>
          <w:sz w:val="20"/>
          <w:szCs w:val="20"/>
        </w:rPr>
        <w:t>hotovitel povinen dodatečně provést zkoušku v jejím příslušném rozsahu.</w:t>
      </w:r>
    </w:p>
    <w:p w14:paraId="5C85370B" w14:textId="7B7571F6" w:rsidR="005B18EC" w:rsidRPr="00E11E1B" w:rsidRDefault="005B18EC" w:rsidP="00E11E1B">
      <w:pPr>
        <w:pStyle w:val="Normln2"/>
        <w:numPr>
          <w:ilvl w:val="0"/>
          <w:numId w:val="50"/>
        </w:numPr>
        <w:spacing w:after="120" w:line="300" w:lineRule="auto"/>
        <w:ind w:left="357" w:hanging="357"/>
        <w:jc w:val="both"/>
        <w:rPr>
          <w:rFonts w:ascii="Open Sans" w:hAnsi="Open Sans" w:cs="Open Sans"/>
          <w:sz w:val="20"/>
          <w:szCs w:val="20"/>
        </w:rPr>
      </w:pPr>
      <w:r w:rsidRPr="00E11E1B">
        <w:rPr>
          <w:rFonts w:ascii="Open Sans" w:hAnsi="Open Sans" w:cs="Open Sans"/>
          <w:sz w:val="20"/>
          <w:szCs w:val="20"/>
        </w:rPr>
        <w:t xml:space="preserve">Neúčast </w:t>
      </w:r>
      <w:r w:rsidR="00760C72">
        <w:rPr>
          <w:rFonts w:ascii="Open Sans" w:hAnsi="Open Sans" w:cs="Open Sans"/>
          <w:sz w:val="20"/>
          <w:szCs w:val="20"/>
        </w:rPr>
        <w:t>O</w:t>
      </w:r>
      <w:r w:rsidRPr="00E11E1B">
        <w:rPr>
          <w:rFonts w:ascii="Open Sans" w:hAnsi="Open Sans" w:cs="Open Sans"/>
          <w:sz w:val="20"/>
          <w:szCs w:val="20"/>
        </w:rPr>
        <w:t xml:space="preserve">bjednatele na zkouškách, k jejichž provedení byl </w:t>
      </w:r>
      <w:r w:rsidR="00760C72">
        <w:rPr>
          <w:rFonts w:ascii="Open Sans" w:hAnsi="Open Sans" w:cs="Open Sans"/>
          <w:sz w:val="20"/>
          <w:szCs w:val="20"/>
        </w:rPr>
        <w:t>O</w:t>
      </w:r>
      <w:r w:rsidRPr="00E11E1B">
        <w:rPr>
          <w:rFonts w:ascii="Open Sans" w:hAnsi="Open Sans" w:cs="Open Sans"/>
          <w:sz w:val="20"/>
          <w:szCs w:val="20"/>
        </w:rPr>
        <w:t>bjednatel řádně a včas pozván, nebrání provedení zkoušek.</w:t>
      </w:r>
    </w:p>
    <w:p w14:paraId="7D9D9043" w14:textId="7D9145FA" w:rsidR="005B18EC" w:rsidRPr="00E11E1B" w:rsidRDefault="005B18EC" w:rsidP="00E11E1B">
      <w:pPr>
        <w:pStyle w:val="Normln2"/>
        <w:numPr>
          <w:ilvl w:val="0"/>
          <w:numId w:val="50"/>
        </w:numPr>
        <w:spacing w:after="120" w:line="300" w:lineRule="auto"/>
        <w:ind w:left="357" w:hanging="357"/>
        <w:jc w:val="both"/>
        <w:rPr>
          <w:rFonts w:ascii="Open Sans" w:hAnsi="Open Sans" w:cs="Open Sans"/>
          <w:sz w:val="20"/>
          <w:szCs w:val="20"/>
        </w:rPr>
      </w:pPr>
      <w:r w:rsidRPr="00E11E1B">
        <w:rPr>
          <w:rFonts w:ascii="Open Sans" w:hAnsi="Open Sans" w:cs="Open Sans"/>
          <w:sz w:val="20"/>
          <w:szCs w:val="20"/>
        </w:rPr>
        <w:t xml:space="preserve">Zhotovitel je povinen se podrobit všem kontrolám vedoucím ke zjištění jakosti provedených prací či vlastností materiálů na </w:t>
      </w:r>
      <w:r w:rsidR="00760C72">
        <w:rPr>
          <w:rFonts w:ascii="Open Sans" w:hAnsi="Open Sans" w:cs="Open Sans"/>
          <w:sz w:val="20"/>
          <w:szCs w:val="20"/>
        </w:rPr>
        <w:t>D</w:t>
      </w:r>
      <w:r w:rsidRPr="00E11E1B">
        <w:rPr>
          <w:rFonts w:ascii="Open Sans" w:hAnsi="Open Sans" w:cs="Open Sans"/>
          <w:sz w:val="20"/>
          <w:szCs w:val="20"/>
        </w:rPr>
        <w:t xml:space="preserve">íle použitých, které navrhne </w:t>
      </w:r>
      <w:r w:rsidR="00760C72">
        <w:rPr>
          <w:rFonts w:ascii="Open Sans" w:hAnsi="Open Sans" w:cs="Open Sans"/>
          <w:sz w:val="20"/>
          <w:szCs w:val="20"/>
        </w:rPr>
        <w:t>O</w:t>
      </w:r>
      <w:r w:rsidRPr="00E11E1B">
        <w:rPr>
          <w:rFonts w:ascii="Open Sans" w:hAnsi="Open Sans" w:cs="Open Sans"/>
          <w:sz w:val="20"/>
          <w:szCs w:val="20"/>
        </w:rPr>
        <w:t>bjednatel.</w:t>
      </w:r>
    </w:p>
    <w:p w14:paraId="717C89CF" w14:textId="77777777" w:rsidR="006611B0" w:rsidRPr="006611B0" w:rsidRDefault="006611B0" w:rsidP="006611B0">
      <w:pPr>
        <w:spacing w:after="120" w:line="300" w:lineRule="auto"/>
        <w:jc w:val="both"/>
        <w:rPr>
          <w:rFonts w:ascii="Open Sans" w:hAnsi="Open Sans" w:cs="Open Sans"/>
          <w:sz w:val="20"/>
          <w:szCs w:val="20"/>
        </w:rPr>
      </w:pPr>
    </w:p>
    <w:p w14:paraId="51BFC202" w14:textId="4D0734C0" w:rsidR="006611B0" w:rsidRPr="00166DE6" w:rsidRDefault="006611B0" w:rsidP="00E11E1B">
      <w:pPr>
        <w:pStyle w:val="Odstavecseseznamem"/>
        <w:numPr>
          <w:ilvl w:val="0"/>
          <w:numId w:val="45"/>
        </w:numPr>
        <w:spacing w:after="120" w:line="300" w:lineRule="auto"/>
        <w:jc w:val="center"/>
        <w:rPr>
          <w:rFonts w:ascii="Open Sans" w:hAnsi="Open Sans" w:cs="Open Sans"/>
          <w:b/>
          <w:sz w:val="20"/>
          <w:szCs w:val="20"/>
        </w:rPr>
      </w:pPr>
      <w:r w:rsidRPr="00AD27B4">
        <w:rPr>
          <w:rFonts w:ascii="Open Sans" w:hAnsi="Open Sans" w:cs="Open Sans"/>
          <w:b/>
          <w:sz w:val="20"/>
          <w:szCs w:val="20"/>
        </w:rPr>
        <w:t xml:space="preserve">Předání </w:t>
      </w:r>
      <w:r w:rsidR="00760C72">
        <w:rPr>
          <w:rFonts w:ascii="Open Sans" w:hAnsi="Open Sans" w:cs="Open Sans"/>
          <w:b/>
          <w:sz w:val="20"/>
          <w:szCs w:val="20"/>
        </w:rPr>
        <w:t>D</w:t>
      </w:r>
      <w:r w:rsidRPr="00166DE6">
        <w:rPr>
          <w:rFonts w:ascii="Open Sans" w:hAnsi="Open Sans" w:cs="Open Sans"/>
          <w:b/>
          <w:sz w:val="20"/>
          <w:szCs w:val="20"/>
        </w:rPr>
        <w:t>íla</w:t>
      </w:r>
    </w:p>
    <w:p w14:paraId="4482B1A6" w14:textId="41E8FE56" w:rsidR="006611B0" w:rsidRPr="00946AC3" w:rsidRDefault="006078FC" w:rsidP="006611B0">
      <w:pPr>
        <w:pStyle w:val="Odstavecseseznamem"/>
        <w:numPr>
          <w:ilvl w:val="0"/>
          <w:numId w:val="20"/>
        </w:numPr>
        <w:spacing w:after="120" w:line="300" w:lineRule="auto"/>
        <w:contextualSpacing w:val="0"/>
        <w:jc w:val="both"/>
        <w:rPr>
          <w:rFonts w:ascii="Open Sans" w:hAnsi="Open Sans" w:cs="Open Sans"/>
          <w:sz w:val="20"/>
          <w:szCs w:val="20"/>
          <w:shd w:val="clear" w:color="auto" w:fill="FFFF00"/>
        </w:rPr>
      </w:pPr>
      <w:r w:rsidRPr="00946AC3">
        <w:rPr>
          <w:rFonts w:ascii="Open Sans" w:hAnsi="Open Sans" w:cs="Open Sans"/>
          <w:sz w:val="20"/>
          <w:szCs w:val="20"/>
        </w:rPr>
        <w:t xml:space="preserve">Zhotovitel </w:t>
      </w:r>
      <w:r w:rsidR="006611B0" w:rsidRPr="00946AC3">
        <w:rPr>
          <w:rFonts w:ascii="Open Sans" w:hAnsi="Open Sans" w:cs="Open Sans"/>
          <w:sz w:val="20"/>
          <w:szCs w:val="20"/>
        </w:rPr>
        <w:t>se zavazuje předat Díl</w:t>
      </w:r>
      <w:r w:rsidR="00AA3809" w:rsidRPr="00946AC3">
        <w:rPr>
          <w:rFonts w:ascii="Open Sans" w:hAnsi="Open Sans" w:cs="Open Sans"/>
          <w:sz w:val="20"/>
          <w:szCs w:val="20"/>
        </w:rPr>
        <w:t>o</w:t>
      </w:r>
      <w:r w:rsidR="006611B0" w:rsidRPr="00946AC3">
        <w:rPr>
          <w:rFonts w:ascii="Open Sans" w:hAnsi="Open Sans" w:cs="Open Sans"/>
          <w:sz w:val="20"/>
          <w:szCs w:val="20"/>
        </w:rPr>
        <w:t xml:space="preserve"> Objednateli nejpozději do </w:t>
      </w:r>
      <w:r w:rsidR="00D14273">
        <w:rPr>
          <w:rFonts w:ascii="Open Sans" w:hAnsi="Open Sans" w:cs="Open Sans"/>
          <w:b/>
          <w:sz w:val="20"/>
          <w:szCs w:val="20"/>
        </w:rPr>
        <w:t>27</w:t>
      </w:r>
      <w:r w:rsidR="006611B0" w:rsidRPr="009A4FAE">
        <w:rPr>
          <w:rFonts w:ascii="Open Sans" w:hAnsi="Open Sans" w:cs="Open Sans"/>
          <w:b/>
          <w:sz w:val="20"/>
          <w:szCs w:val="20"/>
        </w:rPr>
        <w:t xml:space="preserve">. </w:t>
      </w:r>
      <w:r w:rsidR="00F61871">
        <w:rPr>
          <w:rFonts w:ascii="Open Sans" w:hAnsi="Open Sans" w:cs="Open Sans"/>
          <w:b/>
          <w:sz w:val="20"/>
          <w:szCs w:val="20"/>
        </w:rPr>
        <w:t>9</w:t>
      </w:r>
      <w:r w:rsidR="006611B0" w:rsidRPr="009A4FAE">
        <w:rPr>
          <w:rFonts w:ascii="Open Sans" w:hAnsi="Open Sans" w:cs="Open Sans"/>
          <w:b/>
          <w:sz w:val="20"/>
          <w:szCs w:val="20"/>
        </w:rPr>
        <w:t>. 20</w:t>
      </w:r>
      <w:r w:rsidR="0009057F" w:rsidRPr="009A4FAE">
        <w:rPr>
          <w:rFonts w:ascii="Open Sans" w:hAnsi="Open Sans" w:cs="Open Sans"/>
          <w:b/>
          <w:sz w:val="20"/>
          <w:szCs w:val="20"/>
        </w:rPr>
        <w:t>2</w:t>
      </w:r>
      <w:r w:rsidR="00747EBD">
        <w:rPr>
          <w:rFonts w:ascii="Open Sans" w:hAnsi="Open Sans" w:cs="Open Sans"/>
          <w:b/>
          <w:sz w:val="20"/>
          <w:szCs w:val="20"/>
        </w:rPr>
        <w:t>2</w:t>
      </w:r>
      <w:r w:rsidR="006611B0" w:rsidRPr="009A4FAE">
        <w:rPr>
          <w:rFonts w:ascii="Open Sans" w:hAnsi="Open Sans" w:cs="Open Sans"/>
          <w:b/>
          <w:sz w:val="20"/>
          <w:szCs w:val="20"/>
        </w:rPr>
        <w:t>.</w:t>
      </w:r>
    </w:p>
    <w:p w14:paraId="64E60EDC" w14:textId="1065150D" w:rsidR="006611B0" w:rsidRPr="00E871C7" w:rsidRDefault="006078FC" w:rsidP="006611B0">
      <w:pPr>
        <w:pStyle w:val="Odstavecseseznamem"/>
        <w:numPr>
          <w:ilvl w:val="0"/>
          <w:numId w:val="20"/>
        </w:numPr>
        <w:spacing w:after="120" w:line="300" w:lineRule="auto"/>
        <w:contextualSpacing w:val="0"/>
        <w:jc w:val="both"/>
        <w:rPr>
          <w:rFonts w:ascii="Open Sans" w:hAnsi="Open Sans" w:cs="Open Sans"/>
          <w:sz w:val="20"/>
          <w:szCs w:val="20"/>
          <w:shd w:val="clear" w:color="auto" w:fill="FFFF00"/>
        </w:rPr>
      </w:pPr>
      <w:r>
        <w:rPr>
          <w:rFonts w:ascii="Open Sans" w:hAnsi="Open Sans" w:cs="Open Sans"/>
          <w:sz w:val="20"/>
          <w:szCs w:val="20"/>
        </w:rPr>
        <w:t xml:space="preserve">Zhotovitel </w:t>
      </w:r>
      <w:r w:rsidR="006611B0" w:rsidRPr="006611B0">
        <w:rPr>
          <w:rFonts w:ascii="Open Sans" w:hAnsi="Open Sans" w:cs="Open Sans"/>
          <w:sz w:val="20"/>
          <w:szCs w:val="20"/>
        </w:rPr>
        <w:t xml:space="preserve">předá Objednateli konečné zpracování Díla v takové kvalitě a v technickém </w:t>
      </w:r>
      <w:r w:rsidR="006611B0" w:rsidRPr="00E871C7">
        <w:rPr>
          <w:rFonts w:ascii="Open Sans" w:hAnsi="Open Sans" w:cs="Open Sans"/>
          <w:sz w:val="20"/>
          <w:szCs w:val="20"/>
        </w:rPr>
        <w:t xml:space="preserve">provedení, aby je bylo možné užít dle záměrů Objednatele a v souladu s účelem, za kterým bylo </w:t>
      </w:r>
      <w:r w:rsidRPr="00E871C7">
        <w:rPr>
          <w:rFonts w:ascii="Open Sans" w:hAnsi="Open Sans" w:cs="Open Sans"/>
          <w:sz w:val="20"/>
          <w:szCs w:val="20"/>
        </w:rPr>
        <w:t>D</w:t>
      </w:r>
      <w:r w:rsidR="006611B0" w:rsidRPr="00E871C7">
        <w:rPr>
          <w:rFonts w:ascii="Open Sans" w:hAnsi="Open Sans" w:cs="Open Sans"/>
          <w:sz w:val="20"/>
          <w:szCs w:val="20"/>
        </w:rPr>
        <w:t>ílo vytvořeno.</w:t>
      </w:r>
    </w:p>
    <w:p w14:paraId="54883231" w14:textId="3B8123F2" w:rsidR="00E871C7" w:rsidRPr="00E871C7" w:rsidRDefault="006611B0" w:rsidP="006611B0">
      <w:pPr>
        <w:pStyle w:val="Odstavecseseznamem"/>
        <w:numPr>
          <w:ilvl w:val="0"/>
          <w:numId w:val="20"/>
        </w:numPr>
        <w:spacing w:after="120" w:line="300" w:lineRule="auto"/>
        <w:contextualSpacing w:val="0"/>
        <w:jc w:val="both"/>
        <w:rPr>
          <w:rFonts w:ascii="Open Sans" w:hAnsi="Open Sans" w:cs="Open Sans"/>
          <w:sz w:val="20"/>
          <w:szCs w:val="20"/>
        </w:rPr>
      </w:pPr>
      <w:r w:rsidRPr="00E871C7">
        <w:rPr>
          <w:rFonts w:ascii="Open Sans" w:hAnsi="Open Sans" w:cs="Open Sans"/>
          <w:sz w:val="20"/>
          <w:szCs w:val="20"/>
        </w:rPr>
        <w:t xml:space="preserve">Předání Díla </w:t>
      </w:r>
      <w:r w:rsidR="00E871C7" w:rsidRPr="00E871C7">
        <w:rPr>
          <w:rFonts w:ascii="Open Sans" w:hAnsi="Open Sans" w:cs="Open Sans"/>
          <w:sz w:val="20"/>
          <w:szCs w:val="20"/>
        </w:rPr>
        <w:t>proběhne</w:t>
      </w:r>
      <w:r w:rsidRPr="00E871C7">
        <w:rPr>
          <w:rFonts w:ascii="Open Sans" w:hAnsi="Open Sans" w:cs="Open Sans"/>
          <w:sz w:val="20"/>
          <w:szCs w:val="20"/>
        </w:rPr>
        <w:t xml:space="preserve"> v sídle Objednatele, nedohodnou-li se strany v konkrétním případě jinak, za přítomnosti osoby oprávněné jednat za Objednatele ve věcech této smlouvy, tedy </w:t>
      </w:r>
      <w:r w:rsidR="00480B15">
        <w:rPr>
          <w:rFonts w:ascii="Open Sans" w:hAnsi="Open Sans" w:cs="Open Sans"/>
          <w:sz w:val="20"/>
          <w:szCs w:val="20"/>
        </w:rPr>
        <w:t>XXXXXXXXXXXXXXX</w:t>
      </w:r>
      <w:bookmarkStart w:id="0" w:name="_GoBack"/>
      <w:bookmarkEnd w:id="0"/>
      <w:r w:rsidR="00480B15">
        <w:rPr>
          <w:rFonts w:ascii="Open Sans" w:hAnsi="Open Sans" w:cs="Open Sans"/>
          <w:sz w:val="20"/>
          <w:szCs w:val="20"/>
        </w:rPr>
        <w:t>XXXXXXX</w:t>
      </w:r>
      <w:r w:rsidRPr="00E871C7">
        <w:rPr>
          <w:rFonts w:ascii="Open Sans" w:hAnsi="Open Sans" w:cs="Open Sans"/>
          <w:sz w:val="20"/>
          <w:szCs w:val="20"/>
        </w:rPr>
        <w:t xml:space="preserve"> nebo </w:t>
      </w:r>
      <w:r w:rsidR="00480B15">
        <w:rPr>
          <w:rFonts w:ascii="Open Sans" w:hAnsi="Open Sans" w:cs="Open Sans"/>
          <w:sz w:val="20"/>
          <w:szCs w:val="20"/>
        </w:rPr>
        <w:t>XXXXXXXXXXXXXXXXXXXXXXXXXXXXXXXXXX</w:t>
      </w:r>
      <w:r w:rsidRPr="00E871C7">
        <w:rPr>
          <w:rFonts w:ascii="Open Sans" w:hAnsi="Open Sans" w:cs="Open Sans"/>
          <w:sz w:val="20"/>
          <w:szCs w:val="20"/>
        </w:rPr>
        <w:t xml:space="preserve"> a </w:t>
      </w:r>
      <w:r w:rsidR="006078FC" w:rsidRPr="00E871C7">
        <w:rPr>
          <w:rFonts w:ascii="Open Sans" w:hAnsi="Open Sans" w:cs="Open Sans"/>
          <w:sz w:val="20"/>
          <w:szCs w:val="20"/>
        </w:rPr>
        <w:t xml:space="preserve">Zhotovitele </w:t>
      </w:r>
      <w:r w:rsidR="0009057F" w:rsidRPr="00E871C7">
        <w:rPr>
          <w:rFonts w:ascii="Open Sans" w:hAnsi="Open Sans" w:cs="Open Sans"/>
          <w:sz w:val="20"/>
          <w:szCs w:val="20"/>
        </w:rPr>
        <w:t>nebo jím pověřeného zástupce</w:t>
      </w:r>
      <w:r w:rsidRPr="00E871C7">
        <w:rPr>
          <w:rFonts w:ascii="Open Sans" w:hAnsi="Open Sans" w:cs="Open Sans"/>
          <w:sz w:val="20"/>
          <w:szCs w:val="20"/>
        </w:rPr>
        <w:t xml:space="preserve">. </w:t>
      </w:r>
      <w:r w:rsidR="00E871C7" w:rsidRPr="00E871C7">
        <w:rPr>
          <w:rFonts w:ascii="Open Sans" w:hAnsi="Open Sans" w:cs="Open Sans"/>
          <w:sz w:val="20"/>
          <w:szCs w:val="20"/>
        </w:rPr>
        <w:t>Z p</w:t>
      </w:r>
      <w:r w:rsidRPr="00E871C7">
        <w:rPr>
          <w:rFonts w:ascii="Open Sans" w:hAnsi="Open Sans" w:cs="Open Sans"/>
          <w:sz w:val="20"/>
          <w:szCs w:val="20"/>
        </w:rPr>
        <w:t xml:space="preserve">ředání a převzetí Díla bude </w:t>
      </w:r>
      <w:r w:rsidR="00E871C7" w:rsidRPr="00E871C7">
        <w:rPr>
          <w:rFonts w:ascii="Open Sans" w:hAnsi="Open Sans" w:cs="Open Sans"/>
          <w:sz w:val="20"/>
          <w:szCs w:val="20"/>
        </w:rPr>
        <w:t>vyhotoven písemný protokol</w:t>
      </w:r>
      <w:r w:rsidR="00E0582E">
        <w:rPr>
          <w:rFonts w:ascii="Open Sans" w:hAnsi="Open Sans" w:cs="Open Sans"/>
          <w:sz w:val="20"/>
          <w:szCs w:val="20"/>
        </w:rPr>
        <w:t xml:space="preserve"> podepsaný oběma smluvními stranami</w:t>
      </w:r>
      <w:r w:rsidR="00E871C7" w:rsidRPr="00E871C7">
        <w:rPr>
          <w:rFonts w:ascii="Open Sans" w:hAnsi="Open Sans" w:cs="Open Sans"/>
          <w:sz w:val="20"/>
          <w:szCs w:val="20"/>
        </w:rPr>
        <w:t>.</w:t>
      </w:r>
    </w:p>
    <w:p w14:paraId="4DA614AA" w14:textId="67413CE3" w:rsidR="006611B0" w:rsidRPr="006611B0" w:rsidRDefault="006611B0" w:rsidP="006611B0">
      <w:pPr>
        <w:pStyle w:val="Odstavecseseznamem"/>
        <w:numPr>
          <w:ilvl w:val="0"/>
          <w:numId w:val="20"/>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 xml:space="preserve">V případě, že </w:t>
      </w:r>
      <w:r w:rsidR="006078FC">
        <w:rPr>
          <w:rFonts w:ascii="Open Sans" w:hAnsi="Open Sans" w:cs="Open Sans"/>
          <w:sz w:val="20"/>
          <w:szCs w:val="20"/>
        </w:rPr>
        <w:t>D</w:t>
      </w:r>
      <w:r w:rsidRPr="006611B0">
        <w:rPr>
          <w:rFonts w:ascii="Open Sans" w:hAnsi="Open Sans" w:cs="Open Sans"/>
          <w:sz w:val="20"/>
          <w:szCs w:val="20"/>
        </w:rPr>
        <w:t xml:space="preserve">ílo nebude odpovídat požadavkům Objednatele, je Objednatel oprávněn Dílo nebo jeho část vrátit </w:t>
      </w:r>
      <w:r w:rsidR="006078FC">
        <w:rPr>
          <w:rFonts w:ascii="Open Sans" w:hAnsi="Open Sans" w:cs="Open Sans"/>
          <w:sz w:val="20"/>
          <w:szCs w:val="20"/>
        </w:rPr>
        <w:t>Zhotoviteli</w:t>
      </w:r>
      <w:r w:rsidRPr="006611B0">
        <w:rPr>
          <w:rFonts w:ascii="Open Sans" w:hAnsi="Open Sans" w:cs="Open Sans"/>
          <w:sz w:val="20"/>
          <w:szCs w:val="20"/>
        </w:rPr>
        <w:t xml:space="preserve"> k přepracování ve lhůtě, která nesmí být kratší než 14 dnů a delší než 30 dní, ledaže se strany dohodnou jinak. Pro předávání a přebírání přepracovaného Díla platí ustanovení odstavce 3. Nebude-li ani po přepracování Dílo splňovat podmínky této smlouvy, je Objednatel oprávněn v takovém případě od smlouvy odstoupit, a to buď částečně anebo zcela. </w:t>
      </w:r>
      <w:r w:rsidR="006078FC">
        <w:rPr>
          <w:rFonts w:ascii="Open Sans" w:hAnsi="Open Sans" w:cs="Open Sans"/>
          <w:sz w:val="20"/>
          <w:szCs w:val="20"/>
        </w:rPr>
        <w:t xml:space="preserve">Zhotovitel </w:t>
      </w:r>
      <w:r w:rsidRPr="006611B0">
        <w:rPr>
          <w:rFonts w:ascii="Open Sans" w:hAnsi="Open Sans" w:cs="Open Sans"/>
          <w:sz w:val="20"/>
          <w:szCs w:val="20"/>
        </w:rPr>
        <w:t>má v takovém případě právo na zaplacení alikvotní části odměny odpovídající rozsahu</w:t>
      </w:r>
      <w:r>
        <w:rPr>
          <w:rFonts w:ascii="Open Sans" w:hAnsi="Open Sans" w:cs="Open Sans"/>
          <w:sz w:val="20"/>
          <w:szCs w:val="20"/>
        </w:rPr>
        <w:t>,</w:t>
      </w:r>
      <w:r w:rsidRPr="006611B0">
        <w:rPr>
          <w:rFonts w:ascii="Open Sans" w:hAnsi="Open Sans" w:cs="Open Sans"/>
          <w:sz w:val="20"/>
          <w:szCs w:val="20"/>
        </w:rPr>
        <w:t xml:space="preserve"> v jakém bylo Dílo vytvořeno.  </w:t>
      </w:r>
    </w:p>
    <w:p w14:paraId="77738C34" w14:textId="5514168A" w:rsidR="006611B0" w:rsidRDefault="006078FC" w:rsidP="006611B0">
      <w:pPr>
        <w:pStyle w:val="Odstavecseseznamem"/>
        <w:numPr>
          <w:ilvl w:val="0"/>
          <w:numId w:val="20"/>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 xml:space="preserve">se zavazuje, že i po odevzdání Díla vytvoří nezbytnou změnu konečné podoby </w:t>
      </w:r>
      <w:r w:rsidR="00166DE6">
        <w:rPr>
          <w:rFonts w:ascii="Open Sans" w:hAnsi="Open Sans" w:cs="Open Sans"/>
          <w:sz w:val="20"/>
          <w:szCs w:val="20"/>
        </w:rPr>
        <w:t>D</w:t>
      </w:r>
      <w:r w:rsidR="006611B0" w:rsidRPr="006611B0">
        <w:rPr>
          <w:rFonts w:ascii="Open Sans" w:hAnsi="Open Sans" w:cs="Open Sans"/>
          <w:sz w:val="20"/>
          <w:szCs w:val="20"/>
        </w:rPr>
        <w:t xml:space="preserve">íla, jestliže její nutnost nastane v době od odevzdání Díla do okamžiku výkonu práva Dílo užít v důsledku nepředvídatelných a neodvratitelných okolností vzniklých mimo vůli stran, nepřesáhne-li tato změna míru přiměřenou obsahu a rozsahu Díla a významu jeho užití. </w:t>
      </w:r>
      <w:r>
        <w:rPr>
          <w:rFonts w:ascii="Open Sans" w:hAnsi="Open Sans" w:cs="Open Sans"/>
          <w:sz w:val="20"/>
          <w:szCs w:val="20"/>
        </w:rPr>
        <w:t xml:space="preserve">Zhotovitel </w:t>
      </w:r>
      <w:r w:rsidR="006611B0" w:rsidRPr="006611B0">
        <w:rPr>
          <w:rFonts w:ascii="Open Sans" w:hAnsi="Open Sans" w:cs="Open Sans"/>
          <w:sz w:val="20"/>
          <w:szCs w:val="20"/>
        </w:rPr>
        <w:t xml:space="preserve">si vyhrazuje právo na stanovení lhůty k provedení takové úpravy. V takovém případě náleží </w:t>
      </w:r>
      <w:r w:rsidR="00166DE6">
        <w:rPr>
          <w:rFonts w:ascii="Open Sans" w:hAnsi="Open Sans" w:cs="Open Sans"/>
          <w:sz w:val="20"/>
          <w:szCs w:val="20"/>
        </w:rPr>
        <w:t>Zhotoviteli</w:t>
      </w:r>
      <w:r w:rsidR="006611B0" w:rsidRPr="006611B0">
        <w:rPr>
          <w:rFonts w:ascii="Open Sans" w:hAnsi="Open Sans" w:cs="Open Sans"/>
          <w:sz w:val="20"/>
          <w:szCs w:val="20"/>
        </w:rPr>
        <w:t xml:space="preserve"> samostatná odměna za vytvoření změny odevzdaného Díla v přiměřené výši, na které se strany dohodnou.  </w:t>
      </w:r>
    </w:p>
    <w:p w14:paraId="0F80CBED" w14:textId="388F1F5A" w:rsidR="005B18EC" w:rsidRPr="00E11E1B" w:rsidRDefault="005B18EC" w:rsidP="00E11E1B">
      <w:pPr>
        <w:pStyle w:val="Odstavecseseznamem"/>
        <w:numPr>
          <w:ilvl w:val="0"/>
          <w:numId w:val="45"/>
        </w:numPr>
        <w:spacing w:after="120" w:line="300" w:lineRule="auto"/>
        <w:jc w:val="center"/>
        <w:rPr>
          <w:rFonts w:ascii="Open Sans" w:hAnsi="Open Sans" w:cs="Open Sans"/>
          <w:b/>
          <w:sz w:val="20"/>
          <w:szCs w:val="20"/>
        </w:rPr>
      </w:pPr>
      <w:r w:rsidRPr="00E11E1B">
        <w:rPr>
          <w:rFonts w:ascii="Open Sans" w:hAnsi="Open Sans" w:cs="Open Sans"/>
          <w:b/>
          <w:sz w:val="20"/>
          <w:szCs w:val="20"/>
        </w:rPr>
        <w:lastRenderedPageBreak/>
        <w:t>Odpovědnost za vady, záruka</w:t>
      </w:r>
    </w:p>
    <w:p w14:paraId="5D337B87" w14:textId="20E07485" w:rsidR="005B18EC" w:rsidRPr="00E11E1B" w:rsidRDefault="005B18EC" w:rsidP="00E11E1B">
      <w:pPr>
        <w:pStyle w:val="Normln2"/>
        <w:numPr>
          <w:ilvl w:val="0"/>
          <w:numId w:val="51"/>
        </w:numPr>
        <w:spacing w:after="120" w:line="300" w:lineRule="auto"/>
        <w:ind w:left="357" w:hanging="357"/>
        <w:jc w:val="both"/>
        <w:rPr>
          <w:rFonts w:ascii="Open Sans" w:hAnsi="Open Sans" w:cs="Open Sans"/>
          <w:sz w:val="20"/>
          <w:szCs w:val="20"/>
        </w:rPr>
      </w:pPr>
      <w:r w:rsidRPr="00E11E1B">
        <w:rPr>
          <w:rFonts w:ascii="Open Sans" w:hAnsi="Open Sans" w:cs="Open Sans"/>
          <w:sz w:val="20"/>
          <w:szCs w:val="20"/>
        </w:rPr>
        <w:t xml:space="preserve">Drobné odchylky od příslušné dokumentace, od požadavků uvedených v této smlouvě či požadavků </w:t>
      </w:r>
      <w:r w:rsidR="00760C72">
        <w:rPr>
          <w:rFonts w:ascii="Open Sans" w:hAnsi="Open Sans" w:cs="Open Sans"/>
          <w:sz w:val="20"/>
          <w:szCs w:val="20"/>
        </w:rPr>
        <w:t>O</w:t>
      </w:r>
      <w:r w:rsidRPr="00E11E1B">
        <w:rPr>
          <w:rFonts w:ascii="Open Sans" w:hAnsi="Open Sans" w:cs="Open Sans"/>
          <w:sz w:val="20"/>
          <w:szCs w:val="20"/>
        </w:rPr>
        <w:t xml:space="preserve">bjednatele, které nemají jakýkoliv vliv jak na dílčí či celkovou funkčnost </w:t>
      </w:r>
      <w:r w:rsidR="00760C72">
        <w:rPr>
          <w:rFonts w:ascii="Open Sans" w:hAnsi="Open Sans" w:cs="Open Sans"/>
          <w:sz w:val="20"/>
          <w:szCs w:val="20"/>
        </w:rPr>
        <w:t>D</w:t>
      </w:r>
      <w:r w:rsidRPr="00E11E1B">
        <w:rPr>
          <w:rFonts w:ascii="Open Sans" w:hAnsi="Open Sans" w:cs="Open Sans"/>
          <w:sz w:val="20"/>
          <w:szCs w:val="20"/>
        </w:rPr>
        <w:t xml:space="preserve">íla nebo na zvýšení ceny za </w:t>
      </w:r>
      <w:r w:rsidR="00760C72">
        <w:rPr>
          <w:rFonts w:ascii="Open Sans" w:hAnsi="Open Sans" w:cs="Open Sans"/>
          <w:sz w:val="20"/>
          <w:szCs w:val="20"/>
        </w:rPr>
        <w:t>D</w:t>
      </w:r>
      <w:r w:rsidRPr="00E11E1B">
        <w:rPr>
          <w:rFonts w:ascii="Open Sans" w:hAnsi="Open Sans" w:cs="Open Sans"/>
          <w:sz w:val="20"/>
          <w:szCs w:val="20"/>
        </w:rPr>
        <w:t xml:space="preserve">ílo, se nepovažují za vady či nedodělky v případě, že s nimi vyjádřil </w:t>
      </w:r>
      <w:r w:rsidR="00760C72">
        <w:rPr>
          <w:rFonts w:ascii="Open Sans" w:hAnsi="Open Sans" w:cs="Open Sans"/>
          <w:sz w:val="20"/>
          <w:szCs w:val="20"/>
        </w:rPr>
        <w:t>O</w:t>
      </w:r>
      <w:r w:rsidRPr="00E11E1B">
        <w:rPr>
          <w:rFonts w:ascii="Open Sans" w:hAnsi="Open Sans" w:cs="Open Sans"/>
          <w:sz w:val="20"/>
          <w:szCs w:val="20"/>
        </w:rPr>
        <w:t xml:space="preserve">bjednatel písemný souhlas a za předpokladu, že tyto odchylky budou vyznačeny v protokolu o předání a převzetí </w:t>
      </w:r>
      <w:r w:rsidR="00760C72">
        <w:rPr>
          <w:rFonts w:ascii="Open Sans" w:hAnsi="Open Sans" w:cs="Open Sans"/>
          <w:sz w:val="20"/>
          <w:szCs w:val="20"/>
        </w:rPr>
        <w:t>D</w:t>
      </w:r>
      <w:r w:rsidRPr="00E11E1B">
        <w:rPr>
          <w:rFonts w:ascii="Open Sans" w:hAnsi="Open Sans" w:cs="Open Sans"/>
          <w:sz w:val="20"/>
          <w:szCs w:val="20"/>
        </w:rPr>
        <w:t>íla.</w:t>
      </w:r>
    </w:p>
    <w:p w14:paraId="1B16C801" w14:textId="60709408" w:rsidR="005B18EC" w:rsidRPr="00E11E1B" w:rsidRDefault="005B18EC" w:rsidP="00E11E1B">
      <w:pPr>
        <w:pStyle w:val="Normln2"/>
        <w:numPr>
          <w:ilvl w:val="0"/>
          <w:numId w:val="51"/>
        </w:numPr>
        <w:spacing w:after="120" w:line="300" w:lineRule="auto"/>
        <w:ind w:left="357" w:hanging="357"/>
        <w:jc w:val="both"/>
        <w:rPr>
          <w:rFonts w:ascii="Open Sans" w:hAnsi="Open Sans" w:cs="Open Sans"/>
          <w:sz w:val="20"/>
          <w:szCs w:val="20"/>
        </w:rPr>
      </w:pPr>
      <w:r w:rsidRPr="00E11E1B">
        <w:rPr>
          <w:rFonts w:ascii="Open Sans" w:hAnsi="Open Sans" w:cs="Open Sans"/>
          <w:sz w:val="20"/>
          <w:szCs w:val="20"/>
        </w:rPr>
        <w:t xml:space="preserve">Zhotovitel se zavazuje, že předané </w:t>
      </w:r>
      <w:r w:rsidR="00760C72">
        <w:rPr>
          <w:rFonts w:ascii="Open Sans" w:hAnsi="Open Sans" w:cs="Open Sans"/>
          <w:sz w:val="20"/>
          <w:szCs w:val="20"/>
        </w:rPr>
        <w:t>D</w:t>
      </w:r>
      <w:r w:rsidRPr="00E11E1B">
        <w:rPr>
          <w:rFonts w:ascii="Open Sans" w:hAnsi="Open Sans" w:cs="Open Sans"/>
          <w:sz w:val="20"/>
          <w:szCs w:val="20"/>
        </w:rPr>
        <w:t xml:space="preserve">ílo bude mít po dobu trvání záruční doby vlastnosti stanovené touto smlouvou, resp. příslušnou dokumentací, technickými normami, které se na jeho provedení vztahují, jinak vlastnosti a jakost odpovídající účelu smlouvy a přiměřenou zvláštnostem </w:t>
      </w:r>
      <w:r w:rsidR="00760C72">
        <w:rPr>
          <w:rFonts w:ascii="Open Sans" w:hAnsi="Open Sans" w:cs="Open Sans"/>
          <w:sz w:val="20"/>
          <w:szCs w:val="20"/>
        </w:rPr>
        <w:t>D</w:t>
      </w:r>
      <w:r w:rsidRPr="00E11E1B">
        <w:rPr>
          <w:rFonts w:ascii="Open Sans" w:hAnsi="Open Sans" w:cs="Open Sans"/>
          <w:sz w:val="20"/>
          <w:szCs w:val="20"/>
        </w:rPr>
        <w:t xml:space="preserve">íla, použité technologii, materiálu, pokynům a podkladům dodaným </w:t>
      </w:r>
      <w:r w:rsidR="00760C72">
        <w:rPr>
          <w:rFonts w:ascii="Open Sans" w:hAnsi="Open Sans" w:cs="Open Sans"/>
          <w:sz w:val="20"/>
          <w:szCs w:val="20"/>
        </w:rPr>
        <w:t>O</w:t>
      </w:r>
      <w:r w:rsidRPr="00E11E1B">
        <w:rPr>
          <w:rFonts w:ascii="Open Sans" w:hAnsi="Open Sans" w:cs="Open Sans"/>
          <w:sz w:val="20"/>
          <w:szCs w:val="20"/>
        </w:rPr>
        <w:t xml:space="preserve">bjednatelem. V opačném případě se má za to, že </w:t>
      </w:r>
      <w:r w:rsidR="00760C72">
        <w:rPr>
          <w:rFonts w:ascii="Open Sans" w:hAnsi="Open Sans" w:cs="Open Sans"/>
          <w:sz w:val="20"/>
          <w:szCs w:val="20"/>
        </w:rPr>
        <w:t>D</w:t>
      </w:r>
      <w:r w:rsidRPr="00E11E1B">
        <w:rPr>
          <w:rFonts w:ascii="Open Sans" w:hAnsi="Open Sans" w:cs="Open Sans"/>
          <w:sz w:val="20"/>
          <w:szCs w:val="20"/>
        </w:rPr>
        <w:t>ílo má vady. Vadami se rozumí i nedodělky, tj. nedokončená plnění.</w:t>
      </w:r>
    </w:p>
    <w:p w14:paraId="54039FA9" w14:textId="4DDB4AA0" w:rsidR="005B18EC" w:rsidRPr="00E11E1B" w:rsidRDefault="005B18EC" w:rsidP="00E11E1B">
      <w:pPr>
        <w:pStyle w:val="Normln2"/>
        <w:numPr>
          <w:ilvl w:val="0"/>
          <w:numId w:val="51"/>
        </w:numPr>
        <w:spacing w:after="120" w:line="300" w:lineRule="auto"/>
        <w:ind w:left="357" w:hanging="357"/>
        <w:jc w:val="both"/>
        <w:rPr>
          <w:rFonts w:ascii="Open Sans" w:hAnsi="Open Sans" w:cs="Open Sans"/>
          <w:sz w:val="20"/>
          <w:szCs w:val="20"/>
        </w:rPr>
      </w:pPr>
      <w:r w:rsidRPr="00E11E1B">
        <w:rPr>
          <w:rFonts w:ascii="Open Sans" w:hAnsi="Open Sans" w:cs="Open Sans"/>
          <w:sz w:val="20"/>
          <w:szCs w:val="20"/>
        </w:rPr>
        <w:t xml:space="preserve">Zhotovitel poskytuje </w:t>
      </w:r>
      <w:r w:rsidR="00760C72">
        <w:rPr>
          <w:rFonts w:ascii="Open Sans" w:hAnsi="Open Sans" w:cs="Open Sans"/>
          <w:sz w:val="20"/>
          <w:szCs w:val="20"/>
        </w:rPr>
        <w:t>O</w:t>
      </w:r>
      <w:r w:rsidRPr="00E11E1B">
        <w:rPr>
          <w:rFonts w:ascii="Open Sans" w:hAnsi="Open Sans" w:cs="Open Sans"/>
          <w:sz w:val="20"/>
          <w:szCs w:val="20"/>
        </w:rPr>
        <w:t xml:space="preserve">bjednateli záruku za jakost v délce 48 měsíců. Záruka se vztahuje na veškeré vady </w:t>
      </w:r>
      <w:r w:rsidR="00760C72">
        <w:rPr>
          <w:rFonts w:ascii="Open Sans" w:hAnsi="Open Sans" w:cs="Open Sans"/>
          <w:sz w:val="20"/>
          <w:szCs w:val="20"/>
        </w:rPr>
        <w:t>D</w:t>
      </w:r>
      <w:r w:rsidRPr="00E11E1B">
        <w:rPr>
          <w:rFonts w:ascii="Open Sans" w:hAnsi="Open Sans" w:cs="Open Sans"/>
          <w:sz w:val="20"/>
          <w:szCs w:val="20"/>
        </w:rPr>
        <w:t xml:space="preserve">íla, které se projeví v záruční době, a to s výjimkou vad, u nichž </w:t>
      </w:r>
      <w:r w:rsidR="00760C72">
        <w:rPr>
          <w:rFonts w:ascii="Open Sans" w:hAnsi="Open Sans" w:cs="Open Sans"/>
          <w:sz w:val="20"/>
          <w:szCs w:val="20"/>
        </w:rPr>
        <w:t>Z</w:t>
      </w:r>
      <w:r w:rsidRPr="00E11E1B">
        <w:rPr>
          <w:rFonts w:ascii="Open Sans" w:hAnsi="Open Sans" w:cs="Open Sans"/>
          <w:sz w:val="20"/>
          <w:szCs w:val="20"/>
        </w:rPr>
        <w:t xml:space="preserve">hotovitel prokáže, že jejich vznik zavinil </w:t>
      </w:r>
      <w:r w:rsidR="00760C72">
        <w:rPr>
          <w:rFonts w:ascii="Open Sans" w:hAnsi="Open Sans" w:cs="Open Sans"/>
          <w:sz w:val="20"/>
          <w:szCs w:val="20"/>
        </w:rPr>
        <w:t>O</w:t>
      </w:r>
      <w:r w:rsidRPr="00E11E1B">
        <w:rPr>
          <w:rFonts w:ascii="Open Sans" w:hAnsi="Open Sans" w:cs="Open Sans"/>
          <w:sz w:val="20"/>
          <w:szCs w:val="20"/>
        </w:rPr>
        <w:t xml:space="preserve">bjednatel užíváním </w:t>
      </w:r>
      <w:r w:rsidR="00760C72">
        <w:rPr>
          <w:rFonts w:ascii="Open Sans" w:hAnsi="Open Sans" w:cs="Open Sans"/>
          <w:sz w:val="20"/>
          <w:szCs w:val="20"/>
        </w:rPr>
        <w:t>D</w:t>
      </w:r>
      <w:r w:rsidRPr="00E11E1B">
        <w:rPr>
          <w:rFonts w:ascii="Open Sans" w:hAnsi="Open Sans" w:cs="Open Sans"/>
          <w:sz w:val="20"/>
          <w:szCs w:val="20"/>
        </w:rPr>
        <w:t xml:space="preserve">íla v rozporu s účelem, ke kterému je </w:t>
      </w:r>
      <w:r w:rsidR="00760C72">
        <w:rPr>
          <w:rFonts w:ascii="Open Sans" w:hAnsi="Open Sans" w:cs="Open Sans"/>
          <w:sz w:val="20"/>
          <w:szCs w:val="20"/>
        </w:rPr>
        <w:t>D</w:t>
      </w:r>
      <w:r w:rsidRPr="00E11E1B">
        <w:rPr>
          <w:rFonts w:ascii="Open Sans" w:hAnsi="Open Sans" w:cs="Open Sans"/>
          <w:sz w:val="20"/>
          <w:szCs w:val="20"/>
        </w:rPr>
        <w:t xml:space="preserve">ílo z hlediska jeho funkčních vlastností určeno či provozními pokyny. Zhotovitel se zavazuje postupovat při zahájení odstranění vad následovně: </w:t>
      </w:r>
    </w:p>
    <w:p w14:paraId="2A10F34F" w14:textId="2D62C301" w:rsidR="005B18EC" w:rsidRPr="00E11E1B" w:rsidRDefault="00E36D89" w:rsidP="00E36D89">
      <w:pPr>
        <w:pStyle w:val="Normln2"/>
        <w:numPr>
          <w:ilvl w:val="1"/>
          <w:numId w:val="51"/>
        </w:numPr>
        <w:spacing w:after="120" w:line="300" w:lineRule="auto"/>
        <w:ind w:left="1037" w:hanging="357"/>
        <w:jc w:val="both"/>
        <w:rPr>
          <w:rFonts w:ascii="Open Sans" w:hAnsi="Open Sans" w:cs="Open Sans"/>
          <w:sz w:val="20"/>
          <w:szCs w:val="20"/>
        </w:rPr>
      </w:pPr>
      <w:r>
        <w:rPr>
          <w:rFonts w:ascii="Open Sans" w:hAnsi="Open Sans" w:cs="Open Sans"/>
          <w:sz w:val="20"/>
          <w:szCs w:val="20"/>
        </w:rPr>
        <w:t>V</w:t>
      </w:r>
      <w:r w:rsidR="005B18EC" w:rsidRPr="00E11E1B">
        <w:rPr>
          <w:rFonts w:ascii="Open Sans" w:hAnsi="Open Sans" w:cs="Open Sans"/>
          <w:sz w:val="20"/>
          <w:szCs w:val="20"/>
        </w:rPr>
        <w:t xml:space="preserve"> případě vady </w:t>
      </w:r>
      <w:r w:rsidR="00760C72">
        <w:rPr>
          <w:rFonts w:ascii="Open Sans" w:hAnsi="Open Sans" w:cs="Open Sans"/>
          <w:sz w:val="20"/>
          <w:szCs w:val="20"/>
        </w:rPr>
        <w:t>D</w:t>
      </w:r>
      <w:r>
        <w:rPr>
          <w:rFonts w:ascii="Open Sans" w:hAnsi="Open Sans" w:cs="Open Sans"/>
          <w:sz w:val="20"/>
          <w:szCs w:val="20"/>
        </w:rPr>
        <w:t xml:space="preserve">íla </w:t>
      </w:r>
      <w:r w:rsidR="005B18EC" w:rsidRPr="00E36D89">
        <w:rPr>
          <w:rFonts w:ascii="Open Sans" w:hAnsi="Open Sans" w:cs="Open Sans"/>
          <w:sz w:val="20"/>
          <w:szCs w:val="20"/>
        </w:rPr>
        <w:t xml:space="preserve">v záruční době je </w:t>
      </w:r>
      <w:r w:rsidR="00760C72">
        <w:rPr>
          <w:rFonts w:ascii="Open Sans" w:hAnsi="Open Sans" w:cs="Open Sans"/>
          <w:sz w:val="20"/>
          <w:szCs w:val="20"/>
        </w:rPr>
        <w:t>Z</w:t>
      </w:r>
      <w:r w:rsidR="005B18EC" w:rsidRPr="00E36D89">
        <w:rPr>
          <w:rFonts w:ascii="Open Sans" w:hAnsi="Open Sans" w:cs="Open Sans"/>
          <w:sz w:val="20"/>
          <w:szCs w:val="20"/>
        </w:rPr>
        <w:t>hotovitel povinen zajistit ná</w:t>
      </w:r>
      <w:r w:rsidR="005B18EC" w:rsidRPr="00E11E1B">
        <w:rPr>
          <w:rFonts w:ascii="Open Sans" w:hAnsi="Open Sans" w:cs="Open Sans"/>
          <w:sz w:val="20"/>
          <w:szCs w:val="20"/>
        </w:rPr>
        <w:t xml:space="preserve">stup minimálně 1 odborně způsobilého pracovníka autorizovaného </w:t>
      </w:r>
      <w:r w:rsidR="00760C72">
        <w:rPr>
          <w:rFonts w:ascii="Open Sans" w:hAnsi="Open Sans" w:cs="Open Sans"/>
          <w:sz w:val="20"/>
          <w:szCs w:val="20"/>
        </w:rPr>
        <w:t>Z</w:t>
      </w:r>
      <w:r w:rsidR="005B18EC" w:rsidRPr="00E11E1B">
        <w:rPr>
          <w:rFonts w:ascii="Open Sans" w:hAnsi="Open Sans" w:cs="Open Sans"/>
          <w:sz w:val="20"/>
          <w:szCs w:val="20"/>
        </w:rPr>
        <w:t xml:space="preserve">hotovitelem k zahájení efektivního řešení závady v místě plnění veřejné zakázky nejpozději do 96 hodin od nahlášení příslušné vady </w:t>
      </w:r>
      <w:r w:rsidR="00760C72">
        <w:rPr>
          <w:rFonts w:ascii="Open Sans" w:hAnsi="Open Sans" w:cs="Open Sans"/>
          <w:sz w:val="20"/>
          <w:szCs w:val="20"/>
        </w:rPr>
        <w:t>O</w:t>
      </w:r>
      <w:r w:rsidR="005B18EC" w:rsidRPr="00E11E1B">
        <w:rPr>
          <w:rFonts w:ascii="Open Sans" w:hAnsi="Open Sans" w:cs="Open Sans"/>
          <w:sz w:val="20"/>
          <w:szCs w:val="20"/>
        </w:rPr>
        <w:t>bjednatelem</w:t>
      </w:r>
      <w:r>
        <w:rPr>
          <w:rFonts w:ascii="Open Sans" w:hAnsi="Open Sans" w:cs="Open Sans"/>
          <w:sz w:val="20"/>
          <w:szCs w:val="20"/>
        </w:rPr>
        <w:t>.</w:t>
      </w:r>
    </w:p>
    <w:p w14:paraId="70886D7F" w14:textId="5436A3C9" w:rsidR="005B18EC" w:rsidRPr="007A4BAD" w:rsidRDefault="005B18EC" w:rsidP="00E36D89">
      <w:pPr>
        <w:pStyle w:val="Normln2"/>
        <w:numPr>
          <w:ilvl w:val="1"/>
          <w:numId w:val="51"/>
        </w:numPr>
        <w:spacing w:after="120" w:line="300" w:lineRule="auto"/>
        <w:ind w:left="1037" w:hanging="357"/>
        <w:jc w:val="both"/>
        <w:rPr>
          <w:rFonts w:ascii="Open Sans" w:hAnsi="Open Sans" w:cs="Open Sans"/>
          <w:sz w:val="20"/>
          <w:szCs w:val="20"/>
        </w:rPr>
      </w:pPr>
      <w:r w:rsidRPr="007A4BAD">
        <w:rPr>
          <w:rFonts w:ascii="Open Sans" w:hAnsi="Open Sans" w:cs="Open Sans"/>
          <w:sz w:val="20"/>
          <w:szCs w:val="20"/>
        </w:rPr>
        <w:t xml:space="preserve">Za nahlášení vady </w:t>
      </w:r>
      <w:r w:rsidR="00760C72" w:rsidRPr="007A4BAD">
        <w:rPr>
          <w:rFonts w:ascii="Open Sans" w:hAnsi="Open Sans" w:cs="Open Sans"/>
          <w:sz w:val="20"/>
          <w:szCs w:val="20"/>
        </w:rPr>
        <w:t xml:space="preserve">Díla </w:t>
      </w:r>
      <w:r w:rsidRPr="007A4BAD">
        <w:rPr>
          <w:rFonts w:ascii="Open Sans" w:hAnsi="Open Sans" w:cs="Open Sans"/>
          <w:sz w:val="20"/>
          <w:szCs w:val="20"/>
        </w:rPr>
        <w:t xml:space="preserve">se považuje elektronická zpráva zaslaná </w:t>
      </w:r>
      <w:r w:rsidR="00760C72" w:rsidRPr="007A4BAD">
        <w:rPr>
          <w:rFonts w:ascii="Open Sans" w:hAnsi="Open Sans" w:cs="Open Sans"/>
          <w:sz w:val="20"/>
          <w:szCs w:val="20"/>
        </w:rPr>
        <w:t>O</w:t>
      </w:r>
      <w:r w:rsidRPr="007A4BAD">
        <w:rPr>
          <w:rFonts w:ascii="Open Sans" w:hAnsi="Open Sans" w:cs="Open Sans"/>
          <w:sz w:val="20"/>
          <w:szCs w:val="20"/>
        </w:rPr>
        <w:t xml:space="preserve">bjednatelem na níže uvedenou e-mailovou adresu </w:t>
      </w:r>
      <w:r w:rsidR="00760C72" w:rsidRPr="007A4BAD">
        <w:rPr>
          <w:rFonts w:ascii="Open Sans" w:hAnsi="Open Sans" w:cs="Open Sans"/>
          <w:sz w:val="20"/>
          <w:szCs w:val="20"/>
        </w:rPr>
        <w:t>Z</w:t>
      </w:r>
      <w:r w:rsidRPr="007A4BAD">
        <w:rPr>
          <w:rFonts w:ascii="Open Sans" w:hAnsi="Open Sans" w:cs="Open Sans"/>
          <w:sz w:val="20"/>
          <w:szCs w:val="20"/>
        </w:rPr>
        <w:t xml:space="preserve">hotovitele: </w:t>
      </w:r>
      <w:r w:rsidR="007A4BAD" w:rsidRPr="007A4BAD">
        <w:rPr>
          <w:rFonts w:ascii="Open Sans" w:hAnsi="Open Sans" w:cs="Open Sans"/>
          <w:sz w:val="20"/>
          <w:szCs w:val="20"/>
        </w:rPr>
        <w:t>mivis@mivis.eu</w:t>
      </w:r>
      <w:r w:rsidRPr="007A4BAD">
        <w:rPr>
          <w:rFonts w:ascii="Open Sans" w:hAnsi="Open Sans" w:cs="Open Sans"/>
          <w:sz w:val="20"/>
          <w:szCs w:val="20"/>
        </w:rPr>
        <w:t xml:space="preserve">. </w:t>
      </w:r>
    </w:p>
    <w:p w14:paraId="3CDDA516" w14:textId="3D2D2465" w:rsidR="005B18EC" w:rsidRPr="00E11E1B" w:rsidRDefault="005B18EC" w:rsidP="00E11E1B">
      <w:pPr>
        <w:pStyle w:val="Normln2"/>
        <w:numPr>
          <w:ilvl w:val="0"/>
          <w:numId w:val="51"/>
        </w:numPr>
        <w:pBdr>
          <w:top w:val="nil"/>
          <w:left w:val="nil"/>
          <w:bottom w:val="nil"/>
          <w:right w:val="nil"/>
          <w:between w:val="nil"/>
        </w:pBdr>
        <w:spacing w:after="120" w:line="300" w:lineRule="auto"/>
        <w:ind w:left="357" w:hanging="357"/>
        <w:jc w:val="both"/>
        <w:rPr>
          <w:rFonts w:ascii="Open Sans" w:hAnsi="Open Sans" w:cs="Open Sans"/>
          <w:sz w:val="20"/>
          <w:szCs w:val="20"/>
        </w:rPr>
      </w:pPr>
      <w:r w:rsidRPr="00E11E1B">
        <w:rPr>
          <w:rFonts w:ascii="Open Sans" w:hAnsi="Open Sans" w:cs="Open Sans"/>
          <w:sz w:val="20"/>
          <w:szCs w:val="20"/>
        </w:rPr>
        <w:t xml:space="preserve">Není-li stanoveno jinak, je </w:t>
      </w:r>
      <w:r w:rsidR="00760C72">
        <w:rPr>
          <w:rFonts w:ascii="Open Sans" w:hAnsi="Open Sans" w:cs="Open Sans"/>
          <w:sz w:val="20"/>
          <w:szCs w:val="20"/>
        </w:rPr>
        <w:t>Z</w:t>
      </w:r>
      <w:r w:rsidRPr="00E11E1B">
        <w:rPr>
          <w:rFonts w:ascii="Open Sans" w:hAnsi="Open Sans" w:cs="Open Sans"/>
          <w:sz w:val="20"/>
          <w:szCs w:val="20"/>
        </w:rPr>
        <w:t xml:space="preserve">hotovitel odpovědný za vady plnění podle </w:t>
      </w:r>
      <w:proofErr w:type="spellStart"/>
      <w:r w:rsidRPr="00E11E1B">
        <w:rPr>
          <w:rFonts w:ascii="Open Sans" w:hAnsi="Open Sans" w:cs="Open Sans"/>
          <w:sz w:val="20"/>
          <w:szCs w:val="20"/>
        </w:rPr>
        <w:t>ust</w:t>
      </w:r>
      <w:proofErr w:type="spellEnd"/>
      <w:r w:rsidRPr="00E11E1B">
        <w:rPr>
          <w:rFonts w:ascii="Open Sans" w:hAnsi="Open Sans" w:cs="Open Sans"/>
          <w:sz w:val="20"/>
          <w:szCs w:val="20"/>
        </w:rPr>
        <w:t>. § 2615 až § 2619 občanského zákoníku.</w:t>
      </w:r>
    </w:p>
    <w:p w14:paraId="1E1311E3" w14:textId="6597BFD6" w:rsidR="005B18EC" w:rsidRPr="00E11E1B" w:rsidRDefault="005B18EC" w:rsidP="00E11E1B">
      <w:pPr>
        <w:pStyle w:val="Normln2"/>
        <w:numPr>
          <w:ilvl w:val="0"/>
          <w:numId w:val="51"/>
        </w:numPr>
        <w:pBdr>
          <w:top w:val="nil"/>
          <w:left w:val="nil"/>
          <w:bottom w:val="nil"/>
          <w:right w:val="nil"/>
          <w:between w:val="nil"/>
        </w:pBdr>
        <w:spacing w:after="120" w:line="300" w:lineRule="auto"/>
        <w:ind w:left="357" w:hanging="357"/>
        <w:jc w:val="both"/>
        <w:rPr>
          <w:rFonts w:ascii="Open Sans" w:hAnsi="Open Sans" w:cs="Open Sans"/>
          <w:sz w:val="20"/>
          <w:szCs w:val="20"/>
        </w:rPr>
      </w:pPr>
      <w:r w:rsidRPr="00E11E1B">
        <w:rPr>
          <w:rFonts w:ascii="Open Sans" w:hAnsi="Open Sans" w:cs="Open Sans"/>
          <w:sz w:val="20"/>
          <w:szCs w:val="20"/>
        </w:rPr>
        <w:t xml:space="preserve">Záruční doba neběží po dobu, po kterou </w:t>
      </w:r>
      <w:r w:rsidR="00760C72">
        <w:rPr>
          <w:rFonts w:ascii="Open Sans" w:hAnsi="Open Sans" w:cs="Open Sans"/>
          <w:sz w:val="20"/>
          <w:szCs w:val="20"/>
        </w:rPr>
        <w:t>O</w:t>
      </w:r>
      <w:r w:rsidRPr="00E11E1B">
        <w:rPr>
          <w:rFonts w:ascii="Open Sans" w:hAnsi="Open Sans" w:cs="Open Sans"/>
          <w:sz w:val="20"/>
          <w:szCs w:val="20"/>
        </w:rPr>
        <w:t xml:space="preserve">bjednatel nemohl užívat předmět </w:t>
      </w:r>
      <w:r w:rsidR="00760C72">
        <w:rPr>
          <w:rFonts w:ascii="Open Sans" w:hAnsi="Open Sans" w:cs="Open Sans"/>
          <w:sz w:val="20"/>
          <w:szCs w:val="20"/>
        </w:rPr>
        <w:t>D</w:t>
      </w:r>
      <w:r w:rsidRPr="00E11E1B">
        <w:rPr>
          <w:rFonts w:ascii="Open Sans" w:hAnsi="Open Sans" w:cs="Open Sans"/>
          <w:sz w:val="20"/>
          <w:szCs w:val="20"/>
        </w:rPr>
        <w:t xml:space="preserve">íla pro jeho vady, za které odpovídá </w:t>
      </w:r>
      <w:r w:rsidR="00760C72">
        <w:rPr>
          <w:rFonts w:ascii="Open Sans" w:hAnsi="Open Sans" w:cs="Open Sans"/>
          <w:sz w:val="20"/>
          <w:szCs w:val="20"/>
        </w:rPr>
        <w:t>Z</w:t>
      </w:r>
      <w:r w:rsidRPr="00E11E1B">
        <w:rPr>
          <w:rFonts w:ascii="Open Sans" w:hAnsi="Open Sans" w:cs="Open Sans"/>
          <w:sz w:val="20"/>
          <w:szCs w:val="20"/>
        </w:rPr>
        <w:t>hotovitel.</w:t>
      </w:r>
    </w:p>
    <w:p w14:paraId="5CA20396" w14:textId="152F3A00" w:rsidR="005B18EC" w:rsidRPr="00E11E1B" w:rsidRDefault="005B18EC" w:rsidP="00E11E1B">
      <w:pPr>
        <w:pStyle w:val="Normln2"/>
        <w:numPr>
          <w:ilvl w:val="0"/>
          <w:numId w:val="51"/>
        </w:numPr>
        <w:pBdr>
          <w:top w:val="nil"/>
          <w:left w:val="nil"/>
          <w:bottom w:val="nil"/>
          <w:right w:val="nil"/>
          <w:between w:val="nil"/>
        </w:pBdr>
        <w:spacing w:after="120" w:line="300" w:lineRule="auto"/>
        <w:ind w:left="357" w:hanging="357"/>
        <w:jc w:val="both"/>
        <w:rPr>
          <w:rFonts w:ascii="Open Sans" w:hAnsi="Open Sans" w:cs="Open Sans"/>
          <w:sz w:val="20"/>
          <w:szCs w:val="20"/>
        </w:rPr>
      </w:pPr>
      <w:r w:rsidRPr="00E11E1B">
        <w:rPr>
          <w:rFonts w:ascii="Open Sans" w:hAnsi="Open Sans" w:cs="Open Sans"/>
          <w:sz w:val="20"/>
          <w:szCs w:val="20"/>
        </w:rPr>
        <w:t xml:space="preserve">Práva a povinnosti </w:t>
      </w:r>
      <w:r w:rsidR="00760C72">
        <w:rPr>
          <w:rFonts w:ascii="Open Sans" w:hAnsi="Open Sans" w:cs="Open Sans"/>
          <w:sz w:val="20"/>
          <w:szCs w:val="20"/>
        </w:rPr>
        <w:t>Z</w:t>
      </w:r>
      <w:r w:rsidRPr="00E11E1B">
        <w:rPr>
          <w:rFonts w:ascii="Open Sans" w:hAnsi="Open Sans" w:cs="Open Sans"/>
          <w:sz w:val="20"/>
          <w:szCs w:val="20"/>
        </w:rPr>
        <w:t>hotovitelem poskytnuté záruky nezanikají ani odstoupením kterékoli ze smluvních stran od smlouvy. Nároky z odpovědnosti za vady se nedotýkají nároků na náhradu škody nebo na smluvní pokutu.</w:t>
      </w:r>
    </w:p>
    <w:p w14:paraId="4E706E54" w14:textId="218BD945" w:rsidR="005B18EC" w:rsidRPr="00E11E1B" w:rsidRDefault="005B18EC" w:rsidP="00E11E1B">
      <w:pPr>
        <w:pStyle w:val="Normln2"/>
        <w:numPr>
          <w:ilvl w:val="0"/>
          <w:numId w:val="51"/>
        </w:numPr>
        <w:pBdr>
          <w:top w:val="nil"/>
          <w:left w:val="nil"/>
          <w:bottom w:val="nil"/>
          <w:right w:val="nil"/>
          <w:between w:val="nil"/>
        </w:pBdr>
        <w:spacing w:after="120" w:line="300" w:lineRule="auto"/>
        <w:ind w:left="357" w:hanging="357"/>
        <w:jc w:val="both"/>
        <w:rPr>
          <w:rFonts w:ascii="Open Sans" w:hAnsi="Open Sans" w:cs="Open Sans"/>
          <w:sz w:val="20"/>
          <w:szCs w:val="20"/>
        </w:rPr>
      </w:pPr>
      <w:r w:rsidRPr="00E11E1B">
        <w:rPr>
          <w:rFonts w:ascii="Open Sans" w:hAnsi="Open Sans" w:cs="Open Sans"/>
          <w:sz w:val="20"/>
          <w:szCs w:val="20"/>
        </w:rPr>
        <w:t xml:space="preserve">V období posledního měsíce záruční lhůty je </w:t>
      </w:r>
      <w:r w:rsidR="00760C72">
        <w:rPr>
          <w:rFonts w:ascii="Open Sans" w:hAnsi="Open Sans" w:cs="Open Sans"/>
          <w:sz w:val="20"/>
          <w:szCs w:val="20"/>
        </w:rPr>
        <w:t>Z</w:t>
      </w:r>
      <w:r w:rsidRPr="00E11E1B">
        <w:rPr>
          <w:rFonts w:ascii="Open Sans" w:hAnsi="Open Sans" w:cs="Open Sans"/>
          <w:sz w:val="20"/>
          <w:szCs w:val="20"/>
        </w:rPr>
        <w:t xml:space="preserve">hotovitel povinen provést s </w:t>
      </w:r>
      <w:r w:rsidR="00760C72">
        <w:rPr>
          <w:rFonts w:ascii="Open Sans" w:hAnsi="Open Sans" w:cs="Open Sans"/>
          <w:sz w:val="20"/>
          <w:szCs w:val="20"/>
        </w:rPr>
        <w:t>O</w:t>
      </w:r>
      <w:r w:rsidRPr="00E11E1B">
        <w:rPr>
          <w:rFonts w:ascii="Open Sans" w:hAnsi="Open Sans" w:cs="Open Sans"/>
          <w:sz w:val="20"/>
          <w:szCs w:val="20"/>
        </w:rPr>
        <w:t xml:space="preserve">bjednatelem výstupní prohlídku </w:t>
      </w:r>
      <w:r w:rsidR="00760C72">
        <w:rPr>
          <w:rFonts w:ascii="Open Sans" w:hAnsi="Open Sans" w:cs="Open Sans"/>
          <w:sz w:val="20"/>
          <w:szCs w:val="20"/>
        </w:rPr>
        <w:t>D</w:t>
      </w:r>
      <w:r w:rsidRPr="00E11E1B">
        <w:rPr>
          <w:rFonts w:ascii="Open Sans" w:hAnsi="Open Sans" w:cs="Open Sans"/>
          <w:sz w:val="20"/>
          <w:szCs w:val="20"/>
        </w:rPr>
        <w:t>íla. Na základě této prohlídky bude sepsán protokol o splnění záručních podmínek, příp. budou vyjmenovány zjištěné záruční závady a stanoven režim jejich odstranění.</w:t>
      </w:r>
    </w:p>
    <w:p w14:paraId="4A456861" w14:textId="0D99B92C" w:rsidR="005B18EC" w:rsidRPr="00E11E1B" w:rsidRDefault="005B18EC" w:rsidP="00E11E1B">
      <w:pPr>
        <w:pStyle w:val="Normln2"/>
        <w:numPr>
          <w:ilvl w:val="0"/>
          <w:numId w:val="51"/>
        </w:numPr>
        <w:pBdr>
          <w:top w:val="nil"/>
          <w:left w:val="nil"/>
          <w:bottom w:val="nil"/>
          <w:right w:val="nil"/>
          <w:between w:val="nil"/>
        </w:pBdr>
        <w:spacing w:after="120" w:line="300" w:lineRule="auto"/>
        <w:ind w:left="357" w:hanging="357"/>
        <w:jc w:val="both"/>
        <w:rPr>
          <w:rFonts w:ascii="Open Sans" w:hAnsi="Open Sans" w:cs="Open Sans"/>
          <w:sz w:val="20"/>
          <w:szCs w:val="20"/>
        </w:rPr>
      </w:pPr>
      <w:r w:rsidRPr="00E11E1B">
        <w:rPr>
          <w:rFonts w:ascii="Open Sans" w:hAnsi="Open Sans" w:cs="Open Sans"/>
          <w:sz w:val="20"/>
          <w:szCs w:val="20"/>
        </w:rPr>
        <w:t xml:space="preserve">Pro vyloučení jakýchkoliv nejasností se výslovně ujednává, že </w:t>
      </w:r>
      <w:r w:rsidR="00760C72">
        <w:rPr>
          <w:rFonts w:ascii="Open Sans" w:hAnsi="Open Sans" w:cs="Open Sans"/>
          <w:sz w:val="20"/>
          <w:szCs w:val="20"/>
        </w:rPr>
        <w:t>O</w:t>
      </w:r>
      <w:r w:rsidRPr="00E11E1B">
        <w:rPr>
          <w:rFonts w:ascii="Open Sans" w:hAnsi="Open Sans" w:cs="Open Sans"/>
          <w:sz w:val="20"/>
          <w:szCs w:val="20"/>
        </w:rPr>
        <w:t>bjednatel má právo volby závažnosti vady a způsobu odstranění vady, tuto volbu může i změnit.</w:t>
      </w:r>
    </w:p>
    <w:p w14:paraId="63C21F3D" w14:textId="0BA39045" w:rsidR="005B18EC" w:rsidRPr="00E11E1B" w:rsidRDefault="005B18EC" w:rsidP="00E11E1B">
      <w:pPr>
        <w:pStyle w:val="Normln2"/>
        <w:numPr>
          <w:ilvl w:val="0"/>
          <w:numId w:val="51"/>
        </w:numPr>
        <w:pBdr>
          <w:top w:val="nil"/>
          <w:left w:val="nil"/>
          <w:bottom w:val="nil"/>
          <w:right w:val="nil"/>
          <w:between w:val="nil"/>
        </w:pBdr>
        <w:spacing w:after="120" w:line="300" w:lineRule="auto"/>
        <w:ind w:left="357" w:hanging="357"/>
        <w:jc w:val="both"/>
        <w:rPr>
          <w:rFonts w:ascii="Open Sans" w:hAnsi="Open Sans" w:cs="Open Sans"/>
          <w:sz w:val="20"/>
          <w:szCs w:val="20"/>
        </w:rPr>
      </w:pPr>
      <w:r w:rsidRPr="00E11E1B">
        <w:rPr>
          <w:rFonts w:ascii="Open Sans" w:hAnsi="Open Sans" w:cs="Open Sans"/>
          <w:sz w:val="20"/>
          <w:szCs w:val="20"/>
        </w:rPr>
        <w:lastRenderedPageBreak/>
        <w:t xml:space="preserve">Neodstraní-li </w:t>
      </w:r>
      <w:r w:rsidR="00760C72">
        <w:rPr>
          <w:rFonts w:ascii="Open Sans" w:hAnsi="Open Sans" w:cs="Open Sans"/>
          <w:sz w:val="20"/>
          <w:szCs w:val="20"/>
        </w:rPr>
        <w:t>Z</w:t>
      </w:r>
      <w:r w:rsidRPr="00E11E1B">
        <w:rPr>
          <w:rFonts w:ascii="Open Sans" w:hAnsi="Open Sans" w:cs="Open Sans"/>
          <w:sz w:val="20"/>
          <w:szCs w:val="20"/>
        </w:rPr>
        <w:t xml:space="preserve">hotovitel reklamované vady v závazné lhůtě, má </w:t>
      </w:r>
      <w:r w:rsidR="00760C72">
        <w:rPr>
          <w:rFonts w:ascii="Open Sans" w:hAnsi="Open Sans" w:cs="Open Sans"/>
          <w:sz w:val="20"/>
          <w:szCs w:val="20"/>
        </w:rPr>
        <w:t>O</w:t>
      </w:r>
      <w:r w:rsidRPr="00E11E1B">
        <w:rPr>
          <w:rFonts w:ascii="Open Sans" w:hAnsi="Open Sans" w:cs="Open Sans"/>
          <w:sz w:val="20"/>
          <w:szCs w:val="20"/>
        </w:rPr>
        <w:t xml:space="preserve">bjednatel právo nechat takové vady odstranit třetí osobou. Objednatel má v takovém případě vůči </w:t>
      </w:r>
      <w:r w:rsidR="00760C72">
        <w:rPr>
          <w:rFonts w:ascii="Open Sans" w:hAnsi="Open Sans" w:cs="Open Sans"/>
          <w:sz w:val="20"/>
          <w:szCs w:val="20"/>
        </w:rPr>
        <w:t>Z</w:t>
      </w:r>
      <w:r w:rsidRPr="00E11E1B">
        <w:rPr>
          <w:rFonts w:ascii="Open Sans" w:hAnsi="Open Sans" w:cs="Open Sans"/>
          <w:sz w:val="20"/>
          <w:szCs w:val="20"/>
        </w:rPr>
        <w:t xml:space="preserve">hotoviteli nárok na úhradu nákladů s tím spojených. Nárok </w:t>
      </w:r>
      <w:r w:rsidR="00760C72">
        <w:rPr>
          <w:rFonts w:ascii="Open Sans" w:hAnsi="Open Sans" w:cs="Open Sans"/>
          <w:sz w:val="20"/>
          <w:szCs w:val="20"/>
        </w:rPr>
        <w:t>O</w:t>
      </w:r>
      <w:r w:rsidRPr="00E11E1B">
        <w:rPr>
          <w:rFonts w:ascii="Open Sans" w:hAnsi="Open Sans" w:cs="Open Sans"/>
          <w:sz w:val="20"/>
          <w:szCs w:val="20"/>
        </w:rPr>
        <w:t xml:space="preserve">bjednatele účtovat </w:t>
      </w:r>
      <w:r w:rsidR="00760C72">
        <w:rPr>
          <w:rFonts w:ascii="Open Sans" w:hAnsi="Open Sans" w:cs="Open Sans"/>
          <w:sz w:val="20"/>
          <w:szCs w:val="20"/>
        </w:rPr>
        <w:t>Z</w:t>
      </w:r>
      <w:r w:rsidRPr="00E11E1B">
        <w:rPr>
          <w:rFonts w:ascii="Open Sans" w:hAnsi="Open Sans" w:cs="Open Sans"/>
          <w:sz w:val="20"/>
          <w:szCs w:val="20"/>
        </w:rPr>
        <w:t>hotoviteli smluvní pokutu v tomto případě nezaniká.</w:t>
      </w:r>
    </w:p>
    <w:p w14:paraId="2935445F" w14:textId="5F0F475B" w:rsidR="005B18EC" w:rsidRPr="00E11E1B" w:rsidRDefault="005B18EC" w:rsidP="00E11E1B">
      <w:pPr>
        <w:pStyle w:val="Normln2"/>
        <w:numPr>
          <w:ilvl w:val="0"/>
          <w:numId w:val="51"/>
        </w:numPr>
        <w:pBdr>
          <w:top w:val="nil"/>
          <w:left w:val="nil"/>
          <w:bottom w:val="nil"/>
          <w:right w:val="nil"/>
          <w:between w:val="nil"/>
        </w:pBdr>
        <w:spacing w:after="120" w:line="300" w:lineRule="auto"/>
        <w:ind w:left="357" w:hanging="357"/>
        <w:jc w:val="both"/>
        <w:rPr>
          <w:rFonts w:ascii="Open Sans" w:hAnsi="Open Sans" w:cs="Open Sans"/>
          <w:sz w:val="20"/>
          <w:szCs w:val="20"/>
        </w:rPr>
      </w:pPr>
      <w:r w:rsidRPr="00E11E1B">
        <w:rPr>
          <w:rFonts w:ascii="Open Sans" w:hAnsi="Open Sans" w:cs="Open Sans"/>
          <w:sz w:val="20"/>
          <w:szCs w:val="20"/>
        </w:rPr>
        <w:t xml:space="preserve">Pokud </w:t>
      </w:r>
      <w:r w:rsidR="00760C72">
        <w:rPr>
          <w:rFonts w:ascii="Open Sans" w:hAnsi="Open Sans" w:cs="Open Sans"/>
          <w:sz w:val="20"/>
          <w:szCs w:val="20"/>
        </w:rPr>
        <w:t>Z</w:t>
      </w:r>
      <w:r w:rsidRPr="00E11E1B">
        <w:rPr>
          <w:rFonts w:ascii="Open Sans" w:hAnsi="Open Sans" w:cs="Open Sans"/>
          <w:sz w:val="20"/>
          <w:szCs w:val="20"/>
        </w:rPr>
        <w:t xml:space="preserve">hotovitel u reklamované vady prokáže, že tato byla způsobena vinou </w:t>
      </w:r>
      <w:r w:rsidR="00760C72">
        <w:rPr>
          <w:rFonts w:ascii="Open Sans" w:hAnsi="Open Sans" w:cs="Open Sans"/>
          <w:sz w:val="20"/>
          <w:szCs w:val="20"/>
        </w:rPr>
        <w:t>O</w:t>
      </w:r>
      <w:r w:rsidRPr="00E11E1B">
        <w:rPr>
          <w:rFonts w:ascii="Open Sans" w:hAnsi="Open Sans" w:cs="Open Sans"/>
          <w:sz w:val="20"/>
          <w:szCs w:val="20"/>
        </w:rPr>
        <w:t xml:space="preserve">bjednatele, uhradí objednatel </w:t>
      </w:r>
      <w:r w:rsidR="00760C72">
        <w:rPr>
          <w:rFonts w:ascii="Open Sans" w:hAnsi="Open Sans" w:cs="Open Sans"/>
          <w:sz w:val="20"/>
          <w:szCs w:val="20"/>
        </w:rPr>
        <w:t>Z</w:t>
      </w:r>
      <w:r w:rsidRPr="00E11E1B">
        <w:rPr>
          <w:rFonts w:ascii="Open Sans" w:hAnsi="Open Sans" w:cs="Open Sans"/>
          <w:sz w:val="20"/>
          <w:szCs w:val="20"/>
        </w:rPr>
        <w:t>hotoviteli prokazatelné náklady spojené s provedením nápravy.</w:t>
      </w:r>
    </w:p>
    <w:p w14:paraId="7B8CC8D9" w14:textId="18A8CCC7" w:rsidR="005B18EC" w:rsidRPr="00E11E1B" w:rsidRDefault="005B18EC" w:rsidP="00E11E1B">
      <w:pPr>
        <w:pStyle w:val="Normln2"/>
        <w:numPr>
          <w:ilvl w:val="0"/>
          <w:numId w:val="51"/>
        </w:numPr>
        <w:pBdr>
          <w:top w:val="nil"/>
          <w:left w:val="nil"/>
          <w:bottom w:val="nil"/>
          <w:right w:val="nil"/>
          <w:between w:val="nil"/>
        </w:pBdr>
        <w:spacing w:after="120" w:line="300" w:lineRule="auto"/>
        <w:ind w:left="357" w:hanging="357"/>
        <w:jc w:val="both"/>
        <w:rPr>
          <w:rFonts w:ascii="Open Sans" w:hAnsi="Open Sans" w:cs="Open Sans"/>
          <w:sz w:val="20"/>
          <w:szCs w:val="20"/>
        </w:rPr>
      </w:pPr>
      <w:r w:rsidRPr="00E11E1B">
        <w:rPr>
          <w:rFonts w:ascii="Open Sans" w:hAnsi="Open Sans" w:cs="Open Sans"/>
          <w:sz w:val="20"/>
          <w:szCs w:val="20"/>
        </w:rPr>
        <w:t xml:space="preserve">V případě odstranění vady dodáním náhradního plnění, běží pro toto náhradní plnění nová záruční doba, a to ode dne převzetí nového plnění </w:t>
      </w:r>
      <w:r w:rsidR="00760C72">
        <w:rPr>
          <w:rFonts w:ascii="Open Sans" w:hAnsi="Open Sans" w:cs="Open Sans"/>
          <w:sz w:val="20"/>
          <w:szCs w:val="20"/>
        </w:rPr>
        <w:t>O</w:t>
      </w:r>
      <w:r w:rsidRPr="00E11E1B">
        <w:rPr>
          <w:rFonts w:ascii="Open Sans" w:hAnsi="Open Sans" w:cs="Open Sans"/>
          <w:sz w:val="20"/>
          <w:szCs w:val="20"/>
        </w:rPr>
        <w:t>bjednatelem.</w:t>
      </w:r>
    </w:p>
    <w:p w14:paraId="112C6AC5" w14:textId="77777777" w:rsidR="009A4FAE" w:rsidRDefault="009A4FAE" w:rsidP="006611B0">
      <w:pPr>
        <w:spacing w:after="120" w:line="300" w:lineRule="auto"/>
        <w:jc w:val="both"/>
        <w:rPr>
          <w:rFonts w:ascii="Open Sans" w:hAnsi="Open Sans" w:cs="Open Sans"/>
          <w:sz w:val="20"/>
          <w:szCs w:val="20"/>
        </w:rPr>
      </w:pPr>
    </w:p>
    <w:p w14:paraId="14DAA9C6" w14:textId="77777777" w:rsidR="006611B0" w:rsidRPr="00AD27B4" w:rsidRDefault="006611B0" w:rsidP="00E11E1B">
      <w:pPr>
        <w:pStyle w:val="Odstavecseseznamem"/>
        <w:numPr>
          <w:ilvl w:val="0"/>
          <w:numId w:val="45"/>
        </w:numPr>
        <w:spacing w:after="120" w:line="300" w:lineRule="auto"/>
        <w:jc w:val="center"/>
        <w:rPr>
          <w:rFonts w:ascii="Open Sans" w:hAnsi="Open Sans" w:cs="Open Sans"/>
          <w:b/>
          <w:sz w:val="20"/>
          <w:szCs w:val="20"/>
        </w:rPr>
      </w:pPr>
      <w:r w:rsidRPr="00AD27B4">
        <w:rPr>
          <w:rFonts w:ascii="Open Sans" w:hAnsi="Open Sans" w:cs="Open Sans"/>
          <w:b/>
          <w:sz w:val="20"/>
          <w:szCs w:val="20"/>
        </w:rPr>
        <w:t>Práva a povinnosti smluvních stran</w:t>
      </w:r>
    </w:p>
    <w:p w14:paraId="23AFDA83" w14:textId="6028EDAD" w:rsidR="006611B0" w:rsidRPr="006611B0" w:rsidRDefault="006078FC" w:rsidP="006611B0">
      <w:pPr>
        <w:pStyle w:val="Odstavecseseznamem"/>
        <w:numPr>
          <w:ilvl w:val="0"/>
          <w:numId w:val="27"/>
        </w:numPr>
        <w:spacing w:after="120" w:line="300" w:lineRule="auto"/>
        <w:ind w:left="360"/>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je povinen při vytváření Díla postupovat v souladu s požadavky Objednatele</w:t>
      </w:r>
      <w:r w:rsidR="001E3EC1">
        <w:rPr>
          <w:rFonts w:ascii="Open Sans" w:hAnsi="Open Sans" w:cs="Open Sans"/>
          <w:sz w:val="20"/>
          <w:szCs w:val="20"/>
        </w:rPr>
        <w:t xml:space="preserve"> dle specifikace </w:t>
      </w:r>
      <w:r w:rsidR="00760C72">
        <w:rPr>
          <w:rFonts w:ascii="Open Sans" w:hAnsi="Open Sans" w:cs="Open Sans"/>
          <w:sz w:val="20"/>
          <w:szCs w:val="20"/>
        </w:rPr>
        <w:t>D</w:t>
      </w:r>
      <w:r w:rsidR="001E3EC1">
        <w:rPr>
          <w:rFonts w:ascii="Open Sans" w:hAnsi="Open Sans" w:cs="Open Sans"/>
          <w:sz w:val="20"/>
          <w:szCs w:val="20"/>
        </w:rPr>
        <w:t xml:space="preserve">íla dle čl. I. </w:t>
      </w:r>
      <w:proofErr w:type="spellStart"/>
      <w:r w:rsidR="001E3EC1">
        <w:rPr>
          <w:rFonts w:ascii="Open Sans" w:hAnsi="Open Sans" w:cs="Open Sans"/>
          <w:sz w:val="20"/>
          <w:szCs w:val="20"/>
        </w:rPr>
        <w:t>ods</w:t>
      </w:r>
      <w:proofErr w:type="spellEnd"/>
      <w:r w:rsidR="001E3EC1">
        <w:rPr>
          <w:rFonts w:ascii="Open Sans" w:hAnsi="Open Sans" w:cs="Open Sans"/>
          <w:sz w:val="20"/>
          <w:szCs w:val="20"/>
        </w:rPr>
        <w:t>. 2. této smlouvy.</w:t>
      </w:r>
      <w:r w:rsidR="006611B0" w:rsidRPr="00747EBD">
        <w:rPr>
          <w:rFonts w:ascii="Open Sans" w:hAnsi="Open Sans" w:cs="Open Sans"/>
          <w:color w:val="FF0000"/>
          <w:sz w:val="20"/>
          <w:szCs w:val="20"/>
        </w:rPr>
        <w:t xml:space="preserve"> </w:t>
      </w:r>
    </w:p>
    <w:p w14:paraId="2C5E954E" w14:textId="09C0718A" w:rsidR="006611B0" w:rsidRPr="006611B0" w:rsidRDefault="006078FC" w:rsidP="006611B0">
      <w:pPr>
        <w:pStyle w:val="Odstavecseseznamem"/>
        <w:numPr>
          <w:ilvl w:val="0"/>
          <w:numId w:val="27"/>
        </w:numPr>
        <w:spacing w:after="120" w:line="300" w:lineRule="auto"/>
        <w:ind w:left="360"/>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 xml:space="preserve">je povinen při vytváření Díla též respektovat jakékoliv jiné pokyny a požadavky Objednatele. </w:t>
      </w:r>
    </w:p>
    <w:p w14:paraId="43929047" w14:textId="1875B390" w:rsidR="006611B0" w:rsidRPr="006611B0" w:rsidRDefault="006611B0" w:rsidP="006611B0">
      <w:pPr>
        <w:pStyle w:val="Odstavecseseznamem"/>
        <w:numPr>
          <w:ilvl w:val="0"/>
          <w:numId w:val="27"/>
        </w:numPr>
        <w:spacing w:after="120" w:line="300" w:lineRule="auto"/>
        <w:ind w:left="360"/>
        <w:contextualSpacing w:val="0"/>
        <w:jc w:val="both"/>
        <w:rPr>
          <w:rFonts w:ascii="Open Sans" w:hAnsi="Open Sans" w:cs="Open Sans"/>
          <w:sz w:val="20"/>
          <w:szCs w:val="20"/>
        </w:rPr>
      </w:pPr>
      <w:r w:rsidRPr="006611B0">
        <w:rPr>
          <w:rFonts w:ascii="Open Sans" w:hAnsi="Open Sans" w:cs="Open Sans"/>
          <w:sz w:val="20"/>
          <w:szCs w:val="20"/>
        </w:rPr>
        <w:t xml:space="preserve">Objednatel je povinen předat </w:t>
      </w:r>
      <w:r w:rsidR="00166DE6">
        <w:rPr>
          <w:rFonts w:ascii="Open Sans" w:hAnsi="Open Sans" w:cs="Open Sans"/>
          <w:sz w:val="20"/>
          <w:szCs w:val="20"/>
        </w:rPr>
        <w:t>Zhotoviteli</w:t>
      </w:r>
      <w:r w:rsidRPr="006611B0">
        <w:rPr>
          <w:rFonts w:ascii="Open Sans" w:hAnsi="Open Sans" w:cs="Open Sans"/>
          <w:sz w:val="20"/>
          <w:szCs w:val="20"/>
        </w:rPr>
        <w:t xml:space="preserve"> všechny údaje a podklady, jež jsou potřebné k řádnému a včasnému vytvoření Díla. Je tak povinen učinit kdykoliv neprodleně poté, co jej o to </w:t>
      </w:r>
      <w:r w:rsidR="006078FC">
        <w:rPr>
          <w:rFonts w:ascii="Open Sans" w:hAnsi="Open Sans" w:cs="Open Sans"/>
          <w:sz w:val="20"/>
          <w:szCs w:val="20"/>
        </w:rPr>
        <w:t xml:space="preserve">Zhotovitel </w:t>
      </w:r>
      <w:r w:rsidRPr="006611B0">
        <w:rPr>
          <w:rFonts w:ascii="Open Sans" w:hAnsi="Open Sans" w:cs="Open Sans"/>
          <w:sz w:val="20"/>
          <w:szCs w:val="20"/>
        </w:rPr>
        <w:t xml:space="preserve">požádá, aby nedocházelo k prodlevám při vytváření </w:t>
      </w:r>
      <w:r w:rsidR="00166DE6">
        <w:rPr>
          <w:rFonts w:ascii="Open Sans" w:hAnsi="Open Sans" w:cs="Open Sans"/>
          <w:sz w:val="20"/>
          <w:szCs w:val="20"/>
        </w:rPr>
        <w:t>D</w:t>
      </w:r>
      <w:r w:rsidRPr="006611B0">
        <w:rPr>
          <w:rFonts w:ascii="Open Sans" w:hAnsi="Open Sans" w:cs="Open Sans"/>
          <w:sz w:val="20"/>
          <w:szCs w:val="20"/>
        </w:rPr>
        <w:t xml:space="preserve">íla. Prodlení Objednatele s dodáním potřebných údajů či podkladů vylučuje prodlení </w:t>
      </w:r>
      <w:r w:rsidR="006078FC">
        <w:rPr>
          <w:rFonts w:ascii="Open Sans" w:hAnsi="Open Sans" w:cs="Open Sans"/>
          <w:sz w:val="20"/>
          <w:szCs w:val="20"/>
        </w:rPr>
        <w:t xml:space="preserve">Zhotovitele </w:t>
      </w:r>
      <w:r w:rsidRPr="006611B0">
        <w:rPr>
          <w:rFonts w:ascii="Open Sans" w:hAnsi="Open Sans" w:cs="Open Sans"/>
          <w:sz w:val="20"/>
          <w:szCs w:val="20"/>
        </w:rPr>
        <w:t>s vytvářením Díla.</w:t>
      </w:r>
    </w:p>
    <w:p w14:paraId="68B5BD72" w14:textId="585B61CB" w:rsidR="006611B0" w:rsidRPr="006611B0" w:rsidRDefault="00EB3DF0" w:rsidP="006611B0">
      <w:pPr>
        <w:pStyle w:val="Odstavecseseznamem"/>
        <w:numPr>
          <w:ilvl w:val="0"/>
          <w:numId w:val="27"/>
        </w:numPr>
        <w:spacing w:after="120" w:line="300" w:lineRule="auto"/>
        <w:ind w:left="360"/>
        <w:contextualSpacing w:val="0"/>
        <w:jc w:val="both"/>
        <w:rPr>
          <w:rFonts w:ascii="Open Sans" w:hAnsi="Open Sans" w:cs="Open Sans"/>
          <w:color w:val="000000"/>
          <w:sz w:val="20"/>
          <w:szCs w:val="20"/>
        </w:rPr>
      </w:pPr>
      <w:r>
        <w:rPr>
          <w:rFonts w:ascii="Open Sans" w:hAnsi="Open Sans" w:cs="Open Sans"/>
          <w:color w:val="000000"/>
          <w:sz w:val="20"/>
          <w:szCs w:val="20"/>
        </w:rPr>
        <w:t xml:space="preserve">Výkon autorských práv k Dílu a majetková práva k </w:t>
      </w:r>
      <w:r w:rsidRPr="006611B0">
        <w:rPr>
          <w:rFonts w:ascii="Open Sans" w:hAnsi="Open Sans" w:cs="Open Sans"/>
          <w:color w:val="000000"/>
          <w:sz w:val="20"/>
          <w:szCs w:val="20"/>
        </w:rPr>
        <w:t>hmotn</w:t>
      </w:r>
      <w:r>
        <w:rPr>
          <w:rFonts w:ascii="Open Sans" w:hAnsi="Open Sans" w:cs="Open Sans"/>
          <w:color w:val="000000"/>
          <w:sz w:val="20"/>
          <w:szCs w:val="20"/>
        </w:rPr>
        <w:t>ým</w:t>
      </w:r>
      <w:r w:rsidRPr="006611B0">
        <w:rPr>
          <w:rFonts w:ascii="Open Sans" w:hAnsi="Open Sans" w:cs="Open Sans"/>
          <w:color w:val="000000"/>
          <w:sz w:val="20"/>
          <w:szCs w:val="20"/>
        </w:rPr>
        <w:t xml:space="preserve"> substrát</w:t>
      </w:r>
      <w:r>
        <w:rPr>
          <w:rFonts w:ascii="Open Sans" w:hAnsi="Open Sans" w:cs="Open Sans"/>
          <w:color w:val="000000"/>
          <w:sz w:val="20"/>
          <w:szCs w:val="20"/>
        </w:rPr>
        <w:t>ům</w:t>
      </w:r>
      <w:r w:rsidRPr="006611B0">
        <w:rPr>
          <w:rFonts w:ascii="Open Sans" w:hAnsi="Open Sans" w:cs="Open Sans"/>
          <w:color w:val="000000"/>
          <w:sz w:val="20"/>
          <w:szCs w:val="20"/>
        </w:rPr>
        <w:t xml:space="preserve"> (nosič</w:t>
      </w:r>
      <w:r>
        <w:rPr>
          <w:rFonts w:ascii="Open Sans" w:hAnsi="Open Sans" w:cs="Open Sans"/>
          <w:color w:val="000000"/>
          <w:sz w:val="20"/>
          <w:szCs w:val="20"/>
        </w:rPr>
        <w:t>ům</w:t>
      </w:r>
      <w:r w:rsidRPr="006611B0">
        <w:rPr>
          <w:rFonts w:ascii="Open Sans" w:hAnsi="Open Sans" w:cs="Open Sans"/>
          <w:color w:val="000000"/>
          <w:sz w:val="20"/>
          <w:szCs w:val="20"/>
        </w:rPr>
        <w:t>)</w:t>
      </w:r>
      <w:r>
        <w:rPr>
          <w:rFonts w:ascii="Open Sans" w:hAnsi="Open Sans" w:cs="Open Sans"/>
          <w:color w:val="000000"/>
          <w:sz w:val="20"/>
          <w:szCs w:val="20"/>
        </w:rPr>
        <w:t xml:space="preserve"> Díla</w:t>
      </w:r>
      <w:r w:rsidRPr="006611B0">
        <w:rPr>
          <w:rFonts w:ascii="Open Sans" w:hAnsi="Open Sans" w:cs="Open Sans"/>
          <w:color w:val="000000"/>
          <w:sz w:val="20"/>
          <w:szCs w:val="20"/>
        </w:rPr>
        <w:t xml:space="preserve"> </w:t>
      </w:r>
      <w:r>
        <w:rPr>
          <w:rFonts w:ascii="Open Sans" w:hAnsi="Open Sans" w:cs="Open Sans"/>
          <w:color w:val="000000"/>
          <w:sz w:val="20"/>
          <w:szCs w:val="20"/>
        </w:rPr>
        <w:t xml:space="preserve">přechází na </w:t>
      </w:r>
      <w:r w:rsidR="006611B0" w:rsidRPr="006611B0">
        <w:rPr>
          <w:rFonts w:ascii="Open Sans" w:hAnsi="Open Sans" w:cs="Open Sans"/>
          <w:color w:val="000000"/>
          <w:sz w:val="20"/>
          <w:szCs w:val="20"/>
        </w:rPr>
        <w:t>Objednat</w:t>
      </w:r>
      <w:r>
        <w:rPr>
          <w:rFonts w:ascii="Open Sans" w:hAnsi="Open Sans" w:cs="Open Sans"/>
          <w:color w:val="000000"/>
          <w:sz w:val="20"/>
          <w:szCs w:val="20"/>
        </w:rPr>
        <w:t>ele</w:t>
      </w:r>
      <w:r w:rsidR="006611B0" w:rsidRPr="006611B0">
        <w:rPr>
          <w:rFonts w:ascii="Open Sans" w:hAnsi="Open Sans" w:cs="Open Sans"/>
          <w:color w:val="000000"/>
          <w:sz w:val="20"/>
          <w:szCs w:val="20"/>
        </w:rPr>
        <w:t xml:space="preserve"> okamžikem předání a převzetí Díla, a to okamžikem zaplacení kupní ceny, jež je zahrnuta v autorské odměně dle čl. V. této smlouvy.  </w:t>
      </w:r>
    </w:p>
    <w:p w14:paraId="1F31AD76" w14:textId="77777777" w:rsidR="006611B0" w:rsidRPr="006611B0" w:rsidRDefault="006611B0" w:rsidP="006611B0">
      <w:pPr>
        <w:pStyle w:val="Odstavecseseznamem"/>
        <w:numPr>
          <w:ilvl w:val="0"/>
          <w:numId w:val="27"/>
        </w:numPr>
        <w:spacing w:after="120" w:line="300" w:lineRule="auto"/>
        <w:ind w:left="360"/>
        <w:contextualSpacing w:val="0"/>
        <w:jc w:val="both"/>
        <w:rPr>
          <w:rFonts w:ascii="Open Sans" w:hAnsi="Open Sans" w:cs="Open Sans"/>
          <w:color w:val="000000"/>
          <w:sz w:val="20"/>
          <w:szCs w:val="20"/>
        </w:rPr>
      </w:pPr>
      <w:r w:rsidRPr="006611B0">
        <w:rPr>
          <w:rFonts w:ascii="Open Sans" w:hAnsi="Open Sans" w:cs="Open Sans"/>
          <w:color w:val="000000"/>
          <w:sz w:val="20"/>
          <w:szCs w:val="20"/>
        </w:rPr>
        <w:t xml:space="preserve">Objednatel je oprávněn užívat Díla vytvořeného dle této smlouvy pouze v rozsahu udělené licence. </w:t>
      </w:r>
    </w:p>
    <w:p w14:paraId="4FD842AF" w14:textId="1937BD91" w:rsidR="006611B0" w:rsidRDefault="006611B0" w:rsidP="006611B0">
      <w:pPr>
        <w:pStyle w:val="Odstavecseseznamem"/>
        <w:numPr>
          <w:ilvl w:val="0"/>
          <w:numId w:val="27"/>
        </w:numPr>
        <w:spacing w:after="120" w:line="300" w:lineRule="auto"/>
        <w:ind w:left="360"/>
        <w:contextualSpacing w:val="0"/>
        <w:jc w:val="both"/>
        <w:rPr>
          <w:rFonts w:ascii="Open Sans" w:hAnsi="Open Sans" w:cs="Open Sans"/>
          <w:color w:val="000000"/>
          <w:sz w:val="20"/>
          <w:szCs w:val="20"/>
        </w:rPr>
      </w:pPr>
      <w:r w:rsidRPr="006611B0">
        <w:rPr>
          <w:rFonts w:ascii="Open Sans" w:hAnsi="Open Sans" w:cs="Open Sans"/>
          <w:color w:val="000000"/>
          <w:sz w:val="20"/>
          <w:szCs w:val="20"/>
        </w:rPr>
        <w:t xml:space="preserve">Objednatel se zavazuje, že při jakémkoliv prezentování a rozšiřování </w:t>
      </w:r>
      <w:r w:rsidR="00166DE6">
        <w:rPr>
          <w:rFonts w:ascii="Open Sans" w:hAnsi="Open Sans" w:cs="Open Sans"/>
          <w:color w:val="000000"/>
          <w:sz w:val="20"/>
          <w:szCs w:val="20"/>
        </w:rPr>
        <w:t>D</w:t>
      </w:r>
      <w:r w:rsidRPr="006611B0">
        <w:rPr>
          <w:rFonts w:ascii="Open Sans" w:hAnsi="Open Sans" w:cs="Open Sans"/>
          <w:color w:val="000000"/>
          <w:sz w:val="20"/>
          <w:szCs w:val="20"/>
        </w:rPr>
        <w:t xml:space="preserve">íla dle udělené licence vždy uvede název </w:t>
      </w:r>
      <w:r w:rsidR="00461AE4">
        <w:rPr>
          <w:rFonts w:ascii="Open Sans" w:hAnsi="Open Sans" w:cs="Open Sans"/>
          <w:color w:val="000000"/>
          <w:sz w:val="20"/>
          <w:szCs w:val="20"/>
        </w:rPr>
        <w:t>D</w:t>
      </w:r>
      <w:r w:rsidRPr="006611B0">
        <w:rPr>
          <w:rFonts w:ascii="Open Sans" w:hAnsi="Open Sans" w:cs="Open Sans"/>
          <w:color w:val="000000"/>
          <w:sz w:val="20"/>
          <w:szCs w:val="20"/>
        </w:rPr>
        <w:t xml:space="preserve">íla a </w:t>
      </w:r>
      <w:r w:rsidR="00EB3DF0">
        <w:rPr>
          <w:rFonts w:ascii="Open Sans" w:hAnsi="Open Sans" w:cs="Open Sans"/>
          <w:color w:val="000000"/>
          <w:sz w:val="20"/>
          <w:szCs w:val="20"/>
        </w:rPr>
        <w:t>Zhotovitele</w:t>
      </w:r>
      <w:r w:rsidRPr="006611B0">
        <w:rPr>
          <w:rFonts w:ascii="Open Sans" w:hAnsi="Open Sans" w:cs="Open Sans"/>
          <w:color w:val="000000"/>
          <w:sz w:val="20"/>
          <w:szCs w:val="20"/>
        </w:rPr>
        <w:t>.</w:t>
      </w:r>
    </w:p>
    <w:p w14:paraId="35D97ACF" w14:textId="77777777" w:rsidR="00B50CBE" w:rsidRDefault="00B50CBE" w:rsidP="00B50CBE">
      <w:pPr>
        <w:pStyle w:val="Odstavecseseznamem"/>
        <w:spacing w:after="120" w:line="300" w:lineRule="auto"/>
        <w:ind w:left="1080"/>
        <w:rPr>
          <w:rFonts w:ascii="Open Sans" w:hAnsi="Open Sans" w:cs="Open Sans"/>
          <w:b/>
          <w:sz w:val="20"/>
          <w:szCs w:val="20"/>
        </w:rPr>
      </w:pPr>
    </w:p>
    <w:p w14:paraId="6007A640" w14:textId="7376F672" w:rsidR="006611B0" w:rsidRPr="00AD27B4" w:rsidRDefault="006611B0" w:rsidP="00E11E1B">
      <w:pPr>
        <w:pStyle w:val="Odstavecseseznamem"/>
        <w:numPr>
          <w:ilvl w:val="0"/>
          <w:numId w:val="45"/>
        </w:numPr>
        <w:spacing w:after="120" w:line="300" w:lineRule="auto"/>
        <w:jc w:val="center"/>
        <w:rPr>
          <w:rFonts w:ascii="Open Sans" w:hAnsi="Open Sans" w:cs="Open Sans"/>
          <w:b/>
          <w:sz w:val="20"/>
          <w:szCs w:val="20"/>
        </w:rPr>
      </w:pPr>
      <w:r w:rsidRPr="00AD27B4">
        <w:rPr>
          <w:rFonts w:ascii="Open Sans" w:hAnsi="Open Sans" w:cs="Open Sans"/>
          <w:b/>
          <w:sz w:val="20"/>
          <w:szCs w:val="20"/>
        </w:rPr>
        <w:t>Udělení licence</w:t>
      </w:r>
    </w:p>
    <w:p w14:paraId="2081D831" w14:textId="72BA40B8" w:rsidR="006611B0" w:rsidRPr="006611B0" w:rsidRDefault="006078FC" w:rsidP="006611B0">
      <w:pPr>
        <w:pStyle w:val="Odstavecseseznamem"/>
        <w:numPr>
          <w:ilvl w:val="0"/>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uděluje touto smlouvou Objednateli výhradní licenci k užití Díla v jeho celku nebo částech pro území celého světa na dobu trvání majetkových práv bez omezení co do množstevního rozsahu a doby trvání následujícími způsoby:</w:t>
      </w:r>
    </w:p>
    <w:p w14:paraId="19434586" w14:textId="562CF518" w:rsidR="0009597D" w:rsidRDefault="0009597D" w:rsidP="0009597D">
      <w:pPr>
        <w:pStyle w:val="Odstavecseseznamem"/>
        <w:numPr>
          <w:ilvl w:val="1"/>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tato licence umožňuje libovolné užití Objednavatelem v rámci svých aktivit co do času i prostoru</w:t>
      </w:r>
      <w:r w:rsidR="00B50CBE" w:rsidRPr="006611B0">
        <w:rPr>
          <w:rFonts w:ascii="Open Sans" w:hAnsi="Open Sans" w:cs="Open Sans"/>
          <w:sz w:val="20"/>
          <w:szCs w:val="20"/>
        </w:rPr>
        <w:t>;</w:t>
      </w:r>
    </w:p>
    <w:p w14:paraId="3109A43E" w14:textId="0A2BB8F9" w:rsidR="0009597D" w:rsidRPr="0009597D" w:rsidRDefault="0009597D" w:rsidP="0009597D">
      <w:pPr>
        <w:pStyle w:val="Odstavecseseznamem"/>
        <w:numPr>
          <w:ilvl w:val="1"/>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tato licence dává </w:t>
      </w:r>
      <w:r w:rsidRPr="0009597D">
        <w:rPr>
          <w:rFonts w:ascii="Open Sans" w:hAnsi="Open Sans" w:cs="Open Sans"/>
          <w:sz w:val="20"/>
          <w:szCs w:val="20"/>
        </w:rPr>
        <w:t>Objednateli svolení k časově omezenému zapůjčení Díla třetí straně za úhradu i bez</w:t>
      </w:r>
      <w:r w:rsidR="00B50CBE" w:rsidRPr="006611B0">
        <w:rPr>
          <w:rFonts w:ascii="Open Sans" w:hAnsi="Open Sans" w:cs="Open Sans"/>
          <w:sz w:val="20"/>
          <w:szCs w:val="20"/>
        </w:rPr>
        <w:t>;</w:t>
      </w:r>
    </w:p>
    <w:p w14:paraId="3AD1E2FA" w14:textId="6F5D1479" w:rsidR="006611B0" w:rsidRPr="006611B0" w:rsidRDefault="0009597D" w:rsidP="006611B0">
      <w:pPr>
        <w:pStyle w:val="Odstavecseseznamem"/>
        <w:numPr>
          <w:ilvl w:val="1"/>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lastRenderedPageBreak/>
        <w:t xml:space="preserve">tato licence dovoluje </w:t>
      </w:r>
      <w:r w:rsidR="006611B0" w:rsidRPr="006611B0">
        <w:rPr>
          <w:rFonts w:ascii="Open Sans" w:hAnsi="Open Sans" w:cs="Open Sans"/>
          <w:sz w:val="20"/>
          <w:szCs w:val="20"/>
        </w:rPr>
        <w:t xml:space="preserve">rozšiřování </w:t>
      </w:r>
      <w:r w:rsidR="00166DE6">
        <w:rPr>
          <w:rFonts w:ascii="Open Sans" w:hAnsi="Open Sans" w:cs="Open Sans"/>
          <w:sz w:val="20"/>
          <w:szCs w:val="20"/>
        </w:rPr>
        <w:t>D</w:t>
      </w:r>
      <w:r w:rsidR="006611B0" w:rsidRPr="006611B0">
        <w:rPr>
          <w:rFonts w:ascii="Open Sans" w:hAnsi="Open Sans" w:cs="Open Sans"/>
          <w:sz w:val="20"/>
          <w:szCs w:val="20"/>
        </w:rPr>
        <w:t>íla podle § 14 AZ, tj. zejména rozšiřování jeho fotografií či výtvarných zobrazení při vydávání tiskovin a zejména při výrobě, rozmnožování a distribuci publikací, materiálů či jakýchkoli jiných tiskovin vydávaných v souvislosti s Hvězdárnou a planetáriem Brno, příspěvkovou organizací a její propagací, včetně vytištění v denním tisku, časopisech a jiných periodických nebo neperiodických tiskovinách;</w:t>
      </w:r>
    </w:p>
    <w:p w14:paraId="20FD662A" w14:textId="4DA4E5DC" w:rsidR="006611B0" w:rsidRPr="006611B0" w:rsidRDefault="0009597D" w:rsidP="006611B0">
      <w:pPr>
        <w:pStyle w:val="Odstavecseseznamem"/>
        <w:numPr>
          <w:ilvl w:val="1"/>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tato licence dovoluje </w:t>
      </w:r>
      <w:r w:rsidR="006611B0" w:rsidRPr="006611B0">
        <w:rPr>
          <w:rFonts w:ascii="Open Sans" w:hAnsi="Open Sans" w:cs="Open Sans"/>
          <w:sz w:val="20"/>
          <w:szCs w:val="20"/>
        </w:rPr>
        <w:t xml:space="preserve">zaznamenání </w:t>
      </w:r>
      <w:r w:rsidR="00461AE4">
        <w:rPr>
          <w:rFonts w:ascii="Open Sans" w:hAnsi="Open Sans" w:cs="Open Sans"/>
          <w:sz w:val="20"/>
          <w:szCs w:val="20"/>
        </w:rPr>
        <w:t>D</w:t>
      </w:r>
      <w:r w:rsidR="006611B0" w:rsidRPr="006611B0">
        <w:rPr>
          <w:rFonts w:ascii="Open Sans" w:hAnsi="Open Sans" w:cs="Open Sans"/>
          <w:sz w:val="20"/>
          <w:szCs w:val="20"/>
        </w:rPr>
        <w:t xml:space="preserve">íla na filmový či jiný obdobný materiál nebo na video při výrobě audiovizuálního díla či zvukově obrazového záznamu o Hvězdárně a planetáriu Brno, příspěvkové organizace nebo k její propagaci a následným rozšiřováním </w:t>
      </w:r>
      <w:r w:rsidR="00461AE4">
        <w:rPr>
          <w:rFonts w:ascii="Open Sans" w:hAnsi="Open Sans" w:cs="Open Sans"/>
          <w:sz w:val="20"/>
          <w:szCs w:val="20"/>
        </w:rPr>
        <w:t>D</w:t>
      </w:r>
      <w:r w:rsidR="006611B0" w:rsidRPr="006611B0">
        <w:rPr>
          <w:rFonts w:ascii="Open Sans" w:hAnsi="Open Sans" w:cs="Open Sans"/>
          <w:sz w:val="20"/>
          <w:szCs w:val="20"/>
        </w:rPr>
        <w:t xml:space="preserve">íla jako součásti takového audiovizuálního díla prostřednictvím televizního vysílání všemi jeho způsoby, tj. terestriálními vysílači, kabelem, satelitem, systémem placené i </w:t>
      </w:r>
      <w:proofErr w:type="spellStart"/>
      <w:r w:rsidR="006611B0" w:rsidRPr="006611B0">
        <w:rPr>
          <w:rFonts w:ascii="Open Sans" w:hAnsi="Open Sans" w:cs="Open Sans"/>
          <w:sz w:val="20"/>
          <w:szCs w:val="20"/>
        </w:rPr>
        <w:t>předplatitelné</w:t>
      </w:r>
      <w:proofErr w:type="spellEnd"/>
      <w:r w:rsidR="006611B0" w:rsidRPr="006611B0">
        <w:rPr>
          <w:rFonts w:ascii="Open Sans" w:hAnsi="Open Sans" w:cs="Open Sans"/>
          <w:sz w:val="20"/>
          <w:szCs w:val="20"/>
        </w:rPr>
        <w:t xml:space="preserve"> televize, a to bez ohledu na povahu vysílajícího subjektu, dále promítáním v kinech či při jiných formách výdělečného či nevýdělečného veřejného provozování, při výrobě a rozšiřování rozmnoženin audiovizuálního díla na nosičích zvuku a obrazu či jiných nosičích multimediální techniky, jako je CD, DVD, Blue-</w:t>
      </w:r>
      <w:proofErr w:type="spellStart"/>
      <w:r w:rsidR="006611B0" w:rsidRPr="006611B0">
        <w:rPr>
          <w:rFonts w:ascii="Open Sans" w:hAnsi="Open Sans" w:cs="Open Sans"/>
          <w:sz w:val="20"/>
          <w:szCs w:val="20"/>
        </w:rPr>
        <w:t>ray</w:t>
      </w:r>
      <w:proofErr w:type="spellEnd"/>
      <w:r w:rsidR="006611B0" w:rsidRPr="006611B0">
        <w:rPr>
          <w:rFonts w:ascii="Open Sans" w:hAnsi="Open Sans" w:cs="Open Sans"/>
          <w:sz w:val="20"/>
          <w:szCs w:val="20"/>
        </w:rPr>
        <w:t xml:space="preserve">, videokazety, atp., a to úplatnou či bezúplatnou distribucí, prodejem těchto nosičů nebo jejich půjčováním pro vlastní osobní potřebu </w:t>
      </w:r>
      <w:proofErr w:type="spellStart"/>
      <w:r w:rsidR="006611B0" w:rsidRPr="006611B0">
        <w:rPr>
          <w:rFonts w:ascii="Open Sans" w:hAnsi="Open Sans" w:cs="Open Sans"/>
          <w:sz w:val="20"/>
          <w:szCs w:val="20"/>
        </w:rPr>
        <w:t>výpůjčitelů</w:t>
      </w:r>
      <w:proofErr w:type="spellEnd"/>
      <w:r w:rsidR="006611B0" w:rsidRPr="006611B0">
        <w:rPr>
          <w:rFonts w:ascii="Open Sans" w:hAnsi="Open Sans" w:cs="Open Sans"/>
          <w:sz w:val="20"/>
          <w:szCs w:val="20"/>
        </w:rPr>
        <w:t>; tedy všemi způsoby užití podle §§ 13 až 17, § 18, odst. 2, §§ 20 a 21 AZ</w:t>
      </w:r>
      <w:r w:rsidR="00B50CBE" w:rsidRPr="006611B0">
        <w:rPr>
          <w:rFonts w:ascii="Open Sans" w:hAnsi="Open Sans" w:cs="Open Sans"/>
          <w:sz w:val="20"/>
          <w:szCs w:val="20"/>
        </w:rPr>
        <w:t>;</w:t>
      </w:r>
      <w:r w:rsidR="006611B0" w:rsidRPr="006611B0">
        <w:rPr>
          <w:rFonts w:ascii="Open Sans" w:hAnsi="Open Sans" w:cs="Open Sans"/>
          <w:sz w:val="20"/>
          <w:szCs w:val="20"/>
        </w:rPr>
        <w:t xml:space="preserve"> </w:t>
      </w:r>
    </w:p>
    <w:p w14:paraId="34452ED4" w14:textId="270AD2DE" w:rsidR="006611B0" w:rsidRPr="006611B0" w:rsidRDefault="0009597D" w:rsidP="006611B0">
      <w:pPr>
        <w:pStyle w:val="Odstavecseseznamem"/>
        <w:numPr>
          <w:ilvl w:val="1"/>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tato licence dovoluje </w:t>
      </w:r>
      <w:r w:rsidR="006611B0" w:rsidRPr="006611B0">
        <w:rPr>
          <w:rFonts w:ascii="Open Sans" w:hAnsi="Open Sans" w:cs="Open Sans"/>
          <w:sz w:val="20"/>
          <w:szCs w:val="20"/>
        </w:rPr>
        <w:t xml:space="preserve">šíření </w:t>
      </w:r>
      <w:r w:rsidR="00461AE4">
        <w:rPr>
          <w:rFonts w:ascii="Open Sans" w:hAnsi="Open Sans" w:cs="Open Sans"/>
          <w:sz w:val="20"/>
          <w:szCs w:val="20"/>
        </w:rPr>
        <w:t>D</w:t>
      </w:r>
      <w:r w:rsidR="006611B0" w:rsidRPr="006611B0">
        <w:rPr>
          <w:rFonts w:ascii="Open Sans" w:hAnsi="Open Sans" w:cs="Open Sans"/>
          <w:sz w:val="20"/>
          <w:szCs w:val="20"/>
        </w:rPr>
        <w:t xml:space="preserve">íla podle § 18, odst. 2) AZ prostřednictvím internetu, resp. umístění </w:t>
      </w:r>
      <w:r w:rsidR="00A46A76" w:rsidRPr="006611B0">
        <w:rPr>
          <w:rFonts w:ascii="Open Sans" w:hAnsi="Open Sans" w:cs="Open Sans"/>
          <w:sz w:val="20"/>
          <w:szCs w:val="20"/>
        </w:rPr>
        <w:t xml:space="preserve">fotografií či výtvarných zobrazení </w:t>
      </w:r>
      <w:r w:rsidR="00166DE6">
        <w:rPr>
          <w:rFonts w:ascii="Open Sans" w:hAnsi="Open Sans" w:cs="Open Sans"/>
          <w:sz w:val="20"/>
          <w:szCs w:val="20"/>
        </w:rPr>
        <w:t>D</w:t>
      </w:r>
      <w:r w:rsidR="006611B0" w:rsidRPr="006611B0">
        <w:rPr>
          <w:rFonts w:ascii="Open Sans" w:hAnsi="Open Sans" w:cs="Open Sans"/>
          <w:sz w:val="20"/>
          <w:szCs w:val="20"/>
        </w:rPr>
        <w:t>íla na internetových stránkách Hvězdárny a planetária Brno, příspěvkové organizace v souvislosti s její prezentací;</w:t>
      </w:r>
    </w:p>
    <w:p w14:paraId="082BB9A3" w14:textId="0239A3D5" w:rsidR="006611B0" w:rsidRPr="00B50CBE" w:rsidRDefault="0009597D" w:rsidP="0008325A">
      <w:pPr>
        <w:pStyle w:val="Odstavecseseznamem"/>
        <w:numPr>
          <w:ilvl w:val="1"/>
          <w:numId w:val="21"/>
        </w:numPr>
        <w:spacing w:after="120" w:line="300" w:lineRule="auto"/>
        <w:contextualSpacing w:val="0"/>
        <w:jc w:val="both"/>
        <w:rPr>
          <w:rFonts w:ascii="Open Sans" w:hAnsi="Open Sans" w:cs="Open Sans"/>
          <w:sz w:val="20"/>
          <w:szCs w:val="20"/>
        </w:rPr>
      </w:pPr>
      <w:r w:rsidRPr="00B50CBE">
        <w:rPr>
          <w:rFonts w:ascii="Open Sans" w:hAnsi="Open Sans" w:cs="Open Sans"/>
          <w:sz w:val="20"/>
          <w:szCs w:val="20"/>
        </w:rPr>
        <w:t xml:space="preserve">tato licence dovoluje </w:t>
      </w:r>
      <w:r w:rsidR="006611B0" w:rsidRPr="00B50CBE">
        <w:rPr>
          <w:rFonts w:ascii="Open Sans" w:hAnsi="Open Sans" w:cs="Open Sans"/>
          <w:sz w:val="20"/>
          <w:szCs w:val="20"/>
        </w:rPr>
        <w:t xml:space="preserve">užití v rámci tzv. </w:t>
      </w:r>
      <w:proofErr w:type="spellStart"/>
      <w:r w:rsidR="006611B0" w:rsidRPr="00B50CBE">
        <w:rPr>
          <w:rFonts w:ascii="Open Sans" w:hAnsi="Open Sans" w:cs="Open Sans"/>
          <w:sz w:val="20"/>
          <w:szCs w:val="20"/>
        </w:rPr>
        <w:t>merchandisingu</w:t>
      </w:r>
      <w:proofErr w:type="spellEnd"/>
      <w:r w:rsidR="006611B0" w:rsidRPr="00B50CBE">
        <w:rPr>
          <w:rFonts w:ascii="Open Sans" w:hAnsi="Open Sans" w:cs="Open Sans"/>
          <w:sz w:val="20"/>
          <w:szCs w:val="20"/>
        </w:rPr>
        <w:t xml:space="preserve">, tj. výrobou a distribucí věcí, dárkových a propagačních předmětů, na nichž je vyobrazeno </w:t>
      </w:r>
      <w:r w:rsidR="00461AE4" w:rsidRPr="00B50CBE">
        <w:rPr>
          <w:rFonts w:ascii="Open Sans" w:hAnsi="Open Sans" w:cs="Open Sans"/>
          <w:sz w:val="20"/>
          <w:szCs w:val="20"/>
        </w:rPr>
        <w:t>D</w:t>
      </w:r>
      <w:r w:rsidR="006611B0" w:rsidRPr="00B50CBE">
        <w:rPr>
          <w:rFonts w:ascii="Open Sans" w:hAnsi="Open Sans" w:cs="Open Sans"/>
          <w:sz w:val="20"/>
          <w:szCs w:val="20"/>
        </w:rPr>
        <w:t>ílo, jež se váží k Hvězdárně a planetáriu Brno, příspěvkové organizace a které mohou být šířeny prodejem nebo bezúplatně</w:t>
      </w:r>
      <w:r w:rsidR="00B50CBE">
        <w:rPr>
          <w:rFonts w:ascii="Open Sans" w:hAnsi="Open Sans" w:cs="Open Sans"/>
          <w:sz w:val="20"/>
          <w:szCs w:val="20"/>
        </w:rPr>
        <w:t>.</w:t>
      </w:r>
    </w:p>
    <w:p w14:paraId="31F4487E" w14:textId="43544817" w:rsidR="006611B0" w:rsidRPr="006611B0" w:rsidRDefault="006611B0" w:rsidP="006611B0">
      <w:pPr>
        <w:pStyle w:val="Odstavecseseznamem"/>
        <w:numPr>
          <w:ilvl w:val="0"/>
          <w:numId w:val="21"/>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 xml:space="preserve">Objednatel získává licenci k užití </w:t>
      </w:r>
      <w:r w:rsidR="00461AE4">
        <w:rPr>
          <w:rFonts w:ascii="Open Sans" w:hAnsi="Open Sans" w:cs="Open Sans"/>
          <w:sz w:val="20"/>
          <w:szCs w:val="20"/>
        </w:rPr>
        <w:t>D</w:t>
      </w:r>
      <w:r w:rsidRPr="006611B0">
        <w:rPr>
          <w:rFonts w:ascii="Open Sans" w:hAnsi="Open Sans" w:cs="Open Sans"/>
          <w:sz w:val="20"/>
          <w:szCs w:val="20"/>
        </w:rPr>
        <w:t>íla v rozsahu stanoveném touto smlouvu okamžikem úplného zaplacení odměny za vytvoření a užití Díla specifikované v článku V. této smlouvy.</w:t>
      </w:r>
    </w:p>
    <w:p w14:paraId="038DDEF9" w14:textId="5495DF9E" w:rsidR="006611B0" w:rsidRPr="006611B0" w:rsidRDefault="006078FC" w:rsidP="006611B0">
      <w:pPr>
        <w:pStyle w:val="Odstavecseseznamem"/>
        <w:numPr>
          <w:ilvl w:val="0"/>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 xml:space="preserve">je oprávněn Dílo užít v rámci své vlastní prezentace, zejména při prezentaci vlastní tvorby potencionálním zákazníkům.  </w:t>
      </w:r>
    </w:p>
    <w:p w14:paraId="74AF97B9" w14:textId="77777777" w:rsidR="006611B0" w:rsidRPr="006611B0" w:rsidRDefault="006611B0" w:rsidP="006611B0">
      <w:pPr>
        <w:pStyle w:val="Odstavecseseznamem"/>
        <w:numPr>
          <w:ilvl w:val="0"/>
          <w:numId w:val="21"/>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 xml:space="preserve">Objednatel není povinen licenci využít. </w:t>
      </w:r>
    </w:p>
    <w:p w14:paraId="3EA7A500" w14:textId="4BBC4AB9" w:rsidR="00B50CBE" w:rsidRPr="006611B0" w:rsidRDefault="006611B0" w:rsidP="006611B0">
      <w:pPr>
        <w:pStyle w:val="Odstavecseseznamem"/>
        <w:spacing w:after="120" w:line="300" w:lineRule="auto"/>
        <w:ind w:left="0"/>
        <w:jc w:val="both"/>
        <w:rPr>
          <w:rFonts w:ascii="Open Sans" w:hAnsi="Open Sans" w:cs="Open Sans"/>
          <w:sz w:val="20"/>
          <w:szCs w:val="20"/>
        </w:rPr>
      </w:pPr>
      <w:r w:rsidRPr="006611B0">
        <w:rPr>
          <w:rFonts w:ascii="Open Sans" w:hAnsi="Open Sans" w:cs="Open Sans"/>
          <w:sz w:val="20"/>
          <w:szCs w:val="20"/>
        </w:rPr>
        <w:t xml:space="preserve"> </w:t>
      </w:r>
    </w:p>
    <w:p w14:paraId="6BB0E92B" w14:textId="77777777" w:rsidR="006611B0" w:rsidRPr="00F725AE" w:rsidRDefault="006611B0" w:rsidP="00E11E1B">
      <w:pPr>
        <w:pStyle w:val="Odstavecseseznamem"/>
        <w:numPr>
          <w:ilvl w:val="0"/>
          <w:numId w:val="45"/>
        </w:numPr>
        <w:spacing w:after="120" w:line="300" w:lineRule="auto"/>
        <w:jc w:val="center"/>
        <w:rPr>
          <w:rFonts w:ascii="Open Sans" w:hAnsi="Open Sans" w:cs="Open Sans"/>
          <w:b/>
          <w:sz w:val="20"/>
          <w:szCs w:val="20"/>
        </w:rPr>
      </w:pPr>
      <w:r w:rsidRPr="00F725AE">
        <w:rPr>
          <w:rFonts w:ascii="Open Sans" w:hAnsi="Open Sans" w:cs="Open Sans"/>
          <w:b/>
          <w:sz w:val="20"/>
          <w:szCs w:val="20"/>
        </w:rPr>
        <w:t>Odměna a platební podmínky</w:t>
      </w:r>
    </w:p>
    <w:p w14:paraId="7CEE03DD" w14:textId="4AAE9A92" w:rsidR="006611B0" w:rsidRPr="00F725AE" w:rsidRDefault="006611B0" w:rsidP="006611B0">
      <w:pPr>
        <w:pStyle w:val="Odstavecseseznamem"/>
        <w:numPr>
          <w:ilvl w:val="0"/>
          <w:numId w:val="11"/>
        </w:numPr>
        <w:spacing w:after="120" w:line="300" w:lineRule="auto"/>
        <w:ind w:left="360"/>
        <w:contextualSpacing w:val="0"/>
        <w:jc w:val="both"/>
        <w:rPr>
          <w:rFonts w:ascii="Open Sans" w:hAnsi="Open Sans" w:cs="Open Sans"/>
          <w:sz w:val="20"/>
          <w:szCs w:val="20"/>
        </w:rPr>
      </w:pPr>
      <w:r w:rsidRPr="00F725AE">
        <w:rPr>
          <w:rFonts w:ascii="Open Sans" w:hAnsi="Open Sans" w:cs="Open Sans"/>
          <w:sz w:val="20"/>
          <w:szCs w:val="20"/>
        </w:rPr>
        <w:t xml:space="preserve">Za vytvoření Díla, za udělení licence a za případnou další činnost vyplývající z této smlouvy obdrží </w:t>
      </w:r>
      <w:r w:rsidR="006078FC" w:rsidRPr="00F725AE">
        <w:rPr>
          <w:rFonts w:ascii="Open Sans" w:hAnsi="Open Sans" w:cs="Open Sans"/>
          <w:sz w:val="20"/>
          <w:szCs w:val="20"/>
        </w:rPr>
        <w:t xml:space="preserve">Zhotovitel </w:t>
      </w:r>
      <w:r w:rsidRPr="00F725AE">
        <w:rPr>
          <w:rFonts w:ascii="Open Sans" w:hAnsi="Open Sans" w:cs="Open Sans"/>
          <w:sz w:val="20"/>
          <w:szCs w:val="20"/>
        </w:rPr>
        <w:t xml:space="preserve">jednorázovou odměnu ve výši </w:t>
      </w:r>
      <w:r w:rsidR="00747EBD">
        <w:rPr>
          <w:rFonts w:ascii="Open Sans" w:hAnsi="Open Sans" w:cs="Open Sans"/>
          <w:sz w:val="20"/>
          <w:szCs w:val="20"/>
        </w:rPr>
        <w:t>62</w:t>
      </w:r>
      <w:r w:rsidR="00957534" w:rsidRPr="00F725AE">
        <w:rPr>
          <w:rFonts w:ascii="Open Sans" w:hAnsi="Open Sans" w:cs="Open Sans"/>
          <w:sz w:val="20"/>
          <w:szCs w:val="20"/>
        </w:rPr>
        <w:t>0</w:t>
      </w:r>
      <w:r w:rsidR="00F725AE" w:rsidRPr="00F725AE">
        <w:rPr>
          <w:rFonts w:ascii="Open Sans" w:hAnsi="Open Sans" w:cs="Open Sans"/>
          <w:sz w:val="20"/>
          <w:szCs w:val="20"/>
        </w:rPr>
        <w:t> </w:t>
      </w:r>
      <w:r w:rsidR="00957534" w:rsidRPr="00F725AE">
        <w:rPr>
          <w:rFonts w:ascii="Open Sans" w:hAnsi="Open Sans" w:cs="Open Sans"/>
          <w:sz w:val="20"/>
          <w:szCs w:val="20"/>
        </w:rPr>
        <w:t>000</w:t>
      </w:r>
      <w:r w:rsidR="00F725AE" w:rsidRPr="00F725AE">
        <w:rPr>
          <w:rFonts w:ascii="Open Sans" w:hAnsi="Open Sans" w:cs="Open Sans"/>
          <w:sz w:val="20"/>
          <w:szCs w:val="20"/>
        </w:rPr>
        <w:t>,-</w:t>
      </w:r>
      <w:r w:rsidR="00957534" w:rsidRPr="00F725AE">
        <w:rPr>
          <w:rFonts w:ascii="Open Sans" w:hAnsi="Open Sans" w:cs="Open Sans"/>
          <w:sz w:val="20"/>
          <w:szCs w:val="20"/>
        </w:rPr>
        <w:t xml:space="preserve"> Kč</w:t>
      </w:r>
      <w:r w:rsidRPr="00F725AE">
        <w:rPr>
          <w:rFonts w:ascii="Open Sans" w:hAnsi="Open Sans" w:cs="Open Sans"/>
          <w:sz w:val="20"/>
          <w:szCs w:val="20"/>
        </w:rPr>
        <w:t xml:space="preserve"> </w:t>
      </w:r>
      <w:r w:rsidR="00AD27B4" w:rsidRPr="00F725AE">
        <w:rPr>
          <w:rFonts w:ascii="Open Sans" w:hAnsi="Open Sans" w:cs="Open Sans"/>
          <w:sz w:val="20"/>
          <w:szCs w:val="20"/>
        </w:rPr>
        <w:t xml:space="preserve">bez </w:t>
      </w:r>
      <w:r w:rsidRPr="00F725AE">
        <w:rPr>
          <w:rFonts w:ascii="Open Sans" w:hAnsi="Open Sans" w:cs="Open Sans"/>
          <w:sz w:val="20"/>
          <w:szCs w:val="20"/>
        </w:rPr>
        <w:t xml:space="preserve">DPH (slovy </w:t>
      </w:r>
      <w:r w:rsidR="00747EBD" w:rsidRPr="00747EBD">
        <w:rPr>
          <w:rFonts w:ascii="Open Sans" w:hAnsi="Open Sans" w:cs="Open Sans"/>
          <w:i/>
          <w:sz w:val="20"/>
          <w:szCs w:val="20"/>
        </w:rPr>
        <w:t>šest set dvacet</w:t>
      </w:r>
      <w:r w:rsidR="00957534" w:rsidRPr="00F725AE">
        <w:rPr>
          <w:rFonts w:ascii="Open Sans" w:hAnsi="Open Sans" w:cs="Open Sans"/>
          <w:i/>
          <w:iCs/>
          <w:sz w:val="20"/>
          <w:szCs w:val="20"/>
        </w:rPr>
        <w:t xml:space="preserve"> tisíc</w:t>
      </w:r>
      <w:r w:rsidRPr="00F725AE">
        <w:rPr>
          <w:rFonts w:ascii="Open Sans" w:hAnsi="Open Sans" w:cs="Open Sans"/>
          <w:sz w:val="20"/>
          <w:szCs w:val="20"/>
        </w:rPr>
        <w:t xml:space="preserve"> korun českých)</w:t>
      </w:r>
      <w:r w:rsidR="00AD27B4" w:rsidRPr="00F725AE">
        <w:rPr>
          <w:rFonts w:ascii="Open Sans" w:hAnsi="Open Sans" w:cs="Open Sans"/>
          <w:sz w:val="20"/>
          <w:szCs w:val="20"/>
        </w:rPr>
        <w:t>, tj</w:t>
      </w:r>
      <w:r w:rsidR="00226A0E" w:rsidRPr="00F725AE">
        <w:rPr>
          <w:rFonts w:ascii="Open Sans" w:hAnsi="Open Sans" w:cs="Open Sans"/>
          <w:sz w:val="20"/>
          <w:szCs w:val="20"/>
        </w:rPr>
        <w:t>.</w:t>
      </w:r>
      <w:r w:rsidR="00AD27B4" w:rsidRPr="00F725AE">
        <w:rPr>
          <w:rFonts w:ascii="Open Sans" w:hAnsi="Open Sans" w:cs="Open Sans"/>
          <w:sz w:val="20"/>
          <w:szCs w:val="20"/>
        </w:rPr>
        <w:t xml:space="preserve"> </w:t>
      </w:r>
      <w:r w:rsidR="00747EBD">
        <w:rPr>
          <w:rFonts w:ascii="Open Sans" w:hAnsi="Open Sans" w:cs="Open Sans"/>
          <w:b/>
          <w:sz w:val="20"/>
          <w:szCs w:val="20"/>
        </w:rPr>
        <w:t>750</w:t>
      </w:r>
      <w:r w:rsidR="00F725AE" w:rsidRPr="00F725AE">
        <w:rPr>
          <w:rFonts w:ascii="Open Sans" w:hAnsi="Open Sans" w:cs="Open Sans"/>
          <w:b/>
          <w:sz w:val="20"/>
          <w:szCs w:val="20"/>
        </w:rPr>
        <w:t> </w:t>
      </w:r>
      <w:r w:rsidR="00747EBD">
        <w:rPr>
          <w:rFonts w:ascii="Open Sans" w:hAnsi="Open Sans" w:cs="Open Sans"/>
          <w:b/>
          <w:sz w:val="20"/>
          <w:szCs w:val="20"/>
        </w:rPr>
        <w:t>20</w:t>
      </w:r>
      <w:r w:rsidR="00957534" w:rsidRPr="00F725AE">
        <w:rPr>
          <w:rFonts w:ascii="Open Sans" w:hAnsi="Open Sans" w:cs="Open Sans"/>
          <w:b/>
          <w:sz w:val="20"/>
          <w:szCs w:val="20"/>
        </w:rPr>
        <w:t>0</w:t>
      </w:r>
      <w:r w:rsidR="00F725AE" w:rsidRPr="00F725AE">
        <w:rPr>
          <w:rFonts w:ascii="Open Sans" w:hAnsi="Open Sans" w:cs="Open Sans"/>
          <w:b/>
          <w:sz w:val="20"/>
          <w:szCs w:val="20"/>
        </w:rPr>
        <w:t>,-</w:t>
      </w:r>
      <w:r w:rsidR="00957534" w:rsidRPr="00F725AE">
        <w:rPr>
          <w:rFonts w:ascii="Open Sans" w:hAnsi="Open Sans" w:cs="Open Sans"/>
          <w:b/>
          <w:sz w:val="20"/>
          <w:szCs w:val="20"/>
        </w:rPr>
        <w:t xml:space="preserve"> Kč </w:t>
      </w:r>
      <w:r w:rsidR="00AD27B4" w:rsidRPr="00F725AE">
        <w:rPr>
          <w:rFonts w:ascii="Open Sans" w:hAnsi="Open Sans" w:cs="Open Sans"/>
          <w:b/>
          <w:sz w:val="20"/>
          <w:szCs w:val="20"/>
        </w:rPr>
        <w:t xml:space="preserve">včetně </w:t>
      </w:r>
      <w:r w:rsidR="00EA2527" w:rsidRPr="00F725AE">
        <w:rPr>
          <w:rFonts w:ascii="Open Sans" w:hAnsi="Open Sans" w:cs="Open Sans"/>
          <w:b/>
          <w:sz w:val="20"/>
          <w:szCs w:val="20"/>
        </w:rPr>
        <w:t xml:space="preserve">21 % </w:t>
      </w:r>
      <w:r w:rsidR="00AD27B4" w:rsidRPr="00F725AE">
        <w:rPr>
          <w:rFonts w:ascii="Open Sans" w:hAnsi="Open Sans" w:cs="Open Sans"/>
          <w:b/>
          <w:sz w:val="20"/>
          <w:szCs w:val="20"/>
        </w:rPr>
        <w:t>DPH</w:t>
      </w:r>
      <w:r w:rsidR="00AD27B4" w:rsidRPr="00F725AE">
        <w:rPr>
          <w:rFonts w:ascii="Open Sans" w:hAnsi="Open Sans" w:cs="Open Sans"/>
          <w:sz w:val="20"/>
          <w:szCs w:val="20"/>
        </w:rPr>
        <w:t xml:space="preserve"> (slovy </w:t>
      </w:r>
      <w:r w:rsidR="00747EBD" w:rsidRPr="00747EBD">
        <w:rPr>
          <w:rFonts w:ascii="Open Sans" w:hAnsi="Open Sans" w:cs="Open Sans"/>
          <w:i/>
          <w:sz w:val="20"/>
          <w:szCs w:val="20"/>
        </w:rPr>
        <w:t>sedm set padesát tisíc dvě stě</w:t>
      </w:r>
      <w:r w:rsidR="00EA2527" w:rsidRPr="00F725AE">
        <w:rPr>
          <w:rFonts w:ascii="Open Sans" w:hAnsi="Open Sans" w:cs="Open Sans"/>
          <w:sz w:val="20"/>
          <w:szCs w:val="20"/>
        </w:rPr>
        <w:t xml:space="preserve"> korun českých</w:t>
      </w:r>
      <w:r w:rsidR="00AD27B4" w:rsidRPr="00F725AE">
        <w:rPr>
          <w:rFonts w:ascii="Open Sans" w:hAnsi="Open Sans" w:cs="Open Sans"/>
          <w:sz w:val="20"/>
          <w:szCs w:val="20"/>
        </w:rPr>
        <w:t>).</w:t>
      </w:r>
    </w:p>
    <w:p w14:paraId="52172F31" w14:textId="0E00FE0F" w:rsidR="006611B0" w:rsidRPr="006611B0" w:rsidRDefault="00EA4F4A" w:rsidP="006611B0">
      <w:pPr>
        <w:pStyle w:val="Odstavecseseznamem"/>
        <w:numPr>
          <w:ilvl w:val="0"/>
          <w:numId w:val="11"/>
        </w:numPr>
        <w:spacing w:after="120" w:line="300" w:lineRule="auto"/>
        <w:ind w:left="360"/>
        <w:contextualSpacing w:val="0"/>
        <w:jc w:val="both"/>
        <w:rPr>
          <w:rFonts w:ascii="Open Sans" w:hAnsi="Open Sans" w:cs="Open Sans"/>
          <w:sz w:val="20"/>
          <w:szCs w:val="20"/>
        </w:rPr>
      </w:pPr>
      <w:r>
        <w:rPr>
          <w:rFonts w:ascii="Open Sans" w:hAnsi="Open Sans" w:cs="Open Sans"/>
          <w:sz w:val="20"/>
          <w:szCs w:val="20"/>
        </w:rPr>
        <w:lastRenderedPageBreak/>
        <w:t>Objednatel uhradí smluvenou o</w:t>
      </w:r>
      <w:r w:rsidR="006611B0" w:rsidRPr="00F725AE">
        <w:rPr>
          <w:rFonts w:ascii="Open Sans" w:hAnsi="Open Sans" w:cs="Open Sans"/>
          <w:sz w:val="20"/>
          <w:szCs w:val="20"/>
        </w:rPr>
        <w:t>dměn</w:t>
      </w:r>
      <w:r>
        <w:rPr>
          <w:rFonts w:ascii="Open Sans" w:hAnsi="Open Sans" w:cs="Open Sans"/>
          <w:sz w:val="20"/>
          <w:szCs w:val="20"/>
        </w:rPr>
        <w:t>u</w:t>
      </w:r>
      <w:r w:rsidR="006611B0" w:rsidRPr="00F725AE">
        <w:rPr>
          <w:rFonts w:ascii="Open Sans" w:hAnsi="Open Sans" w:cs="Open Sans"/>
          <w:sz w:val="20"/>
          <w:szCs w:val="20"/>
        </w:rPr>
        <w:t xml:space="preserve"> </w:t>
      </w:r>
      <w:r w:rsidR="00F725AE" w:rsidRPr="00F725AE">
        <w:rPr>
          <w:rFonts w:ascii="Open Sans" w:hAnsi="Open Sans" w:cs="Open Sans"/>
          <w:sz w:val="20"/>
          <w:szCs w:val="20"/>
        </w:rPr>
        <w:t xml:space="preserve">Zhotoviteli </w:t>
      </w:r>
      <w:r w:rsidR="00817284">
        <w:rPr>
          <w:rFonts w:ascii="Open Sans" w:hAnsi="Open Sans" w:cs="Open Sans"/>
          <w:sz w:val="20"/>
          <w:szCs w:val="20"/>
        </w:rPr>
        <w:t xml:space="preserve">bezhotovostním převodem </w:t>
      </w:r>
      <w:r w:rsidR="00F725AE">
        <w:rPr>
          <w:rFonts w:ascii="Open Sans" w:hAnsi="Open Sans" w:cs="Open Sans"/>
          <w:sz w:val="20"/>
          <w:szCs w:val="20"/>
        </w:rPr>
        <w:t xml:space="preserve">ve dvou splátkách. Prvních 50 % výše uvedené odměny formou zálohy na základě Zhotovitelem vystavené zálohové faktury se splatností </w:t>
      </w:r>
      <w:r w:rsidR="00747EBD">
        <w:rPr>
          <w:rFonts w:ascii="Open Sans" w:hAnsi="Open Sans" w:cs="Open Sans"/>
          <w:sz w:val="20"/>
          <w:szCs w:val="20"/>
        </w:rPr>
        <w:t>14</w:t>
      </w:r>
      <w:r w:rsidR="00F725AE">
        <w:rPr>
          <w:rFonts w:ascii="Open Sans" w:hAnsi="Open Sans" w:cs="Open Sans"/>
          <w:sz w:val="20"/>
          <w:szCs w:val="20"/>
        </w:rPr>
        <w:t xml:space="preserve"> dní od </w:t>
      </w:r>
      <w:r w:rsidR="009234EB">
        <w:rPr>
          <w:rFonts w:ascii="Open Sans" w:hAnsi="Open Sans" w:cs="Open Sans"/>
          <w:sz w:val="20"/>
          <w:szCs w:val="20"/>
        </w:rPr>
        <w:t>jejího vystavení</w:t>
      </w:r>
      <w:r w:rsidR="00F725AE">
        <w:rPr>
          <w:rFonts w:ascii="Open Sans" w:hAnsi="Open Sans" w:cs="Open Sans"/>
          <w:sz w:val="20"/>
          <w:szCs w:val="20"/>
        </w:rPr>
        <w:t xml:space="preserve">. Zbývajících 50 % výše uvedené odměny </w:t>
      </w:r>
      <w:r>
        <w:rPr>
          <w:rFonts w:ascii="Open Sans" w:hAnsi="Open Sans" w:cs="Open Sans"/>
          <w:sz w:val="20"/>
          <w:szCs w:val="20"/>
        </w:rPr>
        <w:t xml:space="preserve">bude uhrazeno </w:t>
      </w:r>
      <w:r w:rsidR="00817284">
        <w:rPr>
          <w:rFonts w:ascii="Open Sans" w:hAnsi="Open Sans" w:cs="Open Sans"/>
          <w:sz w:val="20"/>
          <w:szCs w:val="20"/>
        </w:rPr>
        <w:t xml:space="preserve">na základě </w:t>
      </w:r>
      <w:r w:rsidR="00F725AE">
        <w:rPr>
          <w:rFonts w:ascii="Open Sans" w:hAnsi="Open Sans" w:cs="Open Sans"/>
          <w:sz w:val="20"/>
          <w:szCs w:val="20"/>
        </w:rPr>
        <w:t>Zhotovitelem</w:t>
      </w:r>
      <w:r w:rsidR="00817284">
        <w:rPr>
          <w:rFonts w:ascii="Open Sans" w:hAnsi="Open Sans" w:cs="Open Sans"/>
          <w:sz w:val="20"/>
          <w:szCs w:val="20"/>
        </w:rPr>
        <w:t xml:space="preserve"> vystaveného daňového dokladu – faktury po </w:t>
      </w:r>
      <w:r w:rsidR="00817284" w:rsidRPr="006611B0">
        <w:rPr>
          <w:rFonts w:ascii="Open Sans" w:hAnsi="Open Sans" w:cs="Open Sans"/>
          <w:sz w:val="20"/>
          <w:szCs w:val="20"/>
        </w:rPr>
        <w:t>převzetí konečné verze Díla</w:t>
      </w:r>
      <w:r w:rsidR="00817284">
        <w:rPr>
          <w:rFonts w:ascii="Open Sans" w:hAnsi="Open Sans" w:cs="Open Sans"/>
          <w:sz w:val="20"/>
          <w:szCs w:val="20"/>
        </w:rPr>
        <w:t>. Splatnost daňového dokladu se sjednává na 14 dní od jeho vystavení</w:t>
      </w:r>
      <w:r w:rsidR="006611B0" w:rsidRPr="006611B0">
        <w:rPr>
          <w:rFonts w:ascii="Open Sans" w:hAnsi="Open Sans" w:cs="Open Sans"/>
          <w:sz w:val="20"/>
          <w:szCs w:val="20"/>
        </w:rPr>
        <w:t xml:space="preserve">. </w:t>
      </w:r>
    </w:p>
    <w:p w14:paraId="5E7A5905" w14:textId="492B4A2A" w:rsidR="006611B0" w:rsidRPr="006611B0" w:rsidRDefault="006611B0" w:rsidP="006611B0">
      <w:pPr>
        <w:pStyle w:val="Odstavecseseznamem"/>
        <w:numPr>
          <w:ilvl w:val="0"/>
          <w:numId w:val="11"/>
        </w:numPr>
        <w:spacing w:after="120" w:line="300" w:lineRule="auto"/>
        <w:ind w:left="360"/>
        <w:contextualSpacing w:val="0"/>
        <w:jc w:val="both"/>
        <w:rPr>
          <w:rFonts w:ascii="Open Sans" w:hAnsi="Open Sans" w:cs="Open Sans"/>
          <w:sz w:val="20"/>
          <w:szCs w:val="20"/>
        </w:rPr>
      </w:pPr>
      <w:r w:rsidRPr="006611B0">
        <w:rPr>
          <w:rFonts w:ascii="Open Sans" w:hAnsi="Open Sans" w:cs="Open Sans"/>
          <w:sz w:val="20"/>
          <w:szCs w:val="20"/>
        </w:rPr>
        <w:t xml:space="preserve">Ocitne-li se Objednatel v prodlení s úhradou odměny, je povinen zaplatit </w:t>
      </w:r>
      <w:r w:rsidR="00F725AE">
        <w:rPr>
          <w:rFonts w:ascii="Open Sans" w:hAnsi="Open Sans" w:cs="Open Sans"/>
          <w:sz w:val="20"/>
          <w:szCs w:val="20"/>
        </w:rPr>
        <w:t>Zhotoviteli</w:t>
      </w:r>
      <w:r w:rsidRPr="006611B0">
        <w:rPr>
          <w:rFonts w:ascii="Open Sans" w:hAnsi="Open Sans" w:cs="Open Sans"/>
          <w:sz w:val="20"/>
          <w:szCs w:val="20"/>
        </w:rPr>
        <w:t xml:space="preserve"> úrok z prodlení ve výši stanovené obecně závaznými právními předpisy. Je-li Objednatel v prodlení déle jak 30 dnů, má vedle toho </w:t>
      </w:r>
      <w:r w:rsidR="006078FC">
        <w:rPr>
          <w:rFonts w:ascii="Open Sans" w:hAnsi="Open Sans" w:cs="Open Sans"/>
          <w:sz w:val="20"/>
          <w:szCs w:val="20"/>
        </w:rPr>
        <w:t xml:space="preserve">Zhotovitel </w:t>
      </w:r>
      <w:r w:rsidRPr="006611B0">
        <w:rPr>
          <w:rFonts w:ascii="Open Sans" w:hAnsi="Open Sans" w:cs="Open Sans"/>
          <w:sz w:val="20"/>
          <w:szCs w:val="20"/>
        </w:rPr>
        <w:t xml:space="preserve">právo od smlouvy odstoupit. </w:t>
      </w:r>
    </w:p>
    <w:p w14:paraId="5B388F4D" w14:textId="77777777" w:rsidR="00B50CBE" w:rsidRPr="006611B0" w:rsidRDefault="00B50CBE" w:rsidP="006611B0">
      <w:pPr>
        <w:spacing w:after="120" w:line="300" w:lineRule="auto"/>
        <w:jc w:val="both"/>
        <w:rPr>
          <w:rFonts w:ascii="Open Sans" w:hAnsi="Open Sans" w:cs="Open Sans"/>
          <w:sz w:val="20"/>
          <w:szCs w:val="20"/>
        </w:rPr>
      </w:pPr>
    </w:p>
    <w:p w14:paraId="5DAE07E6" w14:textId="25C935FD" w:rsidR="006611B0" w:rsidRPr="006611B0" w:rsidRDefault="006611B0" w:rsidP="008643EE">
      <w:pPr>
        <w:numPr>
          <w:ilvl w:val="0"/>
          <w:numId w:val="42"/>
        </w:numPr>
        <w:spacing w:after="120" w:line="300" w:lineRule="auto"/>
        <w:jc w:val="center"/>
        <w:rPr>
          <w:rFonts w:ascii="Open Sans" w:hAnsi="Open Sans" w:cs="Open Sans"/>
          <w:b/>
          <w:sz w:val="20"/>
          <w:szCs w:val="20"/>
        </w:rPr>
      </w:pPr>
      <w:r w:rsidRPr="006611B0">
        <w:rPr>
          <w:rFonts w:ascii="Open Sans" w:hAnsi="Open Sans" w:cs="Open Sans"/>
          <w:b/>
          <w:sz w:val="20"/>
          <w:szCs w:val="20"/>
        </w:rPr>
        <w:t xml:space="preserve">Prohlášení </w:t>
      </w:r>
      <w:r w:rsidR="00166DE6">
        <w:rPr>
          <w:rFonts w:ascii="Open Sans" w:hAnsi="Open Sans" w:cs="Open Sans"/>
          <w:b/>
          <w:sz w:val="20"/>
          <w:szCs w:val="20"/>
        </w:rPr>
        <w:t>z</w:t>
      </w:r>
      <w:r w:rsidR="00F725AE">
        <w:rPr>
          <w:rFonts w:ascii="Open Sans" w:hAnsi="Open Sans" w:cs="Open Sans"/>
          <w:b/>
          <w:sz w:val="20"/>
          <w:szCs w:val="20"/>
        </w:rPr>
        <w:t>hotovitele</w:t>
      </w:r>
    </w:p>
    <w:p w14:paraId="7871E9F4" w14:textId="47094E96" w:rsidR="006611B0" w:rsidRPr="006611B0" w:rsidRDefault="006078FC" w:rsidP="006611B0">
      <w:pPr>
        <w:pStyle w:val="Odstavecseseznamem"/>
        <w:numPr>
          <w:ilvl w:val="0"/>
          <w:numId w:val="26"/>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 xml:space="preserve">se zavazuje a prohlašuje, že Dílo specifikované v čl. I. této smlouvy vytvoří jako původní a předá je při dodržení smluvních podmínek v čase a v místě dle této smlouvy Objednateli.  </w:t>
      </w:r>
      <w:r>
        <w:rPr>
          <w:rFonts w:ascii="Open Sans" w:hAnsi="Open Sans" w:cs="Open Sans"/>
          <w:sz w:val="20"/>
          <w:szCs w:val="20"/>
        </w:rPr>
        <w:t xml:space="preserve">Zhotovitel </w:t>
      </w:r>
      <w:r w:rsidR="006611B0" w:rsidRPr="006611B0">
        <w:rPr>
          <w:rFonts w:ascii="Open Sans" w:hAnsi="Open Sans" w:cs="Open Sans"/>
          <w:sz w:val="20"/>
          <w:szCs w:val="20"/>
        </w:rPr>
        <w:t xml:space="preserve">garantuje, že při vytváření </w:t>
      </w:r>
      <w:r w:rsidR="00760C72">
        <w:rPr>
          <w:rFonts w:ascii="Open Sans" w:hAnsi="Open Sans" w:cs="Open Sans"/>
          <w:sz w:val="20"/>
          <w:szCs w:val="20"/>
        </w:rPr>
        <w:t>D</w:t>
      </w:r>
      <w:r w:rsidR="006611B0" w:rsidRPr="006611B0">
        <w:rPr>
          <w:rFonts w:ascii="Open Sans" w:hAnsi="Open Sans" w:cs="Open Sans"/>
          <w:sz w:val="20"/>
          <w:szCs w:val="20"/>
        </w:rPr>
        <w:t>íla neužije jiných děl, či jejich částí, na něž by se vázala práva třetích osob bez souhlasu těchto osob, stejně tak</w:t>
      </w:r>
      <w:r w:rsidR="00F725AE">
        <w:rPr>
          <w:rFonts w:ascii="Open Sans" w:hAnsi="Open Sans" w:cs="Open Sans"/>
          <w:sz w:val="20"/>
          <w:szCs w:val="20"/>
        </w:rPr>
        <w:t>,</w:t>
      </w:r>
      <w:r w:rsidR="006611B0" w:rsidRPr="006611B0">
        <w:rPr>
          <w:rFonts w:ascii="Open Sans" w:hAnsi="Open Sans" w:cs="Open Sans"/>
          <w:sz w:val="20"/>
          <w:szCs w:val="20"/>
        </w:rPr>
        <w:t xml:space="preserve"> že nosič </w:t>
      </w:r>
      <w:r w:rsidR="00F725AE">
        <w:rPr>
          <w:rFonts w:ascii="Open Sans" w:hAnsi="Open Sans" w:cs="Open Sans"/>
          <w:sz w:val="20"/>
          <w:szCs w:val="20"/>
        </w:rPr>
        <w:t>D</w:t>
      </w:r>
      <w:r w:rsidR="006611B0" w:rsidRPr="006611B0">
        <w:rPr>
          <w:rFonts w:ascii="Open Sans" w:hAnsi="Open Sans" w:cs="Open Sans"/>
          <w:sz w:val="20"/>
          <w:szCs w:val="20"/>
        </w:rPr>
        <w:t>íla není zatížen žádnými právy třetích osob.</w:t>
      </w:r>
    </w:p>
    <w:p w14:paraId="452928F5" w14:textId="66DFC91B" w:rsidR="006611B0" w:rsidRPr="006611B0" w:rsidRDefault="006078FC" w:rsidP="006611B0">
      <w:pPr>
        <w:pStyle w:val="Odstavecseseznamem"/>
        <w:numPr>
          <w:ilvl w:val="0"/>
          <w:numId w:val="26"/>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prohlašuje, že mu závazky vůči třetím osobám nebrání v uzavření této smlouvy, ani v plnění z ní, zejména že je oprávněn k udělení výhradní licence k užití Díla vytvořeného na základě této smlouvy Objednateli.</w:t>
      </w:r>
    </w:p>
    <w:p w14:paraId="57150775" w14:textId="6715CBD4" w:rsidR="006611B0" w:rsidRPr="006611B0" w:rsidRDefault="006078FC" w:rsidP="006611B0">
      <w:pPr>
        <w:pStyle w:val="Odstavecseseznamem"/>
        <w:numPr>
          <w:ilvl w:val="0"/>
          <w:numId w:val="26"/>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se zavazuje, že po dobu trvání licence udělené Objednateli na základě této smlouvy neposkytne třetí osobě odlišné od Objednatele licenci k užití Díla vytvořeného na základě této smlouvy a že se sám zdrží výkonu práva Dílo užít způsoby, ke kterým licenci touto smlouvou udělil, a to po celou dobu trvání autorských práv k Dílu.</w:t>
      </w:r>
    </w:p>
    <w:p w14:paraId="5CCC0625" w14:textId="3ADD4F7B" w:rsidR="006611B0" w:rsidRDefault="006078FC" w:rsidP="006611B0">
      <w:pPr>
        <w:pStyle w:val="Odstavecseseznamem"/>
        <w:numPr>
          <w:ilvl w:val="0"/>
          <w:numId w:val="26"/>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 xml:space="preserve">dále prohlašuje, že Dílo neobsahuje skutečnosti, ohledně nichž je zákonem či smluvně vázán mlčenlivostí, nebo jejichž užití je výslovně zákony či smluvně zapovězeno (např. státní, služební nebo obchodní tajemství, smluvní závazek mlčenlivosti atp.) </w:t>
      </w:r>
    </w:p>
    <w:p w14:paraId="609F378D" w14:textId="77777777" w:rsidR="00B50CBE" w:rsidRDefault="00B50CBE" w:rsidP="00E11E1B">
      <w:pPr>
        <w:pStyle w:val="Odstavecseseznamem"/>
        <w:spacing w:after="120" w:line="300" w:lineRule="auto"/>
        <w:ind w:left="360"/>
        <w:contextualSpacing w:val="0"/>
        <w:jc w:val="both"/>
        <w:rPr>
          <w:rFonts w:ascii="Open Sans" w:hAnsi="Open Sans" w:cs="Open Sans"/>
          <w:sz w:val="20"/>
          <w:szCs w:val="20"/>
        </w:rPr>
      </w:pPr>
    </w:p>
    <w:p w14:paraId="1A148FD6" w14:textId="77777777" w:rsidR="006611B0" w:rsidRPr="006611B0" w:rsidRDefault="006611B0" w:rsidP="006611B0">
      <w:pPr>
        <w:numPr>
          <w:ilvl w:val="0"/>
          <w:numId w:val="42"/>
        </w:numPr>
        <w:spacing w:after="120" w:line="300" w:lineRule="auto"/>
        <w:jc w:val="center"/>
        <w:rPr>
          <w:rFonts w:ascii="Open Sans" w:hAnsi="Open Sans" w:cs="Open Sans"/>
          <w:b/>
          <w:sz w:val="20"/>
          <w:szCs w:val="20"/>
        </w:rPr>
      </w:pPr>
      <w:r w:rsidRPr="006611B0">
        <w:rPr>
          <w:rFonts w:ascii="Open Sans" w:hAnsi="Open Sans" w:cs="Open Sans"/>
          <w:b/>
          <w:sz w:val="20"/>
          <w:szCs w:val="20"/>
        </w:rPr>
        <w:t>Trvání smlouvy</w:t>
      </w:r>
    </w:p>
    <w:p w14:paraId="21DEC8C7" w14:textId="77777777" w:rsidR="006611B0" w:rsidRPr="00817284" w:rsidRDefault="006611B0" w:rsidP="00817284">
      <w:pPr>
        <w:pStyle w:val="Odstavecseseznamem"/>
        <w:numPr>
          <w:ilvl w:val="0"/>
          <w:numId w:val="43"/>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 xml:space="preserve">Tato licence se sjednává </w:t>
      </w:r>
      <w:r w:rsidRPr="00AD27B4">
        <w:rPr>
          <w:rFonts w:ascii="Open Sans" w:hAnsi="Open Sans" w:cs="Open Sans"/>
          <w:b/>
          <w:sz w:val="20"/>
          <w:szCs w:val="20"/>
        </w:rPr>
        <w:t xml:space="preserve">na dobu </w:t>
      </w:r>
      <w:r w:rsidR="00817284" w:rsidRPr="00AD27B4">
        <w:rPr>
          <w:rFonts w:ascii="Open Sans" w:hAnsi="Open Sans" w:cs="Open Sans"/>
          <w:b/>
          <w:sz w:val="20"/>
          <w:szCs w:val="20"/>
        </w:rPr>
        <w:t>neurčitou</w:t>
      </w:r>
      <w:r w:rsidRPr="00AD27B4">
        <w:rPr>
          <w:rFonts w:ascii="Open Sans" w:hAnsi="Open Sans" w:cs="Open Sans"/>
          <w:b/>
          <w:sz w:val="20"/>
          <w:szCs w:val="20"/>
        </w:rPr>
        <w:t>.</w:t>
      </w:r>
    </w:p>
    <w:p w14:paraId="7AC9516E" w14:textId="1804F012" w:rsidR="00BA5739" w:rsidRDefault="006611B0" w:rsidP="00BA5739">
      <w:pPr>
        <w:pStyle w:val="Odstavecseseznamem"/>
        <w:numPr>
          <w:ilvl w:val="0"/>
          <w:numId w:val="43"/>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 xml:space="preserve">Tato smlouva nabývá </w:t>
      </w:r>
      <w:r w:rsidR="00817284">
        <w:rPr>
          <w:rFonts w:ascii="Open Sans" w:hAnsi="Open Sans" w:cs="Open Sans"/>
          <w:sz w:val="20"/>
          <w:szCs w:val="20"/>
        </w:rPr>
        <w:t xml:space="preserve">platnosti </w:t>
      </w:r>
      <w:r w:rsidRPr="006611B0">
        <w:rPr>
          <w:rFonts w:ascii="Open Sans" w:hAnsi="Open Sans" w:cs="Open Sans"/>
          <w:sz w:val="20"/>
          <w:szCs w:val="20"/>
        </w:rPr>
        <w:t>okamžikem jejího podpisu oběma smluvními stranami a je uzavřena na dobu trvání licence.</w:t>
      </w:r>
    </w:p>
    <w:p w14:paraId="107A8FCD" w14:textId="5E681F90" w:rsidR="00F725AE" w:rsidRPr="00F72793" w:rsidRDefault="00F725AE" w:rsidP="00BA5739">
      <w:pPr>
        <w:pStyle w:val="Odstavecseseznamem"/>
        <w:numPr>
          <w:ilvl w:val="0"/>
          <w:numId w:val="43"/>
        </w:numPr>
        <w:spacing w:after="120" w:line="300" w:lineRule="auto"/>
        <w:contextualSpacing w:val="0"/>
        <w:jc w:val="both"/>
        <w:rPr>
          <w:rFonts w:ascii="Open Sans" w:hAnsi="Open Sans" w:cs="Open Sans"/>
          <w:sz w:val="20"/>
          <w:szCs w:val="20"/>
        </w:rPr>
      </w:pPr>
      <w:r>
        <w:rPr>
          <w:rFonts w:ascii="Open Sans" w:hAnsi="Open Sans" w:cs="Open Sans"/>
          <w:sz w:val="20"/>
          <w:szCs w:val="20"/>
        </w:rPr>
        <w:t>Tato smlouva nabývá účinnosti zveřejněním</w:t>
      </w:r>
      <w:r w:rsidRPr="00F725AE">
        <w:rPr>
          <w:rFonts w:ascii="Open Sans" w:hAnsi="Open Sans" w:cs="Open Sans"/>
          <w:sz w:val="20"/>
          <w:szCs w:val="20"/>
        </w:rPr>
        <w:t xml:space="preserve"> </w:t>
      </w:r>
      <w:r w:rsidRPr="00BA5739">
        <w:rPr>
          <w:rFonts w:ascii="Open Sans" w:hAnsi="Open Sans" w:cs="Open Sans"/>
          <w:sz w:val="20"/>
          <w:szCs w:val="20"/>
        </w:rPr>
        <w:t xml:space="preserve">smlouvy v Registru smluv, a to v souladu se zákonem č. 340/2015 Sb., o </w:t>
      </w:r>
      <w:r>
        <w:rPr>
          <w:rFonts w:ascii="Open Sans" w:hAnsi="Open Sans" w:cs="Open Sans"/>
          <w:sz w:val="20"/>
          <w:szCs w:val="20"/>
        </w:rPr>
        <w:t>zvláštních podmínkách účinnosti některých smluv, uveřejňování těchto smluv a o registru smluv (</w:t>
      </w:r>
      <w:r w:rsidR="00EA4F4A">
        <w:rPr>
          <w:rFonts w:ascii="Open Sans" w:hAnsi="Open Sans" w:cs="Open Sans"/>
          <w:sz w:val="20"/>
          <w:szCs w:val="20"/>
        </w:rPr>
        <w:t>dále jen „</w:t>
      </w:r>
      <w:r>
        <w:rPr>
          <w:rFonts w:ascii="Open Sans" w:hAnsi="Open Sans" w:cs="Open Sans"/>
          <w:sz w:val="20"/>
          <w:szCs w:val="20"/>
        </w:rPr>
        <w:t>zákon o registru smluv</w:t>
      </w:r>
      <w:r w:rsidR="00EA4F4A">
        <w:rPr>
          <w:rFonts w:ascii="Open Sans" w:hAnsi="Open Sans" w:cs="Open Sans"/>
          <w:sz w:val="20"/>
          <w:szCs w:val="20"/>
        </w:rPr>
        <w:t>“</w:t>
      </w:r>
      <w:r>
        <w:rPr>
          <w:rFonts w:ascii="Open Sans" w:hAnsi="Open Sans" w:cs="Open Sans"/>
          <w:sz w:val="20"/>
          <w:szCs w:val="20"/>
        </w:rPr>
        <w:t>)</w:t>
      </w:r>
      <w:r w:rsidRPr="00BA5739">
        <w:rPr>
          <w:rFonts w:ascii="Open Sans" w:hAnsi="Open Sans" w:cs="Open Sans"/>
          <w:sz w:val="20"/>
          <w:szCs w:val="20"/>
        </w:rPr>
        <w:t>, nejpozději do 30 dnů ode dne uzavření smlouvy</w:t>
      </w:r>
      <w:r w:rsidR="00EA4F4A">
        <w:rPr>
          <w:rFonts w:ascii="Open Sans" w:hAnsi="Open Sans" w:cs="Open Sans"/>
          <w:sz w:val="20"/>
          <w:szCs w:val="20"/>
        </w:rPr>
        <w:t xml:space="preserve">. Smlouvu v Registru smluv uveřejní Objednatel a Zhotovitel souhlasí s tím, aby smlouva byla uveřejněna v plném rozsahu, vyjma informací, které jsou </w:t>
      </w:r>
      <w:r w:rsidR="00EA4F4A" w:rsidRPr="00F72793">
        <w:rPr>
          <w:rFonts w:ascii="Open Sans" w:hAnsi="Open Sans" w:cs="Open Sans"/>
          <w:sz w:val="20"/>
          <w:szCs w:val="20"/>
        </w:rPr>
        <w:t>podle zákona o registru smluv vyloučeny ze zveřejnění.</w:t>
      </w:r>
    </w:p>
    <w:p w14:paraId="1845F2AF" w14:textId="2ECF8FCB" w:rsidR="00BA5739" w:rsidRPr="00F72793" w:rsidRDefault="006078FC" w:rsidP="00BA5739">
      <w:pPr>
        <w:pStyle w:val="Odstavecseseznamem"/>
        <w:numPr>
          <w:ilvl w:val="0"/>
          <w:numId w:val="43"/>
        </w:numPr>
        <w:spacing w:after="120" w:line="300" w:lineRule="auto"/>
        <w:contextualSpacing w:val="0"/>
        <w:jc w:val="both"/>
        <w:rPr>
          <w:rFonts w:ascii="Open Sans" w:hAnsi="Open Sans" w:cs="Open Sans"/>
          <w:sz w:val="20"/>
          <w:szCs w:val="20"/>
        </w:rPr>
      </w:pPr>
      <w:r w:rsidRPr="00F72793">
        <w:rPr>
          <w:rFonts w:ascii="Open Sans" w:hAnsi="Open Sans" w:cs="Open Sans"/>
          <w:sz w:val="20"/>
          <w:szCs w:val="20"/>
        </w:rPr>
        <w:lastRenderedPageBreak/>
        <w:t xml:space="preserve">Zhotovitel </w:t>
      </w:r>
      <w:r w:rsidR="00A46A76" w:rsidRPr="00F72793">
        <w:rPr>
          <w:rFonts w:ascii="Open Sans" w:hAnsi="Open Sans" w:cs="Open Sans"/>
          <w:sz w:val="20"/>
          <w:szCs w:val="20"/>
        </w:rPr>
        <w:t xml:space="preserve">podpisem této smlouvy bere na vědomí, že </w:t>
      </w:r>
      <w:r w:rsidR="00BA5739" w:rsidRPr="00F72793">
        <w:rPr>
          <w:rFonts w:ascii="Open Sans" w:hAnsi="Open Sans" w:cs="Open Sans"/>
          <w:sz w:val="20"/>
          <w:szCs w:val="20"/>
        </w:rPr>
        <w:t>O</w:t>
      </w:r>
      <w:r w:rsidR="00A46A76" w:rsidRPr="00F72793">
        <w:rPr>
          <w:rFonts w:ascii="Open Sans" w:hAnsi="Open Sans" w:cs="Open Sans"/>
          <w:sz w:val="20"/>
          <w:szCs w:val="20"/>
        </w:rPr>
        <w:t>bjednatel je povinným subjektem v souladu se zákonem č. 106/1999 Sb., o svobodném přístupu k informacím (dále jen „zákon“) a v souladu a za podmínek stanovených v zákoně je povinen tuto smlouvu, případně informace v ní obsažené nebo z ní vyplývající zveřejnit. Informace, které je povinen zveřejnit, se nepovažují za obchodní tajemství ve smyslu ustanovení §504 zákona č. 89/2012 Sb., občanského zákoníku, ani za důvěrný údaj nebo sdělení ve smyslu ustanovení § 1730 odstavec 2 zákona č. 89/2012 Sb., občanského zákoníku. Smluvní strany prohlašují, že žádná část smlouvy nenaplňuje znaky obchodního tajemství dle zákona č. 89/2012 Sb., občanského zákoníku, ve znění pozdějších předpisů.</w:t>
      </w:r>
    </w:p>
    <w:p w14:paraId="7F26E8B4" w14:textId="77777777" w:rsidR="006611B0" w:rsidRPr="006611B0" w:rsidRDefault="006611B0" w:rsidP="006611B0">
      <w:pPr>
        <w:pStyle w:val="Odstavecseseznamem"/>
        <w:numPr>
          <w:ilvl w:val="0"/>
          <w:numId w:val="43"/>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Tato smlouva zaniká dohodou účastníků a dále odstoupením některé ze smluvních stran ze zákonných důvodů nebo z důvodů ve smlouvě uvedených.</w:t>
      </w:r>
    </w:p>
    <w:p w14:paraId="12BA36F5" w14:textId="77777777" w:rsidR="006611B0" w:rsidRPr="006611B0" w:rsidRDefault="006611B0" w:rsidP="006611B0">
      <w:pPr>
        <w:pStyle w:val="Odstavecseseznamem"/>
        <w:numPr>
          <w:ilvl w:val="0"/>
          <w:numId w:val="43"/>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 xml:space="preserve">Odstoupí-li některá strana od smlouvy, nastávají účinky odstoupení dnem doručení jeho písemného oznámení druhému účastníku smlouvy. Oznámení od odstoupení je smluvní strana povinna zaslat doporučeným dopisem s doručenkou na adresu druhé smluvní strany uvedenou v záhlaví této smlouvy nebo jinak druhou smluvní stranou písemně oznámenou. Pro doručování budou přiměřeně užita ustanovení občanského soudního řádu.  </w:t>
      </w:r>
    </w:p>
    <w:p w14:paraId="26C3180F" w14:textId="77777777" w:rsidR="00B50CBE" w:rsidRPr="006611B0" w:rsidRDefault="00B50CBE" w:rsidP="006611B0">
      <w:pPr>
        <w:spacing w:after="120" w:line="300" w:lineRule="auto"/>
        <w:jc w:val="both"/>
        <w:rPr>
          <w:rFonts w:ascii="Open Sans" w:hAnsi="Open Sans" w:cs="Open Sans"/>
          <w:sz w:val="20"/>
          <w:szCs w:val="20"/>
        </w:rPr>
      </w:pPr>
    </w:p>
    <w:p w14:paraId="49DB689D" w14:textId="77777777" w:rsidR="006611B0" w:rsidRPr="006611B0" w:rsidRDefault="006611B0" w:rsidP="006611B0">
      <w:pPr>
        <w:numPr>
          <w:ilvl w:val="0"/>
          <w:numId w:val="42"/>
        </w:numPr>
        <w:spacing w:after="120" w:line="300" w:lineRule="auto"/>
        <w:jc w:val="center"/>
        <w:rPr>
          <w:rFonts w:ascii="Open Sans" w:hAnsi="Open Sans" w:cs="Open Sans"/>
          <w:b/>
          <w:sz w:val="20"/>
          <w:szCs w:val="20"/>
        </w:rPr>
      </w:pPr>
      <w:r w:rsidRPr="006611B0">
        <w:rPr>
          <w:rFonts w:ascii="Open Sans" w:hAnsi="Open Sans" w:cs="Open Sans"/>
          <w:b/>
          <w:sz w:val="20"/>
          <w:szCs w:val="20"/>
        </w:rPr>
        <w:t>Závěrečná ustanovení</w:t>
      </w:r>
    </w:p>
    <w:p w14:paraId="014930AC" w14:textId="75745BD9" w:rsidR="006611B0" w:rsidRPr="006611B0" w:rsidRDefault="006611B0" w:rsidP="006611B0">
      <w:pPr>
        <w:pStyle w:val="Odstavecseseznamem"/>
        <w:numPr>
          <w:ilvl w:val="0"/>
          <w:numId w:val="25"/>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Smlouva je vyhotovena ve dvou stejnopisech, z nichž každ</w:t>
      </w:r>
      <w:r w:rsidR="00EA4F4A">
        <w:rPr>
          <w:rFonts w:ascii="Open Sans" w:hAnsi="Open Sans" w:cs="Open Sans"/>
          <w:sz w:val="20"/>
          <w:szCs w:val="20"/>
        </w:rPr>
        <w:t>á smluvní strana</w:t>
      </w:r>
      <w:r w:rsidRPr="006611B0">
        <w:rPr>
          <w:rFonts w:ascii="Open Sans" w:hAnsi="Open Sans" w:cs="Open Sans"/>
          <w:sz w:val="20"/>
          <w:szCs w:val="20"/>
        </w:rPr>
        <w:t xml:space="preserve"> obdrží jeden výtisk.</w:t>
      </w:r>
    </w:p>
    <w:p w14:paraId="6FDCDD98" w14:textId="77777777" w:rsidR="006611B0" w:rsidRPr="006611B0" w:rsidRDefault="006611B0" w:rsidP="006611B0">
      <w:pPr>
        <w:pStyle w:val="Odstavecseseznamem"/>
        <w:numPr>
          <w:ilvl w:val="0"/>
          <w:numId w:val="25"/>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Vztahy vzniklé z této smlouvy se řídí právním řádem ČR, jmenovitě ob</w:t>
      </w:r>
      <w:r w:rsidR="00817284">
        <w:rPr>
          <w:rFonts w:ascii="Open Sans" w:hAnsi="Open Sans" w:cs="Open Sans"/>
          <w:sz w:val="20"/>
          <w:szCs w:val="20"/>
        </w:rPr>
        <w:t xml:space="preserve">čanským </w:t>
      </w:r>
      <w:r w:rsidRPr="006611B0">
        <w:rPr>
          <w:rFonts w:ascii="Open Sans" w:hAnsi="Open Sans" w:cs="Open Sans"/>
          <w:sz w:val="20"/>
          <w:szCs w:val="20"/>
        </w:rPr>
        <w:t xml:space="preserve">zákoníkem č. </w:t>
      </w:r>
      <w:r w:rsidR="00817284">
        <w:rPr>
          <w:rFonts w:ascii="Open Sans" w:hAnsi="Open Sans" w:cs="Open Sans"/>
          <w:sz w:val="20"/>
          <w:szCs w:val="20"/>
        </w:rPr>
        <w:t>89/2012</w:t>
      </w:r>
      <w:r w:rsidRPr="006611B0">
        <w:rPr>
          <w:rFonts w:ascii="Open Sans" w:hAnsi="Open Sans" w:cs="Open Sans"/>
          <w:sz w:val="20"/>
          <w:szCs w:val="20"/>
        </w:rPr>
        <w:t xml:space="preserve"> Sb., pokud nepodléhají režimu autorského zákona č. 121/2000 Sb.</w:t>
      </w:r>
    </w:p>
    <w:p w14:paraId="072E0962" w14:textId="77777777" w:rsidR="006611B0" w:rsidRPr="006611B0" w:rsidRDefault="006611B0" w:rsidP="006611B0">
      <w:pPr>
        <w:pStyle w:val="Odstavecseseznamem"/>
        <w:numPr>
          <w:ilvl w:val="0"/>
          <w:numId w:val="25"/>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Veškeré změny nebo doplňky této smlouvy musí být učiněny písemnou formou a se souhlasem obou smluvních stran.</w:t>
      </w:r>
    </w:p>
    <w:p w14:paraId="0C2AA8AE" w14:textId="77777777" w:rsidR="006611B0" w:rsidRPr="006611B0" w:rsidRDefault="006611B0" w:rsidP="006611B0">
      <w:pPr>
        <w:pStyle w:val="Odstavecseseznamem"/>
        <w:numPr>
          <w:ilvl w:val="0"/>
          <w:numId w:val="25"/>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Případné spory vyplývající z této smlouvy budou řešeny především smírnou formou. Strany se dohodly, že v případě jejich soudního projednání bude spor rozhodovat soud dle občanského soudního řádu.</w:t>
      </w:r>
    </w:p>
    <w:p w14:paraId="7576E196" w14:textId="77777777" w:rsidR="00760C72" w:rsidRDefault="00760C72" w:rsidP="006611B0">
      <w:pPr>
        <w:spacing w:after="120" w:line="300" w:lineRule="auto"/>
        <w:jc w:val="both"/>
        <w:rPr>
          <w:rFonts w:ascii="Open Sans" w:hAnsi="Open Sans" w:cs="Open Sans"/>
          <w:sz w:val="20"/>
          <w:szCs w:val="20"/>
        </w:rPr>
      </w:pPr>
    </w:p>
    <w:p w14:paraId="7930A59C" w14:textId="3D4AB10C" w:rsidR="006611B0" w:rsidRPr="006611B0" w:rsidRDefault="006611B0" w:rsidP="006611B0">
      <w:pPr>
        <w:spacing w:after="120" w:line="300" w:lineRule="auto"/>
        <w:jc w:val="both"/>
        <w:rPr>
          <w:rFonts w:ascii="Open Sans" w:hAnsi="Open Sans" w:cs="Open Sans"/>
          <w:sz w:val="20"/>
          <w:szCs w:val="20"/>
        </w:rPr>
      </w:pPr>
      <w:r w:rsidRPr="006611B0">
        <w:rPr>
          <w:rFonts w:ascii="Open Sans" w:hAnsi="Open Sans" w:cs="Open Sans"/>
          <w:sz w:val="20"/>
          <w:szCs w:val="20"/>
        </w:rPr>
        <w:t xml:space="preserve">v Brně </w:t>
      </w:r>
      <w:r w:rsidR="00817284">
        <w:rPr>
          <w:rFonts w:ascii="Open Sans" w:hAnsi="Open Sans" w:cs="Open Sans"/>
          <w:sz w:val="20"/>
          <w:szCs w:val="20"/>
        </w:rPr>
        <w:t>………………………………………….</w:t>
      </w:r>
    </w:p>
    <w:p w14:paraId="192FF2B0" w14:textId="77777777" w:rsidR="00760C72" w:rsidRPr="006611B0" w:rsidRDefault="00760C72" w:rsidP="006611B0">
      <w:pPr>
        <w:spacing w:after="120" w:line="300" w:lineRule="auto"/>
        <w:jc w:val="both"/>
        <w:rPr>
          <w:rFonts w:ascii="Open Sans" w:hAnsi="Open Sans" w:cs="Open Sans"/>
          <w:sz w:val="20"/>
          <w:szCs w:val="20"/>
        </w:rPr>
      </w:pPr>
    </w:p>
    <w:p w14:paraId="0811F453" w14:textId="4D8544F6" w:rsidR="006611B0" w:rsidRPr="006611B0" w:rsidRDefault="006611B0" w:rsidP="006611B0">
      <w:pPr>
        <w:spacing w:after="120" w:line="300" w:lineRule="auto"/>
        <w:jc w:val="both"/>
        <w:rPr>
          <w:rFonts w:ascii="Open Sans" w:hAnsi="Open Sans" w:cs="Open Sans"/>
          <w:sz w:val="20"/>
          <w:szCs w:val="20"/>
        </w:rPr>
      </w:pPr>
      <w:r w:rsidRPr="006611B0">
        <w:rPr>
          <w:rFonts w:ascii="Open Sans" w:hAnsi="Open Sans" w:cs="Open Sans"/>
          <w:sz w:val="20"/>
          <w:szCs w:val="20"/>
        </w:rPr>
        <w:t>………………………………………….</w:t>
      </w:r>
      <w:r w:rsidRPr="006611B0">
        <w:rPr>
          <w:rFonts w:ascii="Open Sans" w:hAnsi="Open Sans" w:cs="Open Sans"/>
          <w:sz w:val="20"/>
          <w:szCs w:val="20"/>
        </w:rPr>
        <w:tab/>
      </w:r>
      <w:r w:rsidRPr="006611B0">
        <w:rPr>
          <w:rFonts w:ascii="Open Sans" w:hAnsi="Open Sans" w:cs="Open Sans"/>
          <w:sz w:val="20"/>
          <w:szCs w:val="20"/>
        </w:rPr>
        <w:tab/>
      </w:r>
      <w:r w:rsidRPr="006611B0">
        <w:rPr>
          <w:rFonts w:ascii="Open Sans" w:hAnsi="Open Sans" w:cs="Open Sans"/>
          <w:sz w:val="20"/>
          <w:szCs w:val="20"/>
        </w:rPr>
        <w:tab/>
      </w:r>
      <w:r w:rsidR="00E528F3">
        <w:rPr>
          <w:rFonts w:ascii="Open Sans" w:hAnsi="Open Sans" w:cs="Open Sans"/>
          <w:sz w:val="20"/>
          <w:szCs w:val="20"/>
        </w:rPr>
        <w:tab/>
      </w:r>
      <w:r w:rsidRPr="006611B0">
        <w:rPr>
          <w:rFonts w:ascii="Open Sans" w:hAnsi="Open Sans" w:cs="Open Sans"/>
          <w:sz w:val="20"/>
          <w:szCs w:val="20"/>
        </w:rPr>
        <w:t>………………………………………</w:t>
      </w:r>
      <w:r w:rsidR="00EA4F4A">
        <w:rPr>
          <w:rFonts w:ascii="Open Sans" w:hAnsi="Open Sans" w:cs="Open Sans"/>
          <w:sz w:val="20"/>
          <w:szCs w:val="20"/>
        </w:rPr>
        <w:t>……</w:t>
      </w:r>
      <w:r w:rsidRPr="006611B0">
        <w:rPr>
          <w:rFonts w:ascii="Open Sans" w:hAnsi="Open Sans" w:cs="Open Sans"/>
          <w:sz w:val="20"/>
          <w:szCs w:val="20"/>
        </w:rPr>
        <w:t>….</w:t>
      </w:r>
    </w:p>
    <w:p w14:paraId="33D6D797" w14:textId="0CB36E0F" w:rsidR="006611B0" w:rsidRPr="00226A0E" w:rsidRDefault="00817284" w:rsidP="006611B0">
      <w:pPr>
        <w:spacing w:after="120" w:line="300" w:lineRule="auto"/>
        <w:jc w:val="both"/>
        <w:rPr>
          <w:rFonts w:ascii="Open Sans" w:hAnsi="Open Sans" w:cs="Open Sans"/>
          <w:sz w:val="20"/>
          <w:szCs w:val="20"/>
        </w:rPr>
      </w:pPr>
      <w:r>
        <w:rPr>
          <w:rFonts w:ascii="Open Sans" w:hAnsi="Open Sans" w:cs="Open Sans"/>
          <w:sz w:val="20"/>
          <w:szCs w:val="20"/>
        </w:rPr>
        <w:t xml:space="preserve">Mgr. </w:t>
      </w:r>
      <w:r w:rsidR="006611B0" w:rsidRPr="006611B0">
        <w:rPr>
          <w:rFonts w:ascii="Open Sans" w:hAnsi="Open Sans" w:cs="Open Sans"/>
          <w:sz w:val="20"/>
          <w:szCs w:val="20"/>
        </w:rPr>
        <w:t>Jiří Dušek, Ph.D.,</w:t>
      </w:r>
      <w:r w:rsidR="006611B0" w:rsidRPr="006611B0">
        <w:rPr>
          <w:rFonts w:ascii="Open Sans" w:hAnsi="Open Sans" w:cs="Open Sans"/>
          <w:sz w:val="20"/>
          <w:szCs w:val="20"/>
        </w:rPr>
        <w:tab/>
      </w:r>
      <w:r w:rsidR="006611B0" w:rsidRPr="006611B0">
        <w:rPr>
          <w:rFonts w:ascii="Open Sans" w:hAnsi="Open Sans" w:cs="Open Sans"/>
          <w:sz w:val="20"/>
          <w:szCs w:val="20"/>
        </w:rPr>
        <w:tab/>
      </w:r>
      <w:r w:rsidR="006611B0" w:rsidRPr="006611B0">
        <w:rPr>
          <w:rFonts w:ascii="Open Sans" w:hAnsi="Open Sans" w:cs="Open Sans"/>
          <w:sz w:val="20"/>
          <w:szCs w:val="20"/>
        </w:rPr>
        <w:tab/>
      </w:r>
      <w:r w:rsidR="006611B0" w:rsidRPr="006611B0">
        <w:rPr>
          <w:rFonts w:ascii="Open Sans" w:hAnsi="Open Sans" w:cs="Open Sans"/>
          <w:sz w:val="20"/>
          <w:szCs w:val="20"/>
        </w:rPr>
        <w:tab/>
      </w:r>
      <w:r w:rsidR="00E528F3">
        <w:rPr>
          <w:rFonts w:ascii="Open Sans" w:hAnsi="Open Sans" w:cs="Open Sans"/>
          <w:sz w:val="20"/>
          <w:szCs w:val="20"/>
        </w:rPr>
        <w:tab/>
        <w:t>Mgr. Michal Slavík</w:t>
      </w:r>
    </w:p>
    <w:p w14:paraId="5419819D" w14:textId="2E1A10D7" w:rsidR="006611B0" w:rsidRPr="006611B0" w:rsidRDefault="006611B0" w:rsidP="006611B0">
      <w:pPr>
        <w:spacing w:after="120" w:line="300" w:lineRule="auto"/>
        <w:jc w:val="both"/>
        <w:rPr>
          <w:rFonts w:ascii="Open Sans" w:hAnsi="Open Sans" w:cs="Open Sans"/>
          <w:sz w:val="20"/>
          <w:szCs w:val="20"/>
        </w:rPr>
      </w:pPr>
      <w:r w:rsidRPr="006611B0">
        <w:rPr>
          <w:rFonts w:ascii="Open Sans" w:hAnsi="Open Sans" w:cs="Open Sans"/>
          <w:sz w:val="20"/>
          <w:szCs w:val="20"/>
        </w:rPr>
        <w:t>ředitel Hvězdárny a planetá</w:t>
      </w:r>
      <w:r w:rsidR="00226A0E">
        <w:rPr>
          <w:rFonts w:ascii="Open Sans" w:hAnsi="Open Sans" w:cs="Open Sans"/>
          <w:sz w:val="20"/>
          <w:szCs w:val="20"/>
        </w:rPr>
        <w:t>r</w:t>
      </w:r>
      <w:r w:rsidRPr="006611B0">
        <w:rPr>
          <w:rFonts w:ascii="Open Sans" w:hAnsi="Open Sans" w:cs="Open Sans"/>
          <w:sz w:val="20"/>
          <w:szCs w:val="20"/>
        </w:rPr>
        <w:t>ia Brno,</w:t>
      </w:r>
      <w:r w:rsidR="00226A0E">
        <w:rPr>
          <w:rFonts w:ascii="Open Sans" w:hAnsi="Open Sans" w:cs="Open Sans"/>
          <w:sz w:val="20"/>
          <w:szCs w:val="20"/>
        </w:rPr>
        <w:tab/>
      </w:r>
      <w:r w:rsidR="00226A0E">
        <w:rPr>
          <w:rFonts w:ascii="Open Sans" w:hAnsi="Open Sans" w:cs="Open Sans"/>
          <w:sz w:val="20"/>
          <w:szCs w:val="20"/>
        </w:rPr>
        <w:tab/>
      </w:r>
      <w:r w:rsidR="00E528F3">
        <w:rPr>
          <w:rFonts w:ascii="Open Sans" w:hAnsi="Open Sans" w:cs="Open Sans"/>
          <w:sz w:val="20"/>
          <w:szCs w:val="20"/>
        </w:rPr>
        <w:tab/>
      </w:r>
      <w:r w:rsidR="00EA4F4A">
        <w:rPr>
          <w:rFonts w:ascii="Open Sans" w:hAnsi="Open Sans" w:cs="Open Sans"/>
          <w:sz w:val="20"/>
          <w:szCs w:val="20"/>
        </w:rPr>
        <w:t>jednatel</w:t>
      </w:r>
      <w:r w:rsidR="00BA2775">
        <w:rPr>
          <w:rFonts w:ascii="Open Sans" w:hAnsi="Open Sans" w:cs="Open Sans"/>
          <w:sz w:val="20"/>
          <w:szCs w:val="20"/>
        </w:rPr>
        <w:t xml:space="preserve"> společnosti </w:t>
      </w:r>
      <w:r w:rsidR="00E528F3">
        <w:rPr>
          <w:rFonts w:ascii="Open Sans" w:hAnsi="Open Sans" w:cs="Open Sans"/>
          <w:sz w:val="20"/>
          <w:szCs w:val="20"/>
        </w:rPr>
        <w:t>MIVIS – CZ s.r.o.</w:t>
      </w:r>
    </w:p>
    <w:p w14:paraId="718E41FE" w14:textId="3904C3C0" w:rsidR="006611B0" w:rsidRPr="006611B0" w:rsidRDefault="006611B0" w:rsidP="006611B0">
      <w:pPr>
        <w:spacing w:after="120" w:line="300" w:lineRule="auto"/>
        <w:jc w:val="both"/>
        <w:rPr>
          <w:rFonts w:ascii="Open Sans" w:hAnsi="Open Sans" w:cs="Open Sans"/>
          <w:sz w:val="20"/>
          <w:szCs w:val="20"/>
        </w:rPr>
      </w:pPr>
      <w:r w:rsidRPr="006611B0">
        <w:rPr>
          <w:rFonts w:ascii="Open Sans" w:hAnsi="Open Sans" w:cs="Open Sans"/>
          <w:sz w:val="20"/>
          <w:szCs w:val="20"/>
        </w:rPr>
        <w:t xml:space="preserve">příspěvkové organizace </w:t>
      </w:r>
      <w:r w:rsidR="00166DE6">
        <w:rPr>
          <w:rFonts w:ascii="Open Sans" w:hAnsi="Open Sans" w:cs="Open Sans"/>
          <w:sz w:val="20"/>
          <w:szCs w:val="20"/>
        </w:rPr>
        <w:tab/>
      </w:r>
      <w:r w:rsidR="00166DE6">
        <w:rPr>
          <w:rFonts w:ascii="Open Sans" w:hAnsi="Open Sans" w:cs="Open Sans"/>
          <w:sz w:val="20"/>
          <w:szCs w:val="20"/>
        </w:rPr>
        <w:tab/>
      </w:r>
      <w:r w:rsidR="00166DE6">
        <w:rPr>
          <w:rFonts w:ascii="Open Sans" w:hAnsi="Open Sans" w:cs="Open Sans"/>
          <w:sz w:val="20"/>
          <w:szCs w:val="20"/>
        </w:rPr>
        <w:tab/>
      </w:r>
      <w:r w:rsidR="00E528F3">
        <w:rPr>
          <w:rFonts w:ascii="Open Sans" w:hAnsi="Open Sans" w:cs="Open Sans"/>
          <w:sz w:val="20"/>
          <w:szCs w:val="20"/>
        </w:rPr>
        <w:tab/>
      </w:r>
      <w:r w:rsidR="00E871C7">
        <w:rPr>
          <w:rFonts w:ascii="Open Sans" w:hAnsi="Open Sans" w:cs="Open Sans"/>
          <w:sz w:val="20"/>
          <w:szCs w:val="20"/>
        </w:rPr>
        <w:t xml:space="preserve">za </w:t>
      </w:r>
      <w:r w:rsidR="00166DE6">
        <w:rPr>
          <w:rFonts w:ascii="Open Sans" w:hAnsi="Open Sans" w:cs="Open Sans"/>
          <w:sz w:val="20"/>
          <w:szCs w:val="20"/>
        </w:rPr>
        <w:t>Zhotovitel</w:t>
      </w:r>
      <w:r w:rsidR="00E871C7">
        <w:rPr>
          <w:rFonts w:ascii="Open Sans" w:hAnsi="Open Sans" w:cs="Open Sans"/>
          <w:sz w:val="20"/>
          <w:szCs w:val="20"/>
        </w:rPr>
        <w:t>e</w:t>
      </w:r>
    </w:p>
    <w:p w14:paraId="4F18A1D4" w14:textId="54210077" w:rsidR="008A36DE" w:rsidRPr="008A36DE" w:rsidRDefault="00E871C7" w:rsidP="00760C72">
      <w:pPr>
        <w:spacing w:after="120" w:line="300" w:lineRule="auto"/>
        <w:jc w:val="both"/>
        <w:rPr>
          <w:rFonts w:ascii="Open Sans" w:hAnsi="Open Sans" w:cs="Open Sans"/>
          <w:sz w:val="20"/>
          <w:szCs w:val="20"/>
        </w:rPr>
      </w:pPr>
      <w:r>
        <w:rPr>
          <w:rFonts w:ascii="Open Sans" w:hAnsi="Open Sans" w:cs="Open Sans"/>
          <w:sz w:val="20"/>
          <w:szCs w:val="20"/>
        </w:rPr>
        <w:t xml:space="preserve">za </w:t>
      </w:r>
      <w:r w:rsidR="00226A0E">
        <w:rPr>
          <w:rFonts w:ascii="Open Sans" w:hAnsi="Open Sans" w:cs="Open Sans"/>
          <w:sz w:val="20"/>
          <w:szCs w:val="20"/>
        </w:rPr>
        <w:t>Objednatel</w:t>
      </w:r>
      <w:r>
        <w:rPr>
          <w:rFonts w:ascii="Open Sans" w:hAnsi="Open Sans" w:cs="Open Sans"/>
          <w:sz w:val="20"/>
          <w:szCs w:val="20"/>
        </w:rPr>
        <w:t>e</w:t>
      </w:r>
    </w:p>
    <w:sectPr w:rsidR="008A36DE" w:rsidRPr="008A36DE" w:rsidSect="009A4FAE">
      <w:headerReference w:type="first" r:id="rId11"/>
      <w:footerReference w:type="first" r:id="rId12"/>
      <w:pgSz w:w="11906" w:h="16838"/>
      <w:pgMar w:top="1418" w:right="1418" w:bottom="1418" w:left="1701" w:header="1984" w:footer="19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5F72B" w16cex:dateUtc="2022-05-23T10: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E1276" w14:textId="77777777" w:rsidR="0031191D" w:rsidRDefault="0031191D" w:rsidP="00D70191">
      <w:pPr>
        <w:spacing w:after="0" w:line="240" w:lineRule="auto"/>
      </w:pPr>
      <w:r>
        <w:separator/>
      </w:r>
    </w:p>
  </w:endnote>
  <w:endnote w:type="continuationSeparator" w:id="0">
    <w:p w14:paraId="368E10A3" w14:textId="77777777" w:rsidR="0031191D" w:rsidRDefault="0031191D" w:rsidP="00D7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F DinText Pro">
    <w:altName w:val="Calibri"/>
    <w:charset w:val="EE"/>
    <w:family w:val="auto"/>
    <w:pitch w:val="variable"/>
    <w:sig w:usb0="E00002BF" w:usb1="5000E0F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stem">
    <w:panose1 w:val="00000000000000000000"/>
    <w:charset w:val="00"/>
    <w:family w:val="swiss"/>
    <w:pitch w:val="variable"/>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8097" w14:textId="77777777" w:rsidR="0081151F" w:rsidRDefault="00F62F0A">
    <w:pPr>
      <w:pStyle w:val="Zpat"/>
    </w:pPr>
    <w:r>
      <w:rPr>
        <w:noProof/>
      </w:rPr>
      <mc:AlternateContent>
        <mc:Choice Requires="wps">
          <w:drawing>
            <wp:anchor distT="0" distB="0" distL="114300" distR="114300" simplePos="0" relativeHeight="251658752" behindDoc="0" locked="0" layoutInCell="1" allowOverlap="1" wp14:anchorId="692EE65A" wp14:editId="4747F17F">
              <wp:simplePos x="0" y="0"/>
              <wp:positionH relativeFrom="column">
                <wp:posOffset>2941320</wp:posOffset>
              </wp:positionH>
              <wp:positionV relativeFrom="paragraph">
                <wp:posOffset>386715</wp:posOffset>
              </wp:positionV>
              <wp:extent cx="1685290" cy="509270"/>
              <wp:effectExtent l="0" t="0" r="254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40F57"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IČO</w:t>
                          </w:r>
                          <w:r>
                            <w:rPr>
                              <w:rFonts w:ascii="Open Sans" w:hAnsi="Open Sans" w:cs="Open Sans"/>
                              <w:sz w:val="14"/>
                              <w:szCs w:val="14"/>
                            </w:rPr>
                            <w:t>:</w:t>
                          </w:r>
                          <w:r w:rsidRPr="00BC5FB3">
                            <w:rPr>
                              <w:rFonts w:ascii="Open Sans" w:hAnsi="Open Sans" w:cs="Open Sans"/>
                              <w:sz w:val="14"/>
                              <w:szCs w:val="14"/>
                            </w:rPr>
                            <w:t xml:space="preserve"> 00101443</w:t>
                          </w:r>
                        </w:p>
                        <w:p w14:paraId="6C7D619B" w14:textId="77777777" w:rsidR="0081151F" w:rsidRPr="005A58C0" w:rsidRDefault="0081151F" w:rsidP="0081151F">
                          <w:pPr>
                            <w:spacing w:after="0"/>
                            <w:rPr>
                              <w:rFonts w:ascii="Open Sans" w:hAnsi="Open Sans" w:cs="Open Sans"/>
                              <w:sz w:val="14"/>
                              <w:szCs w:val="14"/>
                            </w:rPr>
                          </w:pPr>
                          <w:r w:rsidRPr="005A58C0">
                            <w:rPr>
                              <w:rFonts w:ascii="Open Sans" w:hAnsi="Open Sans" w:cs="Open Sans"/>
                              <w:sz w:val="14"/>
                              <w:szCs w:val="14"/>
                            </w:rPr>
                            <w:t>DIČ: CZ00101443</w:t>
                          </w:r>
                        </w:p>
                        <w:p w14:paraId="211671D2"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ID datové schránky: i7hkkna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2EE65A" id="_x0000_t202" coordsize="21600,21600" o:spt="202" path="m,l,21600r21600,l21600,xe">
              <v:stroke joinstyle="miter"/>
              <v:path gradientshapeok="t" o:connecttype="rect"/>
            </v:shapetype>
            <v:shape id="Text Box 11" o:spid="_x0000_s1026" type="#_x0000_t202" style="position:absolute;margin-left:231.6pt;margin-top:30.45pt;width:132.7pt;height:40.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" stroked="f">
              <v:textbox style="mso-fit-shape-to-text:t">
                <w:txbxContent>
                  <w:p w14:paraId="51740F57"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IČO</w:t>
                    </w:r>
                    <w:r>
                      <w:rPr>
                        <w:rFonts w:ascii="Open Sans" w:hAnsi="Open Sans" w:cs="Open Sans"/>
                        <w:sz w:val="14"/>
                        <w:szCs w:val="14"/>
                      </w:rPr>
                      <w:t>:</w:t>
                    </w:r>
                    <w:r w:rsidRPr="00BC5FB3">
                      <w:rPr>
                        <w:rFonts w:ascii="Open Sans" w:hAnsi="Open Sans" w:cs="Open Sans"/>
                        <w:sz w:val="14"/>
                        <w:szCs w:val="14"/>
                      </w:rPr>
                      <w:t xml:space="preserve"> 00101443</w:t>
                    </w:r>
                  </w:p>
                  <w:p w14:paraId="6C7D619B" w14:textId="77777777" w:rsidR="0081151F" w:rsidRPr="005A58C0" w:rsidRDefault="0081151F" w:rsidP="0081151F">
                    <w:pPr>
                      <w:spacing w:after="0"/>
                      <w:rPr>
                        <w:rFonts w:ascii="Open Sans" w:hAnsi="Open Sans" w:cs="Open Sans"/>
                        <w:sz w:val="14"/>
                        <w:szCs w:val="14"/>
                      </w:rPr>
                    </w:pPr>
                    <w:r w:rsidRPr="005A58C0">
                      <w:rPr>
                        <w:rFonts w:ascii="Open Sans" w:hAnsi="Open Sans" w:cs="Open Sans"/>
                        <w:sz w:val="14"/>
                        <w:szCs w:val="14"/>
                      </w:rPr>
                      <w:t>DIČ: CZ00101443</w:t>
                    </w:r>
                  </w:p>
                  <w:p w14:paraId="211671D2"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ID datové schránky: i7hkkna</w:t>
                    </w:r>
                  </w:p>
                </w:txbxContent>
              </v:textbox>
            </v:shape>
          </w:pict>
        </mc:Fallback>
      </mc:AlternateContent>
    </w:r>
    <w:r>
      <w:rPr>
        <w:noProof/>
      </w:rPr>
      <w:drawing>
        <wp:anchor distT="0" distB="0" distL="114300" distR="114300" simplePos="0" relativeHeight="251659776" behindDoc="1" locked="0" layoutInCell="1" allowOverlap="1" wp14:anchorId="2E087712" wp14:editId="15CCB087">
          <wp:simplePos x="0" y="0"/>
          <wp:positionH relativeFrom="column">
            <wp:posOffset>4491355</wp:posOffset>
          </wp:positionH>
          <wp:positionV relativeFrom="paragraph">
            <wp:posOffset>168910</wp:posOffset>
          </wp:positionV>
          <wp:extent cx="1512570" cy="789305"/>
          <wp:effectExtent l="0" t="0" r="0" b="0"/>
          <wp:wrapNone/>
          <wp:docPr id="12" name="Obrázek 7" descr="HPB_logotyp_barv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PB_logotyp_barv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89CED5A" wp14:editId="674A8C61">
              <wp:simplePos x="0" y="0"/>
              <wp:positionH relativeFrom="column">
                <wp:posOffset>-60960</wp:posOffset>
              </wp:positionH>
              <wp:positionV relativeFrom="paragraph">
                <wp:posOffset>398780</wp:posOffset>
              </wp:positionV>
              <wp:extent cx="1685290" cy="509270"/>
              <wp:effectExtent l="0" t="0" r="444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C89E8" w14:textId="77777777" w:rsidR="0081151F" w:rsidRPr="00BC5FB3" w:rsidRDefault="0081151F" w:rsidP="0081151F">
                          <w:pPr>
                            <w:spacing w:after="0"/>
                            <w:rPr>
                              <w:rFonts w:ascii="Open Sans" w:hAnsi="Open Sans" w:cs="Open Sans"/>
                              <w:b/>
                              <w:sz w:val="14"/>
                              <w:szCs w:val="14"/>
                            </w:rPr>
                          </w:pPr>
                          <w:r w:rsidRPr="00BC5FB3">
                            <w:rPr>
                              <w:rFonts w:ascii="Open Sans" w:hAnsi="Open Sans" w:cs="Open Sans"/>
                              <w:b/>
                              <w:sz w:val="14"/>
                              <w:szCs w:val="14"/>
                            </w:rPr>
                            <w:t>Hvězdárna</w:t>
                          </w:r>
                        </w:p>
                        <w:p w14:paraId="219383CB" w14:textId="77777777" w:rsidR="0081151F" w:rsidRPr="00BC5FB3" w:rsidRDefault="0081151F" w:rsidP="0081151F">
                          <w:pPr>
                            <w:spacing w:after="0"/>
                            <w:rPr>
                              <w:rFonts w:ascii="Open Sans" w:hAnsi="Open Sans" w:cs="Open Sans"/>
                              <w:b/>
                              <w:sz w:val="14"/>
                              <w:szCs w:val="14"/>
                            </w:rPr>
                          </w:pPr>
                          <w:r w:rsidRPr="00BC5FB3">
                            <w:rPr>
                              <w:rFonts w:ascii="Open Sans" w:hAnsi="Open Sans" w:cs="Open Sans"/>
                              <w:b/>
                              <w:sz w:val="14"/>
                              <w:szCs w:val="14"/>
                            </w:rPr>
                            <w:t>a planetárium Brno</w:t>
                          </w:r>
                        </w:p>
                        <w:p w14:paraId="3333B58C"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Kraví hora 2, 616 00 Brno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9CED5A" id="Text Box 10" o:spid="_x0000_s1027" type="#_x0000_t202" style="position:absolute;margin-left:-4.8pt;margin-top:31.4pt;width:132.7pt;height:40.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08suQ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" filled="f" stroked="f">
              <v:textbox style="mso-fit-shape-to-text:t">
                <w:txbxContent>
                  <w:p w14:paraId="638C89E8" w14:textId="77777777" w:rsidR="0081151F" w:rsidRPr="00BC5FB3" w:rsidRDefault="0081151F" w:rsidP="0081151F">
                    <w:pPr>
                      <w:spacing w:after="0"/>
                      <w:rPr>
                        <w:rFonts w:ascii="Open Sans" w:hAnsi="Open Sans" w:cs="Open Sans"/>
                        <w:b/>
                        <w:sz w:val="14"/>
                        <w:szCs w:val="14"/>
                      </w:rPr>
                    </w:pPr>
                    <w:r w:rsidRPr="00BC5FB3">
                      <w:rPr>
                        <w:rFonts w:ascii="Open Sans" w:hAnsi="Open Sans" w:cs="Open Sans"/>
                        <w:b/>
                        <w:sz w:val="14"/>
                        <w:szCs w:val="14"/>
                      </w:rPr>
                      <w:t>Hvězdárna</w:t>
                    </w:r>
                  </w:p>
                  <w:p w14:paraId="219383CB" w14:textId="77777777" w:rsidR="0081151F" w:rsidRPr="00BC5FB3" w:rsidRDefault="0081151F" w:rsidP="0081151F">
                    <w:pPr>
                      <w:spacing w:after="0"/>
                      <w:rPr>
                        <w:rFonts w:ascii="Open Sans" w:hAnsi="Open Sans" w:cs="Open Sans"/>
                        <w:b/>
                        <w:sz w:val="14"/>
                        <w:szCs w:val="14"/>
                      </w:rPr>
                    </w:pPr>
                    <w:r w:rsidRPr="00BC5FB3">
                      <w:rPr>
                        <w:rFonts w:ascii="Open Sans" w:hAnsi="Open Sans" w:cs="Open Sans"/>
                        <w:b/>
                        <w:sz w:val="14"/>
                        <w:szCs w:val="14"/>
                      </w:rPr>
                      <w:t>a planetárium Brno</w:t>
                    </w:r>
                  </w:p>
                  <w:p w14:paraId="3333B58C"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Kraví hora 2, 616 00 Brno</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1F85AA7" wp14:editId="1FBA8459">
              <wp:simplePos x="0" y="0"/>
              <wp:positionH relativeFrom="column">
                <wp:posOffset>1409700</wp:posOffset>
              </wp:positionH>
              <wp:positionV relativeFrom="paragraph">
                <wp:posOffset>389890</wp:posOffset>
              </wp:positionV>
              <wp:extent cx="1685290" cy="509270"/>
              <wp:effectExtent l="0"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3FB9C"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+420</w:t>
                          </w:r>
                          <w:r>
                            <w:rPr>
                              <w:rFonts w:ascii="Open Sans" w:hAnsi="Open Sans" w:cs="Open Sans"/>
                              <w:sz w:val="14"/>
                              <w:szCs w:val="14"/>
                            </w:rPr>
                            <w:t> 541 32 12 87</w:t>
                          </w:r>
                        </w:p>
                        <w:p w14:paraId="7BD880E3"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e-mail</w:t>
                          </w:r>
                          <w:r w:rsidRPr="00BC5FB3">
                            <w:rPr>
                              <w:rFonts w:ascii="Open Sans" w:hAnsi="Open Sans" w:cs="Open Sans"/>
                              <w:sz w:val="14"/>
                              <w:szCs w:val="14"/>
                              <w:lang w:val="en-US"/>
                            </w:rPr>
                            <w:t>@</w:t>
                          </w:r>
                          <w:r w:rsidRPr="00BC5FB3">
                            <w:rPr>
                              <w:rFonts w:ascii="Open Sans" w:hAnsi="Open Sans" w:cs="Open Sans"/>
                              <w:sz w:val="14"/>
                              <w:szCs w:val="14"/>
                            </w:rPr>
                            <w:t>hvezdarna.cz</w:t>
                          </w:r>
                        </w:p>
                        <w:p w14:paraId="3BD56FEA"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www.hvezdarna.cz</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F85AA7" id="Text Box 9" o:spid="_x0000_s1028" type="#_x0000_t202" style="position:absolute;margin-left:111pt;margin-top:30.7pt;width:132.7pt;height:40.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" stroked="f">
              <v:textbox style="mso-fit-shape-to-text:t">
                <w:txbxContent>
                  <w:p w14:paraId="6803FB9C"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+420</w:t>
                    </w:r>
                    <w:r>
                      <w:rPr>
                        <w:rFonts w:ascii="Open Sans" w:hAnsi="Open Sans" w:cs="Open Sans"/>
                        <w:sz w:val="14"/>
                        <w:szCs w:val="14"/>
                      </w:rPr>
                      <w:t> 541 32 12 87</w:t>
                    </w:r>
                  </w:p>
                  <w:p w14:paraId="7BD880E3"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e-mail</w:t>
                    </w:r>
                    <w:r w:rsidRPr="00BC5FB3">
                      <w:rPr>
                        <w:rFonts w:ascii="Open Sans" w:hAnsi="Open Sans" w:cs="Open Sans"/>
                        <w:sz w:val="14"/>
                        <w:szCs w:val="14"/>
                        <w:lang w:val="en-US"/>
                      </w:rPr>
                      <w:t>@</w:t>
                    </w:r>
                    <w:r w:rsidRPr="00BC5FB3">
                      <w:rPr>
                        <w:rFonts w:ascii="Open Sans" w:hAnsi="Open Sans" w:cs="Open Sans"/>
                        <w:sz w:val="14"/>
                        <w:szCs w:val="14"/>
                      </w:rPr>
                      <w:t>hvezdarna.cz</w:t>
                    </w:r>
                  </w:p>
                  <w:p w14:paraId="3BD56FEA"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www.hvezdarna.cz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AAFEA" w14:textId="77777777" w:rsidR="0031191D" w:rsidRDefault="0031191D" w:rsidP="00D70191">
      <w:pPr>
        <w:spacing w:after="0" w:line="240" w:lineRule="auto"/>
      </w:pPr>
      <w:r>
        <w:separator/>
      </w:r>
    </w:p>
  </w:footnote>
  <w:footnote w:type="continuationSeparator" w:id="0">
    <w:p w14:paraId="57EB57D1" w14:textId="77777777" w:rsidR="0031191D" w:rsidRDefault="0031191D" w:rsidP="00D70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BFC3" w14:textId="77777777" w:rsidR="00E64BFB" w:rsidRDefault="00F62F0A">
    <w:pPr>
      <w:pStyle w:val="Zhlav"/>
    </w:pPr>
    <w:r>
      <w:rPr>
        <w:noProof/>
      </w:rPr>
      <w:drawing>
        <wp:anchor distT="0" distB="0" distL="114300" distR="114300" simplePos="0" relativeHeight="251655680" behindDoc="1" locked="0" layoutInCell="1" allowOverlap="1" wp14:anchorId="78F81138" wp14:editId="5FB9779F">
          <wp:simplePos x="0" y="0"/>
          <wp:positionH relativeFrom="column">
            <wp:posOffset>-577850</wp:posOffset>
          </wp:positionH>
          <wp:positionV relativeFrom="paragraph">
            <wp:posOffset>-939165</wp:posOffset>
          </wp:positionV>
          <wp:extent cx="1261745" cy="1262380"/>
          <wp:effectExtent l="0" t="0" r="0" b="0"/>
          <wp:wrapNone/>
          <wp:docPr id="7" name="Obrázek 0" descr="HPB_logo_barv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PB_logo_barv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2A6C2" w14:textId="77777777" w:rsidR="00E64BFB" w:rsidRDefault="00E64BFB">
    <w:pPr>
      <w:pStyle w:val="Zhlav"/>
    </w:pPr>
  </w:p>
  <w:p w14:paraId="43C43153" w14:textId="77777777" w:rsidR="0081151F" w:rsidRDefault="008115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360" w:hanging="360"/>
      </w:pPr>
    </w:lvl>
  </w:abstractNum>
  <w:abstractNum w:abstractNumId="3" w15:restartNumberingAfterBreak="0">
    <w:nsid w:val="00000004"/>
    <w:multiLevelType w:val="singleLevel"/>
    <w:tmpl w:val="00000001"/>
    <w:lvl w:ilvl="0">
      <w:start w:val="1"/>
      <w:numFmt w:val="decimal"/>
      <w:lvlText w:val="%1."/>
      <w:lvlJc w:val="left"/>
      <w:pPr>
        <w:ind w:left="720" w:hanging="360"/>
      </w:pPr>
      <w:rPr>
        <w:b w:val="0"/>
      </w:rPr>
    </w:lvl>
  </w:abstractNum>
  <w:abstractNum w:abstractNumId="4" w15:restartNumberingAfterBreak="0">
    <w:nsid w:val="00000005"/>
    <w:multiLevelType w:val="singleLevel"/>
    <w:tmpl w:val="0405000F"/>
    <w:lvl w:ilvl="0">
      <w:start w:val="1"/>
      <w:numFmt w:val="decimal"/>
      <w:lvlText w:val="%1."/>
      <w:lvlJc w:val="left"/>
      <w:pPr>
        <w:ind w:left="720" w:hanging="360"/>
      </w:p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36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360" w:hanging="360"/>
      </w:p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360" w:hanging="360"/>
      </w:pPr>
    </w:lvl>
  </w:abstractNum>
  <w:abstractNum w:abstractNumId="8" w15:restartNumberingAfterBreak="0">
    <w:nsid w:val="00000009"/>
    <w:multiLevelType w:val="singleLevel"/>
    <w:tmpl w:val="0405000F"/>
    <w:lvl w:ilvl="0">
      <w:start w:val="1"/>
      <w:numFmt w:val="decimal"/>
      <w:lvlText w:val="%1."/>
      <w:lvlJc w:val="left"/>
      <w:pPr>
        <w:ind w:left="720" w:hanging="360"/>
      </w:pPr>
    </w:lvl>
  </w:abstractNum>
  <w:abstractNum w:abstractNumId="9" w15:restartNumberingAfterBreak="0">
    <w:nsid w:val="0000000A"/>
    <w:multiLevelType w:val="singleLevel"/>
    <w:tmpl w:val="91747FF2"/>
    <w:lvl w:ilvl="0">
      <w:start w:val="6"/>
      <w:numFmt w:val="upperRoman"/>
      <w:lvlText w:val="%1."/>
      <w:lvlJc w:val="left"/>
      <w:pPr>
        <w:tabs>
          <w:tab w:val="num" w:pos="0"/>
        </w:tabs>
        <w:ind w:left="1080" w:hanging="720"/>
      </w:pPr>
      <w:rPr>
        <w:rFonts w:hint="default"/>
      </w:rPr>
    </w:lvl>
  </w:abstractNum>
  <w:abstractNum w:abstractNumId="10" w15:restartNumberingAfterBreak="0">
    <w:nsid w:val="0000000B"/>
    <w:multiLevelType w:val="singleLevel"/>
    <w:tmpl w:val="0000000B"/>
    <w:name w:val="WW8Num14"/>
    <w:lvl w:ilvl="0">
      <w:start w:val="1"/>
      <w:numFmt w:val="decimal"/>
      <w:lvlText w:val="%1."/>
      <w:lvlJc w:val="left"/>
      <w:pPr>
        <w:tabs>
          <w:tab w:val="num" w:pos="0"/>
        </w:tabs>
        <w:ind w:left="360" w:hanging="360"/>
      </w:pPr>
    </w:lvl>
  </w:abstractNum>
  <w:abstractNum w:abstractNumId="11" w15:restartNumberingAfterBreak="0">
    <w:nsid w:val="0CE31C09"/>
    <w:multiLevelType w:val="hybridMultilevel"/>
    <w:tmpl w:val="6A163588"/>
    <w:lvl w:ilvl="0" w:tplc="15E8CD92">
      <w:start w:val="1"/>
      <w:numFmt w:val="ordinal"/>
      <w:lvlText w:val="5.%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0F5B4CC9"/>
    <w:multiLevelType w:val="hybridMultilevel"/>
    <w:tmpl w:val="C69A7E1E"/>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1AF2619"/>
    <w:multiLevelType w:val="hybridMultilevel"/>
    <w:tmpl w:val="DA765EB0"/>
    <w:lvl w:ilvl="0" w:tplc="F0BE687C">
      <w:start w:val="1"/>
      <w:numFmt w:val="ordinal"/>
      <w:lvlText w:val="3.%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16811288"/>
    <w:multiLevelType w:val="hybridMultilevel"/>
    <w:tmpl w:val="3CEC864C"/>
    <w:lvl w:ilvl="0" w:tplc="FA1A4F1C">
      <w:start w:val="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E9023C"/>
    <w:multiLevelType w:val="hybridMultilevel"/>
    <w:tmpl w:val="BFEA26F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18400946"/>
    <w:multiLevelType w:val="hybridMultilevel"/>
    <w:tmpl w:val="ED1023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D42639"/>
    <w:multiLevelType w:val="hybridMultilevel"/>
    <w:tmpl w:val="5C36051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1D7B3983"/>
    <w:multiLevelType w:val="hybridMultilevel"/>
    <w:tmpl w:val="6A70CEE6"/>
    <w:lvl w:ilvl="0" w:tplc="6BD0A3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BE2E61"/>
    <w:multiLevelType w:val="hybridMultilevel"/>
    <w:tmpl w:val="F50A1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6567D2D"/>
    <w:multiLevelType w:val="hybridMultilevel"/>
    <w:tmpl w:val="0310C330"/>
    <w:lvl w:ilvl="0" w:tplc="D4B608F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8E50F96"/>
    <w:multiLevelType w:val="multilevel"/>
    <w:tmpl w:val="B34C0F0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15:restartNumberingAfterBreak="0">
    <w:nsid w:val="2A680BDA"/>
    <w:multiLevelType w:val="multilevel"/>
    <w:tmpl w:val="CB3C5EC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3" w15:restartNumberingAfterBreak="0">
    <w:nsid w:val="2BF51512"/>
    <w:multiLevelType w:val="hybridMultilevel"/>
    <w:tmpl w:val="43BE1F82"/>
    <w:lvl w:ilvl="0" w:tplc="91747F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BFF7F99"/>
    <w:multiLevelType w:val="hybridMultilevel"/>
    <w:tmpl w:val="D4741C8C"/>
    <w:lvl w:ilvl="0" w:tplc="483CBA5E">
      <w:start w:val="1"/>
      <w:numFmt w:val="ordinal"/>
      <w:lvlText w:val="8.%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3A92A71"/>
    <w:multiLevelType w:val="hybridMultilevel"/>
    <w:tmpl w:val="556EF832"/>
    <w:lvl w:ilvl="0" w:tplc="6E74E8D0">
      <w:start w:val="1"/>
      <w:numFmt w:val="ordinal"/>
      <w:lvlText w:val="2.%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26" w15:restartNumberingAfterBreak="0">
    <w:nsid w:val="33FB6C6B"/>
    <w:multiLevelType w:val="multilevel"/>
    <w:tmpl w:val="3FDA08FC"/>
    <w:lvl w:ilvl="0">
      <w:start w:val="1"/>
      <w:numFmt w:val="decimal"/>
      <w:lvlText w:val="%1"/>
      <w:lvlJc w:val="left"/>
      <w:pPr>
        <w:ind w:left="375" w:hanging="3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27" w15:restartNumberingAfterBreak="0">
    <w:nsid w:val="39CD1A9D"/>
    <w:multiLevelType w:val="hybridMultilevel"/>
    <w:tmpl w:val="919221F8"/>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3A5162E1"/>
    <w:multiLevelType w:val="hybridMultilevel"/>
    <w:tmpl w:val="3238041C"/>
    <w:lvl w:ilvl="0" w:tplc="EEB2B1EE">
      <w:start w:val="1"/>
      <w:numFmt w:val="ordinal"/>
      <w:lvlText w:val="6.%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3A6743EC"/>
    <w:multiLevelType w:val="hybridMultilevel"/>
    <w:tmpl w:val="9BD82148"/>
    <w:lvl w:ilvl="0" w:tplc="4D66D07C">
      <w:start w:val="1"/>
      <w:numFmt w:val="bullet"/>
      <w:lvlText w:val="-"/>
      <w:lvlJc w:val="left"/>
      <w:pPr>
        <w:ind w:left="1080" w:hanging="360"/>
      </w:pPr>
      <w:rPr>
        <w:rFonts w:ascii="Times New Roman" w:eastAsia="Times New Roman" w:hAnsi="Times New Roman"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3CED0667"/>
    <w:multiLevelType w:val="hybridMultilevel"/>
    <w:tmpl w:val="46629EFC"/>
    <w:lvl w:ilvl="0" w:tplc="18D04402">
      <w:start w:val="1"/>
      <w:numFmt w:val="ordinal"/>
      <w:lvlText w:val="9.%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3E5C7ED2"/>
    <w:multiLevelType w:val="hybridMultilevel"/>
    <w:tmpl w:val="419A124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41D53D52"/>
    <w:multiLevelType w:val="hybridMultilevel"/>
    <w:tmpl w:val="F258DF9E"/>
    <w:lvl w:ilvl="0" w:tplc="64BCE8D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2294EC2"/>
    <w:multiLevelType w:val="hybridMultilevel"/>
    <w:tmpl w:val="7D14064C"/>
    <w:lvl w:ilvl="0" w:tplc="A7923158">
      <w:start w:val="1"/>
      <w:numFmt w:val="ordinal"/>
      <w:lvlText w:val="10.%1"/>
      <w:lvlJc w:val="left"/>
      <w:pPr>
        <w:ind w:left="360" w:hanging="360"/>
      </w:pPr>
      <w:rPr>
        <w:rFonts w:cs="Times New Roman" w:hint="default"/>
      </w:rPr>
    </w:lvl>
    <w:lvl w:ilvl="1" w:tplc="04050019" w:tentative="1">
      <w:start w:val="1"/>
      <w:numFmt w:val="lowerLetter"/>
      <w:lvlText w:val="%2."/>
      <w:lvlJc w:val="left"/>
      <w:pPr>
        <w:ind w:left="1298" w:hanging="360"/>
      </w:pPr>
      <w:rPr>
        <w:rFonts w:cs="Times New Roman"/>
      </w:rPr>
    </w:lvl>
    <w:lvl w:ilvl="2" w:tplc="0405001B" w:tentative="1">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34" w15:restartNumberingAfterBreak="0">
    <w:nsid w:val="46AC71AC"/>
    <w:multiLevelType w:val="hybridMultilevel"/>
    <w:tmpl w:val="767A8304"/>
    <w:lvl w:ilvl="0" w:tplc="D216546A">
      <w:start w:val="1"/>
      <w:numFmt w:val="decimal"/>
      <w:lvlText w:val="%1."/>
      <w:lvlJc w:val="left"/>
      <w:pPr>
        <w:tabs>
          <w:tab w:val="num" w:pos="360"/>
        </w:tabs>
        <w:ind w:left="36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48FB7C3B"/>
    <w:multiLevelType w:val="hybridMultilevel"/>
    <w:tmpl w:val="A2506396"/>
    <w:lvl w:ilvl="0" w:tplc="5A060560">
      <w:start w:val="3"/>
      <w:numFmt w:val="bullet"/>
      <w:lvlText w:val="-"/>
      <w:lvlJc w:val="left"/>
      <w:pPr>
        <w:ind w:left="720" w:hanging="360"/>
      </w:pPr>
      <w:rPr>
        <w:rFonts w:ascii="PF DinText Pro" w:eastAsia="Times New Roman" w:hAnsi="PF DinText Pro"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A9E5C0D"/>
    <w:multiLevelType w:val="hybridMultilevel"/>
    <w:tmpl w:val="FF7E30F2"/>
    <w:lvl w:ilvl="0" w:tplc="91747F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B274D61"/>
    <w:multiLevelType w:val="hybridMultilevel"/>
    <w:tmpl w:val="4286A29E"/>
    <w:lvl w:ilvl="0" w:tplc="1514E6B4">
      <w:start w:val="1"/>
      <w:numFmt w:val="ordinal"/>
      <w:lvlText w:val="4.%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51934778"/>
    <w:multiLevelType w:val="hybridMultilevel"/>
    <w:tmpl w:val="BFB2A7DC"/>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360"/>
        </w:tabs>
        <w:ind w:left="36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F0123C"/>
    <w:multiLevelType w:val="hybridMultilevel"/>
    <w:tmpl w:val="6C9281D0"/>
    <w:lvl w:ilvl="0" w:tplc="868ABF24">
      <w:start w:val="4"/>
      <w:numFmt w:val="upperRoman"/>
      <w:lvlText w:val="%1."/>
      <w:lvlJc w:val="left"/>
      <w:pPr>
        <w:ind w:left="1800" w:hanging="72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A4967C6"/>
    <w:multiLevelType w:val="hybridMultilevel"/>
    <w:tmpl w:val="D7AA0C94"/>
    <w:lvl w:ilvl="0" w:tplc="04050005">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13A3C1B"/>
    <w:multiLevelType w:val="hybridMultilevel"/>
    <w:tmpl w:val="65723B40"/>
    <w:lvl w:ilvl="0" w:tplc="81DEA8C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67597CCF"/>
    <w:multiLevelType w:val="multilevel"/>
    <w:tmpl w:val="E3FA6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85F626E"/>
    <w:multiLevelType w:val="hybridMultilevel"/>
    <w:tmpl w:val="5D923F32"/>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720"/>
        </w:tabs>
        <w:ind w:left="72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6AE514CC"/>
    <w:multiLevelType w:val="hybridMultilevel"/>
    <w:tmpl w:val="038ED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B8B0AD1"/>
    <w:multiLevelType w:val="hybridMultilevel"/>
    <w:tmpl w:val="4036EA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15:restartNumberingAfterBreak="0">
    <w:nsid w:val="6BBA1DD9"/>
    <w:multiLevelType w:val="hybridMultilevel"/>
    <w:tmpl w:val="80721E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7" w15:restartNumberingAfterBreak="0">
    <w:nsid w:val="727D6403"/>
    <w:multiLevelType w:val="hybridMultilevel"/>
    <w:tmpl w:val="3826621C"/>
    <w:lvl w:ilvl="0" w:tplc="4948CA7A">
      <w:numFmt w:val="bullet"/>
      <w:lvlText w:val="-"/>
      <w:lvlJc w:val="left"/>
      <w:pPr>
        <w:ind w:left="720" w:hanging="360"/>
      </w:pPr>
      <w:rPr>
        <w:rFonts w:ascii="PF DinText Pro" w:eastAsia="Times New Roman" w:hAnsi="PF DinText Pro"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4F82472"/>
    <w:multiLevelType w:val="hybridMultilevel"/>
    <w:tmpl w:val="3A7E8414"/>
    <w:lvl w:ilvl="0" w:tplc="91747F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82275D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B217715"/>
    <w:multiLevelType w:val="hybridMultilevel"/>
    <w:tmpl w:val="2F28675A"/>
    <w:lvl w:ilvl="0" w:tplc="F76C977E">
      <w:start w:val="1"/>
      <w:numFmt w:val="decimal"/>
      <w:lvlText w:val="%1."/>
      <w:lvlJc w:val="left"/>
      <w:pPr>
        <w:tabs>
          <w:tab w:val="num" w:pos="360"/>
        </w:tabs>
        <w:ind w:left="360" w:hanging="360"/>
      </w:pPr>
      <w:rPr>
        <w:rFonts w:hint="default"/>
      </w:rPr>
    </w:lvl>
    <w:lvl w:ilvl="1" w:tplc="9E78E650">
      <w:start w:val="1"/>
      <w:numFmt w:val="bullet"/>
      <w:lvlText w:val="-"/>
      <w:lvlJc w:val="left"/>
      <w:pPr>
        <w:tabs>
          <w:tab w:val="num" w:pos="644"/>
        </w:tabs>
        <w:ind w:left="644" w:hanging="284"/>
      </w:pPr>
      <w:rPr>
        <w:rFonts w:ascii="Times New Roman" w:eastAsia="Times New Roman" w:hAnsi="Times New Roman" w:cs="Times New Roman" w:hint="default"/>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51" w15:restartNumberingAfterBreak="0">
    <w:nsid w:val="7F7C12D5"/>
    <w:multiLevelType w:val="singleLevel"/>
    <w:tmpl w:val="00000004"/>
    <w:lvl w:ilvl="0">
      <w:start w:val="1"/>
      <w:numFmt w:val="decimal"/>
      <w:lvlText w:val="%1."/>
      <w:lvlJc w:val="left"/>
      <w:pPr>
        <w:tabs>
          <w:tab w:val="num" w:pos="0"/>
        </w:tabs>
        <w:ind w:left="360" w:hanging="360"/>
      </w:pPr>
    </w:lvl>
  </w:abstractNum>
  <w:num w:numId="1">
    <w:abstractNumId w:val="12"/>
  </w:num>
  <w:num w:numId="2">
    <w:abstractNumId w:val="37"/>
  </w:num>
  <w:num w:numId="3">
    <w:abstractNumId w:val="13"/>
  </w:num>
  <w:num w:numId="4">
    <w:abstractNumId w:val="25"/>
  </w:num>
  <w:num w:numId="5">
    <w:abstractNumId w:val="11"/>
  </w:num>
  <w:num w:numId="6">
    <w:abstractNumId w:val="28"/>
  </w:num>
  <w:num w:numId="7">
    <w:abstractNumId w:val="24"/>
  </w:num>
  <w:num w:numId="8">
    <w:abstractNumId w:val="30"/>
  </w:num>
  <w:num w:numId="9">
    <w:abstractNumId w:val="26"/>
  </w:num>
  <w:num w:numId="10">
    <w:abstractNumId w:val="33"/>
  </w:num>
  <w:num w:numId="11">
    <w:abstractNumId w:val="3"/>
  </w:num>
  <w:num w:numId="12">
    <w:abstractNumId w:val="15"/>
  </w:num>
  <w:num w:numId="13">
    <w:abstractNumId w:val="40"/>
  </w:num>
  <w:num w:numId="14">
    <w:abstractNumId w:val="35"/>
  </w:num>
  <w:num w:numId="15">
    <w:abstractNumId w:val="47"/>
  </w:num>
  <w:num w:numId="16">
    <w:abstractNumId w:val="21"/>
  </w:num>
  <w:num w:numId="17">
    <w:abstractNumId w:val="29"/>
  </w:num>
  <w:num w:numId="18">
    <w:abstractNumId w:val="18"/>
  </w:num>
  <w:num w:numId="19">
    <w:abstractNumId w:val="32"/>
  </w:num>
  <w:num w:numId="20">
    <w:abstractNumId w:val="0"/>
  </w:num>
  <w:num w:numId="21">
    <w:abstractNumId w:val="1"/>
  </w:num>
  <w:num w:numId="22">
    <w:abstractNumId w:val="2"/>
  </w:num>
  <w:num w:numId="23">
    <w:abstractNumId w:val="4"/>
  </w:num>
  <w:num w:numId="24">
    <w:abstractNumId w:val="5"/>
  </w:num>
  <w:num w:numId="25">
    <w:abstractNumId w:val="6"/>
  </w:num>
  <w:num w:numId="26">
    <w:abstractNumId w:val="7"/>
  </w:num>
  <w:num w:numId="27">
    <w:abstractNumId w:val="8"/>
  </w:num>
  <w:num w:numId="28">
    <w:abstractNumId w:val="10"/>
  </w:num>
  <w:num w:numId="29">
    <w:abstractNumId w:val="39"/>
  </w:num>
  <w:num w:numId="30">
    <w:abstractNumId w:val="31"/>
  </w:num>
  <w:num w:numId="31">
    <w:abstractNumId w:val="41"/>
  </w:num>
  <w:num w:numId="32">
    <w:abstractNumId w:val="17"/>
  </w:num>
  <w:num w:numId="33">
    <w:abstractNumId w:val="43"/>
  </w:num>
  <w:num w:numId="34">
    <w:abstractNumId w:val="27"/>
  </w:num>
  <w:num w:numId="35">
    <w:abstractNumId w:val="38"/>
  </w:num>
  <w:num w:numId="36">
    <w:abstractNumId w:val="16"/>
  </w:num>
  <w:num w:numId="37">
    <w:abstractNumId w:val="46"/>
  </w:num>
  <w:num w:numId="38">
    <w:abstractNumId w:val="50"/>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51"/>
  </w:num>
  <w:num w:numId="44">
    <w:abstractNumId w:val="49"/>
  </w:num>
  <w:num w:numId="45">
    <w:abstractNumId w:val="48"/>
  </w:num>
  <w:num w:numId="46">
    <w:abstractNumId w:val="20"/>
  </w:num>
  <w:num w:numId="47">
    <w:abstractNumId w:val="45"/>
  </w:num>
  <w:num w:numId="48">
    <w:abstractNumId w:val="19"/>
  </w:num>
  <w:num w:numId="49">
    <w:abstractNumId w:val="44"/>
  </w:num>
  <w:num w:numId="50">
    <w:abstractNumId w:val="42"/>
  </w:num>
  <w:num w:numId="51">
    <w:abstractNumId w:val="22"/>
  </w:num>
  <w:num w:numId="52">
    <w:abstractNumId w:val="23"/>
  </w:num>
  <w:num w:numId="53">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91"/>
    <w:rsid w:val="00001B23"/>
    <w:rsid w:val="0002489E"/>
    <w:rsid w:val="0002571D"/>
    <w:rsid w:val="00035CE2"/>
    <w:rsid w:val="0009057F"/>
    <w:rsid w:val="00091891"/>
    <w:rsid w:val="0009597D"/>
    <w:rsid w:val="000D5AD8"/>
    <w:rsid w:val="000E77C5"/>
    <w:rsid w:val="000F5C00"/>
    <w:rsid w:val="001436A0"/>
    <w:rsid w:val="0015075B"/>
    <w:rsid w:val="00150C22"/>
    <w:rsid w:val="0015235F"/>
    <w:rsid w:val="00153330"/>
    <w:rsid w:val="001548C2"/>
    <w:rsid w:val="00166DE6"/>
    <w:rsid w:val="00170E2E"/>
    <w:rsid w:val="001717FC"/>
    <w:rsid w:val="00172833"/>
    <w:rsid w:val="00176002"/>
    <w:rsid w:val="001A513C"/>
    <w:rsid w:val="001B062D"/>
    <w:rsid w:val="001D39AD"/>
    <w:rsid w:val="001D71CA"/>
    <w:rsid w:val="001D7558"/>
    <w:rsid w:val="001E1606"/>
    <w:rsid w:val="001E3EC1"/>
    <w:rsid w:val="001E7B79"/>
    <w:rsid w:val="0022255C"/>
    <w:rsid w:val="00225817"/>
    <w:rsid w:val="00226A0E"/>
    <w:rsid w:val="00267EAA"/>
    <w:rsid w:val="002B3D69"/>
    <w:rsid w:val="002F5DF8"/>
    <w:rsid w:val="00310106"/>
    <w:rsid w:val="0031191D"/>
    <w:rsid w:val="00313250"/>
    <w:rsid w:val="00321FDC"/>
    <w:rsid w:val="00335848"/>
    <w:rsid w:val="003523F9"/>
    <w:rsid w:val="00352FD7"/>
    <w:rsid w:val="003F3407"/>
    <w:rsid w:val="004007E3"/>
    <w:rsid w:val="00433819"/>
    <w:rsid w:val="00454C3D"/>
    <w:rsid w:val="00461AE4"/>
    <w:rsid w:val="00472C48"/>
    <w:rsid w:val="00480B15"/>
    <w:rsid w:val="00490A9A"/>
    <w:rsid w:val="00491393"/>
    <w:rsid w:val="004A00B9"/>
    <w:rsid w:val="004D375E"/>
    <w:rsid w:val="004D78CB"/>
    <w:rsid w:val="005054CB"/>
    <w:rsid w:val="00513889"/>
    <w:rsid w:val="00527946"/>
    <w:rsid w:val="00534252"/>
    <w:rsid w:val="0054026E"/>
    <w:rsid w:val="00540CA2"/>
    <w:rsid w:val="005A58C0"/>
    <w:rsid w:val="005A748A"/>
    <w:rsid w:val="005B18EC"/>
    <w:rsid w:val="005B7817"/>
    <w:rsid w:val="005D4584"/>
    <w:rsid w:val="005E0BDB"/>
    <w:rsid w:val="005E3530"/>
    <w:rsid w:val="006078FC"/>
    <w:rsid w:val="00624E58"/>
    <w:rsid w:val="0062608B"/>
    <w:rsid w:val="006409E3"/>
    <w:rsid w:val="006611B0"/>
    <w:rsid w:val="00682903"/>
    <w:rsid w:val="006B6FC2"/>
    <w:rsid w:val="007074E7"/>
    <w:rsid w:val="00716D89"/>
    <w:rsid w:val="007256B0"/>
    <w:rsid w:val="00747EBD"/>
    <w:rsid w:val="007600E5"/>
    <w:rsid w:val="00760C72"/>
    <w:rsid w:val="00767113"/>
    <w:rsid w:val="007726BA"/>
    <w:rsid w:val="0079169E"/>
    <w:rsid w:val="007A4BAD"/>
    <w:rsid w:val="007B32B0"/>
    <w:rsid w:val="007B7C85"/>
    <w:rsid w:val="008003B3"/>
    <w:rsid w:val="008038F5"/>
    <w:rsid w:val="0081151F"/>
    <w:rsid w:val="0081330B"/>
    <w:rsid w:val="00813A61"/>
    <w:rsid w:val="00817284"/>
    <w:rsid w:val="008450E5"/>
    <w:rsid w:val="008643EE"/>
    <w:rsid w:val="008A36DE"/>
    <w:rsid w:val="008B5EFF"/>
    <w:rsid w:val="008E1AB3"/>
    <w:rsid w:val="008E3239"/>
    <w:rsid w:val="008E533F"/>
    <w:rsid w:val="00910CF9"/>
    <w:rsid w:val="009234EB"/>
    <w:rsid w:val="00932BAF"/>
    <w:rsid w:val="00946AC3"/>
    <w:rsid w:val="00957534"/>
    <w:rsid w:val="00971A69"/>
    <w:rsid w:val="0098145D"/>
    <w:rsid w:val="009A4FAE"/>
    <w:rsid w:val="009C0894"/>
    <w:rsid w:val="009E1219"/>
    <w:rsid w:val="009F7CBA"/>
    <w:rsid w:val="00A17CA1"/>
    <w:rsid w:val="00A367B2"/>
    <w:rsid w:val="00A37B9F"/>
    <w:rsid w:val="00A457CB"/>
    <w:rsid w:val="00A46A76"/>
    <w:rsid w:val="00A52364"/>
    <w:rsid w:val="00A52B7B"/>
    <w:rsid w:val="00A61A30"/>
    <w:rsid w:val="00A9588F"/>
    <w:rsid w:val="00AA3809"/>
    <w:rsid w:val="00AB616E"/>
    <w:rsid w:val="00AC1DDD"/>
    <w:rsid w:val="00AC320E"/>
    <w:rsid w:val="00AD27B4"/>
    <w:rsid w:val="00AD3526"/>
    <w:rsid w:val="00B04FBA"/>
    <w:rsid w:val="00B2426E"/>
    <w:rsid w:val="00B50CBE"/>
    <w:rsid w:val="00B53593"/>
    <w:rsid w:val="00BA2775"/>
    <w:rsid w:val="00BA5739"/>
    <w:rsid w:val="00BB6A91"/>
    <w:rsid w:val="00BC0517"/>
    <w:rsid w:val="00BC5FB3"/>
    <w:rsid w:val="00BD0750"/>
    <w:rsid w:val="00BF3325"/>
    <w:rsid w:val="00C43AD2"/>
    <w:rsid w:val="00C54140"/>
    <w:rsid w:val="00C75A0B"/>
    <w:rsid w:val="00C861D3"/>
    <w:rsid w:val="00CA1FE4"/>
    <w:rsid w:val="00CB650D"/>
    <w:rsid w:val="00CC52D6"/>
    <w:rsid w:val="00CE2839"/>
    <w:rsid w:val="00CE4819"/>
    <w:rsid w:val="00CE7B47"/>
    <w:rsid w:val="00CE7E7C"/>
    <w:rsid w:val="00D06D0D"/>
    <w:rsid w:val="00D07568"/>
    <w:rsid w:val="00D14273"/>
    <w:rsid w:val="00D35F9C"/>
    <w:rsid w:val="00D418EF"/>
    <w:rsid w:val="00D70191"/>
    <w:rsid w:val="00D7490C"/>
    <w:rsid w:val="00D76EC1"/>
    <w:rsid w:val="00DC1382"/>
    <w:rsid w:val="00DD496F"/>
    <w:rsid w:val="00DE47B8"/>
    <w:rsid w:val="00DF15F6"/>
    <w:rsid w:val="00E00BE9"/>
    <w:rsid w:val="00E02143"/>
    <w:rsid w:val="00E04DF2"/>
    <w:rsid w:val="00E0582E"/>
    <w:rsid w:val="00E11E1B"/>
    <w:rsid w:val="00E32BF9"/>
    <w:rsid w:val="00E36D89"/>
    <w:rsid w:val="00E528F3"/>
    <w:rsid w:val="00E64BFB"/>
    <w:rsid w:val="00E74CAF"/>
    <w:rsid w:val="00E86005"/>
    <w:rsid w:val="00E871C7"/>
    <w:rsid w:val="00E93EEA"/>
    <w:rsid w:val="00EA2527"/>
    <w:rsid w:val="00EA4F4A"/>
    <w:rsid w:val="00EB05D6"/>
    <w:rsid w:val="00EB3DF0"/>
    <w:rsid w:val="00EB72A5"/>
    <w:rsid w:val="00F05CB6"/>
    <w:rsid w:val="00F151D8"/>
    <w:rsid w:val="00F36BD6"/>
    <w:rsid w:val="00F37384"/>
    <w:rsid w:val="00F50E26"/>
    <w:rsid w:val="00F61871"/>
    <w:rsid w:val="00F62F0A"/>
    <w:rsid w:val="00F725AE"/>
    <w:rsid w:val="00F72793"/>
    <w:rsid w:val="00F7413E"/>
    <w:rsid w:val="00F96D20"/>
    <w:rsid w:val="00FB33B1"/>
    <w:rsid w:val="00FB517D"/>
    <w:rsid w:val="00FC4132"/>
    <w:rsid w:val="00FC4330"/>
    <w:rsid w:val="00FD6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width-percent:400;mso-height-percent:200;mso-width-relative:margin;mso-height-relative:margin" fillcolor="white">
      <v:fill color="white"/>
      <v:textbox style="mso-fit-shape-to-text:t"/>
    </o:shapedefaults>
    <o:shapelayout v:ext="edit">
      <o:idmap v:ext="edit" data="2"/>
    </o:shapelayout>
  </w:shapeDefaults>
  <w:decimalSymbol w:val=","/>
  <w:listSeparator w:val=";"/>
  <w14:docId w14:val="2F760293"/>
  <w15:chartTrackingRefBased/>
  <w15:docId w15:val="{2FFA0D80-8858-4002-8A39-34A7A08F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075B"/>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70191"/>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D70191"/>
    <w:rPr>
      <w:rFonts w:ascii="Tahoma" w:hAnsi="Tahoma" w:cs="Tahoma"/>
      <w:sz w:val="16"/>
      <w:szCs w:val="16"/>
    </w:rPr>
  </w:style>
  <w:style w:type="paragraph" w:styleId="Zhlav">
    <w:name w:val="header"/>
    <w:basedOn w:val="Normln"/>
    <w:link w:val="ZhlavChar"/>
    <w:uiPriority w:val="99"/>
    <w:unhideWhenUsed/>
    <w:rsid w:val="00D701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0191"/>
  </w:style>
  <w:style w:type="paragraph" w:styleId="Zpat">
    <w:name w:val="footer"/>
    <w:basedOn w:val="Normln"/>
    <w:link w:val="ZpatChar"/>
    <w:uiPriority w:val="99"/>
    <w:unhideWhenUsed/>
    <w:rsid w:val="00D70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D70191"/>
  </w:style>
  <w:style w:type="character" w:styleId="Hypertextovodkaz">
    <w:name w:val="Hyperlink"/>
    <w:uiPriority w:val="99"/>
    <w:unhideWhenUsed/>
    <w:rsid w:val="00D70191"/>
    <w:rPr>
      <w:color w:val="0000FF"/>
      <w:u w:val="single"/>
    </w:rPr>
  </w:style>
  <w:style w:type="paragraph" w:customStyle="1" w:styleId="NormlnsWWW">
    <w:name w:val="Normální (síť WWW)"/>
    <w:basedOn w:val="Normln"/>
    <w:rsid w:val="00E02143"/>
    <w:pPr>
      <w:spacing w:before="100" w:beforeAutospacing="1" w:after="100" w:afterAutospacing="1" w:line="240" w:lineRule="auto"/>
    </w:pPr>
    <w:rPr>
      <w:rFonts w:ascii="Times New Roman" w:eastAsia="Times New Roman" w:hAnsi="Times New Roman"/>
      <w:color w:val="333333"/>
      <w:sz w:val="24"/>
      <w:szCs w:val="24"/>
      <w:lang w:eastAsia="cs-CZ"/>
    </w:rPr>
  </w:style>
  <w:style w:type="paragraph" w:styleId="Odstavecseseznamem">
    <w:name w:val="List Paragraph"/>
    <w:basedOn w:val="Normln"/>
    <w:uiPriority w:val="34"/>
    <w:qFormat/>
    <w:rsid w:val="00E32BF9"/>
    <w:pPr>
      <w:ind w:left="720"/>
      <w:contextualSpacing/>
    </w:pPr>
  </w:style>
  <w:style w:type="paragraph" w:customStyle="1" w:styleId="Odstavecseseznamem1">
    <w:name w:val="Odstavec se seznamem1"/>
    <w:basedOn w:val="Normln"/>
    <w:rsid w:val="00E32BF9"/>
    <w:pPr>
      <w:ind w:left="720"/>
      <w:contextualSpacing/>
    </w:pPr>
    <w:rPr>
      <w:rFonts w:eastAsia="Times New Roman"/>
    </w:rPr>
  </w:style>
  <w:style w:type="paragraph" w:customStyle="1" w:styleId="Pata">
    <w:name w:val="Pata"/>
    <w:rsid w:val="002B3D69"/>
    <w:pPr>
      <w:widowControl w:val="0"/>
      <w:spacing w:line="264" w:lineRule="auto"/>
      <w:jc w:val="both"/>
    </w:pPr>
    <w:rPr>
      <w:rFonts w:ascii="Arial" w:eastAsia="Times New Roman" w:hAnsi="Arial"/>
      <w:snapToGrid w:val="0"/>
      <w:color w:val="000000"/>
      <w:sz w:val="21"/>
    </w:rPr>
  </w:style>
  <w:style w:type="paragraph" w:styleId="Zkladntext">
    <w:name w:val="Body Text"/>
    <w:basedOn w:val="Normln"/>
    <w:link w:val="ZkladntextChar"/>
    <w:rsid w:val="008E1AB3"/>
    <w:pPr>
      <w:spacing w:after="0" w:line="240" w:lineRule="auto"/>
      <w:jc w:val="both"/>
    </w:pPr>
    <w:rPr>
      <w:rFonts w:ascii="System" w:eastAsia="Times New Roman" w:hAnsi="System"/>
      <w:b/>
      <w:snapToGrid w:val="0"/>
      <w:color w:val="000000"/>
      <w:sz w:val="20"/>
      <w:szCs w:val="20"/>
      <w:lang w:eastAsia="cs-CZ"/>
    </w:rPr>
  </w:style>
  <w:style w:type="character" w:customStyle="1" w:styleId="ZkladntextChar">
    <w:name w:val="Základní text Char"/>
    <w:link w:val="Zkladntext"/>
    <w:rsid w:val="008E1AB3"/>
    <w:rPr>
      <w:rFonts w:ascii="System" w:eastAsia="Times New Roman" w:hAnsi="System"/>
      <w:b/>
      <w:snapToGrid w:val="0"/>
      <w:color w:val="000000"/>
    </w:rPr>
  </w:style>
  <w:style w:type="paragraph" w:customStyle="1" w:styleId="NormlnIMP">
    <w:name w:val="Normální_IMP"/>
    <w:basedOn w:val="Normln"/>
    <w:rsid w:val="006611B0"/>
    <w:pPr>
      <w:suppressAutoHyphens/>
      <w:spacing w:after="0" w:line="230" w:lineRule="auto"/>
    </w:pPr>
    <w:rPr>
      <w:rFonts w:ascii="Times New Roman" w:eastAsia="Times New Roman" w:hAnsi="Times New Roman"/>
      <w:sz w:val="20"/>
      <w:szCs w:val="20"/>
      <w:lang w:eastAsia="cs-CZ"/>
    </w:rPr>
  </w:style>
  <w:style w:type="paragraph" w:customStyle="1" w:styleId="ZkladntextIMP">
    <w:name w:val="Základní text_IMP"/>
    <w:basedOn w:val="Normln"/>
    <w:rsid w:val="006611B0"/>
    <w:pPr>
      <w:suppressAutoHyphens/>
      <w:spacing w:after="0"/>
    </w:pPr>
    <w:rPr>
      <w:rFonts w:ascii="Times New Roman" w:eastAsia="Times New Roman" w:hAnsi="Times New Roman"/>
      <w:sz w:val="24"/>
      <w:szCs w:val="20"/>
      <w:lang w:eastAsia="cs-CZ"/>
    </w:rPr>
  </w:style>
  <w:style w:type="paragraph" w:customStyle="1" w:styleId="TextDopisu">
    <w:name w:val="TextDopisu"/>
    <w:rsid w:val="006611B0"/>
    <w:pPr>
      <w:tabs>
        <w:tab w:val="left" w:pos="340"/>
        <w:tab w:val="left" w:pos="720"/>
      </w:tabs>
      <w:spacing w:line="320" w:lineRule="exact"/>
      <w:ind w:firstLine="567"/>
      <w:jc w:val="both"/>
    </w:pPr>
    <w:rPr>
      <w:rFonts w:ascii="Times New Roman" w:eastAsia="Times New Roman" w:hAnsi="Times New Roman"/>
      <w:color w:val="000000"/>
      <w:sz w:val="24"/>
    </w:rPr>
  </w:style>
  <w:style w:type="paragraph" w:customStyle="1" w:styleId="Normln1">
    <w:name w:val="Normální1"/>
    <w:rsid w:val="00A46A76"/>
    <w:pPr>
      <w:spacing w:line="276" w:lineRule="auto"/>
    </w:pPr>
    <w:rPr>
      <w:rFonts w:ascii="Arial" w:eastAsia="Arial" w:hAnsi="Arial" w:cs="Arial"/>
      <w:sz w:val="22"/>
      <w:szCs w:val="22"/>
    </w:rPr>
  </w:style>
  <w:style w:type="paragraph" w:styleId="Revize">
    <w:name w:val="Revision"/>
    <w:hidden/>
    <w:uiPriority w:val="99"/>
    <w:semiHidden/>
    <w:rsid w:val="00D14273"/>
    <w:rPr>
      <w:sz w:val="22"/>
      <w:szCs w:val="22"/>
      <w:lang w:eastAsia="en-US"/>
    </w:rPr>
  </w:style>
  <w:style w:type="character" w:styleId="Odkaznakoment">
    <w:name w:val="annotation reference"/>
    <w:basedOn w:val="Standardnpsmoodstavce"/>
    <w:uiPriority w:val="99"/>
    <w:semiHidden/>
    <w:unhideWhenUsed/>
    <w:rsid w:val="005B18EC"/>
    <w:rPr>
      <w:sz w:val="16"/>
      <w:szCs w:val="16"/>
    </w:rPr>
  </w:style>
  <w:style w:type="paragraph" w:styleId="Textkomente">
    <w:name w:val="annotation text"/>
    <w:basedOn w:val="Normln"/>
    <w:link w:val="TextkomenteChar"/>
    <w:uiPriority w:val="99"/>
    <w:semiHidden/>
    <w:unhideWhenUsed/>
    <w:rsid w:val="005B18EC"/>
    <w:pPr>
      <w:spacing w:line="240" w:lineRule="auto"/>
    </w:pPr>
    <w:rPr>
      <w:sz w:val="20"/>
      <w:szCs w:val="20"/>
    </w:rPr>
  </w:style>
  <w:style w:type="character" w:customStyle="1" w:styleId="TextkomenteChar">
    <w:name w:val="Text komentáře Char"/>
    <w:basedOn w:val="Standardnpsmoodstavce"/>
    <w:link w:val="Textkomente"/>
    <w:uiPriority w:val="99"/>
    <w:semiHidden/>
    <w:rsid w:val="005B18EC"/>
    <w:rPr>
      <w:lang w:eastAsia="en-US"/>
    </w:rPr>
  </w:style>
  <w:style w:type="paragraph" w:styleId="Pedmtkomente">
    <w:name w:val="annotation subject"/>
    <w:basedOn w:val="Textkomente"/>
    <w:next w:val="Textkomente"/>
    <w:link w:val="PedmtkomenteChar"/>
    <w:uiPriority w:val="99"/>
    <w:semiHidden/>
    <w:unhideWhenUsed/>
    <w:rsid w:val="005B18EC"/>
    <w:rPr>
      <w:b/>
      <w:bCs/>
    </w:rPr>
  </w:style>
  <w:style w:type="character" w:customStyle="1" w:styleId="PedmtkomenteChar">
    <w:name w:val="Předmět komentáře Char"/>
    <w:basedOn w:val="TextkomenteChar"/>
    <w:link w:val="Pedmtkomente"/>
    <w:uiPriority w:val="99"/>
    <w:semiHidden/>
    <w:rsid w:val="005B18EC"/>
    <w:rPr>
      <w:b/>
      <w:bCs/>
      <w:lang w:eastAsia="en-US"/>
    </w:rPr>
  </w:style>
  <w:style w:type="paragraph" w:customStyle="1" w:styleId="Normln2">
    <w:name w:val="Normální2"/>
    <w:rsid w:val="005B18EC"/>
    <w:pPr>
      <w:spacing w:line="276" w:lineRule="auto"/>
    </w:pPr>
    <w:rPr>
      <w:rFonts w:ascii="Arial" w:eastAsia="Arial" w:hAnsi="Arial" w:cs="Arial"/>
      <w:sz w:val="22"/>
      <w:szCs w:val="22"/>
      <w:lang w:va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6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FBE6A36421FEC46821DB52382378F80" ma:contentTypeVersion="10" ma:contentTypeDescription="Vytvoří nový dokument" ma:contentTypeScope="" ma:versionID="5bff93a3b4b83500d5191aede566ce6b">
  <xsd:schema xmlns:xsd="http://www.w3.org/2001/XMLSchema" xmlns:xs="http://www.w3.org/2001/XMLSchema" xmlns:p="http://schemas.microsoft.com/office/2006/metadata/properties" xmlns:ns3="139cd268-a14b-4494-89e5-f457664d9c03" targetNamespace="http://schemas.microsoft.com/office/2006/metadata/properties" ma:root="true" ma:fieldsID="a3667db8592267289dafe9d5db5d9301" ns3:_="">
    <xsd:import namespace="139cd268-a14b-4494-89e5-f457664d9c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cd268-a14b-4494-89e5-f457664d9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5B3C6-5213-46EB-A77B-1E8D2C677C1E}">
  <ds:schemaRef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139cd268-a14b-4494-89e5-f457664d9c03"/>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E6A2D29-B27D-41AE-98B6-0F06051504F4}">
  <ds:schemaRefs>
    <ds:schemaRef ds:uri="http://schemas.microsoft.com/sharepoint/v3/contenttype/forms"/>
  </ds:schemaRefs>
</ds:datastoreItem>
</file>

<file path=customXml/itemProps3.xml><?xml version="1.0" encoding="utf-8"?>
<ds:datastoreItem xmlns:ds="http://schemas.openxmlformats.org/officeDocument/2006/customXml" ds:itemID="{9ADC790F-3D4A-4031-9A1D-0F403E884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cd268-a14b-4494-89e5-f457664d9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6F981-440F-4F4D-849A-8D6844D8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2632</Words>
  <Characters>15531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dUŠEK</dc:creator>
  <cp:keywords/>
  <cp:lastModifiedBy>Hana Šimšová</cp:lastModifiedBy>
  <cp:revision>3</cp:revision>
  <cp:lastPrinted>2022-05-24T11:12:00Z</cp:lastPrinted>
  <dcterms:created xsi:type="dcterms:W3CDTF">2022-05-24T11:22:00Z</dcterms:created>
  <dcterms:modified xsi:type="dcterms:W3CDTF">2022-05-24T11:24:00Z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0x0101009FBE6A36421FEC46821DB52382378F80</vt:lpwstr>
  </property>
</Properties>
</file>