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EAEC" w14:textId="77777777" w:rsidR="00323578" w:rsidRDefault="00323578">
      <w:pPr>
        <w:spacing w:after="258" w:line="1" w:lineRule="exact"/>
      </w:pPr>
    </w:p>
    <w:p w14:paraId="46EE27E4" w14:textId="77777777" w:rsidR="00323578" w:rsidRDefault="00323578">
      <w:pPr>
        <w:spacing w:line="1" w:lineRule="exact"/>
        <w:sectPr w:rsidR="00323578">
          <w:pgSz w:w="11900" w:h="16840"/>
          <w:pgMar w:top="294" w:right="854" w:bottom="185" w:left="1648" w:header="0" w:footer="3" w:gutter="0"/>
          <w:pgNumType w:start="1"/>
          <w:cols w:space="720"/>
          <w:noEndnote/>
          <w:docGrid w:linePitch="360"/>
        </w:sectPr>
      </w:pPr>
    </w:p>
    <w:p w14:paraId="397D2C99" w14:textId="2960740B" w:rsidR="00323578" w:rsidRDefault="00F15C66">
      <w:pPr>
        <w:pStyle w:val="Jin0"/>
        <w:spacing w:after="280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color w:val="436990"/>
          <w:sz w:val="48"/>
          <w:szCs w:val="48"/>
        </w:rPr>
        <w:t xml:space="preserve"> </w:t>
      </w:r>
      <w:r>
        <w:rPr>
          <w:rFonts w:ascii="Arial" w:eastAsia="Arial" w:hAnsi="Arial" w:cs="Arial"/>
          <w:color w:val="44505E"/>
          <w:sz w:val="28"/>
          <w:szCs w:val="28"/>
        </w:rPr>
        <w:t>RAYN</w:t>
      </w:r>
      <w:r w:rsidR="00F955EC">
        <w:rPr>
          <w:rFonts w:ascii="Arial" w:eastAsia="Arial" w:hAnsi="Arial" w:cs="Arial"/>
          <w:color w:val="44505E"/>
          <w:sz w:val="28"/>
          <w:szCs w:val="28"/>
        </w:rPr>
        <w:t>E</w:t>
      </w:r>
      <w:r>
        <w:rPr>
          <w:rFonts w:ascii="Arial" w:eastAsia="Arial" w:hAnsi="Arial" w:cs="Arial"/>
          <w:color w:val="44505E"/>
          <w:sz w:val="28"/>
          <w:szCs w:val="28"/>
        </w:rPr>
        <w:t>T</w:t>
      </w:r>
    </w:p>
    <w:p w14:paraId="1224AA19" w14:textId="77777777" w:rsidR="00323578" w:rsidRDefault="00F15C66">
      <w:pPr>
        <w:pStyle w:val="Zkladntext30"/>
        <w:ind w:left="0"/>
      </w:pPr>
      <w:r>
        <w:rPr>
          <w:shd w:val="clear" w:color="auto" w:fill="auto"/>
        </w:rPr>
        <w:t>DODATEK</w:t>
      </w:r>
      <w:r>
        <w:rPr>
          <w:shd w:val="clear" w:color="auto" w:fill="auto"/>
        </w:rPr>
        <w:br/>
        <w:t>KE SMLOUVĚ O UŽÍVÁNÍ SOFTWAROVÉ APLIKACE</w:t>
      </w:r>
    </w:p>
    <w:p w14:paraId="239E439F" w14:textId="77777777" w:rsidR="00323578" w:rsidRDefault="00F15C66">
      <w:pPr>
        <w:pStyle w:val="Zkladntext30"/>
        <w:spacing w:line="226" w:lineRule="auto"/>
        <w:ind w:left="1120"/>
        <w:jc w:val="both"/>
      </w:pPr>
      <w:r>
        <w:t>RAYNET CRM č. OP 18-114 a její aktualizaci OP 20 -1113</w:t>
      </w:r>
    </w:p>
    <w:p w14:paraId="0994E9A1" w14:textId="77777777" w:rsidR="00323578" w:rsidRDefault="00F15C66">
      <w:pPr>
        <w:pStyle w:val="Zkladntext1"/>
        <w:spacing w:line="226" w:lineRule="auto"/>
        <w:ind w:firstLine="740"/>
      </w:pPr>
      <w:r>
        <w:t>uzavřená dle ustanovení § 2358 a násl. zákona č. 89/2012 Sb., občanský zákoník, mezi</w:t>
      </w:r>
    </w:p>
    <w:p w14:paraId="30D3882D" w14:textId="77777777" w:rsidR="00323578" w:rsidRDefault="00F15C66">
      <w:pPr>
        <w:spacing w:line="1" w:lineRule="exact"/>
        <w:sectPr w:rsidR="00323578">
          <w:type w:val="continuous"/>
          <w:pgSz w:w="11900" w:h="16840"/>
          <w:pgMar w:top="294" w:right="2169" w:bottom="185" w:left="165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0800" distB="3175" distL="0" distR="0" simplePos="0" relativeHeight="125829378" behindDoc="0" locked="0" layoutInCell="1" allowOverlap="1" wp14:anchorId="3A36BB33" wp14:editId="60B86C21">
                <wp:simplePos x="0" y="0"/>
                <wp:positionH relativeFrom="page">
                  <wp:posOffset>1049655</wp:posOffset>
                </wp:positionH>
                <wp:positionV relativeFrom="paragraph">
                  <wp:posOffset>50800</wp:posOffset>
                </wp:positionV>
                <wp:extent cx="1996440" cy="16395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639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5C92D6" w14:textId="77777777" w:rsidR="00323578" w:rsidRDefault="00F15C66">
                            <w:pPr>
                              <w:pStyle w:val="Zkladntext1"/>
                            </w:pPr>
                            <w:r>
                              <w:rPr>
                                <w:b/>
                                <w:bCs/>
                                <w:color w:val="44505E"/>
                              </w:rPr>
                              <w:t>POSKYTOVATEL:</w:t>
                            </w:r>
                          </w:p>
                          <w:p w14:paraId="7979DEBA" w14:textId="77777777" w:rsidR="00323578" w:rsidRDefault="00F15C66">
                            <w:pPr>
                              <w:pStyle w:val="Zkladntext1"/>
                            </w:pPr>
                            <w:r>
                              <w:rPr>
                                <w:b/>
                                <w:bCs/>
                              </w:rPr>
                              <w:t>RAYNET s.r.o.</w:t>
                            </w:r>
                          </w:p>
                          <w:p w14:paraId="53626E3F" w14:textId="77777777" w:rsidR="00323578" w:rsidRDefault="00F15C66">
                            <w:pPr>
                              <w:pStyle w:val="Zkladntext1"/>
                            </w:pPr>
                            <w:r>
                              <w:t>IČO: 26843820</w:t>
                            </w:r>
                          </w:p>
                          <w:p w14:paraId="022C374A" w14:textId="77777777" w:rsidR="00323578" w:rsidRDefault="00F15C66">
                            <w:pPr>
                              <w:pStyle w:val="Zkladntext1"/>
                              <w:spacing w:after="160"/>
                            </w:pPr>
                            <w:r>
                              <w:t>DIČ: CZ26843820</w:t>
                            </w:r>
                          </w:p>
                          <w:p w14:paraId="7551C189" w14:textId="77777777" w:rsidR="00323578" w:rsidRDefault="00F15C66">
                            <w:pPr>
                              <w:pStyle w:val="Zkladntext1"/>
                              <w:jc w:val="both"/>
                            </w:pPr>
                            <w:r>
                              <w:t>sídlem:</w:t>
                            </w:r>
                          </w:p>
                          <w:p w14:paraId="5C7A92B1" w14:textId="77777777" w:rsidR="00323578" w:rsidRDefault="00F15C66">
                            <w:pPr>
                              <w:pStyle w:val="Zkladntext1"/>
                            </w:pPr>
                            <w:r>
                              <w:t>Hlavní třída 6078/13</w:t>
                            </w:r>
                          </w:p>
                          <w:p w14:paraId="655A6CAF" w14:textId="77777777" w:rsidR="00323578" w:rsidRDefault="00F15C66">
                            <w:pPr>
                              <w:pStyle w:val="Zkladntext1"/>
                            </w:pPr>
                            <w:r>
                              <w:t>708 00, Ostrava</w:t>
                            </w:r>
                          </w:p>
                          <w:p w14:paraId="5908745A" w14:textId="77777777" w:rsidR="00323578" w:rsidRDefault="00F15C66">
                            <w:pPr>
                              <w:pStyle w:val="Zkladntext1"/>
                            </w:pPr>
                            <w:r>
                              <w:t>Česká republika</w:t>
                            </w:r>
                          </w:p>
                          <w:p w14:paraId="3464876C" w14:textId="77777777" w:rsidR="00323578" w:rsidRDefault="00F15C66">
                            <w:pPr>
                              <w:pStyle w:val="Zkladntext1"/>
                            </w:pPr>
                            <w:r>
                              <w:t>(dále také jen „RAYNET", anebo „my")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2.650000000000006pt;margin-top:4.pt;width:157.20000000000002pt;height:129.09999999999999pt;z-index:-125829375;mso-wrap-distance-left:0;mso-wrap-distance-top:4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44505E"/>
                          <w:spacing w:val="0"/>
                          <w:w w:val="100"/>
                          <w:position w:val="0"/>
                        </w:rPr>
                        <w:t>POSKYTOVATEL: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RAYNET s.r.o.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IČO: 26843820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DIČ: CZ26843820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sídlem: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Hlavní třída 6078/13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708 00, Ostrava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Česká republika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(dále také jen „RAYNET", anebo „my")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0" distB="0" distL="0" distR="0" simplePos="0" relativeHeight="125829380" behindDoc="0" locked="0" layoutInCell="1" allowOverlap="1" wp14:anchorId="1E1912FE" wp14:editId="42FA6E6B">
                <wp:simplePos x="0" y="0"/>
                <wp:positionH relativeFrom="page">
                  <wp:posOffset>3695065</wp:posOffset>
                </wp:positionH>
                <wp:positionV relativeFrom="paragraph">
                  <wp:posOffset>50800</wp:posOffset>
                </wp:positionV>
                <wp:extent cx="2054225" cy="16427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1642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B60CA2" w14:textId="77777777" w:rsidR="00323578" w:rsidRDefault="00F15C66">
                            <w:pPr>
                              <w:pStyle w:val="Zkladntext1"/>
                            </w:pPr>
                            <w:r>
                              <w:rPr>
                                <w:b/>
                                <w:bCs/>
                                <w:color w:val="44505E"/>
                              </w:rPr>
                              <w:t>NABYVATEL:</w:t>
                            </w:r>
                          </w:p>
                          <w:p w14:paraId="7E0F8B26" w14:textId="77777777" w:rsidR="00323578" w:rsidRDefault="00F15C66">
                            <w:pPr>
                              <w:pStyle w:val="Zkladntext1"/>
                            </w:pPr>
                            <w:r>
                              <w:rPr>
                                <w:b/>
                                <w:bCs/>
                              </w:rPr>
                              <w:t>Centrum dopravního výzkumu, v.v.i.</w:t>
                            </w:r>
                          </w:p>
                          <w:p w14:paraId="355A2B04" w14:textId="77777777" w:rsidR="00323578" w:rsidRDefault="00F15C66">
                            <w:pPr>
                              <w:pStyle w:val="Zkladntext1"/>
                            </w:pPr>
                            <w:r>
                              <w:t>IČO:44994575</w:t>
                            </w:r>
                          </w:p>
                          <w:p w14:paraId="5F30F5D1" w14:textId="77777777" w:rsidR="00323578" w:rsidRDefault="00F15C66">
                            <w:pPr>
                              <w:pStyle w:val="Zkladntext1"/>
                              <w:spacing w:after="160"/>
                            </w:pPr>
                            <w:r>
                              <w:t>DIČ: CZ44994575</w:t>
                            </w:r>
                          </w:p>
                          <w:p w14:paraId="74534A0F" w14:textId="77777777" w:rsidR="00323578" w:rsidRDefault="00F15C66">
                            <w:pPr>
                              <w:pStyle w:val="Zkladntext1"/>
                            </w:pPr>
                            <w:r>
                              <w:t>sídlem:</w:t>
                            </w:r>
                          </w:p>
                          <w:p w14:paraId="3A4D1A4F" w14:textId="77777777" w:rsidR="00323578" w:rsidRDefault="00F15C66">
                            <w:pPr>
                              <w:pStyle w:val="Zkladntext1"/>
                            </w:pPr>
                            <w:r>
                              <w:t>Líšeňská 2657/33A</w:t>
                            </w:r>
                          </w:p>
                          <w:p w14:paraId="3AF72217" w14:textId="77777777" w:rsidR="00323578" w:rsidRDefault="00F15C66">
                            <w:pPr>
                              <w:pStyle w:val="Zkladntext1"/>
                            </w:pPr>
                            <w:r>
                              <w:t>636 00 Brno - Líšeň</w:t>
                            </w:r>
                          </w:p>
                          <w:p w14:paraId="35E39A95" w14:textId="77777777" w:rsidR="00323578" w:rsidRDefault="00F15C66">
                            <w:pPr>
                              <w:pStyle w:val="Zkladntext1"/>
                            </w:pPr>
                            <w:r>
                              <w:t>Česká republika</w:t>
                            </w:r>
                          </w:p>
                          <w:p w14:paraId="77AE11E1" w14:textId="77777777" w:rsidR="00323578" w:rsidRDefault="00F15C66">
                            <w:pPr>
                              <w:pStyle w:val="Zkladntext1"/>
                            </w:pPr>
                            <w:r>
                              <w:t>(dále také jen „Nabyvatel", anebo „vy")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90.94999999999999pt;margin-top:4.pt;width:161.75pt;height:129.34999999999999pt;z-index:-125829373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44505E"/>
                          <w:spacing w:val="0"/>
                          <w:w w:val="100"/>
                          <w:position w:val="0"/>
                        </w:rPr>
                        <w:t>NABYVATEL: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Centrum dopravního výzkumu, v.v.i.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IČO:44994575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DIČ: CZ44994575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sídlem: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Líšeňská 2657/33A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636 00 Brno - Líšeň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Česká republika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(dále také jen „Nabyvatel", anebo „vy")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1BF326" w14:textId="77777777" w:rsidR="00323578" w:rsidRDefault="00323578">
      <w:pPr>
        <w:spacing w:line="192" w:lineRule="exact"/>
        <w:rPr>
          <w:sz w:val="15"/>
          <w:szCs w:val="15"/>
        </w:rPr>
      </w:pPr>
    </w:p>
    <w:p w14:paraId="514BD99C" w14:textId="77777777" w:rsidR="00323578" w:rsidRDefault="00323578">
      <w:pPr>
        <w:spacing w:line="1" w:lineRule="exact"/>
        <w:sectPr w:rsidR="00323578">
          <w:type w:val="continuous"/>
          <w:pgSz w:w="11900" w:h="16840"/>
          <w:pgMar w:top="294" w:right="0" w:bottom="185" w:left="0" w:header="0" w:footer="3" w:gutter="0"/>
          <w:cols w:space="720"/>
          <w:noEndnote/>
          <w:docGrid w:linePitch="360"/>
        </w:sectPr>
      </w:pPr>
    </w:p>
    <w:p w14:paraId="65E82995" w14:textId="77777777" w:rsidR="00323578" w:rsidRDefault="00F15C66">
      <w:pPr>
        <w:pStyle w:val="Zkladntext1"/>
        <w:spacing w:after="220"/>
        <w:jc w:val="center"/>
      </w:pPr>
      <w:r>
        <w:t>Předmět dodatku</w:t>
      </w:r>
    </w:p>
    <w:p w14:paraId="16903942" w14:textId="77777777" w:rsidR="00323578" w:rsidRDefault="00F15C66">
      <w:pPr>
        <w:pStyle w:val="Zkladntext20"/>
        <w:spacing w:after="340" w:line="240" w:lineRule="auto"/>
        <w:rPr>
          <w:sz w:val="17"/>
          <w:szCs w:val="17"/>
        </w:rPr>
      </w:pPr>
      <w:r>
        <w:rPr>
          <w:color w:val="000000"/>
          <w:sz w:val="17"/>
          <w:szCs w:val="17"/>
        </w:rPr>
        <w:t xml:space="preserve">V rámci smluvní volnosti a v souladu se Smlouvou OP 18-114 a OP 20-1113 na dobu určitou postavené na </w:t>
      </w:r>
      <w:r>
        <w:rPr>
          <w:i/>
          <w:iCs/>
          <w:color w:val="1C3F83"/>
          <w:sz w:val="17"/>
          <w:szCs w:val="17"/>
          <w:u w:val="single"/>
        </w:rPr>
        <w:t>Obchodních podmínkách,</w:t>
      </w:r>
      <w:r>
        <w:rPr>
          <w:i/>
          <w:iCs/>
          <w:color w:val="1C3F8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článek 9. Změny podmínek a výše poplatku</w:t>
      </w:r>
      <w:r>
        <w:rPr>
          <w:color w:val="000000"/>
          <w:sz w:val="17"/>
          <w:szCs w:val="17"/>
        </w:rPr>
        <w:t xml:space="preserve"> jsme se dohodli na</w:t>
      </w:r>
    </w:p>
    <w:p w14:paraId="35F163AE" w14:textId="77777777" w:rsidR="00323578" w:rsidRDefault="00F15C66">
      <w:pPr>
        <w:pStyle w:val="Zkladntext1"/>
        <w:spacing w:after="220" w:line="293" w:lineRule="auto"/>
        <w:ind w:left="3480" w:hanging="2400"/>
      </w:pPr>
      <w:r>
        <w:t xml:space="preserve">aktualizaci ceny za licenci užívání softwarové aplikace RAYNET CRM od 27.5.2022 </w:t>
      </w:r>
      <w:r>
        <w:rPr>
          <w:color w:val="44505E"/>
        </w:rPr>
        <w:t>Aktualizace ceny</w:t>
      </w:r>
    </w:p>
    <w:p w14:paraId="0889E7BA" w14:textId="77777777" w:rsidR="00323578" w:rsidRDefault="00F15C66">
      <w:pPr>
        <w:pStyle w:val="Zkladntext1"/>
        <w:jc w:val="center"/>
      </w:pPr>
      <w:r>
        <w:t>Původní cena</w:t>
      </w:r>
    </w:p>
    <w:p w14:paraId="2D8B720F" w14:textId="77777777" w:rsidR="00323578" w:rsidRDefault="00F15C66">
      <w:pPr>
        <w:pStyle w:val="Zkladntext1"/>
        <w:spacing w:after="220"/>
        <w:jc w:val="center"/>
      </w:pPr>
      <w:r>
        <w:t>1-8 licencí /500 Kč/ za měsíc/uživatelský účet</w:t>
      </w:r>
      <w:r>
        <w:br/>
        <w:t>9-11 licencí. / 450 Kč/ za měsíc /uživatelský účet</w:t>
      </w:r>
      <w:r>
        <w:br/>
        <w:t>Více než 12 lic/ 420 Kč / za měsíc /uživatelský účet</w:t>
      </w:r>
    </w:p>
    <w:p w14:paraId="59A378B9" w14:textId="54371F96" w:rsidR="00323578" w:rsidRDefault="00F15C66">
      <w:pPr>
        <w:pStyle w:val="Zkladntext1"/>
        <w:spacing w:after="220"/>
        <w:jc w:val="center"/>
      </w:pPr>
      <w:r>
        <w:t>Nový ceník od 1.2.2022 je valorizován x</w:t>
      </w:r>
      <w:r w:rsidR="00F955EC">
        <w:t>1</w:t>
      </w:r>
      <w:r>
        <w:t>,3 všem klientům z 500 na 650 Kč</w:t>
      </w:r>
    </w:p>
    <w:p w14:paraId="6F5B31C9" w14:textId="77777777" w:rsidR="00323578" w:rsidRDefault="00F15C66">
      <w:pPr>
        <w:pStyle w:val="Zkladntext1"/>
        <w:spacing w:after="220"/>
        <w:jc w:val="center"/>
      </w:pPr>
      <w:r>
        <w:rPr>
          <w:b/>
          <w:bCs/>
        </w:rPr>
        <w:t>Pro Nabyvatele od 27.5.2022 s těmito množstevními slevami:</w:t>
      </w:r>
    </w:p>
    <w:p w14:paraId="1891F165" w14:textId="2D4FB6C7" w:rsidR="00323578" w:rsidRDefault="00F15C66">
      <w:pPr>
        <w:pStyle w:val="Zkladntext1"/>
        <w:spacing w:after="220"/>
        <w:jc w:val="center"/>
      </w:pPr>
      <w:r>
        <w:rPr>
          <w:b/>
          <w:bCs/>
        </w:rPr>
        <w:t>1-8 licencí /650 Kč/ za měsíc /uživatelský účet</w:t>
      </w:r>
      <w:r>
        <w:rPr>
          <w:b/>
          <w:bCs/>
        </w:rPr>
        <w:br/>
        <w:t>9-11 licencí. / 585 Kč/ za měsíc /uživatelský účet</w:t>
      </w:r>
      <w:r>
        <w:rPr>
          <w:b/>
          <w:bCs/>
        </w:rPr>
        <w:br/>
        <w:t>Více než 12 lic/ 545 Kč / za měsíc /uživatelský účet</w:t>
      </w:r>
    </w:p>
    <w:p w14:paraId="31E66F75" w14:textId="7D6A5BFD" w:rsidR="00323578" w:rsidRDefault="00544D6E">
      <w:pPr>
        <w:pStyle w:val="Zkladntext1"/>
      </w:pPr>
      <w:r>
        <w:rPr>
          <w:noProof/>
        </w:rPr>
        <mc:AlternateContent>
          <mc:Choice Requires="wps">
            <w:drawing>
              <wp:anchor distT="1311275" distB="5715" distL="0" distR="0" simplePos="0" relativeHeight="125829389" behindDoc="0" locked="0" layoutInCell="1" allowOverlap="1" wp14:anchorId="556CCE81" wp14:editId="4BF2A4BB">
                <wp:simplePos x="0" y="0"/>
                <wp:positionH relativeFrom="page">
                  <wp:posOffset>1129030</wp:posOffset>
                </wp:positionH>
                <wp:positionV relativeFrom="paragraph">
                  <wp:posOffset>1475105</wp:posOffset>
                </wp:positionV>
                <wp:extent cx="591185" cy="16764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D3214D" w14:textId="77777777" w:rsidR="00323578" w:rsidRDefault="00F15C66">
                            <w:pPr>
                              <w:pStyle w:val="Zkladntext1"/>
                            </w:pPr>
                            <w:r>
                              <w:t>Za RAYNET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56CCE81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8" type="#_x0000_t202" style="position:absolute;margin-left:88.9pt;margin-top:116.15pt;width:46.55pt;height:13.2pt;z-index:125829389;visibility:visible;mso-wrap-style:none;mso-wrap-distance-left:0;mso-wrap-distance-top:103.25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" filled="f" stroked="f">
                <v:textbox inset="0,0,0,0">
                  <w:txbxContent>
                    <w:p w14:paraId="0DD3214D" w14:textId="77777777" w:rsidR="00323578" w:rsidRDefault="00F15C66">
                      <w:pPr>
                        <w:pStyle w:val="Zkladntext1"/>
                      </w:pPr>
                      <w:r>
                        <w:t>Za RAYNET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15C66">
        <w:t>Ostatní ustanovení Obchodních podmínek a Smluv zůstávají v platnosti.</w:t>
      </w:r>
    </w:p>
    <w:p w14:paraId="704EA515" w14:textId="44514900" w:rsidR="00323578" w:rsidRDefault="00F15C66">
      <w:pPr>
        <w:spacing w:line="1" w:lineRule="exact"/>
        <w:sectPr w:rsidR="00323578">
          <w:type w:val="continuous"/>
          <w:pgSz w:w="11900" w:h="16840"/>
          <w:pgMar w:top="294" w:right="2169" w:bottom="185" w:left="165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18795" distB="728345" distL="0" distR="0" simplePos="0" relativeHeight="125829382" behindDoc="0" locked="0" layoutInCell="1" allowOverlap="1" wp14:anchorId="1C6AD80A" wp14:editId="49EEB0F4">
                <wp:simplePos x="0" y="0"/>
                <wp:positionH relativeFrom="page">
                  <wp:posOffset>1046480</wp:posOffset>
                </wp:positionH>
                <wp:positionV relativeFrom="paragraph">
                  <wp:posOffset>518795</wp:posOffset>
                </wp:positionV>
                <wp:extent cx="2429510" cy="2374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77FB4D" w14:textId="5C9BE294" w:rsidR="00323578" w:rsidRDefault="00F15C66">
                            <w:pPr>
                              <w:pStyle w:val="Zkladntext1"/>
                              <w:tabs>
                                <w:tab w:val="left" w:pos="2203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V Ostravě dne :</w:t>
                            </w:r>
                            <w:r w:rsidR="00F955EC">
                              <w:t xml:space="preserve"> 13.5.2022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RAYNET </w:t>
                            </w:r>
                            <w:r w:rsidR="009F642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.r.o.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6AD80A" id="Shape 5" o:spid="_x0000_s1029" type="#_x0000_t202" style="position:absolute;margin-left:82.4pt;margin-top:40.85pt;width:191.3pt;height:18.7pt;z-index:125829382;visibility:visible;mso-wrap-style:none;mso-wrap-distance-left:0;mso-wrap-distance-top:40.85pt;mso-wrap-distance-right:0;mso-wrap-distance-bottom:57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" filled="f" stroked="f">
                <v:textbox inset="0,0,0,0">
                  <w:txbxContent>
                    <w:p w14:paraId="1177FB4D" w14:textId="5C9BE294" w:rsidR="00323578" w:rsidRDefault="00F15C66">
                      <w:pPr>
                        <w:pStyle w:val="Zkladntext1"/>
                        <w:tabs>
                          <w:tab w:val="left" w:pos="2203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t>V Ostravě dne :</w:t>
                      </w:r>
                      <w:r w:rsidR="00F955EC">
                        <w:t xml:space="preserve"> 13.5.2022</w:t>
                      </w:r>
                      <w: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RAYNET </w:t>
                      </w:r>
                      <w:r w:rsidR="009F642A">
                        <w:rPr>
                          <w:b/>
                          <w:bCs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D2950A2" wp14:editId="319D8A11">
                <wp:simplePos x="0" y="0"/>
                <wp:positionH relativeFrom="page">
                  <wp:posOffset>2140585</wp:posOffset>
                </wp:positionH>
                <wp:positionV relativeFrom="paragraph">
                  <wp:posOffset>707390</wp:posOffset>
                </wp:positionV>
                <wp:extent cx="1316990" cy="15240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F6895E" w14:textId="77777777" w:rsidR="00323578" w:rsidRDefault="00F15C66">
                            <w:pPr>
                              <w:pStyle w:val="Titulekobrzku0"/>
                            </w:pPr>
                            <w:r>
                              <w:t>Hlavní třída 6078/13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2950A2" id="Shape 11" o:spid="_x0000_s1030" type="#_x0000_t202" style="position:absolute;margin-left:168.55pt;margin-top:55.7pt;width:103.7pt;height:1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" filled="f" stroked="f">
                <v:textbox inset="0,0,0,0">
                  <w:txbxContent>
                    <w:p w14:paraId="3EF6895E" w14:textId="77777777" w:rsidR="00323578" w:rsidRDefault="00F15C66">
                      <w:pPr>
                        <w:pStyle w:val="Titulekobrzku0"/>
                      </w:pPr>
                      <w:r>
                        <w:t>Hlavní třída 6078/13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9900" distB="0" distL="0" distR="0" simplePos="0" relativeHeight="125829391" behindDoc="0" locked="0" layoutInCell="1" allowOverlap="1" wp14:anchorId="563B9309" wp14:editId="46849A09">
                <wp:simplePos x="0" y="0"/>
                <wp:positionH relativeFrom="page">
                  <wp:posOffset>4411345</wp:posOffset>
                </wp:positionH>
                <wp:positionV relativeFrom="paragraph">
                  <wp:posOffset>469900</wp:posOffset>
                </wp:positionV>
                <wp:extent cx="1917065" cy="101473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1014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BD43B7" w14:textId="20C50E88" w:rsidR="00323578" w:rsidRDefault="00F15C66">
                            <w:pPr>
                              <w:pStyle w:val="Zkladntext1"/>
                              <w:tabs>
                                <w:tab w:val="left" w:pos="197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V Brně dne:</w:t>
                            </w:r>
                            <w:r w:rsidR="00F955EC">
                              <w:t xml:space="preserve"> 19.5.2022</w:t>
                            </w:r>
                          </w:p>
                          <w:p w14:paraId="4BDBB1D9" w14:textId="77777777" w:rsidR="00323578" w:rsidRDefault="00F15C66">
                            <w:pPr>
                              <w:pStyle w:val="Zkladntext20"/>
                              <w:spacing w:line="206" w:lineRule="auto"/>
                              <w:ind w:firstLine="24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Centrum dopravního výzkumu, v. v. I.</w:t>
                            </w:r>
                          </w:p>
                          <w:p w14:paraId="6EA335C2" w14:textId="31D450B9" w:rsidR="00323578" w:rsidRPr="00F955EC" w:rsidRDefault="00323578" w:rsidP="00F955EC">
                            <w:pPr>
                              <w:pStyle w:val="Jin0"/>
                              <w:tabs>
                                <w:tab w:val="left" w:pos="950"/>
                                <w:tab w:val="left" w:pos="2328"/>
                              </w:tabs>
                              <w:spacing w:line="154" w:lineRule="auto"/>
                              <w:ind w:firstLine="24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D5306D6" w14:textId="77777777" w:rsidR="00544D6E" w:rsidRDefault="00544D6E">
                            <w:pPr>
                              <w:pStyle w:val="Zkladntext1"/>
                              <w:ind w:firstLine="420"/>
                            </w:pPr>
                          </w:p>
                          <w:p w14:paraId="42D72526" w14:textId="77777777" w:rsidR="00544D6E" w:rsidRDefault="00544D6E">
                            <w:pPr>
                              <w:pStyle w:val="Zkladntext1"/>
                              <w:ind w:firstLine="420"/>
                            </w:pPr>
                          </w:p>
                          <w:p w14:paraId="06523FC0" w14:textId="253A262C" w:rsidR="00323578" w:rsidRDefault="00F15C66">
                            <w:pPr>
                              <w:pStyle w:val="Zkladntext1"/>
                              <w:ind w:firstLine="420"/>
                            </w:pPr>
                            <w:r>
                              <w:t>Za Nabyvatel</w:t>
                            </w:r>
                            <w:r w:rsidR="00F955EC">
                              <w:t>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3B9309" id="Shape 17" o:spid="_x0000_s1031" type="#_x0000_t202" style="position:absolute;margin-left:347.35pt;margin-top:37pt;width:150.95pt;height:79.9pt;z-index:125829391;visibility:visible;mso-wrap-style:square;mso-wrap-distance-left:0;mso-wrap-distance-top:3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" filled="f" stroked="f">
                <v:textbox inset="0,0,0,0">
                  <w:txbxContent>
                    <w:p w14:paraId="64BD43B7" w14:textId="20C50E88" w:rsidR="00323578" w:rsidRDefault="00F15C66">
                      <w:pPr>
                        <w:pStyle w:val="Zkladntext1"/>
                        <w:tabs>
                          <w:tab w:val="left" w:pos="1978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t>V Brně dne:</w:t>
                      </w:r>
                      <w:r w:rsidR="00F955EC">
                        <w:t xml:space="preserve"> 19.5.2022</w:t>
                      </w:r>
                    </w:p>
                    <w:p w14:paraId="4BDBB1D9" w14:textId="77777777" w:rsidR="00323578" w:rsidRDefault="00F15C66">
                      <w:pPr>
                        <w:pStyle w:val="Zkladntext20"/>
                        <w:spacing w:line="206" w:lineRule="auto"/>
                        <w:ind w:firstLine="24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z w:val="17"/>
                          <w:szCs w:val="17"/>
                        </w:rPr>
                        <w:t>Centrum dopravního výzkumu, v. v. I.</w:t>
                      </w:r>
                    </w:p>
                    <w:p w14:paraId="6EA335C2" w14:textId="31D450B9" w:rsidR="00323578" w:rsidRPr="00F955EC" w:rsidRDefault="00323578" w:rsidP="00F955EC">
                      <w:pPr>
                        <w:pStyle w:val="Jin0"/>
                        <w:tabs>
                          <w:tab w:val="left" w:pos="950"/>
                          <w:tab w:val="left" w:pos="2328"/>
                        </w:tabs>
                        <w:spacing w:line="154" w:lineRule="auto"/>
                        <w:ind w:firstLine="240"/>
                        <w:rPr>
                          <w:sz w:val="30"/>
                          <w:szCs w:val="30"/>
                        </w:rPr>
                      </w:pPr>
                    </w:p>
                    <w:p w14:paraId="6D5306D6" w14:textId="77777777" w:rsidR="00544D6E" w:rsidRDefault="00544D6E">
                      <w:pPr>
                        <w:pStyle w:val="Zkladntext1"/>
                        <w:ind w:firstLine="420"/>
                      </w:pPr>
                    </w:p>
                    <w:p w14:paraId="42D72526" w14:textId="77777777" w:rsidR="00544D6E" w:rsidRDefault="00544D6E">
                      <w:pPr>
                        <w:pStyle w:val="Zkladntext1"/>
                        <w:ind w:firstLine="420"/>
                      </w:pPr>
                    </w:p>
                    <w:p w14:paraId="06523FC0" w14:textId="253A262C" w:rsidR="00323578" w:rsidRDefault="00F15C66">
                      <w:pPr>
                        <w:pStyle w:val="Zkladntext1"/>
                        <w:ind w:firstLine="420"/>
                      </w:pPr>
                      <w:r>
                        <w:t>Za Nabyvatel</w:t>
                      </w:r>
                      <w:r w:rsidR="00F955EC">
                        <w:t>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1FFEB5" w14:textId="77777777" w:rsidR="00323578" w:rsidRDefault="00323578">
      <w:pPr>
        <w:spacing w:line="240" w:lineRule="exact"/>
        <w:rPr>
          <w:sz w:val="19"/>
          <w:szCs w:val="19"/>
        </w:rPr>
      </w:pPr>
    </w:p>
    <w:p w14:paraId="2A7B24C5" w14:textId="77777777" w:rsidR="00323578" w:rsidRDefault="00323578">
      <w:pPr>
        <w:spacing w:line="240" w:lineRule="exact"/>
        <w:rPr>
          <w:sz w:val="19"/>
          <w:szCs w:val="19"/>
        </w:rPr>
      </w:pPr>
    </w:p>
    <w:p w14:paraId="513E6A30" w14:textId="77777777" w:rsidR="00323578" w:rsidRDefault="00323578">
      <w:pPr>
        <w:spacing w:line="240" w:lineRule="exact"/>
        <w:rPr>
          <w:sz w:val="19"/>
          <w:szCs w:val="19"/>
        </w:rPr>
      </w:pPr>
    </w:p>
    <w:p w14:paraId="627C9E5C" w14:textId="77777777" w:rsidR="00323578" w:rsidRDefault="00323578">
      <w:pPr>
        <w:spacing w:line="240" w:lineRule="exact"/>
        <w:rPr>
          <w:sz w:val="19"/>
          <w:szCs w:val="19"/>
        </w:rPr>
      </w:pPr>
    </w:p>
    <w:p w14:paraId="61D410FA" w14:textId="77777777" w:rsidR="00323578" w:rsidRDefault="00323578">
      <w:pPr>
        <w:spacing w:line="240" w:lineRule="exact"/>
        <w:rPr>
          <w:sz w:val="19"/>
          <w:szCs w:val="19"/>
        </w:rPr>
      </w:pPr>
    </w:p>
    <w:p w14:paraId="1F9C33B2" w14:textId="77777777" w:rsidR="00323578" w:rsidRDefault="00323578">
      <w:pPr>
        <w:spacing w:line="240" w:lineRule="exact"/>
        <w:rPr>
          <w:sz w:val="19"/>
          <w:szCs w:val="19"/>
        </w:rPr>
      </w:pPr>
    </w:p>
    <w:p w14:paraId="4677E438" w14:textId="77777777" w:rsidR="00323578" w:rsidRDefault="00323578">
      <w:pPr>
        <w:spacing w:before="57" w:after="57" w:line="240" w:lineRule="exact"/>
        <w:rPr>
          <w:sz w:val="19"/>
          <w:szCs w:val="19"/>
        </w:rPr>
      </w:pPr>
    </w:p>
    <w:p w14:paraId="007B06CC" w14:textId="77777777" w:rsidR="00323578" w:rsidRDefault="00323578">
      <w:pPr>
        <w:spacing w:line="1" w:lineRule="exact"/>
        <w:sectPr w:rsidR="00323578">
          <w:type w:val="continuous"/>
          <w:pgSz w:w="11900" w:h="16840"/>
          <w:pgMar w:top="294" w:right="0" w:bottom="185" w:left="0" w:header="0" w:footer="3" w:gutter="0"/>
          <w:cols w:space="720"/>
          <w:noEndnote/>
          <w:docGrid w:linePitch="360"/>
        </w:sectPr>
      </w:pPr>
    </w:p>
    <w:p w14:paraId="0AC07A68" w14:textId="77777777" w:rsidR="00323578" w:rsidRDefault="00F15C66">
      <w:pPr>
        <w:pStyle w:val="Zkladntext20"/>
        <w:spacing w:line="240" w:lineRule="auto"/>
        <w:jc w:val="center"/>
      </w:pPr>
      <w:r>
        <w:t>RAYNET s.r.o.</w:t>
      </w:r>
    </w:p>
    <w:p w14:paraId="1524A766" w14:textId="784ECF49" w:rsidR="00323578" w:rsidRDefault="00F15C66">
      <w:pPr>
        <w:pStyle w:val="Zkladntext20"/>
        <w:spacing w:line="240" w:lineRule="auto"/>
        <w:jc w:val="center"/>
      </w:pPr>
      <w:r>
        <w:t xml:space="preserve">Hlavní třída 6078/13, Porubá, 708 00 Ostrava </w:t>
      </w:r>
      <w:r>
        <w:rPr>
          <w:color w:val="000000"/>
        </w:rPr>
        <w:t xml:space="preserve">| </w:t>
      </w:r>
      <w:r>
        <w:t xml:space="preserve">IČO: 26843820 </w:t>
      </w:r>
      <w:r>
        <w:rPr>
          <w:color w:val="000000"/>
        </w:rPr>
        <w:t xml:space="preserve">| </w:t>
      </w:r>
      <w:r>
        <w:t>DIČ: CZ26843820</w:t>
      </w:r>
      <w:r>
        <w:br/>
        <w:t xml:space="preserve">e-mail: </w:t>
      </w:r>
      <w:hyperlink r:id="rId6" w:history="1">
        <w:r>
          <w:t>info@raynet.cz</w:t>
        </w:r>
      </w:hyperlink>
      <w:r>
        <w:t xml:space="preserve"> </w:t>
      </w:r>
      <w:r>
        <w:rPr>
          <w:color w:val="000000"/>
        </w:rPr>
        <w:t xml:space="preserve">| </w:t>
      </w:r>
      <w:r>
        <w:t xml:space="preserve">tel.: +420 553 401 520 | </w:t>
      </w:r>
      <w:hyperlink r:id="rId7" w:history="1">
        <w:r>
          <w:t>www.raynet.cz</w:t>
        </w:r>
      </w:hyperlink>
      <w:r>
        <w:t xml:space="preserve"> | Datová schránka: titwfmk</w:t>
      </w:r>
      <w:r>
        <w:br/>
        <w:t>společnost zapsaná v OR u Krajského soudu v Ostravě pod sp. zn. C 28180</w:t>
      </w:r>
    </w:p>
    <w:p w14:paraId="02731B8F" w14:textId="14F4F021" w:rsidR="00F15C66" w:rsidRDefault="00F15C66">
      <w:pPr>
        <w:pStyle w:val="Zkladntext20"/>
        <w:spacing w:line="240" w:lineRule="auto"/>
        <w:jc w:val="center"/>
      </w:pPr>
    </w:p>
    <w:p w14:paraId="13ACD7CB" w14:textId="68DF3AE5" w:rsidR="00F15C66" w:rsidRDefault="00F15C66">
      <w:pPr>
        <w:pStyle w:val="Zkladntext20"/>
        <w:spacing w:line="240" w:lineRule="auto"/>
        <w:jc w:val="center"/>
      </w:pPr>
    </w:p>
    <w:p w14:paraId="56E34D37" w14:textId="691611A4" w:rsidR="00F15C66" w:rsidRDefault="00F15C66">
      <w:pPr>
        <w:pStyle w:val="Zkladntext20"/>
        <w:spacing w:line="240" w:lineRule="auto"/>
        <w:jc w:val="center"/>
      </w:pPr>
    </w:p>
    <w:p w14:paraId="0EAFB88B" w14:textId="0647588F" w:rsidR="00F15C66" w:rsidRDefault="00F15C66">
      <w:pPr>
        <w:pStyle w:val="Zkladntext20"/>
        <w:spacing w:line="240" w:lineRule="auto"/>
        <w:jc w:val="center"/>
      </w:pPr>
    </w:p>
    <w:p w14:paraId="7B69776E" w14:textId="1817B31F" w:rsidR="00F15C66" w:rsidRDefault="00F15C66" w:rsidP="00F955EC">
      <w:pPr>
        <w:pStyle w:val="Zkladntext20"/>
        <w:spacing w:line="240" w:lineRule="auto"/>
      </w:pPr>
    </w:p>
    <w:sectPr w:rsidR="00F15C66">
      <w:type w:val="continuous"/>
      <w:pgSz w:w="11900" w:h="16840"/>
      <w:pgMar w:top="294" w:right="2169" w:bottom="185" w:left="16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868E" w14:textId="77777777" w:rsidR="00B71504" w:rsidRDefault="00B71504">
      <w:r>
        <w:separator/>
      </w:r>
    </w:p>
  </w:endnote>
  <w:endnote w:type="continuationSeparator" w:id="0">
    <w:p w14:paraId="0E3C7A67" w14:textId="77777777" w:rsidR="00B71504" w:rsidRDefault="00B7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2D18" w14:textId="77777777" w:rsidR="00B71504" w:rsidRDefault="00B71504"/>
  </w:footnote>
  <w:footnote w:type="continuationSeparator" w:id="0">
    <w:p w14:paraId="62D3845E" w14:textId="77777777" w:rsidR="00B71504" w:rsidRDefault="00B715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78"/>
    <w:rsid w:val="00323578"/>
    <w:rsid w:val="00501D3C"/>
    <w:rsid w:val="00544D6E"/>
    <w:rsid w:val="009F642A"/>
    <w:rsid w:val="00B71504"/>
    <w:rsid w:val="00DA42C0"/>
    <w:rsid w:val="00F15C66"/>
    <w:rsid w:val="00F955EC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29CE"/>
  <w15:docId w15:val="{E467D2C6-266B-4002-8E20-C1D41CC4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4505E"/>
      <w:sz w:val="16"/>
      <w:szCs w:val="16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Zkladntext20">
    <w:name w:val="Základní text (2)"/>
    <w:basedOn w:val="Normln"/>
    <w:link w:val="Zkladntext2"/>
    <w:pPr>
      <w:spacing w:line="223" w:lineRule="auto"/>
    </w:pPr>
    <w:rPr>
      <w:rFonts w:ascii="Calibri" w:eastAsia="Calibri" w:hAnsi="Calibri" w:cs="Calibri"/>
      <w:color w:val="44505E"/>
      <w:sz w:val="16"/>
      <w:szCs w:val="16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ind w:left="560"/>
      <w:jc w:val="center"/>
    </w:pPr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pPr>
      <w:jc w:val="right"/>
    </w:pPr>
    <w:rPr>
      <w:rFonts w:ascii="Calibri" w:eastAsia="Calibri" w:hAnsi="Calibri" w:cs="Calibri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pacing w:line="254" w:lineRule="auto"/>
      <w:jc w:val="righ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yne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yne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7</cp:revision>
  <dcterms:created xsi:type="dcterms:W3CDTF">2022-05-23T10:56:00Z</dcterms:created>
  <dcterms:modified xsi:type="dcterms:W3CDTF">2022-05-23T11:03:00Z</dcterms:modified>
</cp:coreProperties>
</file>