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CA" w:rsidRDefault="00BD1AE4" w:rsidP="00811E6F">
      <w:pPr>
        <w:pStyle w:val="Ktitul1"/>
        <w:spacing w:before="0"/>
        <w:rPr>
          <w:rFonts w:cs="Arial"/>
          <w:sz w:val="32"/>
        </w:rPr>
      </w:pPr>
      <w:r w:rsidRPr="002358CD">
        <w:rPr>
          <w:rFonts w:cs="Arial"/>
          <w:sz w:val="32"/>
        </w:rPr>
        <w:t xml:space="preserve">Smlouva o </w:t>
      </w:r>
      <w:r w:rsidR="00832E0E">
        <w:rPr>
          <w:rFonts w:cs="Arial"/>
          <w:sz w:val="32"/>
        </w:rPr>
        <w:t>poskytování servisních služeb</w:t>
      </w:r>
      <w:r w:rsidR="004F3BC0">
        <w:rPr>
          <w:rFonts w:cs="Arial"/>
          <w:sz w:val="32"/>
        </w:rPr>
        <w:t xml:space="preserve"> vozidel</w:t>
      </w:r>
    </w:p>
    <w:p w:rsidR="00585099" w:rsidRDefault="00585099" w:rsidP="00585099">
      <w:pPr>
        <w:spacing w:before="0" w:after="0"/>
        <w:ind w:left="0" w:hanging="426"/>
        <w:rPr>
          <w:rFonts w:ascii="Arial" w:hAnsi="Arial" w:cs="Arial"/>
          <w:b/>
          <w:sz w:val="32"/>
        </w:rPr>
      </w:pPr>
    </w:p>
    <w:p w:rsidR="00FA18CA" w:rsidRDefault="00FA18CA" w:rsidP="00585099">
      <w:pPr>
        <w:spacing w:before="0" w:after="0"/>
        <w:ind w:left="-426"/>
        <w:rPr>
          <w:rFonts w:ascii="Arial" w:hAnsi="Arial" w:cs="Arial"/>
          <w:sz w:val="20"/>
        </w:rPr>
      </w:pPr>
      <w:r w:rsidRPr="002358CD">
        <w:rPr>
          <w:rFonts w:ascii="Arial" w:hAnsi="Arial" w:cs="Arial"/>
          <w:sz w:val="20"/>
        </w:rPr>
        <w:t>Smluvní strany</w:t>
      </w:r>
    </w:p>
    <w:p w:rsidR="00585099" w:rsidRPr="002358CD" w:rsidRDefault="00585099" w:rsidP="001663E9">
      <w:pPr>
        <w:spacing w:before="0" w:after="0"/>
        <w:ind w:left="0"/>
        <w:rPr>
          <w:rFonts w:ascii="Arial" w:hAnsi="Arial" w:cs="Arial"/>
          <w:sz w:val="20"/>
        </w:rPr>
      </w:pPr>
    </w:p>
    <w:tbl>
      <w:tblPr>
        <w:tblW w:w="9003" w:type="dxa"/>
        <w:tblInd w:w="-459" w:type="dxa"/>
        <w:tblLook w:val="04A0" w:firstRow="1" w:lastRow="0" w:firstColumn="1" w:lastColumn="0" w:noHBand="0" w:noVBand="1"/>
      </w:tblPr>
      <w:tblGrid>
        <w:gridCol w:w="2235"/>
        <w:gridCol w:w="283"/>
        <w:gridCol w:w="425"/>
        <w:gridCol w:w="6060"/>
      </w:tblGrid>
      <w:tr w:rsidR="00BD1AE4" w:rsidRPr="002358CD" w:rsidTr="001D1ABC">
        <w:trPr>
          <w:trHeight w:val="322"/>
        </w:trPr>
        <w:tc>
          <w:tcPr>
            <w:tcW w:w="9003" w:type="dxa"/>
            <w:gridSpan w:val="4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b/>
                <w:sz w:val="20"/>
              </w:rPr>
              <w:t>Oborová zdravotní pojišťovna zaměstnanců bank, pojišťoven a stavebnictví</w:t>
            </w:r>
          </w:p>
        </w:tc>
      </w:tr>
      <w:tr w:rsidR="00BD1AE4" w:rsidRPr="002358CD" w:rsidTr="001D1ABC">
        <w:trPr>
          <w:trHeight w:val="305"/>
        </w:trPr>
        <w:tc>
          <w:tcPr>
            <w:tcW w:w="2235" w:type="dxa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768" w:type="dxa"/>
            <w:gridSpan w:val="3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Roškotova 1225/1, 140 21 Praha 4</w:t>
            </w:r>
          </w:p>
        </w:tc>
      </w:tr>
      <w:tr w:rsidR="00BD1AE4" w:rsidRPr="002358CD" w:rsidTr="001D1ABC">
        <w:tc>
          <w:tcPr>
            <w:tcW w:w="2235" w:type="dxa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768" w:type="dxa"/>
            <w:gridSpan w:val="3"/>
            <w:vAlign w:val="center"/>
          </w:tcPr>
          <w:p w:rsidR="00BD1AE4" w:rsidRPr="002358CD" w:rsidRDefault="00BD1AE4" w:rsidP="00171788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Ing. </w:t>
            </w:r>
            <w:r w:rsidR="00171788">
              <w:rPr>
                <w:rFonts w:ascii="Arial" w:hAnsi="Arial" w:cs="Arial"/>
                <w:sz w:val="20"/>
              </w:rPr>
              <w:t>Václav Slovák, MBA, finanční</w:t>
            </w:r>
            <w:r w:rsidRPr="002358CD">
              <w:rPr>
                <w:rFonts w:ascii="Arial" w:hAnsi="Arial" w:cs="Arial"/>
                <w:sz w:val="20"/>
              </w:rPr>
              <w:t xml:space="preserve"> ředitel</w:t>
            </w:r>
          </w:p>
        </w:tc>
      </w:tr>
      <w:tr w:rsidR="00BD1AE4" w:rsidRPr="002358CD" w:rsidTr="001D1ABC">
        <w:tc>
          <w:tcPr>
            <w:tcW w:w="2235" w:type="dxa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768" w:type="dxa"/>
            <w:gridSpan w:val="3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47114321</w:t>
            </w:r>
          </w:p>
        </w:tc>
      </w:tr>
      <w:tr w:rsidR="00BD1AE4" w:rsidRPr="002358CD" w:rsidTr="001D1ABC">
        <w:tc>
          <w:tcPr>
            <w:tcW w:w="2235" w:type="dxa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768" w:type="dxa"/>
            <w:gridSpan w:val="3"/>
            <w:vAlign w:val="center"/>
          </w:tcPr>
          <w:p w:rsidR="00BD1AE4" w:rsidRPr="002358C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CZ47114321</w:t>
            </w:r>
          </w:p>
        </w:tc>
      </w:tr>
      <w:tr w:rsidR="002321A6" w:rsidRPr="002358CD" w:rsidTr="001D1ABC">
        <w:tc>
          <w:tcPr>
            <w:tcW w:w="2235" w:type="dxa"/>
            <w:vAlign w:val="center"/>
          </w:tcPr>
          <w:p w:rsidR="002321A6" w:rsidRPr="00AC75F8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768" w:type="dxa"/>
            <w:gridSpan w:val="3"/>
            <w:vAlign w:val="center"/>
          </w:tcPr>
          <w:p w:rsidR="002321A6" w:rsidRPr="002358CD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1A6" w:rsidRPr="002358CD" w:rsidTr="001D1ABC">
        <w:tc>
          <w:tcPr>
            <w:tcW w:w="2235" w:type="dxa"/>
            <w:vAlign w:val="center"/>
          </w:tcPr>
          <w:p w:rsidR="002321A6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768" w:type="dxa"/>
            <w:gridSpan w:val="3"/>
            <w:vAlign w:val="center"/>
          </w:tcPr>
          <w:p w:rsidR="002321A6" w:rsidRPr="002358CD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1A6" w:rsidRPr="002358CD" w:rsidTr="001D1ABC">
        <w:tc>
          <w:tcPr>
            <w:tcW w:w="2235" w:type="dxa"/>
            <w:vAlign w:val="center"/>
          </w:tcPr>
          <w:p w:rsidR="002321A6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6768" w:type="dxa"/>
            <w:gridSpan w:val="3"/>
            <w:vAlign w:val="center"/>
          </w:tcPr>
          <w:p w:rsidR="002321A6" w:rsidRPr="005E535B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2321A6" w:rsidRPr="002358CD" w:rsidTr="001D1ABC">
        <w:tc>
          <w:tcPr>
            <w:tcW w:w="9003" w:type="dxa"/>
            <w:gridSpan w:val="4"/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Zapsaná v obchodním rejstříku, vedeném Městským soudem v Praze, </w:t>
            </w:r>
            <w:r w:rsidR="00830160">
              <w:rPr>
                <w:rFonts w:ascii="Arial" w:hAnsi="Arial" w:cs="Arial"/>
                <w:sz w:val="20"/>
              </w:rPr>
              <w:t xml:space="preserve">spis. </w:t>
            </w:r>
            <w:proofErr w:type="gramStart"/>
            <w:r w:rsidR="00830160">
              <w:rPr>
                <w:rFonts w:ascii="Arial" w:hAnsi="Arial" w:cs="Arial"/>
                <w:sz w:val="20"/>
              </w:rPr>
              <w:t>zn.</w:t>
            </w:r>
            <w:proofErr w:type="gramEnd"/>
            <w:r w:rsidR="00830160" w:rsidRPr="002358CD">
              <w:rPr>
                <w:rFonts w:ascii="Arial" w:hAnsi="Arial" w:cs="Arial"/>
                <w:sz w:val="20"/>
              </w:rPr>
              <w:t xml:space="preserve"> </w:t>
            </w:r>
            <w:r w:rsidRPr="002358CD">
              <w:rPr>
                <w:rFonts w:ascii="Arial" w:hAnsi="Arial" w:cs="Arial"/>
                <w:sz w:val="20"/>
              </w:rPr>
              <w:t>A 7232</w:t>
            </w:r>
          </w:p>
          <w:p w:rsidR="002321A6" w:rsidRPr="002358CD" w:rsidRDefault="002321A6" w:rsidP="001B39E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Dále jen „</w:t>
            </w:r>
            <w:r w:rsidRPr="002358CD">
              <w:rPr>
                <w:rFonts w:ascii="Arial" w:hAnsi="Arial" w:cs="Arial"/>
                <w:b/>
                <w:sz w:val="20"/>
              </w:rPr>
              <w:t>O</w:t>
            </w:r>
            <w:r w:rsidR="001B39E1">
              <w:rPr>
                <w:rFonts w:ascii="Arial" w:hAnsi="Arial" w:cs="Arial"/>
                <w:b/>
                <w:sz w:val="20"/>
              </w:rPr>
              <w:t>bjednatel</w:t>
            </w:r>
            <w:r w:rsidRPr="002358CD">
              <w:rPr>
                <w:rFonts w:ascii="Arial" w:hAnsi="Arial" w:cs="Arial"/>
                <w:sz w:val="20"/>
              </w:rPr>
              <w:t>“</w:t>
            </w:r>
          </w:p>
        </w:tc>
      </w:tr>
      <w:tr w:rsidR="002321A6" w:rsidRPr="002358CD" w:rsidTr="001D1ABC">
        <w:tc>
          <w:tcPr>
            <w:tcW w:w="2518" w:type="dxa"/>
            <w:gridSpan w:val="2"/>
            <w:tcBorders>
              <w:bottom w:val="dotted" w:sz="4" w:space="0" w:color="auto"/>
            </w:tcBorders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  <w:p w:rsidR="002321A6" w:rsidRPr="002358CD" w:rsidRDefault="002321A6" w:rsidP="007C434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a</w:t>
            </w:r>
          </w:p>
          <w:p w:rsidR="002321A6" w:rsidRPr="002358CD" w:rsidRDefault="002321A6" w:rsidP="007C434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85" w:type="dxa"/>
            <w:gridSpan w:val="2"/>
            <w:tcBorders>
              <w:bottom w:val="dotted" w:sz="4" w:space="0" w:color="auto"/>
            </w:tcBorders>
            <w:vAlign w:val="center"/>
          </w:tcPr>
          <w:p w:rsidR="002321A6" w:rsidRPr="002358CD" w:rsidRDefault="002321A6" w:rsidP="001663E9">
            <w:pPr>
              <w:spacing w:before="0" w:after="0"/>
              <w:ind w:left="0"/>
              <w:rPr>
                <w:rFonts w:ascii="Arial" w:hAnsi="Arial" w:cs="Arial"/>
                <w:i/>
                <w:sz w:val="20"/>
              </w:rPr>
            </w:pPr>
          </w:p>
        </w:tc>
      </w:tr>
      <w:tr w:rsidR="002321A6" w:rsidRPr="002358CD" w:rsidTr="001D1ABC">
        <w:trPr>
          <w:trHeight w:val="364"/>
        </w:trPr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2358CD" w:rsidRDefault="00885CAA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Servis AUTO OPAT s.r.o.</w:t>
            </w:r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5E535B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5E535B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5E535B" w:rsidRDefault="005E535B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5E535B">
              <w:rPr>
                <w:rFonts w:ascii="Arial" w:hAnsi="Arial" w:cs="Arial"/>
                <w:sz w:val="20"/>
              </w:rPr>
              <w:t>Praha 1 - Nové Město, Navrátilova 1421/11, PSČ 11000</w:t>
            </w:r>
          </w:p>
        </w:tc>
      </w:tr>
      <w:tr w:rsidR="00E50F51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F51" w:rsidRPr="005E535B" w:rsidRDefault="00E50F51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5E535B">
              <w:rPr>
                <w:rFonts w:ascii="Arial" w:hAnsi="Arial" w:cs="Arial"/>
                <w:sz w:val="20"/>
              </w:rPr>
              <w:t>provozovna: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0F51" w:rsidRPr="005E535B" w:rsidRDefault="00885CAA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5E535B">
              <w:rPr>
                <w:rFonts w:ascii="Arial" w:hAnsi="Arial" w:cs="Arial"/>
                <w:sz w:val="20"/>
              </w:rPr>
              <w:t>Komerční zóna Nupaky 467, 251 01 Nupaky</w:t>
            </w:r>
          </w:p>
        </w:tc>
      </w:tr>
      <w:tr w:rsidR="002321A6" w:rsidRPr="002358CD" w:rsidTr="001D1ABC">
        <w:trPr>
          <w:trHeight w:val="249"/>
        </w:trPr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6069BB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3C550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5E535B">
              <w:rPr>
                <w:rFonts w:ascii="Arial" w:hAnsi="Arial" w:cs="Arial"/>
                <w:sz w:val="20"/>
              </w:rPr>
              <w:t>Michaela Marešová</w:t>
            </w:r>
            <w:r>
              <w:rPr>
                <w:rFonts w:ascii="Arial" w:hAnsi="Arial" w:cs="Arial"/>
                <w:sz w:val="20"/>
              </w:rPr>
              <w:t>, na základě plné moci</w:t>
            </w:r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6069BB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885CAA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6069BB">
              <w:rPr>
                <w:rFonts w:ascii="Arial" w:hAnsi="Arial" w:cs="Arial"/>
                <w:sz w:val="20"/>
              </w:rPr>
              <w:t>27430961</w:t>
            </w:r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6069BB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5E535B" w:rsidRDefault="00885CAA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5E535B">
              <w:rPr>
                <w:rFonts w:ascii="Arial" w:hAnsi="Arial" w:cs="Arial"/>
                <w:sz w:val="20"/>
              </w:rPr>
              <w:t>CZ27430961</w:t>
            </w:r>
          </w:p>
        </w:tc>
      </w:tr>
      <w:tr w:rsidR="002321A6" w:rsidRPr="002358CD" w:rsidTr="00E50F51">
        <w:trPr>
          <w:trHeight w:val="70"/>
        </w:trPr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6069BB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5E535B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1A6" w:rsidRPr="002358CD" w:rsidTr="00E50F51">
        <w:trPr>
          <w:trHeight w:val="70"/>
        </w:trPr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6069BB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5E535B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6069BB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5E535B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1A6" w:rsidRPr="002358CD" w:rsidTr="001D1ABC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2321A6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6069BB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5E535B" w:rsidRDefault="002321A6" w:rsidP="00424C1C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321A6" w:rsidRPr="002358CD" w:rsidTr="001D1ABC"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5E535B" w:rsidRDefault="002321A6" w:rsidP="00D10D8D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5E535B">
              <w:rPr>
                <w:rFonts w:ascii="Arial" w:hAnsi="Arial" w:cs="Arial"/>
                <w:sz w:val="20"/>
              </w:rPr>
              <w:t xml:space="preserve">Zapsaná v obchodním rejstříku, vedeném </w:t>
            </w:r>
            <w:r w:rsidR="00D10D8D" w:rsidRPr="005E535B">
              <w:rPr>
                <w:rFonts w:ascii="Arial" w:hAnsi="Arial" w:cs="Arial"/>
                <w:sz w:val="20"/>
              </w:rPr>
              <w:t>u Městského soudu v Praze</w:t>
            </w:r>
            <w:r w:rsidRPr="005E535B">
              <w:rPr>
                <w:rFonts w:ascii="Arial" w:hAnsi="Arial" w:cs="Arial"/>
                <w:sz w:val="20"/>
              </w:rPr>
              <w:t>,</w:t>
            </w:r>
            <w:r w:rsidR="005E535B">
              <w:rPr>
                <w:rFonts w:ascii="Arial" w:hAnsi="Arial" w:cs="Arial"/>
                <w:sz w:val="20"/>
              </w:rPr>
              <w:t xml:space="preserve"> </w:t>
            </w:r>
            <w:r w:rsidR="00D10D8D" w:rsidRPr="005E535B">
              <w:rPr>
                <w:rFonts w:ascii="Arial" w:hAnsi="Arial" w:cs="Arial"/>
                <w:sz w:val="20"/>
              </w:rPr>
              <w:t>oddíl C, vložka 112164</w:t>
            </w:r>
            <w:r w:rsidRPr="005E535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321A6" w:rsidRPr="002358CD" w:rsidTr="001D1ABC"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1A6" w:rsidRPr="006069BB" w:rsidRDefault="002321A6" w:rsidP="006069BB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6069BB">
              <w:rPr>
                <w:rFonts w:ascii="Arial" w:hAnsi="Arial" w:cs="Arial"/>
                <w:sz w:val="20"/>
              </w:rPr>
              <w:t xml:space="preserve">je plátcem </w:t>
            </w:r>
            <w:r w:rsidR="005E535B">
              <w:rPr>
                <w:rFonts w:ascii="Arial" w:hAnsi="Arial" w:cs="Arial"/>
                <w:sz w:val="20"/>
              </w:rPr>
              <w:t>DPH</w:t>
            </w:r>
          </w:p>
        </w:tc>
      </w:tr>
    </w:tbl>
    <w:p w:rsidR="00254F93" w:rsidRPr="002358CD" w:rsidRDefault="00FA18CA" w:rsidP="001663E9">
      <w:pPr>
        <w:spacing w:before="0" w:after="0"/>
        <w:ind w:left="0"/>
        <w:rPr>
          <w:rFonts w:ascii="Arial" w:hAnsi="Arial" w:cs="Arial"/>
          <w:sz w:val="20"/>
        </w:rPr>
      </w:pPr>
      <w:r w:rsidRPr="002358CD">
        <w:rPr>
          <w:rFonts w:ascii="Arial" w:hAnsi="Arial" w:cs="Arial"/>
          <w:sz w:val="20"/>
        </w:rPr>
        <w:t xml:space="preserve">Dále </w:t>
      </w:r>
      <w:r w:rsidR="0043450A" w:rsidRPr="002358CD">
        <w:rPr>
          <w:rFonts w:ascii="Arial" w:hAnsi="Arial" w:cs="Arial"/>
          <w:sz w:val="20"/>
        </w:rPr>
        <w:t>jen</w:t>
      </w:r>
      <w:r w:rsidRPr="002358CD">
        <w:rPr>
          <w:rFonts w:ascii="Arial" w:hAnsi="Arial" w:cs="Arial"/>
          <w:sz w:val="20"/>
        </w:rPr>
        <w:t xml:space="preserve"> „</w:t>
      </w:r>
      <w:r w:rsidR="001D1ABC" w:rsidRPr="002358CD">
        <w:rPr>
          <w:rFonts w:ascii="Arial" w:hAnsi="Arial" w:cs="Arial"/>
          <w:b/>
          <w:sz w:val="20"/>
        </w:rPr>
        <w:t>Poskytovatel</w:t>
      </w:r>
      <w:r w:rsidRPr="002358CD">
        <w:rPr>
          <w:rFonts w:ascii="Arial" w:hAnsi="Arial" w:cs="Arial"/>
          <w:sz w:val="20"/>
        </w:rPr>
        <w:t>“</w:t>
      </w:r>
      <w:r w:rsidR="00254F93" w:rsidRPr="002358CD">
        <w:rPr>
          <w:rFonts w:ascii="Arial" w:hAnsi="Arial" w:cs="Arial"/>
          <w:sz w:val="20"/>
        </w:rPr>
        <w:t xml:space="preserve"> </w:t>
      </w:r>
    </w:p>
    <w:p w:rsidR="00E4230C" w:rsidRPr="002358CD" w:rsidRDefault="00E4230C" w:rsidP="001663E9">
      <w:pPr>
        <w:spacing w:before="0" w:after="0"/>
        <w:ind w:left="0"/>
        <w:rPr>
          <w:rFonts w:ascii="Arial" w:hAnsi="Arial" w:cs="Arial"/>
          <w:snapToGrid w:val="0"/>
          <w:color w:val="000000"/>
          <w:sz w:val="20"/>
        </w:rPr>
      </w:pPr>
    </w:p>
    <w:p w:rsidR="001663E9" w:rsidRPr="002358CD" w:rsidRDefault="00242281" w:rsidP="00242281">
      <w:pPr>
        <w:spacing w:before="0" w:after="0"/>
        <w:ind w:left="0" w:hanging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uzavírají</w:t>
      </w:r>
      <w:r w:rsidR="00DB4261">
        <w:rPr>
          <w:rFonts w:ascii="Arial" w:hAnsi="Arial" w:cs="Arial"/>
          <w:sz w:val="20"/>
        </w:rPr>
        <w:t xml:space="preserve"> dle</w:t>
      </w:r>
      <w:r w:rsidR="00294F60" w:rsidRPr="002358CD">
        <w:rPr>
          <w:rFonts w:ascii="Arial" w:hAnsi="Arial" w:cs="Arial"/>
          <w:sz w:val="20"/>
        </w:rPr>
        <w:t xml:space="preserve"> zákona č. 89/2012 Sb., občansk</w:t>
      </w:r>
      <w:r w:rsidR="00E50F51">
        <w:rPr>
          <w:rFonts w:ascii="Arial" w:hAnsi="Arial" w:cs="Arial"/>
          <w:sz w:val="20"/>
        </w:rPr>
        <w:t>ý zákoník</w:t>
      </w:r>
      <w:r w:rsidR="008125E3">
        <w:rPr>
          <w:rFonts w:ascii="Arial" w:hAnsi="Arial" w:cs="Arial"/>
          <w:sz w:val="20"/>
        </w:rPr>
        <w:t xml:space="preserve"> (dále jen „občanský zákoník“)</w:t>
      </w:r>
      <w:r w:rsidR="00294F60" w:rsidRPr="002358CD">
        <w:rPr>
          <w:rFonts w:ascii="Arial" w:hAnsi="Arial" w:cs="Arial"/>
          <w:sz w:val="20"/>
        </w:rPr>
        <w:t>,</w:t>
      </w:r>
      <w:r w:rsidR="007C4341" w:rsidRPr="002358CD">
        <w:rPr>
          <w:rFonts w:ascii="Arial" w:hAnsi="Arial" w:cs="Arial"/>
          <w:sz w:val="20"/>
        </w:rPr>
        <w:t xml:space="preserve"> </w:t>
      </w:r>
      <w:r w:rsidR="00294F60" w:rsidRPr="002358CD">
        <w:rPr>
          <w:rFonts w:ascii="Arial" w:hAnsi="Arial" w:cs="Arial"/>
          <w:sz w:val="20"/>
        </w:rPr>
        <w:t>tuto</w:t>
      </w:r>
      <w:r w:rsidR="00E44AC4" w:rsidRPr="002358CD">
        <w:rPr>
          <w:rFonts w:ascii="Arial" w:hAnsi="Arial" w:cs="Arial"/>
          <w:sz w:val="20"/>
        </w:rPr>
        <w:t xml:space="preserve"> </w:t>
      </w:r>
    </w:p>
    <w:p w:rsidR="00294F60" w:rsidRPr="002358CD" w:rsidRDefault="00294F60" w:rsidP="001663E9">
      <w:pPr>
        <w:spacing w:before="0" w:after="0"/>
        <w:ind w:left="0"/>
        <w:jc w:val="center"/>
        <w:rPr>
          <w:rFonts w:ascii="Arial" w:hAnsi="Arial" w:cs="Arial"/>
          <w:b/>
          <w:sz w:val="20"/>
        </w:rPr>
      </w:pPr>
      <w:r w:rsidRPr="002358CD">
        <w:rPr>
          <w:rFonts w:ascii="Arial" w:hAnsi="Arial" w:cs="Arial"/>
          <w:b/>
          <w:sz w:val="20"/>
        </w:rPr>
        <w:t>Smlouv</w:t>
      </w:r>
      <w:r w:rsidR="000D77E3" w:rsidRPr="002358CD">
        <w:rPr>
          <w:rFonts w:ascii="Arial" w:hAnsi="Arial" w:cs="Arial"/>
          <w:b/>
          <w:sz w:val="20"/>
        </w:rPr>
        <w:t>u</w:t>
      </w:r>
      <w:r w:rsidR="00DA33BE" w:rsidRPr="002358CD">
        <w:rPr>
          <w:rFonts w:ascii="Arial" w:hAnsi="Arial" w:cs="Arial"/>
          <w:b/>
          <w:sz w:val="20"/>
        </w:rPr>
        <w:t xml:space="preserve"> o poskytování </w:t>
      </w:r>
      <w:r w:rsidR="00242281">
        <w:rPr>
          <w:rFonts w:ascii="Arial" w:hAnsi="Arial" w:cs="Arial"/>
          <w:b/>
          <w:sz w:val="20"/>
        </w:rPr>
        <w:t>servisních služeb</w:t>
      </w:r>
    </w:p>
    <w:p w:rsidR="001516B3" w:rsidRDefault="00DA33BE" w:rsidP="00811E6F">
      <w:pPr>
        <w:spacing w:before="0" w:after="0"/>
        <w:ind w:left="0"/>
        <w:jc w:val="center"/>
        <w:rPr>
          <w:rFonts w:ascii="Arial" w:hAnsi="Arial" w:cs="Arial"/>
          <w:sz w:val="20"/>
        </w:rPr>
      </w:pPr>
      <w:r w:rsidRPr="002358CD">
        <w:rPr>
          <w:rFonts w:ascii="Arial" w:hAnsi="Arial" w:cs="Arial"/>
          <w:sz w:val="20"/>
        </w:rPr>
        <w:t xml:space="preserve"> </w:t>
      </w:r>
      <w:r w:rsidR="00BE13D7" w:rsidRPr="002358CD">
        <w:rPr>
          <w:rFonts w:ascii="Arial" w:hAnsi="Arial" w:cs="Arial"/>
          <w:sz w:val="20"/>
        </w:rPr>
        <w:t>(dále jen „Smlouva“)</w:t>
      </w:r>
      <w:r w:rsidR="00294F60" w:rsidRPr="002358CD">
        <w:rPr>
          <w:rFonts w:ascii="Arial" w:hAnsi="Arial" w:cs="Arial"/>
          <w:sz w:val="20"/>
        </w:rPr>
        <w:t>:</w:t>
      </w:r>
    </w:p>
    <w:p w:rsidR="00811E6F" w:rsidRPr="002358CD" w:rsidRDefault="00811E6F" w:rsidP="00811E6F">
      <w:pPr>
        <w:spacing w:before="0" w:after="0"/>
        <w:ind w:left="0"/>
        <w:jc w:val="center"/>
        <w:rPr>
          <w:rFonts w:ascii="Arial" w:hAnsi="Arial" w:cs="Arial"/>
          <w:sz w:val="20"/>
        </w:rPr>
      </w:pPr>
    </w:p>
    <w:p w:rsidR="00550C4E" w:rsidRPr="002358CD" w:rsidRDefault="001D1ABC" w:rsidP="009A1D4E">
      <w:pPr>
        <w:pStyle w:val="Nadpis5"/>
        <w:spacing w:before="0" w:after="0"/>
        <w:ind w:left="0"/>
        <w:rPr>
          <w:rFonts w:cs="Arial"/>
          <w:sz w:val="20"/>
          <w:szCs w:val="20"/>
        </w:rPr>
      </w:pPr>
      <w:r w:rsidRPr="002358CD">
        <w:rPr>
          <w:rFonts w:cs="Arial"/>
          <w:sz w:val="20"/>
          <w:szCs w:val="20"/>
        </w:rPr>
        <w:t>Účel a p</w:t>
      </w:r>
      <w:r w:rsidR="00550C4E" w:rsidRPr="002358CD">
        <w:rPr>
          <w:rFonts w:cs="Arial"/>
          <w:sz w:val="20"/>
          <w:szCs w:val="20"/>
        </w:rPr>
        <w:t xml:space="preserve">ředmět </w:t>
      </w:r>
      <w:r w:rsidR="00877403" w:rsidRPr="002358CD">
        <w:rPr>
          <w:rFonts w:cs="Arial"/>
          <w:sz w:val="20"/>
          <w:szCs w:val="20"/>
        </w:rPr>
        <w:t>Smlouvy</w:t>
      </w:r>
    </w:p>
    <w:p w:rsidR="001B39E1" w:rsidRDefault="001D1ABC" w:rsidP="00EB2C42">
      <w:pPr>
        <w:pStyle w:val="Odstavecseseznamem"/>
        <w:numPr>
          <w:ilvl w:val="6"/>
          <w:numId w:val="13"/>
        </w:numPr>
        <w:ind w:left="0" w:hanging="567"/>
        <w:rPr>
          <w:rFonts w:ascii="Arial" w:eastAsiaTheme="minorHAnsi" w:hAnsi="Arial" w:cs="Arial"/>
          <w:sz w:val="20"/>
        </w:rPr>
      </w:pPr>
      <w:r w:rsidRPr="002358CD">
        <w:rPr>
          <w:rFonts w:ascii="Arial" w:eastAsiaTheme="minorHAnsi" w:hAnsi="Arial" w:cs="Arial"/>
          <w:sz w:val="20"/>
        </w:rPr>
        <w:t xml:space="preserve">Účelem této Smlouvy je </w:t>
      </w:r>
      <w:r w:rsidR="00140ABE">
        <w:rPr>
          <w:rFonts w:ascii="Arial" w:eastAsiaTheme="minorHAnsi" w:hAnsi="Arial" w:cs="Arial"/>
          <w:sz w:val="20"/>
        </w:rPr>
        <w:t>z</w:t>
      </w:r>
      <w:r w:rsidRPr="002358CD">
        <w:rPr>
          <w:rFonts w:ascii="Arial" w:eastAsiaTheme="minorHAnsi" w:hAnsi="Arial" w:cs="Arial"/>
          <w:sz w:val="20"/>
        </w:rPr>
        <w:t xml:space="preserve">ajištění </w:t>
      </w:r>
      <w:r w:rsidR="001B39E1">
        <w:rPr>
          <w:rFonts w:ascii="Arial" w:eastAsiaTheme="minorHAnsi" w:hAnsi="Arial" w:cs="Arial"/>
          <w:sz w:val="20"/>
        </w:rPr>
        <w:t>řádného provozu služebních vozidel Objednatele.</w:t>
      </w:r>
    </w:p>
    <w:p w:rsidR="006C184E" w:rsidRPr="006C184E" w:rsidRDefault="006C184E" w:rsidP="00EB2C42">
      <w:pPr>
        <w:pStyle w:val="Odstavecseseznamem"/>
        <w:numPr>
          <w:ilvl w:val="6"/>
          <w:numId w:val="13"/>
        </w:numPr>
        <w:ind w:left="0" w:hanging="567"/>
        <w:rPr>
          <w:rFonts w:ascii="Arial" w:eastAsiaTheme="minorHAnsi" w:hAnsi="Arial" w:cs="Arial"/>
          <w:sz w:val="20"/>
        </w:rPr>
      </w:pPr>
      <w:r w:rsidRPr="006C184E">
        <w:rPr>
          <w:rFonts w:ascii="Arial" w:eastAsiaTheme="minorHAnsi" w:hAnsi="Arial" w:cs="Arial"/>
          <w:sz w:val="20"/>
        </w:rPr>
        <w:t>Předmětem této Smlouvy je závazek:</w:t>
      </w:r>
    </w:p>
    <w:p w:rsidR="006C184E" w:rsidRPr="006C184E" w:rsidRDefault="006C184E" w:rsidP="00EB2C42">
      <w:pPr>
        <w:pStyle w:val="Odstavecseseznamem"/>
        <w:numPr>
          <w:ilvl w:val="1"/>
          <w:numId w:val="16"/>
        </w:numPr>
        <w:rPr>
          <w:rFonts w:ascii="Arial" w:eastAsiaTheme="minorHAnsi" w:hAnsi="Arial" w:cs="Arial"/>
          <w:sz w:val="20"/>
        </w:rPr>
      </w:pPr>
      <w:r w:rsidRPr="006C184E">
        <w:rPr>
          <w:rFonts w:ascii="Arial" w:eastAsiaTheme="minorHAnsi" w:hAnsi="Arial" w:cs="Arial"/>
          <w:sz w:val="20"/>
        </w:rPr>
        <w:t xml:space="preserve">Poskytovatele na svůj náklad a nebezpečí, řádně a včas provádět pro Objednatele na základě jeho jednotlivých </w:t>
      </w:r>
      <w:r w:rsidR="00CE5505">
        <w:rPr>
          <w:rFonts w:ascii="Arial" w:eastAsiaTheme="minorHAnsi" w:hAnsi="Arial" w:cs="Arial"/>
          <w:sz w:val="20"/>
        </w:rPr>
        <w:t xml:space="preserve">objednávek </w:t>
      </w:r>
      <w:r w:rsidRPr="006C184E">
        <w:rPr>
          <w:rFonts w:ascii="Arial" w:eastAsiaTheme="minorHAnsi" w:hAnsi="Arial" w:cs="Arial"/>
          <w:sz w:val="20"/>
        </w:rPr>
        <w:t>komplexní servis, údržbu a opravy vozidel továrních značek ŠKODA a VOLKSWAGEN podrobně specifikovaných v Příloze č. 1 – Soupis stávajících vo</w:t>
      </w:r>
      <w:r w:rsidR="00C642FB">
        <w:rPr>
          <w:rFonts w:ascii="Arial" w:eastAsiaTheme="minorHAnsi" w:hAnsi="Arial" w:cs="Arial"/>
          <w:sz w:val="20"/>
        </w:rPr>
        <w:t xml:space="preserve">zidel a ceník servisních služeb (dále jen „Příloha č. 1“), </w:t>
      </w:r>
      <w:r w:rsidRPr="006C184E">
        <w:rPr>
          <w:rFonts w:ascii="Arial" w:eastAsiaTheme="minorHAnsi" w:hAnsi="Arial" w:cs="Arial"/>
          <w:sz w:val="20"/>
        </w:rPr>
        <w:t xml:space="preserve">a to včetně veškerého homologovaného příslušenství (výbavy), kterým jsou tato vozidla vybavena </w:t>
      </w:r>
      <w:r w:rsidR="00E50F51">
        <w:rPr>
          <w:rFonts w:ascii="Arial" w:eastAsiaTheme="minorHAnsi" w:hAnsi="Arial" w:cs="Arial"/>
          <w:sz w:val="20"/>
        </w:rPr>
        <w:t>(dále jen „servisní služby“). O</w:t>
      </w:r>
      <w:r w:rsidRPr="006C184E">
        <w:rPr>
          <w:rFonts w:ascii="Arial" w:eastAsiaTheme="minorHAnsi" w:hAnsi="Arial" w:cs="Arial"/>
          <w:sz w:val="20"/>
        </w:rPr>
        <w:t xml:space="preserve">bjednatel si vyhrazuje </w:t>
      </w:r>
      <w:r w:rsidR="00B0681B">
        <w:rPr>
          <w:rFonts w:ascii="Arial" w:eastAsiaTheme="minorHAnsi" w:hAnsi="Arial" w:cs="Arial"/>
          <w:sz w:val="20"/>
        </w:rPr>
        <w:t xml:space="preserve">právo objednávat služby dle svých aktuálních potřeb a právo </w:t>
      </w:r>
      <w:r w:rsidRPr="006C184E">
        <w:rPr>
          <w:rFonts w:ascii="Arial" w:eastAsiaTheme="minorHAnsi" w:hAnsi="Arial" w:cs="Arial"/>
          <w:sz w:val="20"/>
        </w:rPr>
        <w:t>měnit během účinnosti této Smlouvy počet vozidel, případně vozidla samotná;</w:t>
      </w:r>
    </w:p>
    <w:p w:rsidR="006C184E" w:rsidRPr="006C184E" w:rsidRDefault="006C184E" w:rsidP="00EB2C42">
      <w:pPr>
        <w:pStyle w:val="Odstavecseseznamem"/>
        <w:numPr>
          <w:ilvl w:val="1"/>
          <w:numId w:val="16"/>
        </w:numPr>
        <w:rPr>
          <w:rFonts w:ascii="Arial" w:eastAsiaTheme="minorHAnsi" w:hAnsi="Arial" w:cs="Arial"/>
          <w:sz w:val="20"/>
        </w:rPr>
      </w:pPr>
      <w:r w:rsidRPr="006C184E">
        <w:rPr>
          <w:rFonts w:ascii="Arial" w:eastAsiaTheme="minorHAnsi" w:hAnsi="Arial" w:cs="Arial"/>
          <w:sz w:val="20"/>
        </w:rPr>
        <w:t xml:space="preserve">Objednatele za řádně a včasně poskytnuté servisní služby zaplatit Poskytovateli cenu dle této Smlouvy. </w:t>
      </w:r>
    </w:p>
    <w:p w:rsidR="00450EA3" w:rsidRDefault="00C642FB" w:rsidP="00450EA3">
      <w:pPr>
        <w:pStyle w:val="Odstavecseseznamem"/>
        <w:numPr>
          <w:ilvl w:val="6"/>
          <w:numId w:val="13"/>
        </w:numPr>
        <w:ind w:left="0" w:hanging="567"/>
        <w:rPr>
          <w:rFonts w:ascii="Arial" w:eastAsiaTheme="minorHAnsi" w:hAnsi="Arial" w:cs="Arial"/>
          <w:sz w:val="20"/>
        </w:rPr>
      </w:pPr>
      <w:r w:rsidRPr="00450EA3">
        <w:rPr>
          <w:rFonts w:ascii="Arial" w:eastAsiaTheme="minorHAnsi" w:hAnsi="Arial" w:cs="Arial"/>
          <w:sz w:val="20"/>
        </w:rPr>
        <w:t xml:space="preserve">Poskytovatel </w:t>
      </w:r>
      <w:r w:rsidR="00A6440F" w:rsidRPr="00450EA3">
        <w:rPr>
          <w:rFonts w:ascii="Arial" w:eastAsiaTheme="minorHAnsi" w:hAnsi="Arial" w:cs="Arial"/>
          <w:sz w:val="20"/>
        </w:rPr>
        <w:t xml:space="preserve">je </w:t>
      </w:r>
      <w:r w:rsidR="006C184E" w:rsidRPr="00450EA3">
        <w:rPr>
          <w:rFonts w:ascii="Arial" w:eastAsiaTheme="minorHAnsi" w:hAnsi="Arial" w:cs="Arial"/>
          <w:sz w:val="20"/>
        </w:rPr>
        <w:t>povinen zabezpeč</w:t>
      </w:r>
      <w:r w:rsidR="00A6440F" w:rsidRPr="00450EA3">
        <w:rPr>
          <w:rFonts w:ascii="Arial" w:eastAsiaTheme="minorHAnsi" w:hAnsi="Arial" w:cs="Arial"/>
          <w:sz w:val="20"/>
        </w:rPr>
        <w:t>it</w:t>
      </w:r>
      <w:r w:rsidR="00E13750" w:rsidRPr="00450EA3">
        <w:rPr>
          <w:rFonts w:ascii="Arial" w:eastAsiaTheme="minorHAnsi" w:hAnsi="Arial" w:cs="Arial"/>
          <w:sz w:val="20"/>
        </w:rPr>
        <w:t xml:space="preserve"> provádění </w:t>
      </w:r>
      <w:r w:rsidR="00A6440F" w:rsidRPr="00450EA3">
        <w:rPr>
          <w:rFonts w:ascii="Arial" w:eastAsiaTheme="minorHAnsi" w:hAnsi="Arial" w:cs="Arial"/>
          <w:sz w:val="20"/>
        </w:rPr>
        <w:t>servisní</w:t>
      </w:r>
      <w:r w:rsidR="00E13750" w:rsidRPr="00450EA3">
        <w:rPr>
          <w:rFonts w:ascii="Arial" w:eastAsiaTheme="minorHAnsi" w:hAnsi="Arial" w:cs="Arial"/>
          <w:sz w:val="20"/>
        </w:rPr>
        <w:t>ch</w:t>
      </w:r>
      <w:r w:rsidR="00A6440F" w:rsidRPr="00450EA3">
        <w:rPr>
          <w:rFonts w:ascii="Arial" w:eastAsiaTheme="minorHAnsi" w:hAnsi="Arial" w:cs="Arial"/>
          <w:sz w:val="20"/>
        </w:rPr>
        <w:t xml:space="preserve"> služ</w:t>
      </w:r>
      <w:r w:rsidR="00E50F51" w:rsidRPr="00450EA3">
        <w:rPr>
          <w:rFonts w:ascii="Arial" w:eastAsiaTheme="minorHAnsi" w:hAnsi="Arial" w:cs="Arial"/>
          <w:sz w:val="20"/>
        </w:rPr>
        <w:t>eb bez zbytečného odkladu</w:t>
      </w:r>
      <w:r w:rsidR="00450EA3">
        <w:rPr>
          <w:rFonts w:ascii="Arial" w:eastAsiaTheme="minorHAnsi" w:hAnsi="Arial" w:cs="Arial"/>
          <w:sz w:val="20"/>
        </w:rPr>
        <w:t>,</w:t>
      </w:r>
      <w:r w:rsidR="00E50F51" w:rsidRPr="00450EA3">
        <w:rPr>
          <w:rFonts w:ascii="Arial" w:eastAsiaTheme="minorHAnsi" w:hAnsi="Arial" w:cs="Arial"/>
          <w:sz w:val="20"/>
        </w:rPr>
        <w:t xml:space="preserve"> a</w:t>
      </w:r>
      <w:r w:rsidR="00450EA3">
        <w:rPr>
          <w:rFonts w:ascii="Arial" w:eastAsiaTheme="minorHAnsi" w:hAnsi="Arial" w:cs="Arial"/>
          <w:sz w:val="20"/>
        </w:rPr>
        <w:t xml:space="preserve"> to</w:t>
      </w:r>
      <w:r w:rsidR="006C184E" w:rsidRPr="00450EA3">
        <w:rPr>
          <w:rFonts w:ascii="Arial" w:eastAsiaTheme="minorHAnsi" w:hAnsi="Arial" w:cs="Arial"/>
          <w:sz w:val="20"/>
        </w:rPr>
        <w:t xml:space="preserve"> </w:t>
      </w:r>
      <w:r w:rsidR="00A766D9" w:rsidRPr="00450EA3">
        <w:rPr>
          <w:rFonts w:ascii="Arial" w:eastAsiaTheme="minorHAnsi" w:hAnsi="Arial" w:cs="Arial"/>
          <w:sz w:val="20"/>
        </w:rPr>
        <w:t xml:space="preserve">zejména </w:t>
      </w:r>
      <w:r w:rsidR="006C184E" w:rsidRPr="00450EA3">
        <w:rPr>
          <w:rFonts w:ascii="Arial" w:eastAsiaTheme="minorHAnsi" w:hAnsi="Arial" w:cs="Arial"/>
          <w:sz w:val="20"/>
        </w:rPr>
        <w:t>v</w:t>
      </w:r>
      <w:r w:rsidR="00450EA3">
        <w:rPr>
          <w:rFonts w:ascii="Arial" w:eastAsiaTheme="minorHAnsi" w:hAnsi="Arial" w:cs="Arial"/>
          <w:sz w:val="20"/>
        </w:rPr>
        <w:t> </w:t>
      </w:r>
      <w:r w:rsidRPr="00450EA3">
        <w:rPr>
          <w:rFonts w:ascii="Arial" w:eastAsiaTheme="minorHAnsi" w:hAnsi="Arial" w:cs="Arial"/>
          <w:sz w:val="20"/>
        </w:rPr>
        <w:t>rozsahu</w:t>
      </w:r>
      <w:r w:rsidR="00450EA3">
        <w:rPr>
          <w:rFonts w:ascii="Arial" w:eastAsiaTheme="minorHAnsi" w:hAnsi="Arial" w:cs="Arial"/>
          <w:sz w:val="20"/>
        </w:rPr>
        <w:t>:</w:t>
      </w:r>
    </w:p>
    <w:p w:rsidR="00450EA3" w:rsidRDefault="00450EA3" w:rsidP="00450EA3">
      <w:pPr>
        <w:pStyle w:val="Odstavecseseznamem"/>
        <w:numPr>
          <w:ilvl w:val="1"/>
          <w:numId w:val="21"/>
        </w:numPr>
        <w:ind w:left="851" w:hanging="425"/>
        <w:rPr>
          <w:rFonts w:ascii="Arial" w:eastAsiaTheme="minorHAnsi" w:hAnsi="Arial" w:cs="Arial"/>
          <w:sz w:val="20"/>
        </w:rPr>
      </w:pPr>
      <w:r w:rsidRPr="00450EA3">
        <w:rPr>
          <w:rFonts w:ascii="Arial" w:eastAsiaTheme="minorHAnsi" w:hAnsi="Arial" w:cs="Arial"/>
          <w:sz w:val="20"/>
        </w:rPr>
        <w:t>provedení</w:t>
      </w:r>
      <w:r w:rsidR="00C642FB" w:rsidRPr="00450EA3">
        <w:rPr>
          <w:rFonts w:ascii="Arial" w:eastAsiaTheme="minorHAnsi" w:hAnsi="Arial" w:cs="Arial"/>
          <w:sz w:val="20"/>
        </w:rPr>
        <w:t xml:space="preserve"> </w:t>
      </w:r>
      <w:r w:rsidRPr="00450EA3">
        <w:rPr>
          <w:rFonts w:ascii="Arial" w:eastAsiaTheme="minorHAnsi" w:hAnsi="Arial" w:cs="Arial"/>
          <w:sz w:val="20"/>
        </w:rPr>
        <w:t xml:space="preserve">pravidelných servisních prohlídek (záruční a pozáruční servis) včetně mytí vozidla, </w:t>
      </w:r>
    </w:p>
    <w:p w:rsidR="007B5538" w:rsidRDefault="00450EA3" w:rsidP="007B5538">
      <w:pPr>
        <w:pStyle w:val="Odstavecseseznamem"/>
        <w:numPr>
          <w:ilvl w:val="1"/>
          <w:numId w:val="21"/>
        </w:numPr>
        <w:ind w:left="851" w:hanging="425"/>
        <w:rPr>
          <w:rFonts w:ascii="Arial" w:eastAsiaTheme="minorHAnsi" w:hAnsi="Arial" w:cs="Arial"/>
          <w:sz w:val="20"/>
        </w:rPr>
      </w:pPr>
      <w:r w:rsidRPr="00D60E1F">
        <w:rPr>
          <w:rFonts w:ascii="Arial" w:eastAsiaTheme="minorHAnsi" w:hAnsi="Arial" w:cs="Arial"/>
          <w:sz w:val="20"/>
        </w:rPr>
        <w:t>zajištění STK a měření emisí,</w:t>
      </w:r>
    </w:p>
    <w:p w:rsidR="00450EA3" w:rsidRPr="007B5538" w:rsidRDefault="00450EA3" w:rsidP="007B5538">
      <w:pPr>
        <w:pStyle w:val="Odstavecseseznamem"/>
        <w:numPr>
          <w:ilvl w:val="1"/>
          <w:numId w:val="21"/>
        </w:numPr>
        <w:ind w:left="851" w:hanging="425"/>
        <w:rPr>
          <w:rFonts w:ascii="Arial" w:eastAsiaTheme="minorHAnsi" w:hAnsi="Arial" w:cs="Arial"/>
          <w:sz w:val="20"/>
        </w:rPr>
      </w:pPr>
      <w:r w:rsidRPr="007B5538">
        <w:rPr>
          <w:rFonts w:ascii="Arial" w:eastAsiaTheme="minorHAnsi" w:hAnsi="Arial" w:cs="Arial"/>
          <w:sz w:val="20"/>
        </w:rPr>
        <w:t>opravy (servisní práce), tzn. mechanické, lakýrnické, elektrikářské a klempířské práce, a to včetně případné komunikace, vyřízení i následné likvidace všech pojistných událostí se smluvní pojišťovnou Objednatele a s Policií ČR,</w:t>
      </w:r>
    </w:p>
    <w:p w:rsidR="00450EA3" w:rsidRPr="00450EA3" w:rsidRDefault="00450EA3" w:rsidP="00450EA3">
      <w:pPr>
        <w:pStyle w:val="Odstavecseseznamem"/>
        <w:numPr>
          <w:ilvl w:val="1"/>
          <w:numId w:val="21"/>
        </w:numPr>
        <w:ind w:left="851" w:hanging="425"/>
        <w:rPr>
          <w:rFonts w:ascii="Arial" w:eastAsiaTheme="minorHAnsi" w:hAnsi="Arial" w:cs="Arial"/>
          <w:sz w:val="20"/>
        </w:rPr>
      </w:pPr>
      <w:r w:rsidRPr="00450EA3">
        <w:rPr>
          <w:rFonts w:ascii="Arial" w:hAnsi="Arial" w:cs="Arial"/>
          <w:sz w:val="20"/>
        </w:rPr>
        <w:t>diagnostika vozidel,</w:t>
      </w:r>
    </w:p>
    <w:p w:rsidR="00450EA3" w:rsidRPr="00450EA3" w:rsidRDefault="00450EA3" w:rsidP="00450EA3">
      <w:pPr>
        <w:pStyle w:val="Odstavecseseznamem"/>
        <w:numPr>
          <w:ilvl w:val="1"/>
          <w:numId w:val="21"/>
        </w:numPr>
        <w:ind w:left="851" w:hanging="425"/>
        <w:rPr>
          <w:rFonts w:ascii="Arial" w:eastAsiaTheme="minorHAnsi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bezplatné péče o Objednatele</w:t>
      </w:r>
      <w:r w:rsidRPr="009C3C4E">
        <w:rPr>
          <w:rFonts w:ascii="Arial" w:hAnsi="Arial" w:cs="Arial"/>
          <w:sz w:val="20"/>
        </w:rPr>
        <w:t xml:space="preserve"> v rozsahu potřebné komunikace v záležitostech sdělení o aktuálním stavu </w:t>
      </w:r>
      <w:r>
        <w:rPr>
          <w:rFonts w:ascii="Arial" w:hAnsi="Arial" w:cs="Arial"/>
          <w:sz w:val="20"/>
        </w:rPr>
        <w:t>vozidel Objednatele</w:t>
      </w:r>
      <w:r w:rsidRPr="009C3C4E">
        <w:rPr>
          <w:rFonts w:ascii="Arial" w:hAnsi="Arial" w:cs="Arial"/>
          <w:sz w:val="20"/>
        </w:rPr>
        <w:t xml:space="preserve"> v souvislosti s odhalením skrytých vad či nedostatků</w:t>
      </w:r>
      <w:r>
        <w:rPr>
          <w:rFonts w:ascii="Arial" w:hAnsi="Arial" w:cs="Arial"/>
          <w:sz w:val="20"/>
        </w:rPr>
        <w:t>,</w:t>
      </w:r>
      <w:r w:rsidRPr="009C3C4E">
        <w:rPr>
          <w:rFonts w:ascii="Arial" w:hAnsi="Arial" w:cs="Arial"/>
          <w:sz w:val="20"/>
        </w:rPr>
        <w:t xml:space="preserve"> a na to navazujících </w:t>
      </w:r>
      <w:r>
        <w:rPr>
          <w:rFonts w:ascii="Arial" w:hAnsi="Arial" w:cs="Arial"/>
          <w:sz w:val="20"/>
        </w:rPr>
        <w:t>finančních</w:t>
      </w:r>
      <w:r w:rsidRPr="009C3C4E">
        <w:rPr>
          <w:rFonts w:ascii="Arial" w:hAnsi="Arial" w:cs="Arial"/>
          <w:sz w:val="20"/>
        </w:rPr>
        <w:t xml:space="preserve"> nákladů</w:t>
      </w:r>
      <w:r>
        <w:rPr>
          <w:rFonts w:ascii="Arial" w:hAnsi="Arial" w:cs="Arial"/>
          <w:sz w:val="20"/>
        </w:rPr>
        <w:t>.</w:t>
      </w:r>
    </w:p>
    <w:p w:rsidR="006C184E" w:rsidRPr="00291738" w:rsidRDefault="00A766D9" w:rsidP="00291738">
      <w:pPr>
        <w:pStyle w:val="Odstavecseseznamem"/>
        <w:numPr>
          <w:ilvl w:val="6"/>
          <w:numId w:val="13"/>
        </w:numPr>
        <w:ind w:left="0" w:hanging="567"/>
        <w:rPr>
          <w:rFonts w:ascii="Arial" w:eastAsiaTheme="minorHAnsi" w:hAnsi="Arial" w:cs="Arial"/>
          <w:sz w:val="20"/>
        </w:rPr>
      </w:pPr>
      <w:r w:rsidRPr="00291738">
        <w:rPr>
          <w:rFonts w:ascii="Arial" w:eastAsiaTheme="minorHAnsi" w:hAnsi="Arial" w:cs="Arial"/>
          <w:sz w:val="20"/>
        </w:rPr>
        <w:t xml:space="preserve">Není-li dohodnuto jinak, je součástí servisních služeb </w:t>
      </w:r>
      <w:r w:rsidR="0074350E" w:rsidRPr="00291738">
        <w:rPr>
          <w:rFonts w:ascii="Arial" w:eastAsiaTheme="minorHAnsi" w:hAnsi="Arial" w:cs="Arial"/>
          <w:sz w:val="20"/>
        </w:rPr>
        <w:t>i vyzvednutí vozidla v</w:t>
      </w:r>
      <w:r w:rsidRPr="00291738">
        <w:rPr>
          <w:rFonts w:ascii="Arial" w:eastAsiaTheme="minorHAnsi" w:hAnsi="Arial" w:cs="Arial"/>
          <w:sz w:val="20"/>
        </w:rPr>
        <w:t> sídle</w:t>
      </w:r>
      <w:r w:rsidR="0074350E" w:rsidRPr="00291738">
        <w:rPr>
          <w:rFonts w:ascii="Arial" w:eastAsiaTheme="minorHAnsi" w:hAnsi="Arial" w:cs="Arial"/>
          <w:sz w:val="20"/>
        </w:rPr>
        <w:t xml:space="preserve"> Objednatele</w:t>
      </w:r>
      <w:r w:rsidRPr="00291738">
        <w:rPr>
          <w:rFonts w:ascii="Arial" w:eastAsiaTheme="minorHAnsi" w:hAnsi="Arial" w:cs="Arial"/>
          <w:sz w:val="20"/>
        </w:rPr>
        <w:t xml:space="preserve"> (viz výše)</w:t>
      </w:r>
      <w:r w:rsidR="0074350E" w:rsidRPr="00291738">
        <w:rPr>
          <w:rFonts w:ascii="Arial" w:eastAsiaTheme="minorHAnsi" w:hAnsi="Arial" w:cs="Arial"/>
          <w:sz w:val="20"/>
        </w:rPr>
        <w:t xml:space="preserve"> a jeho transport do </w:t>
      </w:r>
      <w:r w:rsidRPr="00291738">
        <w:rPr>
          <w:rFonts w:ascii="Arial" w:eastAsiaTheme="minorHAnsi" w:hAnsi="Arial" w:cs="Arial"/>
          <w:sz w:val="20"/>
        </w:rPr>
        <w:t>místa poskytování servisních služeb</w:t>
      </w:r>
      <w:r w:rsidR="0074350E" w:rsidRPr="00291738">
        <w:rPr>
          <w:rFonts w:ascii="Arial" w:eastAsiaTheme="minorHAnsi" w:hAnsi="Arial" w:cs="Arial"/>
          <w:sz w:val="20"/>
        </w:rPr>
        <w:t xml:space="preserve"> a p</w:t>
      </w:r>
      <w:r w:rsidRPr="00291738">
        <w:rPr>
          <w:rFonts w:ascii="Arial" w:eastAsiaTheme="minorHAnsi" w:hAnsi="Arial" w:cs="Arial"/>
          <w:sz w:val="20"/>
        </w:rPr>
        <w:t>oté opět transport vozidla zpět</w:t>
      </w:r>
      <w:r w:rsidR="002B697F" w:rsidRPr="00291738">
        <w:rPr>
          <w:rFonts w:ascii="Arial" w:eastAsiaTheme="minorHAnsi" w:hAnsi="Arial" w:cs="Arial"/>
          <w:sz w:val="20"/>
        </w:rPr>
        <w:t xml:space="preserve"> do sídla Objednatele</w:t>
      </w:r>
      <w:r w:rsidRPr="00291738">
        <w:rPr>
          <w:rFonts w:ascii="Arial" w:eastAsiaTheme="minorHAnsi" w:hAnsi="Arial" w:cs="Arial"/>
          <w:sz w:val="20"/>
        </w:rPr>
        <w:t>.</w:t>
      </w:r>
    </w:p>
    <w:p w:rsidR="00031D4F" w:rsidRPr="00DA610C" w:rsidRDefault="00031D4F" w:rsidP="001663E9">
      <w:pPr>
        <w:spacing w:before="0" w:after="0"/>
        <w:ind w:left="0"/>
        <w:rPr>
          <w:rFonts w:ascii="Arial" w:hAnsi="Arial" w:cs="Arial"/>
          <w:sz w:val="20"/>
        </w:rPr>
      </w:pPr>
    </w:p>
    <w:p w:rsidR="00620AD4" w:rsidRPr="00620AD4" w:rsidRDefault="00620AD4" w:rsidP="00620AD4">
      <w:pPr>
        <w:pStyle w:val="Nadpis5"/>
        <w:spacing w:before="0"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Podmínky poskytování servisních služeb </w:t>
      </w:r>
    </w:p>
    <w:p w:rsidR="00254F7D" w:rsidRDefault="00620AD4" w:rsidP="00254F7D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Servisní služby mohou být poskytovány pouze na základě písemné objednávky</w:t>
      </w:r>
      <w:r w:rsidR="00254F7D">
        <w:rPr>
          <w:rFonts w:ascii="Arial" w:hAnsi="Arial" w:cs="Arial"/>
          <w:sz w:val="20"/>
          <w:szCs w:val="20"/>
        </w:rPr>
        <w:t xml:space="preserve">. </w:t>
      </w:r>
      <w:r w:rsidR="00254F7D" w:rsidRPr="00254F7D">
        <w:rPr>
          <w:rFonts w:ascii="Arial" w:hAnsi="Arial" w:cs="Arial"/>
          <w:sz w:val="20"/>
          <w:szCs w:val="20"/>
        </w:rPr>
        <w:t xml:space="preserve">Jednotlivé objednávky budou uzavírány na základě písemné výzvy </w:t>
      </w:r>
      <w:r w:rsidR="00254F7D">
        <w:rPr>
          <w:rFonts w:ascii="Arial" w:hAnsi="Arial" w:cs="Arial"/>
          <w:sz w:val="20"/>
          <w:szCs w:val="20"/>
        </w:rPr>
        <w:t xml:space="preserve">Objednatele k poskytnutí servisních služeb </w:t>
      </w:r>
      <w:r w:rsidR="00E50F51">
        <w:rPr>
          <w:rFonts w:ascii="Arial" w:hAnsi="Arial" w:cs="Arial"/>
          <w:sz w:val="20"/>
          <w:szCs w:val="20"/>
        </w:rPr>
        <w:t xml:space="preserve">(dále jen „výzva“) </w:t>
      </w:r>
      <w:r w:rsidR="00254F7D" w:rsidRPr="00254F7D">
        <w:rPr>
          <w:rFonts w:ascii="Arial" w:hAnsi="Arial" w:cs="Arial"/>
          <w:sz w:val="20"/>
          <w:szCs w:val="20"/>
        </w:rPr>
        <w:t xml:space="preserve">a písemného potvrzení této výzvy </w:t>
      </w:r>
      <w:r w:rsidR="00254F7D">
        <w:rPr>
          <w:rFonts w:ascii="Arial" w:hAnsi="Arial" w:cs="Arial"/>
          <w:sz w:val="20"/>
          <w:szCs w:val="20"/>
        </w:rPr>
        <w:t>Poskytovatelem.</w:t>
      </w:r>
    </w:p>
    <w:p w:rsidR="00254F7D" w:rsidRPr="00254F7D" w:rsidRDefault="00254F7D" w:rsidP="00254F7D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254F7D">
        <w:rPr>
          <w:rFonts w:ascii="Arial" w:hAnsi="Arial" w:cs="Arial"/>
          <w:sz w:val="20"/>
          <w:szCs w:val="20"/>
        </w:rPr>
        <w:t xml:space="preserve">Písemná výzva bude zasílána na emailovou adresu kontaktní osoby </w:t>
      </w:r>
      <w:r>
        <w:rPr>
          <w:rFonts w:ascii="Arial" w:hAnsi="Arial" w:cs="Arial"/>
          <w:sz w:val="20"/>
          <w:szCs w:val="20"/>
        </w:rPr>
        <w:t>Poskytovatele</w:t>
      </w:r>
      <w:r w:rsidRPr="00254F7D">
        <w:rPr>
          <w:rFonts w:ascii="Arial" w:hAnsi="Arial" w:cs="Arial"/>
          <w:sz w:val="20"/>
          <w:szCs w:val="20"/>
        </w:rPr>
        <w:t xml:space="preserve"> (viz výše) a bude obsahovat minimálně tyto údaje:</w:t>
      </w:r>
    </w:p>
    <w:p w:rsidR="00254F7D" w:rsidRDefault="00254F7D" w:rsidP="00EB2C42">
      <w:pPr>
        <w:numPr>
          <w:ilvl w:val="0"/>
          <w:numId w:val="17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identifikační údaje </w:t>
      </w:r>
      <w:r w:rsidR="00A766D9">
        <w:rPr>
          <w:rFonts w:ascii="Arial" w:hAnsi="Arial" w:cs="Arial"/>
          <w:sz w:val="20"/>
        </w:rPr>
        <w:t>Objednatele</w:t>
      </w:r>
      <w:r w:rsidRPr="00715E3E">
        <w:rPr>
          <w:rFonts w:ascii="Arial" w:hAnsi="Arial" w:cs="Arial"/>
          <w:sz w:val="20"/>
        </w:rPr>
        <w:t xml:space="preserve">, </w:t>
      </w:r>
    </w:p>
    <w:p w:rsidR="00254F7D" w:rsidRPr="000F6A09" w:rsidRDefault="00254F7D" w:rsidP="00EB2C42">
      <w:pPr>
        <w:numPr>
          <w:ilvl w:val="0"/>
          <w:numId w:val="17"/>
        </w:numPr>
        <w:spacing w:before="0" w:after="0"/>
        <w:rPr>
          <w:rFonts w:ascii="Arial" w:hAnsi="Arial" w:cs="Arial"/>
          <w:sz w:val="20"/>
        </w:rPr>
      </w:pPr>
      <w:r w:rsidRPr="00715E3E">
        <w:rPr>
          <w:rFonts w:ascii="Arial" w:hAnsi="Arial" w:cs="Arial"/>
          <w:sz w:val="20"/>
        </w:rPr>
        <w:t>označen</w:t>
      </w:r>
      <w:r>
        <w:rPr>
          <w:rFonts w:ascii="Arial" w:hAnsi="Arial" w:cs="Arial"/>
          <w:sz w:val="20"/>
        </w:rPr>
        <w:t>í</w:t>
      </w:r>
      <w:r w:rsidR="00293914">
        <w:rPr>
          <w:rFonts w:ascii="Arial" w:hAnsi="Arial" w:cs="Arial"/>
          <w:sz w:val="20"/>
        </w:rPr>
        <w:t xml:space="preserve"> S</w:t>
      </w:r>
      <w:r w:rsidRPr="00715E3E">
        <w:rPr>
          <w:rFonts w:ascii="Arial" w:hAnsi="Arial" w:cs="Arial"/>
          <w:sz w:val="20"/>
        </w:rPr>
        <w:t>mlouvy, na základě které je učiněna výzva,</w:t>
      </w:r>
    </w:p>
    <w:p w:rsidR="00254F7D" w:rsidRDefault="00254F7D" w:rsidP="00EB2C42">
      <w:pPr>
        <w:numPr>
          <w:ilvl w:val="0"/>
          <w:numId w:val="17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označení vozidla, ke kterému mají být servisní služby </w:t>
      </w:r>
      <w:r w:rsidR="002B697F">
        <w:rPr>
          <w:rFonts w:ascii="Arial" w:hAnsi="Arial" w:cs="Arial"/>
          <w:sz w:val="20"/>
        </w:rPr>
        <w:t>poskytnuty</w:t>
      </w:r>
      <w:r>
        <w:rPr>
          <w:rFonts w:ascii="Arial" w:hAnsi="Arial" w:cs="Arial"/>
          <w:sz w:val="20"/>
        </w:rPr>
        <w:t>,</w:t>
      </w:r>
    </w:p>
    <w:p w:rsidR="00254F7D" w:rsidRPr="003B7A71" w:rsidRDefault="004B279E" w:rsidP="00EB2C42">
      <w:pPr>
        <w:numPr>
          <w:ilvl w:val="0"/>
          <w:numId w:val="17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rozsah </w:t>
      </w:r>
      <w:r w:rsidR="00254F7D">
        <w:rPr>
          <w:rFonts w:ascii="Arial" w:hAnsi="Arial" w:cs="Arial"/>
          <w:sz w:val="20"/>
        </w:rPr>
        <w:t>požadovaných servisních služeb</w:t>
      </w:r>
      <w:r w:rsidR="00254F7D" w:rsidRPr="003B7A71">
        <w:rPr>
          <w:rFonts w:ascii="Arial" w:hAnsi="Arial" w:cs="Arial"/>
          <w:sz w:val="20"/>
        </w:rPr>
        <w:t>.</w:t>
      </w:r>
    </w:p>
    <w:p w:rsidR="00254F7D" w:rsidRDefault="00254F7D" w:rsidP="00F14932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454FD9">
        <w:rPr>
          <w:rFonts w:ascii="Arial" w:hAnsi="Arial" w:cs="Arial"/>
          <w:sz w:val="20"/>
          <w:szCs w:val="20"/>
        </w:rPr>
        <w:t xml:space="preserve"> je povinen ve lhůtě </w:t>
      </w:r>
      <w:r w:rsidR="000F6A09">
        <w:rPr>
          <w:rFonts w:ascii="Arial" w:hAnsi="Arial" w:cs="Arial"/>
          <w:sz w:val="20"/>
          <w:szCs w:val="20"/>
        </w:rPr>
        <w:t xml:space="preserve">dvou </w:t>
      </w:r>
      <w:r>
        <w:rPr>
          <w:rFonts w:ascii="Arial" w:hAnsi="Arial" w:cs="Arial"/>
          <w:sz w:val="20"/>
          <w:szCs w:val="20"/>
        </w:rPr>
        <w:t>(</w:t>
      </w:r>
      <w:r w:rsidR="000F6A0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454FD9">
        <w:rPr>
          <w:rFonts w:ascii="Arial" w:hAnsi="Arial" w:cs="Arial"/>
          <w:sz w:val="20"/>
          <w:szCs w:val="20"/>
        </w:rPr>
        <w:t xml:space="preserve"> pracovních dnů </w:t>
      </w:r>
      <w:r>
        <w:rPr>
          <w:rFonts w:ascii="Arial" w:hAnsi="Arial" w:cs="Arial"/>
          <w:sz w:val="20"/>
          <w:szCs w:val="20"/>
        </w:rPr>
        <w:t xml:space="preserve">ode dne odeslání výzvy </w:t>
      </w:r>
      <w:r w:rsidRPr="00454FD9">
        <w:rPr>
          <w:rFonts w:ascii="Arial" w:hAnsi="Arial" w:cs="Arial"/>
          <w:sz w:val="20"/>
          <w:szCs w:val="20"/>
        </w:rPr>
        <w:t>zaslat na emailovou adresu kontaktní osoby</w:t>
      </w:r>
      <w:r>
        <w:rPr>
          <w:rFonts w:ascii="Arial" w:hAnsi="Arial" w:cs="Arial"/>
          <w:sz w:val="20"/>
          <w:szCs w:val="20"/>
        </w:rPr>
        <w:t xml:space="preserve"> Objednatele</w:t>
      </w:r>
      <w:r w:rsidRPr="00454FD9">
        <w:rPr>
          <w:rFonts w:ascii="Arial" w:hAnsi="Arial" w:cs="Arial"/>
          <w:sz w:val="20"/>
          <w:szCs w:val="20"/>
        </w:rPr>
        <w:t xml:space="preserve"> písemné potvrzení výzvy. Tímto jednáním </w:t>
      </w:r>
      <w:r>
        <w:rPr>
          <w:rFonts w:ascii="Arial" w:hAnsi="Arial" w:cs="Arial"/>
          <w:sz w:val="20"/>
          <w:szCs w:val="20"/>
        </w:rPr>
        <w:t>Poskytovatele</w:t>
      </w:r>
      <w:r w:rsidRPr="00454FD9">
        <w:rPr>
          <w:rFonts w:ascii="Arial" w:hAnsi="Arial" w:cs="Arial"/>
          <w:sz w:val="20"/>
          <w:szCs w:val="20"/>
        </w:rPr>
        <w:t xml:space="preserve"> je objednávka uzavřena.</w:t>
      </w:r>
      <w:r>
        <w:rPr>
          <w:rFonts w:ascii="Arial" w:hAnsi="Arial" w:cs="Arial"/>
          <w:sz w:val="20"/>
          <w:szCs w:val="20"/>
        </w:rPr>
        <w:t xml:space="preserve"> V případě, že </w:t>
      </w:r>
      <w:r w:rsidR="00F14932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ve stanovené lhůtě neodešle na emailovou adresu kontaktní osoby </w:t>
      </w:r>
      <w:r w:rsidR="00F14932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 xml:space="preserve"> písemn</w:t>
      </w:r>
      <w:r w:rsidR="00F14932">
        <w:rPr>
          <w:rFonts w:ascii="Arial" w:hAnsi="Arial" w:cs="Arial"/>
          <w:sz w:val="20"/>
          <w:szCs w:val="20"/>
        </w:rPr>
        <w:t>é potvrzení výzvy</w:t>
      </w:r>
      <w:r>
        <w:rPr>
          <w:rFonts w:ascii="Arial" w:hAnsi="Arial" w:cs="Arial"/>
          <w:sz w:val="20"/>
          <w:szCs w:val="20"/>
        </w:rPr>
        <w:t xml:space="preserve">, se má za to, že objednávka je uzavřena </w:t>
      </w:r>
      <w:r w:rsidR="000F6A09">
        <w:rPr>
          <w:rFonts w:ascii="Arial" w:hAnsi="Arial" w:cs="Arial"/>
          <w:sz w:val="20"/>
          <w:szCs w:val="20"/>
        </w:rPr>
        <w:t>třetí (3</w:t>
      </w:r>
      <w:r>
        <w:rPr>
          <w:rFonts w:ascii="Arial" w:hAnsi="Arial" w:cs="Arial"/>
          <w:sz w:val="20"/>
          <w:szCs w:val="20"/>
        </w:rPr>
        <w:t xml:space="preserve">) pracovní den po odeslání výzvy </w:t>
      </w:r>
      <w:r w:rsidR="00F14932">
        <w:rPr>
          <w:rFonts w:ascii="Arial" w:hAnsi="Arial" w:cs="Arial"/>
          <w:sz w:val="20"/>
          <w:szCs w:val="20"/>
        </w:rPr>
        <w:t xml:space="preserve">Poskytovateli.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4932" w:rsidRDefault="00F14932" w:rsidP="00F14932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F14932">
        <w:rPr>
          <w:rFonts w:ascii="Arial" w:hAnsi="Arial" w:cs="Arial"/>
          <w:sz w:val="20"/>
          <w:szCs w:val="20"/>
        </w:rPr>
        <w:t>Poskytovatel je povinen převzít vozidlo od Objednatele</w:t>
      </w:r>
      <w:r w:rsidR="000F6A09">
        <w:rPr>
          <w:rFonts w:ascii="Arial" w:hAnsi="Arial" w:cs="Arial"/>
          <w:sz w:val="20"/>
          <w:szCs w:val="20"/>
        </w:rPr>
        <w:t xml:space="preserve"> do</w:t>
      </w:r>
      <w:r w:rsidRPr="00F14932">
        <w:rPr>
          <w:rFonts w:ascii="Arial" w:hAnsi="Arial" w:cs="Arial"/>
          <w:sz w:val="20"/>
          <w:szCs w:val="20"/>
        </w:rPr>
        <w:t xml:space="preserve"> </w:t>
      </w:r>
      <w:r w:rsidR="000F6A09">
        <w:rPr>
          <w:rFonts w:ascii="Arial" w:hAnsi="Arial" w:cs="Arial"/>
          <w:sz w:val="20"/>
          <w:szCs w:val="20"/>
        </w:rPr>
        <w:t>tří</w:t>
      </w:r>
      <w:r w:rsidRPr="00F14932">
        <w:rPr>
          <w:rFonts w:ascii="Arial" w:hAnsi="Arial" w:cs="Arial"/>
          <w:sz w:val="20"/>
          <w:szCs w:val="20"/>
        </w:rPr>
        <w:t xml:space="preserve"> (3) pracovní</w:t>
      </w:r>
      <w:r w:rsidR="00383908">
        <w:rPr>
          <w:rFonts w:ascii="Arial" w:hAnsi="Arial" w:cs="Arial"/>
          <w:sz w:val="20"/>
          <w:szCs w:val="20"/>
        </w:rPr>
        <w:t>ch d</w:t>
      </w:r>
      <w:r w:rsidRPr="00F14932">
        <w:rPr>
          <w:rFonts w:ascii="Arial" w:hAnsi="Arial" w:cs="Arial"/>
          <w:sz w:val="20"/>
          <w:szCs w:val="20"/>
        </w:rPr>
        <w:t>n</w:t>
      </w:r>
      <w:r w:rsidR="00383908">
        <w:rPr>
          <w:rFonts w:ascii="Arial" w:hAnsi="Arial" w:cs="Arial"/>
          <w:sz w:val="20"/>
          <w:szCs w:val="20"/>
        </w:rPr>
        <w:t>ů</w:t>
      </w:r>
      <w:r w:rsidRPr="00F14932">
        <w:rPr>
          <w:rFonts w:ascii="Arial" w:hAnsi="Arial" w:cs="Arial"/>
          <w:sz w:val="20"/>
          <w:szCs w:val="20"/>
        </w:rPr>
        <w:t xml:space="preserve"> od uzavření objednávky. Při převzetí vozidla od Objednatele je Poskytovatel povinen vyhotovit předávací protokol, ve kterém bude uvedeno přesné označení vozidla (tovární značka, registračn</w:t>
      </w:r>
      <w:r w:rsidR="009D564D">
        <w:rPr>
          <w:rFonts w:ascii="Arial" w:hAnsi="Arial" w:cs="Arial"/>
          <w:sz w:val="20"/>
          <w:szCs w:val="20"/>
        </w:rPr>
        <w:t>í značka, VIN), stav tachometru</w:t>
      </w:r>
      <w:r w:rsidRPr="00F14932">
        <w:rPr>
          <w:rFonts w:ascii="Arial" w:hAnsi="Arial" w:cs="Arial"/>
          <w:sz w:val="20"/>
          <w:szCs w:val="20"/>
        </w:rPr>
        <w:t>,</w:t>
      </w:r>
      <w:r w:rsidR="00A240ED">
        <w:rPr>
          <w:rFonts w:ascii="Arial" w:hAnsi="Arial" w:cs="Arial"/>
          <w:sz w:val="20"/>
          <w:szCs w:val="20"/>
        </w:rPr>
        <w:t xml:space="preserve"> stav poškození vozidla</w:t>
      </w:r>
      <w:r w:rsidRPr="00F14932">
        <w:rPr>
          <w:rFonts w:ascii="Arial" w:hAnsi="Arial" w:cs="Arial"/>
          <w:sz w:val="20"/>
          <w:szCs w:val="20"/>
        </w:rPr>
        <w:t xml:space="preserve"> a podpisy obou smluvních stran.</w:t>
      </w:r>
    </w:p>
    <w:p w:rsidR="003D5F1C" w:rsidRPr="00E50F51" w:rsidRDefault="004B279E" w:rsidP="00E50F51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D5F1C">
        <w:rPr>
          <w:rFonts w:ascii="Arial" w:hAnsi="Arial" w:cs="Arial"/>
          <w:sz w:val="20"/>
          <w:szCs w:val="20"/>
        </w:rPr>
        <w:t>edohod</w:t>
      </w:r>
      <w:r w:rsidR="002B697F">
        <w:rPr>
          <w:rFonts w:ascii="Arial" w:hAnsi="Arial" w:cs="Arial"/>
          <w:sz w:val="20"/>
          <w:szCs w:val="20"/>
        </w:rPr>
        <w:t>ne</w:t>
      </w:r>
      <w:r w:rsidRPr="003D5F1C">
        <w:rPr>
          <w:rFonts w:ascii="Arial" w:hAnsi="Arial" w:cs="Arial"/>
          <w:sz w:val="20"/>
          <w:szCs w:val="20"/>
        </w:rPr>
        <w:t xml:space="preserve">-li se </w:t>
      </w:r>
      <w:r>
        <w:rPr>
          <w:rFonts w:ascii="Arial" w:hAnsi="Arial" w:cs="Arial"/>
          <w:sz w:val="20"/>
          <w:szCs w:val="20"/>
        </w:rPr>
        <w:t xml:space="preserve">Poskytovatel </w:t>
      </w:r>
      <w:r w:rsidRPr="003D5F1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kontaktní osobou Objednatele</w:t>
      </w:r>
      <w:r w:rsidRPr="003D5F1C">
        <w:rPr>
          <w:rFonts w:ascii="Arial" w:hAnsi="Arial" w:cs="Arial"/>
          <w:sz w:val="20"/>
          <w:szCs w:val="20"/>
        </w:rPr>
        <w:t xml:space="preserve"> písemně jinak</w:t>
      </w:r>
      <w:r w:rsidR="002B69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 </w:t>
      </w:r>
      <w:r w:rsidR="00EF1A06">
        <w:rPr>
          <w:rFonts w:ascii="Arial" w:hAnsi="Arial" w:cs="Arial"/>
          <w:sz w:val="20"/>
          <w:szCs w:val="20"/>
        </w:rPr>
        <w:t>Poskytovate</w:t>
      </w:r>
      <w:r>
        <w:rPr>
          <w:rFonts w:ascii="Arial" w:hAnsi="Arial" w:cs="Arial"/>
          <w:sz w:val="20"/>
          <w:szCs w:val="20"/>
        </w:rPr>
        <w:t xml:space="preserve">l </w:t>
      </w:r>
      <w:r w:rsidR="00EF1A06" w:rsidRPr="003D5F1C">
        <w:rPr>
          <w:rFonts w:ascii="Arial" w:hAnsi="Arial" w:cs="Arial"/>
          <w:sz w:val="20"/>
          <w:szCs w:val="20"/>
        </w:rPr>
        <w:t>povine</w:t>
      </w:r>
      <w:r w:rsidR="00EF1A06">
        <w:rPr>
          <w:rFonts w:ascii="Arial" w:hAnsi="Arial" w:cs="Arial"/>
          <w:sz w:val="20"/>
          <w:szCs w:val="20"/>
        </w:rPr>
        <w:t>n zahájit požadované servisní služby</w:t>
      </w:r>
      <w:r w:rsidR="00EF1A06" w:rsidRPr="003D5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bezodkladně</w:t>
      </w:r>
      <w:r w:rsidR="00EF1A06" w:rsidRPr="003D5F1C">
        <w:rPr>
          <w:rFonts w:ascii="Arial" w:hAnsi="Arial" w:cs="Arial"/>
          <w:sz w:val="20"/>
          <w:szCs w:val="20"/>
        </w:rPr>
        <w:t xml:space="preserve"> </w:t>
      </w:r>
      <w:r w:rsidR="00EF1A06">
        <w:rPr>
          <w:rFonts w:ascii="Arial" w:hAnsi="Arial" w:cs="Arial"/>
          <w:sz w:val="20"/>
          <w:szCs w:val="20"/>
        </w:rPr>
        <w:t xml:space="preserve">a dokončit je do </w:t>
      </w:r>
      <w:r w:rsidR="002B697F">
        <w:rPr>
          <w:rFonts w:ascii="Arial" w:hAnsi="Arial" w:cs="Arial"/>
          <w:sz w:val="20"/>
          <w:szCs w:val="20"/>
        </w:rPr>
        <w:t>dvou (2)</w:t>
      </w:r>
      <w:r w:rsidR="00A240ED">
        <w:rPr>
          <w:rFonts w:ascii="Arial" w:hAnsi="Arial" w:cs="Arial"/>
          <w:sz w:val="20"/>
          <w:szCs w:val="20"/>
        </w:rPr>
        <w:t xml:space="preserve"> </w:t>
      </w:r>
      <w:r w:rsidR="002B697F">
        <w:rPr>
          <w:rFonts w:ascii="Arial" w:hAnsi="Arial" w:cs="Arial"/>
          <w:sz w:val="20"/>
          <w:szCs w:val="20"/>
        </w:rPr>
        <w:t>pracovních dnů</w:t>
      </w:r>
      <w:r w:rsidR="002B697F" w:rsidRPr="005E2B9B">
        <w:rPr>
          <w:rFonts w:ascii="Arial" w:hAnsi="Arial" w:cs="Arial"/>
          <w:sz w:val="20"/>
          <w:szCs w:val="20"/>
        </w:rPr>
        <w:t xml:space="preserve"> </w:t>
      </w:r>
      <w:r w:rsidR="00EF1A06" w:rsidRPr="003D5F1C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okamžiku převzetí vozidla</w:t>
      </w:r>
      <w:r w:rsidR="00EF1A06" w:rsidRPr="003D5F1C">
        <w:rPr>
          <w:rFonts w:ascii="Arial" w:hAnsi="Arial" w:cs="Arial"/>
          <w:sz w:val="20"/>
          <w:szCs w:val="20"/>
        </w:rPr>
        <w:t xml:space="preserve">. </w:t>
      </w:r>
      <w:r w:rsidR="003D5F1C" w:rsidRPr="00E50F51">
        <w:rPr>
          <w:rFonts w:ascii="Arial" w:hAnsi="Arial" w:cs="Arial"/>
          <w:sz w:val="20"/>
          <w:szCs w:val="20"/>
        </w:rPr>
        <w:t xml:space="preserve">Lhůtu pro dokončení servisních služeb stanovenou v předcházející větě lze v odůvodněných případech po dohodě s kontaktní osobou Objednatele přiměřeně prodloužit před jejím uplynutím, přičemž nový termín dokončení </w:t>
      </w:r>
      <w:r w:rsidR="002B697F">
        <w:rPr>
          <w:rFonts w:ascii="Arial" w:hAnsi="Arial" w:cs="Arial"/>
          <w:sz w:val="20"/>
          <w:szCs w:val="20"/>
        </w:rPr>
        <w:t xml:space="preserve">si </w:t>
      </w:r>
      <w:r w:rsidR="003D5F1C" w:rsidRPr="00E50F51">
        <w:rPr>
          <w:rFonts w:ascii="Arial" w:hAnsi="Arial" w:cs="Arial"/>
          <w:sz w:val="20"/>
          <w:szCs w:val="20"/>
        </w:rPr>
        <w:t xml:space="preserve">smluvní strany </w:t>
      </w:r>
      <w:r w:rsidR="002B697F">
        <w:rPr>
          <w:rFonts w:ascii="Arial" w:hAnsi="Arial" w:cs="Arial"/>
          <w:sz w:val="20"/>
          <w:szCs w:val="20"/>
        </w:rPr>
        <w:t>potvrdí</w:t>
      </w:r>
      <w:r w:rsidR="002B697F" w:rsidRPr="00E50F51">
        <w:rPr>
          <w:rFonts w:ascii="Arial" w:hAnsi="Arial" w:cs="Arial"/>
          <w:sz w:val="20"/>
          <w:szCs w:val="20"/>
        </w:rPr>
        <w:t xml:space="preserve"> </w:t>
      </w:r>
      <w:r w:rsidR="003D5F1C" w:rsidRPr="00E50F51">
        <w:rPr>
          <w:rFonts w:ascii="Arial" w:hAnsi="Arial" w:cs="Arial"/>
          <w:sz w:val="20"/>
          <w:szCs w:val="20"/>
        </w:rPr>
        <w:t>písemně.</w:t>
      </w:r>
    </w:p>
    <w:p w:rsidR="00383908" w:rsidRPr="00E50F51" w:rsidRDefault="00340D18" w:rsidP="00E50F51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 započetím servisních </w:t>
      </w:r>
      <w:r w:rsidR="00E50F51">
        <w:rPr>
          <w:rFonts w:ascii="Arial" w:hAnsi="Arial" w:cs="Arial"/>
          <w:sz w:val="20"/>
          <w:szCs w:val="20"/>
        </w:rPr>
        <w:t>služeb</w:t>
      </w:r>
      <w:r>
        <w:rPr>
          <w:rFonts w:ascii="Arial" w:hAnsi="Arial" w:cs="Arial"/>
          <w:sz w:val="20"/>
          <w:szCs w:val="20"/>
        </w:rPr>
        <w:t xml:space="preserve"> spočívajících v opravě je Poskytovatel povinen sdělit kontaktní osobě Objednatele </w:t>
      </w:r>
      <w:r w:rsidRPr="008060FC">
        <w:rPr>
          <w:rFonts w:ascii="Arial" w:hAnsi="Arial" w:cs="Arial"/>
          <w:sz w:val="20"/>
          <w:szCs w:val="20"/>
        </w:rPr>
        <w:t xml:space="preserve">soupis předpokládaných </w:t>
      </w:r>
      <w:r>
        <w:rPr>
          <w:rFonts w:ascii="Arial" w:hAnsi="Arial" w:cs="Arial"/>
          <w:sz w:val="20"/>
          <w:szCs w:val="20"/>
        </w:rPr>
        <w:t>prací</w:t>
      </w:r>
      <w:r w:rsidRPr="008060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počet příslušných hodin </w:t>
      </w:r>
      <w:r w:rsidR="002B697F">
        <w:rPr>
          <w:rFonts w:ascii="Arial" w:hAnsi="Arial" w:cs="Arial"/>
          <w:sz w:val="20"/>
          <w:szCs w:val="20"/>
        </w:rPr>
        <w:t xml:space="preserve">prací </w:t>
      </w:r>
      <w:r>
        <w:rPr>
          <w:rFonts w:ascii="Arial" w:hAnsi="Arial" w:cs="Arial"/>
          <w:sz w:val="20"/>
          <w:szCs w:val="20"/>
        </w:rPr>
        <w:t xml:space="preserve">nezbytných k provedení opravy a </w:t>
      </w:r>
      <w:r w:rsidR="002B697F">
        <w:rPr>
          <w:rFonts w:ascii="Arial" w:hAnsi="Arial" w:cs="Arial"/>
          <w:sz w:val="20"/>
          <w:szCs w:val="20"/>
        </w:rPr>
        <w:t xml:space="preserve">předpokládaný </w:t>
      </w:r>
      <w:r w:rsidRPr="008060FC"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 xml:space="preserve"> </w:t>
      </w:r>
      <w:r w:rsidRPr="008060FC">
        <w:rPr>
          <w:rFonts w:ascii="Arial" w:hAnsi="Arial" w:cs="Arial"/>
          <w:sz w:val="20"/>
          <w:szCs w:val="20"/>
        </w:rPr>
        <w:t>dokončení</w:t>
      </w:r>
      <w:r w:rsidR="002B697F">
        <w:rPr>
          <w:rFonts w:ascii="Arial" w:hAnsi="Arial" w:cs="Arial"/>
          <w:sz w:val="20"/>
          <w:szCs w:val="20"/>
        </w:rPr>
        <w:t xml:space="preserve"> prací</w:t>
      </w:r>
      <w:r w:rsidRPr="008060FC">
        <w:rPr>
          <w:rFonts w:ascii="Arial" w:hAnsi="Arial" w:cs="Arial"/>
          <w:sz w:val="20"/>
          <w:szCs w:val="20"/>
        </w:rPr>
        <w:t xml:space="preserve">. </w:t>
      </w:r>
      <w:r w:rsidRPr="005E2B9B">
        <w:rPr>
          <w:rFonts w:ascii="Arial" w:hAnsi="Arial" w:cs="Arial"/>
          <w:sz w:val="20"/>
          <w:szCs w:val="20"/>
        </w:rPr>
        <w:t xml:space="preserve">Kontaktní osoba Objednatele písemně odsouhlasí </w:t>
      </w:r>
      <w:r>
        <w:rPr>
          <w:rFonts w:ascii="Arial" w:hAnsi="Arial" w:cs="Arial"/>
          <w:sz w:val="20"/>
          <w:szCs w:val="20"/>
        </w:rPr>
        <w:t xml:space="preserve">tyto práce </w:t>
      </w:r>
      <w:r w:rsidRPr="005E2B9B">
        <w:rPr>
          <w:rFonts w:ascii="Arial" w:hAnsi="Arial" w:cs="Arial"/>
          <w:sz w:val="20"/>
          <w:szCs w:val="20"/>
        </w:rPr>
        <w:t>do dvou</w:t>
      </w:r>
      <w:r>
        <w:rPr>
          <w:rFonts w:ascii="Arial" w:hAnsi="Arial" w:cs="Arial"/>
          <w:sz w:val="20"/>
          <w:szCs w:val="20"/>
        </w:rPr>
        <w:t xml:space="preserve"> (2)</w:t>
      </w:r>
      <w:r w:rsidRPr="005E2B9B">
        <w:rPr>
          <w:rFonts w:ascii="Arial" w:hAnsi="Arial" w:cs="Arial"/>
          <w:sz w:val="20"/>
          <w:szCs w:val="20"/>
        </w:rPr>
        <w:t xml:space="preserve"> pracovních dnů nebo ve stejné lhůtě informuje </w:t>
      </w:r>
      <w:r>
        <w:rPr>
          <w:rFonts w:ascii="Arial" w:hAnsi="Arial" w:cs="Arial"/>
          <w:sz w:val="20"/>
          <w:szCs w:val="20"/>
        </w:rPr>
        <w:t>Poskytovatele</w:t>
      </w:r>
      <w:r w:rsidRPr="005E2B9B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provedení těchto prací</w:t>
      </w:r>
      <w:r w:rsidRPr="005E2B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nepožaduje.</w:t>
      </w:r>
    </w:p>
    <w:p w:rsidR="00A766D9" w:rsidRDefault="00A232CD" w:rsidP="008060FC">
      <w:pPr>
        <w:pStyle w:val="Nadpis7"/>
        <w:tabs>
          <w:tab w:val="clear" w:pos="850"/>
        </w:tabs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A232CD">
        <w:rPr>
          <w:rFonts w:ascii="Arial" w:hAnsi="Arial" w:cs="Arial"/>
          <w:sz w:val="20"/>
          <w:szCs w:val="20"/>
        </w:rPr>
        <w:t>Poskytovatel</w:t>
      </w:r>
      <w:r w:rsidR="0087291C" w:rsidRPr="00A232CD">
        <w:rPr>
          <w:rFonts w:ascii="Arial" w:hAnsi="Arial" w:cs="Arial"/>
          <w:sz w:val="20"/>
          <w:szCs w:val="20"/>
        </w:rPr>
        <w:t xml:space="preserve"> není oprávněn přek</w:t>
      </w:r>
      <w:r w:rsidRPr="00A232CD">
        <w:rPr>
          <w:rFonts w:ascii="Arial" w:hAnsi="Arial" w:cs="Arial"/>
          <w:sz w:val="20"/>
          <w:szCs w:val="20"/>
        </w:rPr>
        <w:t>ročit při provádění servisních služeb</w:t>
      </w:r>
      <w:r w:rsidR="0087291C" w:rsidRPr="00A232CD">
        <w:rPr>
          <w:rFonts w:ascii="Arial" w:hAnsi="Arial" w:cs="Arial"/>
          <w:sz w:val="20"/>
          <w:szCs w:val="20"/>
        </w:rPr>
        <w:t xml:space="preserve"> rozsah</w:t>
      </w:r>
      <w:r w:rsidRPr="00A232CD">
        <w:rPr>
          <w:rFonts w:ascii="Arial" w:hAnsi="Arial" w:cs="Arial"/>
          <w:sz w:val="20"/>
          <w:szCs w:val="20"/>
        </w:rPr>
        <w:t xml:space="preserve"> služeb</w:t>
      </w:r>
      <w:r w:rsidR="0087291C" w:rsidRPr="00A232CD">
        <w:rPr>
          <w:rFonts w:ascii="Arial" w:hAnsi="Arial" w:cs="Arial"/>
          <w:sz w:val="20"/>
          <w:szCs w:val="20"/>
        </w:rPr>
        <w:t xml:space="preserve"> </w:t>
      </w:r>
      <w:r w:rsidR="00A766D9">
        <w:rPr>
          <w:rFonts w:ascii="Arial" w:hAnsi="Arial" w:cs="Arial"/>
          <w:sz w:val="20"/>
          <w:szCs w:val="20"/>
        </w:rPr>
        <w:t>uveden</w:t>
      </w:r>
      <w:r w:rsidR="0087291C" w:rsidRPr="00A232CD">
        <w:rPr>
          <w:rFonts w:ascii="Arial" w:hAnsi="Arial" w:cs="Arial"/>
          <w:sz w:val="20"/>
          <w:szCs w:val="20"/>
        </w:rPr>
        <w:t>ý v</w:t>
      </w:r>
      <w:r w:rsidR="003B7A71">
        <w:rPr>
          <w:rFonts w:ascii="Arial" w:hAnsi="Arial" w:cs="Arial"/>
          <w:sz w:val="20"/>
          <w:szCs w:val="20"/>
        </w:rPr>
        <w:t>e výzv</w:t>
      </w:r>
      <w:r w:rsidR="00A766D9">
        <w:rPr>
          <w:rFonts w:ascii="Arial" w:hAnsi="Arial" w:cs="Arial"/>
          <w:sz w:val="20"/>
          <w:szCs w:val="20"/>
        </w:rPr>
        <w:t>ě k poskytnutí servisních služeb</w:t>
      </w:r>
      <w:r w:rsidRPr="00A232CD">
        <w:rPr>
          <w:rFonts w:ascii="Arial" w:hAnsi="Arial" w:cs="Arial"/>
          <w:sz w:val="20"/>
          <w:szCs w:val="20"/>
        </w:rPr>
        <w:t xml:space="preserve"> </w:t>
      </w:r>
      <w:r w:rsidR="0087291C" w:rsidRPr="00A232CD">
        <w:rPr>
          <w:rFonts w:ascii="Arial" w:hAnsi="Arial" w:cs="Arial"/>
          <w:sz w:val="20"/>
          <w:szCs w:val="20"/>
        </w:rPr>
        <w:t xml:space="preserve">bez </w:t>
      </w:r>
      <w:r w:rsidRPr="00A232CD">
        <w:rPr>
          <w:rFonts w:ascii="Arial" w:hAnsi="Arial" w:cs="Arial"/>
          <w:sz w:val="20"/>
          <w:szCs w:val="20"/>
        </w:rPr>
        <w:t>předchozího písemného souhlasu k</w:t>
      </w:r>
      <w:r w:rsidR="0087291C" w:rsidRPr="00A232CD">
        <w:rPr>
          <w:rFonts w:ascii="Arial" w:hAnsi="Arial" w:cs="Arial"/>
          <w:sz w:val="20"/>
          <w:szCs w:val="20"/>
        </w:rPr>
        <w:t xml:space="preserve">ontaktní osoby Objednatele. </w:t>
      </w:r>
    </w:p>
    <w:p w:rsidR="0087291C" w:rsidRPr="008060FC" w:rsidRDefault="0087291C" w:rsidP="008060FC">
      <w:pPr>
        <w:pStyle w:val="Nadpis7"/>
        <w:tabs>
          <w:tab w:val="clear" w:pos="850"/>
        </w:tabs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A232CD">
        <w:rPr>
          <w:rFonts w:ascii="Arial" w:hAnsi="Arial" w:cs="Arial"/>
          <w:sz w:val="20"/>
          <w:szCs w:val="20"/>
        </w:rPr>
        <w:t xml:space="preserve">Vznikne-li v průběhu </w:t>
      </w:r>
      <w:r w:rsidR="00A232CD" w:rsidRPr="00A232CD">
        <w:rPr>
          <w:rFonts w:ascii="Arial" w:hAnsi="Arial" w:cs="Arial"/>
          <w:sz w:val="20"/>
          <w:szCs w:val="20"/>
        </w:rPr>
        <w:t>poskytování servisních služeb</w:t>
      </w:r>
      <w:r w:rsidRPr="00A232CD">
        <w:rPr>
          <w:rFonts w:ascii="Arial" w:hAnsi="Arial" w:cs="Arial"/>
          <w:sz w:val="20"/>
          <w:szCs w:val="20"/>
        </w:rPr>
        <w:t xml:space="preserve"> potřeba dodatečných úkonů</w:t>
      </w:r>
      <w:r w:rsidR="00A232CD" w:rsidRPr="00A232CD">
        <w:rPr>
          <w:rFonts w:ascii="Arial" w:hAnsi="Arial" w:cs="Arial"/>
          <w:sz w:val="20"/>
          <w:szCs w:val="20"/>
        </w:rPr>
        <w:t xml:space="preserve">, </w:t>
      </w:r>
      <w:r w:rsidR="00EF1A06" w:rsidRPr="00A232CD">
        <w:rPr>
          <w:rFonts w:ascii="Arial" w:hAnsi="Arial" w:cs="Arial"/>
          <w:sz w:val="20"/>
          <w:szCs w:val="20"/>
        </w:rPr>
        <w:t>tj.</w:t>
      </w:r>
      <w:r w:rsidR="00A232CD" w:rsidRPr="00A232CD">
        <w:rPr>
          <w:rFonts w:ascii="Arial" w:hAnsi="Arial" w:cs="Arial"/>
          <w:sz w:val="20"/>
          <w:szCs w:val="20"/>
        </w:rPr>
        <w:t>,</w:t>
      </w:r>
      <w:r w:rsidR="00A232CD">
        <w:rPr>
          <w:rFonts w:ascii="Arial" w:hAnsi="Arial" w:cs="Arial"/>
          <w:sz w:val="20"/>
          <w:szCs w:val="20"/>
        </w:rPr>
        <w:t xml:space="preserve"> úkonů, které nebyly uvedeny </w:t>
      </w:r>
      <w:r w:rsidR="00E50F51">
        <w:rPr>
          <w:rFonts w:ascii="Arial" w:hAnsi="Arial" w:cs="Arial"/>
          <w:sz w:val="20"/>
          <w:szCs w:val="20"/>
        </w:rPr>
        <w:t xml:space="preserve">ve </w:t>
      </w:r>
      <w:r w:rsidR="00A232CD">
        <w:rPr>
          <w:rFonts w:ascii="Arial" w:hAnsi="Arial" w:cs="Arial"/>
          <w:sz w:val="20"/>
          <w:szCs w:val="20"/>
        </w:rPr>
        <w:t>v</w:t>
      </w:r>
      <w:r w:rsidR="00A766D9">
        <w:rPr>
          <w:rFonts w:ascii="Arial" w:hAnsi="Arial" w:cs="Arial"/>
          <w:sz w:val="20"/>
          <w:szCs w:val="20"/>
        </w:rPr>
        <w:t>ýzvě</w:t>
      </w:r>
      <w:r w:rsidR="00A232CD">
        <w:rPr>
          <w:rFonts w:ascii="Arial" w:hAnsi="Arial" w:cs="Arial"/>
          <w:sz w:val="20"/>
          <w:szCs w:val="20"/>
        </w:rPr>
        <w:t>, avšak tyto úkony jsou</w:t>
      </w:r>
      <w:r w:rsidR="00A232CD" w:rsidRPr="00A232CD">
        <w:rPr>
          <w:rFonts w:ascii="Arial" w:hAnsi="Arial" w:cs="Arial"/>
          <w:sz w:val="20"/>
          <w:szCs w:val="20"/>
        </w:rPr>
        <w:t xml:space="preserve"> nezbytné k</w:t>
      </w:r>
      <w:r w:rsidR="00A232CD">
        <w:rPr>
          <w:rFonts w:ascii="Arial" w:hAnsi="Arial" w:cs="Arial"/>
          <w:sz w:val="20"/>
          <w:szCs w:val="20"/>
        </w:rPr>
        <w:t> řádnému provozu vozidla</w:t>
      </w:r>
      <w:r w:rsidR="00A232CD" w:rsidRPr="00A232CD">
        <w:rPr>
          <w:rFonts w:ascii="Arial" w:hAnsi="Arial" w:cs="Arial"/>
          <w:sz w:val="20"/>
          <w:szCs w:val="20"/>
        </w:rPr>
        <w:t xml:space="preserve">, </w:t>
      </w:r>
      <w:r w:rsidR="00A232CD" w:rsidRPr="008060FC">
        <w:rPr>
          <w:rFonts w:ascii="Arial" w:hAnsi="Arial" w:cs="Arial"/>
          <w:sz w:val="20"/>
          <w:szCs w:val="20"/>
        </w:rPr>
        <w:t>je Poskytovatel</w:t>
      </w:r>
      <w:r w:rsidRPr="008060FC">
        <w:rPr>
          <w:rFonts w:ascii="Arial" w:hAnsi="Arial" w:cs="Arial"/>
          <w:sz w:val="20"/>
          <w:szCs w:val="20"/>
        </w:rPr>
        <w:t xml:space="preserve"> povinen přerušit započaté</w:t>
      </w:r>
      <w:r w:rsidR="00A232CD" w:rsidRPr="008060FC">
        <w:rPr>
          <w:rFonts w:ascii="Arial" w:hAnsi="Arial" w:cs="Arial"/>
          <w:sz w:val="20"/>
          <w:szCs w:val="20"/>
        </w:rPr>
        <w:t xml:space="preserve"> práce</w:t>
      </w:r>
      <w:r w:rsidRPr="008060FC">
        <w:rPr>
          <w:rFonts w:ascii="Arial" w:hAnsi="Arial" w:cs="Arial"/>
          <w:sz w:val="20"/>
          <w:szCs w:val="20"/>
        </w:rPr>
        <w:t xml:space="preserve"> a bezodkladně o tom informovat</w:t>
      </w:r>
      <w:r w:rsidR="00A232CD" w:rsidRPr="008060FC">
        <w:rPr>
          <w:rFonts w:ascii="Arial" w:hAnsi="Arial" w:cs="Arial"/>
          <w:sz w:val="20"/>
          <w:szCs w:val="20"/>
        </w:rPr>
        <w:t xml:space="preserve"> kontaktní osobu</w:t>
      </w:r>
      <w:r w:rsidRPr="008060FC">
        <w:rPr>
          <w:rFonts w:ascii="Arial" w:hAnsi="Arial" w:cs="Arial"/>
          <w:sz w:val="20"/>
          <w:szCs w:val="20"/>
        </w:rPr>
        <w:t xml:space="preserve"> Objednatele</w:t>
      </w:r>
      <w:r w:rsidR="00A232CD" w:rsidRPr="008060FC">
        <w:rPr>
          <w:rFonts w:ascii="Arial" w:hAnsi="Arial" w:cs="Arial"/>
          <w:sz w:val="20"/>
          <w:szCs w:val="20"/>
        </w:rPr>
        <w:t>. V této informaci je Poskytovatel</w:t>
      </w:r>
      <w:r w:rsidRPr="008060FC">
        <w:rPr>
          <w:rFonts w:ascii="Arial" w:hAnsi="Arial" w:cs="Arial"/>
          <w:sz w:val="20"/>
          <w:szCs w:val="20"/>
        </w:rPr>
        <w:t xml:space="preserve"> povinen současn</w:t>
      </w:r>
      <w:r w:rsidR="00A232CD" w:rsidRPr="008060FC">
        <w:rPr>
          <w:rFonts w:ascii="Arial" w:hAnsi="Arial" w:cs="Arial"/>
          <w:sz w:val="20"/>
          <w:szCs w:val="20"/>
        </w:rPr>
        <w:t>ě uvést soupis předpokládaných d</w:t>
      </w:r>
      <w:r w:rsidR="00E50F51">
        <w:rPr>
          <w:rFonts w:ascii="Arial" w:hAnsi="Arial" w:cs="Arial"/>
          <w:sz w:val="20"/>
          <w:szCs w:val="20"/>
        </w:rPr>
        <w:t>odatečných úkonů</w:t>
      </w:r>
      <w:r w:rsidR="00EB6F98">
        <w:rPr>
          <w:rFonts w:ascii="Arial" w:hAnsi="Arial" w:cs="Arial"/>
          <w:sz w:val="20"/>
          <w:szCs w:val="20"/>
        </w:rPr>
        <w:t xml:space="preserve"> včetně jejich</w:t>
      </w:r>
      <w:r w:rsidR="00A232CD" w:rsidRPr="008060FC">
        <w:rPr>
          <w:rFonts w:ascii="Arial" w:hAnsi="Arial" w:cs="Arial"/>
          <w:sz w:val="20"/>
          <w:szCs w:val="20"/>
        </w:rPr>
        <w:t xml:space="preserve"> </w:t>
      </w:r>
      <w:r w:rsidR="003B7A71">
        <w:rPr>
          <w:rFonts w:ascii="Arial" w:hAnsi="Arial" w:cs="Arial"/>
          <w:sz w:val="20"/>
          <w:szCs w:val="20"/>
        </w:rPr>
        <w:t>cen</w:t>
      </w:r>
      <w:r w:rsidR="002B697F">
        <w:rPr>
          <w:rFonts w:ascii="Arial" w:hAnsi="Arial" w:cs="Arial"/>
          <w:sz w:val="20"/>
          <w:szCs w:val="20"/>
        </w:rPr>
        <w:t xml:space="preserve">y </w:t>
      </w:r>
      <w:r w:rsidR="00E50F51">
        <w:rPr>
          <w:rFonts w:ascii="Arial" w:hAnsi="Arial" w:cs="Arial"/>
          <w:sz w:val="20"/>
          <w:szCs w:val="20"/>
        </w:rPr>
        <w:t xml:space="preserve">(počet příslušných hodin </w:t>
      </w:r>
      <w:r w:rsidR="002B697F">
        <w:rPr>
          <w:rFonts w:ascii="Arial" w:hAnsi="Arial" w:cs="Arial"/>
          <w:sz w:val="20"/>
          <w:szCs w:val="20"/>
        </w:rPr>
        <w:t xml:space="preserve">prací </w:t>
      </w:r>
      <w:r w:rsidR="00E50F51">
        <w:rPr>
          <w:rFonts w:ascii="Arial" w:hAnsi="Arial" w:cs="Arial"/>
          <w:sz w:val="20"/>
          <w:szCs w:val="20"/>
        </w:rPr>
        <w:t>nezbytných k provedení dodatečných úkonů)</w:t>
      </w:r>
      <w:r w:rsidR="003B7A71">
        <w:rPr>
          <w:rFonts w:ascii="Arial" w:hAnsi="Arial" w:cs="Arial"/>
          <w:sz w:val="20"/>
          <w:szCs w:val="20"/>
        </w:rPr>
        <w:t xml:space="preserve"> a </w:t>
      </w:r>
      <w:r w:rsidR="002B697F">
        <w:rPr>
          <w:rFonts w:ascii="Arial" w:hAnsi="Arial" w:cs="Arial"/>
          <w:sz w:val="20"/>
          <w:szCs w:val="20"/>
        </w:rPr>
        <w:t>předpokládaný</w:t>
      </w:r>
      <w:r w:rsidR="003B7A71">
        <w:rPr>
          <w:rFonts w:ascii="Arial" w:hAnsi="Arial" w:cs="Arial"/>
          <w:sz w:val="20"/>
          <w:szCs w:val="20"/>
        </w:rPr>
        <w:t xml:space="preserve"> </w:t>
      </w:r>
      <w:r w:rsidR="00A232CD" w:rsidRPr="008060FC">
        <w:rPr>
          <w:rFonts w:ascii="Arial" w:hAnsi="Arial" w:cs="Arial"/>
          <w:sz w:val="20"/>
          <w:szCs w:val="20"/>
        </w:rPr>
        <w:t xml:space="preserve">termín dokončení servisních služeb. </w:t>
      </w:r>
      <w:r w:rsidR="008060FC" w:rsidRPr="005E2B9B">
        <w:rPr>
          <w:rFonts w:ascii="Arial" w:hAnsi="Arial" w:cs="Arial"/>
          <w:sz w:val="20"/>
          <w:szCs w:val="20"/>
        </w:rPr>
        <w:t xml:space="preserve">Kontaktní osoba Objednatele písemně odsouhlasí </w:t>
      </w:r>
      <w:r w:rsidR="008060FC">
        <w:rPr>
          <w:rFonts w:ascii="Arial" w:hAnsi="Arial" w:cs="Arial"/>
          <w:sz w:val="20"/>
          <w:szCs w:val="20"/>
        </w:rPr>
        <w:t xml:space="preserve">tyto dodatečné úkony </w:t>
      </w:r>
      <w:r w:rsidR="008060FC" w:rsidRPr="005E2B9B">
        <w:rPr>
          <w:rFonts w:ascii="Arial" w:hAnsi="Arial" w:cs="Arial"/>
          <w:sz w:val="20"/>
          <w:szCs w:val="20"/>
        </w:rPr>
        <w:t xml:space="preserve">do </w:t>
      </w:r>
      <w:r w:rsidR="00A240ED">
        <w:rPr>
          <w:rFonts w:ascii="Arial" w:hAnsi="Arial" w:cs="Arial"/>
          <w:sz w:val="20"/>
          <w:szCs w:val="20"/>
        </w:rPr>
        <w:t>jednoho (1</w:t>
      </w:r>
      <w:r w:rsidR="008060FC">
        <w:rPr>
          <w:rFonts w:ascii="Arial" w:hAnsi="Arial" w:cs="Arial"/>
          <w:sz w:val="20"/>
          <w:szCs w:val="20"/>
        </w:rPr>
        <w:t>)</w:t>
      </w:r>
      <w:r w:rsidR="00A240ED">
        <w:rPr>
          <w:rFonts w:ascii="Arial" w:hAnsi="Arial" w:cs="Arial"/>
          <w:sz w:val="20"/>
          <w:szCs w:val="20"/>
        </w:rPr>
        <w:t xml:space="preserve"> pracovní</w:t>
      </w:r>
      <w:r w:rsidR="008060FC" w:rsidRPr="005E2B9B">
        <w:rPr>
          <w:rFonts w:ascii="Arial" w:hAnsi="Arial" w:cs="Arial"/>
          <w:sz w:val="20"/>
          <w:szCs w:val="20"/>
        </w:rPr>
        <w:t>h</w:t>
      </w:r>
      <w:r w:rsidR="00A240ED">
        <w:rPr>
          <w:rFonts w:ascii="Arial" w:hAnsi="Arial" w:cs="Arial"/>
          <w:sz w:val="20"/>
          <w:szCs w:val="20"/>
        </w:rPr>
        <w:t>o dne</w:t>
      </w:r>
      <w:r w:rsidR="008060FC" w:rsidRPr="005E2B9B">
        <w:rPr>
          <w:rFonts w:ascii="Arial" w:hAnsi="Arial" w:cs="Arial"/>
          <w:sz w:val="20"/>
          <w:szCs w:val="20"/>
        </w:rPr>
        <w:t xml:space="preserve"> nebo ve stejné lhůtě informuje </w:t>
      </w:r>
      <w:r w:rsidR="008060FC">
        <w:rPr>
          <w:rFonts w:ascii="Arial" w:hAnsi="Arial" w:cs="Arial"/>
          <w:sz w:val="20"/>
          <w:szCs w:val="20"/>
        </w:rPr>
        <w:t>Poskytovatele</w:t>
      </w:r>
      <w:r w:rsidR="008060FC" w:rsidRPr="005E2B9B">
        <w:rPr>
          <w:rFonts w:ascii="Arial" w:hAnsi="Arial" w:cs="Arial"/>
          <w:sz w:val="20"/>
          <w:szCs w:val="20"/>
        </w:rPr>
        <w:t>, že</w:t>
      </w:r>
      <w:r w:rsidR="008060FC">
        <w:rPr>
          <w:rFonts w:ascii="Arial" w:hAnsi="Arial" w:cs="Arial"/>
          <w:sz w:val="20"/>
          <w:szCs w:val="20"/>
        </w:rPr>
        <w:t xml:space="preserve"> provedení dodatečných úkonů</w:t>
      </w:r>
      <w:r w:rsidR="008060FC" w:rsidRPr="005E2B9B">
        <w:rPr>
          <w:rFonts w:ascii="Arial" w:hAnsi="Arial" w:cs="Arial"/>
          <w:sz w:val="20"/>
          <w:szCs w:val="20"/>
        </w:rPr>
        <w:t xml:space="preserve"> </w:t>
      </w:r>
      <w:r w:rsidR="008060FC">
        <w:rPr>
          <w:rFonts w:ascii="Arial" w:hAnsi="Arial" w:cs="Arial"/>
          <w:sz w:val="20"/>
          <w:szCs w:val="20"/>
        </w:rPr>
        <w:t>nepožaduje.</w:t>
      </w:r>
      <w:r w:rsidR="00A232CD" w:rsidRPr="008060FC">
        <w:rPr>
          <w:rFonts w:ascii="Arial" w:hAnsi="Arial" w:cs="Arial"/>
          <w:sz w:val="20"/>
          <w:szCs w:val="20"/>
        </w:rPr>
        <w:t xml:space="preserve"> </w:t>
      </w:r>
      <w:r w:rsidRPr="008060FC">
        <w:rPr>
          <w:rFonts w:ascii="Arial" w:hAnsi="Arial" w:cs="Arial"/>
          <w:sz w:val="20"/>
          <w:szCs w:val="20"/>
        </w:rPr>
        <w:t xml:space="preserve">Porušením povinností </w:t>
      </w:r>
      <w:r w:rsidR="00A232CD" w:rsidRPr="008060FC">
        <w:rPr>
          <w:rFonts w:ascii="Arial" w:hAnsi="Arial" w:cs="Arial"/>
          <w:sz w:val="20"/>
          <w:szCs w:val="20"/>
        </w:rPr>
        <w:t>Poskytovatele</w:t>
      </w:r>
      <w:r w:rsidRPr="008060FC">
        <w:rPr>
          <w:rFonts w:ascii="Arial" w:hAnsi="Arial" w:cs="Arial"/>
          <w:sz w:val="20"/>
          <w:szCs w:val="20"/>
        </w:rPr>
        <w:t xml:space="preserve"> d</w:t>
      </w:r>
      <w:r w:rsidR="00A232CD" w:rsidRPr="008060FC">
        <w:rPr>
          <w:rFonts w:ascii="Arial" w:hAnsi="Arial" w:cs="Arial"/>
          <w:sz w:val="20"/>
          <w:szCs w:val="20"/>
        </w:rPr>
        <w:t>le tohoto odstavce se Poskytovatel</w:t>
      </w:r>
      <w:r w:rsidRPr="008060FC">
        <w:rPr>
          <w:rFonts w:ascii="Arial" w:hAnsi="Arial" w:cs="Arial"/>
          <w:sz w:val="20"/>
          <w:szCs w:val="20"/>
        </w:rPr>
        <w:t xml:space="preserve"> zavazuje </w:t>
      </w:r>
      <w:r w:rsidR="00A232CD" w:rsidRPr="008060FC">
        <w:rPr>
          <w:rFonts w:ascii="Arial" w:hAnsi="Arial" w:cs="Arial"/>
          <w:sz w:val="20"/>
          <w:szCs w:val="20"/>
        </w:rPr>
        <w:t>poskytnout servisní služby</w:t>
      </w:r>
      <w:r w:rsidRPr="008060FC">
        <w:rPr>
          <w:rFonts w:ascii="Arial" w:hAnsi="Arial" w:cs="Arial"/>
          <w:sz w:val="20"/>
          <w:szCs w:val="20"/>
        </w:rPr>
        <w:t xml:space="preserve"> spočívající v překročení rozsahu sjednan</w:t>
      </w:r>
      <w:r w:rsidR="00A232CD" w:rsidRPr="008060FC">
        <w:rPr>
          <w:rFonts w:ascii="Arial" w:hAnsi="Arial" w:cs="Arial"/>
          <w:sz w:val="20"/>
          <w:szCs w:val="20"/>
        </w:rPr>
        <w:t>ých servisních služeb dle</w:t>
      </w:r>
      <w:r w:rsidRPr="008060FC">
        <w:rPr>
          <w:rFonts w:ascii="Arial" w:hAnsi="Arial" w:cs="Arial"/>
          <w:sz w:val="20"/>
          <w:szCs w:val="20"/>
        </w:rPr>
        <w:t xml:space="preserve"> tohoto odstavce</w:t>
      </w:r>
      <w:r w:rsidR="00BD47AD">
        <w:rPr>
          <w:rFonts w:ascii="Arial" w:hAnsi="Arial" w:cs="Arial"/>
          <w:sz w:val="20"/>
          <w:szCs w:val="20"/>
        </w:rPr>
        <w:t xml:space="preserve"> Objednateli</w:t>
      </w:r>
      <w:r w:rsidRPr="008060FC">
        <w:rPr>
          <w:rFonts w:ascii="Arial" w:hAnsi="Arial" w:cs="Arial"/>
          <w:sz w:val="20"/>
          <w:szCs w:val="20"/>
        </w:rPr>
        <w:t xml:space="preserve"> bez</w:t>
      </w:r>
      <w:r w:rsidR="002B697F">
        <w:rPr>
          <w:rFonts w:ascii="Arial" w:hAnsi="Arial" w:cs="Arial"/>
          <w:sz w:val="20"/>
          <w:szCs w:val="20"/>
        </w:rPr>
        <w:t>ú</w:t>
      </w:r>
      <w:r w:rsidRPr="008060FC">
        <w:rPr>
          <w:rFonts w:ascii="Arial" w:hAnsi="Arial" w:cs="Arial"/>
          <w:sz w:val="20"/>
          <w:szCs w:val="20"/>
        </w:rPr>
        <w:t>platně.</w:t>
      </w:r>
    </w:p>
    <w:p w:rsidR="005E2B9B" w:rsidRDefault="000F6A09" w:rsidP="000F6A09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0F6A09">
        <w:rPr>
          <w:rFonts w:ascii="Arial" w:hAnsi="Arial" w:cs="Arial"/>
          <w:sz w:val="20"/>
          <w:szCs w:val="20"/>
        </w:rPr>
        <w:t>Poskytovatel je povinen písemně informovat</w:t>
      </w:r>
      <w:r w:rsidR="005E2B9B" w:rsidRPr="000F6A09">
        <w:rPr>
          <w:rFonts w:ascii="Arial" w:hAnsi="Arial" w:cs="Arial"/>
          <w:sz w:val="20"/>
          <w:szCs w:val="20"/>
        </w:rPr>
        <w:t xml:space="preserve"> </w:t>
      </w:r>
      <w:r w:rsidR="00EA436F">
        <w:rPr>
          <w:rFonts w:ascii="Arial" w:hAnsi="Arial" w:cs="Arial"/>
          <w:sz w:val="20"/>
          <w:szCs w:val="20"/>
        </w:rPr>
        <w:t xml:space="preserve">kontaktní osobu </w:t>
      </w:r>
      <w:r w:rsidR="005E2B9B" w:rsidRPr="000F6A09">
        <w:rPr>
          <w:rFonts w:ascii="Arial" w:hAnsi="Arial" w:cs="Arial"/>
          <w:sz w:val="20"/>
          <w:szCs w:val="20"/>
        </w:rPr>
        <w:t xml:space="preserve">Objednatele o dokončení </w:t>
      </w:r>
      <w:r w:rsidRPr="000F6A09">
        <w:rPr>
          <w:rFonts w:ascii="Arial" w:hAnsi="Arial" w:cs="Arial"/>
          <w:sz w:val="20"/>
          <w:szCs w:val="20"/>
        </w:rPr>
        <w:t xml:space="preserve">servisních služeb a </w:t>
      </w:r>
      <w:r w:rsidR="00BD47AD">
        <w:rPr>
          <w:rFonts w:ascii="Arial" w:hAnsi="Arial" w:cs="Arial"/>
          <w:sz w:val="20"/>
          <w:szCs w:val="20"/>
        </w:rPr>
        <w:t>sdělit jí termín přistavení</w:t>
      </w:r>
      <w:r w:rsidR="00BD47AD" w:rsidRPr="000F6A09">
        <w:rPr>
          <w:rFonts w:ascii="Arial" w:hAnsi="Arial" w:cs="Arial"/>
          <w:sz w:val="20"/>
          <w:szCs w:val="20"/>
        </w:rPr>
        <w:t xml:space="preserve"> </w:t>
      </w:r>
      <w:r w:rsidR="00BD47AD">
        <w:rPr>
          <w:rFonts w:ascii="Arial" w:hAnsi="Arial" w:cs="Arial"/>
          <w:sz w:val="20"/>
          <w:szCs w:val="20"/>
        </w:rPr>
        <w:t xml:space="preserve">vozidla do sídla Objednatele, příp. ji </w:t>
      </w:r>
      <w:r w:rsidRPr="000F6A09">
        <w:rPr>
          <w:rFonts w:ascii="Arial" w:hAnsi="Arial" w:cs="Arial"/>
          <w:sz w:val="20"/>
          <w:szCs w:val="20"/>
        </w:rPr>
        <w:t>vyzv</w:t>
      </w:r>
      <w:r w:rsidR="00EA436F">
        <w:rPr>
          <w:rFonts w:ascii="Arial" w:hAnsi="Arial" w:cs="Arial"/>
          <w:sz w:val="20"/>
          <w:szCs w:val="20"/>
        </w:rPr>
        <w:t>at</w:t>
      </w:r>
      <w:r w:rsidRPr="000F6A09">
        <w:rPr>
          <w:rFonts w:ascii="Arial" w:hAnsi="Arial" w:cs="Arial"/>
          <w:sz w:val="20"/>
          <w:szCs w:val="20"/>
        </w:rPr>
        <w:t xml:space="preserve"> k </w:t>
      </w:r>
      <w:r w:rsidR="005E2B9B" w:rsidRPr="000F6A09">
        <w:rPr>
          <w:rFonts w:ascii="Arial" w:hAnsi="Arial" w:cs="Arial"/>
          <w:sz w:val="20"/>
          <w:szCs w:val="20"/>
        </w:rPr>
        <w:t>převzetí</w:t>
      </w:r>
      <w:r w:rsidRPr="000F6A09">
        <w:rPr>
          <w:rFonts w:ascii="Arial" w:hAnsi="Arial" w:cs="Arial"/>
          <w:sz w:val="20"/>
          <w:szCs w:val="20"/>
        </w:rPr>
        <w:t xml:space="preserve"> vozidla</w:t>
      </w:r>
      <w:r w:rsidR="00BD47AD">
        <w:rPr>
          <w:rFonts w:ascii="Arial" w:hAnsi="Arial" w:cs="Arial"/>
          <w:sz w:val="20"/>
          <w:szCs w:val="20"/>
        </w:rPr>
        <w:t>, pokud tak bylo mezi smluvními stranami ujednáno</w:t>
      </w:r>
      <w:r w:rsidR="005E2B9B" w:rsidRPr="000F6A09">
        <w:rPr>
          <w:rFonts w:ascii="Arial" w:hAnsi="Arial" w:cs="Arial"/>
          <w:sz w:val="20"/>
          <w:szCs w:val="20"/>
        </w:rPr>
        <w:t xml:space="preserve">. Potvrzením o </w:t>
      </w:r>
      <w:r w:rsidRPr="000F6A09">
        <w:rPr>
          <w:rFonts w:ascii="Arial" w:hAnsi="Arial" w:cs="Arial"/>
          <w:sz w:val="20"/>
          <w:szCs w:val="20"/>
        </w:rPr>
        <w:t xml:space="preserve">převzetí vozidla </w:t>
      </w:r>
      <w:r w:rsidR="00BD47AD">
        <w:rPr>
          <w:rFonts w:ascii="Arial" w:hAnsi="Arial" w:cs="Arial"/>
          <w:sz w:val="20"/>
          <w:szCs w:val="20"/>
        </w:rPr>
        <w:t xml:space="preserve">Objednatelem </w:t>
      </w:r>
      <w:r w:rsidRPr="000F6A09">
        <w:rPr>
          <w:rFonts w:ascii="Arial" w:hAnsi="Arial" w:cs="Arial"/>
          <w:sz w:val="20"/>
          <w:szCs w:val="20"/>
        </w:rPr>
        <w:t xml:space="preserve">je předávací protokol, </w:t>
      </w:r>
      <w:r w:rsidR="005E2B9B" w:rsidRPr="000F6A09">
        <w:rPr>
          <w:rFonts w:ascii="Arial" w:hAnsi="Arial" w:cs="Arial"/>
          <w:sz w:val="20"/>
          <w:szCs w:val="20"/>
        </w:rPr>
        <w:t>ve kterém</w:t>
      </w:r>
      <w:r w:rsidRPr="000F6A09">
        <w:rPr>
          <w:rFonts w:ascii="Arial" w:hAnsi="Arial" w:cs="Arial"/>
          <w:sz w:val="20"/>
          <w:szCs w:val="20"/>
        </w:rPr>
        <w:t xml:space="preserve"> bude uvedeno přesné označení vozidla (tovární značka, registrační</w:t>
      </w:r>
      <w:r w:rsidR="009D564D">
        <w:rPr>
          <w:rFonts w:ascii="Arial" w:hAnsi="Arial" w:cs="Arial"/>
          <w:sz w:val="20"/>
          <w:szCs w:val="20"/>
        </w:rPr>
        <w:t xml:space="preserve"> značka, VIN), stav tachometru</w:t>
      </w:r>
      <w:r w:rsidRPr="000F6A09">
        <w:rPr>
          <w:rFonts w:ascii="Arial" w:hAnsi="Arial" w:cs="Arial"/>
          <w:sz w:val="20"/>
          <w:szCs w:val="20"/>
        </w:rPr>
        <w:t>,</w:t>
      </w:r>
      <w:r w:rsidR="003C4994">
        <w:rPr>
          <w:rFonts w:ascii="Arial" w:hAnsi="Arial" w:cs="Arial"/>
          <w:sz w:val="20"/>
          <w:szCs w:val="20"/>
        </w:rPr>
        <w:t xml:space="preserve"> stav poškození vozidla,</w:t>
      </w:r>
      <w:r w:rsidRPr="000F6A09">
        <w:rPr>
          <w:rFonts w:ascii="Arial" w:hAnsi="Arial" w:cs="Arial"/>
          <w:sz w:val="20"/>
          <w:szCs w:val="20"/>
        </w:rPr>
        <w:t xml:space="preserve"> </w:t>
      </w:r>
      <w:r w:rsidR="005E2B9B" w:rsidRPr="000F6A09">
        <w:rPr>
          <w:rFonts w:ascii="Arial" w:hAnsi="Arial" w:cs="Arial"/>
          <w:sz w:val="20"/>
          <w:szCs w:val="20"/>
        </w:rPr>
        <w:t xml:space="preserve">případně evidenční číslo </w:t>
      </w:r>
      <w:r>
        <w:rPr>
          <w:rFonts w:ascii="Arial" w:hAnsi="Arial" w:cs="Arial"/>
          <w:sz w:val="20"/>
          <w:szCs w:val="20"/>
        </w:rPr>
        <w:t xml:space="preserve">náhradního </w:t>
      </w:r>
      <w:r w:rsidR="00E50F51">
        <w:rPr>
          <w:rFonts w:ascii="Arial" w:hAnsi="Arial" w:cs="Arial"/>
          <w:sz w:val="20"/>
          <w:szCs w:val="20"/>
        </w:rPr>
        <w:t>dílu</w:t>
      </w:r>
      <w:r>
        <w:rPr>
          <w:rFonts w:ascii="Arial" w:hAnsi="Arial" w:cs="Arial"/>
          <w:sz w:val="20"/>
          <w:szCs w:val="20"/>
        </w:rPr>
        <w:t xml:space="preserve">. </w:t>
      </w:r>
      <w:r w:rsidR="005E2B9B" w:rsidRPr="000F6A09">
        <w:rPr>
          <w:rFonts w:ascii="Arial" w:hAnsi="Arial" w:cs="Arial"/>
          <w:sz w:val="20"/>
          <w:szCs w:val="20"/>
        </w:rPr>
        <w:t>O</w:t>
      </w:r>
      <w:r w:rsidR="00293914">
        <w:rPr>
          <w:rFonts w:ascii="Arial" w:hAnsi="Arial" w:cs="Arial"/>
          <w:sz w:val="20"/>
          <w:szCs w:val="20"/>
        </w:rPr>
        <w:t>bě s</w:t>
      </w:r>
      <w:r>
        <w:rPr>
          <w:rFonts w:ascii="Arial" w:hAnsi="Arial" w:cs="Arial"/>
          <w:sz w:val="20"/>
          <w:szCs w:val="20"/>
        </w:rPr>
        <w:t>mluvní strany jsou povinny p</w:t>
      </w:r>
      <w:r w:rsidR="005E2B9B" w:rsidRPr="000F6A09">
        <w:rPr>
          <w:rFonts w:ascii="Arial" w:hAnsi="Arial" w:cs="Arial"/>
          <w:sz w:val="20"/>
          <w:szCs w:val="20"/>
        </w:rPr>
        <w:t>ředávací protokol podepsat.</w:t>
      </w:r>
      <w:r w:rsidR="000244A7">
        <w:rPr>
          <w:rFonts w:ascii="Arial" w:hAnsi="Arial" w:cs="Arial"/>
          <w:sz w:val="20"/>
          <w:szCs w:val="20"/>
        </w:rPr>
        <w:t xml:space="preserve"> </w:t>
      </w:r>
    </w:p>
    <w:p w:rsidR="009D564D" w:rsidRPr="00C7391F" w:rsidRDefault="009D564D" w:rsidP="000F6A09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C7391F">
        <w:rPr>
          <w:rFonts w:ascii="Arial" w:hAnsi="Arial" w:cs="Arial"/>
          <w:sz w:val="20"/>
          <w:szCs w:val="20"/>
        </w:rPr>
        <w:t>R</w:t>
      </w:r>
      <w:r w:rsidR="00F74BF6" w:rsidRPr="00C7391F">
        <w:rPr>
          <w:rFonts w:ascii="Arial" w:hAnsi="Arial" w:cs="Arial"/>
          <w:sz w:val="20"/>
          <w:szCs w:val="20"/>
        </w:rPr>
        <w:t>ozdíl ve stavu tachometru vozid</w:t>
      </w:r>
      <w:r w:rsidRPr="00C7391F">
        <w:rPr>
          <w:rFonts w:ascii="Arial" w:hAnsi="Arial" w:cs="Arial"/>
          <w:sz w:val="20"/>
          <w:szCs w:val="20"/>
        </w:rPr>
        <w:t>l</w:t>
      </w:r>
      <w:r w:rsidR="00F74BF6" w:rsidRPr="00C7391F">
        <w:rPr>
          <w:rFonts w:ascii="Arial" w:hAnsi="Arial" w:cs="Arial"/>
          <w:sz w:val="20"/>
          <w:szCs w:val="20"/>
        </w:rPr>
        <w:t>a</w:t>
      </w:r>
      <w:r w:rsidRPr="00C7391F">
        <w:rPr>
          <w:rFonts w:ascii="Arial" w:hAnsi="Arial" w:cs="Arial"/>
          <w:sz w:val="20"/>
          <w:szCs w:val="20"/>
        </w:rPr>
        <w:t xml:space="preserve"> od okamžiku </w:t>
      </w:r>
      <w:r w:rsidR="00F74BF6" w:rsidRPr="00C7391F">
        <w:rPr>
          <w:rFonts w:ascii="Arial" w:hAnsi="Arial" w:cs="Arial"/>
          <w:sz w:val="20"/>
          <w:szCs w:val="20"/>
        </w:rPr>
        <w:t xml:space="preserve">jeho převzetí </w:t>
      </w:r>
      <w:r w:rsidRPr="00C7391F">
        <w:rPr>
          <w:rFonts w:ascii="Arial" w:hAnsi="Arial" w:cs="Arial"/>
          <w:sz w:val="20"/>
          <w:szCs w:val="20"/>
        </w:rPr>
        <w:t xml:space="preserve">do okamžiku </w:t>
      </w:r>
      <w:r w:rsidR="00F74BF6" w:rsidRPr="00C7391F">
        <w:rPr>
          <w:rFonts w:ascii="Arial" w:hAnsi="Arial" w:cs="Arial"/>
          <w:sz w:val="20"/>
          <w:szCs w:val="20"/>
        </w:rPr>
        <w:t xml:space="preserve">jeho </w:t>
      </w:r>
      <w:r w:rsidRPr="00C7391F">
        <w:rPr>
          <w:rFonts w:ascii="Arial" w:hAnsi="Arial" w:cs="Arial"/>
          <w:sz w:val="20"/>
          <w:szCs w:val="20"/>
        </w:rPr>
        <w:t xml:space="preserve">předání dle předávacích protokolů </w:t>
      </w:r>
      <w:r w:rsidR="00F74BF6" w:rsidRPr="00C7391F">
        <w:rPr>
          <w:rFonts w:ascii="Arial" w:hAnsi="Arial" w:cs="Arial"/>
          <w:sz w:val="20"/>
          <w:szCs w:val="20"/>
        </w:rPr>
        <w:t xml:space="preserve">(viz čl. II. odst. 3 a 9 této Smlouvy) </w:t>
      </w:r>
      <w:r w:rsidRPr="00C7391F">
        <w:rPr>
          <w:rFonts w:ascii="Arial" w:hAnsi="Arial" w:cs="Arial"/>
          <w:sz w:val="20"/>
          <w:szCs w:val="20"/>
        </w:rPr>
        <w:t xml:space="preserve">nesmí činit více </w:t>
      </w:r>
      <w:r w:rsidR="00C7391F" w:rsidRPr="00C7391F">
        <w:rPr>
          <w:rFonts w:ascii="Arial" w:hAnsi="Arial" w:cs="Arial"/>
          <w:sz w:val="20"/>
          <w:szCs w:val="20"/>
        </w:rPr>
        <w:t>než</w:t>
      </w:r>
      <w:r w:rsidRPr="00C7391F">
        <w:rPr>
          <w:rFonts w:ascii="Arial" w:hAnsi="Arial" w:cs="Arial"/>
          <w:sz w:val="20"/>
          <w:szCs w:val="20"/>
        </w:rPr>
        <w:t xml:space="preserve"> 80 km. </w:t>
      </w:r>
    </w:p>
    <w:p w:rsidR="009D564D" w:rsidRPr="009D564D" w:rsidRDefault="005E2B9B" w:rsidP="009D564D">
      <w:pPr>
        <w:pStyle w:val="Nadpis7"/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0F6A09">
        <w:rPr>
          <w:rFonts w:ascii="Arial" w:hAnsi="Arial" w:cs="Arial"/>
          <w:sz w:val="20"/>
          <w:szCs w:val="20"/>
        </w:rPr>
        <w:lastRenderedPageBreak/>
        <w:t xml:space="preserve">Zjistí-li Objednatel, že </w:t>
      </w:r>
      <w:r w:rsidR="000F6A09">
        <w:rPr>
          <w:rFonts w:ascii="Arial" w:hAnsi="Arial" w:cs="Arial"/>
          <w:sz w:val="20"/>
          <w:szCs w:val="20"/>
        </w:rPr>
        <w:t>servisní služby nebyly provedeny</w:t>
      </w:r>
      <w:r w:rsidR="00EB6F98">
        <w:rPr>
          <w:rFonts w:ascii="Arial" w:hAnsi="Arial" w:cs="Arial"/>
          <w:sz w:val="20"/>
          <w:szCs w:val="20"/>
        </w:rPr>
        <w:t xml:space="preserve"> řádně</w:t>
      </w:r>
      <w:r w:rsidR="000F6A09">
        <w:rPr>
          <w:rFonts w:ascii="Arial" w:hAnsi="Arial" w:cs="Arial"/>
          <w:sz w:val="20"/>
          <w:szCs w:val="20"/>
        </w:rPr>
        <w:t xml:space="preserve">, má právo odmítnout </w:t>
      </w:r>
      <w:r w:rsidRPr="000F6A09">
        <w:rPr>
          <w:rFonts w:ascii="Arial" w:hAnsi="Arial" w:cs="Arial"/>
          <w:sz w:val="20"/>
          <w:szCs w:val="20"/>
        </w:rPr>
        <w:t>převzetí</w:t>
      </w:r>
      <w:r w:rsidR="000F6A09">
        <w:rPr>
          <w:rFonts w:ascii="Arial" w:hAnsi="Arial" w:cs="Arial"/>
          <w:sz w:val="20"/>
          <w:szCs w:val="20"/>
        </w:rPr>
        <w:t xml:space="preserve"> vozidla s vytčením vad v p</w:t>
      </w:r>
      <w:r w:rsidRPr="000F6A09">
        <w:rPr>
          <w:rFonts w:ascii="Arial" w:hAnsi="Arial" w:cs="Arial"/>
          <w:sz w:val="20"/>
          <w:szCs w:val="20"/>
        </w:rPr>
        <w:t xml:space="preserve">ředávacím protokolu. Povinnost </w:t>
      </w:r>
      <w:r w:rsidR="000F6A09">
        <w:rPr>
          <w:rFonts w:ascii="Arial" w:hAnsi="Arial" w:cs="Arial"/>
          <w:sz w:val="20"/>
          <w:szCs w:val="20"/>
        </w:rPr>
        <w:t>Poskytovatele</w:t>
      </w:r>
      <w:r w:rsidRPr="000F6A09">
        <w:rPr>
          <w:rFonts w:ascii="Arial" w:hAnsi="Arial" w:cs="Arial"/>
          <w:sz w:val="20"/>
          <w:szCs w:val="20"/>
        </w:rPr>
        <w:t xml:space="preserve"> dokončit </w:t>
      </w:r>
      <w:r w:rsidR="000F6A09">
        <w:rPr>
          <w:rFonts w:ascii="Arial" w:hAnsi="Arial" w:cs="Arial"/>
          <w:sz w:val="20"/>
          <w:szCs w:val="20"/>
        </w:rPr>
        <w:t xml:space="preserve">servisní služby </w:t>
      </w:r>
      <w:r w:rsidRPr="000F6A09">
        <w:rPr>
          <w:rFonts w:ascii="Arial" w:hAnsi="Arial" w:cs="Arial"/>
          <w:sz w:val="20"/>
          <w:szCs w:val="20"/>
        </w:rPr>
        <w:t>ve lhůtě dle odst. 5 tohoto článku tím není dotčena.</w:t>
      </w:r>
    </w:p>
    <w:p w:rsidR="00A766D9" w:rsidRDefault="00A766D9" w:rsidP="00A766D9">
      <w:pPr>
        <w:pStyle w:val="Nadpis7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A766D9" w:rsidRPr="00C642FB" w:rsidRDefault="00A766D9" w:rsidP="00A766D9">
      <w:pPr>
        <w:pStyle w:val="Nadpis5"/>
        <w:spacing w:before="0"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a platební podmínky</w:t>
      </w:r>
    </w:p>
    <w:p w:rsidR="00A766D9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A03AC3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a</w:t>
      </w:r>
      <w:r w:rsidRPr="00A03AC3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provedení servisních služeb</w:t>
      </w:r>
      <w:r w:rsidRPr="00DA61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byla sjednána v souladu s cenovou nabídkou Poskytovatele </w:t>
      </w:r>
      <w:r w:rsidRPr="00DA610C">
        <w:rPr>
          <w:rFonts w:ascii="Arial" w:hAnsi="Arial" w:cs="Arial"/>
          <w:sz w:val="20"/>
          <w:szCs w:val="20"/>
        </w:rPr>
        <w:t xml:space="preserve">ve výši stanovené v </w:t>
      </w:r>
      <w:r>
        <w:rPr>
          <w:rFonts w:ascii="Arial" w:hAnsi="Arial" w:cs="Arial"/>
          <w:sz w:val="20"/>
          <w:szCs w:val="20"/>
        </w:rPr>
        <w:t>P</w:t>
      </w:r>
      <w:r w:rsidRPr="00DA610C">
        <w:rPr>
          <w:rFonts w:ascii="Arial" w:hAnsi="Arial" w:cs="Arial"/>
          <w:sz w:val="20"/>
          <w:szCs w:val="20"/>
        </w:rPr>
        <w:t xml:space="preserve">říloze č. </w:t>
      </w:r>
      <w:r>
        <w:rPr>
          <w:rFonts w:ascii="Arial" w:hAnsi="Arial" w:cs="Arial"/>
          <w:sz w:val="20"/>
        </w:rPr>
        <w:t>1 této Smlouvy</w:t>
      </w:r>
      <w:r w:rsidRPr="000F0CB4">
        <w:rPr>
          <w:rFonts w:ascii="Arial" w:hAnsi="Arial" w:cs="Arial"/>
          <w:sz w:val="20"/>
          <w:szCs w:val="20"/>
        </w:rPr>
        <w:t>. Jednotkové ceny uvedené v t</w:t>
      </w:r>
      <w:r w:rsidR="00EA436F">
        <w:rPr>
          <w:rFonts w:ascii="Arial" w:hAnsi="Arial" w:cs="Arial"/>
          <w:sz w:val="20"/>
          <w:szCs w:val="20"/>
        </w:rPr>
        <w:t>éto</w:t>
      </w:r>
      <w:r w:rsidRPr="000F0CB4">
        <w:rPr>
          <w:rFonts w:ascii="Arial" w:hAnsi="Arial" w:cs="Arial"/>
          <w:sz w:val="20"/>
          <w:szCs w:val="20"/>
        </w:rPr>
        <w:t xml:space="preserve"> </w:t>
      </w:r>
      <w:r w:rsidR="00EF1A06" w:rsidRPr="000F0CB4">
        <w:rPr>
          <w:rFonts w:ascii="Arial" w:hAnsi="Arial" w:cs="Arial"/>
          <w:sz w:val="20"/>
          <w:szCs w:val="20"/>
        </w:rPr>
        <w:t>přílo</w:t>
      </w:r>
      <w:r w:rsidR="00EF1A06">
        <w:rPr>
          <w:rFonts w:ascii="Arial" w:hAnsi="Arial" w:cs="Arial"/>
          <w:sz w:val="20"/>
          <w:szCs w:val="20"/>
        </w:rPr>
        <w:t>ze</w:t>
      </w:r>
      <w:r w:rsidRPr="000F0CB4">
        <w:rPr>
          <w:rFonts w:ascii="Arial" w:hAnsi="Arial" w:cs="Arial"/>
          <w:sz w:val="20"/>
          <w:szCs w:val="20"/>
        </w:rPr>
        <w:t xml:space="preserve"> jsou nejvýše přípustné a smluvní strany je považují za pevně sjednané a závazné po celou dobu účinno</w:t>
      </w:r>
      <w:r w:rsidR="00E50F51">
        <w:rPr>
          <w:rFonts w:ascii="Arial" w:hAnsi="Arial" w:cs="Arial"/>
          <w:sz w:val="20"/>
          <w:szCs w:val="20"/>
        </w:rPr>
        <w:t>sti této smlouvy. K ceně za poskytnutí</w:t>
      </w:r>
      <w:r w:rsidRPr="000F0C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servisních</w:t>
      </w:r>
      <w:r w:rsidRPr="000F0CB4">
        <w:rPr>
          <w:rFonts w:ascii="Arial" w:hAnsi="Arial" w:cs="Arial"/>
          <w:sz w:val="20"/>
          <w:szCs w:val="20"/>
        </w:rPr>
        <w:t xml:space="preserve"> služeb </w:t>
      </w:r>
      <w:r w:rsidRPr="00E125AC">
        <w:rPr>
          <w:rFonts w:ascii="Arial" w:hAnsi="Arial" w:cs="Arial"/>
          <w:sz w:val="20"/>
          <w:szCs w:val="20"/>
        </w:rPr>
        <w:t>bude účtována DPH v zákonné výši podle platných předpisů v době zdanitelného plnění.</w:t>
      </w:r>
    </w:p>
    <w:p w:rsidR="00A766D9" w:rsidRPr="00A6055D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C642FB">
        <w:rPr>
          <w:rFonts w:ascii="Arial" w:hAnsi="Arial" w:cs="Arial"/>
          <w:sz w:val="20"/>
        </w:rPr>
        <w:t xml:space="preserve">Cena za provedení servisních služeb obsahuje veškeré náklady </w:t>
      </w:r>
      <w:r w:rsidRPr="00E50F51">
        <w:rPr>
          <w:rFonts w:ascii="Arial" w:hAnsi="Arial" w:cs="Arial"/>
          <w:sz w:val="20"/>
        </w:rPr>
        <w:t xml:space="preserve">Poskytovatele nutné pro řádné plnění povinností Poskytovatele ze Smlouvy, </w:t>
      </w:r>
      <w:r w:rsidR="00E50F51" w:rsidRPr="00E50F51">
        <w:rPr>
          <w:rFonts w:ascii="Arial" w:hAnsi="Arial" w:cs="Arial"/>
          <w:sz w:val="20"/>
        </w:rPr>
        <w:t xml:space="preserve">tj. zejména náklady na </w:t>
      </w:r>
      <w:r w:rsidR="00E50F51">
        <w:rPr>
          <w:rFonts w:ascii="Arial" w:hAnsi="Arial" w:cs="Arial"/>
          <w:sz w:val="20"/>
        </w:rPr>
        <w:t>vyzvednutí vozidla a jeho vrácení</w:t>
      </w:r>
      <w:r w:rsidR="00BD47AD">
        <w:rPr>
          <w:rFonts w:ascii="Arial" w:hAnsi="Arial" w:cs="Arial"/>
          <w:sz w:val="20"/>
        </w:rPr>
        <w:t xml:space="preserve"> do sídla Objednatele</w:t>
      </w:r>
      <w:r w:rsidRPr="00E50F51">
        <w:rPr>
          <w:rFonts w:ascii="Arial" w:hAnsi="Arial" w:cs="Arial"/>
          <w:sz w:val="20"/>
        </w:rPr>
        <w:t xml:space="preserve"> atd.</w:t>
      </w:r>
      <w:r w:rsidRPr="00C642FB">
        <w:rPr>
          <w:rFonts w:ascii="Arial" w:hAnsi="Arial" w:cs="Arial"/>
          <w:sz w:val="20"/>
        </w:rPr>
        <w:t xml:space="preserve"> Neměnná je též výše slevy dle následujícího odstavce tohoto článku.</w:t>
      </w:r>
    </w:p>
    <w:p w:rsidR="00A766D9" w:rsidRPr="007B5538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A6055D">
        <w:rPr>
          <w:rFonts w:ascii="Arial" w:hAnsi="Arial" w:cs="Arial"/>
          <w:sz w:val="20"/>
        </w:rPr>
        <w:t xml:space="preserve">Ceny </w:t>
      </w:r>
      <w:r w:rsidR="00BD47AD">
        <w:rPr>
          <w:rFonts w:ascii="Arial" w:hAnsi="Arial" w:cs="Arial"/>
          <w:sz w:val="20"/>
        </w:rPr>
        <w:t xml:space="preserve">účtovaných </w:t>
      </w:r>
      <w:r w:rsidRPr="00A6055D">
        <w:rPr>
          <w:rFonts w:ascii="Arial" w:hAnsi="Arial" w:cs="Arial"/>
          <w:sz w:val="20"/>
        </w:rPr>
        <w:t>náhradních dílů musí být cenami v místě a čase obvyklými a určují se z oficiálního ceníku (katalogu) náhradních dílů výrobce Vozidla (dále jen „</w:t>
      </w:r>
      <w:r w:rsidRPr="00E50F51">
        <w:rPr>
          <w:rFonts w:ascii="Arial" w:hAnsi="Arial" w:cs="Arial"/>
          <w:i/>
          <w:sz w:val="20"/>
        </w:rPr>
        <w:t>Ceník náhradních dílů</w:t>
      </w:r>
      <w:r w:rsidRPr="00A6055D">
        <w:rPr>
          <w:rFonts w:ascii="Arial" w:hAnsi="Arial" w:cs="Arial"/>
          <w:sz w:val="20"/>
        </w:rPr>
        <w:t xml:space="preserve">“), od kterých se odečte sleva ve výši </w:t>
      </w:r>
      <w:r>
        <w:rPr>
          <w:rFonts w:ascii="Arial" w:hAnsi="Arial" w:cs="Arial"/>
          <w:sz w:val="20"/>
        </w:rPr>
        <w:t>dle Přílohy č. 1.</w:t>
      </w:r>
      <w:r>
        <w:rPr>
          <w:rFonts w:ascii="Arial" w:hAnsi="Arial" w:cs="Arial"/>
          <w:sz w:val="20"/>
          <w:szCs w:val="20"/>
        </w:rPr>
        <w:t xml:space="preserve"> </w:t>
      </w:r>
      <w:r w:rsidRPr="00A6055D">
        <w:rPr>
          <w:rFonts w:ascii="Arial" w:hAnsi="Arial" w:cs="Arial"/>
          <w:sz w:val="20"/>
        </w:rPr>
        <w:t xml:space="preserve">Náhradní díly, které nabízí </w:t>
      </w:r>
      <w:r>
        <w:rPr>
          <w:rFonts w:ascii="Arial" w:hAnsi="Arial" w:cs="Arial"/>
          <w:sz w:val="20"/>
        </w:rPr>
        <w:t>Poskytovatel</w:t>
      </w:r>
      <w:r w:rsidRPr="00A6055D">
        <w:rPr>
          <w:rFonts w:ascii="Arial" w:hAnsi="Arial" w:cs="Arial"/>
          <w:sz w:val="20"/>
        </w:rPr>
        <w:t xml:space="preserve"> běžným zákazníkům za ceny nižší, než jsou ceny z Ceníku náhradních dílů ponížené o nabízenou slevu, je </w:t>
      </w:r>
      <w:r>
        <w:rPr>
          <w:rFonts w:ascii="Arial" w:hAnsi="Arial" w:cs="Arial"/>
          <w:sz w:val="20"/>
        </w:rPr>
        <w:t xml:space="preserve">Poskytovatel </w:t>
      </w:r>
      <w:r w:rsidRPr="00A6055D">
        <w:rPr>
          <w:rFonts w:ascii="Arial" w:hAnsi="Arial" w:cs="Arial"/>
          <w:sz w:val="20"/>
        </w:rPr>
        <w:t xml:space="preserve">povinen Objednateli dodávat a účtovat za tyto nižší ceny. Objednatel může umožnit použití jiných náhradních dílů než dílů z oficiálního Ceníku náhradních dílů výrobce Vozidel, ovšem za předpokladu, že </w:t>
      </w:r>
      <w:r>
        <w:rPr>
          <w:rFonts w:ascii="Arial" w:hAnsi="Arial" w:cs="Arial"/>
          <w:sz w:val="20"/>
        </w:rPr>
        <w:t>Poskytovatel</w:t>
      </w:r>
      <w:r w:rsidRPr="00A6055D">
        <w:rPr>
          <w:rFonts w:ascii="Arial" w:hAnsi="Arial" w:cs="Arial"/>
          <w:sz w:val="20"/>
        </w:rPr>
        <w:t xml:space="preserve"> bude garantovat plnou akceptaci takového náhradního dílu </w:t>
      </w:r>
      <w:r w:rsidR="00BD47AD">
        <w:rPr>
          <w:rFonts w:ascii="Arial" w:hAnsi="Arial" w:cs="Arial"/>
          <w:sz w:val="20"/>
        </w:rPr>
        <w:t xml:space="preserve">smluvní </w:t>
      </w:r>
      <w:r w:rsidRPr="00A6055D">
        <w:rPr>
          <w:rFonts w:ascii="Arial" w:hAnsi="Arial" w:cs="Arial"/>
          <w:sz w:val="20"/>
        </w:rPr>
        <w:t>pojišťovnou</w:t>
      </w:r>
      <w:r w:rsidR="00BD47AD">
        <w:rPr>
          <w:rFonts w:ascii="Arial" w:hAnsi="Arial" w:cs="Arial"/>
          <w:sz w:val="20"/>
        </w:rPr>
        <w:t xml:space="preserve"> Objednatele</w:t>
      </w:r>
      <w:r w:rsidRPr="00A6055D">
        <w:rPr>
          <w:rFonts w:ascii="Arial" w:hAnsi="Arial" w:cs="Arial"/>
          <w:sz w:val="20"/>
        </w:rPr>
        <w:t xml:space="preserve">. V takovém případě je </w:t>
      </w:r>
      <w:r>
        <w:rPr>
          <w:rFonts w:ascii="Arial" w:hAnsi="Arial" w:cs="Arial"/>
          <w:sz w:val="20"/>
        </w:rPr>
        <w:t>Poskytovatel</w:t>
      </w:r>
      <w:r w:rsidRPr="00A6055D">
        <w:rPr>
          <w:rFonts w:ascii="Arial" w:hAnsi="Arial" w:cs="Arial"/>
          <w:sz w:val="20"/>
        </w:rPr>
        <w:t xml:space="preserve"> povinen </w:t>
      </w:r>
      <w:r>
        <w:rPr>
          <w:rFonts w:ascii="Arial" w:hAnsi="Arial" w:cs="Arial"/>
          <w:sz w:val="20"/>
        </w:rPr>
        <w:t xml:space="preserve">náhradní </w:t>
      </w:r>
      <w:r w:rsidRPr="00A6055D">
        <w:rPr>
          <w:rFonts w:ascii="Arial" w:hAnsi="Arial" w:cs="Arial"/>
          <w:sz w:val="20"/>
        </w:rPr>
        <w:t xml:space="preserve">díly účtovat v cenách, které vycházejí z ceníku těchto náhradních dílů, od kterých se odečte sleva dle první věty tohoto odstavce. Jestliže nebude takový náhradní díl </w:t>
      </w:r>
      <w:r w:rsidR="00BD47AD">
        <w:rPr>
          <w:rFonts w:ascii="Arial" w:hAnsi="Arial" w:cs="Arial"/>
          <w:sz w:val="20"/>
        </w:rPr>
        <w:t xml:space="preserve">smluvní </w:t>
      </w:r>
      <w:r w:rsidRPr="00A6055D">
        <w:rPr>
          <w:rFonts w:ascii="Arial" w:hAnsi="Arial" w:cs="Arial"/>
          <w:sz w:val="20"/>
        </w:rPr>
        <w:t xml:space="preserve">pojišťovnou </w:t>
      </w:r>
      <w:r w:rsidR="00BD47AD">
        <w:rPr>
          <w:rFonts w:ascii="Arial" w:hAnsi="Arial" w:cs="Arial"/>
          <w:sz w:val="20"/>
        </w:rPr>
        <w:t xml:space="preserve">Objednatele </w:t>
      </w:r>
      <w:r w:rsidRPr="00A6055D">
        <w:rPr>
          <w:rFonts w:ascii="Arial" w:hAnsi="Arial" w:cs="Arial"/>
          <w:sz w:val="20"/>
        </w:rPr>
        <w:t xml:space="preserve">akceptován, uhradí jej v plné výši </w:t>
      </w:r>
      <w:r>
        <w:rPr>
          <w:rFonts w:ascii="Arial" w:hAnsi="Arial" w:cs="Arial"/>
          <w:sz w:val="20"/>
        </w:rPr>
        <w:t>Poskytovate</w:t>
      </w:r>
      <w:r w:rsidRPr="00A6055D">
        <w:rPr>
          <w:rFonts w:ascii="Arial" w:hAnsi="Arial" w:cs="Arial"/>
          <w:sz w:val="20"/>
        </w:rPr>
        <w:t>l</w:t>
      </w:r>
      <w:r w:rsidR="00BD47AD">
        <w:rPr>
          <w:rFonts w:ascii="Arial" w:hAnsi="Arial" w:cs="Arial"/>
          <w:sz w:val="20"/>
        </w:rPr>
        <w:t xml:space="preserve"> a zároveň nahradí Objednateli újmu z této skutečnosti vyplývající</w:t>
      </w:r>
      <w:r w:rsidRPr="00A6055D">
        <w:rPr>
          <w:rFonts w:ascii="Arial" w:hAnsi="Arial" w:cs="Arial"/>
          <w:sz w:val="20"/>
        </w:rPr>
        <w:t>.</w:t>
      </w:r>
    </w:p>
    <w:p w:rsidR="00F74BF6" w:rsidRPr="00C7391F" w:rsidRDefault="00F74BF6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C7391F">
        <w:rPr>
          <w:rFonts w:ascii="Arial" w:hAnsi="Arial" w:cs="Arial"/>
          <w:sz w:val="20"/>
        </w:rPr>
        <w:t>V případě</w:t>
      </w:r>
      <w:r w:rsidR="00A940CD" w:rsidRPr="00C7391F">
        <w:rPr>
          <w:rFonts w:ascii="Arial" w:hAnsi="Arial" w:cs="Arial"/>
          <w:sz w:val="20"/>
        </w:rPr>
        <w:t xml:space="preserve"> cen</w:t>
      </w:r>
      <w:r w:rsidR="007A56D2" w:rsidRPr="00C7391F">
        <w:rPr>
          <w:rFonts w:ascii="Arial" w:hAnsi="Arial" w:cs="Arial"/>
          <w:sz w:val="20"/>
        </w:rPr>
        <w:t>y</w:t>
      </w:r>
      <w:r w:rsidR="007B5538" w:rsidRPr="00C7391F">
        <w:rPr>
          <w:rFonts w:ascii="Arial" w:hAnsi="Arial" w:cs="Arial"/>
          <w:sz w:val="20"/>
        </w:rPr>
        <w:t xml:space="preserve"> </w:t>
      </w:r>
      <w:r w:rsidR="00A940CD" w:rsidRPr="00C7391F">
        <w:rPr>
          <w:rFonts w:ascii="Arial" w:hAnsi="Arial" w:cs="Arial"/>
          <w:sz w:val="20"/>
        </w:rPr>
        <w:t xml:space="preserve">za </w:t>
      </w:r>
      <w:r w:rsidR="00A940CD" w:rsidRPr="00C7391F">
        <w:rPr>
          <w:rFonts w:ascii="Arial" w:eastAsiaTheme="minorHAnsi" w:hAnsi="Arial" w:cs="Arial"/>
          <w:sz w:val="20"/>
        </w:rPr>
        <w:t xml:space="preserve">zajištění STK a měření emisí </w:t>
      </w:r>
      <w:r w:rsidR="007A56D2" w:rsidRPr="00C7391F">
        <w:rPr>
          <w:rFonts w:ascii="Arial" w:eastAsiaTheme="minorHAnsi" w:hAnsi="Arial" w:cs="Arial"/>
          <w:sz w:val="20"/>
        </w:rPr>
        <w:t xml:space="preserve">je Poskytovatel </w:t>
      </w:r>
      <w:r w:rsidRPr="00C7391F">
        <w:rPr>
          <w:rFonts w:ascii="Arial" w:eastAsiaTheme="minorHAnsi" w:hAnsi="Arial" w:cs="Arial"/>
          <w:sz w:val="20"/>
        </w:rPr>
        <w:t>oprávněn Objednateli přeúčtovat pouze náklady, které mu byly vyúčtovány Stanicí technické kontroly za provedení STK a měření emisí. Náklady za provedení STK a měření emisí nes</w:t>
      </w:r>
      <w:r w:rsidR="00346047" w:rsidRPr="00C7391F">
        <w:rPr>
          <w:rFonts w:ascii="Arial" w:eastAsiaTheme="minorHAnsi" w:hAnsi="Arial" w:cs="Arial"/>
          <w:sz w:val="20"/>
        </w:rPr>
        <w:t>mí přesáhnout částku ve výši 2.000</w:t>
      </w:r>
      <w:r w:rsidRPr="00C7391F">
        <w:rPr>
          <w:rFonts w:ascii="Arial" w:eastAsiaTheme="minorHAnsi" w:hAnsi="Arial" w:cs="Arial"/>
          <w:sz w:val="20"/>
        </w:rPr>
        <w:t>,- Kč s DPH. Vyúčt</w:t>
      </w:r>
      <w:r w:rsidR="00C7391F" w:rsidRPr="00C7391F">
        <w:rPr>
          <w:rFonts w:ascii="Arial" w:eastAsiaTheme="minorHAnsi" w:hAnsi="Arial" w:cs="Arial"/>
          <w:sz w:val="20"/>
        </w:rPr>
        <w:t xml:space="preserve">uje-li </w:t>
      </w:r>
      <w:r w:rsidRPr="00C7391F">
        <w:rPr>
          <w:rFonts w:ascii="Arial" w:eastAsiaTheme="minorHAnsi" w:hAnsi="Arial" w:cs="Arial"/>
          <w:sz w:val="20"/>
        </w:rPr>
        <w:t xml:space="preserve">Poskytovatel Objednateli částku vyšší </w:t>
      </w:r>
      <w:r w:rsidR="00C7391F" w:rsidRPr="00C7391F">
        <w:rPr>
          <w:rFonts w:ascii="Arial" w:eastAsiaTheme="minorHAnsi" w:hAnsi="Arial" w:cs="Arial"/>
          <w:sz w:val="20"/>
        </w:rPr>
        <w:t>než 2.000,- Kč s DPH</w:t>
      </w:r>
      <w:r w:rsidRPr="00C7391F">
        <w:rPr>
          <w:rFonts w:ascii="Arial" w:eastAsiaTheme="minorHAnsi" w:hAnsi="Arial" w:cs="Arial"/>
          <w:sz w:val="20"/>
        </w:rPr>
        <w:t xml:space="preserve">, uhradí Objednatel Poskytovateli pouze částku </w:t>
      </w:r>
      <w:r w:rsidR="00C7391F" w:rsidRPr="00C7391F">
        <w:rPr>
          <w:rFonts w:ascii="Arial" w:eastAsiaTheme="minorHAnsi" w:hAnsi="Arial" w:cs="Arial"/>
          <w:sz w:val="20"/>
        </w:rPr>
        <w:t>ve výši 2.000,- Kč s DPH</w:t>
      </w:r>
      <w:r w:rsidRPr="00C7391F">
        <w:rPr>
          <w:rFonts w:ascii="Arial" w:eastAsiaTheme="minorHAnsi" w:hAnsi="Arial" w:cs="Arial"/>
          <w:sz w:val="20"/>
        </w:rPr>
        <w:t xml:space="preserve">. </w:t>
      </w:r>
      <w:r w:rsidR="00412728" w:rsidRPr="00C7391F">
        <w:rPr>
          <w:rFonts w:ascii="Arial" w:eastAsiaTheme="minorHAnsi" w:hAnsi="Arial" w:cs="Arial"/>
          <w:sz w:val="20"/>
        </w:rPr>
        <w:t xml:space="preserve">Přílohou daňového dokladu (faktury) Poskytovatele za provedení STK a měření emisí </w:t>
      </w:r>
      <w:r w:rsidR="00C7391F" w:rsidRPr="00C7391F">
        <w:rPr>
          <w:rFonts w:ascii="Arial" w:eastAsiaTheme="minorHAnsi" w:hAnsi="Arial" w:cs="Arial"/>
          <w:sz w:val="20"/>
        </w:rPr>
        <w:t>bude kopie</w:t>
      </w:r>
      <w:r w:rsidR="00412728" w:rsidRPr="00C7391F">
        <w:rPr>
          <w:rFonts w:ascii="Arial" w:eastAsiaTheme="minorHAnsi" w:hAnsi="Arial" w:cs="Arial"/>
          <w:sz w:val="20"/>
        </w:rPr>
        <w:t xml:space="preserve"> daňo</w:t>
      </w:r>
      <w:r w:rsidR="00C7391F" w:rsidRPr="00C7391F">
        <w:rPr>
          <w:rFonts w:ascii="Arial" w:eastAsiaTheme="minorHAnsi" w:hAnsi="Arial" w:cs="Arial"/>
          <w:sz w:val="20"/>
        </w:rPr>
        <w:t>vého</w:t>
      </w:r>
      <w:r w:rsidR="008B196D" w:rsidRPr="00C7391F">
        <w:rPr>
          <w:rFonts w:ascii="Arial" w:eastAsiaTheme="minorHAnsi" w:hAnsi="Arial" w:cs="Arial"/>
          <w:sz w:val="20"/>
        </w:rPr>
        <w:t xml:space="preserve"> doklad</w:t>
      </w:r>
      <w:r w:rsidR="00C7391F" w:rsidRPr="00C7391F">
        <w:rPr>
          <w:rFonts w:ascii="Arial" w:eastAsiaTheme="minorHAnsi" w:hAnsi="Arial" w:cs="Arial"/>
          <w:sz w:val="20"/>
        </w:rPr>
        <w:t>u</w:t>
      </w:r>
      <w:r w:rsidR="008B196D" w:rsidRPr="00C7391F">
        <w:rPr>
          <w:rFonts w:ascii="Arial" w:eastAsiaTheme="minorHAnsi" w:hAnsi="Arial" w:cs="Arial"/>
          <w:sz w:val="20"/>
        </w:rPr>
        <w:t xml:space="preserve"> (faktur</w:t>
      </w:r>
      <w:r w:rsidR="00C7391F" w:rsidRPr="00C7391F">
        <w:rPr>
          <w:rFonts w:ascii="Arial" w:eastAsiaTheme="minorHAnsi" w:hAnsi="Arial" w:cs="Arial"/>
          <w:sz w:val="20"/>
        </w:rPr>
        <w:t>y</w:t>
      </w:r>
      <w:r w:rsidR="008B196D" w:rsidRPr="00C7391F">
        <w:rPr>
          <w:rFonts w:ascii="Arial" w:eastAsiaTheme="minorHAnsi" w:hAnsi="Arial" w:cs="Arial"/>
          <w:sz w:val="20"/>
        </w:rPr>
        <w:t>) vystaven</w:t>
      </w:r>
      <w:r w:rsidR="00C7391F" w:rsidRPr="00C7391F">
        <w:rPr>
          <w:rFonts w:ascii="Arial" w:eastAsiaTheme="minorHAnsi" w:hAnsi="Arial" w:cs="Arial"/>
          <w:sz w:val="20"/>
        </w:rPr>
        <w:t>é</w:t>
      </w:r>
      <w:r w:rsidR="008B196D" w:rsidRPr="00C7391F">
        <w:rPr>
          <w:rFonts w:ascii="Arial" w:eastAsiaTheme="minorHAnsi" w:hAnsi="Arial" w:cs="Arial"/>
          <w:sz w:val="20"/>
        </w:rPr>
        <w:t xml:space="preserve"> S</w:t>
      </w:r>
      <w:r w:rsidR="00412728" w:rsidRPr="00C7391F">
        <w:rPr>
          <w:rFonts w:ascii="Arial" w:eastAsiaTheme="minorHAnsi" w:hAnsi="Arial" w:cs="Arial"/>
          <w:sz w:val="20"/>
        </w:rPr>
        <w:t>tanicí technické kontroly.</w:t>
      </w:r>
    </w:p>
    <w:p w:rsidR="00A766D9" w:rsidRPr="00A6055D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A6055D">
        <w:rPr>
          <w:rFonts w:ascii="Arial" w:hAnsi="Arial" w:cs="Arial"/>
          <w:sz w:val="20"/>
        </w:rPr>
        <w:t>Objednatel nebude poskytovat Poskytovateli zálohy.</w:t>
      </w:r>
    </w:p>
    <w:p w:rsidR="000244A7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0244A7">
        <w:rPr>
          <w:rFonts w:ascii="Arial" w:hAnsi="Arial" w:cs="Arial"/>
          <w:sz w:val="20"/>
        </w:rPr>
        <w:t>Poskytovatel je oprávněn vystav</w:t>
      </w:r>
      <w:r w:rsidR="00EA436F" w:rsidRPr="000244A7">
        <w:rPr>
          <w:rFonts w:ascii="Arial" w:hAnsi="Arial" w:cs="Arial"/>
          <w:sz w:val="20"/>
        </w:rPr>
        <w:t>it daňový doklad (fakturu</w:t>
      </w:r>
      <w:r w:rsidRPr="000244A7">
        <w:rPr>
          <w:rFonts w:ascii="Arial" w:hAnsi="Arial" w:cs="Arial"/>
          <w:sz w:val="20"/>
        </w:rPr>
        <w:t>) vždy do 15. dnů od poskytnutí servisních služeb.</w:t>
      </w:r>
      <w:r w:rsidR="000244A7" w:rsidRPr="000244A7">
        <w:rPr>
          <w:rFonts w:ascii="Arial" w:hAnsi="Arial" w:cs="Arial"/>
          <w:sz w:val="20"/>
          <w:szCs w:val="20"/>
        </w:rPr>
        <w:t xml:space="preserve"> Přílohou </w:t>
      </w:r>
      <w:r w:rsidR="00A240ED">
        <w:rPr>
          <w:rFonts w:ascii="Arial" w:hAnsi="Arial" w:cs="Arial"/>
          <w:sz w:val="20"/>
          <w:szCs w:val="20"/>
        </w:rPr>
        <w:t xml:space="preserve">nebo součást </w:t>
      </w:r>
      <w:r w:rsidR="000244A7" w:rsidRPr="000244A7">
        <w:rPr>
          <w:rFonts w:ascii="Arial" w:hAnsi="Arial" w:cs="Arial"/>
          <w:sz w:val="20"/>
          <w:szCs w:val="20"/>
        </w:rPr>
        <w:t>faktury bude oceněný rozpis všech provedených servisních služeb (včetně doby jejich trvání) a dodaných náhradních dílů</w:t>
      </w:r>
      <w:r w:rsidR="000244A7">
        <w:rPr>
          <w:rFonts w:ascii="Arial" w:hAnsi="Arial" w:cs="Arial"/>
          <w:sz w:val="20"/>
          <w:szCs w:val="20"/>
        </w:rPr>
        <w:t>.</w:t>
      </w:r>
    </w:p>
    <w:p w:rsidR="00A766D9" w:rsidRPr="000244A7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0244A7">
        <w:rPr>
          <w:rFonts w:ascii="Arial" w:hAnsi="Arial" w:cs="Arial"/>
          <w:sz w:val="20"/>
          <w:szCs w:val="20"/>
        </w:rPr>
        <w:t xml:space="preserve">Objednatel se zavazuje platit za poskytnuté servisní služby bankovním převodem na účet Poskytovatele uvedený v  této Smlouvě, a to na základě faktury (daňového dokladu) </w:t>
      </w:r>
      <w:r w:rsidRPr="000244A7">
        <w:rPr>
          <w:rFonts w:ascii="Arial" w:hAnsi="Arial" w:cs="Arial"/>
          <w:sz w:val="20"/>
        </w:rPr>
        <w:t xml:space="preserve">se splatností 15 kalendářních dnů od jejího doručení Objednateli. Bude-li na faktuře uvedena kratší doba splatnosti, použije se doba splatnosti uvedená </w:t>
      </w:r>
      <w:r w:rsidR="00BD47AD">
        <w:rPr>
          <w:rFonts w:ascii="Arial" w:hAnsi="Arial" w:cs="Arial"/>
          <w:sz w:val="20"/>
        </w:rPr>
        <w:t>v předchozí větě</w:t>
      </w:r>
      <w:r w:rsidRPr="000244A7">
        <w:rPr>
          <w:rFonts w:ascii="Arial" w:hAnsi="Arial" w:cs="Arial"/>
          <w:sz w:val="20"/>
        </w:rPr>
        <w:t>.</w:t>
      </w:r>
    </w:p>
    <w:p w:rsidR="00A766D9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D5EFB">
        <w:rPr>
          <w:rFonts w:ascii="Arial" w:hAnsi="Arial" w:cs="Arial"/>
          <w:sz w:val="20"/>
        </w:rPr>
        <w:t>Veškeré faktury musí obsahovat náležitosti daňového dokladu dle zákona č. 235/2004 Sb., o dani z přidané hodnoty. V případě, že faktury nebudou mít odpovídající náležitosti, je Objednatel oprávněn jej zaslat ve lhůtě splatnosti zpět Poskytovateli k doplnění, aniž se tak dostane do prodlení se splatností. Lhůta splatnosti počíná běžet znovu od opětovného zaslání náležitě doplněných či opravených faktur.</w:t>
      </w:r>
      <w:r w:rsidRPr="00DD5EFB">
        <w:rPr>
          <w:rFonts w:ascii="Arial" w:hAnsi="Arial" w:cs="Arial"/>
          <w:sz w:val="20"/>
          <w:szCs w:val="20"/>
        </w:rPr>
        <w:t xml:space="preserve"> </w:t>
      </w:r>
    </w:p>
    <w:p w:rsidR="00A766D9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D5EFB">
        <w:rPr>
          <w:rFonts w:ascii="Arial" w:hAnsi="Arial" w:cs="Arial"/>
          <w:sz w:val="20"/>
          <w:szCs w:val="20"/>
        </w:rPr>
        <w:t xml:space="preserve">Lhůta splatnosti podle odstavce </w:t>
      </w:r>
      <w:r>
        <w:rPr>
          <w:rFonts w:ascii="Arial" w:hAnsi="Arial" w:cs="Arial"/>
          <w:sz w:val="20"/>
          <w:szCs w:val="20"/>
        </w:rPr>
        <w:t>6</w:t>
      </w:r>
      <w:r w:rsidRPr="00DD5EFB">
        <w:rPr>
          <w:rFonts w:ascii="Arial" w:hAnsi="Arial" w:cs="Arial"/>
          <w:sz w:val="20"/>
          <w:szCs w:val="20"/>
        </w:rPr>
        <w:t xml:space="preserve"> tohoto článku je dodržena, jestliže nejpozději posledního dne lhůty je splatná částka odeslána z účtu Objednatele ve prospěch účtu Poskytovatele. </w:t>
      </w:r>
    </w:p>
    <w:p w:rsidR="00A766D9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D5EFB">
        <w:rPr>
          <w:rFonts w:ascii="Arial" w:hAnsi="Arial" w:cs="Arial"/>
          <w:sz w:val="20"/>
          <w:szCs w:val="20"/>
        </w:rPr>
        <w:t>Pokud nastanou okolnosti, na základě kterých Objednatel ručí za nezaplacenou daň z přidané hodnoty Poskytovatelem podle zákona č. 235/2004 Sb., o dani z přidané hodnoty, pak je Objednatel oprávněn uhradit část odměny Poskytovatele ve výši vyúčtované daně z přidané hodnoty na bankovní účet místně příslušného správce daně Poskytovatele. Takový postup Objednatele se v rozsahu částky poukázané na účet správce daně považuje za řádné a včasné uhrazení odměny Poskytovateli.</w:t>
      </w:r>
    </w:p>
    <w:p w:rsidR="00A766D9" w:rsidRPr="00DD5EFB" w:rsidRDefault="00A766D9" w:rsidP="00EB2C42">
      <w:pPr>
        <w:pStyle w:val="Nadpis7"/>
        <w:numPr>
          <w:ilvl w:val="0"/>
          <w:numId w:val="14"/>
        </w:numPr>
        <w:spacing w:before="0" w:after="0"/>
        <w:ind w:left="0" w:hanging="567"/>
        <w:rPr>
          <w:rFonts w:ascii="Arial" w:hAnsi="Arial" w:cs="Arial"/>
          <w:sz w:val="20"/>
          <w:szCs w:val="20"/>
        </w:rPr>
      </w:pPr>
      <w:r w:rsidRPr="00DD5EFB">
        <w:rPr>
          <w:rFonts w:ascii="Arial" w:hAnsi="Arial" w:cs="Arial"/>
          <w:sz w:val="20"/>
        </w:rPr>
        <w:t>Poskytovatel může postoupit pohledávku za Objednatelem jen s výslovným předchozím písemným souhlasem Objednatele. Postoupen</w:t>
      </w:r>
      <w:r w:rsidR="004A1A56">
        <w:rPr>
          <w:rFonts w:ascii="Arial" w:hAnsi="Arial" w:cs="Arial"/>
          <w:sz w:val="20"/>
        </w:rPr>
        <w:t>í pohledávky v rozporu se S</w:t>
      </w:r>
      <w:r w:rsidRPr="00DD5EFB">
        <w:rPr>
          <w:rFonts w:ascii="Arial" w:hAnsi="Arial" w:cs="Arial"/>
          <w:sz w:val="20"/>
        </w:rPr>
        <w:t xml:space="preserve">mlouvou je neplatné. </w:t>
      </w:r>
    </w:p>
    <w:p w:rsidR="00A766D9" w:rsidRPr="000F6A09" w:rsidRDefault="00A766D9" w:rsidP="00A766D9">
      <w:pPr>
        <w:pStyle w:val="Nadpis7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415A79" w:rsidRDefault="00415A79" w:rsidP="00415A79">
      <w:pPr>
        <w:spacing w:before="0" w:after="0"/>
        <w:ind w:left="0"/>
        <w:rPr>
          <w:rFonts w:ascii="Arial" w:hAnsi="Arial" w:cs="Arial"/>
          <w:sz w:val="20"/>
        </w:rPr>
      </w:pPr>
    </w:p>
    <w:p w:rsidR="00415A79" w:rsidRDefault="0087291C" w:rsidP="00415A79">
      <w:pPr>
        <w:pStyle w:val="Nadpis5"/>
        <w:spacing w:before="0" w:after="0"/>
        <w:ind w:left="0"/>
        <w:rPr>
          <w:rFonts w:cs="Arial"/>
          <w:sz w:val="20"/>
        </w:rPr>
      </w:pPr>
      <w:r>
        <w:rPr>
          <w:rFonts w:cs="Arial"/>
          <w:sz w:val="20"/>
        </w:rPr>
        <w:lastRenderedPageBreak/>
        <w:t>Práva a povinnosti smluvních stran</w:t>
      </w:r>
    </w:p>
    <w:p w:rsidR="0087291C" w:rsidRDefault="0087291C" w:rsidP="00EB2C42">
      <w:pPr>
        <w:pStyle w:val="Odstavecseseznamem"/>
        <w:numPr>
          <w:ilvl w:val="0"/>
          <w:numId w:val="18"/>
        </w:numPr>
        <w:ind w:left="0" w:hanging="567"/>
        <w:rPr>
          <w:rFonts w:ascii="Arial" w:hAnsi="Arial" w:cs="Arial"/>
          <w:sz w:val="20"/>
        </w:rPr>
      </w:pPr>
      <w:r w:rsidRPr="0087291C">
        <w:rPr>
          <w:rFonts w:ascii="Arial" w:hAnsi="Arial" w:cs="Arial"/>
          <w:sz w:val="20"/>
        </w:rPr>
        <w:t xml:space="preserve">Poskytovatel je povinen při provádění </w:t>
      </w:r>
      <w:r>
        <w:rPr>
          <w:rFonts w:ascii="Arial" w:hAnsi="Arial" w:cs="Arial"/>
          <w:sz w:val="20"/>
        </w:rPr>
        <w:t>servisních služeb</w:t>
      </w:r>
      <w:r w:rsidRPr="0087291C">
        <w:rPr>
          <w:rFonts w:ascii="Arial" w:hAnsi="Arial" w:cs="Arial"/>
          <w:sz w:val="20"/>
        </w:rPr>
        <w:t xml:space="preserve"> postupovat s odbornou péčí, dodržovat obecně závazné právní předpisy, t</w:t>
      </w:r>
      <w:r>
        <w:rPr>
          <w:rFonts w:ascii="Arial" w:hAnsi="Arial" w:cs="Arial"/>
          <w:sz w:val="20"/>
        </w:rPr>
        <w:t>echnické normy, pokyny výrobců v</w:t>
      </w:r>
      <w:r w:rsidRPr="0087291C">
        <w:rPr>
          <w:rFonts w:ascii="Arial" w:hAnsi="Arial" w:cs="Arial"/>
          <w:sz w:val="20"/>
        </w:rPr>
        <w:t xml:space="preserve">ozidel, podmínky k provádění pravidelných servisních prohlídek, údržby a oprav dle servisní dokumentace </w:t>
      </w:r>
      <w:r>
        <w:rPr>
          <w:rFonts w:ascii="Arial" w:hAnsi="Arial" w:cs="Arial"/>
          <w:sz w:val="20"/>
        </w:rPr>
        <w:t>v</w:t>
      </w:r>
      <w:r w:rsidRPr="0087291C">
        <w:rPr>
          <w:rFonts w:ascii="Arial" w:hAnsi="Arial" w:cs="Arial"/>
          <w:sz w:val="20"/>
        </w:rPr>
        <w:t>ozidel jednotlivých typů, podmínky této Sml</w:t>
      </w:r>
      <w:r>
        <w:rPr>
          <w:rFonts w:ascii="Arial" w:hAnsi="Arial" w:cs="Arial"/>
          <w:sz w:val="20"/>
        </w:rPr>
        <w:t xml:space="preserve">ouvy a pokyny Objednatele, respektive jeho </w:t>
      </w:r>
      <w:r w:rsidR="004A1A56">
        <w:rPr>
          <w:rFonts w:ascii="Arial" w:hAnsi="Arial" w:cs="Arial"/>
          <w:sz w:val="20"/>
        </w:rPr>
        <w:t>kontaktní</w:t>
      </w:r>
      <w:r>
        <w:rPr>
          <w:rFonts w:ascii="Arial" w:hAnsi="Arial" w:cs="Arial"/>
          <w:sz w:val="20"/>
        </w:rPr>
        <w:t xml:space="preserve"> osob</w:t>
      </w:r>
      <w:r w:rsidR="004A1A56">
        <w:rPr>
          <w:rFonts w:ascii="Arial" w:hAnsi="Arial" w:cs="Arial"/>
          <w:sz w:val="20"/>
        </w:rPr>
        <w:t>y</w:t>
      </w:r>
      <w:r w:rsidRPr="0087291C">
        <w:rPr>
          <w:rFonts w:ascii="Arial" w:hAnsi="Arial" w:cs="Arial"/>
          <w:sz w:val="20"/>
        </w:rPr>
        <w:t>. Po provedení s</w:t>
      </w:r>
      <w:r>
        <w:rPr>
          <w:rFonts w:ascii="Arial" w:hAnsi="Arial" w:cs="Arial"/>
          <w:sz w:val="20"/>
        </w:rPr>
        <w:t xml:space="preserve">ervisních služeb je povinen </w:t>
      </w:r>
      <w:r w:rsidR="00CC474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oskytovatel v</w:t>
      </w:r>
      <w:r w:rsidRPr="0087291C">
        <w:rPr>
          <w:rFonts w:ascii="Arial" w:hAnsi="Arial" w:cs="Arial"/>
          <w:sz w:val="20"/>
        </w:rPr>
        <w:t xml:space="preserve">ozidlo vždy uvést do stavu, aby splňovalo podmínky technické způsobilosti k provozu vozidel na pozemních komunikacích v ČR dle platné legislativy. </w:t>
      </w:r>
      <w:r>
        <w:rPr>
          <w:rFonts w:ascii="Arial" w:hAnsi="Arial" w:cs="Arial"/>
          <w:sz w:val="20"/>
        </w:rPr>
        <w:t>Poskytovatel</w:t>
      </w:r>
      <w:r w:rsidRPr="0087291C">
        <w:rPr>
          <w:rFonts w:ascii="Arial" w:hAnsi="Arial" w:cs="Arial"/>
          <w:sz w:val="20"/>
        </w:rPr>
        <w:t xml:space="preserve"> je rovněž povinen provádět záznamy o provedení </w:t>
      </w:r>
      <w:r>
        <w:rPr>
          <w:rFonts w:ascii="Arial" w:hAnsi="Arial" w:cs="Arial"/>
          <w:sz w:val="20"/>
        </w:rPr>
        <w:t>servisních služeb do servisní dokumentace vozidel</w:t>
      </w:r>
      <w:r w:rsidRPr="0087291C">
        <w:rPr>
          <w:rFonts w:ascii="Arial" w:hAnsi="Arial" w:cs="Arial"/>
          <w:sz w:val="20"/>
        </w:rPr>
        <w:t>, a odpovídá za správnost a úplnost těchto záznamů.</w:t>
      </w:r>
    </w:p>
    <w:p w:rsidR="00DE2FEF" w:rsidRPr="00DE2FEF" w:rsidRDefault="00DE2FEF" w:rsidP="00EB2C42">
      <w:pPr>
        <w:pStyle w:val="Odstavecseseznamem"/>
        <w:numPr>
          <w:ilvl w:val="0"/>
          <w:numId w:val="18"/>
        </w:numPr>
        <w:ind w:left="0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Pr="00DE2FEF">
        <w:rPr>
          <w:rFonts w:ascii="Arial" w:hAnsi="Arial" w:cs="Arial"/>
          <w:sz w:val="20"/>
        </w:rPr>
        <w:t xml:space="preserve"> je povinen poskytnout na vyžádání Obj</w:t>
      </w:r>
      <w:r>
        <w:rPr>
          <w:rFonts w:ascii="Arial" w:hAnsi="Arial" w:cs="Arial"/>
          <w:sz w:val="20"/>
        </w:rPr>
        <w:t>ednateli</w:t>
      </w:r>
      <w:r w:rsidRPr="00DE2FEF">
        <w:rPr>
          <w:rFonts w:ascii="Arial" w:hAnsi="Arial" w:cs="Arial"/>
          <w:sz w:val="20"/>
        </w:rPr>
        <w:t xml:space="preserve"> oficiální Ceník náhradních dílů výrobce vozidel (resp. ceníky jiných náhradních dílů ve smyslu článku II</w:t>
      </w:r>
      <w:r w:rsidR="002032BE">
        <w:rPr>
          <w:rFonts w:ascii="Arial" w:hAnsi="Arial" w:cs="Arial"/>
          <w:sz w:val="20"/>
        </w:rPr>
        <w:t>I</w:t>
      </w:r>
      <w:r w:rsidR="004A1A56">
        <w:rPr>
          <w:rFonts w:ascii="Arial" w:hAnsi="Arial" w:cs="Arial"/>
          <w:sz w:val="20"/>
        </w:rPr>
        <w:t>.</w:t>
      </w:r>
      <w:r w:rsidRPr="00DE2FEF">
        <w:rPr>
          <w:rFonts w:ascii="Arial" w:hAnsi="Arial" w:cs="Arial"/>
          <w:sz w:val="20"/>
        </w:rPr>
        <w:t xml:space="preserve"> odst. 3 </w:t>
      </w:r>
      <w:proofErr w:type="gramStart"/>
      <w:r w:rsidRPr="00DE2FEF">
        <w:rPr>
          <w:rFonts w:ascii="Arial" w:hAnsi="Arial" w:cs="Arial"/>
          <w:sz w:val="20"/>
        </w:rPr>
        <w:t>této</w:t>
      </w:r>
      <w:proofErr w:type="gramEnd"/>
      <w:r w:rsidRPr="00DE2FEF">
        <w:rPr>
          <w:rFonts w:ascii="Arial" w:hAnsi="Arial" w:cs="Arial"/>
          <w:sz w:val="20"/>
        </w:rPr>
        <w:t xml:space="preserve"> Smlouvy). </w:t>
      </w:r>
    </w:p>
    <w:p w:rsidR="00DE2FEF" w:rsidRDefault="00DE2FEF" w:rsidP="00EB2C42">
      <w:pPr>
        <w:pStyle w:val="Odstavecseseznamem"/>
        <w:numPr>
          <w:ilvl w:val="0"/>
          <w:numId w:val="18"/>
        </w:numPr>
        <w:ind w:left="0" w:hanging="567"/>
        <w:rPr>
          <w:rFonts w:ascii="Arial" w:hAnsi="Arial" w:cs="Arial"/>
          <w:sz w:val="20"/>
        </w:rPr>
      </w:pPr>
      <w:r w:rsidRPr="00DE2FEF">
        <w:rPr>
          <w:rFonts w:ascii="Arial" w:hAnsi="Arial" w:cs="Arial"/>
          <w:sz w:val="20"/>
        </w:rPr>
        <w:t xml:space="preserve">Všechny náhradní díly použité při </w:t>
      </w:r>
      <w:r>
        <w:rPr>
          <w:rFonts w:ascii="Arial" w:hAnsi="Arial" w:cs="Arial"/>
          <w:sz w:val="20"/>
        </w:rPr>
        <w:t>poskytování servisních služeb</w:t>
      </w:r>
      <w:r w:rsidRPr="00DE2FEF">
        <w:rPr>
          <w:rFonts w:ascii="Arial" w:hAnsi="Arial" w:cs="Arial"/>
          <w:sz w:val="20"/>
        </w:rPr>
        <w:t xml:space="preserve"> musí být homologová</w:t>
      </w:r>
      <w:r>
        <w:rPr>
          <w:rFonts w:ascii="Arial" w:hAnsi="Arial" w:cs="Arial"/>
          <w:sz w:val="20"/>
        </w:rPr>
        <w:t>ny pro daný účel použití a typ v</w:t>
      </w:r>
      <w:r w:rsidRPr="00DE2FEF">
        <w:rPr>
          <w:rFonts w:ascii="Arial" w:hAnsi="Arial" w:cs="Arial"/>
          <w:sz w:val="20"/>
        </w:rPr>
        <w:t xml:space="preserve">ozidla. </w:t>
      </w:r>
      <w:r w:rsidR="004A1A56">
        <w:rPr>
          <w:rFonts w:ascii="Arial" w:hAnsi="Arial" w:cs="Arial"/>
          <w:sz w:val="20"/>
        </w:rPr>
        <w:t>Poskytovatel</w:t>
      </w:r>
      <w:r w:rsidRPr="00DE2FEF">
        <w:rPr>
          <w:rFonts w:ascii="Arial" w:hAnsi="Arial" w:cs="Arial"/>
          <w:sz w:val="20"/>
        </w:rPr>
        <w:t xml:space="preserve"> je</w:t>
      </w:r>
      <w:r>
        <w:rPr>
          <w:rFonts w:ascii="Arial" w:hAnsi="Arial" w:cs="Arial"/>
          <w:sz w:val="20"/>
        </w:rPr>
        <w:t xml:space="preserve"> povinen na vyžádání předložit k</w:t>
      </w:r>
      <w:r w:rsidRPr="00DE2FEF">
        <w:rPr>
          <w:rFonts w:ascii="Arial" w:hAnsi="Arial" w:cs="Arial"/>
          <w:sz w:val="20"/>
        </w:rPr>
        <w:t xml:space="preserve">ontaktní osobě Objednatele homologační listy, nebo jim na roveň postavené certifikáty, které jednoznačně prokazují a zaručují kvalitu a původ dodávaného náhradního dílu, a to ke všem náhradním dílům použitým při </w:t>
      </w:r>
      <w:r>
        <w:rPr>
          <w:rFonts w:ascii="Arial" w:hAnsi="Arial" w:cs="Arial"/>
          <w:sz w:val="20"/>
        </w:rPr>
        <w:t>poskytování servisních služeb</w:t>
      </w:r>
      <w:r w:rsidRPr="00DE2FEF">
        <w:rPr>
          <w:rFonts w:ascii="Arial" w:hAnsi="Arial" w:cs="Arial"/>
          <w:sz w:val="20"/>
        </w:rPr>
        <w:t>. Náhradní díly použité k provedení oprav musí být nové</w:t>
      </w:r>
      <w:r w:rsidR="00CC4744">
        <w:rPr>
          <w:rFonts w:ascii="Arial" w:hAnsi="Arial" w:cs="Arial"/>
          <w:sz w:val="20"/>
        </w:rPr>
        <w:t xml:space="preserve"> a dosud</w:t>
      </w:r>
      <w:r w:rsidRPr="00DE2FEF">
        <w:rPr>
          <w:rFonts w:ascii="Arial" w:hAnsi="Arial" w:cs="Arial"/>
          <w:sz w:val="20"/>
        </w:rPr>
        <w:t xml:space="preserve"> nepoužité.</w:t>
      </w:r>
    </w:p>
    <w:p w:rsidR="002032BE" w:rsidRPr="00EB6F98" w:rsidRDefault="004A1A56" w:rsidP="00EB6F98">
      <w:pPr>
        <w:pStyle w:val="Odstavecseseznamem"/>
        <w:numPr>
          <w:ilvl w:val="0"/>
          <w:numId w:val="18"/>
        </w:numPr>
        <w:ind w:left="0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="00DE2FEF" w:rsidRPr="00DE2FEF">
        <w:rPr>
          <w:rFonts w:ascii="Arial" w:hAnsi="Arial" w:cs="Arial"/>
          <w:sz w:val="20"/>
        </w:rPr>
        <w:t xml:space="preserve"> prohlašuje, že je pojištěn na škody způsobené při své podni</w:t>
      </w:r>
      <w:r w:rsidR="00CC0065">
        <w:rPr>
          <w:rFonts w:ascii="Arial" w:hAnsi="Arial" w:cs="Arial"/>
          <w:sz w:val="20"/>
        </w:rPr>
        <w:t>katelské činnosti třetí osobě ve výši</w:t>
      </w:r>
      <w:r w:rsidR="00DE2FEF" w:rsidRPr="00DE2FEF">
        <w:rPr>
          <w:rFonts w:ascii="Arial" w:hAnsi="Arial" w:cs="Arial"/>
          <w:sz w:val="20"/>
        </w:rPr>
        <w:t xml:space="preserve"> </w:t>
      </w:r>
      <w:r w:rsidR="00595D90">
        <w:rPr>
          <w:rFonts w:ascii="Arial" w:hAnsi="Arial" w:cs="Arial"/>
          <w:sz w:val="20"/>
        </w:rPr>
        <w:t>min. 1.00</w:t>
      </w:r>
      <w:r w:rsidR="00CC0065">
        <w:rPr>
          <w:rFonts w:ascii="Arial" w:hAnsi="Arial" w:cs="Arial"/>
          <w:sz w:val="20"/>
        </w:rPr>
        <w:t>0.</w:t>
      </w:r>
      <w:r w:rsidR="00DE2FEF" w:rsidRPr="00DE2FEF">
        <w:rPr>
          <w:rFonts w:ascii="Arial" w:hAnsi="Arial" w:cs="Arial"/>
          <w:sz w:val="20"/>
        </w:rPr>
        <w:t>000,- Kč a zavazuje se udržovat po celou dobu účinnosti této Smlouvy toto nebo srovnatelné pojištění v platnosti. Toto pojištění musí krýt provozní činnost vykonávanou</w:t>
      </w:r>
      <w:r>
        <w:rPr>
          <w:rFonts w:ascii="Arial" w:hAnsi="Arial" w:cs="Arial"/>
          <w:sz w:val="20"/>
        </w:rPr>
        <w:t xml:space="preserve"> v souvislosti s touto Smlouvou</w:t>
      </w:r>
      <w:r w:rsidR="00DE2FEF" w:rsidRPr="00DE2FEF">
        <w:rPr>
          <w:rFonts w:ascii="Arial" w:hAnsi="Arial" w:cs="Arial"/>
          <w:sz w:val="20"/>
        </w:rPr>
        <w:t>.</w:t>
      </w:r>
    </w:p>
    <w:p w:rsidR="00D1711B" w:rsidRDefault="002E04C4" w:rsidP="00EB2C42">
      <w:pPr>
        <w:pStyle w:val="Odstavecseseznamem"/>
        <w:numPr>
          <w:ilvl w:val="0"/>
          <w:numId w:val="18"/>
        </w:numPr>
        <w:ind w:left="0" w:hanging="567"/>
        <w:rPr>
          <w:rFonts w:ascii="Arial" w:hAnsi="Arial" w:cs="Arial"/>
          <w:sz w:val="20"/>
        </w:rPr>
      </w:pPr>
      <w:r w:rsidRPr="002032BE">
        <w:rPr>
          <w:rFonts w:ascii="Arial" w:hAnsi="Arial" w:cs="Arial"/>
          <w:sz w:val="20"/>
        </w:rPr>
        <w:t>Poskytovatel poskytuje Objednate</w:t>
      </w:r>
      <w:r w:rsidR="002032BE">
        <w:rPr>
          <w:rFonts w:ascii="Arial" w:hAnsi="Arial" w:cs="Arial"/>
          <w:sz w:val="20"/>
        </w:rPr>
        <w:t>li záruku z</w:t>
      </w:r>
      <w:r w:rsidRPr="002032BE">
        <w:rPr>
          <w:rFonts w:ascii="Arial" w:hAnsi="Arial" w:cs="Arial"/>
          <w:sz w:val="20"/>
        </w:rPr>
        <w:t xml:space="preserve">a jakost. Záruční doba začíná běžet ode dne převzetí </w:t>
      </w:r>
      <w:r w:rsidR="002032BE">
        <w:rPr>
          <w:rFonts w:ascii="Arial" w:hAnsi="Arial" w:cs="Arial"/>
          <w:sz w:val="20"/>
        </w:rPr>
        <w:t>vozidla po poskytnutí požadovaných servisních služeb</w:t>
      </w:r>
      <w:r w:rsidRPr="002032BE">
        <w:rPr>
          <w:rFonts w:ascii="Arial" w:hAnsi="Arial" w:cs="Arial"/>
          <w:sz w:val="20"/>
        </w:rPr>
        <w:t xml:space="preserve"> a činí u provedených </w:t>
      </w:r>
      <w:r w:rsidR="002032BE">
        <w:rPr>
          <w:rFonts w:ascii="Arial" w:hAnsi="Arial" w:cs="Arial"/>
          <w:sz w:val="20"/>
        </w:rPr>
        <w:t xml:space="preserve">servisních </w:t>
      </w:r>
      <w:r w:rsidRPr="002032BE">
        <w:rPr>
          <w:rFonts w:ascii="Arial" w:hAnsi="Arial" w:cs="Arial"/>
          <w:sz w:val="20"/>
        </w:rPr>
        <w:t xml:space="preserve">služeb 6 měsíců a u vyměněných náhradních dílů 24 měsíců, a to bez omezení najetých kilometrů. </w:t>
      </w:r>
    </w:p>
    <w:p w:rsidR="00646993" w:rsidRPr="002032BE" w:rsidRDefault="00646993" w:rsidP="00EB2C42">
      <w:pPr>
        <w:pStyle w:val="Odstavecseseznamem"/>
        <w:numPr>
          <w:ilvl w:val="0"/>
          <w:numId w:val="18"/>
        </w:numPr>
        <w:ind w:left="0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Případnou reklamaci vady plnění je Objednatel povinen uplatnit bezodkladně písemnou formou nejpozději do 15 </w:t>
      </w:r>
      <w:r w:rsidR="00184562">
        <w:rPr>
          <w:rFonts w:ascii="Arial" w:hAnsi="Arial" w:cs="Arial"/>
          <w:sz w:val="20"/>
        </w:rPr>
        <w:t xml:space="preserve">kalendářních </w:t>
      </w:r>
      <w:r>
        <w:rPr>
          <w:rFonts w:ascii="Arial" w:hAnsi="Arial" w:cs="Arial"/>
          <w:sz w:val="20"/>
        </w:rPr>
        <w:t>dnů po jejím zjištění</w:t>
      </w:r>
      <w:r w:rsidR="00184562">
        <w:rPr>
          <w:rFonts w:ascii="Arial" w:hAnsi="Arial" w:cs="Arial"/>
          <w:sz w:val="20"/>
        </w:rPr>
        <w:t xml:space="preserve"> na emailovou adresu kontaktní osoby Poskytovatele. Poskytovatel se zavazuje zjištěnou vadu bez</w:t>
      </w:r>
      <w:r w:rsidR="00CC4744">
        <w:rPr>
          <w:rFonts w:ascii="Arial" w:hAnsi="Arial" w:cs="Arial"/>
          <w:sz w:val="20"/>
        </w:rPr>
        <w:t>ú</w:t>
      </w:r>
      <w:r w:rsidR="00184562">
        <w:rPr>
          <w:rFonts w:ascii="Arial" w:hAnsi="Arial" w:cs="Arial"/>
          <w:sz w:val="20"/>
        </w:rPr>
        <w:t>platně a bezodkladně nejpozději do 15 kalendářních dnů od jejího nahlášení odstranit</w:t>
      </w:r>
      <w:r w:rsidR="00CC4744">
        <w:rPr>
          <w:rFonts w:ascii="Arial" w:hAnsi="Arial" w:cs="Arial"/>
          <w:sz w:val="20"/>
        </w:rPr>
        <w:t>.</w:t>
      </w:r>
      <w:r w:rsidR="00184562">
        <w:rPr>
          <w:rFonts w:ascii="Arial" w:hAnsi="Arial" w:cs="Arial"/>
          <w:sz w:val="20"/>
        </w:rPr>
        <w:t xml:space="preserve"> </w:t>
      </w:r>
    </w:p>
    <w:p w:rsidR="002E04C4" w:rsidRDefault="002E04C4" w:rsidP="00D1711B">
      <w:pPr>
        <w:pStyle w:val="Odstavecseseznamem"/>
        <w:spacing w:before="0" w:after="0"/>
        <w:ind w:left="0"/>
        <w:rPr>
          <w:rFonts w:ascii="Arial" w:hAnsi="Arial" w:cs="Arial"/>
          <w:sz w:val="20"/>
        </w:rPr>
      </w:pPr>
    </w:p>
    <w:p w:rsidR="00D1711B" w:rsidRDefault="00D1711B" w:rsidP="00D1711B">
      <w:pPr>
        <w:pStyle w:val="Nadpis5"/>
        <w:spacing w:before="0" w:after="0"/>
        <w:ind w:left="0"/>
        <w:rPr>
          <w:rFonts w:cs="Arial"/>
          <w:sz w:val="20"/>
        </w:rPr>
      </w:pPr>
      <w:r>
        <w:rPr>
          <w:rFonts w:cs="Arial"/>
          <w:sz w:val="20"/>
        </w:rPr>
        <w:t>Sankční ujednání</w:t>
      </w:r>
    </w:p>
    <w:p w:rsidR="00D1711B" w:rsidRDefault="00D1711B" w:rsidP="00EB2C42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D1711B">
        <w:rPr>
          <w:rFonts w:ascii="Arial" w:hAnsi="Arial" w:cs="Arial"/>
          <w:sz w:val="20"/>
        </w:rPr>
        <w:t>V případě nedodržení sjednaných lhůt splatnosti u dohodnuté ceny je Objednatel povinen zaplatit Poskytovateli úrok z prodlení ve výši 0,05 % z dlužné částky za každý i započatý den prodlení až do jejího zaplacení</w:t>
      </w:r>
      <w:r>
        <w:rPr>
          <w:rFonts w:ascii="Arial" w:hAnsi="Arial" w:cs="Arial"/>
          <w:sz w:val="20"/>
        </w:rPr>
        <w:t>.</w:t>
      </w:r>
    </w:p>
    <w:p w:rsidR="009D564D" w:rsidRPr="00C7391F" w:rsidRDefault="009D564D" w:rsidP="009D564D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C7391F">
        <w:rPr>
          <w:rFonts w:ascii="Arial" w:hAnsi="Arial" w:cs="Arial"/>
          <w:sz w:val="20"/>
        </w:rPr>
        <w:t>Za porušení povinnosti uvedené v čl. II. odst. 10 je Poskytovatel povinen zaplatit Obje</w:t>
      </w:r>
      <w:r w:rsidR="00620268" w:rsidRPr="00C7391F">
        <w:rPr>
          <w:rFonts w:ascii="Arial" w:hAnsi="Arial" w:cs="Arial"/>
          <w:sz w:val="20"/>
        </w:rPr>
        <w:t>dnateli smluvní pokutu ve výši 2.0</w:t>
      </w:r>
      <w:r w:rsidRPr="00C7391F">
        <w:rPr>
          <w:rFonts w:ascii="Arial" w:hAnsi="Arial" w:cs="Arial"/>
          <w:sz w:val="20"/>
        </w:rPr>
        <w:t>00,- Kč za každý jednotlivý případ porušení.</w:t>
      </w:r>
    </w:p>
    <w:p w:rsidR="00620268" w:rsidRPr="00C7391F" w:rsidRDefault="00620268" w:rsidP="00620268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C7391F">
        <w:rPr>
          <w:rFonts w:ascii="Arial" w:hAnsi="Arial" w:cs="Arial"/>
          <w:sz w:val="20"/>
        </w:rPr>
        <w:t>V ostatních případech, kdy Poskytovatel nesplní povinnost uloženou mu touto Smlouvou je Poskytovatel povinen zaplatit Objednateli smluvní pokutu ve výši 500,- Kč za každý započatý den prodlení a za každý jednotlivý případ porušení.</w:t>
      </w:r>
    </w:p>
    <w:p w:rsidR="00620268" w:rsidRPr="00620268" w:rsidRDefault="00620268" w:rsidP="00620268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C7391F">
        <w:rPr>
          <w:rFonts w:ascii="Arial" w:hAnsi="Arial" w:cs="Arial"/>
          <w:sz w:val="20"/>
        </w:rPr>
        <w:t>ve výši 500,- Kč za každý započatý den prodlení a</w:t>
      </w:r>
      <w:r>
        <w:rPr>
          <w:rFonts w:ascii="Arial" w:hAnsi="Arial" w:cs="Arial"/>
          <w:sz w:val="20"/>
        </w:rPr>
        <w:t xml:space="preserve"> za každý jednotlivý případ porušení.</w:t>
      </w:r>
    </w:p>
    <w:p w:rsidR="00777B1F" w:rsidRPr="009D564D" w:rsidRDefault="00777B1F" w:rsidP="00EB2C42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9D564D">
        <w:rPr>
          <w:rFonts w:ascii="Arial" w:hAnsi="Arial" w:cs="Arial"/>
          <w:sz w:val="20"/>
        </w:rPr>
        <w:t>Smluvní pokuta či úrok z prodlení jsou splatné do 15 dnů od písemného doručení oznámení o uplatnění smluvní pokuty či úroku z prodlení druhé smluvní straně. Oznámení o uplatnění smluvní pokuty či úroku z prodlení musí obsahovat popis a časové určení události, které zakládá právo smluvní strany na smluvní pokutu či úrok z prodlení.</w:t>
      </w:r>
    </w:p>
    <w:p w:rsidR="00777B1F" w:rsidRDefault="00777B1F" w:rsidP="00EB2C42">
      <w:pPr>
        <w:pStyle w:val="Odstavecseseznamem"/>
        <w:numPr>
          <w:ilvl w:val="0"/>
          <w:numId w:val="19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777B1F">
        <w:rPr>
          <w:rFonts w:ascii="Arial" w:hAnsi="Arial" w:cs="Arial"/>
          <w:sz w:val="20"/>
        </w:rPr>
        <w:t>Uplatněním nároku na zaplacení jakékoliv smluvní pokuty či případné jiné sankce dle této Smlouvy není dotčeno právo Objednatele na náhradu újmy v plné výši, a to samostatně vedle nároku na zaplacení smluvní pokuty. Strany se výslovně dohodly, že celková výše náhrady této újmy není omezena.</w:t>
      </w:r>
    </w:p>
    <w:p w:rsidR="00777B1F" w:rsidRPr="00777B1F" w:rsidRDefault="00777B1F" w:rsidP="00777B1F">
      <w:pPr>
        <w:pStyle w:val="Odstavecseseznamem"/>
        <w:spacing w:before="0" w:after="0"/>
        <w:ind w:left="0"/>
        <w:rPr>
          <w:rFonts w:ascii="Arial" w:hAnsi="Arial" w:cs="Arial"/>
          <w:sz w:val="20"/>
        </w:rPr>
      </w:pPr>
    </w:p>
    <w:p w:rsidR="00D1711B" w:rsidRPr="00777B1F" w:rsidRDefault="00293914" w:rsidP="00D1711B">
      <w:pPr>
        <w:pStyle w:val="Nadpis5"/>
        <w:spacing w:before="0" w:after="0"/>
        <w:ind w:left="0"/>
        <w:rPr>
          <w:rFonts w:cs="Arial"/>
          <w:sz w:val="20"/>
        </w:rPr>
      </w:pPr>
      <w:r>
        <w:rPr>
          <w:rFonts w:cs="Arial"/>
          <w:sz w:val="20"/>
        </w:rPr>
        <w:t>Doba trvání S</w:t>
      </w:r>
      <w:r w:rsidR="00777B1F">
        <w:rPr>
          <w:rFonts w:cs="Arial"/>
          <w:sz w:val="20"/>
        </w:rPr>
        <w:t>mlouvy</w:t>
      </w:r>
    </w:p>
    <w:p w:rsidR="00F7756F" w:rsidRPr="00F7756F" w:rsidRDefault="00904A21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bookmarkStart w:id="0" w:name="_Ref486068110"/>
      <w:r w:rsidRPr="00F7756F">
        <w:rPr>
          <w:rFonts w:cs="Arial"/>
          <w:b w:val="0"/>
          <w:sz w:val="20"/>
        </w:rPr>
        <w:t xml:space="preserve">Tato </w:t>
      </w:r>
      <w:r w:rsidR="002C4DE4" w:rsidRPr="00F7756F">
        <w:rPr>
          <w:rFonts w:cs="Arial"/>
          <w:b w:val="0"/>
          <w:sz w:val="20"/>
        </w:rPr>
        <w:t>S</w:t>
      </w:r>
      <w:r w:rsidRPr="00F7756F">
        <w:rPr>
          <w:rFonts w:cs="Arial"/>
          <w:b w:val="0"/>
          <w:sz w:val="20"/>
        </w:rPr>
        <w:t>mlouva je uzavřena na dobu</w:t>
      </w:r>
      <w:r w:rsidR="00E125AC" w:rsidRPr="00F7756F">
        <w:rPr>
          <w:rFonts w:cs="Arial"/>
          <w:b w:val="0"/>
          <w:sz w:val="20"/>
        </w:rPr>
        <w:t xml:space="preserve"> </w:t>
      </w:r>
      <w:r w:rsidR="00777B1F" w:rsidRPr="00F7756F">
        <w:rPr>
          <w:rFonts w:cs="Arial"/>
          <w:b w:val="0"/>
          <w:sz w:val="20"/>
        </w:rPr>
        <w:t>tří (3) let ode dne účinnosti Smlouvy</w:t>
      </w:r>
      <w:r w:rsidR="004C67CD" w:rsidRPr="00F7756F">
        <w:rPr>
          <w:rFonts w:cs="Arial"/>
          <w:b w:val="0"/>
          <w:sz w:val="20"/>
        </w:rPr>
        <w:t xml:space="preserve">. </w:t>
      </w:r>
      <w:bookmarkEnd w:id="0"/>
    </w:p>
    <w:p w:rsidR="00F7756F" w:rsidRPr="00F7756F" w:rsidRDefault="00F7756F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  <w:rPr>
          <w:b w:val="0"/>
          <w:sz w:val="20"/>
        </w:rPr>
      </w:pPr>
      <w:r w:rsidRPr="00F7756F">
        <w:rPr>
          <w:b w:val="0"/>
          <w:sz w:val="20"/>
        </w:rPr>
        <w:t>Tato Sml</w:t>
      </w:r>
      <w:r w:rsidR="00214F85">
        <w:rPr>
          <w:b w:val="0"/>
          <w:sz w:val="20"/>
        </w:rPr>
        <w:t>ouva může být ukončena dohodou s</w:t>
      </w:r>
      <w:r w:rsidRPr="00F7756F">
        <w:rPr>
          <w:b w:val="0"/>
          <w:sz w:val="20"/>
        </w:rPr>
        <w:t>mluvních stran.</w:t>
      </w:r>
    </w:p>
    <w:p w:rsidR="00F7756F" w:rsidRPr="00F7756F" w:rsidRDefault="00F7756F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  <w:rPr>
          <w:b w:val="0"/>
          <w:sz w:val="20"/>
        </w:rPr>
      </w:pPr>
      <w:r w:rsidRPr="00F7756F">
        <w:rPr>
          <w:b w:val="0"/>
          <w:sz w:val="20"/>
        </w:rPr>
        <w:t xml:space="preserve">Objednatel je oprávněn </w:t>
      </w:r>
      <w:r w:rsidR="00300D2E" w:rsidRPr="00F7756F">
        <w:rPr>
          <w:b w:val="0"/>
          <w:sz w:val="20"/>
        </w:rPr>
        <w:t xml:space="preserve">i bez udání důvodu </w:t>
      </w:r>
      <w:r w:rsidRPr="00F7756F">
        <w:rPr>
          <w:b w:val="0"/>
          <w:sz w:val="20"/>
        </w:rPr>
        <w:t xml:space="preserve">písemně vypovědět tuto Smlouvu, a to </w:t>
      </w:r>
      <w:r w:rsidR="00300D2E">
        <w:rPr>
          <w:b w:val="0"/>
          <w:sz w:val="20"/>
        </w:rPr>
        <w:t xml:space="preserve">s výpovědní dobou dva </w:t>
      </w:r>
      <w:r w:rsidR="00300D2E" w:rsidRPr="00F7756F">
        <w:rPr>
          <w:b w:val="0"/>
          <w:sz w:val="20"/>
        </w:rPr>
        <w:t>měsíc</w:t>
      </w:r>
      <w:r w:rsidR="00300D2E">
        <w:rPr>
          <w:b w:val="0"/>
          <w:sz w:val="20"/>
        </w:rPr>
        <w:t>e</w:t>
      </w:r>
      <w:r w:rsidRPr="00F7756F">
        <w:rPr>
          <w:b w:val="0"/>
          <w:sz w:val="20"/>
        </w:rPr>
        <w:t xml:space="preserve">. Výpovědní </w:t>
      </w:r>
      <w:r w:rsidR="00300D2E">
        <w:rPr>
          <w:b w:val="0"/>
          <w:sz w:val="20"/>
        </w:rPr>
        <w:t>doba</w:t>
      </w:r>
      <w:r w:rsidR="00300D2E" w:rsidRPr="00F7756F">
        <w:rPr>
          <w:b w:val="0"/>
          <w:sz w:val="20"/>
        </w:rPr>
        <w:t xml:space="preserve"> </w:t>
      </w:r>
      <w:r w:rsidRPr="00F7756F">
        <w:rPr>
          <w:b w:val="0"/>
          <w:sz w:val="20"/>
        </w:rPr>
        <w:t xml:space="preserve">začíná běžet prvním dnem měsíce následujícího po doručení výpovědi </w:t>
      </w:r>
      <w:r>
        <w:rPr>
          <w:b w:val="0"/>
          <w:sz w:val="20"/>
        </w:rPr>
        <w:t>Poskytovatel</w:t>
      </w:r>
      <w:r w:rsidRPr="00F7756F">
        <w:rPr>
          <w:b w:val="0"/>
          <w:sz w:val="20"/>
        </w:rPr>
        <w:t>i.</w:t>
      </w:r>
    </w:p>
    <w:p w:rsidR="00B31FDE" w:rsidRPr="00F7756F" w:rsidRDefault="00AC700A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</w:pPr>
      <w:r w:rsidRPr="00F7756F">
        <w:rPr>
          <w:rFonts w:cs="Arial"/>
          <w:b w:val="0"/>
          <w:sz w:val="20"/>
        </w:rPr>
        <w:t>Strany jsou oprávněny od Smlouvy odstoupit podle pravidel</w:t>
      </w:r>
      <w:r w:rsidR="0051136B" w:rsidRPr="00F7756F">
        <w:rPr>
          <w:rFonts w:cs="Arial"/>
          <w:b w:val="0"/>
          <w:sz w:val="20"/>
        </w:rPr>
        <w:t xml:space="preserve"> </w:t>
      </w:r>
      <w:r w:rsidR="008125E3" w:rsidRPr="00F7756F">
        <w:rPr>
          <w:rFonts w:cs="Arial"/>
          <w:b w:val="0"/>
          <w:sz w:val="20"/>
        </w:rPr>
        <w:t>občanského</w:t>
      </w:r>
      <w:r w:rsidR="0051136B" w:rsidRPr="00F7756F">
        <w:rPr>
          <w:rFonts w:cs="Arial"/>
          <w:b w:val="0"/>
          <w:sz w:val="20"/>
        </w:rPr>
        <w:t xml:space="preserve"> zákoník</w:t>
      </w:r>
      <w:r w:rsidR="008125E3" w:rsidRPr="00F7756F">
        <w:rPr>
          <w:rFonts w:cs="Arial"/>
          <w:b w:val="0"/>
          <w:sz w:val="20"/>
        </w:rPr>
        <w:t>u</w:t>
      </w:r>
      <w:r w:rsidRPr="00F7756F">
        <w:rPr>
          <w:rFonts w:cs="Arial"/>
          <w:b w:val="0"/>
          <w:sz w:val="20"/>
        </w:rPr>
        <w:t>. Za porušení Smlouvy podstatným způsobem se považuje zejména</w:t>
      </w:r>
      <w:r w:rsidR="00B31FDE" w:rsidRPr="00F7756F">
        <w:rPr>
          <w:rFonts w:cs="Arial"/>
          <w:b w:val="0"/>
          <w:sz w:val="20"/>
        </w:rPr>
        <w:t>:</w:t>
      </w:r>
    </w:p>
    <w:p w:rsidR="00F7756F" w:rsidRDefault="00214F85" w:rsidP="00EB2C42">
      <w:pPr>
        <w:pStyle w:val="Odstavecseseznamem"/>
        <w:numPr>
          <w:ilvl w:val="1"/>
          <w:numId w:val="15"/>
        </w:numPr>
        <w:tabs>
          <w:tab w:val="left" w:pos="851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opakované</w:t>
      </w:r>
      <w:r w:rsidR="00F7756F" w:rsidRPr="00F7756F">
        <w:rPr>
          <w:rFonts w:ascii="Arial" w:hAnsi="Arial" w:cs="Arial"/>
          <w:sz w:val="20"/>
        </w:rPr>
        <w:t xml:space="preserve"> (alespoň 2x) porušování smluvních či jiných právních povinností v souvislosti s plněním Smlouvy, </w:t>
      </w:r>
    </w:p>
    <w:p w:rsidR="00B31FDE" w:rsidRDefault="00B31FDE" w:rsidP="00EB2C42">
      <w:pPr>
        <w:pStyle w:val="Odstavecseseznamem"/>
        <w:numPr>
          <w:ilvl w:val="1"/>
          <w:numId w:val="15"/>
        </w:numPr>
        <w:tabs>
          <w:tab w:val="left" w:pos="851"/>
          <w:tab w:val="left" w:pos="1418"/>
        </w:tabs>
        <w:rPr>
          <w:rFonts w:ascii="Arial" w:hAnsi="Arial" w:cs="Arial"/>
          <w:sz w:val="20"/>
        </w:rPr>
      </w:pPr>
      <w:r w:rsidRPr="00DE0F06">
        <w:rPr>
          <w:rFonts w:ascii="Arial" w:hAnsi="Arial" w:cs="Arial"/>
          <w:sz w:val="20"/>
        </w:rPr>
        <w:t>nesjednání náležitého pojištění</w:t>
      </w:r>
      <w:r w:rsidR="008125E3">
        <w:rPr>
          <w:rFonts w:ascii="Arial" w:hAnsi="Arial" w:cs="Arial"/>
          <w:sz w:val="20"/>
        </w:rPr>
        <w:t xml:space="preserve"> Poskytovatele</w:t>
      </w:r>
      <w:r w:rsidR="00FF0990">
        <w:rPr>
          <w:rFonts w:ascii="Arial" w:hAnsi="Arial" w:cs="Arial"/>
          <w:sz w:val="20"/>
        </w:rPr>
        <w:t>.</w:t>
      </w:r>
    </w:p>
    <w:p w:rsidR="00AC700A" w:rsidRPr="00DE0F06" w:rsidRDefault="00AC700A" w:rsidP="00DE0F06">
      <w:pPr>
        <w:tabs>
          <w:tab w:val="left" w:pos="851"/>
          <w:tab w:val="left" w:pos="1276"/>
        </w:tabs>
        <w:spacing w:before="0" w:after="0"/>
        <w:ind w:left="0"/>
        <w:rPr>
          <w:rFonts w:ascii="Arial" w:hAnsi="Arial" w:cs="Arial"/>
          <w:sz w:val="20"/>
        </w:rPr>
      </w:pPr>
      <w:r w:rsidRPr="00DE0F06">
        <w:rPr>
          <w:rFonts w:ascii="Arial" w:hAnsi="Arial" w:cs="Arial"/>
          <w:sz w:val="20"/>
        </w:rPr>
        <w:lastRenderedPageBreak/>
        <w:t xml:space="preserve">Odstoupení je v takovém případě účinné dnem doručení </w:t>
      </w:r>
      <w:r w:rsidR="00F17BC3">
        <w:rPr>
          <w:rFonts w:ascii="Arial" w:hAnsi="Arial" w:cs="Arial"/>
          <w:sz w:val="20"/>
        </w:rPr>
        <w:t xml:space="preserve">písemného </w:t>
      </w:r>
      <w:r w:rsidRPr="00DE0F06">
        <w:rPr>
          <w:rFonts w:ascii="Arial" w:hAnsi="Arial" w:cs="Arial"/>
          <w:sz w:val="20"/>
        </w:rPr>
        <w:t>oznámení o odstoupení druhé smluvní straně.</w:t>
      </w:r>
    </w:p>
    <w:p w:rsidR="00AC700A" w:rsidRPr="002358CD" w:rsidRDefault="00AC700A" w:rsidP="00EB2C42">
      <w:pPr>
        <w:pStyle w:val="Nadpis2"/>
        <w:keepNext w:val="0"/>
        <w:numPr>
          <w:ilvl w:val="0"/>
          <w:numId w:val="20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2358CD">
        <w:rPr>
          <w:rFonts w:cs="Arial"/>
          <w:b w:val="0"/>
          <w:sz w:val="20"/>
        </w:rPr>
        <w:t xml:space="preserve">V případě, že bylo proti </w:t>
      </w:r>
      <w:r w:rsidR="00B31FDE">
        <w:rPr>
          <w:rFonts w:cs="Arial"/>
          <w:b w:val="0"/>
          <w:sz w:val="20"/>
        </w:rPr>
        <w:t>Poskytovateli</w:t>
      </w:r>
      <w:r w:rsidRPr="002358CD">
        <w:rPr>
          <w:rFonts w:cs="Arial"/>
          <w:b w:val="0"/>
          <w:sz w:val="20"/>
        </w:rPr>
        <w:t xml:space="preserve"> zahájeno řízení podle zákona </w:t>
      </w:r>
      <w:r w:rsidR="00DB0837" w:rsidRPr="002358CD">
        <w:rPr>
          <w:rFonts w:cs="Arial"/>
          <w:b w:val="0"/>
          <w:sz w:val="20"/>
        </w:rPr>
        <w:t xml:space="preserve">č. 182/2006 Sb., </w:t>
      </w:r>
      <w:r w:rsidRPr="002358CD">
        <w:rPr>
          <w:rFonts w:cs="Arial"/>
          <w:b w:val="0"/>
          <w:sz w:val="20"/>
        </w:rPr>
        <w:t xml:space="preserve">o úpadku a způsobech jeho řešení (insolvenční zákon), může Objednatel bez omezení jakéhokoliv jiného svého práva odstoupit kdykoliv od Smlouvy písemným sdělením </w:t>
      </w:r>
      <w:r w:rsidR="00B31FDE">
        <w:rPr>
          <w:rFonts w:cs="Arial"/>
          <w:b w:val="0"/>
          <w:sz w:val="20"/>
        </w:rPr>
        <w:t>Poskytovateli</w:t>
      </w:r>
      <w:r w:rsidRPr="002358CD">
        <w:rPr>
          <w:rFonts w:cs="Arial"/>
          <w:b w:val="0"/>
          <w:sz w:val="20"/>
        </w:rPr>
        <w:t>, popřípadě insolvenčnímu správci.</w:t>
      </w:r>
    </w:p>
    <w:p w:rsidR="004A6BF6" w:rsidRPr="002358CD" w:rsidRDefault="004A6BF6" w:rsidP="001663E9">
      <w:pPr>
        <w:spacing w:before="0" w:after="0"/>
        <w:rPr>
          <w:rFonts w:ascii="Arial" w:hAnsi="Arial" w:cs="Arial"/>
          <w:sz w:val="20"/>
        </w:rPr>
      </w:pPr>
    </w:p>
    <w:p w:rsidR="00550C4E" w:rsidRPr="002358CD" w:rsidRDefault="00550C4E" w:rsidP="009A1D4E">
      <w:pPr>
        <w:pStyle w:val="Nadpis5"/>
        <w:spacing w:before="0" w:after="0"/>
        <w:ind w:left="0"/>
        <w:rPr>
          <w:rFonts w:cs="Arial"/>
          <w:sz w:val="20"/>
          <w:szCs w:val="20"/>
        </w:rPr>
      </w:pPr>
      <w:r w:rsidRPr="002358CD">
        <w:rPr>
          <w:rFonts w:cs="Arial"/>
          <w:sz w:val="20"/>
          <w:szCs w:val="20"/>
        </w:rPr>
        <w:t>Závěrečná ustanovení</w:t>
      </w:r>
    </w:p>
    <w:p w:rsidR="004B7367" w:rsidRPr="004B7367" w:rsidRDefault="004B7367" w:rsidP="00EB2C42">
      <w:pPr>
        <w:pStyle w:val="Odstavecseseznamem"/>
        <w:numPr>
          <w:ilvl w:val="0"/>
          <w:numId w:val="12"/>
        </w:numPr>
        <w:ind w:left="0" w:hanging="567"/>
        <w:rPr>
          <w:rFonts w:ascii="Arial" w:hAnsi="Arial" w:cs="Arial"/>
          <w:sz w:val="20"/>
        </w:rPr>
      </w:pPr>
      <w:r w:rsidRPr="004B7367">
        <w:rPr>
          <w:rFonts w:ascii="Arial" w:hAnsi="Arial" w:cs="Arial"/>
          <w:sz w:val="20"/>
        </w:rPr>
        <w:t>Tato Smlouva nabývá platnosti a úči</w:t>
      </w:r>
      <w:r w:rsidR="00214F85">
        <w:rPr>
          <w:rFonts w:ascii="Arial" w:hAnsi="Arial" w:cs="Arial"/>
          <w:sz w:val="20"/>
        </w:rPr>
        <w:t>nnosti okamžikem podpisu oběma s</w:t>
      </w:r>
      <w:r w:rsidRPr="004B7367">
        <w:rPr>
          <w:rFonts w:ascii="Arial" w:hAnsi="Arial" w:cs="Arial"/>
          <w:sz w:val="20"/>
        </w:rPr>
        <w:t>mluvními stranami.</w:t>
      </w:r>
    </w:p>
    <w:p w:rsidR="000E7205" w:rsidRPr="004B7367" w:rsidRDefault="000E7205" w:rsidP="00EB2C42">
      <w:pPr>
        <w:pStyle w:val="Odstavecseseznamem"/>
        <w:numPr>
          <w:ilvl w:val="0"/>
          <w:numId w:val="12"/>
        </w:numPr>
        <w:spacing w:before="0" w:after="0"/>
        <w:ind w:left="0" w:hanging="567"/>
        <w:rPr>
          <w:rFonts w:ascii="Arial" w:hAnsi="Arial" w:cs="Arial"/>
          <w:sz w:val="20"/>
        </w:rPr>
      </w:pPr>
      <w:r w:rsidRPr="004B7367">
        <w:rPr>
          <w:rFonts w:ascii="Arial" w:hAnsi="Arial" w:cs="Arial"/>
          <w:sz w:val="20"/>
        </w:rPr>
        <w:t>Smluvní vztahy neupravené touto Smlouvou se řídí zejména občanský</w:t>
      </w:r>
      <w:r w:rsidR="008125E3" w:rsidRPr="004B7367">
        <w:rPr>
          <w:rFonts w:ascii="Arial" w:hAnsi="Arial" w:cs="Arial"/>
          <w:sz w:val="20"/>
        </w:rPr>
        <w:t>m</w:t>
      </w:r>
      <w:r w:rsidRPr="004B7367">
        <w:rPr>
          <w:rFonts w:ascii="Arial" w:hAnsi="Arial" w:cs="Arial"/>
          <w:sz w:val="20"/>
        </w:rPr>
        <w:t xml:space="preserve"> zákoník</w:t>
      </w:r>
      <w:r w:rsidR="008125E3" w:rsidRPr="004B7367">
        <w:rPr>
          <w:rFonts w:ascii="Arial" w:hAnsi="Arial" w:cs="Arial"/>
          <w:sz w:val="20"/>
        </w:rPr>
        <w:t>em</w:t>
      </w:r>
      <w:r w:rsidRPr="004B7367">
        <w:rPr>
          <w:rFonts w:ascii="Arial" w:hAnsi="Arial" w:cs="Arial"/>
          <w:sz w:val="20"/>
        </w:rPr>
        <w:t xml:space="preserve">. </w:t>
      </w:r>
    </w:p>
    <w:p w:rsidR="000E7205" w:rsidRPr="004B7367" w:rsidRDefault="000E7205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4B7367">
        <w:rPr>
          <w:rFonts w:cs="Arial"/>
          <w:b w:val="0"/>
          <w:sz w:val="20"/>
        </w:rPr>
        <w:t xml:space="preserve">S ohledem na povinnost zajištění rovných podmínek v rámci veřejné zakázky se </w:t>
      </w:r>
      <w:r w:rsidR="00DE0F06" w:rsidRPr="004B7367">
        <w:rPr>
          <w:rFonts w:cs="Arial"/>
          <w:b w:val="0"/>
          <w:sz w:val="20"/>
        </w:rPr>
        <w:t xml:space="preserve">Poskytovatel </w:t>
      </w:r>
      <w:r w:rsidRPr="004B7367">
        <w:rPr>
          <w:rFonts w:cs="Arial"/>
          <w:b w:val="0"/>
          <w:sz w:val="20"/>
        </w:rPr>
        <w:t xml:space="preserve">výslovně a při plném vědomí vzdává práva dovolat se jakýchkoli zvyklostí z předchozí spolupráce s Objednatelem. </w:t>
      </w:r>
    </w:p>
    <w:p w:rsidR="00176AEC" w:rsidRDefault="000E7205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4B7367">
        <w:rPr>
          <w:rFonts w:cs="Arial"/>
          <w:b w:val="0"/>
          <w:sz w:val="20"/>
        </w:rPr>
        <w:t>Tato Smlouva je vyhotovena ve dvou stejnopisech, které mají platnost originálu, z nichž každá strana obdrží jeden</w:t>
      </w:r>
      <w:r w:rsidRPr="002358CD">
        <w:rPr>
          <w:rFonts w:cs="Arial"/>
          <w:b w:val="0"/>
          <w:sz w:val="20"/>
        </w:rPr>
        <w:t xml:space="preserve"> výtisk.</w:t>
      </w:r>
    </w:p>
    <w:p w:rsidR="00B077A2" w:rsidRDefault="00176AEC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176AEC">
        <w:rPr>
          <w:rFonts w:cs="Arial"/>
          <w:b w:val="0"/>
          <w:sz w:val="20"/>
        </w:rPr>
        <w:t>Smluvní s</w:t>
      </w:r>
      <w:r w:rsidR="00214F85">
        <w:rPr>
          <w:rFonts w:cs="Arial"/>
          <w:b w:val="0"/>
          <w:sz w:val="20"/>
        </w:rPr>
        <w:t>trany berou na vědomí, že tato S</w:t>
      </w:r>
      <w:r w:rsidRPr="00176AEC">
        <w:rPr>
          <w:rFonts w:cs="Arial"/>
          <w:b w:val="0"/>
          <w:sz w:val="20"/>
        </w:rPr>
        <w:t>mlouva může být na zákl</w:t>
      </w:r>
      <w:r w:rsidR="00DB4739">
        <w:rPr>
          <w:rFonts w:cs="Arial"/>
          <w:b w:val="0"/>
          <w:sz w:val="20"/>
        </w:rPr>
        <w:t>adě zákonem uložené povinnosti u</w:t>
      </w:r>
      <w:r w:rsidRPr="00176AEC">
        <w:rPr>
          <w:rFonts w:cs="Arial"/>
          <w:b w:val="0"/>
          <w:sz w:val="20"/>
        </w:rPr>
        <w:t>veřejněna.</w:t>
      </w:r>
    </w:p>
    <w:p w:rsidR="000E7205" w:rsidRPr="002358CD" w:rsidRDefault="000E7205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2358CD">
        <w:rPr>
          <w:rFonts w:cs="Arial"/>
          <w:b w:val="0"/>
          <w:sz w:val="20"/>
        </w:rPr>
        <w:t>Tato Smlouva může být měněna a doplňována pouze písemnými, oboustranně dohodnutými a vzestupně číslovanými dodatky, které se stávají její nedílnou součástí.</w:t>
      </w:r>
      <w:r w:rsidR="00EE4815" w:rsidRPr="002358CD">
        <w:rPr>
          <w:rFonts w:cs="Arial"/>
          <w:b w:val="0"/>
          <w:sz w:val="20"/>
        </w:rPr>
        <w:t xml:space="preserve"> </w:t>
      </w:r>
    </w:p>
    <w:p w:rsidR="000E7205" w:rsidRPr="002358CD" w:rsidRDefault="000E7205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2358CD">
        <w:rPr>
          <w:rFonts w:cs="Arial"/>
          <w:b w:val="0"/>
          <w:sz w:val="20"/>
        </w:rPr>
        <w:t>Bude-li některé ustanovení této Smlouvy shledáno neplatným či neúčinným, nedotýká se to ostatních ustanovení této Smlouvy, která jsou na něm nezávislá a umožňují rozumné plnění Smlouvy v souladu s jejím účelem. Smluvní strany se v tomto případě zavazují nahradit ustanovení neplatné či neúčinné novým ustanovením platným a účinným, které odpovídá zamýšlenému účelu ustanovení. Do té doby platí odpovídající úprava obecně závazných právních předpisů Č</w:t>
      </w:r>
      <w:r w:rsidR="00214F85">
        <w:rPr>
          <w:rFonts w:cs="Arial"/>
          <w:b w:val="0"/>
          <w:sz w:val="20"/>
        </w:rPr>
        <w:t>R.</w:t>
      </w:r>
    </w:p>
    <w:p w:rsidR="00AC504C" w:rsidRDefault="000E7205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2358CD">
        <w:rPr>
          <w:rFonts w:cs="Arial"/>
          <w:b w:val="0"/>
          <w:sz w:val="20"/>
        </w:rPr>
        <w:t>Smluvní strany tímto vzájemně prohlašují a stvrzují svými podpisy, že obsah této Smlouvy řádně zvážily, její celý text přečetly, rozumí mu a neobsahuje pro ně překvapivá ustanovení, a tudíž Smlouvu uzavírají o své svobodné vůli. Rovněž tak prohlašují, že jim nejsou známy žádné skutečnosti, které by mohly tuto jimi uzavíranou Smlouvu jakkoliv zneplatnit, učinit neúčinnou anebo zmařit její účel tak, jak jej v této Smlouvě vážně deklarují.</w:t>
      </w:r>
    </w:p>
    <w:p w:rsidR="007C4341" w:rsidRDefault="00AC504C" w:rsidP="00EB2C42">
      <w:pPr>
        <w:pStyle w:val="Nadpis2"/>
        <w:keepNext w:val="0"/>
        <w:numPr>
          <w:ilvl w:val="0"/>
          <w:numId w:val="12"/>
        </w:numPr>
        <w:tabs>
          <w:tab w:val="clear" w:pos="851"/>
        </w:tabs>
        <w:suppressAutoHyphens/>
        <w:spacing w:before="0" w:after="0"/>
        <w:ind w:left="0" w:hanging="567"/>
        <w:rPr>
          <w:rFonts w:cs="Arial"/>
          <w:b w:val="0"/>
          <w:sz w:val="20"/>
        </w:rPr>
      </w:pPr>
      <w:r w:rsidRPr="005214C3">
        <w:rPr>
          <w:rFonts w:cs="Arial"/>
          <w:b w:val="0"/>
          <w:sz w:val="20"/>
        </w:rPr>
        <w:t>Nedílnou součástí Smlouvy jsou její Přílohy:</w:t>
      </w:r>
    </w:p>
    <w:p w:rsidR="00811E6F" w:rsidRPr="00811E6F" w:rsidRDefault="00811E6F" w:rsidP="00811E6F"/>
    <w:p w:rsidR="00F649FF" w:rsidRDefault="00F649FF" w:rsidP="001663E9">
      <w:pPr>
        <w:spacing w:before="0" w:after="0"/>
        <w:rPr>
          <w:rFonts w:ascii="Arial" w:hAnsi="Arial" w:cs="Arial"/>
          <w:sz w:val="20"/>
        </w:rPr>
      </w:pPr>
      <w:r w:rsidRPr="002358CD">
        <w:rPr>
          <w:rFonts w:ascii="Arial" w:hAnsi="Arial" w:cs="Arial"/>
          <w:sz w:val="20"/>
        </w:rPr>
        <w:t>Příloha č.</w:t>
      </w:r>
      <w:r w:rsidR="006B1771" w:rsidRPr="002358CD">
        <w:rPr>
          <w:rFonts w:ascii="Arial" w:hAnsi="Arial" w:cs="Arial"/>
          <w:sz w:val="20"/>
        </w:rPr>
        <w:t xml:space="preserve"> </w:t>
      </w:r>
      <w:r w:rsidR="001C1CB3">
        <w:rPr>
          <w:rFonts w:ascii="Arial" w:hAnsi="Arial" w:cs="Arial"/>
          <w:sz w:val="20"/>
        </w:rPr>
        <w:t xml:space="preserve">1 - </w:t>
      </w:r>
      <w:r w:rsidR="005214C3">
        <w:rPr>
          <w:rFonts w:ascii="Arial" w:hAnsi="Arial" w:cs="Arial"/>
          <w:sz w:val="20"/>
        </w:rPr>
        <w:tab/>
      </w:r>
      <w:r w:rsidR="00E13750" w:rsidRPr="006C184E">
        <w:rPr>
          <w:rFonts w:ascii="Arial" w:eastAsiaTheme="minorHAnsi" w:hAnsi="Arial" w:cs="Arial"/>
          <w:sz w:val="20"/>
        </w:rPr>
        <w:t>Soupis stávajících vo</w:t>
      </w:r>
      <w:r w:rsidR="00E13750">
        <w:rPr>
          <w:rFonts w:ascii="Arial" w:eastAsiaTheme="minorHAnsi" w:hAnsi="Arial" w:cs="Arial"/>
          <w:sz w:val="20"/>
        </w:rPr>
        <w:t>zidel a ceník servisních služeb</w:t>
      </w:r>
    </w:p>
    <w:p w:rsidR="00214F48" w:rsidRPr="002358CD" w:rsidRDefault="00214F48" w:rsidP="00214F48">
      <w:pPr>
        <w:spacing w:before="0" w:after="0"/>
        <w:ind w:left="0" w:firstLine="567"/>
        <w:rPr>
          <w:rFonts w:ascii="Arial" w:hAnsi="Arial" w:cs="Arial"/>
          <w:sz w:val="20"/>
        </w:rPr>
      </w:pPr>
    </w:p>
    <w:p w:rsidR="00F649FF" w:rsidRPr="002358CD" w:rsidRDefault="00F649FF" w:rsidP="00DE0F06">
      <w:pPr>
        <w:spacing w:before="0" w:after="0"/>
        <w:rPr>
          <w:rFonts w:ascii="Arial" w:hAnsi="Arial" w:cs="Arial"/>
          <w:sz w:val="20"/>
        </w:rPr>
      </w:pPr>
    </w:p>
    <w:p w:rsidR="00BB22E0" w:rsidRPr="002358CD" w:rsidRDefault="00BB22E0" w:rsidP="001663E9">
      <w:pPr>
        <w:pStyle w:val="Nadpis7"/>
        <w:keepNext/>
        <w:keepLines/>
        <w:numPr>
          <w:ilvl w:val="0"/>
          <w:numId w:val="0"/>
        </w:numPr>
        <w:spacing w:before="0" w:after="0"/>
        <w:ind w:left="567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9003" w:type="dxa"/>
        <w:tblLayout w:type="fixed"/>
        <w:tblLook w:val="01E0" w:firstRow="1" w:lastRow="1" w:firstColumn="1" w:lastColumn="1" w:noHBand="0" w:noVBand="0"/>
      </w:tblPr>
      <w:tblGrid>
        <w:gridCol w:w="4077"/>
        <w:gridCol w:w="284"/>
        <w:gridCol w:w="4642"/>
      </w:tblGrid>
      <w:tr w:rsidR="00A11CEF" w:rsidRPr="002358CD" w:rsidTr="00BB22E0">
        <w:tc>
          <w:tcPr>
            <w:tcW w:w="4077" w:type="dxa"/>
          </w:tcPr>
          <w:p w:rsidR="00A11CEF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358CD">
              <w:rPr>
                <w:rFonts w:ascii="Arial" w:hAnsi="Arial" w:cs="Arial"/>
                <w:sz w:val="20"/>
              </w:rPr>
              <w:t>V.................... dne</w:t>
            </w:r>
            <w:proofErr w:type="gramEnd"/>
            <w:r w:rsidRPr="002358CD">
              <w:rPr>
                <w:rFonts w:ascii="Arial" w:hAnsi="Arial" w:cs="Arial"/>
                <w:sz w:val="20"/>
              </w:rPr>
              <w:t>: ....................</w:t>
            </w:r>
          </w:p>
        </w:tc>
        <w:tc>
          <w:tcPr>
            <w:tcW w:w="284" w:type="dxa"/>
          </w:tcPr>
          <w:p w:rsidR="00A11CEF" w:rsidRPr="002358CD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</w:tcPr>
          <w:p w:rsidR="00E4187C" w:rsidRPr="002358CD" w:rsidRDefault="006069BB" w:rsidP="0096189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358CD">
              <w:rPr>
                <w:rFonts w:ascii="Arial" w:hAnsi="Arial" w:cs="Arial"/>
                <w:sz w:val="20"/>
              </w:rPr>
              <w:t>V.................... dne</w:t>
            </w:r>
            <w:proofErr w:type="gramEnd"/>
            <w:r w:rsidRPr="002358CD">
              <w:rPr>
                <w:rFonts w:ascii="Arial" w:hAnsi="Arial" w:cs="Arial"/>
                <w:sz w:val="20"/>
              </w:rPr>
              <w:t>: ....................</w:t>
            </w:r>
          </w:p>
        </w:tc>
      </w:tr>
      <w:tr w:rsidR="00A11CEF" w:rsidRPr="002358CD" w:rsidTr="00BB22E0">
        <w:trPr>
          <w:trHeight w:val="530"/>
        </w:trPr>
        <w:tc>
          <w:tcPr>
            <w:tcW w:w="4077" w:type="dxa"/>
            <w:vAlign w:val="bottom"/>
          </w:tcPr>
          <w:p w:rsidR="00E4187C" w:rsidRPr="002358CD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                               </w:t>
            </w:r>
          </w:p>
          <w:p w:rsidR="00E4187C" w:rsidRPr="002358CD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:rsidR="00A11CEF" w:rsidRPr="002358CD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                                          </w:t>
            </w:r>
          </w:p>
          <w:p w:rsidR="00A11CEF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…..................................................</w:t>
            </w:r>
          </w:p>
        </w:tc>
        <w:tc>
          <w:tcPr>
            <w:tcW w:w="284" w:type="dxa"/>
            <w:vAlign w:val="bottom"/>
          </w:tcPr>
          <w:p w:rsidR="00A11CEF" w:rsidRPr="002358CD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:rsidR="00A11CEF" w:rsidRPr="002358CD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vAlign w:val="bottom"/>
          </w:tcPr>
          <w:p w:rsidR="00A11CEF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A11CEF" w:rsidRPr="002358CD" w:rsidTr="00BB22E0">
        <w:tc>
          <w:tcPr>
            <w:tcW w:w="4077" w:type="dxa"/>
          </w:tcPr>
          <w:p w:rsidR="00A11CEF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sz w:val="20"/>
              </w:rPr>
              <w:t xml:space="preserve">Ing. </w:t>
            </w:r>
            <w:r w:rsidR="00171788">
              <w:rPr>
                <w:rFonts w:ascii="Arial" w:hAnsi="Arial" w:cs="Arial"/>
                <w:sz w:val="20"/>
              </w:rPr>
              <w:t>Václav Slovák, MBA</w:t>
            </w:r>
          </w:p>
          <w:p w:rsidR="00A11CEF" w:rsidRPr="002358CD" w:rsidRDefault="00171788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finančn</w:t>
            </w:r>
            <w:r w:rsidR="00A11CEF" w:rsidRPr="002358CD">
              <w:rPr>
                <w:rFonts w:ascii="Arial" w:hAnsi="Arial" w:cs="Arial"/>
                <w:sz w:val="20"/>
              </w:rPr>
              <w:t>í ředitel</w:t>
            </w:r>
          </w:p>
          <w:p w:rsidR="00297B89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2358CD">
              <w:rPr>
                <w:rFonts w:ascii="Arial" w:hAnsi="Arial" w:cs="Arial"/>
                <w:b/>
                <w:sz w:val="20"/>
              </w:rPr>
              <w:t>Oborová zdravotní pojišťovna zaměstnanců bank, pojišťoven a stavebnictví</w:t>
            </w:r>
          </w:p>
        </w:tc>
        <w:tc>
          <w:tcPr>
            <w:tcW w:w="284" w:type="dxa"/>
          </w:tcPr>
          <w:p w:rsidR="00A11CEF" w:rsidRPr="002358C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</w:tcPr>
          <w:p w:rsidR="00C93982" w:rsidRDefault="003C5506" w:rsidP="00C9398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Michaela Mar</w:t>
            </w:r>
            <w:r w:rsidR="006069BB">
              <w:rPr>
                <w:rFonts w:ascii="Arial" w:hAnsi="Arial" w:cs="Arial"/>
                <w:sz w:val="20"/>
              </w:rPr>
              <w:t>ešová</w:t>
            </w:r>
          </w:p>
          <w:p w:rsidR="006069BB" w:rsidRDefault="006069BB" w:rsidP="00C9398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Fleet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manager</w:t>
            </w:r>
            <w:proofErr w:type="spellEnd"/>
          </w:p>
          <w:p w:rsidR="006069BB" w:rsidRPr="003C5506" w:rsidRDefault="003C5506" w:rsidP="00C93982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C5506">
              <w:rPr>
                <w:rFonts w:ascii="Arial" w:hAnsi="Arial" w:cs="Arial"/>
                <w:b/>
                <w:sz w:val="20"/>
              </w:rPr>
              <w:t>Servis AUTO OPAT s.r.o.</w:t>
            </w:r>
          </w:p>
        </w:tc>
      </w:tr>
    </w:tbl>
    <w:p w:rsidR="00655676" w:rsidRPr="002358CD" w:rsidRDefault="00655676" w:rsidP="00FF0990">
      <w:pPr>
        <w:spacing w:before="0" w:after="0"/>
        <w:ind w:left="0"/>
        <w:jc w:val="left"/>
        <w:rPr>
          <w:rFonts w:ascii="Arial" w:hAnsi="Arial" w:cs="Arial"/>
          <w:b/>
          <w:sz w:val="20"/>
        </w:rPr>
      </w:pPr>
      <w:bookmarkStart w:id="1" w:name="_GoBack"/>
      <w:bookmarkEnd w:id="1"/>
    </w:p>
    <w:sectPr w:rsidR="00655676" w:rsidRPr="002358CD" w:rsidSect="001F5C0B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D8" w:rsidRDefault="00E345D8">
      <w:r>
        <w:separator/>
      </w:r>
    </w:p>
  </w:endnote>
  <w:endnote w:type="continuationSeparator" w:id="0">
    <w:p w:rsidR="00E345D8" w:rsidRDefault="00E3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900243" w:rsidRPr="00532E7E" w:rsidTr="00FA18CA">
      <w:trPr>
        <w:trHeight w:val="139"/>
        <w:jc w:val="center"/>
      </w:trPr>
      <w:tc>
        <w:tcPr>
          <w:tcW w:w="933" w:type="dxa"/>
          <w:vAlign w:val="center"/>
        </w:tcPr>
        <w:p w:rsidR="00900243" w:rsidRPr="00D57C2B" w:rsidRDefault="00900243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900243" w:rsidRPr="00D57C2B" w:rsidRDefault="00900243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900243" w:rsidRPr="00D57C2B" w:rsidRDefault="00900243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900243" w:rsidRPr="00D57C2B" w:rsidRDefault="00900243" w:rsidP="0027574C">
          <w:pPr>
            <w:pStyle w:val="Zpat"/>
            <w:tabs>
              <w:tab w:val="left" w:pos="540"/>
              <w:tab w:val="left" w:pos="1080"/>
            </w:tabs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 w:rsidRPr="001F5C0B">
            <w:rPr>
              <w:rFonts w:ascii="Arial" w:hAnsi="Arial" w:cs="Arial"/>
              <w:sz w:val="14"/>
              <w:szCs w:val="14"/>
            </w:rPr>
            <w:t xml:space="preserve">Stránka 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1F5C0B">
            <w:rPr>
              <w:rFonts w:ascii="Arial" w:hAnsi="Arial" w:cs="Arial"/>
              <w:b/>
              <w:sz w:val="14"/>
              <w:szCs w:val="14"/>
            </w:rPr>
            <w:instrText>PAGE  \* Arabic  \* MERGEFORMAT</w:instrTex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B42312">
            <w:rPr>
              <w:rFonts w:ascii="Arial" w:hAnsi="Arial" w:cs="Arial"/>
              <w:b/>
              <w:noProof/>
              <w:sz w:val="14"/>
              <w:szCs w:val="14"/>
            </w:rPr>
            <w:t>5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1F5C0B">
            <w:rPr>
              <w:rFonts w:ascii="Arial" w:hAnsi="Arial" w:cs="Arial"/>
              <w:sz w:val="14"/>
              <w:szCs w:val="14"/>
            </w:rPr>
            <w:t xml:space="preserve"> z 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1F5C0B">
            <w:rPr>
              <w:rFonts w:ascii="Arial" w:hAnsi="Arial" w:cs="Arial"/>
              <w:b/>
              <w:sz w:val="14"/>
              <w:szCs w:val="14"/>
            </w:rPr>
            <w:instrText>NUMPAGES  \* Arabic  \* MERGEFORMAT</w:instrTex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B42312">
            <w:rPr>
              <w:rFonts w:ascii="Arial" w:hAnsi="Arial" w:cs="Arial"/>
              <w:b/>
              <w:noProof/>
              <w:sz w:val="14"/>
              <w:szCs w:val="14"/>
            </w:rPr>
            <w:t>5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900243" w:rsidRPr="00FA18CA" w:rsidRDefault="00900243" w:rsidP="00FA18CA">
    <w:pPr>
      <w:pStyle w:val="Zpat"/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D8" w:rsidRDefault="00E345D8">
      <w:r>
        <w:separator/>
      </w:r>
    </w:p>
  </w:footnote>
  <w:footnote w:type="continuationSeparator" w:id="0">
    <w:p w:rsidR="00E345D8" w:rsidRDefault="00E3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43" w:rsidRDefault="00900243">
    <w:pPr>
      <w:pStyle w:val="Zhlav"/>
    </w:pPr>
    <w:r>
      <w:rPr>
        <w:rFonts w:ascii="Tahoma" w:hAnsi="Tahoma" w:cs="Tahoma"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522E013" wp14:editId="65FB2386">
          <wp:simplePos x="0" y="0"/>
          <wp:positionH relativeFrom="column">
            <wp:posOffset>-572135</wp:posOffset>
          </wp:positionH>
          <wp:positionV relativeFrom="paragraph">
            <wp:posOffset>-156210</wp:posOffset>
          </wp:positionV>
          <wp:extent cx="2705100" cy="428625"/>
          <wp:effectExtent l="0" t="0" r="0" b="9525"/>
          <wp:wrapNone/>
          <wp:docPr id="2" name="Obrázek 2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ahoma" w:hAnsi="Tahoma"/>
      </w:rPr>
    </w:lvl>
  </w:abstractNum>
  <w:abstractNum w:abstractNumId="1">
    <w:nsid w:val="04560E85"/>
    <w:multiLevelType w:val="singleLevel"/>
    <w:tmpl w:val="0D4C954C"/>
    <w:lvl w:ilvl="0">
      <w:start w:val="1"/>
      <w:numFmt w:val="decimal"/>
      <w:pStyle w:val="Kseznamsla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2">
    <w:nsid w:val="057B0298"/>
    <w:multiLevelType w:val="multilevel"/>
    <w:tmpl w:val="74763CC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F31660"/>
    <w:multiLevelType w:val="hybridMultilevel"/>
    <w:tmpl w:val="DE365C24"/>
    <w:lvl w:ilvl="0" w:tplc="4F34EA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26DE"/>
    <w:multiLevelType w:val="hybridMultilevel"/>
    <w:tmpl w:val="94BC6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6CB2"/>
    <w:multiLevelType w:val="singleLevel"/>
    <w:tmpl w:val="109C8BDE"/>
    <w:name w:val="WW8Num17"/>
    <w:lvl w:ilvl="0">
      <w:start w:val="1"/>
      <w:numFmt w:val="lowerLetter"/>
      <w:pStyle w:val="Kseznamabc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6">
    <w:nsid w:val="1ECF298C"/>
    <w:multiLevelType w:val="multilevel"/>
    <w:tmpl w:val="AF944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EA4D44"/>
    <w:multiLevelType w:val="singleLevel"/>
    <w:tmpl w:val="9C7E3038"/>
    <w:lvl w:ilvl="0">
      <w:start w:val="1"/>
      <w:numFmt w:val="bullet"/>
      <w:pStyle w:val="Kseznamznaky3"/>
      <w:lvlText w:val="●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</w:abstractNum>
  <w:abstractNum w:abstractNumId="8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AB32A7E"/>
    <w:multiLevelType w:val="singleLevel"/>
    <w:tmpl w:val="BAF60678"/>
    <w:lvl w:ilvl="0">
      <w:start w:val="1"/>
      <w:numFmt w:val="bullet"/>
      <w:pStyle w:val="Kseznamznaky2"/>
      <w:lvlText w:val="●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10">
    <w:nsid w:val="3D2274F8"/>
    <w:multiLevelType w:val="singleLevel"/>
    <w:tmpl w:val="3BC67F32"/>
    <w:lvl w:ilvl="0">
      <w:start w:val="1"/>
      <w:numFmt w:val="lowerLetter"/>
      <w:pStyle w:val="Kseznamabc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1">
    <w:nsid w:val="50213B8F"/>
    <w:multiLevelType w:val="hybridMultilevel"/>
    <w:tmpl w:val="4B44C14A"/>
    <w:lvl w:ilvl="0" w:tplc="7646EE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E0668"/>
    <w:multiLevelType w:val="singleLevel"/>
    <w:tmpl w:val="3BFC9DA4"/>
    <w:lvl w:ilvl="0">
      <w:start w:val="1"/>
      <w:numFmt w:val="lowerLetter"/>
      <w:pStyle w:val="Kseznamabc3"/>
      <w:lvlText w:val="%1)"/>
      <w:lvlJc w:val="left"/>
      <w:pPr>
        <w:tabs>
          <w:tab w:val="num" w:pos="2268"/>
        </w:tabs>
        <w:ind w:left="2268" w:hanging="567"/>
      </w:pPr>
    </w:lvl>
  </w:abstractNum>
  <w:abstractNum w:abstractNumId="13">
    <w:nsid w:val="599D2FAB"/>
    <w:multiLevelType w:val="hybridMultilevel"/>
    <w:tmpl w:val="A72E4430"/>
    <w:lvl w:ilvl="0" w:tplc="3968D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968DD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BA524D"/>
    <w:multiLevelType w:val="hybridMultilevel"/>
    <w:tmpl w:val="79E00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5D27674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2" w:tplc="176872C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04EBF"/>
    <w:multiLevelType w:val="hybridMultilevel"/>
    <w:tmpl w:val="94642E34"/>
    <w:lvl w:ilvl="0" w:tplc="360A6F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20827"/>
    <w:multiLevelType w:val="multilevel"/>
    <w:tmpl w:val="38929A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pStyle w:val="Nadpis5"/>
      <w:lvlText w:val="%5."/>
      <w:lvlJc w:val="right"/>
      <w:pPr>
        <w:ind w:left="-283" w:firstLine="0"/>
      </w:pPr>
      <w:rPr>
        <w:rFonts w:hint="default"/>
        <w:sz w:val="20"/>
        <w:szCs w:val="20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Nadpis7"/>
      <w:lvlText w:val="%7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7">
    <w:nsid w:val="62B57C90"/>
    <w:multiLevelType w:val="hybridMultilevel"/>
    <w:tmpl w:val="E88279C8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C4BD8"/>
    <w:multiLevelType w:val="hybridMultilevel"/>
    <w:tmpl w:val="CED07E30"/>
    <w:lvl w:ilvl="0" w:tplc="3968D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68DD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D341C"/>
    <w:multiLevelType w:val="hybridMultilevel"/>
    <w:tmpl w:val="88884E9C"/>
    <w:lvl w:ilvl="0" w:tplc="FFFFFFFF">
      <w:start w:val="1"/>
      <w:numFmt w:val="decimal"/>
      <w:pStyle w:val="Kseznamsla3"/>
      <w:lvlText w:val="%1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8D5A07"/>
    <w:multiLevelType w:val="singleLevel"/>
    <w:tmpl w:val="4A5AB5CA"/>
    <w:lvl w:ilvl="0">
      <w:start w:val="1"/>
      <w:numFmt w:val="bullet"/>
      <w:pStyle w:val="Kseznamznaky"/>
      <w:lvlText w:val="●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21">
    <w:nsid w:val="6F4B6B3A"/>
    <w:multiLevelType w:val="multilevel"/>
    <w:tmpl w:val="ECA8A8B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E792FDD"/>
    <w:multiLevelType w:val="hybridMultilevel"/>
    <w:tmpl w:val="D9ECA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"/>
  </w:num>
  <w:num w:numId="5">
    <w:abstractNumId w:val="17"/>
  </w:num>
  <w:num w:numId="6">
    <w:abstractNumId w:val="19"/>
  </w:num>
  <w:num w:numId="7">
    <w:abstractNumId w:val="20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16"/>
  </w:num>
  <w:num w:numId="12">
    <w:abstractNumId w:val="2"/>
  </w:num>
  <w:num w:numId="13">
    <w:abstractNumId w:val="14"/>
  </w:num>
  <w:num w:numId="14">
    <w:abstractNumId w:val="6"/>
  </w:num>
  <w:num w:numId="15">
    <w:abstractNumId w:val="22"/>
  </w:num>
  <w:num w:numId="16">
    <w:abstractNumId w:val="18"/>
  </w:num>
  <w:num w:numId="17">
    <w:abstractNumId w:val="8"/>
  </w:num>
  <w:num w:numId="18">
    <w:abstractNumId w:val="15"/>
  </w:num>
  <w:num w:numId="19">
    <w:abstractNumId w:val="11"/>
  </w:num>
  <w:num w:numId="20">
    <w:abstractNumId w:val="3"/>
  </w:num>
  <w:num w:numId="21">
    <w:abstractNumId w:val="13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2d82ff,#e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A7"/>
    <w:rsid w:val="0000159F"/>
    <w:rsid w:val="00001BC7"/>
    <w:rsid w:val="00001FF0"/>
    <w:rsid w:val="00002964"/>
    <w:rsid w:val="000046F2"/>
    <w:rsid w:val="000057E4"/>
    <w:rsid w:val="00005BB1"/>
    <w:rsid w:val="00005C99"/>
    <w:rsid w:val="00007FAC"/>
    <w:rsid w:val="00011098"/>
    <w:rsid w:val="00011544"/>
    <w:rsid w:val="000133BE"/>
    <w:rsid w:val="00014B63"/>
    <w:rsid w:val="00014C8E"/>
    <w:rsid w:val="000172D2"/>
    <w:rsid w:val="00017C60"/>
    <w:rsid w:val="00017FF7"/>
    <w:rsid w:val="00020A53"/>
    <w:rsid w:val="00023349"/>
    <w:rsid w:val="000244A7"/>
    <w:rsid w:val="00026E77"/>
    <w:rsid w:val="000303D4"/>
    <w:rsid w:val="00031D4F"/>
    <w:rsid w:val="00033188"/>
    <w:rsid w:val="000336AC"/>
    <w:rsid w:val="00033BB9"/>
    <w:rsid w:val="00034048"/>
    <w:rsid w:val="0003426E"/>
    <w:rsid w:val="00034EA3"/>
    <w:rsid w:val="00035349"/>
    <w:rsid w:val="00035503"/>
    <w:rsid w:val="00036B2C"/>
    <w:rsid w:val="00037123"/>
    <w:rsid w:val="000375CF"/>
    <w:rsid w:val="00037CC7"/>
    <w:rsid w:val="0004013A"/>
    <w:rsid w:val="0004343F"/>
    <w:rsid w:val="00043C15"/>
    <w:rsid w:val="0004591D"/>
    <w:rsid w:val="00045BBF"/>
    <w:rsid w:val="0004691B"/>
    <w:rsid w:val="00047677"/>
    <w:rsid w:val="0005127C"/>
    <w:rsid w:val="0005191E"/>
    <w:rsid w:val="00053AA1"/>
    <w:rsid w:val="00054BA7"/>
    <w:rsid w:val="00056490"/>
    <w:rsid w:val="00056AA3"/>
    <w:rsid w:val="00057826"/>
    <w:rsid w:val="00060A61"/>
    <w:rsid w:val="00060F18"/>
    <w:rsid w:val="000618DB"/>
    <w:rsid w:val="0006294A"/>
    <w:rsid w:val="0006385F"/>
    <w:rsid w:val="00063A54"/>
    <w:rsid w:val="00065006"/>
    <w:rsid w:val="000658BE"/>
    <w:rsid w:val="00065F01"/>
    <w:rsid w:val="00066D3A"/>
    <w:rsid w:val="00066D84"/>
    <w:rsid w:val="00067208"/>
    <w:rsid w:val="00071536"/>
    <w:rsid w:val="0007221D"/>
    <w:rsid w:val="0007330E"/>
    <w:rsid w:val="00074B2E"/>
    <w:rsid w:val="00074C2C"/>
    <w:rsid w:val="00074CD7"/>
    <w:rsid w:val="00074D4A"/>
    <w:rsid w:val="00074D88"/>
    <w:rsid w:val="00076980"/>
    <w:rsid w:val="000772D2"/>
    <w:rsid w:val="00077EFF"/>
    <w:rsid w:val="00080289"/>
    <w:rsid w:val="000802E9"/>
    <w:rsid w:val="00080F8C"/>
    <w:rsid w:val="00081D9B"/>
    <w:rsid w:val="0008286B"/>
    <w:rsid w:val="0008394F"/>
    <w:rsid w:val="000850BC"/>
    <w:rsid w:val="00085B6D"/>
    <w:rsid w:val="0008704D"/>
    <w:rsid w:val="000901B1"/>
    <w:rsid w:val="00090A8C"/>
    <w:rsid w:val="000913A5"/>
    <w:rsid w:val="00091AD3"/>
    <w:rsid w:val="0009336F"/>
    <w:rsid w:val="00093F95"/>
    <w:rsid w:val="00094619"/>
    <w:rsid w:val="0009510F"/>
    <w:rsid w:val="000A0665"/>
    <w:rsid w:val="000A124E"/>
    <w:rsid w:val="000A1EF0"/>
    <w:rsid w:val="000A320F"/>
    <w:rsid w:val="000A47D0"/>
    <w:rsid w:val="000A4B70"/>
    <w:rsid w:val="000A4C32"/>
    <w:rsid w:val="000A583B"/>
    <w:rsid w:val="000A5A7F"/>
    <w:rsid w:val="000A5BE6"/>
    <w:rsid w:val="000B1245"/>
    <w:rsid w:val="000B3F08"/>
    <w:rsid w:val="000B4141"/>
    <w:rsid w:val="000B50EB"/>
    <w:rsid w:val="000B5A8A"/>
    <w:rsid w:val="000B6FAF"/>
    <w:rsid w:val="000B6FF5"/>
    <w:rsid w:val="000B74B4"/>
    <w:rsid w:val="000B7D2D"/>
    <w:rsid w:val="000C0E3B"/>
    <w:rsid w:val="000C15BB"/>
    <w:rsid w:val="000C1BFA"/>
    <w:rsid w:val="000C349E"/>
    <w:rsid w:val="000C7703"/>
    <w:rsid w:val="000C7B7B"/>
    <w:rsid w:val="000D0D90"/>
    <w:rsid w:val="000D386D"/>
    <w:rsid w:val="000D4971"/>
    <w:rsid w:val="000D563C"/>
    <w:rsid w:val="000D57E6"/>
    <w:rsid w:val="000D5BF7"/>
    <w:rsid w:val="000D6166"/>
    <w:rsid w:val="000D740B"/>
    <w:rsid w:val="000D778E"/>
    <w:rsid w:val="000D77E3"/>
    <w:rsid w:val="000E0118"/>
    <w:rsid w:val="000E1262"/>
    <w:rsid w:val="000E141F"/>
    <w:rsid w:val="000E47A1"/>
    <w:rsid w:val="000E47E0"/>
    <w:rsid w:val="000E7157"/>
    <w:rsid w:val="000E7205"/>
    <w:rsid w:val="000F0CB4"/>
    <w:rsid w:val="000F0F8E"/>
    <w:rsid w:val="000F1156"/>
    <w:rsid w:val="000F14F9"/>
    <w:rsid w:val="000F21FB"/>
    <w:rsid w:val="000F3143"/>
    <w:rsid w:val="000F3352"/>
    <w:rsid w:val="000F534D"/>
    <w:rsid w:val="000F5CE4"/>
    <w:rsid w:val="000F5D3D"/>
    <w:rsid w:val="000F61E6"/>
    <w:rsid w:val="000F6A09"/>
    <w:rsid w:val="000F6B1E"/>
    <w:rsid w:val="0010293B"/>
    <w:rsid w:val="00103016"/>
    <w:rsid w:val="00103696"/>
    <w:rsid w:val="001040B1"/>
    <w:rsid w:val="001045FF"/>
    <w:rsid w:val="00104BEA"/>
    <w:rsid w:val="00105657"/>
    <w:rsid w:val="00105FE5"/>
    <w:rsid w:val="0010608D"/>
    <w:rsid w:val="0010647D"/>
    <w:rsid w:val="00106FD7"/>
    <w:rsid w:val="00111856"/>
    <w:rsid w:val="00112359"/>
    <w:rsid w:val="00113E37"/>
    <w:rsid w:val="00114B02"/>
    <w:rsid w:val="00115453"/>
    <w:rsid w:val="00116C4D"/>
    <w:rsid w:val="00117243"/>
    <w:rsid w:val="0011763E"/>
    <w:rsid w:val="00117E57"/>
    <w:rsid w:val="00120B38"/>
    <w:rsid w:val="00120CDC"/>
    <w:rsid w:val="001214C9"/>
    <w:rsid w:val="001215AF"/>
    <w:rsid w:val="00122451"/>
    <w:rsid w:val="001225CE"/>
    <w:rsid w:val="00123A66"/>
    <w:rsid w:val="0012403A"/>
    <w:rsid w:val="00124073"/>
    <w:rsid w:val="00124FAA"/>
    <w:rsid w:val="00127585"/>
    <w:rsid w:val="001313E5"/>
    <w:rsid w:val="00136B97"/>
    <w:rsid w:val="00140ABE"/>
    <w:rsid w:val="00140D48"/>
    <w:rsid w:val="00142C92"/>
    <w:rsid w:val="00142CCA"/>
    <w:rsid w:val="00142F54"/>
    <w:rsid w:val="001435E8"/>
    <w:rsid w:val="00143E06"/>
    <w:rsid w:val="00146474"/>
    <w:rsid w:val="0015053F"/>
    <w:rsid w:val="001516B3"/>
    <w:rsid w:val="001526BB"/>
    <w:rsid w:val="0015282B"/>
    <w:rsid w:val="001534F0"/>
    <w:rsid w:val="00153B48"/>
    <w:rsid w:val="00155232"/>
    <w:rsid w:val="00155ED8"/>
    <w:rsid w:val="00156453"/>
    <w:rsid w:val="001576BD"/>
    <w:rsid w:val="00160CE8"/>
    <w:rsid w:val="001625E4"/>
    <w:rsid w:val="0016305E"/>
    <w:rsid w:val="00163D32"/>
    <w:rsid w:val="00163F2B"/>
    <w:rsid w:val="00164573"/>
    <w:rsid w:val="001663E9"/>
    <w:rsid w:val="00166748"/>
    <w:rsid w:val="00166F1C"/>
    <w:rsid w:val="0016730E"/>
    <w:rsid w:val="00171210"/>
    <w:rsid w:val="00171550"/>
    <w:rsid w:val="00171788"/>
    <w:rsid w:val="00171978"/>
    <w:rsid w:val="00172A11"/>
    <w:rsid w:val="00172B6C"/>
    <w:rsid w:val="00172EBE"/>
    <w:rsid w:val="0017313A"/>
    <w:rsid w:val="00174A1D"/>
    <w:rsid w:val="00174D19"/>
    <w:rsid w:val="00174FB0"/>
    <w:rsid w:val="00176403"/>
    <w:rsid w:val="00176AEC"/>
    <w:rsid w:val="001770CC"/>
    <w:rsid w:val="0017790E"/>
    <w:rsid w:val="00182702"/>
    <w:rsid w:val="00184562"/>
    <w:rsid w:val="00184BAD"/>
    <w:rsid w:val="00186B98"/>
    <w:rsid w:val="00186F8D"/>
    <w:rsid w:val="001908C5"/>
    <w:rsid w:val="00194911"/>
    <w:rsid w:val="00197272"/>
    <w:rsid w:val="001A04C2"/>
    <w:rsid w:val="001A0C9B"/>
    <w:rsid w:val="001A12DD"/>
    <w:rsid w:val="001A1D2A"/>
    <w:rsid w:val="001A2313"/>
    <w:rsid w:val="001A2BF2"/>
    <w:rsid w:val="001A3CBB"/>
    <w:rsid w:val="001A507C"/>
    <w:rsid w:val="001A63DC"/>
    <w:rsid w:val="001A7D62"/>
    <w:rsid w:val="001B0BF2"/>
    <w:rsid w:val="001B139B"/>
    <w:rsid w:val="001B154A"/>
    <w:rsid w:val="001B16E9"/>
    <w:rsid w:val="001B2A60"/>
    <w:rsid w:val="001B2B12"/>
    <w:rsid w:val="001B3663"/>
    <w:rsid w:val="001B39E1"/>
    <w:rsid w:val="001B3C51"/>
    <w:rsid w:val="001B3E86"/>
    <w:rsid w:val="001B44E6"/>
    <w:rsid w:val="001B4914"/>
    <w:rsid w:val="001B564B"/>
    <w:rsid w:val="001B6900"/>
    <w:rsid w:val="001B6CB1"/>
    <w:rsid w:val="001C145D"/>
    <w:rsid w:val="001C1CB3"/>
    <w:rsid w:val="001C2B99"/>
    <w:rsid w:val="001C3080"/>
    <w:rsid w:val="001C3DA9"/>
    <w:rsid w:val="001C48A5"/>
    <w:rsid w:val="001C4F03"/>
    <w:rsid w:val="001C5151"/>
    <w:rsid w:val="001D077B"/>
    <w:rsid w:val="001D16B4"/>
    <w:rsid w:val="001D1ABC"/>
    <w:rsid w:val="001D2056"/>
    <w:rsid w:val="001D2D8B"/>
    <w:rsid w:val="001D4E66"/>
    <w:rsid w:val="001D50EC"/>
    <w:rsid w:val="001D5232"/>
    <w:rsid w:val="001D63F8"/>
    <w:rsid w:val="001E003D"/>
    <w:rsid w:val="001E020E"/>
    <w:rsid w:val="001E0BD6"/>
    <w:rsid w:val="001E13E2"/>
    <w:rsid w:val="001E1719"/>
    <w:rsid w:val="001E1CF2"/>
    <w:rsid w:val="001E23C9"/>
    <w:rsid w:val="001E3842"/>
    <w:rsid w:val="001E52DC"/>
    <w:rsid w:val="001E5769"/>
    <w:rsid w:val="001E5B34"/>
    <w:rsid w:val="001F10D5"/>
    <w:rsid w:val="001F181E"/>
    <w:rsid w:val="001F2DE8"/>
    <w:rsid w:val="001F3F3E"/>
    <w:rsid w:val="001F404E"/>
    <w:rsid w:val="001F4249"/>
    <w:rsid w:val="001F5C0B"/>
    <w:rsid w:val="001F5C31"/>
    <w:rsid w:val="002018CB"/>
    <w:rsid w:val="00202DF7"/>
    <w:rsid w:val="002032BE"/>
    <w:rsid w:val="002036CF"/>
    <w:rsid w:val="00203B5B"/>
    <w:rsid w:val="00205054"/>
    <w:rsid w:val="0020546F"/>
    <w:rsid w:val="00205840"/>
    <w:rsid w:val="00205C8D"/>
    <w:rsid w:val="00207C9B"/>
    <w:rsid w:val="00210D40"/>
    <w:rsid w:val="00211180"/>
    <w:rsid w:val="00212DCE"/>
    <w:rsid w:val="00213058"/>
    <w:rsid w:val="00213649"/>
    <w:rsid w:val="00214DFB"/>
    <w:rsid w:val="00214F48"/>
    <w:rsid w:val="00214F85"/>
    <w:rsid w:val="00215DF3"/>
    <w:rsid w:val="00217BED"/>
    <w:rsid w:val="0022178B"/>
    <w:rsid w:val="00221971"/>
    <w:rsid w:val="00222779"/>
    <w:rsid w:val="0022367B"/>
    <w:rsid w:val="00223D5F"/>
    <w:rsid w:val="00223FBE"/>
    <w:rsid w:val="00224064"/>
    <w:rsid w:val="0022676E"/>
    <w:rsid w:val="002321A6"/>
    <w:rsid w:val="002326AA"/>
    <w:rsid w:val="002326F0"/>
    <w:rsid w:val="002349FC"/>
    <w:rsid w:val="002358CD"/>
    <w:rsid w:val="00236D42"/>
    <w:rsid w:val="00237178"/>
    <w:rsid w:val="00240DDD"/>
    <w:rsid w:val="00241851"/>
    <w:rsid w:val="002421C5"/>
    <w:rsid w:val="00242281"/>
    <w:rsid w:val="0024280B"/>
    <w:rsid w:val="00242C37"/>
    <w:rsid w:val="00243E42"/>
    <w:rsid w:val="002445DF"/>
    <w:rsid w:val="002458AE"/>
    <w:rsid w:val="00246DF7"/>
    <w:rsid w:val="00246F91"/>
    <w:rsid w:val="00247D8B"/>
    <w:rsid w:val="00251706"/>
    <w:rsid w:val="00251E1F"/>
    <w:rsid w:val="00254934"/>
    <w:rsid w:val="00254F7D"/>
    <w:rsid w:val="00254F93"/>
    <w:rsid w:val="002554CA"/>
    <w:rsid w:val="0025601F"/>
    <w:rsid w:val="00256E32"/>
    <w:rsid w:val="00257A9A"/>
    <w:rsid w:val="00260B9D"/>
    <w:rsid w:val="00263769"/>
    <w:rsid w:val="00264115"/>
    <w:rsid w:val="0026546F"/>
    <w:rsid w:val="002660B8"/>
    <w:rsid w:val="002661C0"/>
    <w:rsid w:val="00266F2E"/>
    <w:rsid w:val="00271B94"/>
    <w:rsid w:val="00273FDD"/>
    <w:rsid w:val="00275124"/>
    <w:rsid w:val="0027574C"/>
    <w:rsid w:val="00280C46"/>
    <w:rsid w:val="00281061"/>
    <w:rsid w:val="00282B3D"/>
    <w:rsid w:val="002844D3"/>
    <w:rsid w:val="0028528C"/>
    <w:rsid w:val="002855C5"/>
    <w:rsid w:val="00285CFD"/>
    <w:rsid w:val="00286345"/>
    <w:rsid w:val="002865EE"/>
    <w:rsid w:val="00286E9B"/>
    <w:rsid w:val="002874C2"/>
    <w:rsid w:val="00287A45"/>
    <w:rsid w:val="002910ED"/>
    <w:rsid w:val="00291738"/>
    <w:rsid w:val="002917EB"/>
    <w:rsid w:val="002934F6"/>
    <w:rsid w:val="00293914"/>
    <w:rsid w:val="00293E10"/>
    <w:rsid w:val="00294F60"/>
    <w:rsid w:val="002951F8"/>
    <w:rsid w:val="002957F6"/>
    <w:rsid w:val="00295A10"/>
    <w:rsid w:val="00295B99"/>
    <w:rsid w:val="00296274"/>
    <w:rsid w:val="00297B89"/>
    <w:rsid w:val="002A0D83"/>
    <w:rsid w:val="002A1E63"/>
    <w:rsid w:val="002A231C"/>
    <w:rsid w:val="002A2BDD"/>
    <w:rsid w:val="002A2C81"/>
    <w:rsid w:val="002A360E"/>
    <w:rsid w:val="002A5485"/>
    <w:rsid w:val="002A62A3"/>
    <w:rsid w:val="002A6722"/>
    <w:rsid w:val="002A782D"/>
    <w:rsid w:val="002A78F6"/>
    <w:rsid w:val="002B40BE"/>
    <w:rsid w:val="002B4B5F"/>
    <w:rsid w:val="002B6666"/>
    <w:rsid w:val="002B697F"/>
    <w:rsid w:val="002B7653"/>
    <w:rsid w:val="002B772C"/>
    <w:rsid w:val="002C04F4"/>
    <w:rsid w:val="002C10B7"/>
    <w:rsid w:val="002C15BD"/>
    <w:rsid w:val="002C2AD0"/>
    <w:rsid w:val="002C4DE4"/>
    <w:rsid w:val="002C58A8"/>
    <w:rsid w:val="002C7286"/>
    <w:rsid w:val="002C745F"/>
    <w:rsid w:val="002D3EA4"/>
    <w:rsid w:val="002D5280"/>
    <w:rsid w:val="002D6369"/>
    <w:rsid w:val="002D68DC"/>
    <w:rsid w:val="002D6F59"/>
    <w:rsid w:val="002D7989"/>
    <w:rsid w:val="002E04C4"/>
    <w:rsid w:val="002E1CB8"/>
    <w:rsid w:val="002E2320"/>
    <w:rsid w:val="002E3D5A"/>
    <w:rsid w:val="002E4BE6"/>
    <w:rsid w:val="002E5071"/>
    <w:rsid w:val="002E7557"/>
    <w:rsid w:val="002E760F"/>
    <w:rsid w:val="002E7736"/>
    <w:rsid w:val="002F044D"/>
    <w:rsid w:val="002F3566"/>
    <w:rsid w:val="002F49F0"/>
    <w:rsid w:val="002F56D8"/>
    <w:rsid w:val="002F68A2"/>
    <w:rsid w:val="002F7118"/>
    <w:rsid w:val="002F77A2"/>
    <w:rsid w:val="003007B8"/>
    <w:rsid w:val="00300D2E"/>
    <w:rsid w:val="00301B63"/>
    <w:rsid w:val="00301F79"/>
    <w:rsid w:val="003026FB"/>
    <w:rsid w:val="003107A5"/>
    <w:rsid w:val="003124B5"/>
    <w:rsid w:val="00312F73"/>
    <w:rsid w:val="00313269"/>
    <w:rsid w:val="00313C08"/>
    <w:rsid w:val="00313C44"/>
    <w:rsid w:val="003140D7"/>
    <w:rsid w:val="003142C0"/>
    <w:rsid w:val="00315ED4"/>
    <w:rsid w:val="00317070"/>
    <w:rsid w:val="00321B9E"/>
    <w:rsid w:val="00321FF5"/>
    <w:rsid w:val="00322C40"/>
    <w:rsid w:val="0032304C"/>
    <w:rsid w:val="003231EF"/>
    <w:rsid w:val="00323441"/>
    <w:rsid w:val="00323892"/>
    <w:rsid w:val="00323CD4"/>
    <w:rsid w:val="003268ED"/>
    <w:rsid w:val="00326C4F"/>
    <w:rsid w:val="00331E1C"/>
    <w:rsid w:val="003323EC"/>
    <w:rsid w:val="00332F3E"/>
    <w:rsid w:val="00333630"/>
    <w:rsid w:val="00333A2B"/>
    <w:rsid w:val="00333B6E"/>
    <w:rsid w:val="003361DD"/>
    <w:rsid w:val="003362EB"/>
    <w:rsid w:val="00336853"/>
    <w:rsid w:val="0033767D"/>
    <w:rsid w:val="00337C32"/>
    <w:rsid w:val="00340653"/>
    <w:rsid w:val="00340B1F"/>
    <w:rsid w:val="00340BA3"/>
    <w:rsid w:val="00340D18"/>
    <w:rsid w:val="00341F6C"/>
    <w:rsid w:val="0034297D"/>
    <w:rsid w:val="0034440A"/>
    <w:rsid w:val="00344CCD"/>
    <w:rsid w:val="00345091"/>
    <w:rsid w:val="00345E02"/>
    <w:rsid w:val="00346047"/>
    <w:rsid w:val="00346D52"/>
    <w:rsid w:val="0034730A"/>
    <w:rsid w:val="00350BB5"/>
    <w:rsid w:val="00352A52"/>
    <w:rsid w:val="00353463"/>
    <w:rsid w:val="003536C0"/>
    <w:rsid w:val="00354EA6"/>
    <w:rsid w:val="003553FA"/>
    <w:rsid w:val="003553FF"/>
    <w:rsid w:val="00355E4F"/>
    <w:rsid w:val="003561D6"/>
    <w:rsid w:val="00356AE7"/>
    <w:rsid w:val="003600CC"/>
    <w:rsid w:val="0036051D"/>
    <w:rsid w:val="003612CC"/>
    <w:rsid w:val="00361AA9"/>
    <w:rsid w:val="003622BD"/>
    <w:rsid w:val="00363720"/>
    <w:rsid w:val="0036537D"/>
    <w:rsid w:val="0036699E"/>
    <w:rsid w:val="003678FC"/>
    <w:rsid w:val="00367AEF"/>
    <w:rsid w:val="00370D80"/>
    <w:rsid w:val="003720C6"/>
    <w:rsid w:val="0037369D"/>
    <w:rsid w:val="00373F09"/>
    <w:rsid w:val="00373F70"/>
    <w:rsid w:val="00374A32"/>
    <w:rsid w:val="00380097"/>
    <w:rsid w:val="0038108C"/>
    <w:rsid w:val="00382698"/>
    <w:rsid w:val="00382E7D"/>
    <w:rsid w:val="00383081"/>
    <w:rsid w:val="00383908"/>
    <w:rsid w:val="00383E3C"/>
    <w:rsid w:val="00384325"/>
    <w:rsid w:val="003849A5"/>
    <w:rsid w:val="00385448"/>
    <w:rsid w:val="00385703"/>
    <w:rsid w:val="00386043"/>
    <w:rsid w:val="00387B63"/>
    <w:rsid w:val="00387F7D"/>
    <w:rsid w:val="003924AD"/>
    <w:rsid w:val="00393A35"/>
    <w:rsid w:val="00394862"/>
    <w:rsid w:val="00397CBA"/>
    <w:rsid w:val="003A03DE"/>
    <w:rsid w:val="003A281D"/>
    <w:rsid w:val="003A3035"/>
    <w:rsid w:val="003A3674"/>
    <w:rsid w:val="003A37CF"/>
    <w:rsid w:val="003A3A0B"/>
    <w:rsid w:val="003A3BC8"/>
    <w:rsid w:val="003A628A"/>
    <w:rsid w:val="003A7B9F"/>
    <w:rsid w:val="003B2126"/>
    <w:rsid w:val="003B2AC8"/>
    <w:rsid w:val="003B4FCF"/>
    <w:rsid w:val="003B50C2"/>
    <w:rsid w:val="003B53A6"/>
    <w:rsid w:val="003B5B0A"/>
    <w:rsid w:val="003B63A1"/>
    <w:rsid w:val="003B749D"/>
    <w:rsid w:val="003B76FA"/>
    <w:rsid w:val="003B7A71"/>
    <w:rsid w:val="003C1D7A"/>
    <w:rsid w:val="003C2283"/>
    <w:rsid w:val="003C3C8F"/>
    <w:rsid w:val="003C4994"/>
    <w:rsid w:val="003C5506"/>
    <w:rsid w:val="003C6750"/>
    <w:rsid w:val="003C79D5"/>
    <w:rsid w:val="003D054F"/>
    <w:rsid w:val="003D1E42"/>
    <w:rsid w:val="003D251B"/>
    <w:rsid w:val="003D2F0E"/>
    <w:rsid w:val="003D3E71"/>
    <w:rsid w:val="003D554A"/>
    <w:rsid w:val="003D5F1C"/>
    <w:rsid w:val="003D5F84"/>
    <w:rsid w:val="003D75C6"/>
    <w:rsid w:val="003E03D0"/>
    <w:rsid w:val="003E03EE"/>
    <w:rsid w:val="003E30FB"/>
    <w:rsid w:val="003E4290"/>
    <w:rsid w:val="003F0739"/>
    <w:rsid w:val="003F2869"/>
    <w:rsid w:val="003F4199"/>
    <w:rsid w:val="003F5A0F"/>
    <w:rsid w:val="003F6A1E"/>
    <w:rsid w:val="003F75F0"/>
    <w:rsid w:val="00400967"/>
    <w:rsid w:val="00401626"/>
    <w:rsid w:val="00403BD4"/>
    <w:rsid w:val="00403BE4"/>
    <w:rsid w:val="0040440A"/>
    <w:rsid w:val="004052C0"/>
    <w:rsid w:val="00405904"/>
    <w:rsid w:val="00405998"/>
    <w:rsid w:val="0041045D"/>
    <w:rsid w:val="0041075D"/>
    <w:rsid w:val="00410DD3"/>
    <w:rsid w:val="00411FF9"/>
    <w:rsid w:val="00412728"/>
    <w:rsid w:val="00415A79"/>
    <w:rsid w:val="00417B05"/>
    <w:rsid w:val="004214CA"/>
    <w:rsid w:val="00421C7C"/>
    <w:rsid w:val="004241C9"/>
    <w:rsid w:val="004249BD"/>
    <w:rsid w:val="00424BDA"/>
    <w:rsid w:val="00424DE1"/>
    <w:rsid w:val="0042541A"/>
    <w:rsid w:val="00427575"/>
    <w:rsid w:val="00427FCC"/>
    <w:rsid w:val="004304A2"/>
    <w:rsid w:val="0043067F"/>
    <w:rsid w:val="00432998"/>
    <w:rsid w:val="00433B97"/>
    <w:rsid w:val="0043450A"/>
    <w:rsid w:val="004356BC"/>
    <w:rsid w:val="0043711C"/>
    <w:rsid w:val="0043738F"/>
    <w:rsid w:val="00437BDA"/>
    <w:rsid w:val="00437E05"/>
    <w:rsid w:val="00443862"/>
    <w:rsid w:val="004447F3"/>
    <w:rsid w:val="00445784"/>
    <w:rsid w:val="0044662B"/>
    <w:rsid w:val="00446A15"/>
    <w:rsid w:val="00447508"/>
    <w:rsid w:val="0044794F"/>
    <w:rsid w:val="00450EA3"/>
    <w:rsid w:val="00451D46"/>
    <w:rsid w:val="00452657"/>
    <w:rsid w:val="0045302C"/>
    <w:rsid w:val="00453C60"/>
    <w:rsid w:val="00454E4C"/>
    <w:rsid w:val="00455044"/>
    <w:rsid w:val="0045642E"/>
    <w:rsid w:val="0045686A"/>
    <w:rsid w:val="00456CA2"/>
    <w:rsid w:val="00457023"/>
    <w:rsid w:val="00457B49"/>
    <w:rsid w:val="00457E8D"/>
    <w:rsid w:val="00460689"/>
    <w:rsid w:val="00461EB3"/>
    <w:rsid w:val="00463240"/>
    <w:rsid w:val="0046359B"/>
    <w:rsid w:val="00463D53"/>
    <w:rsid w:val="00463F27"/>
    <w:rsid w:val="00464188"/>
    <w:rsid w:val="00464EF4"/>
    <w:rsid w:val="00465C87"/>
    <w:rsid w:val="00465CA7"/>
    <w:rsid w:val="00466DAA"/>
    <w:rsid w:val="00467573"/>
    <w:rsid w:val="00470059"/>
    <w:rsid w:val="00471886"/>
    <w:rsid w:val="004731FD"/>
    <w:rsid w:val="004747DC"/>
    <w:rsid w:val="00474EC1"/>
    <w:rsid w:val="00475258"/>
    <w:rsid w:val="0047555A"/>
    <w:rsid w:val="00476CE3"/>
    <w:rsid w:val="00477B37"/>
    <w:rsid w:val="00477C39"/>
    <w:rsid w:val="004837E7"/>
    <w:rsid w:val="00483A2C"/>
    <w:rsid w:val="00484023"/>
    <w:rsid w:val="004845AE"/>
    <w:rsid w:val="00484D10"/>
    <w:rsid w:val="00487BF1"/>
    <w:rsid w:val="00487E99"/>
    <w:rsid w:val="00490561"/>
    <w:rsid w:val="004908D9"/>
    <w:rsid w:val="00491332"/>
    <w:rsid w:val="00492495"/>
    <w:rsid w:val="00493027"/>
    <w:rsid w:val="00494385"/>
    <w:rsid w:val="00494B5E"/>
    <w:rsid w:val="00494F4B"/>
    <w:rsid w:val="00495726"/>
    <w:rsid w:val="00495786"/>
    <w:rsid w:val="0049625C"/>
    <w:rsid w:val="00496268"/>
    <w:rsid w:val="00497031"/>
    <w:rsid w:val="00497E13"/>
    <w:rsid w:val="00497F38"/>
    <w:rsid w:val="004A0240"/>
    <w:rsid w:val="004A1226"/>
    <w:rsid w:val="004A13C5"/>
    <w:rsid w:val="004A1A56"/>
    <w:rsid w:val="004A25DE"/>
    <w:rsid w:val="004A2BD0"/>
    <w:rsid w:val="004A3DF3"/>
    <w:rsid w:val="004A520B"/>
    <w:rsid w:val="004A6BF6"/>
    <w:rsid w:val="004A71E7"/>
    <w:rsid w:val="004B205A"/>
    <w:rsid w:val="004B279E"/>
    <w:rsid w:val="004B2B81"/>
    <w:rsid w:val="004B5B34"/>
    <w:rsid w:val="004B6369"/>
    <w:rsid w:val="004B6451"/>
    <w:rsid w:val="004B7367"/>
    <w:rsid w:val="004C2FB7"/>
    <w:rsid w:val="004C3F1C"/>
    <w:rsid w:val="004C499B"/>
    <w:rsid w:val="004C4A0E"/>
    <w:rsid w:val="004C53EC"/>
    <w:rsid w:val="004C5670"/>
    <w:rsid w:val="004C65E6"/>
    <w:rsid w:val="004C67CD"/>
    <w:rsid w:val="004C6E5A"/>
    <w:rsid w:val="004C6FD9"/>
    <w:rsid w:val="004D0055"/>
    <w:rsid w:val="004D0920"/>
    <w:rsid w:val="004D0D6B"/>
    <w:rsid w:val="004D15D0"/>
    <w:rsid w:val="004D1F9B"/>
    <w:rsid w:val="004D2C6B"/>
    <w:rsid w:val="004D3836"/>
    <w:rsid w:val="004D3899"/>
    <w:rsid w:val="004D4A75"/>
    <w:rsid w:val="004D4CDB"/>
    <w:rsid w:val="004D530D"/>
    <w:rsid w:val="004D5C25"/>
    <w:rsid w:val="004D6E65"/>
    <w:rsid w:val="004D780A"/>
    <w:rsid w:val="004E059E"/>
    <w:rsid w:val="004E0787"/>
    <w:rsid w:val="004E1155"/>
    <w:rsid w:val="004E2468"/>
    <w:rsid w:val="004E3E1A"/>
    <w:rsid w:val="004E4476"/>
    <w:rsid w:val="004E55F8"/>
    <w:rsid w:val="004E5867"/>
    <w:rsid w:val="004E6C56"/>
    <w:rsid w:val="004E6D80"/>
    <w:rsid w:val="004E746C"/>
    <w:rsid w:val="004E77A0"/>
    <w:rsid w:val="004E7CEE"/>
    <w:rsid w:val="004F150F"/>
    <w:rsid w:val="004F1C7C"/>
    <w:rsid w:val="004F2749"/>
    <w:rsid w:val="004F3BC0"/>
    <w:rsid w:val="004F505F"/>
    <w:rsid w:val="004F5685"/>
    <w:rsid w:val="004F56CA"/>
    <w:rsid w:val="004F6B6A"/>
    <w:rsid w:val="00500293"/>
    <w:rsid w:val="0050211F"/>
    <w:rsid w:val="00502216"/>
    <w:rsid w:val="00502742"/>
    <w:rsid w:val="00504916"/>
    <w:rsid w:val="00507301"/>
    <w:rsid w:val="005075D4"/>
    <w:rsid w:val="00507888"/>
    <w:rsid w:val="00507B4E"/>
    <w:rsid w:val="005102B8"/>
    <w:rsid w:val="0051038D"/>
    <w:rsid w:val="00510BDB"/>
    <w:rsid w:val="0051136B"/>
    <w:rsid w:val="00511589"/>
    <w:rsid w:val="00511B00"/>
    <w:rsid w:val="005145C8"/>
    <w:rsid w:val="00514B3F"/>
    <w:rsid w:val="00514DB2"/>
    <w:rsid w:val="00515472"/>
    <w:rsid w:val="00515A0D"/>
    <w:rsid w:val="00516162"/>
    <w:rsid w:val="00516C0B"/>
    <w:rsid w:val="00516F80"/>
    <w:rsid w:val="005214C3"/>
    <w:rsid w:val="00521E8F"/>
    <w:rsid w:val="0052253E"/>
    <w:rsid w:val="00523569"/>
    <w:rsid w:val="00524C13"/>
    <w:rsid w:val="00530206"/>
    <w:rsid w:val="00531D2A"/>
    <w:rsid w:val="00532676"/>
    <w:rsid w:val="00532A92"/>
    <w:rsid w:val="00533F4B"/>
    <w:rsid w:val="005357B8"/>
    <w:rsid w:val="005368F3"/>
    <w:rsid w:val="005375FF"/>
    <w:rsid w:val="0054150B"/>
    <w:rsid w:val="00541843"/>
    <w:rsid w:val="00542656"/>
    <w:rsid w:val="00544BAC"/>
    <w:rsid w:val="00546DB5"/>
    <w:rsid w:val="00550659"/>
    <w:rsid w:val="005507CC"/>
    <w:rsid w:val="00550C4E"/>
    <w:rsid w:val="00550FE6"/>
    <w:rsid w:val="00551033"/>
    <w:rsid w:val="005510B9"/>
    <w:rsid w:val="00551163"/>
    <w:rsid w:val="0055123E"/>
    <w:rsid w:val="00551410"/>
    <w:rsid w:val="0055258C"/>
    <w:rsid w:val="00554729"/>
    <w:rsid w:val="005549E8"/>
    <w:rsid w:val="005554EE"/>
    <w:rsid w:val="00557713"/>
    <w:rsid w:val="005626A8"/>
    <w:rsid w:val="00562D8C"/>
    <w:rsid w:val="00565749"/>
    <w:rsid w:val="00565985"/>
    <w:rsid w:val="0056648E"/>
    <w:rsid w:val="0056692C"/>
    <w:rsid w:val="00567459"/>
    <w:rsid w:val="005700A5"/>
    <w:rsid w:val="005714BB"/>
    <w:rsid w:val="005714DA"/>
    <w:rsid w:val="00572735"/>
    <w:rsid w:val="0057406E"/>
    <w:rsid w:val="00574368"/>
    <w:rsid w:val="0057470C"/>
    <w:rsid w:val="00575409"/>
    <w:rsid w:val="00575FBF"/>
    <w:rsid w:val="00576608"/>
    <w:rsid w:val="00577530"/>
    <w:rsid w:val="00581477"/>
    <w:rsid w:val="00583499"/>
    <w:rsid w:val="0058394A"/>
    <w:rsid w:val="0058449D"/>
    <w:rsid w:val="00584CD2"/>
    <w:rsid w:val="00585099"/>
    <w:rsid w:val="00585CE2"/>
    <w:rsid w:val="00586D33"/>
    <w:rsid w:val="00586E15"/>
    <w:rsid w:val="00593B99"/>
    <w:rsid w:val="00594E4B"/>
    <w:rsid w:val="00594F7E"/>
    <w:rsid w:val="00595D90"/>
    <w:rsid w:val="005A0348"/>
    <w:rsid w:val="005A1E7D"/>
    <w:rsid w:val="005A5BC1"/>
    <w:rsid w:val="005A5DF0"/>
    <w:rsid w:val="005A6996"/>
    <w:rsid w:val="005B1399"/>
    <w:rsid w:val="005B4B4E"/>
    <w:rsid w:val="005B7295"/>
    <w:rsid w:val="005B7450"/>
    <w:rsid w:val="005B74D3"/>
    <w:rsid w:val="005B76F1"/>
    <w:rsid w:val="005C11E3"/>
    <w:rsid w:val="005C126F"/>
    <w:rsid w:val="005C1F75"/>
    <w:rsid w:val="005C265F"/>
    <w:rsid w:val="005C29A7"/>
    <w:rsid w:val="005C4A25"/>
    <w:rsid w:val="005C5D98"/>
    <w:rsid w:val="005C7640"/>
    <w:rsid w:val="005D094A"/>
    <w:rsid w:val="005D0B62"/>
    <w:rsid w:val="005D1DEA"/>
    <w:rsid w:val="005D25D6"/>
    <w:rsid w:val="005D5D3B"/>
    <w:rsid w:val="005D6B5E"/>
    <w:rsid w:val="005D6D42"/>
    <w:rsid w:val="005E08E5"/>
    <w:rsid w:val="005E0A72"/>
    <w:rsid w:val="005E2578"/>
    <w:rsid w:val="005E2B9B"/>
    <w:rsid w:val="005E2E7C"/>
    <w:rsid w:val="005E446E"/>
    <w:rsid w:val="005E535B"/>
    <w:rsid w:val="005E6461"/>
    <w:rsid w:val="005E706F"/>
    <w:rsid w:val="005E7D83"/>
    <w:rsid w:val="005E7ECA"/>
    <w:rsid w:val="005F054C"/>
    <w:rsid w:val="005F3CA6"/>
    <w:rsid w:val="005F4D23"/>
    <w:rsid w:val="005F757E"/>
    <w:rsid w:val="006002AD"/>
    <w:rsid w:val="006003DD"/>
    <w:rsid w:val="00601915"/>
    <w:rsid w:val="0060213E"/>
    <w:rsid w:val="00604BD2"/>
    <w:rsid w:val="00604FDE"/>
    <w:rsid w:val="00605612"/>
    <w:rsid w:val="006069BB"/>
    <w:rsid w:val="00612D6B"/>
    <w:rsid w:val="00613779"/>
    <w:rsid w:val="00613BD9"/>
    <w:rsid w:val="00613FC0"/>
    <w:rsid w:val="00615121"/>
    <w:rsid w:val="00615255"/>
    <w:rsid w:val="00617746"/>
    <w:rsid w:val="006200BB"/>
    <w:rsid w:val="00620268"/>
    <w:rsid w:val="00620AD4"/>
    <w:rsid w:val="00620FCC"/>
    <w:rsid w:val="0062419E"/>
    <w:rsid w:val="00624563"/>
    <w:rsid w:val="00625147"/>
    <w:rsid w:val="006305CE"/>
    <w:rsid w:val="00632525"/>
    <w:rsid w:val="00633ACC"/>
    <w:rsid w:val="0063492D"/>
    <w:rsid w:val="00635AEF"/>
    <w:rsid w:val="00635C3A"/>
    <w:rsid w:val="00636FEC"/>
    <w:rsid w:val="006372EE"/>
    <w:rsid w:val="00637629"/>
    <w:rsid w:val="0064012D"/>
    <w:rsid w:val="00640842"/>
    <w:rsid w:val="00640CEC"/>
    <w:rsid w:val="00646677"/>
    <w:rsid w:val="00646993"/>
    <w:rsid w:val="00646B07"/>
    <w:rsid w:val="00646E37"/>
    <w:rsid w:val="00647097"/>
    <w:rsid w:val="00647FF0"/>
    <w:rsid w:val="006513F4"/>
    <w:rsid w:val="00651883"/>
    <w:rsid w:val="00651FA6"/>
    <w:rsid w:val="00652AF6"/>
    <w:rsid w:val="00653A1A"/>
    <w:rsid w:val="00653BC3"/>
    <w:rsid w:val="0065441B"/>
    <w:rsid w:val="00655676"/>
    <w:rsid w:val="006564D6"/>
    <w:rsid w:val="0065679A"/>
    <w:rsid w:val="00660811"/>
    <w:rsid w:val="00660BF6"/>
    <w:rsid w:val="00663756"/>
    <w:rsid w:val="00664AC1"/>
    <w:rsid w:val="00665F73"/>
    <w:rsid w:val="00672170"/>
    <w:rsid w:val="00672C20"/>
    <w:rsid w:val="0067322C"/>
    <w:rsid w:val="00673517"/>
    <w:rsid w:val="006748B1"/>
    <w:rsid w:val="00675DE8"/>
    <w:rsid w:val="0067709C"/>
    <w:rsid w:val="00681FE9"/>
    <w:rsid w:val="006821D9"/>
    <w:rsid w:val="00683E15"/>
    <w:rsid w:val="00686F5C"/>
    <w:rsid w:val="00687814"/>
    <w:rsid w:val="00692028"/>
    <w:rsid w:val="00695861"/>
    <w:rsid w:val="006958C3"/>
    <w:rsid w:val="006958FD"/>
    <w:rsid w:val="00695CEC"/>
    <w:rsid w:val="006A01D4"/>
    <w:rsid w:val="006A1B2F"/>
    <w:rsid w:val="006A37C5"/>
    <w:rsid w:val="006A5429"/>
    <w:rsid w:val="006A5FA1"/>
    <w:rsid w:val="006A6567"/>
    <w:rsid w:val="006A7875"/>
    <w:rsid w:val="006B03A6"/>
    <w:rsid w:val="006B0C44"/>
    <w:rsid w:val="006B1771"/>
    <w:rsid w:val="006B1CD7"/>
    <w:rsid w:val="006B2C43"/>
    <w:rsid w:val="006B47E8"/>
    <w:rsid w:val="006B53DE"/>
    <w:rsid w:val="006B5985"/>
    <w:rsid w:val="006B59C6"/>
    <w:rsid w:val="006B59EF"/>
    <w:rsid w:val="006B5CBE"/>
    <w:rsid w:val="006B6283"/>
    <w:rsid w:val="006C0439"/>
    <w:rsid w:val="006C184E"/>
    <w:rsid w:val="006C1B2C"/>
    <w:rsid w:val="006C44EB"/>
    <w:rsid w:val="006C5568"/>
    <w:rsid w:val="006C7131"/>
    <w:rsid w:val="006D03B3"/>
    <w:rsid w:val="006D094A"/>
    <w:rsid w:val="006D1349"/>
    <w:rsid w:val="006D162B"/>
    <w:rsid w:val="006D1FA0"/>
    <w:rsid w:val="006D3D99"/>
    <w:rsid w:val="006D42B3"/>
    <w:rsid w:val="006D5811"/>
    <w:rsid w:val="006D6D35"/>
    <w:rsid w:val="006E0D1C"/>
    <w:rsid w:val="006E2CC9"/>
    <w:rsid w:val="006E36E6"/>
    <w:rsid w:val="006E4323"/>
    <w:rsid w:val="006E5395"/>
    <w:rsid w:val="006E5A4E"/>
    <w:rsid w:val="006E64A6"/>
    <w:rsid w:val="006F062F"/>
    <w:rsid w:val="006F0634"/>
    <w:rsid w:val="006F4506"/>
    <w:rsid w:val="006F5EF2"/>
    <w:rsid w:val="0070026D"/>
    <w:rsid w:val="00702F60"/>
    <w:rsid w:val="00703764"/>
    <w:rsid w:val="00703A4D"/>
    <w:rsid w:val="007041EC"/>
    <w:rsid w:val="0070426F"/>
    <w:rsid w:val="0070549A"/>
    <w:rsid w:val="00706220"/>
    <w:rsid w:val="00706230"/>
    <w:rsid w:val="00706A1F"/>
    <w:rsid w:val="00706CA1"/>
    <w:rsid w:val="0070765D"/>
    <w:rsid w:val="0071104A"/>
    <w:rsid w:val="0071170F"/>
    <w:rsid w:val="00716E69"/>
    <w:rsid w:val="00716F88"/>
    <w:rsid w:val="007174A6"/>
    <w:rsid w:val="007175EC"/>
    <w:rsid w:val="00717739"/>
    <w:rsid w:val="00717937"/>
    <w:rsid w:val="00722F79"/>
    <w:rsid w:val="007263CB"/>
    <w:rsid w:val="007273C9"/>
    <w:rsid w:val="00727ED7"/>
    <w:rsid w:val="0073293F"/>
    <w:rsid w:val="00732BE4"/>
    <w:rsid w:val="00733A63"/>
    <w:rsid w:val="007354D1"/>
    <w:rsid w:val="0073625E"/>
    <w:rsid w:val="00737066"/>
    <w:rsid w:val="007402AC"/>
    <w:rsid w:val="0074047F"/>
    <w:rsid w:val="00741432"/>
    <w:rsid w:val="007415D2"/>
    <w:rsid w:val="007419F0"/>
    <w:rsid w:val="00741BA2"/>
    <w:rsid w:val="00742DA1"/>
    <w:rsid w:val="00742EE0"/>
    <w:rsid w:val="0074350E"/>
    <w:rsid w:val="00744AF5"/>
    <w:rsid w:val="00745127"/>
    <w:rsid w:val="007452C2"/>
    <w:rsid w:val="00745F94"/>
    <w:rsid w:val="00746630"/>
    <w:rsid w:val="00747FDE"/>
    <w:rsid w:val="00750705"/>
    <w:rsid w:val="007527EC"/>
    <w:rsid w:val="0075567C"/>
    <w:rsid w:val="00756408"/>
    <w:rsid w:val="007566B3"/>
    <w:rsid w:val="00756E3B"/>
    <w:rsid w:val="00756ED5"/>
    <w:rsid w:val="00760BDE"/>
    <w:rsid w:val="00761B68"/>
    <w:rsid w:val="00761D3F"/>
    <w:rsid w:val="0076307B"/>
    <w:rsid w:val="00763764"/>
    <w:rsid w:val="00764176"/>
    <w:rsid w:val="0076682B"/>
    <w:rsid w:val="007669C2"/>
    <w:rsid w:val="00767CC0"/>
    <w:rsid w:val="0077301F"/>
    <w:rsid w:val="00773F06"/>
    <w:rsid w:val="00774309"/>
    <w:rsid w:val="007767B8"/>
    <w:rsid w:val="007771D4"/>
    <w:rsid w:val="00777B1F"/>
    <w:rsid w:val="00777BF9"/>
    <w:rsid w:val="00777D32"/>
    <w:rsid w:val="00780089"/>
    <w:rsid w:val="00780D92"/>
    <w:rsid w:val="00782993"/>
    <w:rsid w:val="0078299F"/>
    <w:rsid w:val="00783392"/>
    <w:rsid w:val="00783FD8"/>
    <w:rsid w:val="007840F9"/>
    <w:rsid w:val="00784417"/>
    <w:rsid w:val="00785698"/>
    <w:rsid w:val="00785C21"/>
    <w:rsid w:val="0078661C"/>
    <w:rsid w:val="0078687A"/>
    <w:rsid w:val="007877D0"/>
    <w:rsid w:val="00787C9D"/>
    <w:rsid w:val="00790017"/>
    <w:rsid w:val="00791722"/>
    <w:rsid w:val="00791D4A"/>
    <w:rsid w:val="007937B9"/>
    <w:rsid w:val="00793FA8"/>
    <w:rsid w:val="00794476"/>
    <w:rsid w:val="00796C23"/>
    <w:rsid w:val="007A03DC"/>
    <w:rsid w:val="007A1EAC"/>
    <w:rsid w:val="007A1F79"/>
    <w:rsid w:val="007A4538"/>
    <w:rsid w:val="007A4850"/>
    <w:rsid w:val="007A4A3C"/>
    <w:rsid w:val="007A516C"/>
    <w:rsid w:val="007A52D0"/>
    <w:rsid w:val="007A55E1"/>
    <w:rsid w:val="007A56D2"/>
    <w:rsid w:val="007A6CEC"/>
    <w:rsid w:val="007A6ED0"/>
    <w:rsid w:val="007B0951"/>
    <w:rsid w:val="007B0CCD"/>
    <w:rsid w:val="007B1010"/>
    <w:rsid w:val="007B153C"/>
    <w:rsid w:val="007B2508"/>
    <w:rsid w:val="007B2DB7"/>
    <w:rsid w:val="007B3B08"/>
    <w:rsid w:val="007B5538"/>
    <w:rsid w:val="007B5681"/>
    <w:rsid w:val="007B5B6C"/>
    <w:rsid w:val="007B6206"/>
    <w:rsid w:val="007B6F63"/>
    <w:rsid w:val="007B735A"/>
    <w:rsid w:val="007B7C44"/>
    <w:rsid w:val="007C09E8"/>
    <w:rsid w:val="007C0FAC"/>
    <w:rsid w:val="007C3F15"/>
    <w:rsid w:val="007C3FF1"/>
    <w:rsid w:val="007C4341"/>
    <w:rsid w:val="007C4B52"/>
    <w:rsid w:val="007C7D2C"/>
    <w:rsid w:val="007D0E44"/>
    <w:rsid w:val="007D23C8"/>
    <w:rsid w:val="007D28CA"/>
    <w:rsid w:val="007D3F31"/>
    <w:rsid w:val="007D40D0"/>
    <w:rsid w:val="007D469D"/>
    <w:rsid w:val="007D4813"/>
    <w:rsid w:val="007D5322"/>
    <w:rsid w:val="007D58D8"/>
    <w:rsid w:val="007D62D5"/>
    <w:rsid w:val="007D7628"/>
    <w:rsid w:val="007D7D83"/>
    <w:rsid w:val="007E0EA7"/>
    <w:rsid w:val="007E362D"/>
    <w:rsid w:val="007E508B"/>
    <w:rsid w:val="007E66F6"/>
    <w:rsid w:val="007E6C06"/>
    <w:rsid w:val="007E7723"/>
    <w:rsid w:val="007E7809"/>
    <w:rsid w:val="007F0595"/>
    <w:rsid w:val="007F0DE6"/>
    <w:rsid w:val="007F20E2"/>
    <w:rsid w:val="007F233F"/>
    <w:rsid w:val="007F251F"/>
    <w:rsid w:val="007F255C"/>
    <w:rsid w:val="007F27A0"/>
    <w:rsid w:val="007F3D5E"/>
    <w:rsid w:val="007F3DCE"/>
    <w:rsid w:val="007F4AB7"/>
    <w:rsid w:val="007F547A"/>
    <w:rsid w:val="007F6B14"/>
    <w:rsid w:val="007F777A"/>
    <w:rsid w:val="007F7815"/>
    <w:rsid w:val="008009ED"/>
    <w:rsid w:val="0080180D"/>
    <w:rsid w:val="00801EB6"/>
    <w:rsid w:val="00802057"/>
    <w:rsid w:val="00802C44"/>
    <w:rsid w:val="008032DB"/>
    <w:rsid w:val="0080397F"/>
    <w:rsid w:val="008060FC"/>
    <w:rsid w:val="00811E6F"/>
    <w:rsid w:val="008125E3"/>
    <w:rsid w:val="0081379F"/>
    <w:rsid w:val="008156F7"/>
    <w:rsid w:val="008165D7"/>
    <w:rsid w:val="0081769C"/>
    <w:rsid w:val="00822199"/>
    <w:rsid w:val="00824251"/>
    <w:rsid w:val="00825820"/>
    <w:rsid w:val="008266A3"/>
    <w:rsid w:val="00827939"/>
    <w:rsid w:val="00830160"/>
    <w:rsid w:val="00831FE6"/>
    <w:rsid w:val="00832787"/>
    <w:rsid w:val="00832D5B"/>
    <w:rsid w:val="00832E0E"/>
    <w:rsid w:val="00833911"/>
    <w:rsid w:val="0083469C"/>
    <w:rsid w:val="008374AB"/>
    <w:rsid w:val="0084192D"/>
    <w:rsid w:val="0084224E"/>
    <w:rsid w:val="00842797"/>
    <w:rsid w:val="00842E32"/>
    <w:rsid w:val="008437DE"/>
    <w:rsid w:val="00845ED0"/>
    <w:rsid w:val="00846874"/>
    <w:rsid w:val="00847578"/>
    <w:rsid w:val="0084779F"/>
    <w:rsid w:val="0085195D"/>
    <w:rsid w:val="008520A2"/>
    <w:rsid w:val="00852AB1"/>
    <w:rsid w:val="00853288"/>
    <w:rsid w:val="00855BB2"/>
    <w:rsid w:val="0086040E"/>
    <w:rsid w:val="0086328D"/>
    <w:rsid w:val="00863A83"/>
    <w:rsid w:val="00867650"/>
    <w:rsid w:val="0087291C"/>
    <w:rsid w:val="008742DB"/>
    <w:rsid w:val="00874A05"/>
    <w:rsid w:val="008755D6"/>
    <w:rsid w:val="00876088"/>
    <w:rsid w:val="008761C7"/>
    <w:rsid w:val="00876538"/>
    <w:rsid w:val="008766F5"/>
    <w:rsid w:val="008769A3"/>
    <w:rsid w:val="00877403"/>
    <w:rsid w:val="00877664"/>
    <w:rsid w:val="00881751"/>
    <w:rsid w:val="00881857"/>
    <w:rsid w:val="0088228F"/>
    <w:rsid w:val="00882E72"/>
    <w:rsid w:val="00883E0F"/>
    <w:rsid w:val="00885A72"/>
    <w:rsid w:val="00885B99"/>
    <w:rsid w:val="00885CAA"/>
    <w:rsid w:val="008860DD"/>
    <w:rsid w:val="0088659D"/>
    <w:rsid w:val="008901D6"/>
    <w:rsid w:val="008905CB"/>
    <w:rsid w:val="00890653"/>
    <w:rsid w:val="0089080A"/>
    <w:rsid w:val="008927BC"/>
    <w:rsid w:val="008949C5"/>
    <w:rsid w:val="0089521C"/>
    <w:rsid w:val="00895416"/>
    <w:rsid w:val="00896951"/>
    <w:rsid w:val="00896AA0"/>
    <w:rsid w:val="00896F53"/>
    <w:rsid w:val="0089748C"/>
    <w:rsid w:val="008A0489"/>
    <w:rsid w:val="008A1FDE"/>
    <w:rsid w:val="008A4E07"/>
    <w:rsid w:val="008A55A3"/>
    <w:rsid w:val="008A59AC"/>
    <w:rsid w:val="008A5D35"/>
    <w:rsid w:val="008A6AC5"/>
    <w:rsid w:val="008A6E06"/>
    <w:rsid w:val="008A76BB"/>
    <w:rsid w:val="008A7D1C"/>
    <w:rsid w:val="008B0A8F"/>
    <w:rsid w:val="008B196D"/>
    <w:rsid w:val="008B30D5"/>
    <w:rsid w:val="008B36F3"/>
    <w:rsid w:val="008B3847"/>
    <w:rsid w:val="008B45F1"/>
    <w:rsid w:val="008B4D2E"/>
    <w:rsid w:val="008B5CF5"/>
    <w:rsid w:val="008B60A2"/>
    <w:rsid w:val="008B7243"/>
    <w:rsid w:val="008C01B4"/>
    <w:rsid w:val="008C0AF9"/>
    <w:rsid w:val="008C214A"/>
    <w:rsid w:val="008C3E8D"/>
    <w:rsid w:val="008C60CA"/>
    <w:rsid w:val="008C6E19"/>
    <w:rsid w:val="008C73C3"/>
    <w:rsid w:val="008D10D1"/>
    <w:rsid w:val="008D2000"/>
    <w:rsid w:val="008D27F8"/>
    <w:rsid w:val="008D3220"/>
    <w:rsid w:val="008D52E5"/>
    <w:rsid w:val="008D5322"/>
    <w:rsid w:val="008D584E"/>
    <w:rsid w:val="008D5B3D"/>
    <w:rsid w:val="008E1B4A"/>
    <w:rsid w:val="008E2EA4"/>
    <w:rsid w:val="008E59F2"/>
    <w:rsid w:val="008E608C"/>
    <w:rsid w:val="008F3340"/>
    <w:rsid w:val="008F336C"/>
    <w:rsid w:val="008F3988"/>
    <w:rsid w:val="008F3FE2"/>
    <w:rsid w:val="008F5E46"/>
    <w:rsid w:val="008F627F"/>
    <w:rsid w:val="008F62B8"/>
    <w:rsid w:val="008F6B42"/>
    <w:rsid w:val="009001A9"/>
    <w:rsid w:val="00900243"/>
    <w:rsid w:val="00900742"/>
    <w:rsid w:val="009007B3"/>
    <w:rsid w:val="00900905"/>
    <w:rsid w:val="00902339"/>
    <w:rsid w:val="00902C7A"/>
    <w:rsid w:val="0090388F"/>
    <w:rsid w:val="00904A21"/>
    <w:rsid w:val="00904C0F"/>
    <w:rsid w:val="00904EA7"/>
    <w:rsid w:val="0090728F"/>
    <w:rsid w:val="009103A9"/>
    <w:rsid w:val="0091099B"/>
    <w:rsid w:val="0091111D"/>
    <w:rsid w:val="00913F16"/>
    <w:rsid w:val="0091415C"/>
    <w:rsid w:val="0091420E"/>
    <w:rsid w:val="00915094"/>
    <w:rsid w:val="00915946"/>
    <w:rsid w:val="00916671"/>
    <w:rsid w:val="00916F3E"/>
    <w:rsid w:val="009228B8"/>
    <w:rsid w:val="00922EDF"/>
    <w:rsid w:val="00924200"/>
    <w:rsid w:val="009259BD"/>
    <w:rsid w:val="009267C6"/>
    <w:rsid w:val="00927941"/>
    <w:rsid w:val="009304B6"/>
    <w:rsid w:val="00930F28"/>
    <w:rsid w:val="009322FB"/>
    <w:rsid w:val="00933D46"/>
    <w:rsid w:val="00935AC9"/>
    <w:rsid w:val="009366F4"/>
    <w:rsid w:val="00937B62"/>
    <w:rsid w:val="0094083B"/>
    <w:rsid w:val="00940B37"/>
    <w:rsid w:val="009413CB"/>
    <w:rsid w:val="009414E1"/>
    <w:rsid w:val="00941BBF"/>
    <w:rsid w:val="00941CC2"/>
    <w:rsid w:val="00942228"/>
    <w:rsid w:val="0094356D"/>
    <w:rsid w:val="00943B15"/>
    <w:rsid w:val="00943BCF"/>
    <w:rsid w:val="0094473E"/>
    <w:rsid w:val="0094544D"/>
    <w:rsid w:val="00946370"/>
    <w:rsid w:val="00946B8A"/>
    <w:rsid w:val="009470FF"/>
    <w:rsid w:val="00950C14"/>
    <w:rsid w:val="00951805"/>
    <w:rsid w:val="00954002"/>
    <w:rsid w:val="00955E5C"/>
    <w:rsid w:val="009567D4"/>
    <w:rsid w:val="009569DA"/>
    <w:rsid w:val="00957909"/>
    <w:rsid w:val="00957D29"/>
    <w:rsid w:val="009601D5"/>
    <w:rsid w:val="00960DA0"/>
    <w:rsid w:val="00961892"/>
    <w:rsid w:val="00965612"/>
    <w:rsid w:val="009665F3"/>
    <w:rsid w:val="009669FC"/>
    <w:rsid w:val="00966ACE"/>
    <w:rsid w:val="0096766E"/>
    <w:rsid w:val="00967C09"/>
    <w:rsid w:val="009708BC"/>
    <w:rsid w:val="00974E74"/>
    <w:rsid w:val="0097654E"/>
    <w:rsid w:val="00976D3C"/>
    <w:rsid w:val="00977368"/>
    <w:rsid w:val="00977DF8"/>
    <w:rsid w:val="00977FA5"/>
    <w:rsid w:val="00981330"/>
    <w:rsid w:val="009815CC"/>
    <w:rsid w:val="00981F48"/>
    <w:rsid w:val="009825BA"/>
    <w:rsid w:val="00982B5F"/>
    <w:rsid w:val="00982D9F"/>
    <w:rsid w:val="009833DC"/>
    <w:rsid w:val="00985DC2"/>
    <w:rsid w:val="00986515"/>
    <w:rsid w:val="0098660A"/>
    <w:rsid w:val="00986FA2"/>
    <w:rsid w:val="00987185"/>
    <w:rsid w:val="00991C56"/>
    <w:rsid w:val="00992C60"/>
    <w:rsid w:val="00992F03"/>
    <w:rsid w:val="0099324E"/>
    <w:rsid w:val="00994055"/>
    <w:rsid w:val="009941B0"/>
    <w:rsid w:val="009950EF"/>
    <w:rsid w:val="009959BF"/>
    <w:rsid w:val="00995BE5"/>
    <w:rsid w:val="00995E44"/>
    <w:rsid w:val="00995EF1"/>
    <w:rsid w:val="009A0F32"/>
    <w:rsid w:val="009A1896"/>
    <w:rsid w:val="009A1D4E"/>
    <w:rsid w:val="009A31B3"/>
    <w:rsid w:val="009A31EF"/>
    <w:rsid w:val="009A389B"/>
    <w:rsid w:val="009A4016"/>
    <w:rsid w:val="009A4AAD"/>
    <w:rsid w:val="009A50EE"/>
    <w:rsid w:val="009A567C"/>
    <w:rsid w:val="009A5735"/>
    <w:rsid w:val="009A62B8"/>
    <w:rsid w:val="009B096E"/>
    <w:rsid w:val="009B0A68"/>
    <w:rsid w:val="009B1796"/>
    <w:rsid w:val="009B36AD"/>
    <w:rsid w:val="009B3C12"/>
    <w:rsid w:val="009B534F"/>
    <w:rsid w:val="009B6631"/>
    <w:rsid w:val="009B6CEF"/>
    <w:rsid w:val="009C0678"/>
    <w:rsid w:val="009C253E"/>
    <w:rsid w:val="009C3315"/>
    <w:rsid w:val="009C50AE"/>
    <w:rsid w:val="009C65CE"/>
    <w:rsid w:val="009D358A"/>
    <w:rsid w:val="009D564D"/>
    <w:rsid w:val="009D5C0F"/>
    <w:rsid w:val="009D66A9"/>
    <w:rsid w:val="009E0395"/>
    <w:rsid w:val="009E0946"/>
    <w:rsid w:val="009E2111"/>
    <w:rsid w:val="009E2616"/>
    <w:rsid w:val="009E3404"/>
    <w:rsid w:val="009E4ADB"/>
    <w:rsid w:val="009F055D"/>
    <w:rsid w:val="009F077E"/>
    <w:rsid w:val="009F0B30"/>
    <w:rsid w:val="009F0EC9"/>
    <w:rsid w:val="009F0ED0"/>
    <w:rsid w:val="009F258F"/>
    <w:rsid w:val="009F2DA0"/>
    <w:rsid w:val="009F40B5"/>
    <w:rsid w:val="009F558C"/>
    <w:rsid w:val="009F7817"/>
    <w:rsid w:val="009F7DDE"/>
    <w:rsid w:val="00A0080E"/>
    <w:rsid w:val="00A009BC"/>
    <w:rsid w:val="00A012DC"/>
    <w:rsid w:val="00A02DD0"/>
    <w:rsid w:val="00A03AC3"/>
    <w:rsid w:val="00A03BC2"/>
    <w:rsid w:val="00A04A08"/>
    <w:rsid w:val="00A05036"/>
    <w:rsid w:val="00A051DF"/>
    <w:rsid w:val="00A07216"/>
    <w:rsid w:val="00A07C65"/>
    <w:rsid w:val="00A11CEF"/>
    <w:rsid w:val="00A12849"/>
    <w:rsid w:val="00A1299E"/>
    <w:rsid w:val="00A1350D"/>
    <w:rsid w:val="00A135C0"/>
    <w:rsid w:val="00A135D2"/>
    <w:rsid w:val="00A13678"/>
    <w:rsid w:val="00A14C2C"/>
    <w:rsid w:val="00A14E5D"/>
    <w:rsid w:val="00A15C16"/>
    <w:rsid w:val="00A16428"/>
    <w:rsid w:val="00A165F0"/>
    <w:rsid w:val="00A16BA8"/>
    <w:rsid w:val="00A17B7E"/>
    <w:rsid w:val="00A17FEE"/>
    <w:rsid w:val="00A218BB"/>
    <w:rsid w:val="00A21F87"/>
    <w:rsid w:val="00A232CD"/>
    <w:rsid w:val="00A23A4B"/>
    <w:rsid w:val="00A2408E"/>
    <w:rsid w:val="00A240ED"/>
    <w:rsid w:val="00A24403"/>
    <w:rsid w:val="00A25B29"/>
    <w:rsid w:val="00A2626B"/>
    <w:rsid w:val="00A2684B"/>
    <w:rsid w:val="00A26BAE"/>
    <w:rsid w:val="00A302D7"/>
    <w:rsid w:val="00A3057C"/>
    <w:rsid w:val="00A3255F"/>
    <w:rsid w:val="00A32D89"/>
    <w:rsid w:val="00A3578B"/>
    <w:rsid w:val="00A42D48"/>
    <w:rsid w:val="00A434D2"/>
    <w:rsid w:val="00A46F42"/>
    <w:rsid w:val="00A47D6D"/>
    <w:rsid w:val="00A509DB"/>
    <w:rsid w:val="00A514BD"/>
    <w:rsid w:val="00A51686"/>
    <w:rsid w:val="00A51D13"/>
    <w:rsid w:val="00A51FD0"/>
    <w:rsid w:val="00A52803"/>
    <w:rsid w:val="00A5364E"/>
    <w:rsid w:val="00A56477"/>
    <w:rsid w:val="00A56489"/>
    <w:rsid w:val="00A56E42"/>
    <w:rsid w:val="00A57C5C"/>
    <w:rsid w:val="00A6055D"/>
    <w:rsid w:val="00A6440F"/>
    <w:rsid w:val="00A64612"/>
    <w:rsid w:val="00A64CB9"/>
    <w:rsid w:val="00A6660F"/>
    <w:rsid w:val="00A7378F"/>
    <w:rsid w:val="00A766D9"/>
    <w:rsid w:val="00A779CE"/>
    <w:rsid w:val="00A80AD7"/>
    <w:rsid w:val="00A81401"/>
    <w:rsid w:val="00A822A0"/>
    <w:rsid w:val="00A82F52"/>
    <w:rsid w:val="00A84234"/>
    <w:rsid w:val="00A847F6"/>
    <w:rsid w:val="00A858E1"/>
    <w:rsid w:val="00A85E28"/>
    <w:rsid w:val="00A85FB2"/>
    <w:rsid w:val="00A86889"/>
    <w:rsid w:val="00A86DDA"/>
    <w:rsid w:val="00A87FBD"/>
    <w:rsid w:val="00A903BE"/>
    <w:rsid w:val="00A90C97"/>
    <w:rsid w:val="00A91325"/>
    <w:rsid w:val="00A91894"/>
    <w:rsid w:val="00A918E4"/>
    <w:rsid w:val="00A93C3F"/>
    <w:rsid w:val="00A940CD"/>
    <w:rsid w:val="00A95D2F"/>
    <w:rsid w:val="00A965D0"/>
    <w:rsid w:val="00A97679"/>
    <w:rsid w:val="00AA056B"/>
    <w:rsid w:val="00AA146F"/>
    <w:rsid w:val="00AA1FF3"/>
    <w:rsid w:val="00AA27EB"/>
    <w:rsid w:val="00AA3D93"/>
    <w:rsid w:val="00AA66FC"/>
    <w:rsid w:val="00AA7B38"/>
    <w:rsid w:val="00AB09CF"/>
    <w:rsid w:val="00AB1A4E"/>
    <w:rsid w:val="00AB3032"/>
    <w:rsid w:val="00AB60A8"/>
    <w:rsid w:val="00AB6261"/>
    <w:rsid w:val="00AB66DB"/>
    <w:rsid w:val="00AB6DB1"/>
    <w:rsid w:val="00AB7B7D"/>
    <w:rsid w:val="00AC1101"/>
    <w:rsid w:val="00AC28F4"/>
    <w:rsid w:val="00AC2E75"/>
    <w:rsid w:val="00AC504C"/>
    <w:rsid w:val="00AC6478"/>
    <w:rsid w:val="00AC700A"/>
    <w:rsid w:val="00AC729B"/>
    <w:rsid w:val="00AC75F8"/>
    <w:rsid w:val="00AD06D5"/>
    <w:rsid w:val="00AD1F4A"/>
    <w:rsid w:val="00AD2421"/>
    <w:rsid w:val="00AD2F1C"/>
    <w:rsid w:val="00AD4F25"/>
    <w:rsid w:val="00AE2AA3"/>
    <w:rsid w:val="00AE3E22"/>
    <w:rsid w:val="00AE5C3F"/>
    <w:rsid w:val="00AE6A1F"/>
    <w:rsid w:val="00AE6ACF"/>
    <w:rsid w:val="00AE6EBB"/>
    <w:rsid w:val="00AF1116"/>
    <w:rsid w:val="00AF68C6"/>
    <w:rsid w:val="00AF79C2"/>
    <w:rsid w:val="00B02129"/>
    <w:rsid w:val="00B045B8"/>
    <w:rsid w:val="00B06200"/>
    <w:rsid w:val="00B0681B"/>
    <w:rsid w:val="00B077A2"/>
    <w:rsid w:val="00B104A9"/>
    <w:rsid w:val="00B10BAC"/>
    <w:rsid w:val="00B10C3C"/>
    <w:rsid w:val="00B15C7D"/>
    <w:rsid w:val="00B15F92"/>
    <w:rsid w:val="00B22A7E"/>
    <w:rsid w:val="00B242D1"/>
    <w:rsid w:val="00B24649"/>
    <w:rsid w:val="00B24B68"/>
    <w:rsid w:val="00B25423"/>
    <w:rsid w:val="00B2547F"/>
    <w:rsid w:val="00B254DF"/>
    <w:rsid w:val="00B2573E"/>
    <w:rsid w:val="00B25A0E"/>
    <w:rsid w:val="00B25E67"/>
    <w:rsid w:val="00B27ECE"/>
    <w:rsid w:val="00B3050A"/>
    <w:rsid w:val="00B30C3A"/>
    <w:rsid w:val="00B31670"/>
    <w:rsid w:val="00B31FDE"/>
    <w:rsid w:val="00B336D9"/>
    <w:rsid w:val="00B344E6"/>
    <w:rsid w:val="00B345E0"/>
    <w:rsid w:val="00B358D9"/>
    <w:rsid w:val="00B40769"/>
    <w:rsid w:val="00B41B09"/>
    <w:rsid w:val="00B42312"/>
    <w:rsid w:val="00B43320"/>
    <w:rsid w:val="00B43349"/>
    <w:rsid w:val="00B44347"/>
    <w:rsid w:val="00B44BE1"/>
    <w:rsid w:val="00B44E75"/>
    <w:rsid w:val="00B450C6"/>
    <w:rsid w:val="00B451A2"/>
    <w:rsid w:val="00B4623A"/>
    <w:rsid w:val="00B46629"/>
    <w:rsid w:val="00B46639"/>
    <w:rsid w:val="00B46B1F"/>
    <w:rsid w:val="00B5048E"/>
    <w:rsid w:val="00B50E5E"/>
    <w:rsid w:val="00B515FD"/>
    <w:rsid w:val="00B559A6"/>
    <w:rsid w:val="00B55B6A"/>
    <w:rsid w:val="00B56AAB"/>
    <w:rsid w:val="00B56B2A"/>
    <w:rsid w:val="00B6032F"/>
    <w:rsid w:val="00B61228"/>
    <w:rsid w:val="00B61516"/>
    <w:rsid w:val="00B629C2"/>
    <w:rsid w:val="00B6347B"/>
    <w:rsid w:val="00B63817"/>
    <w:rsid w:val="00B63D61"/>
    <w:rsid w:val="00B657F5"/>
    <w:rsid w:val="00B65FCA"/>
    <w:rsid w:val="00B666C4"/>
    <w:rsid w:val="00B66AE0"/>
    <w:rsid w:val="00B670C9"/>
    <w:rsid w:val="00B67940"/>
    <w:rsid w:val="00B713EE"/>
    <w:rsid w:val="00B72355"/>
    <w:rsid w:val="00B72E19"/>
    <w:rsid w:val="00B732FE"/>
    <w:rsid w:val="00B7591E"/>
    <w:rsid w:val="00B800E4"/>
    <w:rsid w:val="00B8069A"/>
    <w:rsid w:val="00B81D87"/>
    <w:rsid w:val="00B82974"/>
    <w:rsid w:val="00B83758"/>
    <w:rsid w:val="00B83B9C"/>
    <w:rsid w:val="00B855F9"/>
    <w:rsid w:val="00B86E6E"/>
    <w:rsid w:val="00B87EE8"/>
    <w:rsid w:val="00B918A5"/>
    <w:rsid w:val="00B9348D"/>
    <w:rsid w:val="00B93C5C"/>
    <w:rsid w:val="00B95161"/>
    <w:rsid w:val="00B9523E"/>
    <w:rsid w:val="00B95697"/>
    <w:rsid w:val="00B96029"/>
    <w:rsid w:val="00B96BE8"/>
    <w:rsid w:val="00BA0978"/>
    <w:rsid w:val="00BA0BF2"/>
    <w:rsid w:val="00BA1041"/>
    <w:rsid w:val="00BA4D0A"/>
    <w:rsid w:val="00BB1138"/>
    <w:rsid w:val="00BB1A5D"/>
    <w:rsid w:val="00BB215D"/>
    <w:rsid w:val="00BB22E0"/>
    <w:rsid w:val="00BB316A"/>
    <w:rsid w:val="00BB4A09"/>
    <w:rsid w:val="00BB5B9C"/>
    <w:rsid w:val="00BB6349"/>
    <w:rsid w:val="00BB753B"/>
    <w:rsid w:val="00BC0479"/>
    <w:rsid w:val="00BC0981"/>
    <w:rsid w:val="00BC0EEB"/>
    <w:rsid w:val="00BC15A5"/>
    <w:rsid w:val="00BC23F2"/>
    <w:rsid w:val="00BC4BE2"/>
    <w:rsid w:val="00BC5C2D"/>
    <w:rsid w:val="00BC6D14"/>
    <w:rsid w:val="00BD0019"/>
    <w:rsid w:val="00BD1AE4"/>
    <w:rsid w:val="00BD45EB"/>
    <w:rsid w:val="00BD47AD"/>
    <w:rsid w:val="00BD4FD0"/>
    <w:rsid w:val="00BD7430"/>
    <w:rsid w:val="00BE04D2"/>
    <w:rsid w:val="00BE0D18"/>
    <w:rsid w:val="00BE0D60"/>
    <w:rsid w:val="00BE0EF4"/>
    <w:rsid w:val="00BE13D7"/>
    <w:rsid w:val="00BE3C7F"/>
    <w:rsid w:val="00BE5385"/>
    <w:rsid w:val="00BE5C39"/>
    <w:rsid w:val="00BE6751"/>
    <w:rsid w:val="00BF0776"/>
    <w:rsid w:val="00BF0A5F"/>
    <w:rsid w:val="00BF23D4"/>
    <w:rsid w:val="00BF3E99"/>
    <w:rsid w:val="00BF40F6"/>
    <w:rsid w:val="00BF437A"/>
    <w:rsid w:val="00BF712A"/>
    <w:rsid w:val="00BF799B"/>
    <w:rsid w:val="00BF79F0"/>
    <w:rsid w:val="00C01D0A"/>
    <w:rsid w:val="00C02D10"/>
    <w:rsid w:val="00C03A71"/>
    <w:rsid w:val="00C04280"/>
    <w:rsid w:val="00C0615E"/>
    <w:rsid w:val="00C06BA6"/>
    <w:rsid w:val="00C11F3C"/>
    <w:rsid w:val="00C1278F"/>
    <w:rsid w:val="00C133D7"/>
    <w:rsid w:val="00C134F3"/>
    <w:rsid w:val="00C13758"/>
    <w:rsid w:val="00C16B1E"/>
    <w:rsid w:val="00C208EB"/>
    <w:rsid w:val="00C20E67"/>
    <w:rsid w:val="00C217DA"/>
    <w:rsid w:val="00C221B6"/>
    <w:rsid w:val="00C226D6"/>
    <w:rsid w:val="00C241AB"/>
    <w:rsid w:val="00C2487C"/>
    <w:rsid w:val="00C24958"/>
    <w:rsid w:val="00C24DA5"/>
    <w:rsid w:val="00C25021"/>
    <w:rsid w:val="00C26311"/>
    <w:rsid w:val="00C26913"/>
    <w:rsid w:val="00C30CBB"/>
    <w:rsid w:val="00C31203"/>
    <w:rsid w:val="00C31ACA"/>
    <w:rsid w:val="00C33EC0"/>
    <w:rsid w:val="00C3419D"/>
    <w:rsid w:val="00C34856"/>
    <w:rsid w:val="00C35DA9"/>
    <w:rsid w:val="00C35DFE"/>
    <w:rsid w:val="00C4146F"/>
    <w:rsid w:val="00C41737"/>
    <w:rsid w:val="00C42281"/>
    <w:rsid w:val="00C42905"/>
    <w:rsid w:val="00C42C48"/>
    <w:rsid w:val="00C43C19"/>
    <w:rsid w:val="00C44405"/>
    <w:rsid w:val="00C4481F"/>
    <w:rsid w:val="00C45954"/>
    <w:rsid w:val="00C47429"/>
    <w:rsid w:val="00C477BD"/>
    <w:rsid w:val="00C47C09"/>
    <w:rsid w:val="00C50085"/>
    <w:rsid w:val="00C512A0"/>
    <w:rsid w:val="00C51373"/>
    <w:rsid w:val="00C520A1"/>
    <w:rsid w:val="00C5211B"/>
    <w:rsid w:val="00C55C8D"/>
    <w:rsid w:val="00C5618F"/>
    <w:rsid w:val="00C56700"/>
    <w:rsid w:val="00C603ED"/>
    <w:rsid w:val="00C60780"/>
    <w:rsid w:val="00C607F3"/>
    <w:rsid w:val="00C62033"/>
    <w:rsid w:val="00C62C95"/>
    <w:rsid w:val="00C63BB6"/>
    <w:rsid w:val="00C63E1A"/>
    <w:rsid w:val="00C63EA1"/>
    <w:rsid w:val="00C63FC4"/>
    <w:rsid w:val="00C642FB"/>
    <w:rsid w:val="00C655D6"/>
    <w:rsid w:val="00C6724A"/>
    <w:rsid w:val="00C67746"/>
    <w:rsid w:val="00C678CE"/>
    <w:rsid w:val="00C70440"/>
    <w:rsid w:val="00C70CEE"/>
    <w:rsid w:val="00C7391F"/>
    <w:rsid w:val="00C73F61"/>
    <w:rsid w:val="00C745D7"/>
    <w:rsid w:val="00C748D4"/>
    <w:rsid w:val="00C77B59"/>
    <w:rsid w:val="00C81F2F"/>
    <w:rsid w:val="00C858B3"/>
    <w:rsid w:val="00C91B5C"/>
    <w:rsid w:val="00C9217D"/>
    <w:rsid w:val="00C933BE"/>
    <w:rsid w:val="00C937CD"/>
    <w:rsid w:val="00C93982"/>
    <w:rsid w:val="00C96D6F"/>
    <w:rsid w:val="00C9768B"/>
    <w:rsid w:val="00C97A21"/>
    <w:rsid w:val="00CA0DDE"/>
    <w:rsid w:val="00CA1C8C"/>
    <w:rsid w:val="00CA1F3F"/>
    <w:rsid w:val="00CA200E"/>
    <w:rsid w:val="00CA2C61"/>
    <w:rsid w:val="00CA3606"/>
    <w:rsid w:val="00CA3CE4"/>
    <w:rsid w:val="00CA41C9"/>
    <w:rsid w:val="00CA52DD"/>
    <w:rsid w:val="00CA6A2F"/>
    <w:rsid w:val="00CB1026"/>
    <w:rsid w:val="00CB3057"/>
    <w:rsid w:val="00CB3CBF"/>
    <w:rsid w:val="00CB48E8"/>
    <w:rsid w:val="00CB5DBF"/>
    <w:rsid w:val="00CB69A5"/>
    <w:rsid w:val="00CC0065"/>
    <w:rsid w:val="00CC0080"/>
    <w:rsid w:val="00CC074A"/>
    <w:rsid w:val="00CC1E73"/>
    <w:rsid w:val="00CC2FDA"/>
    <w:rsid w:val="00CC4744"/>
    <w:rsid w:val="00CD0258"/>
    <w:rsid w:val="00CD1264"/>
    <w:rsid w:val="00CD16CF"/>
    <w:rsid w:val="00CD18AF"/>
    <w:rsid w:val="00CD29DC"/>
    <w:rsid w:val="00CD3147"/>
    <w:rsid w:val="00CD36B6"/>
    <w:rsid w:val="00CD7781"/>
    <w:rsid w:val="00CD7F22"/>
    <w:rsid w:val="00CE1290"/>
    <w:rsid w:val="00CE1A46"/>
    <w:rsid w:val="00CE1A55"/>
    <w:rsid w:val="00CE2A08"/>
    <w:rsid w:val="00CE3D97"/>
    <w:rsid w:val="00CE41F4"/>
    <w:rsid w:val="00CE4C27"/>
    <w:rsid w:val="00CE5505"/>
    <w:rsid w:val="00CE5CFA"/>
    <w:rsid w:val="00CE5D67"/>
    <w:rsid w:val="00CE5F38"/>
    <w:rsid w:val="00CE6099"/>
    <w:rsid w:val="00CE6AAC"/>
    <w:rsid w:val="00CE6E9B"/>
    <w:rsid w:val="00CE7F2F"/>
    <w:rsid w:val="00CF19E1"/>
    <w:rsid w:val="00CF1AEE"/>
    <w:rsid w:val="00CF2439"/>
    <w:rsid w:val="00CF2782"/>
    <w:rsid w:val="00CF3612"/>
    <w:rsid w:val="00CF3FD1"/>
    <w:rsid w:val="00CF3FE6"/>
    <w:rsid w:val="00CF4316"/>
    <w:rsid w:val="00CF4751"/>
    <w:rsid w:val="00CF526A"/>
    <w:rsid w:val="00D0168F"/>
    <w:rsid w:val="00D01F1E"/>
    <w:rsid w:val="00D024E2"/>
    <w:rsid w:val="00D02A13"/>
    <w:rsid w:val="00D02EA9"/>
    <w:rsid w:val="00D037A6"/>
    <w:rsid w:val="00D0380E"/>
    <w:rsid w:val="00D04ECA"/>
    <w:rsid w:val="00D062DC"/>
    <w:rsid w:val="00D06491"/>
    <w:rsid w:val="00D07041"/>
    <w:rsid w:val="00D103AA"/>
    <w:rsid w:val="00D10B2A"/>
    <w:rsid w:val="00D10D8D"/>
    <w:rsid w:val="00D12B40"/>
    <w:rsid w:val="00D14F64"/>
    <w:rsid w:val="00D15A8A"/>
    <w:rsid w:val="00D15FAB"/>
    <w:rsid w:val="00D167D3"/>
    <w:rsid w:val="00D1711B"/>
    <w:rsid w:val="00D2028C"/>
    <w:rsid w:val="00D20C58"/>
    <w:rsid w:val="00D22037"/>
    <w:rsid w:val="00D2248F"/>
    <w:rsid w:val="00D23170"/>
    <w:rsid w:val="00D234F1"/>
    <w:rsid w:val="00D23D94"/>
    <w:rsid w:val="00D24C7D"/>
    <w:rsid w:val="00D265C3"/>
    <w:rsid w:val="00D30D98"/>
    <w:rsid w:val="00D32748"/>
    <w:rsid w:val="00D3356C"/>
    <w:rsid w:val="00D343D3"/>
    <w:rsid w:val="00D35586"/>
    <w:rsid w:val="00D36573"/>
    <w:rsid w:val="00D368F1"/>
    <w:rsid w:val="00D37101"/>
    <w:rsid w:val="00D4182F"/>
    <w:rsid w:val="00D4384C"/>
    <w:rsid w:val="00D44147"/>
    <w:rsid w:val="00D44371"/>
    <w:rsid w:val="00D44425"/>
    <w:rsid w:val="00D44CE2"/>
    <w:rsid w:val="00D46675"/>
    <w:rsid w:val="00D50A06"/>
    <w:rsid w:val="00D53E07"/>
    <w:rsid w:val="00D54793"/>
    <w:rsid w:val="00D55214"/>
    <w:rsid w:val="00D55411"/>
    <w:rsid w:val="00D5555E"/>
    <w:rsid w:val="00D555DC"/>
    <w:rsid w:val="00D55D32"/>
    <w:rsid w:val="00D57878"/>
    <w:rsid w:val="00D57ECF"/>
    <w:rsid w:val="00D60CEF"/>
    <w:rsid w:val="00D60D22"/>
    <w:rsid w:val="00D60E1F"/>
    <w:rsid w:val="00D61495"/>
    <w:rsid w:val="00D62223"/>
    <w:rsid w:val="00D623FE"/>
    <w:rsid w:val="00D6483C"/>
    <w:rsid w:val="00D65F52"/>
    <w:rsid w:val="00D676DC"/>
    <w:rsid w:val="00D70006"/>
    <w:rsid w:val="00D70E8A"/>
    <w:rsid w:val="00D71240"/>
    <w:rsid w:val="00D714DA"/>
    <w:rsid w:val="00D73ADD"/>
    <w:rsid w:val="00D75113"/>
    <w:rsid w:val="00D76055"/>
    <w:rsid w:val="00D76AAE"/>
    <w:rsid w:val="00D76E5B"/>
    <w:rsid w:val="00D77987"/>
    <w:rsid w:val="00D8005E"/>
    <w:rsid w:val="00D819CF"/>
    <w:rsid w:val="00D81DB4"/>
    <w:rsid w:val="00D81FEC"/>
    <w:rsid w:val="00D82FD1"/>
    <w:rsid w:val="00D83872"/>
    <w:rsid w:val="00D83BAC"/>
    <w:rsid w:val="00D84B64"/>
    <w:rsid w:val="00D8647D"/>
    <w:rsid w:val="00D87769"/>
    <w:rsid w:val="00D87C09"/>
    <w:rsid w:val="00D909E1"/>
    <w:rsid w:val="00D90BCA"/>
    <w:rsid w:val="00D94C9A"/>
    <w:rsid w:val="00D963A2"/>
    <w:rsid w:val="00D9713D"/>
    <w:rsid w:val="00DA1730"/>
    <w:rsid w:val="00DA1C0D"/>
    <w:rsid w:val="00DA2C3B"/>
    <w:rsid w:val="00DA33BE"/>
    <w:rsid w:val="00DA3A91"/>
    <w:rsid w:val="00DA610C"/>
    <w:rsid w:val="00DA781F"/>
    <w:rsid w:val="00DB0837"/>
    <w:rsid w:val="00DB15B4"/>
    <w:rsid w:val="00DB213C"/>
    <w:rsid w:val="00DB3258"/>
    <w:rsid w:val="00DB4261"/>
    <w:rsid w:val="00DB4739"/>
    <w:rsid w:val="00DB4AD6"/>
    <w:rsid w:val="00DB5ACE"/>
    <w:rsid w:val="00DB5C61"/>
    <w:rsid w:val="00DC2058"/>
    <w:rsid w:val="00DC227F"/>
    <w:rsid w:val="00DC4366"/>
    <w:rsid w:val="00DC5260"/>
    <w:rsid w:val="00DC5EF8"/>
    <w:rsid w:val="00DD109E"/>
    <w:rsid w:val="00DD1247"/>
    <w:rsid w:val="00DD19DD"/>
    <w:rsid w:val="00DD1F64"/>
    <w:rsid w:val="00DD355C"/>
    <w:rsid w:val="00DD3B94"/>
    <w:rsid w:val="00DD4628"/>
    <w:rsid w:val="00DD4C61"/>
    <w:rsid w:val="00DD5EFB"/>
    <w:rsid w:val="00DD6343"/>
    <w:rsid w:val="00DE0F06"/>
    <w:rsid w:val="00DE1023"/>
    <w:rsid w:val="00DE2973"/>
    <w:rsid w:val="00DE2A00"/>
    <w:rsid w:val="00DE2FEF"/>
    <w:rsid w:val="00DE44D7"/>
    <w:rsid w:val="00DE5B39"/>
    <w:rsid w:val="00DE66CD"/>
    <w:rsid w:val="00DE7193"/>
    <w:rsid w:val="00DF086C"/>
    <w:rsid w:val="00DF22FC"/>
    <w:rsid w:val="00DF2E5F"/>
    <w:rsid w:val="00DF48B4"/>
    <w:rsid w:val="00DF5193"/>
    <w:rsid w:val="00DF57C3"/>
    <w:rsid w:val="00DF6C79"/>
    <w:rsid w:val="00DF6D1C"/>
    <w:rsid w:val="00DF7217"/>
    <w:rsid w:val="00DF7F4C"/>
    <w:rsid w:val="00E02BC0"/>
    <w:rsid w:val="00E02DE0"/>
    <w:rsid w:val="00E03AE5"/>
    <w:rsid w:val="00E048AA"/>
    <w:rsid w:val="00E056FD"/>
    <w:rsid w:val="00E07A03"/>
    <w:rsid w:val="00E125AC"/>
    <w:rsid w:val="00E129D2"/>
    <w:rsid w:val="00E12E84"/>
    <w:rsid w:val="00E13750"/>
    <w:rsid w:val="00E144FF"/>
    <w:rsid w:val="00E148E9"/>
    <w:rsid w:val="00E16A67"/>
    <w:rsid w:val="00E177C0"/>
    <w:rsid w:val="00E21C69"/>
    <w:rsid w:val="00E22C8E"/>
    <w:rsid w:val="00E23BE6"/>
    <w:rsid w:val="00E26E1B"/>
    <w:rsid w:val="00E27594"/>
    <w:rsid w:val="00E27EC2"/>
    <w:rsid w:val="00E301D6"/>
    <w:rsid w:val="00E3166B"/>
    <w:rsid w:val="00E31B12"/>
    <w:rsid w:val="00E342BC"/>
    <w:rsid w:val="00E342D4"/>
    <w:rsid w:val="00E345D8"/>
    <w:rsid w:val="00E348D7"/>
    <w:rsid w:val="00E35FBA"/>
    <w:rsid w:val="00E36C5E"/>
    <w:rsid w:val="00E415CC"/>
    <w:rsid w:val="00E4187C"/>
    <w:rsid w:val="00E4230C"/>
    <w:rsid w:val="00E43059"/>
    <w:rsid w:val="00E43819"/>
    <w:rsid w:val="00E444EB"/>
    <w:rsid w:val="00E4481C"/>
    <w:rsid w:val="00E4486D"/>
    <w:rsid w:val="00E44AC4"/>
    <w:rsid w:val="00E465F8"/>
    <w:rsid w:val="00E472DF"/>
    <w:rsid w:val="00E507D8"/>
    <w:rsid w:val="00E50DA6"/>
    <w:rsid w:val="00E50F51"/>
    <w:rsid w:val="00E51584"/>
    <w:rsid w:val="00E52004"/>
    <w:rsid w:val="00E52F21"/>
    <w:rsid w:val="00E54F4B"/>
    <w:rsid w:val="00E60D3C"/>
    <w:rsid w:val="00E66029"/>
    <w:rsid w:val="00E669C6"/>
    <w:rsid w:val="00E66B54"/>
    <w:rsid w:val="00E66CBC"/>
    <w:rsid w:val="00E66D7E"/>
    <w:rsid w:val="00E67377"/>
    <w:rsid w:val="00E700DE"/>
    <w:rsid w:val="00E70BB8"/>
    <w:rsid w:val="00E70C48"/>
    <w:rsid w:val="00E70E9F"/>
    <w:rsid w:val="00E710B0"/>
    <w:rsid w:val="00E731E5"/>
    <w:rsid w:val="00E737CC"/>
    <w:rsid w:val="00E74AA6"/>
    <w:rsid w:val="00E74E1E"/>
    <w:rsid w:val="00E7627F"/>
    <w:rsid w:val="00E80AEE"/>
    <w:rsid w:val="00E80DF4"/>
    <w:rsid w:val="00E825AB"/>
    <w:rsid w:val="00E8470D"/>
    <w:rsid w:val="00E850D3"/>
    <w:rsid w:val="00E856D1"/>
    <w:rsid w:val="00E866B7"/>
    <w:rsid w:val="00E917BC"/>
    <w:rsid w:val="00E92421"/>
    <w:rsid w:val="00E9549F"/>
    <w:rsid w:val="00EA0038"/>
    <w:rsid w:val="00EA0876"/>
    <w:rsid w:val="00EA1C4C"/>
    <w:rsid w:val="00EA2491"/>
    <w:rsid w:val="00EA436F"/>
    <w:rsid w:val="00EA449A"/>
    <w:rsid w:val="00EA571B"/>
    <w:rsid w:val="00EA63CE"/>
    <w:rsid w:val="00EA6C32"/>
    <w:rsid w:val="00EA762D"/>
    <w:rsid w:val="00EB1042"/>
    <w:rsid w:val="00EB297A"/>
    <w:rsid w:val="00EB2B42"/>
    <w:rsid w:val="00EB2C42"/>
    <w:rsid w:val="00EB3069"/>
    <w:rsid w:val="00EB4312"/>
    <w:rsid w:val="00EB4D9A"/>
    <w:rsid w:val="00EB5E60"/>
    <w:rsid w:val="00EB6F98"/>
    <w:rsid w:val="00EC0320"/>
    <w:rsid w:val="00EC05C2"/>
    <w:rsid w:val="00EC0CEA"/>
    <w:rsid w:val="00EC1075"/>
    <w:rsid w:val="00EC2764"/>
    <w:rsid w:val="00EC2E5B"/>
    <w:rsid w:val="00EC354C"/>
    <w:rsid w:val="00EC3AC2"/>
    <w:rsid w:val="00EC5B9F"/>
    <w:rsid w:val="00EC62EC"/>
    <w:rsid w:val="00EC6830"/>
    <w:rsid w:val="00EC7B75"/>
    <w:rsid w:val="00ED049D"/>
    <w:rsid w:val="00ED16D0"/>
    <w:rsid w:val="00ED1F42"/>
    <w:rsid w:val="00ED1FE2"/>
    <w:rsid w:val="00ED273C"/>
    <w:rsid w:val="00ED32A1"/>
    <w:rsid w:val="00ED3538"/>
    <w:rsid w:val="00ED5B1D"/>
    <w:rsid w:val="00ED5BB0"/>
    <w:rsid w:val="00ED5D4E"/>
    <w:rsid w:val="00ED7128"/>
    <w:rsid w:val="00ED71E8"/>
    <w:rsid w:val="00ED78C9"/>
    <w:rsid w:val="00EE0F69"/>
    <w:rsid w:val="00EE23A7"/>
    <w:rsid w:val="00EE2D0F"/>
    <w:rsid w:val="00EE33F8"/>
    <w:rsid w:val="00EE4815"/>
    <w:rsid w:val="00EE5B16"/>
    <w:rsid w:val="00EE5DD6"/>
    <w:rsid w:val="00EE740A"/>
    <w:rsid w:val="00EF1A06"/>
    <w:rsid w:val="00EF3983"/>
    <w:rsid w:val="00EF5515"/>
    <w:rsid w:val="00F019B9"/>
    <w:rsid w:val="00F01E5B"/>
    <w:rsid w:val="00F0249B"/>
    <w:rsid w:val="00F04949"/>
    <w:rsid w:val="00F06303"/>
    <w:rsid w:val="00F10A53"/>
    <w:rsid w:val="00F11868"/>
    <w:rsid w:val="00F11B2A"/>
    <w:rsid w:val="00F124A7"/>
    <w:rsid w:val="00F12C94"/>
    <w:rsid w:val="00F133D5"/>
    <w:rsid w:val="00F14932"/>
    <w:rsid w:val="00F14A6C"/>
    <w:rsid w:val="00F14AF7"/>
    <w:rsid w:val="00F16DDE"/>
    <w:rsid w:val="00F17BC3"/>
    <w:rsid w:val="00F2020D"/>
    <w:rsid w:val="00F2152E"/>
    <w:rsid w:val="00F21882"/>
    <w:rsid w:val="00F23695"/>
    <w:rsid w:val="00F24892"/>
    <w:rsid w:val="00F24B92"/>
    <w:rsid w:val="00F25B69"/>
    <w:rsid w:val="00F2656D"/>
    <w:rsid w:val="00F309F2"/>
    <w:rsid w:val="00F30DAA"/>
    <w:rsid w:val="00F323FF"/>
    <w:rsid w:val="00F3273C"/>
    <w:rsid w:val="00F33245"/>
    <w:rsid w:val="00F35FD0"/>
    <w:rsid w:val="00F3617F"/>
    <w:rsid w:val="00F4048B"/>
    <w:rsid w:val="00F40958"/>
    <w:rsid w:val="00F40E35"/>
    <w:rsid w:val="00F415E3"/>
    <w:rsid w:val="00F41A57"/>
    <w:rsid w:val="00F45D69"/>
    <w:rsid w:val="00F46520"/>
    <w:rsid w:val="00F46E75"/>
    <w:rsid w:val="00F4702F"/>
    <w:rsid w:val="00F47174"/>
    <w:rsid w:val="00F47237"/>
    <w:rsid w:val="00F472A0"/>
    <w:rsid w:val="00F50314"/>
    <w:rsid w:val="00F50DE5"/>
    <w:rsid w:val="00F510B1"/>
    <w:rsid w:val="00F51372"/>
    <w:rsid w:val="00F52521"/>
    <w:rsid w:val="00F5344A"/>
    <w:rsid w:val="00F55F12"/>
    <w:rsid w:val="00F56A78"/>
    <w:rsid w:val="00F56B78"/>
    <w:rsid w:val="00F56F6A"/>
    <w:rsid w:val="00F57CA2"/>
    <w:rsid w:val="00F62829"/>
    <w:rsid w:val="00F62D15"/>
    <w:rsid w:val="00F635F9"/>
    <w:rsid w:val="00F649FF"/>
    <w:rsid w:val="00F64ABA"/>
    <w:rsid w:val="00F65583"/>
    <w:rsid w:val="00F66039"/>
    <w:rsid w:val="00F669FD"/>
    <w:rsid w:val="00F66B31"/>
    <w:rsid w:val="00F706AC"/>
    <w:rsid w:val="00F706C5"/>
    <w:rsid w:val="00F71365"/>
    <w:rsid w:val="00F714A7"/>
    <w:rsid w:val="00F7180B"/>
    <w:rsid w:val="00F721BD"/>
    <w:rsid w:val="00F7338B"/>
    <w:rsid w:val="00F746D3"/>
    <w:rsid w:val="00F74BF6"/>
    <w:rsid w:val="00F7656B"/>
    <w:rsid w:val="00F76BF4"/>
    <w:rsid w:val="00F7756F"/>
    <w:rsid w:val="00F81055"/>
    <w:rsid w:val="00F83B4E"/>
    <w:rsid w:val="00F8733F"/>
    <w:rsid w:val="00F87E05"/>
    <w:rsid w:val="00F87E18"/>
    <w:rsid w:val="00F90C88"/>
    <w:rsid w:val="00F9122E"/>
    <w:rsid w:val="00F91A7C"/>
    <w:rsid w:val="00F924DB"/>
    <w:rsid w:val="00F927BD"/>
    <w:rsid w:val="00F92959"/>
    <w:rsid w:val="00F93B1D"/>
    <w:rsid w:val="00F93E10"/>
    <w:rsid w:val="00F943E2"/>
    <w:rsid w:val="00F946EC"/>
    <w:rsid w:val="00F94C37"/>
    <w:rsid w:val="00F950A8"/>
    <w:rsid w:val="00F95721"/>
    <w:rsid w:val="00F95E50"/>
    <w:rsid w:val="00F95EDF"/>
    <w:rsid w:val="00F96DF5"/>
    <w:rsid w:val="00FA0B8D"/>
    <w:rsid w:val="00FA18CA"/>
    <w:rsid w:val="00FA2138"/>
    <w:rsid w:val="00FA26B6"/>
    <w:rsid w:val="00FA2AB5"/>
    <w:rsid w:val="00FA39A9"/>
    <w:rsid w:val="00FA4DB8"/>
    <w:rsid w:val="00FA7316"/>
    <w:rsid w:val="00FB1C0F"/>
    <w:rsid w:val="00FB40D0"/>
    <w:rsid w:val="00FB496C"/>
    <w:rsid w:val="00FB49AA"/>
    <w:rsid w:val="00FB4ED1"/>
    <w:rsid w:val="00FB5966"/>
    <w:rsid w:val="00FC0EC6"/>
    <w:rsid w:val="00FC152F"/>
    <w:rsid w:val="00FC24C5"/>
    <w:rsid w:val="00FC2E4E"/>
    <w:rsid w:val="00FC41C2"/>
    <w:rsid w:val="00FC49D2"/>
    <w:rsid w:val="00FC4B19"/>
    <w:rsid w:val="00FC507C"/>
    <w:rsid w:val="00FC54CB"/>
    <w:rsid w:val="00FC58AC"/>
    <w:rsid w:val="00FC5A6B"/>
    <w:rsid w:val="00FC5EA1"/>
    <w:rsid w:val="00FC72F2"/>
    <w:rsid w:val="00FD0448"/>
    <w:rsid w:val="00FD19C8"/>
    <w:rsid w:val="00FD2596"/>
    <w:rsid w:val="00FD32C3"/>
    <w:rsid w:val="00FD474C"/>
    <w:rsid w:val="00FD47DB"/>
    <w:rsid w:val="00FD5EDE"/>
    <w:rsid w:val="00FD6880"/>
    <w:rsid w:val="00FE09C8"/>
    <w:rsid w:val="00FE0B90"/>
    <w:rsid w:val="00FE14E4"/>
    <w:rsid w:val="00FE2A6C"/>
    <w:rsid w:val="00FE38EE"/>
    <w:rsid w:val="00FE3922"/>
    <w:rsid w:val="00FE4505"/>
    <w:rsid w:val="00FE6B43"/>
    <w:rsid w:val="00FF0990"/>
    <w:rsid w:val="00FF106A"/>
    <w:rsid w:val="00FF1D10"/>
    <w:rsid w:val="00FF2A28"/>
    <w:rsid w:val="00FF781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2d82ff,#e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6AC"/>
    <w:pPr>
      <w:spacing w:before="60" w:after="80"/>
      <w:ind w:left="567"/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F706AC"/>
    <w:pPr>
      <w:keepNext/>
      <w:numPr>
        <w:numId w:val="1"/>
      </w:numPr>
      <w:spacing w:before="360" w:after="6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F706AC"/>
    <w:pPr>
      <w:keepNext/>
      <w:numPr>
        <w:ilvl w:val="1"/>
        <w:numId w:val="1"/>
      </w:numPr>
      <w:tabs>
        <w:tab w:val="left" w:pos="851"/>
      </w:tabs>
      <w:spacing w:before="300" w:after="6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706AC"/>
    <w:pPr>
      <w:keepNext/>
      <w:numPr>
        <w:ilvl w:val="2"/>
        <w:numId w:val="1"/>
      </w:numPr>
      <w:tabs>
        <w:tab w:val="left" w:pos="851"/>
        <w:tab w:val="left" w:pos="1134"/>
      </w:tabs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706AC"/>
    <w:pPr>
      <w:keepNext/>
      <w:tabs>
        <w:tab w:val="left" w:pos="1134"/>
        <w:tab w:val="left" w:pos="1418"/>
        <w:tab w:val="left" w:pos="1701"/>
      </w:tabs>
      <w:spacing w:before="180" w:after="60"/>
      <w:ind w:firstLine="567"/>
      <w:outlineLvl w:val="3"/>
    </w:pPr>
    <w:rPr>
      <w:rFonts w:ascii="Arial" w:hAnsi="Arial"/>
    </w:rPr>
  </w:style>
  <w:style w:type="paragraph" w:styleId="Nadpis5">
    <w:name w:val="heading 5"/>
    <w:aliases w:val="Odstavec"/>
    <w:basedOn w:val="KNadpisy"/>
    <w:next w:val="Nadpis7"/>
    <w:qFormat/>
    <w:rsid w:val="00F706AC"/>
    <w:pPr>
      <w:keepNext/>
      <w:numPr>
        <w:ilvl w:val="4"/>
        <w:numId w:val="11"/>
      </w:numPr>
      <w:spacing w:before="60" w:after="60"/>
      <w:jc w:val="center"/>
      <w:outlineLvl w:val="4"/>
    </w:pPr>
    <w:rPr>
      <w:szCs w:val="28"/>
    </w:rPr>
  </w:style>
  <w:style w:type="paragraph" w:styleId="Nadpis6">
    <w:name w:val="heading 6"/>
    <w:aliases w:val="NázevSekce"/>
    <w:basedOn w:val="KNadpisy"/>
    <w:next w:val="Nadpis5"/>
    <w:qFormat/>
    <w:rsid w:val="00F706AC"/>
    <w:pPr>
      <w:keepNext/>
      <w:numPr>
        <w:ilvl w:val="5"/>
        <w:numId w:val="11"/>
      </w:numPr>
      <w:spacing w:before="360" w:after="60"/>
      <w:jc w:val="center"/>
      <w:outlineLvl w:val="5"/>
    </w:pPr>
  </w:style>
  <w:style w:type="paragraph" w:styleId="Nadpis7">
    <w:name w:val="heading 7"/>
    <w:basedOn w:val="Normln"/>
    <w:link w:val="Nadpis7Char"/>
    <w:qFormat/>
    <w:rsid w:val="00F706AC"/>
    <w:pPr>
      <w:numPr>
        <w:ilvl w:val="6"/>
        <w:numId w:val="11"/>
      </w:numPr>
      <w:outlineLvl w:val="6"/>
    </w:pPr>
    <w:rPr>
      <w:szCs w:val="22"/>
    </w:rPr>
  </w:style>
  <w:style w:type="paragraph" w:styleId="Nadpis8">
    <w:name w:val="heading 8"/>
    <w:basedOn w:val="Normln"/>
    <w:qFormat/>
    <w:rsid w:val="00F706AC"/>
    <w:pPr>
      <w:numPr>
        <w:ilvl w:val="7"/>
        <w:numId w:val="11"/>
      </w:numPr>
      <w:tabs>
        <w:tab w:val="left" w:pos="567"/>
      </w:tabs>
      <w:spacing w:after="60"/>
      <w:outlineLvl w:val="7"/>
    </w:pPr>
  </w:style>
  <w:style w:type="paragraph" w:styleId="Nadpis9">
    <w:name w:val="heading 9"/>
    <w:basedOn w:val="Normln"/>
    <w:next w:val="Normln"/>
    <w:qFormat/>
    <w:rsid w:val="00F706AC"/>
    <w:pPr>
      <w:keepNext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dresa">
    <w:name w:val="K_adresa"/>
    <w:basedOn w:val="Normln"/>
    <w:rsid w:val="00F706AC"/>
    <w:pPr>
      <w:keepNext/>
      <w:tabs>
        <w:tab w:val="center" w:pos="4819"/>
        <w:tab w:val="right" w:pos="9071"/>
      </w:tabs>
      <w:spacing w:before="120" w:after="0"/>
      <w:ind w:left="0"/>
      <w:jc w:val="left"/>
    </w:pPr>
    <w:rPr>
      <w:sz w:val="20"/>
    </w:rPr>
  </w:style>
  <w:style w:type="paragraph" w:customStyle="1" w:styleId="KNadpisy">
    <w:name w:val="K_Nadpisy"/>
    <w:next w:val="Normln"/>
    <w:rsid w:val="00F706AC"/>
    <w:rPr>
      <w:rFonts w:ascii="Arial" w:hAnsi="Arial"/>
      <w:b/>
      <w:sz w:val="28"/>
    </w:rPr>
  </w:style>
  <w:style w:type="paragraph" w:customStyle="1" w:styleId="KNadpis-1">
    <w:name w:val="K_Nadpis -1"/>
    <w:basedOn w:val="KNadpisy"/>
    <w:next w:val="Normln"/>
    <w:rsid w:val="00F706AC"/>
    <w:pPr>
      <w:keepNext/>
      <w:spacing w:before="160"/>
    </w:pPr>
    <w:rPr>
      <w:sz w:val="36"/>
      <w:szCs w:val="36"/>
    </w:rPr>
  </w:style>
  <w:style w:type="paragraph" w:customStyle="1" w:styleId="KNadpis-2">
    <w:name w:val="K_Nadpis -2"/>
    <w:basedOn w:val="KNadpisy"/>
    <w:next w:val="Normln"/>
    <w:rsid w:val="00F706AC"/>
    <w:pPr>
      <w:keepNext/>
      <w:spacing w:before="240" w:after="60"/>
    </w:pPr>
    <w:rPr>
      <w:szCs w:val="28"/>
    </w:rPr>
  </w:style>
  <w:style w:type="paragraph" w:customStyle="1" w:styleId="KNadpis-3">
    <w:name w:val="K_Nadpis -3"/>
    <w:basedOn w:val="KNadpisy"/>
    <w:next w:val="Normln"/>
    <w:rsid w:val="00F706AC"/>
    <w:pPr>
      <w:keepNext/>
      <w:spacing w:before="240" w:after="60"/>
      <w:ind w:left="567"/>
    </w:pPr>
    <w:rPr>
      <w:sz w:val="24"/>
      <w:szCs w:val="24"/>
    </w:rPr>
  </w:style>
  <w:style w:type="paragraph" w:customStyle="1" w:styleId="Kodsazen1">
    <w:name w:val="K_odsazený1"/>
    <w:basedOn w:val="Normln"/>
    <w:rsid w:val="00F706AC"/>
    <w:pPr>
      <w:ind w:left="964"/>
    </w:pPr>
  </w:style>
  <w:style w:type="paragraph" w:customStyle="1" w:styleId="Kodsazen2">
    <w:name w:val="K_odsazený2"/>
    <w:basedOn w:val="Normln"/>
    <w:rsid w:val="00F706AC"/>
    <w:pPr>
      <w:ind w:left="1361"/>
    </w:pPr>
  </w:style>
  <w:style w:type="paragraph" w:customStyle="1" w:styleId="Kodsazen3">
    <w:name w:val="K_odsazený3"/>
    <w:basedOn w:val="Normln"/>
    <w:rsid w:val="00F706AC"/>
    <w:pPr>
      <w:ind w:left="1758"/>
    </w:pPr>
  </w:style>
  <w:style w:type="paragraph" w:customStyle="1" w:styleId="Kseznamabc">
    <w:name w:val="K_seznam_abc"/>
    <w:basedOn w:val="Normln"/>
    <w:rsid w:val="00F706AC"/>
    <w:pPr>
      <w:numPr>
        <w:numId w:val="10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abc2">
    <w:name w:val="K_seznam_abc2"/>
    <w:basedOn w:val="Normln"/>
    <w:rsid w:val="00F706AC"/>
    <w:pPr>
      <w:numPr>
        <w:numId w:val="2"/>
      </w:numPr>
      <w:spacing w:before="20" w:after="40"/>
    </w:pPr>
  </w:style>
  <w:style w:type="paragraph" w:customStyle="1" w:styleId="Kseznamabc3">
    <w:name w:val="K_seznam_abc3"/>
    <w:basedOn w:val="Normln"/>
    <w:rsid w:val="00F706AC"/>
    <w:pPr>
      <w:numPr>
        <w:numId w:val="3"/>
      </w:numPr>
      <w:tabs>
        <w:tab w:val="clear" w:pos="2268"/>
        <w:tab w:val="num" w:pos="1758"/>
      </w:tabs>
      <w:spacing w:before="20" w:after="40"/>
      <w:ind w:left="1758" w:hanging="397"/>
    </w:pPr>
  </w:style>
  <w:style w:type="paragraph" w:customStyle="1" w:styleId="Kseznamsla">
    <w:name w:val="K_seznam_čísla"/>
    <w:basedOn w:val="Normln"/>
    <w:rsid w:val="00F706AC"/>
    <w:pPr>
      <w:numPr>
        <w:numId w:val="4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cislasml">
    <w:name w:val="K_seznam_cisla_sml"/>
    <w:basedOn w:val="Kseznamsla"/>
    <w:rsid w:val="00F706AC"/>
    <w:pPr>
      <w:numPr>
        <w:numId w:val="5"/>
      </w:numPr>
    </w:pPr>
  </w:style>
  <w:style w:type="paragraph" w:customStyle="1" w:styleId="Kseznamsla2">
    <w:name w:val="K_seznam_čísla2"/>
    <w:basedOn w:val="Normln"/>
    <w:rsid w:val="00F706AC"/>
    <w:pPr>
      <w:tabs>
        <w:tab w:val="num" w:pos="1361"/>
      </w:tabs>
      <w:spacing w:before="20" w:after="40"/>
      <w:ind w:left="1361" w:hanging="397"/>
    </w:pPr>
  </w:style>
  <w:style w:type="paragraph" w:customStyle="1" w:styleId="Kseznamsla3">
    <w:name w:val="K_seznam_čísla3"/>
    <w:basedOn w:val="Normln"/>
    <w:rsid w:val="00F706AC"/>
    <w:pPr>
      <w:numPr>
        <w:numId w:val="6"/>
      </w:numPr>
    </w:pPr>
  </w:style>
  <w:style w:type="paragraph" w:customStyle="1" w:styleId="Kseznamznaky">
    <w:name w:val="K_seznam_značky"/>
    <w:basedOn w:val="Normln"/>
    <w:rsid w:val="00F706AC"/>
    <w:pPr>
      <w:numPr>
        <w:numId w:val="7"/>
      </w:numPr>
      <w:tabs>
        <w:tab w:val="clear" w:pos="1134"/>
        <w:tab w:val="left" w:pos="964"/>
      </w:tabs>
      <w:spacing w:before="20" w:after="40"/>
      <w:ind w:left="964" w:hanging="397"/>
    </w:pPr>
  </w:style>
  <w:style w:type="paragraph" w:customStyle="1" w:styleId="Kseznamznaky2">
    <w:name w:val="K_seznam_značky2"/>
    <w:basedOn w:val="Normln"/>
    <w:rsid w:val="00F706AC"/>
    <w:pPr>
      <w:numPr>
        <w:numId w:val="8"/>
      </w:numPr>
      <w:tabs>
        <w:tab w:val="clear" w:pos="1701"/>
      </w:tabs>
      <w:spacing w:before="20" w:after="40"/>
      <w:ind w:left="1361" w:hanging="397"/>
    </w:pPr>
  </w:style>
  <w:style w:type="paragraph" w:customStyle="1" w:styleId="Kseznamznaky3">
    <w:name w:val="K_seznam_značky3"/>
    <w:basedOn w:val="Normln"/>
    <w:rsid w:val="00F706AC"/>
    <w:pPr>
      <w:numPr>
        <w:numId w:val="9"/>
      </w:numPr>
      <w:tabs>
        <w:tab w:val="clear" w:pos="2268"/>
      </w:tabs>
      <w:spacing w:before="20" w:after="40"/>
      <w:ind w:left="1758" w:hanging="397"/>
    </w:pPr>
  </w:style>
  <w:style w:type="paragraph" w:customStyle="1" w:styleId="Ktabslo">
    <w:name w:val="K_tab_číslo"/>
    <w:basedOn w:val="Normln"/>
    <w:rsid w:val="00F706AC"/>
    <w:pPr>
      <w:ind w:left="0"/>
      <w:jc w:val="right"/>
    </w:pPr>
  </w:style>
  <w:style w:type="paragraph" w:customStyle="1" w:styleId="Ktabhlavref">
    <w:name w:val="K_tab_hlav_ref"/>
    <w:basedOn w:val="KNadpisy"/>
    <w:rsid w:val="00F706AC"/>
    <w:pPr>
      <w:jc w:val="center"/>
    </w:pPr>
    <w:rPr>
      <w:rFonts w:cs="Arial"/>
      <w:b w:val="0"/>
      <w:bCs/>
      <w:sz w:val="20"/>
      <w:szCs w:val="18"/>
    </w:rPr>
  </w:style>
  <w:style w:type="paragraph" w:customStyle="1" w:styleId="Ktabhlavika">
    <w:name w:val="K_tab_hlavička"/>
    <w:basedOn w:val="KNadpisy"/>
    <w:rsid w:val="00F706AC"/>
    <w:pPr>
      <w:keepNext/>
      <w:jc w:val="center"/>
    </w:pPr>
    <w:rPr>
      <w:sz w:val="22"/>
      <w:szCs w:val="22"/>
    </w:rPr>
  </w:style>
  <w:style w:type="paragraph" w:customStyle="1" w:styleId="Ktabtext">
    <w:name w:val="K_tab_text"/>
    <w:basedOn w:val="Normln"/>
    <w:rsid w:val="00F706AC"/>
    <w:pPr>
      <w:ind w:left="0"/>
    </w:pPr>
  </w:style>
  <w:style w:type="paragraph" w:customStyle="1" w:styleId="Ktabtextref">
    <w:name w:val="K_tab_text_ref"/>
    <w:basedOn w:val="Normln"/>
    <w:rsid w:val="00F706AC"/>
    <w:pPr>
      <w:spacing w:before="0" w:after="0"/>
      <w:ind w:left="0"/>
    </w:pPr>
    <w:rPr>
      <w:rFonts w:ascii="Arial" w:hAnsi="Arial" w:cs="Tahoma"/>
      <w:sz w:val="18"/>
      <w:szCs w:val="18"/>
    </w:rPr>
  </w:style>
  <w:style w:type="paragraph" w:customStyle="1" w:styleId="Ktitul1">
    <w:name w:val="K_titul1"/>
    <w:basedOn w:val="Normln"/>
    <w:rsid w:val="00F706AC"/>
    <w:pPr>
      <w:keepNext/>
      <w:spacing w:before="160" w:after="0"/>
      <w:ind w:left="0"/>
      <w:jc w:val="center"/>
    </w:pPr>
    <w:rPr>
      <w:rFonts w:ascii="Arial" w:hAnsi="Arial"/>
      <w:b/>
      <w:sz w:val="36"/>
    </w:rPr>
  </w:style>
  <w:style w:type="paragraph" w:customStyle="1" w:styleId="Ktitul2">
    <w:name w:val="K_titul2"/>
    <w:rsid w:val="00F706AC"/>
    <w:pPr>
      <w:spacing w:before="160" w:after="60"/>
      <w:jc w:val="center"/>
    </w:pPr>
    <w:rPr>
      <w:rFonts w:ascii="Arial" w:hAnsi="Arial"/>
      <w:b/>
      <w:noProof/>
      <w:sz w:val="28"/>
    </w:rPr>
  </w:style>
  <w:style w:type="paragraph" w:customStyle="1" w:styleId="Kvyrizuje">
    <w:name w:val="K_vyrizuje"/>
    <w:basedOn w:val="Normln"/>
    <w:rsid w:val="00F706AC"/>
    <w:pPr>
      <w:keepNext/>
      <w:spacing w:before="0" w:after="0"/>
      <w:ind w:left="0"/>
      <w:jc w:val="left"/>
    </w:pPr>
    <w:rPr>
      <w:rFonts w:ascii="Arial" w:hAnsi="Arial"/>
    </w:rPr>
  </w:style>
  <w:style w:type="character" w:customStyle="1" w:styleId="Kzvraznn">
    <w:name w:val="K_zvýrazněné"/>
    <w:basedOn w:val="Standardnpsmoodstavce"/>
    <w:rsid w:val="00F706AC"/>
    <w:rPr>
      <w:b/>
    </w:rPr>
  </w:style>
  <w:style w:type="character" w:styleId="KlvesniceHTML">
    <w:name w:val="HTML Keyboard"/>
    <w:basedOn w:val="Standardnpsmoodstavce"/>
    <w:rsid w:val="00F706A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706A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Zpat">
    <w:name w:val="foot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Textbubliny">
    <w:name w:val="Balloon Text"/>
    <w:basedOn w:val="Normln"/>
    <w:semiHidden/>
    <w:rsid w:val="00F706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06AC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7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06AC"/>
    <w:rPr>
      <w:sz w:val="20"/>
    </w:rPr>
  </w:style>
  <w:style w:type="paragraph" w:styleId="Pedmtkomente">
    <w:name w:val="annotation subject"/>
    <w:basedOn w:val="Textkomente"/>
    <w:next w:val="Textkomente"/>
    <w:semiHidden/>
    <w:rsid w:val="00F706AC"/>
    <w:rPr>
      <w:b/>
      <w:bCs/>
    </w:rPr>
  </w:style>
  <w:style w:type="paragraph" w:customStyle="1" w:styleId="KHlavikazprvy">
    <w:name w:val="K_Hlavička_zprávy"/>
    <w:rsid w:val="00F706AC"/>
    <w:rPr>
      <w:rFonts w:ascii="Tahoma" w:hAnsi="Tahoma"/>
      <w:noProof/>
      <w:spacing w:val="20"/>
      <w:sz w:val="24"/>
    </w:rPr>
  </w:style>
  <w:style w:type="character" w:styleId="Hypertextovodkaz">
    <w:name w:val="Hyperlink"/>
    <w:basedOn w:val="Standardnpsmoodstavce"/>
    <w:rsid w:val="00F706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6A1F"/>
    <w:pPr>
      <w:widowControl w:val="0"/>
      <w:suppressAutoHyphens/>
      <w:spacing w:before="0" w:after="120"/>
      <w:ind w:left="0"/>
    </w:pPr>
    <w:rPr>
      <w:rFonts w:ascii="Tahoma" w:eastAsia="Arial Unicode MS" w:hAnsi="Tahoma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706A1F"/>
    <w:rPr>
      <w:rFonts w:ascii="Tahoma" w:eastAsia="Arial Unicode MS" w:hAnsi="Tahoma"/>
      <w:kern w:val="1"/>
      <w:sz w:val="22"/>
      <w:szCs w:val="24"/>
    </w:rPr>
  </w:style>
  <w:style w:type="character" w:customStyle="1" w:styleId="Znakypropoznmkupodarou">
    <w:name w:val="Znaky pro poznámku pod čarou"/>
    <w:rsid w:val="00992C60"/>
  </w:style>
  <w:style w:type="character" w:customStyle="1" w:styleId="Znakapoznpodarou1">
    <w:name w:val="Značka pozn. pod čarou1"/>
    <w:rsid w:val="00992C60"/>
    <w:rPr>
      <w:vertAlign w:val="superscript"/>
    </w:rPr>
  </w:style>
  <w:style w:type="paragraph" w:styleId="Textpoznpodarou">
    <w:name w:val="footnote text"/>
    <w:basedOn w:val="Normln"/>
    <w:link w:val="TextpoznpodarouChar"/>
    <w:rsid w:val="00992C60"/>
    <w:pPr>
      <w:widowControl w:val="0"/>
      <w:suppressLineNumbers/>
      <w:suppressAutoHyphens/>
      <w:spacing w:before="0" w:after="0"/>
      <w:ind w:left="283" w:hanging="283"/>
      <w:jc w:val="left"/>
    </w:pPr>
    <w:rPr>
      <w:rFonts w:ascii="Tahoma" w:eastAsia="Arial Unicode MS" w:hAnsi="Tahoma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92C60"/>
    <w:rPr>
      <w:rFonts w:ascii="Tahoma" w:eastAsia="Arial Unicode MS" w:hAnsi="Tahoma"/>
      <w:kern w:val="1"/>
    </w:rPr>
  </w:style>
  <w:style w:type="character" w:customStyle="1" w:styleId="WW-Absatz-Standardschriftart11">
    <w:name w:val="WW-Absatz-Standardschriftart11"/>
    <w:rsid w:val="008E59F2"/>
  </w:style>
  <w:style w:type="character" w:customStyle="1" w:styleId="Nadpis7Char">
    <w:name w:val="Nadpis 7 Char"/>
    <w:basedOn w:val="Standardnpsmoodstavce"/>
    <w:link w:val="Nadpis7"/>
    <w:rsid w:val="00E54F4B"/>
    <w:rPr>
      <w:sz w:val="22"/>
      <w:szCs w:val="22"/>
    </w:rPr>
  </w:style>
  <w:style w:type="character" w:styleId="Znakapoznpodarou">
    <w:name w:val="footnote reference"/>
    <w:basedOn w:val="Standardnpsmoodstavce"/>
    <w:semiHidden/>
    <w:rsid w:val="00A56E4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F57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6220"/>
    <w:rPr>
      <w:sz w:val="22"/>
    </w:rPr>
  </w:style>
  <w:style w:type="table" w:customStyle="1" w:styleId="Mojetabulka4">
    <w:name w:val="Moje tabulka4"/>
    <w:basedOn w:val="Normlntabulka"/>
    <w:next w:val="Mkatabulky"/>
    <w:uiPriority w:val="59"/>
    <w:rsid w:val="0085328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AA7B38"/>
  </w:style>
  <w:style w:type="table" w:styleId="Svtlstnovnzvraznn4">
    <w:name w:val="Light Shading Accent 4"/>
    <w:basedOn w:val="Normlntabulka"/>
    <w:uiPriority w:val="60"/>
    <w:rsid w:val="008532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853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53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E6E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25423"/>
    <w:rPr>
      <w:rFonts w:ascii="Arial" w:hAnsi="Arial"/>
      <w:b/>
      <w:sz w:val="28"/>
    </w:rPr>
  </w:style>
  <w:style w:type="paragraph" w:styleId="Bezmezer">
    <w:name w:val="No Spacing"/>
    <w:basedOn w:val="Normln"/>
    <w:link w:val="BezmezerChar"/>
    <w:uiPriority w:val="1"/>
    <w:qFormat/>
    <w:rsid w:val="0094356D"/>
    <w:pPr>
      <w:spacing w:before="0" w:after="0"/>
      <w:ind w:left="0"/>
      <w:jc w:val="lef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4356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Nazevdokumentu">
    <w:name w:val="Nazev dokumentu"/>
    <w:basedOn w:val="Normln"/>
    <w:next w:val="Normln"/>
    <w:autoRedefine/>
    <w:qFormat/>
    <w:rsid w:val="0094356D"/>
    <w:pPr>
      <w:suppressAutoHyphens/>
      <w:spacing w:before="240" w:after="240"/>
      <w:ind w:left="0"/>
      <w:jc w:val="center"/>
    </w:pPr>
    <w:rPr>
      <w:rFonts w:ascii="Arial" w:hAnsi="Arial" w:cs="Arial"/>
      <w:b/>
      <w:caps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35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356D"/>
    <w:rPr>
      <w:sz w:val="22"/>
    </w:rPr>
  </w:style>
  <w:style w:type="paragraph" w:styleId="Revize">
    <w:name w:val="Revision"/>
    <w:hidden/>
    <w:uiPriority w:val="99"/>
    <w:semiHidden/>
    <w:rsid w:val="00074CD7"/>
    <w:rPr>
      <w:sz w:val="22"/>
    </w:rPr>
  </w:style>
  <w:style w:type="paragraph" w:customStyle="1" w:styleId="ablonaOdstavec">
    <w:name w:val="šablona  Odstavec"/>
    <w:basedOn w:val="Normln"/>
    <w:qFormat/>
    <w:rsid w:val="001B3663"/>
    <w:pPr>
      <w:suppressAutoHyphens/>
      <w:spacing w:before="0" w:after="120"/>
      <w:ind w:left="0"/>
    </w:pPr>
    <w:rPr>
      <w:rFonts w:ascii="Calibri" w:hAnsi="Calibri"/>
      <w:szCs w:val="24"/>
    </w:rPr>
  </w:style>
  <w:style w:type="paragraph" w:customStyle="1" w:styleId="Default">
    <w:name w:val="Default"/>
    <w:rsid w:val="00B86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A16428"/>
    <w:pPr>
      <w:spacing w:before="0" w:after="120" w:line="480" w:lineRule="auto"/>
      <w:ind w:left="283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16428"/>
    <w:rPr>
      <w:rFonts w:ascii="Calibri" w:eastAsia="Calibri" w:hAnsi="Calibri"/>
      <w:sz w:val="22"/>
      <w:szCs w:val="22"/>
      <w:lang w:eastAsia="en-US"/>
    </w:rPr>
  </w:style>
  <w:style w:type="character" w:customStyle="1" w:styleId="FontStyle172">
    <w:name w:val="Font Style172"/>
    <w:uiPriority w:val="99"/>
    <w:rsid w:val="000F0F8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6AC"/>
    <w:pPr>
      <w:spacing w:before="60" w:after="80"/>
      <w:ind w:left="567"/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F706AC"/>
    <w:pPr>
      <w:keepNext/>
      <w:numPr>
        <w:numId w:val="1"/>
      </w:numPr>
      <w:spacing w:before="360" w:after="6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F706AC"/>
    <w:pPr>
      <w:keepNext/>
      <w:numPr>
        <w:ilvl w:val="1"/>
        <w:numId w:val="1"/>
      </w:numPr>
      <w:tabs>
        <w:tab w:val="left" w:pos="851"/>
      </w:tabs>
      <w:spacing w:before="300" w:after="6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706AC"/>
    <w:pPr>
      <w:keepNext/>
      <w:numPr>
        <w:ilvl w:val="2"/>
        <w:numId w:val="1"/>
      </w:numPr>
      <w:tabs>
        <w:tab w:val="left" w:pos="851"/>
        <w:tab w:val="left" w:pos="1134"/>
      </w:tabs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706AC"/>
    <w:pPr>
      <w:keepNext/>
      <w:tabs>
        <w:tab w:val="left" w:pos="1134"/>
        <w:tab w:val="left" w:pos="1418"/>
        <w:tab w:val="left" w:pos="1701"/>
      </w:tabs>
      <w:spacing w:before="180" w:after="60"/>
      <w:ind w:firstLine="567"/>
      <w:outlineLvl w:val="3"/>
    </w:pPr>
    <w:rPr>
      <w:rFonts w:ascii="Arial" w:hAnsi="Arial"/>
    </w:rPr>
  </w:style>
  <w:style w:type="paragraph" w:styleId="Nadpis5">
    <w:name w:val="heading 5"/>
    <w:aliases w:val="Odstavec"/>
    <w:basedOn w:val="KNadpisy"/>
    <w:next w:val="Nadpis7"/>
    <w:qFormat/>
    <w:rsid w:val="00F706AC"/>
    <w:pPr>
      <w:keepNext/>
      <w:numPr>
        <w:ilvl w:val="4"/>
        <w:numId w:val="11"/>
      </w:numPr>
      <w:spacing w:before="60" w:after="60"/>
      <w:jc w:val="center"/>
      <w:outlineLvl w:val="4"/>
    </w:pPr>
    <w:rPr>
      <w:szCs w:val="28"/>
    </w:rPr>
  </w:style>
  <w:style w:type="paragraph" w:styleId="Nadpis6">
    <w:name w:val="heading 6"/>
    <w:aliases w:val="NázevSekce"/>
    <w:basedOn w:val="KNadpisy"/>
    <w:next w:val="Nadpis5"/>
    <w:qFormat/>
    <w:rsid w:val="00F706AC"/>
    <w:pPr>
      <w:keepNext/>
      <w:numPr>
        <w:ilvl w:val="5"/>
        <w:numId w:val="11"/>
      </w:numPr>
      <w:spacing w:before="360" w:after="60"/>
      <w:jc w:val="center"/>
      <w:outlineLvl w:val="5"/>
    </w:pPr>
  </w:style>
  <w:style w:type="paragraph" w:styleId="Nadpis7">
    <w:name w:val="heading 7"/>
    <w:basedOn w:val="Normln"/>
    <w:link w:val="Nadpis7Char"/>
    <w:qFormat/>
    <w:rsid w:val="00F706AC"/>
    <w:pPr>
      <w:numPr>
        <w:ilvl w:val="6"/>
        <w:numId w:val="11"/>
      </w:numPr>
      <w:outlineLvl w:val="6"/>
    </w:pPr>
    <w:rPr>
      <w:szCs w:val="22"/>
    </w:rPr>
  </w:style>
  <w:style w:type="paragraph" w:styleId="Nadpis8">
    <w:name w:val="heading 8"/>
    <w:basedOn w:val="Normln"/>
    <w:qFormat/>
    <w:rsid w:val="00F706AC"/>
    <w:pPr>
      <w:numPr>
        <w:ilvl w:val="7"/>
        <w:numId w:val="11"/>
      </w:numPr>
      <w:tabs>
        <w:tab w:val="left" w:pos="567"/>
      </w:tabs>
      <w:spacing w:after="60"/>
      <w:outlineLvl w:val="7"/>
    </w:pPr>
  </w:style>
  <w:style w:type="paragraph" w:styleId="Nadpis9">
    <w:name w:val="heading 9"/>
    <w:basedOn w:val="Normln"/>
    <w:next w:val="Normln"/>
    <w:qFormat/>
    <w:rsid w:val="00F706AC"/>
    <w:pPr>
      <w:keepNext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dresa">
    <w:name w:val="K_adresa"/>
    <w:basedOn w:val="Normln"/>
    <w:rsid w:val="00F706AC"/>
    <w:pPr>
      <w:keepNext/>
      <w:tabs>
        <w:tab w:val="center" w:pos="4819"/>
        <w:tab w:val="right" w:pos="9071"/>
      </w:tabs>
      <w:spacing w:before="120" w:after="0"/>
      <w:ind w:left="0"/>
      <w:jc w:val="left"/>
    </w:pPr>
    <w:rPr>
      <w:sz w:val="20"/>
    </w:rPr>
  </w:style>
  <w:style w:type="paragraph" w:customStyle="1" w:styleId="KNadpisy">
    <w:name w:val="K_Nadpisy"/>
    <w:next w:val="Normln"/>
    <w:rsid w:val="00F706AC"/>
    <w:rPr>
      <w:rFonts w:ascii="Arial" w:hAnsi="Arial"/>
      <w:b/>
      <w:sz w:val="28"/>
    </w:rPr>
  </w:style>
  <w:style w:type="paragraph" w:customStyle="1" w:styleId="KNadpis-1">
    <w:name w:val="K_Nadpis -1"/>
    <w:basedOn w:val="KNadpisy"/>
    <w:next w:val="Normln"/>
    <w:rsid w:val="00F706AC"/>
    <w:pPr>
      <w:keepNext/>
      <w:spacing w:before="160"/>
    </w:pPr>
    <w:rPr>
      <w:sz w:val="36"/>
      <w:szCs w:val="36"/>
    </w:rPr>
  </w:style>
  <w:style w:type="paragraph" w:customStyle="1" w:styleId="KNadpis-2">
    <w:name w:val="K_Nadpis -2"/>
    <w:basedOn w:val="KNadpisy"/>
    <w:next w:val="Normln"/>
    <w:rsid w:val="00F706AC"/>
    <w:pPr>
      <w:keepNext/>
      <w:spacing w:before="240" w:after="60"/>
    </w:pPr>
    <w:rPr>
      <w:szCs w:val="28"/>
    </w:rPr>
  </w:style>
  <w:style w:type="paragraph" w:customStyle="1" w:styleId="KNadpis-3">
    <w:name w:val="K_Nadpis -3"/>
    <w:basedOn w:val="KNadpisy"/>
    <w:next w:val="Normln"/>
    <w:rsid w:val="00F706AC"/>
    <w:pPr>
      <w:keepNext/>
      <w:spacing w:before="240" w:after="60"/>
      <w:ind w:left="567"/>
    </w:pPr>
    <w:rPr>
      <w:sz w:val="24"/>
      <w:szCs w:val="24"/>
    </w:rPr>
  </w:style>
  <w:style w:type="paragraph" w:customStyle="1" w:styleId="Kodsazen1">
    <w:name w:val="K_odsazený1"/>
    <w:basedOn w:val="Normln"/>
    <w:rsid w:val="00F706AC"/>
    <w:pPr>
      <w:ind w:left="964"/>
    </w:pPr>
  </w:style>
  <w:style w:type="paragraph" w:customStyle="1" w:styleId="Kodsazen2">
    <w:name w:val="K_odsazený2"/>
    <w:basedOn w:val="Normln"/>
    <w:rsid w:val="00F706AC"/>
    <w:pPr>
      <w:ind w:left="1361"/>
    </w:pPr>
  </w:style>
  <w:style w:type="paragraph" w:customStyle="1" w:styleId="Kodsazen3">
    <w:name w:val="K_odsazený3"/>
    <w:basedOn w:val="Normln"/>
    <w:rsid w:val="00F706AC"/>
    <w:pPr>
      <w:ind w:left="1758"/>
    </w:pPr>
  </w:style>
  <w:style w:type="paragraph" w:customStyle="1" w:styleId="Kseznamabc">
    <w:name w:val="K_seznam_abc"/>
    <w:basedOn w:val="Normln"/>
    <w:rsid w:val="00F706AC"/>
    <w:pPr>
      <w:numPr>
        <w:numId w:val="10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abc2">
    <w:name w:val="K_seznam_abc2"/>
    <w:basedOn w:val="Normln"/>
    <w:rsid w:val="00F706AC"/>
    <w:pPr>
      <w:numPr>
        <w:numId w:val="2"/>
      </w:numPr>
      <w:spacing w:before="20" w:after="40"/>
    </w:pPr>
  </w:style>
  <w:style w:type="paragraph" w:customStyle="1" w:styleId="Kseznamabc3">
    <w:name w:val="K_seznam_abc3"/>
    <w:basedOn w:val="Normln"/>
    <w:rsid w:val="00F706AC"/>
    <w:pPr>
      <w:numPr>
        <w:numId w:val="3"/>
      </w:numPr>
      <w:tabs>
        <w:tab w:val="clear" w:pos="2268"/>
        <w:tab w:val="num" w:pos="1758"/>
      </w:tabs>
      <w:spacing w:before="20" w:after="40"/>
      <w:ind w:left="1758" w:hanging="397"/>
    </w:pPr>
  </w:style>
  <w:style w:type="paragraph" w:customStyle="1" w:styleId="Kseznamsla">
    <w:name w:val="K_seznam_čísla"/>
    <w:basedOn w:val="Normln"/>
    <w:rsid w:val="00F706AC"/>
    <w:pPr>
      <w:numPr>
        <w:numId w:val="4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cislasml">
    <w:name w:val="K_seznam_cisla_sml"/>
    <w:basedOn w:val="Kseznamsla"/>
    <w:rsid w:val="00F706AC"/>
    <w:pPr>
      <w:numPr>
        <w:numId w:val="5"/>
      </w:numPr>
    </w:pPr>
  </w:style>
  <w:style w:type="paragraph" w:customStyle="1" w:styleId="Kseznamsla2">
    <w:name w:val="K_seznam_čísla2"/>
    <w:basedOn w:val="Normln"/>
    <w:rsid w:val="00F706AC"/>
    <w:pPr>
      <w:tabs>
        <w:tab w:val="num" w:pos="1361"/>
      </w:tabs>
      <w:spacing w:before="20" w:after="40"/>
      <w:ind w:left="1361" w:hanging="397"/>
    </w:pPr>
  </w:style>
  <w:style w:type="paragraph" w:customStyle="1" w:styleId="Kseznamsla3">
    <w:name w:val="K_seznam_čísla3"/>
    <w:basedOn w:val="Normln"/>
    <w:rsid w:val="00F706AC"/>
    <w:pPr>
      <w:numPr>
        <w:numId w:val="6"/>
      </w:numPr>
    </w:pPr>
  </w:style>
  <w:style w:type="paragraph" w:customStyle="1" w:styleId="Kseznamznaky">
    <w:name w:val="K_seznam_značky"/>
    <w:basedOn w:val="Normln"/>
    <w:rsid w:val="00F706AC"/>
    <w:pPr>
      <w:numPr>
        <w:numId w:val="7"/>
      </w:numPr>
      <w:tabs>
        <w:tab w:val="clear" w:pos="1134"/>
        <w:tab w:val="left" w:pos="964"/>
      </w:tabs>
      <w:spacing w:before="20" w:after="40"/>
      <w:ind w:left="964" w:hanging="397"/>
    </w:pPr>
  </w:style>
  <w:style w:type="paragraph" w:customStyle="1" w:styleId="Kseznamznaky2">
    <w:name w:val="K_seznam_značky2"/>
    <w:basedOn w:val="Normln"/>
    <w:rsid w:val="00F706AC"/>
    <w:pPr>
      <w:numPr>
        <w:numId w:val="8"/>
      </w:numPr>
      <w:tabs>
        <w:tab w:val="clear" w:pos="1701"/>
      </w:tabs>
      <w:spacing w:before="20" w:after="40"/>
      <w:ind w:left="1361" w:hanging="397"/>
    </w:pPr>
  </w:style>
  <w:style w:type="paragraph" w:customStyle="1" w:styleId="Kseznamznaky3">
    <w:name w:val="K_seznam_značky3"/>
    <w:basedOn w:val="Normln"/>
    <w:rsid w:val="00F706AC"/>
    <w:pPr>
      <w:numPr>
        <w:numId w:val="9"/>
      </w:numPr>
      <w:tabs>
        <w:tab w:val="clear" w:pos="2268"/>
      </w:tabs>
      <w:spacing w:before="20" w:after="40"/>
      <w:ind w:left="1758" w:hanging="397"/>
    </w:pPr>
  </w:style>
  <w:style w:type="paragraph" w:customStyle="1" w:styleId="Ktabslo">
    <w:name w:val="K_tab_číslo"/>
    <w:basedOn w:val="Normln"/>
    <w:rsid w:val="00F706AC"/>
    <w:pPr>
      <w:ind w:left="0"/>
      <w:jc w:val="right"/>
    </w:pPr>
  </w:style>
  <w:style w:type="paragraph" w:customStyle="1" w:styleId="Ktabhlavref">
    <w:name w:val="K_tab_hlav_ref"/>
    <w:basedOn w:val="KNadpisy"/>
    <w:rsid w:val="00F706AC"/>
    <w:pPr>
      <w:jc w:val="center"/>
    </w:pPr>
    <w:rPr>
      <w:rFonts w:cs="Arial"/>
      <w:b w:val="0"/>
      <w:bCs/>
      <w:sz w:val="20"/>
      <w:szCs w:val="18"/>
    </w:rPr>
  </w:style>
  <w:style w:type="paragraph" w:customStyle="1" w:styleId="Ktabhlavika">
    <w:name w:val="K_tab_hlavička"/>
    <w:basedOn w:val="KNadpisy"/>
    <w:rsid w:val="00F706AC"/>
    <w:pPr>
      <w:keepNext/>
      <w:jc w:val="center"/>
    </w:pPr>
    <w:rPr>
      <w:sz w:val="22"/>
      <w:szCs w:val="22"/>
    </w:rPr>
  </w:style>
  <w:style w:type="paragraph" w:customStyle="1" w:styleId="Ktabtext">
    <w:name w:val="K_tab_text"/>
    <w:basedOn w:val="Normln"/>
    <w:rsid w:val="00F706AC"/>
    <w:pPr>
      <w:ind w:left="0"/>
    </w:pPr>
  </w:style>
  <w:style w:type="paragraph" w:customStyle="1" w:styleId="Ktabtextref">
    <w:name w:val="K_tab_text_ref"/>
    <w:basedOn w:val="Normln"/>
    <w:rsid w:val="00F706AC"/>
    <w:pPr>
      <w:spacing w:before="0" w:after="0"/>
      <w:ind w:left="0"/>
    </w:pPr>
    <w:rPr>
      <w:rFonts w:ascii="Arial" w:hAnsi="Arial" w:cs="Tahoma"/>
      <w:sz w:val="18"/>
      <w:szCs w:val="18"/>
    </w:rPr>
  </w:style>
  <w:style w:type="paragraph" w:customStyle="1" w:styleId="Ktitul1">
    <w:name w:val="K_titul1"/>
    <w:basedOn w:val="Normln"/>
    <w:rsid w:val="00F706AC"/>
    <w:pPr>
      <w:keepNext/>
      <w:spacing w:before="160" w:after="0"/>
      <w:ind w:left="0"/>
      <w:jc w:val="center"/>
    </w:pPr>
    <w:rPr>
      <w:rFonts w:ascii="Arial" w:hAnsi="Arial"/>
      <w:b/>
      <w:sz w:val="36"/>
    </w:rPr>
  </w:style>
  <w:style w:type="paragraph" w:customStyle="1" w:styleId="Ktitul2">
    <w:name w:val="K_titul2"/>
    <w:rsid w:val="00F706AC"/>
    <w:pPr>
      <w:spacing w:before="160" w:after="60"/>
      <w:jc w:val="center"/>
    </w:pPr>
    <w:rPr>
      <w:rFonts w:ascii="Arial" w:hAnsi="Arial"/>
      <w:b/>
      <w:noProof/>
      <w:sz w:val="28"/>
    </w:rPr>
  </w:style>
  <w:style w:type="paragraph" w:customStyle="1" w:styleId="Kvyrizuje">
    <w:name w:val="K_vyrizuje"/>
    <w:basedOn w:val="Normln"/>
    <w:rsid w:val="00F706AC"/>
    <w:pPr>
      <w:keepNext/>
      <w:spacing w:before="0" w:after="0"/>
      <w:ind w:left="0"/>
      <w:jc w:val="left"/>
    </w:pPr>
    <w:rPr>
      <w:rFonts w:ascii="Arial" w:hAnsi="Arial"/>
    </w:rPr>
  </w:style>
  <w:style w:type="character" w:customStyle="1" w:styleId="Kzvraznn">
    <w:name w:val="K_zvýrazněné"/>
    <w:basedOn w:val="Standardnpsmoodstavce"/>
    <w:rsid w:val="00F706AC"/>
    <w:rPr>
      <w:b/>
    </w:rPr>
  </w:style>
  <w:style w:type="character" w:styleId="KlvesniceHTML">
    <w:name w:val="HTML Keyboard"/>
    <w:basedOn w:val="Standardnpsmoodstavce"/>
    <w:rsid w:val="00F706A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706A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Zpat">
    <w:name w:val="foot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Textbubliny">
    <w:name w:val="Balloon Text"/>
    <w:basedOn w:val="Normln"/>
    <w:semiHidden/>
    <w:rsid w:val="00F706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06AC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7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06AC"/>
    <w:rPr>
      <w:sz w:val="20"/>
    </w:rPr>
  </w:style>
  <w:style w:type="paragraph" w:styleId="Pedmtkomente">
    <w:name w:val="annotation subject"/>
    <w:basedOn w:val="Textkomente"/>
    <w:next w:val="Textkomente"/>
    <w:semiHidden/>
    <w:rsid w:val="00F706AC"/>
    <w:rPr>
      <w:b/>
      <w:bCs/>
    </w:rPr>
  </w:style>
  <w:style w:type="paragraph" w:customStyle="1" w:styleId="KHlavikazprvy">
    <w:name w:val="K_Hlavička_zprávy"/>
    <w:rsid w:val="00F706AC"/>
    <w:rPr>
      <w:rFonts w:ascii="Tahoma" w:hAnsi="Tahoma"/>
      <w:noProof/>
      <w:spacing w:val="20"/>
      <w:sz w:val="24"/>
    </w:rPr>
  </w:style>
  <w:style w:type="character" w:styleId="Hypertextovodkaz">
    <w:name w:val="Hyperlink"/>
    <w:basedOn w:val="Standardnpsmoodstavce"/>
    <w:rsid w:val="00F706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6A1F"/>
    <w:pPr>
      <w:widowControl w:val="0"/>
      <w:suppressAutoHyphens/>
      <w:spacing w:before="0" w:after="120"/>
      <w:ind w:left="0"/>
    </w:pPr>
    <w:rPr>
      <w:rFonts w:ascii="Tahoma" w:eastAsia="Arial Unicode MS" w:hAnsi="Tahoma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706A1F"/>
    <w:rPr>
      <w:rFonts w:ascii="Tahoma" w:eastAsia="Arial Unicode MS" w:hAnsi="Tahoma"/>
      <w:kern w:val="1"/>
      <w:sz w:val="22"/>
      <w:szCs w:val="24"/>
    </w:rPr>
  </w:style>
  <w:style w:type="character" w:customStyle="1" w:styleId="Znakypropoznmkupodarou">
    <w:name w:val="Znaky pro poznámku pod čarou"/>
    <w:rsid w:val="00992C60"/>
  </w:style>
  <w:style w:type="character" w:customStyle="1" w:styleId="Znakapoznpodarou1">
    <w:name w:val="Značka pozn. pod čarou1"/>
    <w:rsid w:val="00992C60"/>
    <w:rPr>
      <w:vertAlign w:val="superscript"/>
    </w:rPr>
  </w:style>
  <w:style w:type="paragraph" w:styleId="Textpoznpodarou">
    <w:name w:val="footnote text"/>
    <w:basedOn w:val="Normln"/>
    <w:link w:val="TextpoznpodarouChar"/>
    <w:rsid w:val="00992C60"/>
    <w:pPr>
      <w:widowControl w:val="0"/>
      <w:suppressLineNumbers/>
      <w:suppressAutoHyphens/>
      <w:spacing w:before="0" w:after="0"/>
      <w:ind w:left="283" w:hanging="283"/>
      <w:jc w:val="left"/>
    </w:pPr>
    <w:rPr>
      <w:rFonts w:ascii="Tahoma" w:eastAsia="Arial Unicode MS" w:hAnsi="Tahoma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92C60"/>
    <w:rPr>
      <w:rFonts w:ascii="Tahoma" w:eastAsia="Arial Unicode MS" w:hAnsi="Tahoma"/>
      <w:kern w:val="1"/>
    </w:rPr>
  </w:style>
  <w:style w:type="character" w:customStyle="1" w:styleId="WW-Absatz-Standardschriftart11">
    <w:name w:val="WW-Absatz-Standardschriftart11"/>
    <w:rsid w:val="008E59F2"/>
  </w:style>
  <w:style w:type="character" w:customStyle="1" w:styleId="Nadpis7Char">
    <w:name w:val="Nadpis 7 Char"/>
    <w:basedOn w:val="Standardnpsmoodstavce"/>
    <w:link w:val="Nadpis7"/>
    <w:rsid w:val="00E54F4B"/>
    <w:rPr>
      <w:sz w:val="22"/>
      <w:szCs w:val="22"/>
    </w:rPr>
  </w:style>
  <w:style w:type="character" w:styleId="Znakapoznpodarou">
    <w:name w:val="footnote reference"/>
    <w:basedOn w:val="Standardnpsmoodstavce"/>
    <w:semiHidden/>
    <w:rsid w:val="00A56E4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F57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6220"/>
    <w:rPr>
      <w:sz w:val="22"/>
    </w:rPr>
  </w:style>
  <w:style w:type="table" w:customStyle="1" w:styleId="Mojetabulka4">
    <w:name w:val="Moje tabulka4"/>
    <w:basedOn w:val="Normlntabulka"/>
    <w:next w:val="Mkatabulky"/>
    <w:uiPriority w:val="59"/>
    <w:rsid w:val="0085328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AA7B38"/>
  </w:style>
  <w:style w:type="table" w:styleId="Svtlstnovnzvraznn4">
    <w:name w:val="Light Shading Accent 4"/>
    <w:basedOn w:val="Normlntabulka"/>
    <w:uiPriority w:val="60"/>
    <w:rsid w:val="008532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853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53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E6E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25423"/>
    <w:rPr>
      <w:rFonts w:ascii="Arial" w:hAnsi="Arial"/>
      <w:b/>
      <w:sz w:val="28"/>
    </w:rPr>
  </w:style>
  <w:style w:type="paragraph" w:styleId="Bezmezer">
    <w:name w:val="No Spacing"/>
    <w:basedOn w:val="Normln"/>
    <w:link w:val="BezmezerChar"/>
    <w:uiPriority w:val="1"/>
    <w:qFormat/>
    <w:rsid w:val="0094356D"/>
    <w:pPr>
      <w:spacing w:before="0" w:after="0"/>
      <w:ind w:left="0"/>
      <w:jc w:val="lef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4356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Nazevdokumentu">
    <w:name w:val="Nazev dokumentu"/>
    <w:basedOn w:val="Normln"/>
    <w:next w:val="Normln"/>
    <w:autoRedefine/>
    <w:qFormat/>
    <w:rsid w:val="0094356D"/>
    <w:pPr>
      <w:suppressAutoHyphens/>
      <w:spacing w:before="240" w:after="240"/>
      <w:ind w:left="0"/>
      <w:jc w:val="center"/>
    </w:pPr>
    <w:rPr>
      <w:rFonts w:ascii="Arial" w:hAnsi="Arial" w:cs="Arial"/>
      <w:b/>
      <w:caps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35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356D"/>
    <w:rPr>
      <w:sz w:val="22"/>
    </w:rPr>
  </w:style>
  <w:style w:type="paragraph" w:styleId="Revize">
    <w:name w:val="Revision"/>
    <w:hidden/>
    <w:uiPriority w:val="99"/>
    <w:semiHidden/>
    <w:rsid w:val="00074CD7"/>
    <w:rPr>
      <w:sz w:val="22"/>
    </w:rPr>
  </w:style>
  <w:style w:type="paragraph" w:customStyle="1" w:styleId="ablonaOdstavec">
    <w:name w:val="šablona  Odstavec"/>
    <w:basedOn w:val="Normln"/>
    <w:qFormat/>
    <w:rsid w:val="001B3663"/>
    <w:pPr>
      <w:suppressAutoHyphens/>
      <w:spacing w:before="0" w:after="120"/>
      <w:ind w:left="0"/>
    </w:pPr>
    <w:rPr>
      <w:rFonts w:ascii="Calibri" w:hAnsi="Calibri"/>
      <w:szCs w:val="24"/>
    </w:rPr>
  </w:style>
  <w:style w:type="paragraph" w:customStyle="1" w:styleId="Default">
    <w:name w:val="Default"/>
    <w:rsid w:val="00B86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A16428"/>
    <w:pPr>
      <w:spacing w:before="0" w:after="120" w:line="480" w:lineRule="auto"/>
      <w:ind w:left="283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16428"/>
    <w:rPr>
      <w:rFonts w:ascii="Calibri" w:eastAsia="Calibri" w:hAnsi="Calibri"/>
      <w:sz w:val="22"/>
      <w:szCs w:val="22"/>
      <w:lang w:eastAsia="en-US"/>
    </w:rPr>
  </w:style>
  <w:style w:type="character" w:customStyle="1" w:styleId="FontStyle172">
    <w:name w:val="Font Style172"/>
    <w:uiPriority w:val="99"/>
    <w:rsid w:val="000F0F8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blony\obchod\TP_sml_tech_podpor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342E9580944BA1872F49730684A6" ma:contentTypeVersion="3" ma:contentTypeDescription="Vytvoří nový dokument" ma:contentTypeScope="" ma:versionID="878d0bc1690aa0142def4f13b006a1a9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637d6cf057ac354d82c435895ba6caca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opisSouboru xmlns="35750f1a-47a7-4b98-9bb8-946ecbe80802">Smlouva o technické podpoře</PopisSoubor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145B-CFAC-4310-BF57-4B21E3D64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0D79A-A602-4B3D-91AF-6A93011672B4}">
  <ds:schemaRefs>
    <ds:schemaRef ds:uri="http://schemas.microsoft.com/office/2006/metadata/properties"/>
    <ds:schemaRef ds:uri="35750f1a-47a7-4b98-9bb8-946ecbe80802"/>
  </ds:schemaRefs>
</ds:datastoreItem>
</file>

<file path=customXml/itemProps3.xml><?xml version="1.0" encoding="utf-8"?>
<ds:datastoreItem xmlns:ds="http://schemas.openxmlformats.org/officeDocument/2006/customXml" ds:itemID="{369BA561-BD0B-427A-8766-CA2C4DFE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29974-E5E9-4F47-B7BA-3B7C4BC0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TP_sml_tech_podpora.dot</Template>
  <TotalTime>0</TotalTime>
  <Pages>5</Pages>
  <Words>2666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TP_</vt:lpstr>
    </vt:vector>
  </TitlesOfParts>
  <Manager>25.2.2006</Manager>
  <Company>OZP</Company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TP_</dc:title>
  <dc:subject>Smlouva o technické podpoře</dc:subject>
  <dc:creator>ozp</dc:creator>
  <cp:keywords>smlouva</cp:keywords>
  <cp:lastModifiedBy>Hrnčíř Marek</cp:lastModifiedBy>
  <cp:revision>2</cp:revision>
  <cp:lastPrinted>2016-08-26T11:30:00Z</cp:lastPrinted>
  <dcterms:created xsi:type="dcterms:W3CDTF">2016-09-05T07:33:00Z</dcterms:created>
  <dcterms:modified xsi:type="dcterms:W3CDTF">2016-09-05T07:33:00Z</dcterms:modified>
  <cp:category>šablona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0x010100B6FF342E9580944BA1872F49730684A6</vt:lpwstr>
  </property>
</Properties>
</file>