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5C19" w14:textId="4B00CCCF" w:rsidR="004068D1" w:rsidRPr="006968E4" w:rsidRDefault="0000551E" w:rsidP="004068D1">
      <w:pPr>
        <w:tabs>
          <w:tab w:val="left" w:pos="6946"/>
        </w:tabs>
        <w:spacing w:after="0"/>
        <w:jc w:val="center"/>
        <w:rPr>
          <w:rFonts w:cs="Arial"/>
          <w:b/>
          <w:caps/>
          <w:szCs w:val="22"/>
        </w:rPr>
      </w:pPr>
      <w:r w:rsidRPr="006968E4">
        <w:rPr>
          <w:rFonts w:cs="Arial"/>
          <w:b/>
          <w:sz w:val="36"/>
          <w:szCs w:val="36"/>
        </w:rPr>
        <w:t>Požadavek na změnu (RfC</w:t>
      </w:r>
      <w:r w:rsidR="006D63CE" w:rsidRPr="006968E4">
        <w:rPr>
          <w:rFonts w:cs="Arial"/>
          <w:b/>
          <w:sz w:val="36"/>
          <w:szCs w:val="36"/>
        </w:rPr>
        <w:t xml:space="preserve">) </w:t>
      </w:r>
      <w:r w:rsidR="00E45D45" w:rsidRPr="00E45D45">
        <w:rPr>
          <w:rFonts w:cs="Arial"/>
          <w:b/>
          <w:sz w:val="36"/>
          <w:szCs w:val="36"/>
        </w:rPr>
        <w:t>Z34046</w:t>
      </w:r>
    </w:p>
    <w:p w14:paraId="459D37B9" w14:textId="77777777" w:rsidR="006F428A" w:rsidRPr="006968E4" w:rsidRDefault="006F428A" w:rsidP="009B2889">
      <w:pPr>
        <w:rPr>
          <w:rFonts w:cs="Arial"/>
          <w:b/>
          <w:caps/>
          <w:szCs w:val="22"/>
        </w:rPr>
      </w:pPr>
    </w:p>
    <w:p w14:paraId="20FD78D2" w14:textId="0692B7AE" w:rsidR="0000551E" w:rsidRPr="006968E4" w:rsidRDefault="0000551E" w:rsidP="009B2889">
      <w:pPr>
        <w:rPr>
          <w:rFonts w:cs="Arial"/>
          <w:b/>
          <w:caps/>
          <w:szCs w:val="22"/>
        </w:rPr>
      </w:pPr>
      <w:r w:rsidRPr="006968E4">
        <w:rPr>
          <w:rFonts w:cs="Arial"/>
          <w:b/>
          <w:caps/>
          <w:szCs w:val="22"/>
        </w:rPr>
        <w:t>a – věcné zadání</w:t>
      </w:r>
    </w:p>
    <w:p w14:paraId="3710D154" w14:textId="77777777" w:rsidR="0000551E" w:rsidRPr="006968E4" w:rsidRDefault="0000551E" w:rsidP="002A4EAB">
      <w:pPr>
        <w:pStyle w:val="Nadpis1"/>
        <w:tabs>
          <w:tab w:val="clear" w:pos="540"/>
        </w:tabs>
        <w:ind w:left="284" w:hanging="284"/>
        <w:rPr>
          <w:rFonts w:cs="Arial"/>
          <w:sz w:val="22"/>
          <w:szCs w:val="22"/>
        </w:rPr>
      </w:pPr>
      <w:r w:rsidRPr="006968E4">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B82950"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968E4" w:rsidRDefault="00BE6537" w:rsidP="00091C53">
            <w:pPr>
              <w:pStyle w:val="Tabulka"/>
              <w:rPr>
                <w:rStyle w:val="Siln"/>
                <w:szCs w:val="22"/>
              </w:rPr>
            </w:pPr>
            <w:r w:rsidRPr="006968E4">
              <w:rPr>
                <w:b/>
                <w:szCs w:val="22"/>
              </w:rPr>
              <w:t>ID PK MZe</w:t>
            </w:r>
            <w:r w:rsidRPr="006968E4">
              <w:rPr>
                <w:rStyle w:val="Odkaznavysvtlivky"/>
                <w:szCs w:val="22"/>
              </w:rPr>
              <w:endnoteReference w:id="1"/>
            </w:r>
            <w:r w:rsidRPr="006968E4">
              <w:rPr>
                <w:b/>
                <w:szCs w:val="22"/>
              </w:rPr>
              <w:t>:</w:t>
            </w:r>
          </w:p>
        </w:tc>
        <w:tc>
          <w:tcPr>
            <w:tcW w:w="1095" w:type="dxa"/>
            <w:vAlign w:val="center"/>
          </w:tcPr>
          <w:p w14:paraId="2B2A6F86" w14:textId="267C2FCC" w:rsidR="00BE6537" w:rsidRPr="006968E4" w:rsidRDefault="00714C13" w:rsidP="008A4500">
            <w:pPr>
              <w:pStyle w:val="Tabulka"/>
              <w:rPr>
                <w:szCs w:val="22"/>
              </w:rPr>
            </w:pPr>
            <w:r>
              <w:rPr>
                <w:szCs w:val="22"/>
              </w:rPr>
              <w:t>009</w:t>
            </w:r>
          </w:p>
        </w:tc>
      </w:tr>
    </w:tbl>
    <w:p w14:paraId="62CEFB90"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968E4" w14:paraId="6C049056" w14:textId="77777777" w:rsidTr="007036FC">
        <w:tc>
          <w:tcPr>
            <w:tcW w:w="1833" w:type="dxa"/>
            <w:tcBorders>
              <w:top w:val="single" w:sz="8" w:space="0" w:color="auto"/>
              <w:left w:val="single" w:sz="8" w:space="0" w:color="auto"/>
            </w:tcBorders>
            <w:vAlign w:val="center"/>
          </w:tcPr>
          <w:p w14:paraId="3995BC19" w14:textId="77777777" w:rsidR="0000551E" w:rsidRPr="006968E4" w:rsidRDefault="0000551E" w:rsidP="007141C2">
            <w:pPr>
              <w:pStyle w:val="Tabulka"/>
              <w:rPr>
                <w:rStyle w:val="Siln"/>
                <w:b w:val="0"/>
                <w:szCs w:val="22"/>
              </w:rPr>
            </w:pPr>
            <w:r w:rsidRPr="006968E4">
              <w:rPr>
                <w:b/>
                <w:szCs w:val="22"/>
              </w:rPr>
              <w:t>Název změny</w:t>
            </w:r>
            <w:r w:rsidRPr="006968E4">
              <w:rPr>
                <w:rStyle w:val="Odkaznavysvtlivky"/>
                <w:szCs w:val="22"/>
              </w:rPr>
              <w:endnoteReference w:id="2"/>
            </w:r>
            <w:r w:rsidRPr="006968E4">
              <w:rPr>
                <w:b/>
                <w:szCs w:val="22"/>
              </w:rPr>
              <w:t>:</w:t>
            </w:r>
          </w:p>
        </w:tc>
        <w:tc>
          <w:tcPr>
            <w:tcW w:w="8085" w:type="dxa"/>
            <w:gridSpan w:val="4"/>
            <w:tcBorders>
              <w:top w:val="single" w:sz="8" w:space="0" w:color="auto"/>
              <w:right w:val="single" w:sz="8" w:space="0" w:color="auto"/>
            </w:tcBorders>
            <w:vAlign w:val="center"/>
          </w:tcPr>
          <w:p w14:paraId="405DDD6E" w14:textId="4C3484D2" w:rsidR="0000551E" w:rsidRPr="00BE6C71" w:rsidRDefault="00BE6C71" w:rsidP="008A4500">
            <w:pPr>
              <w:pStyle w:val="Tabulka"/>
              <w:rPr>
                <w:b/>
                <w:sz w:val="20"/>
                <w:szCs w:val="20"/>
              </w:rPr>
            </w:pPr>
            <w:r w:rsidRPr="00BE6C71">
              <w:rPr>
                <w:b/>
                <w:sz w:val="20"/>
                <w:szCs w:val="20"/>
              </w:rPr>
              <w:t>Realizace nového prostředí jNP produkční a testovací prostředí MZe</w:t>
            </w:r>
            <w:r w:rsidRPr="00BE6C71">
              <w:rPr>
                <w:rFonts w:asciiTheme="minorHAnsi" w:hAnsiTheme="minorHAnsi" w:cstheme="minorHAnsi"/>
                <w:b/>
                <w:sz w:val="20"/>
                <w:szCs w:val="20"/>
              </w:rPr>
              <w:t xml:space="preserve"> </w:t>
            </w:r>
            <w:r w:rsidR="008D506B" w:rsidRPr="00BE6C71">
              <w:rPr>
                <w:b/>
                <w:sz w:val="20"/>
                <w:szCs w:val="20"/>
              </w:rPr>
              <w:t xml:space="preserve">– část </w:t>
            </w:r>
            <w:r w:rsidR="009C7C14">
              <w:rPr>
                <w:b/>
                <w:sz w:val="20"/>
                <w:szCs w:val="20"/>
              </w:rPr>
              <w:t>2</w:t>
            </w:r>
            <w:r w:rsidR="008D506B" w:rsidRPr="00BE6C71">
              <w:rPr>
                <w:b/>
                <w:sz w:val="20"/>
                <w:szCs w:val="20"/>
              </w:rPr>
              <w:t xml:space="preserve"> </w:t>
            </w:r>
          </w:p>
        </w:tc>
      </w:tr>
      <w:tr w:rsidR="0000551E" w:rsidRPr="006968E4"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014146" w:rsidRDefault="0000551E" w:rsidP="008A4500">
            <w:pPr>
              <w:pStyle w:val="Tabulka"/>
              <w:rPr>
                <w:rStyle w:val="Siln"/>
                <w:b w:val="0"/>
                <w:szCs w:val="22"/>
              </w:rPr>
            </w:pPr>
            <w:r w:rsidRPr="00014146">
              <w:rPr>
                <w:rStyle w:val="Siln"/>
                <w:szCs w:val="22"/>
              </w:rPr>
              <w:t>Datum předložení požadavku:</w:t>
            </w:r>
          </w:p>
        </w:tc>
        <w:sdt>
          <w:sdtPr>
            <w:rPr>
              <w:szCs w:val="22"/>
            </w:rPr>
            <w:id w:val="1670597228"/>
            <w:placeholder>
              <w:docPart w:val="F3611846EE0A4A2BA79E9D1B2B126C97"/>
            </w:placeholder>
            <w:date w:fullDate="2022-04-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63E7792F" w:rsidR="0000551E" w:rsidRPr="00014146" w:rsidRDefault="00014146" w:rsidP="00E652B1">
                <w:pPr>
                  <w:pStyle w:val="Tabulka"/>
                  <w:rPr>
                    <w:szCs w:val="22"/>
                  </w:rPr>
                </w:pPr>
                <w:r w:rsidRPr="00014146">
                  <w:rPr>
                    <w:szCs w:val="22"/>
                  </w:rPr>
                  <w:t>5.4.2022</w:t>
                </w:r>
              </w:p>
            </w:tc>
          </w:sdtContent>
        </w:sdt>
        <w:tc>
          <w:tcPr>
            <w:tcW w:w="3383" w:type="dxa"/>
            <w:tcBorders>
              <w:left w:val="dotted" w:sz="4" w:space="0" w:color="auto"/>
              <w:bottom w:val="single" w:sz="8" w:space="0" w:color="auto"/>
            </w:tcBorders>
            <w:vAlign w:val="center"/>
          </w:tcPr>
          <w:p w14:paraId="10C5E658" w14:textId="77777777" w:rsidR="0000551E" w:rsidRPr="00014146" w:rsidRDefault="0000551E" w:rsidP="008A4500">
            <w:pPr>
              <w:pStyle w:val="Tabulka"/>
              <w:rPr>
                <w:rStyle w:val="Siln"/>
                <w:b w:val="0"/>
                <w:szCs w:val="22"/>
              </w:rPr>
            </w:pPr>
            <w:r w:rsidRPr="00014146">
              <w:rPr>
                <w:rStyle w:val="Siln"/>
                <w:szCs w:val="22"/>
              </w:rPr>
              <w:t>Požadované datum nasazení:</w:t>
            </w:r>
          </w:p>
        </w:tc>
        <w:sdt>
          <w:sdtPr>
            <w:rPr>
              <w:szCs w:val="22"/>
            </w:rPr>
            <w:id w:val="-1745104504"/>
            <w:placeholder>
              <w:docPart w:val="3111E047E0AD4ED6AA85F5A8752295DB"/>
            </w:placeholder>
            <w:date w:fullDate="2022-06-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2E79297A" w:rsidR="0000551E" w:rsidRPr="00014146" w:rsidRDefault="00014146" w:rsidP="00E652B1">
                <w:pPr>
                  <w:pStyle w:val="Tabulka"/>
                  <w:rPr>
                    <w:szCs w:val="22"/>
                  </w:rPr>
                </w:pPr>
                <w:r w:rsidRPr="00014146">
                  <w:rPr>
                    <w:szCs w:val="22"/>
                  </w:rPr>
                  <w:t>15.6.2022</w:t>
                </w:r>
              </w:p>
            </w:tc>
          </w:sdtContent>
        </w:sdt>
      </w:tr>
    </w:tbl>
    <w:p w14:paraId="11CA13D4"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968E4"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968E4" w:rsidRDefault="0000551E" w:rsidP="00337DDA">
            <w:pPr>
              <w:pStyle w:val="Tabulka"/>
              <w:rPr>
                <w:szCs w:val="22"/>
              </w:rPr>
            </w:pPr>
            <w:r w:rsidRPr="006968E4">
              <w:rPr>
                <w:rStyle w:val="Siln"/>
                <w:szCs w:val="22"/>
              </w:rPr>
              <w:t>Kategorie změny</w:t>
            </w:r>
            <w:r w:rsidRPr="006968E4">
              <w:rPr>
                <w:rStyle w:val="Odkaznavysvtlivky"/>
                <w:bCs w:val="0"/>
                <w:szCs w:val="22"/>
              </w:rPr>
              <w:endnoteReference w:id="3"/>
            </w:r>
            <w:r w:rsidRPr="006968E4">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6968E4" w:rsidRDefault="0000551E" w:rsidP="00337DDA">
            <w:pPr>
              <w:pStyle w:val="Tabulka"/>
              <w:rPr>
                <w:sz w:val="20"/>
                <w:szCs w:val="20"/>
              </w:rPr>
            </w:pPr>
            <w:r w:rsidRPr="006968E4">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sidRPr="006968E4">
                  <w:rPr>
                    <w:rFonts w:ascii="Segoe UI Symbol" w:eastAsia="MS Gothic" w:hAnsi="Segoe UI Symbol" w:cs="Segoe UI Symbol"/>
                    <w:sz w:val="20"/>
                    <w:szCs w:val="20"/>
                  </w:rPr>
                  <w:t>☒</w:t>
                </w:r>
              </w:sdtContent>
            </w:sdt>
            <w:r w:rsidRPr="006968E4">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968E4" w:rsidRDefault="0000551E" w:rsidP="00337DDA">
            <w:pPr>
              <w:pStyle w:val="Tabulka"/>
              <w:rPr>
                <w:rStyle w:val="Siln"/>
                <w:b w:val="0"/>
                <w:szCs w:val="22"/>
              </w:rPr>
            </w:pPr>
            <w:r w:rsidRPr="006968E4">
              <w:rPr>
                <w:b/>
                <w:szCs w:val="22"/>
              </w:rPr>
              <w:t>Priorita</w:t>
            </w:r>
            <w:r w:rsidRPr="006968E4">
              <w:rPr>
                <w:rStyle w:val="Odkaznavysvtlivky"/>
                <w:szCs w:val="22"/>
              </w:rPr>
              <w:endnoteReference w:id="4"/>
            </w:r>
            <w:r w:rsidRPr="006968E4">
              <w:rPr>
                <w:b/>
                <w:szCs w:val="22"/>
              </w:rPr>
              <w:t>:</w:t>
            </w:r>
          </w:p>
        </w:tc>
        <w:tc>
          <w:tcPr>
            <w:tcW w:w="3407" w:type="dxa"/>
            <w:tcBorders>
              <w:top w:val="single" w:sz="8" w:space="0" w:color="auto"/>
              <w:bottom w:val="single" w:sz="8" w:space="0" w:color="auto"/>
              <w:right w:val="single" w:sz="8" w:space="0" w:color="auto"/>
            </w:tcBorders>
            <w:vAlign w:val="center"/>
          </w:tcPr>
          <w:p w14:paraId="6CA3CF87" w14:textId="48300EA8" w:rsidR="0000551E" w:rsidRPr="006968E4" w:rsidRDefault="0000551E" w:rsidP="00337DDA">
            <w:pPr>
              <w:pStyle w:val="Tabulka"/>
              <w:rPr>
                <w:sz w:val="20"/>
                <w:szCs w:val="20"/>
              </w:rPr>
            </w:pPr>
            <w:r w:rsidRPr="006968E4">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BE6C71">
                  <w:rPr>
                    <w:rFonts w:ascii="MS Gothic" w:eastAsia="MS Gothic" w:hAnsi="MS Gothic" w:hint="eastAsia"/>
                    <w:sz w:val="20"/>
                    <w:szCs w:val="20"/>
                  </w:rPr>
                  <w:t>☐</w:t>
                </w:r>
              </w:sdtContent>
            </w:sdt>
            <w:r w:rsidRPr="006968E4">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BE6C71">
                  <w:rPr>
                    <w:rFonts w:ascii="MS Gothic" w:eastAsia="MS Gothic" w:hAnsi="MS Gothic" w:hint="eastAsia"/>
                    <w:sz w:val="20"/>
                    <w:szCs w:val="20"/>
                  </w:rPr>
                  <w:t>☒</w:t>
                </w:r>
              </w:sdtContent>
            </w:sdt>
            <w:r w:rsidRPr="006968E4">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bl>
    <w:p w14:paraId="12107C00" w14:textId="77777777" w:rsidR="0000551E" w:rsidRPr="006968E4"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968E4"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968E4" w:rsidRDefault="00BE6537" w:rsidP="006D5B5C">
            <w:pPr>
              <w:pStyle w:val="Tabulka"/>
              <w:rPr>
                <w:szCs w:val="22"/>
              </w:rPr>
            </w:pPr>
            <w:r w:rsidRPr="006968E4">
              <w:rPr>
                <w:b/>
                <w:szCs w:val="22"/>
              </w:rPr>
              <w:t>Oblas</w:t>
            </w:r>
            <w:r w:rsidRPr="006968E4">
              <w:rPr>
                <w:szCs w:val="22"/>
              </w:rPr>
              <w:t>t</w:t>
            </w:r>
            <w:r w:rsidRPr="006968E4">
              <w:rPr>
                <w:b/>
                <w:szCs w:val="22"/>
              </w:rPr>
              <w:t>:</w:t>
            </w:r>
          </w:p>
        </w:tc>
        <w:tc>
          <w:tcPr>
            <w:tcW w:w="1911" w:type="dxa"/>
            <w:vMerge w:val="restart"/>
            <w:tcBorders>
              <w:top w:val="single" w:sz="8" w:space="0" w:color="auto"/>
            </w:tcBorders>
            <w:vAlign w:val="center"/>
          </w:tcPr>
          <w:p w14:paraId="2F94DF73" w14:textId="0DC9D86F" w:rsidR="00BE6537" w:rsidRPr="006968E4" w:rsidRDefault="00BE6537" w:rsidP="00593EFD">
            <w:pPr>
              <w:pStyle w:val="Tabulka"/>
              <w:rPr>
                <w:szCs w:val="22"/>
              </w:rPr>
            </w:pPr>
            <w:r w:rsidRPr="006968E4">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9A5969">
                  <w:rPr>
                    <w:rFonts w:ascii="MS Gothic" w:eastAsia="MS Gothic" w:hAnsi="MS Gothic" w:hint="eastAsia"/>
                    <w:szCs w:val="22"/>
                  </w:rPr>
                  <w:t>☒</w:t>
                </w:r>
              </w:sdtContent>
            </w:sdt>
            <w:r w:rsidRPr="006968E4">
              <w:rPr>
                <w:szCs w:val="22"/>
              </w:rPr>
              <w:t xml:space="preserve">       </w:t>
            </w:r>
          </w:p>
        </w:tc>
        <w:tc>
          <w:tcPr>
            <w:tcW w:w="1491" w:type="dxa"/>
            <w:tcBorders>
              <w:top w:val="single" w:sz="8" w:space="0" w:color="auto"/>
            </w:tcBorders>
            <w:vAlign w:val="center"/>
          </w:tcPr>
          <w:p w14:paraId="7D4D19BD" w14:textId="77777777" w:rsidR="00BE6537" w:rsidRPr="006968E4" w:rsidRDefault="00BE6537" w:rsidP="00A5471A">
            <w:pPr>
              <w:pStyle w:val="Tabulka"/>
              <w:rPr>
                <w:szCs w:val="22"/>
              </w:rPr>
            </w:pPr>
            <w:r w:rsidRPr="006968E4">
              <w:rPr>
                <w:b/>
                <w:szCs w:val="22"/>
              </w:rPr>
              <w:t>Zkratka</w:t>
            </w:r>
            <w:r w:rsidRPr="006968E4">
              <w:rPr>
                <w:rStyle w:val="Odkaznavysvtlivky"/>
                <w:szCs w:val="22"/>
              </w:rPr>
              <w:endnoteReference w:id="5"/>
            </w:r>
            <w:r w:rsidRPr="006968E4">
              <w:rPr>
                <w:b/>
                <w:szCs w:val="22"/>
              </w:rPr>
              <w:t>:</w:t>
            </w:r>
            <w:r w:rsidRPr="006968E4">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968E4" w:rsidRDefault="00BE6537" w:rsidP="00593EFD">
            <w:pPr>
              <w:pStyle w:val="Tabulka"/>
              <w:rPr>
                <w:szCs w:val="22"/>
                <w:highlight w:val="yellow"/>
              </w:rPr>
            </w:pPr>
          </w:p>
        </w:tc>
      </w:tr>
      <w:tr w:rsidR="0000551E" w:rsidRPr="006968E4" w14:paraId="423A3207" w14:textId="77777777" w:rsidTr="001307A1">
        <w:tc>
          <w:tcPr>
            <w:tcW w:w="983" w:type="dxa"/>
            <w:vMerge/>
            <w:tcBorders>
              <w:left w:val="single" w:sz="8" w:space="0" w:color="auto"/>
            </w:tcBorders>
            <w:vAlign w:val="center"/>
          </w:tcPr>
          <w:p w14:paraId="167E0315" w14:textId="77777777" w:rsidR="0000551E" w:rsidRPr="006968E4"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968E4"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968E4" w:rsidRDefault="0000551E" w:rsidP="00593EFD">
            <w:pPr>
              <w:pStyle w:val="Tabulka"/>
              <w:rPr>
                <w:szCs w:val="22"/>
              </w:rPr>
            </w:pPr>
            <w:r w:rsidRPr="006968E4">
              <w:rPr>
                <w:b/>
                <w:szCs w:val="22"/>
              </w:rPr>
              <w:t>Typ požadavku:</w:t>
            </w:r>
            <w:r w:rsidRPr="006968E4">
              <w:rPr>
                <w:szCs w:val="22"/>
              </w:rPr>
              <w:t xml:space="preserve"> </w:t>
            </w:r>
          </w:p>
        </w:tc>
        <w:tc>
          <w:tcPr>
            <w:tcW w:w="5533" w:type="dxa"/>
            <w:tcBorders>
              <w:bottom w:val="dotted" w:sz="4" w:space="0" w:color="auto"/>
              <w:right w:val="single" w:sz="8" w:space="0" w:color="auto"/>
            </w:tcBorders>
            <w:vAlign w:val="center"/>
          </w:tcPr>
          <w:p w14:paraId="3E4D9AD8" w14:textId="250B96BB" w:rsidR="0000551E" w:rsidRPr="006968E4" w:rsidRDefault="0000551E" w:rsidP="00BE6537">
            <w:pPr>
              <w:pStyle w:val="Tabulka"/>
              <w:rPr>
                <w:sz w:val="20"/>
                <w:szCs w:val="20"/>
              </w:rPr>
            </w:pPr>
            <w:r w:rsidRPr="006968E4">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BE6C71">
                  <w:rPr>
                    <w:rFonts w:ascii="MS Gothic" w:eastAsia="MS Gothic" w:hAnsi="MS Gothic" w:hint="eastAsia"/>
                    <w:sz w:val="20"/>
                    <w:szCs w:val="20"/>
                  </w:rPr>
                  <w:t>☒</w:t>
                </w:r>
              </w:sdtContent>
            </w:sdt>
            <w:r w:rsidRPr="006968E4">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r w:rsidR="0000551E" w:rsidRPr="006968E4"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968E4"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84268ED" w:rsidR="0000551E" w:rsidRPr="006968E4" w:rsidRDefault="0000551E" w:rsidP="00697C60">
            <w:pPr>
              <w:pStyle w:val="Tabulka"/>
              <w:rPr>
                <w:szCs w:val="22"/>
              </w:rPr>
            </w:pPr>
            <w:r w:rsidRPr="006968E4">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792F0C06" w14:textId="77777777" w:rsidR="0000551E" w:rsidRPr="006968E4" w:rsidRDefault="0000551E" w:rsidP="00697C60">
            <w:pPr>
              <w:pStyle w:val="Tabulka"/>
              <w:rPr>
                <w:szCs w:val="22"/>
              </w:rPr>
            </w:pPr>
            <w:r w:rsidRPr="006968E4">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3957E86C" w:rsidR="0000551E" w:rsidRPr="006968E4" w:rsidRDefault="0000551E" w:rsidP="00AB0F08">
            <w:pPr>
              <w:pStyle w:val="Tabulka"/>
              <w:rPr>
                <w:sz w:val="20"/>
                <w:szCs w:val="20"/>
                <w:highlight w:val="yellow"/>
              </w:rPr>
            </w:pPr>
            <w:r w:rsidRPr="006968E4">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r w:rsidRPr="006968E4">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p>
        </w:tc>
      </w:tr>
    </w:tbl>
    <w:p w14:paraId="5A4B699C" w14:textId="77777777" w:rsidR="0000551E" w:rsidRPr="006968E4"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62"/>
      </w:tblGrid>
      <w:tr w:rsidR="0000551E" w:rsidRPr="006968E4" w14:paraId="007B3D83" w14:textId="77777777" w:rsidTr="00473D90">
        <w:trPr>
          <w:trHeight w:val="571"/>
        </w:trPr>
        <w:tc>
          <w:tcPr>
            <w:tcW w:w="2679" w:type="dxa"/>
            <w:tcBorders>
              <w:top w:val="single" w:sz="8" w:space="0" w:color="auto"/>
              <w:left w:val="single" w:sz="8" w:space="0" w:color="auto"/>
              <w:bottom w:val="single" w:sz="8" w:space="0" w:color="auto"/>
            </w:tcBorders>
            <w:vAlign w:val="center"/>
          </w:tcPr>
          <w:p w14:paraId="1A1F6DC0" w14:textId="77777777" w:rsidR="0000551E" w:rsidRPr="006968E4" w:rsidRDefault="0000551E" w:rsidP="00153C10">
            <w:pPr>
              <w:pStyle w:val="Tabulka"/>
              <w:rPr>
                <w:b/>
                <w:szCs w:val="22"/>
              </w:rPr>
            </w:pPr>
            <w:r w:rsidRPr="006968E4">
              <w:rPr>
                <w:b/>
                <w:szCs w:val="22"/>
              </w:rPr>
              <w:t>Role</w:t>
            </w:r>
          </w:p>
        </w:tc>
        <w:tc>
          <w:tcPr>
            <w:tcW w:w="1701" w:type="dxa"/>
            <w:tcBorders>
              <w:top w:val="single" w:sz="8" w:space="0" w:color="auto"/>
              <w:bottom w:val="single" w:sz="8" w:space="0" w:color="auto"/>
            </w:tcBorders>
            <w:vAlign w:val="center"/>
          </w:tcPr>
          <w:p w14:paraId="42C21DB1" w14:textId="77777777" w:rsidR="0000551E" w:rsidRPr="006968E4" w:rsidRDefault="0000551E" w:rsidP="004C5DDA">
            <w:pPr>
              <w:pStyle w:val="Tabulka"/>
              <w:rPr>
                <w:b/>
                <w:szCs w:val="22"/>
              </w:rPr>
            </w:pPr>
            <w:r w:rsidRPr="006968E4">
              <w:rPr>
                <w:b/>
                <w:szCs w:val="22"/>
              </w:rPr>
              <w:t xml:space="preserve">Jméno </w:t>
            </w:r>
          </w:p>
        </w:tc>
        <w:tc>
          <w:tcPr>
            <w:tcW w:w="1559" w:type="dxa"/>
            <w:tcBorders>
              <w:top w:val="single" w:sz="8" w:space="0" w:color="auto"/>
              <w:bottom w:val="single" w:sz="8" w:space="0" w:color="auto"/>
            </w:tcBorders>
            <w:vAlign w:val="center"/>
          </w:tcPr>
          <w:p w14:paraId="2BF9D8F5" w14:textId="77777777" w:rsidR="0000551E" w:rsidRPr="006968E4" w:rsidRDefault="0000551E" w:rsidP="00153C10">
            <w:pPr>
              <w:pStyle w:val="Tabulka"/>
              <w:rPr>
                <w:rStyle w:val="Siln"/>
                <w:b w:val="0"/>
                <w:szCs w:val="22"/>
              </w:rPr>
            </w:pPr>
            <w:r w:rsidRPr="006968E4">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6968E4" w:rsidRDefault="0000551E" w:rsidP="004C5DDA">
            <w:pPr>
              <w:pStyle w:val="Tabulka"/>
              <w:rPr>
                <w:b/>
                <w:szCs w:val="22"/>
              </w:rPr>
            </w:pPr>
            <w:r w:rsidRPr="006968E4">
              <w:rPr>
                <w:b/>
                <w:szCs w:val="22"/>
              </w:rPr>
              <w:t>Telefon</w:t>
            </w:r>
          </w:p>
        </w:tc>
        <w:tc>
          <w:tcPr>
            <w:tcW w:w="2562" w:type="dxa"/>
            <w:tcBorders>
              <w:top w:val="single" w:sz="8" w:space="0" w:color="auto"/>
              <w:bottom w:val="single" w:sz="8" w:space="0" w:color="auto"/>
              <w:right w:val="single" w:sz="8" w:space="0" w:color="auto"/>
            </w:tcBorders>
            <w:vAlign w:val="center"/>
          </w:tcPr>
          <w:p w14:paraId="789ED5C1" w14:textId="77777777" w:rsidR="0000551E" w:rsidRPr="006968E4" w:rsidRDefault="0000551E" w:rsidP="00153C10">
            <w:pPr>
              <w:pStyle w:val="Tabulka"/>
              <w:rPr>
                <w:b/>
                <w:szCs w:val="22"/>
              </w:rPr>
            </w:pPr>
            <w:r w:rsidRPr="006968E4">
              <w:rPr>
                <w:b/>
                <w:szCs w:val="22"/>
              </w:rPr>
              <w:t>E-mail</w:t>
            </w:r>
          </w:p>
        </w:tc>
      </w:tr>
      <w:tr w:rsidR="0000551E" w:rsidRPr="006968E4" w14:paraId="65ED8BA0" w14:textId="77777777" w:rsidTr="00473D90">
        <w:trPr>
          <w:trHeight w:hRule="exact" w:val="20"/>
        </w:trPr>
        <w:tc>
          <w:tcPr>
            <w:tcW w:w="2679" w:type="dxa"/>
            <w:tcBorders>
              <w:top w:val="single" w:sz="8" w:space="0" w:color="auto"/>
              <w:left w:val="dotted" w:sz="4" w:space="0" w:color="auto"/>
            </w:tcBorders>
            <w:vAlign w:val="center"/>
          </w:tcPr>
          <w:p w14:paraId="12F36963" w14:textId="77777777" w:rsidR="0000551E" w:rsidRPr="006968E4"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6968E4" w:rsidRDefault="0000551E" w:rsidP="004C5DDA">
            <w:pPr>
              <w:pStyle w:val="Tabulka"/>
              <w:rPr>
                <w:sz w:val="20"/>
                <w:szCs w:val="20"/>
              </w:rPr>
            </w:pPr>
          </w:p>
        </w:tc>
        <w:tc>
          <w:tcPr>
            <w:tcW w:w="1559" w:type="dxa"/>
            <w:tcBorders>
              <w:top w:val="single" w:sz="8" w:space="0" w:color="auto"/>
            </w:tcBorders>
            <w:vAlign w:val="center"/>
          </w:tcPr>
          <w:p w14:paraId="7AD9F6E6" w14:textId="77777777" w:rsidR="0000551E" w:rsidRPr="006968E4"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6968E4"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6D475DFC" w14:textId="77777777" w:rsidR="0000551E" w:rsidRPr="006968E4" w:rsidRDefault="0000551E" w:rsidP="004C5DDA">
            <w:pPr>
              <w:pStyle w:val="Tabulka"/>
              <w:rPr>
                <w:sz w:val="20"/>
                <w:szCs w:val="20"/>
              </w:rPr>
            </w:pPr>
          </w:p>
        </w:tc>
      </w:tr>
      <w:tr w:rsidR="00F52300" w:rsidRPr="006968E4" w14:paraId="0BEA84C2" w14:textId="77777777" w:rsidTr="00473D90">
        <w:tc>
          <w:tcPr>
            <w:tcW w:w="2679" w:type="dxa"/>
            <w:tcBorders>
              <w:top w:val="dotted" w:sz="4" w:space="0" w:color="auto"/>
              <w:left w:val="dotted" w:sz="4" w:space="0" w:color="auto"/>
            </w:tcBorders>
            <w:vAlign w:val="center"/>
          </w:tcPr>
          <w:p w14:paraId="6512555C" w14:textId="77777777" w:rsidR="00F52300" w:rsidRPr="006968E4" w:rsidRDefault="00F52300" w:rsidP="00F52300">
            <w:pPr>
              <w:pStyle w:val="Tabulka"/>
              <w:rPr>
                <w:szCs w:val="22"/>
              </w:rPr>
            </w:pPr>
            <w:r w:rsidRPr="006968E4">
              <w:rPr>
                <w:szCs w:val="22"/>
              </w:rPr>
              <w:t>Žadatel:</w:t>
            </w:r>
          </w:p>
        </w:tc>
        <w:tc>
          <w:tcPr>
            <w:tcW w:w="1701" w:type="dxa"/>
            <w:tcBorders>
              <w:top w:val="dotted" w:sz="4" w:space="0" w:color="auto"/>
            </w:tcBorders>
            <w:vAlign w:val="center"/>
          </w:tcPr>
          <w:p w14:paraId="0B619B44" w14:textId="1F96ABE1" w:rsidR="00F52300" w:rsidRPr="006968E4" w:rsidRDefault="00085F1B" w:rsidP="00F52300">
            <w:pPr>
              <w:pStyle w:val="Tabulka"/>
              <w:rPr>
                <w:sz w:val="20"/>
                <w:szCs w:val="20"/>
              </w:rPr>
            </w:pPr>
            <w:r w:rsidRPr="006968E4">
              <w:rPr>
                <w:sz w:val="20"/>
                <w:szCs w:val="20"/>
              </w:rPr>
              <w:t>Ivo Jančík</w:t>
            </w:r>
          </w:p>
        </w:tc>
        <w:tc>
          <w:tcPr>
            <w:tcW w:w="1559" w:type="dxa"/>
            <w:tcBorders>
              <w:top w:val="dotted" w:sz="4" w:space="0" w:color="auto"/>
            </w:tcBorders>
            <w:vAlign w:val="center"/>
          </w:tcPr>
          <w:p w14:paraId="3A8E484F" w14:textId="37046AFD" w:rsidR="00F52300" w:rsidRPr="006968E4" w:rsidRDefault="00F52300" w:rsidP="00F52300">
            <w:pPr>
              <w:pStyle w:val="Tabulka"/>
              <w:rPr>
                <w:rStyle w:val="Siln"/>
                <w:b w:val="0"/>
                <w:sz w:val="20"/>
                <w:szCs w:val="20"/>
              </w:rPr>
            </w:pPr>
            <w:r w:rsidRPr="006968E4">
              <w:rPr>
                <w:rStyle w:val="Siln"/>
                <w:sz w:val="20"/>
                <w:szCs w:val="20"/>
              </w:rPr>
              <w:t>11152</w:t>
            </w:r>
          </w:p>
        </w:tc>
        <w:tc>
          <w:tcPr>
            <w:tcW w:w="1417" w:type="dxa"/>
            <w:tcBorders>
              <w:top w:val="dotted" w:sz="4" w:space="0" w:color="auto"/>
            </w:tcBorders>
            <w:vAlign w:val="center"/>
          </w:tcPr>
          <w:p w14:paraId="7F78D8E9" w14:textId="08F4731D" w:rsidR="00F52300" w:rsidRPr="006968E4" w:rsidRDefault="00085F1B" w:rsidP="00F52300">
            <w:pPr>
              <w:pStyle w:val="Tabulka"/>
              <w:rPr>
                <w:sz w:val="20"/>
                <w:szCs w:val="20"/>
              </w:rPr>
            </w:pPr>
            <w:r w:rsidRPr="006968E4">
              <w:rPr>
                <w:sz w:val="20"/>
                <w:szCs w:val="20"/>
              </w:rPr>
              <w:t>2060</w:t>
            </w:r>
          </w:p>
        </w:tc>
        <w:tc>
          <w:tcPr>
            <w:tcW w:w="2562" w:type="dxa"/>
            <w:tcBorders>
              <w:top w:val="dotted" w:sz="4" w:space="0" w:color="auto"/>
              <w:right w:val="dotted" w:sz="4" w:space="0" w:color="auto"/>
            </w:tcBorders>
            <w:vAlign w:val="center"/>
          </w:tcPr>
          <w:p w14:paraId="5A265728" w14:textId="47123368" w:rsidR="00F52300" w:rsidRPr="006968E4" w:rsidRDefault="00085F1B" w:rsidP="00F52300">
            <w:pPr>
              <w:pStyle w:val="Tabulka"/>
              <w:rPr>
                <w:sz w:val="20"/>
                <w:szCs w:val="20"/>
              </w:rPr>
            </w:pPr>
            <w:r w:rsidRPr="006968E4">
              <w:rPr>
                <w:sz w:val="20"/>
                <w:szCs w:val="20"/>
              </w:rPr>
              <w:t>ivo.jancik</w:t>
            </w:r>
            <w:r w:rsidR="00F52300" w:rsidRPr="006968E4">
              <w:rPr>
                <w:sz w:val="20"/>
                <w:szCs w:val="20"/>
              </w:rPr>
              <w:t>@mze.cz</w:t>
            </w:r>
          </w:p>
        </w:tc>
      </w:tr>
      <w:tr w:rsidR="00F52300" w:rsidRPr="006968E4" w14:paraId="029EA05C" w14:textId="77777777" w:rsidTr="00473D90">
        <w:tc>
          <w:tcPr>
            <w:tcW w:w="2679" w:type="dxa"/>
            <w:tcBorders>
              <w:left w:val="dotted" w:sz="4" w:space="0" w:color="auto"/>
            </w:tcBorders>
            <w:vAlign w:val="center"/>
          </w:tcPr>
          <w:p w14:paraId="3EF3B72E" w14:textId="77777777" w:rsidR="00F52300" w:rsidRPr="006968E4" w:rsidRDefault="00F52300" w:rsidP="00F52300">
            <w:pPr>
              <w:pStyle w:val="Tabulka"/>
              <w:rPr>
                <w:szCs w:val="22"/>
              </w:rPr>
            </w:pPr>
            <w:r w:rsidRPr="006968E4">
              <w:rPr>
                <w:szCs w:val="22"/>
              </w:rPr>
              <w:t>Metodický / věcný garant:</w:t>
            </w:r>
          </w:p>
        </w:tc>
        <w:tc>
          <w:tcPr>
            <w:tcW w:w="1701" w:type="dxa"/>
            <w:vAlign w:val="center"/>
          </w:tcPr>
          <w:p w14:paraId="26C73C19" w14:textId="142A0248" w:rsidR="00F52300" w:rsidRPr="006968E4" w:rsidRDefault="00085F1B" w:rsidP="00F52300">
            <w:pPr>
              <w:pStyle w:val="Tabulka"/>
              <w:rPr>
                <w:sz w:val="20"/>
                <w:szCs w:val="20"/>
              </w:rPr>
            </w:pPr>
            <w:r w:rsidRPr="006968E4">
              <w:rPr>
                <w:sz w:val="20"/>
                <w:szCs w:val="20"/>
              </w:rPr>
              <w:t>Ivo Jančík</w:t>
            </w:r>
          </w:p>
        </w:tc>
        <w:tc>
          <w:tcPr>
            <w:tcW w:w="1559" w:type="dxa"/>
            <w:vAlign w:val="center"/>
          </w:tcPr>
          <w:p w14:paraId="4459637F" w14:textId="118D59AF" w:rsidR="00F52300" w:rsidRPr="006968E4" w:rsidRDefault="00F52300" w:rsidP="00F52300">
            <w:pPr>
              <w:pStyle w:val="Tabulka"/>
              <w:rPr>
                <w:rStyle w:val="Siln"/>
                <w:b w:val="0"/>
                <w:sz w:val="20"/>
                <w:szCs w:val="20"/>
              </w:rPr>
            </w:pPr>
            <w:r w:rsidRPr="006968E4">
              <w:rPr>
                <w:rStyle w:val="Siln"/>
                <w:sz w:val="20"/>
                <w:szCs w:val="20"/>
              </w:rPr>
              <w:t>11152</w:t>
            </w:r>
          </w:p>
        </w:tc>
        <w:tc>
          <w:tcPr>
            <w:tcW w:w="1417" w:type="dxa"/>
            <w:vAlign w:val="center"/>
          </w:tcPr>
          <w:p w14:paraId="344AE5DD" w14:textId="3BF91176" w:rsidR="00F52300" w:rsidRPr="006968E4" w:rsidRDefault="00085F1B" w:rsidP="00F52300">
            <w:pPr>
              <w:pStyle w:val="Tabulka"/>
              <w:rPr>
                <w:sz w:val="20"/>
                <w:szCs w:val="20"/>
              </w:rPr>
            </w:pPr>
            <w:r w:rsidRPr="006968E4">
              <w:rPr>
                <w:sz w:val="20"/>
                <w:szCs w:val="20"/>
              </w:rPr>
              <w:t>2060</w:t>
            </w:r>
          </w:p>
        </w:tc>
        <w:tc>
          <w:tcPr>
            <w:tcW w:w="2562" w:type="dxa"/>
            <w:tcBorders>
              <w:right w:val="dotted" w:sz="4" w:space="0" w:color="auto"/>
            </w:tcBorders>
            <w:vAlign w:val="center"/>
          </w:tcPr>
          <w:p w14:paraId="38612A40" w14:textId="5BBA116B" w:rsidR="00F52300" w:rsidRPr="006968E4" w:rsidRDefault="00085F1B" w:rsidP="00F52300">
            <w:pPr>
              <w:pStyle w:val="Tabulka"/>
              <w:rPr>
                <w:sz w:val="20"/>
                <w:szCs w:val="20"/>
              </w:rPr>
            </w:pPr>
            <w:r w:rsidRPr="006968E4">
              <w:rPr>
                <w:sz w:val="20"/>
                <w:szCs w:val="20"/>
              </w:rPr>
              <w:t>ivo.jancik@mze.cz</w:t>
            </w:r>
          </w:p>
        </w:tc>
      </w:tr>
      <w:tr w:rsidR="00F52300" w:rsidRPr="006968E4" w14:paraId="6E4F2704" w14:textId="77777777" w:rsidTr="00473D90">
        <w:tc>
          <w:tcPr>
            <w:tcW w:w="2679" w:type="dxa"/>
            <w:tcBorders>
              <w:left w:val="dotted" w:sz="4" w:space="0" w:color="auto"/>
            </w:tcBorders>
            <w:vAlign w:val="center"/>
          </w:tcPr>
          <w:p w14:paraId="1A7AAB5D" w14:textId="4DBFFD38" w:rsidR="00F52300" w:rsidRPr="006968E4" w:rsidRDefault="00F52300" w:rsidP="00F52300">
            <w:pPr>
              <w:pStyle w:val="Tabulka"/>
              <w:rPr>
                <w:szCs w:val="22"/>
              </w:rPr>
            </w:pPr>
            <w:r w:rsidRPr="006968E4">
              <w:rPr>
                <w:szCs w:val="22"/>
              </w:rPr>
              <w:t>Change koordinátor:</w:t>
            </w:r>
          </w:p>
        </w:tc>
        <w:tc>
          <w:tcPr>
            <w:tcW w:w="1701" w:type="dxa"/>
            <w:vAlign w:val="center"/>
          </w:tcPr>
          <w:p w14:paraId="6F0CBC44" w14:textId="461668AA" w:rsidR="00F52300" w:rsidRPr="006968E4" w:rsidRDefault="00F52300" w:rsidP="00F52300">
            <w:pPr>
              <w:pStyle w:val="Tabulka"/>
              <w:rPr>
                <w:sz w:val="20"/>
                <w:szCs w:val="20"/>
              </w:rPr>
            </w:pPr>
            <w:r w:rsidRPr="006968E4">
              <w:rPr>
                <w:sz w:val="20"/>
                <w:szCs w:val="20"/>
              </w:rPr>
              <w:t>Petra Honsová</w:t>
            </w:r>
          </w:p>
        </w:tc>
        <w:tc>
          <w:tcPr>
            <w:tcW w:w="1559" w:type="dxa"/>
            <w:vAlign w:val="center"/>
          </w:tcPr>
          <w:p w14:paraId="569F775C" w14:textId="64BA12D4" w:rsidR="00F52300" w:rsidRPr="006968E4" w:rsidRDefault="00F52300" w:rsidP="00F52300">
            <w:pPr>
              <w:pStyle w:val="Tabulka"/>
              <w:rPr>
                <w:rStyle w:val="Siln"/>
                <w:b w:val="0"/>
                <w:sz w:val="20"/>
                <w:szCs w:val="20"/>
              </w:rPr>
            </w:pPr>
            <w:r w:rsidRPr="006968E4">
              <w:rPr>
                <w:rStyle w:val="Siln"/>
                <w:sz w:val="20"/>
                <w:szCs w:val="20"/>
              </w:rPr>
              <w:t>11153</w:t>
            </w:r>
          </w:p>
        </w:tc>
        <w:tc>
          <w:tcPr>
            <w:tcW w:w="1417" w:type="dxa"/>
            <w:vAlign w:val="center"/>
          </w:tcPr>
          <w:p w14:paraId="3EB2EB99" w14:textId="7DEC11A2" w:rsidR="00F52300" w:rsidRPr="006968E4" w:rsidRDefault="004E488F" w:rsidP="00F52300">
            <w:pPr>
              <w:pStyle w:val="Tabulka"/>
              <w:rPr>
                <w:sz w:val="20"/>
                <w:szCs w:val="20"/>
              </w:rPr>
            </w:pPr>
            <w:r w:rsidRPr="006968E4">
              <w:rPr>
                <w:sz w:val="20"/>
                <w:szCs w:val="20"/>
              </w:rPr>
              <w:t>1019</w:t>
            </w:r>
          </w:p>
        </w:tc>
        <w:tc>
          <w:tcPr>
            <w:tcW w:w="2562" w:type="dxa"/>
            <w:tcBorders>
              <w:right w:val="dotted" w:sz="4" w:space="0" w:color="auto"/>
            </w:tcBorders>
            <w:vAlign w:val="center"/>
          </w:tcPr>
          <w:p w14:paraId="71052AFD" w14:textId="36408929" w:rsidR="00F52300" w:rsidRPr="006968E4" w:rsidRDefault="00F52300" w:rsidP="00F52300">
            <w:pPr>
              <w:pStyle w:val="Tabulka"/>
              <w:rPr>
                <w:sz w:val="20"/>
                <w:szCs w:val="20"/>
              </w:rPr>
            </w:pPr>
            <w:r w:rsidRPr="006968E4">
              <w:rPr>
                <w:sz w:val="20"/>
                <w:szCs w:val="20"/>
              </w:rPr>
              <w:t>Petra.honsova@mze.cz</w:t>
            </w:r>
          </w:p>
        </w:tc>
      </w:tr>
      <w:tr w:rsidR="00F52300" w:rsidRPr="006968E4" w14:paraId="6D47470D" w14:textId="77777777" w:rsidTr="00473D90">
        <w:tc>
          <w:tcPr>
            <w:tcW w:w="2679" w:type="dxa"/>
            <w:tcBorders>
              <w:left w:val="dotted" w:sz="4" w:space="0" w:color="auto"/>
            </w:tcBorders>
            <w:vAlign w:val="center"/>
          </w:tcPr>
          <w:p w14:paraId="6D98AF13" w14:textId="77777777" w:rsidR="00F52300" w:rsidRPr="006968E4" w:rsidRDefault="00F52300" w:rsidP="00F52300">
            <w:pPr>
              <w:pStyle w:val="Tabulka"/>
              <w:rPr>
                <w:szCs w:val="22"/>
              </w:rPr>
            </w:pPr>
            <w:r w:rsidRPr="006968E4">
              <w:rPr>
                <w:szCs w:val="22"/>
              </w:rPr>
              <w:t>Poskytovatel / dodavatel:</w:t>
            </w:r>
          </w:p>
        </w:tc>
        <w:tc>
          <w:tcPr>
            <w:tcW w:w="1701" w:type="dxa"/>
            <w:vAlign w:val="center"/>
          </w:tcPr>
          <w:p w14:paraId="15815807" w14:textId="3EFBB149" w:rsidR="00F52300" w:rsidRPr="006968E4" w:rsidRDefault="00D74AD8" w:rsidP="00F52300">
            <w:pPr>
              <w:pStyle w:val="Tabulka"/>
              <w:rPr>
                <w:sz w:val="20"/>
                <w:szCs w:val="20"/>
              </w:rPr>
            </w:pPr>
            <w:r>
              <w:rPr>
                <w:sz w:val="20"/>
                <w:szCs w:val="20"/>
              </w:rPr>
              <w:t>xxx</w:t>
            </w:r>
          </w:p>
        </w:tc>
        <w:tc>
          <w:tcPr>
            <w:tcW w:w="1559" w:type="dxa"/>
            <w:vAlign w:val="center"/>
          </w:tcPr>
          <w:p w14:paraId="1E1ABC38" w14:textId="16C55B2F" w:rsidR="00F52300" w:rsidRPr="006968E4" w:rsidRDefault="00F52300" w:rsidP="00F52300">
            <w:pPr>
              <w:pStyle w:val="Tabulka"/>
              <w:rPr>
                <w:rStyle w:val="Siln"/>
                <w:b w:val="0"/>
                <w:sz w:val="20"/>
                <w:szCs w:val="20"/>
              </w:rPr>
            </w:pPr>
            <w:r w:rsidRPr="006968E4">
              <w:rPr>
                <w:rStyle w:val="Siln"/>
                <w:sz w:val="20"/>
                <w:szCs w:val="20"/>
              </w:rPr>
              <w:t xml:space="preserve">O2 </w:t>
            </w:r>
            <w:r w:rsidR="00CA6CEA" w:rsidRPr="006968E4">
              <w:rPr>
                <w:rStyle w:val="Siln"/>
                <w:sz w:val="20"/>
                <w:szCs w:val="20"/>
              </w:rPr>
              <w:t>ITS</w:t>
            </w:r>
          </w:p>
        </w:tc>
        <w:tc>
          <w:tcPr>
            <w:tcW w:w="1417" w:type="dxa"/>
            <w:vAlign w:val="center"/>
          </w:tcPr>
          <w:p w14:paraId="02B36240" w14:textId="44BCDF52" w:rsidR="00F52300" w:rsidRPr="006968E4" w:rsidRDefault="00D74AD8" w:rsidP="00F52300">
            <w:pPr>
              <w:pStyle w:val="Tabulka"/>
              <w:rPr>
                <w:sz w:val="20"/>
                <w:szCs w:val="20"/>
              </w:rPr>
            </w:pPr>
            <w:r>
              <w:rPr>
                <w:sz w:val="20"/>
                <w:szCs w:val="20"/>
              </w:rPr>
              <w:t>xxx</w:t>
            </w:r>
          </w:p>
        </w:tc>
        <w:tc>
          <w:tcPr>
            <w:tcW w:w="2562" w:type="dxa"/>
            <w:tcBorders>
              <w:right w:val="dotted" w:sz="4" w:space="0" w:color="auto"/>
            </w:tcBorders>
            <w:vAlign w:val="center"/>
          </w:tcPr>
          <w:p w14:paraId="36CCE3AD" w14:textId="60F73CD9" w:rsidR="00F52300" w:rsidRPr="006968E4" w:rsidRDefault="00D74AD8" w:rsidP="00F52300">
            <w:pPr>
              <w:pStyle w:val="Tabulka"/>
              <w:rPr>
                <w:sz w:val="20"/>
                <w:szCs w:val="20"/>
              </w:rPr>
            </w:pPr>
            <w:r>
              <w:rPr>
                <w:sz w:val="20"/>
                <w:szCs w:val="20"/>
              </w:rPr>
              <w:t>xxx</w:t>
            </w:r>
          </w:p>
        </w:tc>
      </w:tr>
    </w:tbl>
    <w:p w14:paraId="0D7318D8" w14:textId="77777777" w:rsidR="0000551E" w:rsidRPr="006968E4"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968E4" w14:paraId="2627F177" w14:textId="77777777" w:rsidTr="001307A1">
        <w:trPr>
          <w:trHeight w:val="397"/>
        </w:trPr>
        <w:tc>
          <w:tcPr>
            <w:tcW w:w="1681" w:type="dxa"/>
            <w:vAlign w:val="center"/>
          </w:tcPr>
          <w:p w14:paraId="138CD590" w14:textId="77777777" w:rsidR="0000551E" w:rsidRPr="006968E4" w:rsidRDefault="0000551E" w:rsidP="00712804">
            <w:pPr>
              <w:pStyle w:val="Tabulka"/>
              <w:rPr>
                <w:szCs w:val="22"/>
              </w:rPr>
            </w:pPr>
            <w:r w:rsidRPr="006968E4">
              <w:rPr>
                <w:b/>
                <w:szCs w:val="22"/>
              </w:rPr>
              <w:t>Smlouva č.</w:t>
            </w:r>
            <w:r w:rsidRPr="006968E4">
              <w:rPr>
                <w:rStyle w:val="Odkaznavysvtlivky"/>
                <w:szCs w:val="22"/>
              </w:rPr>
              <w:endnoteReference w:id="6"/>
            </w:r>
            <w:r w:rsidRPr="006968E4">
              <w:rPr>
                <w:b/>
                <w:szCs w:val="22"/>
              </w:rPr>
              <w:t>:</w:t>
            </w:r>
          </w:p>
        </w:tc>
        <w:tc>
          <w:tcPr>
            <w:tcW w:w="3402" w:type="dxa"/>
            <w:tcBorders>
              <w:top w:val="single" w:sz="8" w:space="0" w:color="auto"/>
              <w:bottom w:val="single" w:sz="8" w:space="0" w:color="auto"/>
              <w:right w:val="dotted" w:sz="4" w:space="0" w:color="auto"/>
            </w:tcBorders>
            <w:vAlign w:val="center"/>
          </w:tcPr>
          <w:p w14:paraId="1CE9A68B" w14:textId="72337695" w:rsidR="0000551E" w:rsidRPr="006968E4" w:rsidRDefault="00014146" w:rsidP="003B2D72">
            <w:pPr>
              <w:pStyle w:val="Tabulka"/>
              <w:rPr>
                <w:szCs w:val="22"/>
              </w:rPr>
            </w:pPr>
            <w:r>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968E4" w:rsidRDefault="0000551E" w:rsidP="003B2D72">
            <w:pPr>
              <w:pStyle w:val="Tabulka"/>
              <w:rPr>
                <w:rStyle w:val="Siln"/>
                <w:b w:val="0"/>
                <w:szCs w:val="22"/>
              </w:rPr>
            </w:pPr>
            <w:r w:rsidRPr="006968E4">
              <w:rPr>
                <w:rStyle w:val="Siln"/>
                <w:szCs w:val="22"/>
              </w:rPr>
              <w:t>KL:</w:t>
            </w:r>
          </w:p>
        </w:tc>
        <w:tc>
          <w:tcPr>
            <w:tcW w:w="4111" w:type="dxa"/>
            <w:vAlign w:val="center"/>
          </w:tcPr>
          <w:p w14:paraId="7F5CCCC1" w14:textId="4128279D" w:rsidR="0000551E" w:rsidRPr="006968E4" w:rsidRDefault="00F52300" w:rsidP="003B2D72">
            <w:pPr>
              <w:pStyle w:val="Tabulka"/>
              <w:rPr>
                <w:szCs w:val="22"/>
              </w:rPr>
            </w:pPr>
            <w:r w:rsidRPr="00014146">
              <w:rPr>
                <w:szCs w:val="22"/>
              </w:rPr>
              <w:t>HR-0</w:t>
            </w:r>
            <w:r w:rsidR="00CA6CEA" w:rsidRPr="00014146">
              <w:rPr>
                <w:szCs w:val="22"/>
              </w:rPr>
              <w:t>0</w:t>
            </w:r>
            <w:r w:rsidRPr="00014146">
              <w:rPr>
                <w:szCs w:val="22"/>
              </w:rPr>
              <w:t>1</w:t>
            </w:r>
          </w:p>
        </w:tc>
      </w:tr>
    </w:tbl>
    <w:p w14:paraId="656724B1" w14:textId="77777777" w:rsidR="0000551E" w:rsidRPr="006968E4" w:rsidRDefault="0000551E">
      <w:pPr>
        <w:rPr>
          <w:rFonts w:cs="Arial"/>
          <w:szCs w:val="22"/>
        </w:rPr>
      </w:pPr>
    </w:p>
    <w:p w14:paraId="40F77890" w14:textId="6BA47978" w:rsidR="0000551E" w:rsidRPr="006968E4" w:rsidRDefault="0000551E" w:rsidP="00712804">
      <w:pPr>
        <w:pStyle w:val="Nadpis1"/>
        <w:tabs>
          <w:tab w:val="clear" w:pos="540"/>
        </w:tabs>
        <w:ind w:left="284" w:hanging="284"/>
        <w:rPr>
          <w:rFonts w:cs="Arial"/>
          <w:sz w:val="22"/>
          <w:szCs w:val="22"/>
        </w:rPr>
      </w:pPr>
      <w:r w:rsidRPr="006968E4">
        <w:rPr>
          <w:rFonts w:cs="Arial"/>
          <w:sz w:val="22"/>
          <w:szCs w:val="22"/>
        </w:rPr>
        <w:t xml:space="preserve">Stručný popis </w:t>
      </w:r>
      <w:r w:rsidR="00BE6537" w:rsidRPr="006968E4">
        <w:rPr>
          <w:rFonts w:cs="Arial"/>
          <w:sz w:val="22"/>
          <w:szCs w:val="22"/>
        </w:rPr>
        <w:t xml:space="preserve">a odůvodnění </w:t>
      </w:r>
      <w:r w:rsidRPr="006968E4">
        <w:rPr>
          <w:rFonts w:cs="Arial"/>
          <w:sz w:val="22"/>
          <w:szCs w:val="22"/>
        </w:rPr>
        <w:t>požadavku</w:t>
      </w:r>
    </w:p>
    <w:p w14:paraId="70D8F31E" w14:textId="6466AEDF" w:rsidR="0000551E" w:rsidRPr="006968E4" w:rsidRDefault="0000551E" w:rsidP="00E00833">
      <w:pPr>
        <w:pStyle w:val="Nadpis2"/>
      </w:pPr>
      <w:r w:rsidRPr="006968E4">
        <w:t>Popis požadavku</w:t>
      </w:r>
    </w:p>
    <w:p w14:paraId="31ACB239" w14:textId="03E0CB4C" w:rsidR="00B82950" w:rsidRPr="00B82950" w:rsidRDefault="00B82950" w:rsidP="00B82950">
      <w:pPr>
        <w:jc w:val="both"/>
        <w:rPr>
          <w:rFonts w:cs="Arial"/>
        </w:rPr>
      </w:pPr>
      <w:r w:rsidRPr="00B82950">
        <w:rPr>
          <w:rFonts w:cs="Arial"/>
        </w:rPr>
        <w:t>V rámci tohoto RFC dojde k vytvoření nového testovacího a produkční prostředí jNP – Nová Dimenze</w:t>
      </w:r>
      <w:r w:rsidR="00BD31FA">
        <w:rPr>
          <w:rFonts w:cs="Arial"/>
        </w:rPr>
        <w:t xml:space="preserve">, část </w:t>
      </w:r>
      <w:r w:rsidR="009C7C14">
        <w:rPr>
          <w:rFonts w:cs="Arial"/>
        </w:rPr>
        <w:t>2</w:t>
      </w:r>
      <w:r w:rsidRPr="00B82950">
        <w:rPr>
          <w:rFonts w:cs="Arial"/>
        </w:rPr>
        <w:t xml:space="preserve">. </w:t>
      </w:r>
      <w:r w:rsidR="009C7C14">
        <w:rPr>
          <w:rFonts w:cs="Arial"/>
        </w:rPr>
        <w:t>Realizace RFC proběhne až po dodání nového HW dodavatelem.</w:t>
      </w:r>
    </w:p>
    <w:p w14:paraId="493E0302" w14:textId="77777777" w:rsidR="00B82950" w:rsidRPr="00B82950" w:rsidRDefault="00B82950" w:rsidP="00B82950">
      <w:pPr>
        <w:jc w:val="both"/>
        <w:rPr>
          <w:rFonts w:cs="Arial"/>
        </w:rPr>
      </w:pPr>
    </w:p>
    <w:p w14:paraId="70115AE4" w14:textId="12F8A701" w:rsidR="00B82950" w:rsidRPr="00B82950" w:rsidRDefault="004A642C" w:rsidP="00B82950">
      <w:pPr>
        <w:pStyle w:val="Nadpis1"/>
      </w:pPr>
      <w:bookmarkStart w:id="0" w:name="_heading=h.2et92p0" w:colFirst="0" w:colLast="0"/>
      <w:bookmarkEnd w:id="0"/>
      <w:r w:rsidRPr="006968E4">
        <w:rPr>
          <w:rFonts w:cs="Arial"/>
        </w:rPr>
        <w:t xml:space="preserve">Podrobný popis požadavku - </w:t>
      </w:r>
      <w:r w:rsidR="00B82950" w:rsidRPr="00B82950">
        <w:t xml:space="preserve">Návrh realizace </w:t>
      </w:r>
    </w:p>
    <w:p w14:paraId="64D8D696" w14:textId="77777777" w:rsidR="00B82950" w:rsidRPr="00B82950" w:rsidRDefault="00B82950" w:rsidP="00B82950">
      <w:pPr>
        <w:ind w:firstLine="142"/>
        <w:jc w:val="both"/>
        <w:rPr>
          <w:rFonts w:cs="Arial"/>
        </w:rPr>
      </w:pPr>
      <w:r w:rsidRPr="00B82950">
        <w:rPr>
          <w:rFonts w:cs="Arial"/>
        </w:rPr>
        <w:t>Na úvod uvádíme koncepční návrh realizace nového prostředí, tak jak by bylo vystavěno a připraveno pro upgrade jNP. Koncepční návrh vychází z informací a dat poskytnutých od provozovatele redakčně publikačního systému MZe.</w:t>
      </w:r>
    </w:p>
    <w:p w14:paraId="6DAD18C6" w14:textId="77777777" w:rsidR="00B82950" w:rsidRPr="00B82950" w:rsidRDefault="00B82950" w:rsidP="00B82950">
      <w:pPr>
        <w:ind w:firstLine="142"/>
        <w:jc w:val="both"/>
        <w:rPr>
          <w:rFonts w:cs="Arial"/>
        </w:rPr>
      </w:pPr>
    </w:p>
    <w:p w14:paraId="249C4D6E" w14:textId="77777777" w:rsidR="00B82950" w:rsidRPr="00B82950" w:rsidRDefault="00B82950" w:rsidP="00B82950">
      <w:pPr>
        <w:pStyle w:val="Nadpis2"/>
      </w:pPr>
      <w:bookmarkStart w:id="1" w:name="_heading=h.3dy6vkm" w:colFirst="0" w:colLast="0"/>
      <w:bookmarkEnd w:id="1"/>
      <w:r w:rsidRPr="00B82950">
        <w:t>Současný stav – PROD prostředí jNP</w:t>
      </w:r>
    </w:p>
    <w:p w14:paraId="1B534536" w14:textId="77777777" w:rsidR="00B82950" w:rsidRPr="00B82950" w:rsidRDefault="00B82950" w:rsidP="00B82950">
      <w:pPr>
        <w:rPr>
          <w:rFonts w:eastAsia="Calibri" w:cs="Arial"/>
          <w:szCs w:val="22"/>
        </w:rPr>
      </w:pPr>
    </w:p>
    <w:p w14:paraId="6492F0B2" w14:textId="77777777" w:rsidR="00B82950" w:rsidRPr="00B82950" w:rsidRDefault="00B82950" w:rsidP="00B82950">
      <w:pPr>
        <w:rPr>
          <w:rFonts w:eastAsia="Calibri" w:cs="Arial"/>
        </w:rPr>
      </w:pPr>
      <w:r w:rsidRPr="00B82950">
        <w:rPr>
          <w:rFonts w:eastAsia="Calibri" w:cs="Arial"/>
        </w:rPr>
        <w:t>Níže jsou popsána aktuální data redakčního systému jNP, který běží bez ořezu historie od roku 2013.</w:t>
      </w:r>
    </w:p>
    <w:p w14:paraId="7428D2D3" w14:textId="77777777" w:rsidR="00B82950" w:rsidRPr="00C20DE3" w:rsidRDefault="00B82950" w:rsidP="00B82950">
      <w:pPr>
        <w:pBdr>
          <w:top w:val="nil"/>
          <w:left w:val="nil"/>
          <w:bottom w:val="nil"/>
          <w:right w:val="nil"/>
          <w:between w:val="nil"/>
        </w:pBdr>
        <w:spacing w:before="150"/>
        <w:rPr>
          <w:rFonts w:eastAsia="Calibri" w:cs="Arial"/>
          <w:b/>
          <w:szCs w:val="22"/>
        </w:rPr>
      </w:pPr>
      <w:r w:rsidRPr="00C20DE3">
        <w:rPr>
          <w:rFonts w:eastAsia="Calibri" w:cs="Arial"/>
          <w:b/>
          <w:szCs w:val="22"/>
        </w:rPr>
        <w:lastRenderedPageBreak/>
        <w:t>Disky:</w:t>
      </w:r>
    </w:p>
    <w:p w14:paraId="5D2CD3A6" w14:textId="77777777" w:rsidR="00B82950" w:rsidRPr="00C20DE3" w:rsidRDefault="00B82950" w:rsidP="00B82950">
      <w:pPr>
        <w:numPr>
          <w:ilvl w:val="0"/>
          <w:numId w:val="33"/>
        </w:numPr>
        <w:pBdr>
          <w:top w:val="nil"/>
          <w:left w:val="nil"/>
          <w:bottom w:val="nil"/>
          <w:right w:val="nil"/>
          <w:between w:val="nil"/>
        </w:pBdr>
        <w:spacing w:before="280" w:after="0"/>
        <w:rPr>
          <w:rFonts w:eastAsia="Calibri" w:cs="Arial"/>
        </w:rPr>
      </w:pPr>
      <w:r w:rsidRPr="00C20DE3">
        <w:rPr>
          <w:rFonts w:eastAsia="Calibri" w:cs="Arial"/>
        </w:rPr>
        <w:t>Templates (šablony) - 4MB</w:t>
      </w:r>
    </w:p>
    <w:p w14:paraId="1BC06FD5" w14:textId="77777777" w:rsidR="00B82950" w:rsidRPr="00C20DE3" w:rsidRDefault="00B82950" w:rsidP="00B82950">
      <w:pPr>
        <w:numPr>
          <w:ilvl w:val="0"/>
          <w:numId w:val="33"/>
        </w:numPr>
        <w:pBdr>
          <w:top w:val="nil"/>
          <w:left w:val="nil"/>
          <w:bottom w:val="nil"/>
          <w:right w:val="nil"/>
          <w:between w:val="nil"/>
        </w:pBdr>
        <w:spacing w:after="280"/>
        <w:rPr>
          <w:rFonts w:eastAsia="Calibri" w:cs="Arial"/>
        </w:rPr>
      </w:pPr>
      <w:r w:rsidRPr="00C20DE3">
        <w:rPr>
          <w:rFonts w:eastAsia="Calibri" w:cs="Arial"/>
        </w:rPr>
        <w:t>Public (prezentovaná data) - cca 100GB</w:t>
      </w:r>
    </w:p>
    <w:p w14:paraId="408F00C4" w14:textId="77777777" w:rsidR="00B82950" w:rsidRPr="00C20DE3" w:rsidRDefault="00B82950" w:rsidP="00B82950">
      <w:pPr>
        <w:spacing w:before="280" w:after="280"/>
        <w:rPr>
          <w:rFonts w:eastAsia="Calibri" w:cs="Arial"/>
        </w:rPr>
      </w:pPr>
      <w:r w:rsidRPr="00C20DE3">
        <w:rPr>
          <w:rFonts w:eastAsia="Calibri" w:cs="Arial"/>
        </w:rPr>
        <w:t>Údaje jsou včetně historických dat, která nepředpokládáme, že se budou migrovat. Velkou část pak tvoří PDF nahrávaná na Úřední desky, která se do nového systému migrovat budou.</w:t>
      </w:r>
    </w:p>
    <w:p w14:paraId="491D367F" w14:textId="77777777" w:rsidR="00B82950" w:rsidRPr="00C20DE3" w:rsidRDefault="00B82950" w:rsidP="00B82950">
      <w:pPr>
        <w:pBdr>
          <w:top w:val="nil"/>
          <w:left w:val="nil"/>
          <w:bottom w:val="nil"/>
          <w:right w:val="nil"/>
          <w:between w:val="nil"/>
        </w:pBdr>
        <w:spacing w:before="150"/>
        <w:rPr>
          <w:rFonts w:eastAsia="Calibri" w:cs="Arial"/>
          <w:b/>
          <w:szCs w:val="22"/>
        </w:rPr>
      </w:pPr>
      <w:r w:rsidRPr="00C20DE3">
        <w:rPr>
          <w:rFonts w:eastAsia="Calibri" w:cs="Arial"/>
          <w:b/>
          <w:szCs w:val="22"/>
        </w:rPr>
        <w:t>Databáze:</w:t>
      </w:r>
    </w:p>
    <w:p w14:paraId="00C07112" w14:textId="77777777" w:rsidR="00B82950" w:rsidRPr="00C20DE3" w:rsidRDefault="00B82950" w:rsidP="00B82950">
      <w:pPr>
        <w:numPr>
          <w:ilvl w:val="0"/>
          <w:numId w:val="34"/>
        </w:numPr>
        <w:pBdr>
          <w:top w:val="nil"/>
          <w:left w:val="nil"/>
          <w:bottom w:val="nil"/>
          <w:right w:val="nil"/>
          <w:between w:val="nil"/>
        </w:pBdr>
        <w:spacing w:before="280" w:after="0"/>
        <w:rPr>
          <w:rFonts w:eastAsia="Calibri" w:cs="Arial"/>
        </w:rPr>
      </w:pPr>
      <w:r w:rsidRPr="00C20DE3">
        <w:rPr>
          <w:rFonts w:eastAsia="Calibri" w:cs="Arial"/>
        </w:rPr>
        <w:t>Shared Oracle DB – 2 - 4GB (8GB je tam v datech, která nepotřebujeme migrovat). Pravděpodobně většina dat zůstane v nějaké podobě i nově.</w:t>
      </w:r>
    </w:p>
    <w:p w14:paraId="71BE653A" w14:textId="77777777" w:rsidR="00B82950" w:rsidRPr="00C20DE3" w:rsidRDefault="00B82950" w:rsidP="00B82950">
      <w:pPr>
        <w:numPr>
          <w:ilvl w:val="0"/>
          <w:numId w:val="34"/>
        </w:numPr>
        <w:pBdr>
          <w:top w:val="nil"/>
          <w:left w:val="nil"/>
          <w:bottom w:val="nil"/>
          <w:right w:val="nil"/>
          <w:between w:val="nil"/>
        </w:pBdr>
        <w:spacing w:after="0"/>
        <w:rPr>
          <w:rFonts w:eastAsia="Calibri" w:cs="Arial"/>
        </w:rPr>
      </w:pPr>
      <w:r w:rsidRPr="00C20DE3">
        <w:rPr>
          <w:rFonts w:eastAsia="Calibri" w:cs="Arial"/>
        </w:rPr>
        <w:t>EDIT Oracle DB assetová databáze - 130GB - z toho ale 120 GB jsou bloby uložené přímo v DB, tudíž reálná velikost assetové DB je 10 GB</w:t>
      </w:r>
    </w:p>
    <w:p w14:paraId="303E49EC" w14:textId="77777777" w:rsidR="00B82950" w:rsidRPr="00C20DE3" w:rsidRDefault="00B82950" w:rsidP="00B82950">
      <w:pPr>
        <w:numPr>
          <w:ilvl w:val="0"/>
          <w:numId w:val="34"/>
        </w:numPr>
        <w:pBdr>
          <w:top w:val="nil"/>
          <w:left w:val="nil"/>
          <w:bottom w:val="nil"/>
          <w:right w:val="nil"/>
          <w:between w:val="nil"/>
        </w:pBdr>
        <w:spacing w:after="280"/>
        <w:rPr>
          <w:rFonts w:eastAsia="Calibri" w:cs="Arial"/>
        </w:rPr>
      </w:pPr>
      <w:r w:rsidRPr="00C20DE3">
        <w:rPr>
          <w:rFonts w:eastAsia="Calibri" w:cs="Arial"/>
        </w:rPr>
        <w:t>PUBy MySQL assetová DB - 2GB + plus bloby v public složce</w:t>
      </w:r>
    </w:p>
    <w:p w14:paraId="60A6BEAB" w14:textId="77777777" w:rsidR="00B82950" w:rsidRPr="00C20DE3" w:rsidRDefault="00B82950" w:rsidP="00B82950">
      <w:pPr>
        <w:pBdr>
          <w:top w:val="nil"/>
          <w:left w:val="nil"/>
          <w:bottom w:val="nil"/>
          <w:right w:val="nil"/>
          <w:between w:val="nil"/>
        </w:pBdr>
        <w:spacing w:before="150"/>
        <w:rPr>
          <w:rFonts w:eastAsia="Calibri" w:cs="Arial"/>
          <w:b/>
          <w:szCs w:val="22"/>
        </w:rPr>
      </w:pPr>
      <w:r w:rsidRPr="00C20DE3">
        <w:rPr>
          <w:rFonts w:eastAsia="Calibri" w:cs="Arial"/>
          <w:b/>
          <w:szCs w:val="22"/>
        </w:rPr>
        <w:t>Počty přístupů:</w:t>
      </w:r>
    </w:p>
    <w:p w14:paraId="77EDA173" w14:textId="77777777" w:rsidR="00B82950" w:rsidRPr="00C20DE3" w:rsidRDefault="00B82950" w:rsidP="00B82950">
      <w:pPr>
        <w:spacing w:before="280" w:after="280"/>
        <w:rPr>
          <w:rFonts w:eastAsia="Calibri" w:cs="Arial"/>
        </w:rPr>
      </w:pPr>
      <w:r w:rsidRPr="00C20DE3">
        <w:rPr>
          <w:rFonts w:eastAsia="Calibri" w:cs="Arial"/>
        </w:rPr>
        <w:t>Podle logů cca do 400 000 requestů za den na jeden server, ale z toho je tak 200 000 - 250 000 na statické soubory. Není tam Apache (resp. jej nekonfigurujeme my), takže i file data z disku se servírují z jNP servletu. Většina requestů je od robotů co to stále dokola indexují</w:t>
      </w:r>
    </w:p>
    <w:p w14:paraId="7257B83A" w14:textId="77777777" w:rsidR="00B82950" w:rsidRPr="00C20DE3" w:rsidRDefault="00B82950" w:rsidP="00B82950">
      <w:pPr>
        <w:pBdr>
          <w:top w:val="nil"/>
          <w:left w:val="nil"/>
          <w:bottom w:val="nil"/>
          <w:right w:val="nil"/>
          <w:between w:val="nil"/>
        </w:pBdr>
        <w:spacing w:before="150"/>
        <w:rPr>
          <w:rFonts w:eastAsia="Calibri" w:cs="Arial"/>
          <w:szCs w:val="22"/>
        </w:rPr>
      </w:pPr>
    </w:p>
    <w:p w14:paraId="2A43883A" w14:textId="77777777" w:rsidR="00B82950" w:rsidRPr="00C20DE3" w:rsidRDefault="00B82950" w:rsidP="00B82950">
      <w:pPr>
        <w:pBdr>
          <w:top w:val="nil"/>
          <w:left w:val="nil"/>
          <w:bottom w:val="nil"/>
          <w:right w:val="nil"/>
          <w:between w:val="nil"/>
        </w:pBdr>
        <w:spacing w:before="150"/>
        <w:rPr>
          <w:rFonts w:eastAsia="Calibri" w:cs="Arial"/>
          <w:b/>
          <w:szCs w:val="22"/>
        </w:rPr>
      </w:pPr>
      <w:r w:rsidRPr="00C20DE3">
        <w:rPr>
          <w:rFonts w:eastAsia="Calibri" w:cs="Arial"/>
          <w:b/>
          <w:szCs w:val="22"/>
        </w:rPr>
        <w:t>Současná dimenzace:</w:t>
      </w:r>
    </w:p>
    <w:p w14:paraId="7BCDD5FC" w14:textId="77777777" w:rsidR="00B82950" w:rsidRPr="00C20DE3" w:rsidRDefault="00B82950" w:rsidP="00B82950">
      <w:pPr>
        <w:numPr>
          <w:ilvl w:val="0"/>
          <w:numId w:val="34"/>
        </w:numPr>
        <w:pBdr>
          <w:top w:val="nil"/>
          <w:left w:val="nil"/>
          <w:bottom w:val="nil"/>
          <w:right w:val="nil"/>
          <w:between w:val="nil"/>
        </w:pBdr>
        <w:spacing w:before="280" w:after="0"/>
        <w:rPr>
          <w:rFonts w:eastAsia="Calibri" w:cs="Arial"/>
        </w:rPr>
      </w:pPr>
      <w:r w:rsidRPr="00C20DE3">
        <w:rPr>
          <w:rFonts w:eastAsia="Calibri" w:cs="Arial"/>
        </w:rPr>
        <w:t>Současné PUB servery mají 32 GB RAM, 4x Intel(R) Xeon(R) CPU E5-2609 0 @ 2.40GHz a 160GB disk pro aplikaci</w:t>
      </w:r>
    </w:p>
    <w:p w14:paraId="2297183D" w14:textId="77777777" w:rsidR="00B82950" w:rsidRPr="00C20DE3" w:rsidRDefault="00B82950" w:rsidP="00B82950">
      <w:pPr>
        <w:numPr>
          <w:ilvl w:val="0"/>
          <w:numId w:val="34"/>
        </w:numPr>
        <w:pBdr>
          <w:top w:val="nil"/>
          <w:left w:val="nil"/>
          <w:bottom w:val="nil"/>
          <w:right w:val="nil"/>
          <w:between w:val="nil"/>
        </w:pBdr>
        <w:spacing w:after="280"/>
        <w:rPr>
          <w:rFonts w:eastAsia="Calibri" w:cs="Arial"/>
        </w:rPr>
      </w:pPr>
      <w:r w:rsidRPr="00C20DE3">
        <w:rPr>
          <w:rFonts w:eastAsia="Calibri" w:cs="Arial"/>
        </w:rPr>
        <w:t>Současný EDIT má jen 8GB RAM, 4x Intel(R) Xeon(R) CPU E5-2670 v3 @ 2.30GHz a jen 30GB disk pro aplikaci (data tam jsou v Oracle DB)</w:t>
      </w:r>
    </w:p>
    <w:p w14:paraId="36E42571" w14:textId="77777777" w:rsidR="00E2291E" w:rsidRPr="006968E4" w:rsidRDefault="00E2291E" w:rsidP="00C139C8">
      <w:pPr>
        <w:spacing w:after="0"/>
        <w:ind w:firstLine="576"/>
        <w:jc w:val="both"/>
        <w:rPr>
          <w:rFonts w:cs="Arial"/>
          <w:szCs w:val="22"/>
        </w:rPr>
      </w:pPr>
    </w:p>
    <w:p w14:paraId="72ECC35C" w14:textId="0B9A21D7" w:rsidR="00C20DE3" w:rsidRDefault="00C20DE3" w:rsidP="004A642C">
      <w:pPr>
        <w:pStyle w:val="Nadpis2"/>
      </w:pPr>
      <w:r>
        <w:t>N</w:t>
      </w:r>
      <w:r w:rsidRPr="00C20DE3">
        <w:t>ové prostředí jNP – Prod</w:t>
      </w:r>
    </w:p>
    <w:p w14:paraId="000F9889" w14:textId="18642732" w:rsidR="00C20DE3" w:rsidRDefault="00C20DE3" w:rsidP="00C20DE3">
      <w:pPr>
        <w:jc w:val="both"/>
        <w:rPr>
          <w:rFonts w:cs="Arial"/>
        </w:rPr>
      </w:pPr>
      <w:r w:rsidRPr="00C20DE3">
        <w:rPr>
          <w:rFonts w:cs="Arial"/>
        </w:rPr>
        <w:t>Níže uvedený návrh vychází z informací a požadavků provozovatele Redakčně publikačního systému MZe. Vzhledem k faktu, že RedHat přestal od verze 8 podporovat Tomcat bude nutné pro nasazení nového systému použít placený produkt RedHat JBOSS Web server (dále jen JWS).</w:t>
      </w:r>
    </w:p>
    <w:p w14:paraId="55406ABA" w14:textId="7E4FFF88" w:rsidR="00C20DE3" w:rsidRDefault="00C20DE3" w:rsidP="00C20DE3">
      <w:pPr>
        <w:jc w:val="both"/>
        <w:rPr>
          <w:rFonts w:cs="Arial"/>
        </w:rPr>
      </w:pPr>
    </w:p>
    <w:p w14:paraId="40E0510A" w14:textId="541F1E91" w:rsidR="009C7C14" w:rsidRDefault="009C7C14" w:rsidP="00714C13">
      <w:pPr>
        <w:pStyle w:val="Nadpis2"/>
        <w:ind w:left="578" w:hanging="578"/>
        <w:rPr>
          <w:rFonts w:eastAsia="Calibri"/>
        </w:rPr>
      </w:pPr>
      <w:r w:rsidRPr="009C7C14">
        <w:rPr>
          <w:rFonts w:eastAsia="Calibri"/>
        </w:rPr>
        <w:t>Nové Produkční publikační servery jNP</w:t>
      </w:r>
    </w:p>
    <w:p w14:paraId="0CEAB0F3" w14:textId="77777777" w:rsidR="009C7C14" w:rsidRPr="009C7C14" w:rsidRDefault="009C7C14" w:rsidP="009C7C14">
      <w:pPr>
        <w:jc w:val="both"/>
        <w:rPr>
          <w:rFonts w:eastAsia="Calibri" w:cs="Arial"/>
          <w:szCs w:val="22"/>
        </w:rPr>
      </w:pPr>
      <w:r w:rsidRPr="009C7C14">
        <w:rPr>
          <w:rFonts w:eastAsia="Calibri" w:cs="Arial"/>
          <w:szCs w:val="22"/>
        </w:rPr>
        <w:t>Vysoká dostupnost na úrovni publikačních serverů bude zajištěna předřazeným HW balancerem F5 MZe, za balancerem budou umístěny dva nové servery Synergy 480 Gen 10 v následující konfiguraci:</w:t>
      </w:r>
    </w:p>
    <w:p w14:paraId="229312DA" w14:textId="77777777" w:rsidR="009C7C14" w:rsidRPr="009C7C14" w:rsidRDefault="009C7C14" w:rsidP="009C7C14">
      <w:pPr>
        <w:jc w:val="both"/>
        <w:rPr>
          <w:rFonts w:eastAsia="Calibri" w:cs="Arial"/>
          <w:color w:val="172B4D"/>
          <w:szCs w:val="22"/>
        </w:rPr>
      </w:pPr>
    </w:p>
    <w:tbl>
      <w:tblPr>
        <w:tblW w:w="7526" w:type="dxa"/>
        <w:jc w:val="center"/>
        <w:tblCellMar>
          <w:left w:w="70" w:type="dxa"/>
          <w:right w:w="70" w:type="dxa"/>
        </w:tblCellMar>
        <w:tblLook w:val="04A0" w:firstRow="1" w:lastRow="0" w:firstColumn="1" w:lastColumn="0" w:noHBand="0" w:noVBand="1"/>
      </w:tblPr>
      <w:tblGrid>
        <w:gridCol w:w="940"/>
        <w:gridCol w:w="1660"/>
        <w:gridCol w:w="4766"/>
        <w:gridCol w:w="160"/>
      </w:tblGrid>
      <w:tr w:rsidR="009C7C14" w:rsidRPr="009C7C14" w14:paraId="78474539" w14:textId="77777777" w:rsidTr="00A02F58">
        <w:trPr>
          <w:gridAfter w:val="1"/>
          <w:wAfter w:w="160" w:type="dxa"/>
          <w:trHeight w:val="293"/>
          <w:jc w:val="center"/>
        </w:trPr>
        <w:tc>
          <w:tcPr>
            <w:tcW w:w="940" w:type="dxa"/>
            <w:vMerge w:val="restart"/>
            <w:tcBorders>
              <w:top w:val="single" w:sz="4" w:space="0" w:color="auto"/>
              <w:left w:val="single" w:sz="4" w:space="0" w:color="auto"/>
              <w:bottom w:val="single" w:sz="4" w:space="0" w:color="FFFFFF"/>
              <w:right w:val="single" w:sz="4" w:space="0" w:color="FFFFFF"/>
            </w:tcBorders>
            <w:shd w:val="clear" w:color="000000" w:fill="595A59"/>
            <w:noWrap/>
            <w:vAlign w:val="center"/>
            <w:hideMark/>
          </w:tcPr>
          <w:p w14:paraId="7F46EDFD" w14:textId="77777777" w:rsidR="009C7C14" w:rsidRPr="009C7C14" w:rsidRDefault="009C7C14" w:rsidP="00A02F58">
            <w:pPr>
              <w:jc w:val="center"/>
              <w:rPr>
                <w:rFonts w:cs="Arial"/>
                <w:b/>
                <w:bCs/>
                <w:color w:val="FFFFFF"/>
                <w:szCs w:val="22"/>
              </w:rPr>
            </w:pPr>
            <w:r w:rsidRPr="009C7C14">
              <w:rPr>
                <w:rFonts w:cs="Arial"/>
                <w:b/>
                <w:bCs/>
                <w:color w:val="FFFFFF"/>
                <w:szCs w:val="22"/>
              </w:rPr>
              <w:t>POČET</w:t>
            </w:r>
          </w:p>
        </w:tc>
        <w:tc>
          <w:tcPr>
            <w:tcW w:w="1660" w:type="dxa"/>
            <w:vMerge w:val="restart"/>
            <w:tcBorders>
              <w:top w:val="single" w:sz="4" w:space="0" w:color="auto"/>
              <w:left w:val="single" w:sz="4" w:space="0" w:color="FFFFFF"/>
              <w:bottom w:val="single" w:sz="4" w:space="0" w:color="5C6166"/>
              <w:right w:val="single" w:sz="4" w:space="0" w:color="FFFFFF"/>
            </w:tcBorders>
            <w:shd w:val="clear" w:color="000000" w:fill="595A59"/>
            <w:noWrap/>
            <w:vAlign w:val="center"/>
            <w:hideMark/>
          </w:tcPr>
          <w:p w14:paraId="5F24F6F9" w14:textId="77777777" w:rsidR="009C7C14" w:rsidRPr="009C7C14" w:rsidRDefault="009C7C14" w:rsidP="00A02F58">
            <w:pPr>
              <w:jc w:val="center"/>
              <w:rPr>
                <w:rFonts w:cs="Arial"/>
                <w:b/>
                <w:bCs/>
                <w:color w:val="FFFFFF"/>
                <w:szCs w:val="22"/>
              </w:rPr>
            </w:pPr>
            <w:r w:rsidRPr="009C7C14">
              <w:rPr>
                <w:rFonts w:cs="Arial"/>
                <w:b/>
                <w:bCs/>
                <w:color w:val="FFFFFF"/>
                <w:szCs w:val="22"/>
              </w:rPr>
              <w:t>KÓD PRODUKTU</w:t>
            </w:r>
          </w:p>
        </w:tc>
        <w:tc>
          <w:tcPr>
            <w:tcW w:w="4766" w:type="dxa"/>
            <w:vMerge w:val="restart"/>
            <w:tcBorders>
              <w:top w:val="single" w:sz="4" w:space="0" w:color="auto"/>
              <w:left w:val="single" w:sz="4" w:space="0" w:color="FFFFFF"/>
              <w:bottom w:val="single" w:sz="4" w:space="0" w:color="FFFFFF"/>
              <w:right w:val="single" w:sz="4" w:space="0" w:color="FFFFFF"/>
            </w:tcBorders>
            <w:shd w:val="clear" w:color="000000" w:fill="595A59"/>
            <w:noWrap/>
            <w:vAlign w:val="center"/>
            <w:hideMark/>
          </w:tcPr>
          <w:p w14:paraId="2823963C" w14:textId="77777777" w:rsidR="009C7C14" w:rsidRPr="009C7C14" w:rsidRDefault="009C7C14" w:rsidP="00A02F58">
            <w:pPr>
              <w:jc w:val="center"/>
              <w:rPr>
                <w:rFonts w:cs="Arial"/>
                <w:b/>
                <w:bCs/>
                <w:color w:val="FFFFFF"/>
                <w:szCs w:val="22"/>
              </w:rPr>
            </w:pPr>
            <w:r w:rsidRPr="009C7C14">
              <w:rPr>
                <w:rFonts w:cs="Arial"/>
                <w:b/>
                <w:bCs/>
                <w:color w:val="FFFFFF"/>
                <w:szCs w:val="22"/>
              </w:rPr>
              <w:t>POPIS PRODUKTU</w:t>
            </w:r>
          </w:p>
        </w:tc>
      </w:tr>
      <w:tr w:rsidR="009C7C14" w:rsidRPr="009C7C14" w14:paraId="45E50499" w14:textId="77777777" w:rsidTr="00A02F58">
        <w:trPr>
          <w:trHeight w:val="240"/>
          <w:jc w:val="center"/>
        </w:trPr>
        <w:tc>
          <w:tcPr>
            <w:tcW w:w="940" w:type="dxa"/>
            <w:vMerge/>
            <w:tcBorders>
              <w:top w:val="single" w:sz="4" w:space="0" w:color="auto"/>
              <w:left w:val="single" w:sz="4" w:space="0" w:color="auto"/>
              <w:bottom w:val="single" w:sz="4" w:space="0" w:color="FFFFFF"/>
              <w:right w:val="single" w:sz="4" w:space="0" w:color="FFFFFF"/>
            </w:tcBorders>
            <w:vAlign w:val="center"/>
            <w:hideMark/>
          </w:tcPr>
          <w:p w14:paraId="61379C35" w14:textId="77777777" w:rsidR="009C7C14" w:rsidRPr="009C7C14" w:rsidRDefault="009C7C14" w:rsidP="00A02F58">
            <w:pPr>
              <w:rPr>
                <w:rFonts w:cs="Arial"/>
                <w:b/>
                <w:bCs/>
                <w:color w:val="FFFFFF"/>
                <w:szCs w:val="22"/>
              </w:rPr>
            </w:pPr>
          </w:p>
        </w:tc>
        <w:tc>
          <w:tcPr>
            <w:tcW w:w="1660" w:type="dxa"/>
            <w:vMerge/>
            <w:tcBorders>
              <w:top w:val="single" w:sz="4" w:space="0" w:color="auto"/>
              <w:left w:val="single" w:sz="4" w:space="0" w:color="FFFFFF"/>
              <w:bottom w:val="single" w:sz="4" w:space="0" w:color="5C6166"/>
              <w:right w:val="single" w:sz="4" w:space="0" w:color="FFFFFF"/>
            </w:tcBorders>
            <w:vAlign w:val="center"/>
            <w:hideMark/>
          </w:tcPr>
          <w:p w14:paraId="2D708AE0" w14:textId="77777777" w:rsidR="009C7C14" w:rsidRPr="009C7C14" w:rsidRDefault="009C7C14" w:rsidP="00A02F58">
            <w:pPr>
              <w:rPr>
                <w:rFonts w:cs="Arial"/>
                <w:b/>
                <w:bCs/>
                <w:color w:val="FFFFFF"/>
                <w:szCs w:val="22"/>
              </w:rPr>
            </w:pPr>
          </w:p>
        </w:tc>
        <w:tc>
          <w:tcPr>
            <w:tcW w:w="4766" w:type="dxa"/>
            <w:vMerge/>
            <w:tcBorders>
              <w:top w:val="single" w:sz="4" w:space="0" w:color="auto"/>
              <w:left w:val="single" w:sz="4" w:space="0" w:color="FFFFFF"/>
              <w:bottom w:val="single" w:sz="4" w:space="0" w:color="FFFFFF"/>
              <w:right w:val="single" w:sz="4" w:space="0" w:color="FFFFFF"/>
            </w:tcBorders>
            <w:vAlign w:val="center"/>
            <w:hideMark/>
          </w:tcPr>
          <w:p w14:paraId="518C833F" w14:textId="77777777" w:rsidR="009C7C14" w:rsidRPr="009C7C14" w:rsidRDefault="009C7C14" w:rsidP="00A02F58">
            <w:pPr>
              <w:rPr>
                <w:rFonts w:cs="Arial"/>
                <w:b/>
                <w:bCs/>
                <w:color w:val="FFFFFF"/>
                <w:szCs w:val="22"/>
              </w:rPr>
            </w:pPr>
          </w:p>
        </w:tc>
        <w:tc>
          <w:tcPr>
            <w:tcW w:w="160" w:type="dxa"/>
            <w:tcBorders>
              <w:top w:val="nil"/>
              <w:left w:val="nil"/>
              <w:bottom w:val="nil"/>
              <w:right w:val="nil"/>
            </w:tcBorders>
            <w:shd w:val="clear" w:color="auto" w:fill="auto"/>
            <w:noWrap/>
            <w:vAlign w:val="bottom"/>
            <w:hideMark/>
          </w:tcPr>
          <w:p w14:paraId="1693F9DB" w14:textId="77777777" w:rsidR="009C7C14" w:rsidRPr="009C7C14" w:rsidRDefault="009C7C14" w:rsidP="00A02F58">
            <w:pPr>
              <w:jc w:val="center"/>
              <w:rPr>
                <w:rFonts w:cs="Arial"/>
                <w:b/>
                <w:bCs/>
                <w:color w:val="FFFFFF"/>
                <w:szCs w:val="22"/>
              </w:rPr>
            </w:pPr>
          </w:p>
        </w:tc>
      </w:tr>
      <w:tr w:rsidR="009C7C14" w:rsidRPr="009C7C14" w14:paraId="31F3B8ED" w14:textId="77777777" w:rsidTr="00A02F58">
        <w:trPr>
          <w:trHeight w:val="225"/>
          <w:jc w:val="center"/>
        </w:trPr>
        <w:tc>
          <w:tcPr>
            <w:tcW w:w="940" w:type="dxa"/>
            <w:tcBorders>
              <w:top w:val="single" w:sz="4" w:space="0" w:color="5C6166"/>
              <w:left w:val="single" w:sz="4" w:space="0" w:color="auto"/>
              <w:bottom w:val="single" w:sz="4" w:space="0" w:color="5C6166"/>
              <w:right w:val="nil"/>
            </w:tcBorders>
            <w:shd w:val="clear" w:color="000000" w:fill="EB8B2D"/>
            <w:noWrap/>
            <w:hideMark/>
          </w:tcPr>
          <w:p w14:paraId="7DEE4AB4" w14:textId="77777777" w:rsidR="009C7C14" w:rsidRPr="009C7C14" w:rsidRDefault="009C7C14" w:rsidP="00A02F58">
            <w:pPr>
              <w:rPr>
                <w:rFonts w:cs="Arial"/>
                <w:b/>
                <w:bCs/>
                <w:szCs w:val="22"/>
              </w:rPr>
            </w:pPr>
            <w:r w:rsidRPr="009C7C14">
              <w:rPr>
                <w:rFonts w:cs="Arial"/>
                <w:b/>
                <w:bCs/>
                <w:szCs w:val="22"/>
              </w:rPr>
              <w:t> </w:t>
            </w:r>
          </w:p>
        </w:tc>
        <w:tc>
          <w:tcPr>
            <w:tcW w:w="1660" w:type="dxa"/>
            <w:tcBorders>
              <w:top w:val="nil"/>
              <w:left w:val="nil"/>
              <w:bottom w:val="single" w:sz="4" w:space="0" w:color="5C6166"/>
              <w:right w:val="nil"/>
            </w:tcBorders>
            <w:shd w:val="clear" w:color="000000" w:fill="EB8B2D"/>
            <w:noWrap/>
            <w:hideMark/>
          </w:tcPr>
          <w:p w14:paraId="39B4D586" w14:textId="77777777" w:rsidR="009C7C14" w:rsidRPr="009C7C14" w:rsidRDefault="009C7C14" w:rsidP="00A02F58">
            <w:pPr>
              <w:rPr>
                <w:rFonts w:cs="Arial"/>
                <w:b/>
                <w:bCs/>
                <w:szCs w:val="22"/>
              </w:rPr>
            </w:pPr>
            <w:r w:rsidRPr="009C7C14">
              <w:rPr>
                <w:rFonts w:cs="Arial"/>
                <w:b/>
                <w:bCs/>
                <w:szCs w:val="22"/>
              </w:rPr>
              <w:t> </w:t>
            </w:r>
          </w:p>
        </w:tc>
        <w:tc>
          <w:tcPr>
            <w:tcW w:w="4766" w:type="dxa"/>
            <w:tcBorders>
              <w:top w:val="single" w:sz="4" w:space="0" w:color="5C6166"/>
              <w:left w:val="nil"/>
              <w:bottom w:val="single" w:sz="4" w:space="0" w:color="5C6166"/>
              <w:right w:val="nil"/>
            </w:tcBorders>
            <w:shd w:val="clear" w:color="000000" w:fill="EB8B2D"/>
            <w:noWrap/>
            <w:hideMark/>
          </w:tcPr>
          <w:p w14:paraId="69705283" w14:textId="77777777" w:rsidR="009C7C14" w:rsidRPr="009C7C14" w:rsidRDefault="009C7C14" w:rsidP="00A02F58">
            <w:pPr>
              <w:rPr>
                <w:rFonts w:cs="Arial"/>
                <w:szCs w:val="22"/>
              </w:rPr>
            </w:pPr>
            <w:r w:rsidRPr="009C7C14">
              <w:rPr>
                <w:rFonts w:cs="Arial"/>
                <w:szCs w:val="22"/>
              </w:rPr>
              <w:t> </w:t>
            </w:r>
          </w:p>
        </w:tc>
        <w:tc>
          <w:tcPr>
            <w:tcW w:w="160" w:type="dxa"/>
            <w:vAlign w:val="center"/>
            <w:hideMark/>
          </w:tcPr>
          <w:p w14:paraId="151A6DD1" w14:textId="77777777" w:rsidR="009C7C14" w:rsidRPr="009C7C14" w:rsidRDefault="009C7C14" w:rsidP="00A02F58">
            <w:pPr>
              <w:rPr>
                <w:rFonts w:cs="Arial"/>
                <w:szCs w:val="22"/>
              </w:rPr>
            </w:pPr>
          </w:p>
        </w:tc>
      </w:tr>
      <w:tr w:rsidR="009C7C14" w:rsidRPr="009C7C14" w14:paraId="3FC0C248" w14:textId="77777777" w:rsidTr="00A02F58">
        <w:trPr>
          <w:gridAfter w:val="1"/>
          <w:wAfter w:w="160" w:type="dxa"/>
          <w:trHeight w:val="300"/>
          <w:jc w:val="center"/>
        </w:trPr>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14:paraId="6E0A394E" w14:textId="77777777" w:rsidR="009C7C14" w:rsidRPr="009C7C14" w:rsidRDefault="009C7C14" w:rsidP="00A02F58">
            <w:pPr>
              <w:jc w:val="center"/>
              <w:rPr>
                <w:rFonts w:cs="Arial"/>
                <w:szCs w:val="22"/>
              </w:rPr>
            </w:pPr>
            <w:r w:rsidRPr="009C7C14">
              <w:rPr>
                <w:rFonts w:cs="Arial"/>
                <w:szCs w:val="22"/>
              </w:rPr>
              <w:t>2</w:t>
            </w:r>
          </w:p>
        </w:tc>
        <w:tc>
          <w:tcPr>
            <w:tcW w:w="1660" w:type="dxa"/>
            <w:tcBorders>
              <w:top w:val="single" w:sz="4" w:space="0" w:color="auto"/>
              <w:left w:val="nil"/>
              <w:bottom w:val="single" w:sz="4" w:space="0" w:color="auto"/>
              <w:right w:val="single" w:sz="4" w:space="0" w:color="auto"/>
            </w:tcBorders>
            <w:shd w:val="clear" w:color="000000" w:fill="FFFFFF"/>
            <w:noWrap/>
            <w:hideMark/>
          </w:tcPr>
          <w:p w14:paraId="1945640B" w14:textId="77777777" w:rsidR="009C7C14" w:rsidRPr="009C7C14" w:rsidRDefault="009C7C14" w:rsidP="00A02F58">
            <w:pPr>
              <w:jc w:val="center"/>
              <w:rPr>
                <w:rFonts w:cs="Arial"/>
                <w:szCs w:val="22"/>
              </w:rPr>
            </w:pPr>
            <w:r w:rsidRPr="009C7C14">
              <w:rPr>
                <w:rFonts w:cs="Arial"/>
                <w:szCs w:val="22"/>
              </w:rPr>
              <w:t>871940-B21</w:t>
            </w:r>
          </w:p>
        </w:tc>
        <w:tc>
          <w:tcPr>
            <w:tcW w:w="4766" w:type="dxa"/>
            <w:tcBorders>
              <w:top w:val="single" w:sz="4" w:space="0" w:color="auto"/>
              <w:left w:val="nil"/>
              <w:bottom w:val="single" w:sz="4" w:space="0" w:color="auto"/>
              <w:right w:val="single" w:sz="4" w:space="0" w:color="auto"/>
            </w:tcBorders>
            <w:shd w:val="clear" w:color="000000" w:fill="FFFFFF"/>
            <w:hideMark/>
          </w:tcPr>
          <w:p w14:paraId="161BB378" w14:textId="77777777" w:rsidR="009C7C14" w:rsidRPr="009C7C14" w:rsidRDefault="009C7C14" w:rsidP="00A02F58">
            <w:pPr>
              <w:jc w:val="center"/>
              <w:rPr>
                <w:rFonts w:cs="Arial"/>
                <w:szCs w:val="22"/>
              </w:rPr>
            </w:pPr>
            <w:r w:rsidRPr="009C7C14">
              <w:rPr>
                <w:rFonts w:cs="Arial"/>
                <w:szCs w:val="22"/>
              </w:rPr>
              <w:t>HPE SY 480 Gen10 CTO Cmpt Mdl</w:t>
            </w:r>
          </w:p>
        </w:tc>
      </w:tr>
      <w:tr w:rsidR="009C7C14" w:rsidRPr="009C7C14" w14:paraId="6993528A"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60EA2D21" w14:textId="77777777" w:rsidR="009C7C14" w:rsidRPr="009C7C14" w:rsidRDefault="009C7C14" w:rsidP="00A02F58">
            <w:pPr>
              <w:jc w:val="center"/>
              <w:rPr>
                <w:rFonts w:cs="Arial"/>
                <w:szCs w:val="22"/>
              </w:rPr>
            </w:pPr>
            <w:r w:rsidRPr="009C7C14">
              <w:rPr>
                <w:rFonts w:cs="Arial"/>
                <w:szCs w:val="22"/>
              </w:rPr>
              <w:t>2</w:t>
            </w:r>
          </w:p>
        </w:tc>
        <w:tc>
          <w:tcPr>
            <w:tcW w:w="1660" w:type="dxa"/>
            <w:tcBorders>
              <w:top w:val="nil"/>
              <w:left w:val="nil"/>
              <w:bottom w:val="single" w:sz="4" w:space="0" w:color="auto"/>
              <w:right w:val="single" w:sz="4" w:space="0" w:color="auto"/>
            </w:tcBorders>
            <w:shd w:val="clear" w:color="000000" w:fill="FFFFFF"/>
            <w:noWrap/>
            <w:hideMark/>
          </w:tcPr>
          <w:p w14:paraId="12D23730" w14:textId="77777777" w:rsidR="009C7C14" w:rsidRPr="009C7C14" w:rsidRDefault="009C7C14" w:rsidP="00A02F58">
            <w:pPr>
              <w:jc w:val="center"/>
              <w:rPr>
                <w:rFonts w:cs="Arial"/>
                <w:szCs w:val="22"/>
              </w:rPr>
            </w:pPr>
            <w:r w:rsidRPr="009C7C14">
              <w:rPr>
                <w:rFonts w:cs="Arial"/>
                <w:szCs w:val="22"/>
              </w:rPr>
              <w:t>P07348-L21</w:t>
            </w:r>
          </w:p>
        </w:tc>
        <w:tc>
          <w:tcPr>
            <w:tcW w:w="4766" w:type="dxa"/>
            <w:tcBorders>
              <w:top w:val="nil"/>
              <w:left w:val="nil"/>
              <w:bottom w:val="single" w:sz="4" w:space="0" w:color="auto"/>
              <w:right w:val="single" w:sz="4" w:space="0" w:color="auto"/>
            </w:tcBorders>
            <w:shd w:val="clear" w:color="000000" w:fill="FFFFFF"/>
            <w:hideMark/>
          </w:tcPr>
          <w:p w14:paraId="259BEB01" w14:textId="77777777" w:rsidR="009C7C14" w:rsidRPr="009C7C14" w:rsidRDefault="009C7C14" w:rsidP="00A02F58">
            <w:pPr>
              <w:jc w:val="center"/>
              <w:rPr>
                <w:rFonts w:cs="Arial"/>
                <w:szCs w:val="22"/>
              </w:rPr>
            </w:pPr>
            <w:r w:rsidRPr="009C7C14">
              <w:rPr>
                <w:rFonts w:cs="Arial"/>
                <w:szCs w:val="22"/>
              </w:rPr>
              <w:t>HPE SY 480/660 Gen10 Xeon-G 6244 FIO Kit</w:t>
            </w:r>
          </w:p>
        </w:tc>
      </w:tr>
      <w:tr w:rsidR="009C7C14" w:rsidRPr="009C7C14" w14:paraId="1D44C6CB"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53D2556B" w14:textId="77777777" w:rsidR="009C7C14" w:rsidRPr="009C7C14" w:rsidRDefault="009C7C14" w:rsidP="00A02F58">
            <w:pPr>
              <w:jc w:val="center"/>
              <w:rPr>
                <w:rFonts w:cs="Arial"/>
                <w:szCs w:val="22"/>
              </w:rPr>
            </w:pPr>
            <w:r w:rsidRPr="009C7C14">
              <w:rPr>
                <w:rFonts w:cs="Arial"/>
                <w:szCs w:val="22"/>
              </w:rPr>
              <w:t>4</w:t>
            </w:r>
          </w:p>
        </w:tc>
        <w:tc>
          <w:tcPr>
            <w:tcW w:w="1660" w:type="dxa"/>
            <w:tcBorders>
              <w:top w:val="nil"/>
              <w:left w:val="nil"/>
              <w:bottom w:val="single" w:sz="4" w:space="0" w:color="auto"/>
              <w:right w:val="single" w:sz="4" w:space="0" w:color="auto"/>
            </w:tcBorders>
            <w:shd w:val="clear" w:color="000000" w:fill="FFFFFF"/>
            <w:noWrap/>
            <w:hideMark/>
          </w:tcPr>
          <w:p w14:paraId="4723C92E" w14:textId="77777777" w:rsidR="009C7C14" w:rsidRPr="009C7C14" w:rsidRDefault="009C7C14" w:rsidP="00A02F58">
            <w:pPr>
              <w:jc w:val="center"/>
              <w:rPr>
                <w:rFonts w:cs="Arial"/>
                <w:szCs w:val="22"/>
              </w:rPr>
            </w:pPr>
            <w:r w:rsidRPr="009C7C14">
              <w:rPr>
                <w:rFonts w:cs="Arial"/>
                <w:szCs w:val="22"/>
              </w:rPr>
              <w:t>P28225-B21</w:t>
            </w:r>
          </w:p>
        </w:tc>
        <w:tc>
          <w:tcPr>
            <w:tcW w:w="4766" w:type="dxa"/>
            <w:tcBorders>
              <w:top w:val="nil"/>
              <w:left w:val="nil"/>
              <w:bottom w:val="single" w:sz="4" w:space="0" w:color="auto"/>
              <w:right w:val="single" w:sz="4" w:space="0" w:color="auto"/>
            </w:tcBorders>
            <w:shd w:val="clear" w:color="000000" w:fill="FFFFFF"/>
            <w:hideMark/>
          </w:tcPr>
          <w:p w14:paraId="42E9C559" w14:textId="77777777" w:rsidR="009C7C14" w:rsidRPr="009C7C14" w:rsidRDefault="009C7C14" w:rsidP="00A02F58">
            <w:pPr>
              <w:jc w:val="center"/>
              <w:rPr>
                <w:rFonts w:cs="Arial"/>
                <w:szCs w:val="22"/>
              </w:rPr>
            </w:pPr>
            <w:r w:rsidRPr="009C7C14">
              <w:rPr>
                <w:rFonts w:cs="Arial"/>
                <w:szCs w:val="22"/>
              </w:rPr>
              <w:t>HPE SY 32GB 2Rx4 PC4-2933Y-R Smart Kit</w:t>
            </w:r>
          </w:p>
        </w:tc>
      </w:tr>
      <w:tr w:rsidR="009C7C14" w:rsidRPr="009C7C14" w14:paraId="7BCDD04B"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728B1CF4" w14:textId="77777777" w:rsidR="009C7C14" w:rsidRPr="009C7C14" w:rsidRDefault="009C7C14" w:rsidP="00A02F58">
            <w:pPr>
              <w:jc w:val="center"/>
              <w:rPr>
                <w:rFonts w:cs="Arial"/>
                <w:szCs w:val="22"/>
              </w:rPr>
            </w:pPr>
            <w:r w:rsidRPr="009C7C14">
              <w:rPr>
                <w:rFonts w:cs="Arial"/>
                <w:szCs w:val="22"/>
              </w:rPr>
              <w:t>4</w:t>
            </w:r>
          </w:p>
        </w:tc>
        <w:tc>
          <w:tcPr>
            <w:tcW w:w="1660" w:type="dxa"/>
            <w:tcBorders>
              <w:top w:val="nil"/>
              <w:left w:val="nil"/>
              <w:bottom w:val="single" w:sz="4" w:space="0" w:color="auto"/>
              <w:right w:val="single" w:sz="4" w:space="0" w:color="auto"/>
            </w:tcBorders>
            <w:shd w:val="clear" w:color="000000" w:fill="FFFFFF"/>
            <w:noWrap/>
            <w:hideMark/>
          </w:tcPr>
          <w:p w14:paraId="5DE2BA38" w14:textId="77777777" w:rsidR="009C7C14" w:rsidRPr="009C7C14" w:rsidRDefault="009C7C14" w:rsidP="00A02F58">
            <w:pPr>
              <w:jc w:val="center"/>
              <w:rPr>
                <w:rFonts w:cs="Arial"/>
                <w:szCs w:val="22"/>
              </w:rPr>
            </w:pPr>
            <w:r w:rsidRPr="009C7C14">
              <w:rPr>
                <w:rFonts w:cs="Arial"/>
                <w:szCs w:val="22"/>
              </w:rPr>
              <w:t>P19915-B21</w:t>
            </w:r>
          </w:p>
        </w:tc>
        <w:tc>
          <w:tcPr>
            <w:tcW w:w="4766" w:type="dxa"/>
            <w:tcBorders>
              <w:top w:val="nil"/>
              <w:left w:val="nil"/>
              <w:bottom w:val="single" w:sz="4" w:space="0" w:color="auto"/>
              <w:right w:val="single" w:sz="4" w:space="0" w:color="auto"/>
            </w:tcBorders>
            <w:shd w:val="clear" w:color="000000" w:fill="FFFFFF"/>
            <w:hideMark/>
          </w:tcPr>
          <w:p w14:paraId="5E0EE0AA" w14:textId="77777777" w:rsidR="009C7C14" w:rsidRPr="009C7C14" w:rsidRDefault="009C7C14" w:rsidP="00A02F58">
            <w:pPr>
              <w:jc w:val="center"/>
              <w:rPr>
                <w:rFonts w:cs="Arial"/>
                <w:szCs w:val="22"/>
              </w:rPr>
            </w:pPr>
            <w:r w:rsidRPr="009C7C14">
              <w:rPr>
                <w:rFonts w:cs="Arial"/>
                <w:szCs w:val="22"/>
              </w:rPr>
              <w:t>HPE 1.6TB SAS MU SFF SC PM1645a SSD</w:t>
            </w:r>
          </w:p>
        </w:tc>
      </w:tr>
      <w:tr w:rsidR="009C7C14" w:rsidRPr="009C7C14" w14:paraId="670F1DD2"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21BCB4B9" w14:textId="77777777" w:rsidR="009C7C14" w:rsidRPr="009C7C14" w:rsidRDefault="009C7C14" w:rsidP="00A02F58">
            <w:pPr>
              <w:jc w:val="center"/>
              <w:rPr>
                <w:rFonts w:cs="Arial"/>
                <w:szCs w:val="22"/>
              </w:rPr>
            </w:pPr>
            <w:r w:rsidRPr="009C7C14">
              <w:rPr>
                <w:rFonts w:cs="Arial"/>
                <w:szCs w:val="22"/>
              </w:rPr>
              <w:t>2</w:t>
            </w:r>
          </w:p>
        </w:tc>
        <w:tc>
          <w:tcPr>
            <w:tcW w:w="1660" w:type="dxa"/>
            <w:tcBorders>
              <w:top w:val="nil"/>
              <w:left w:val="nil"/>
              <w:bottom w:val="single" w:sz="4" w:space="0" w:color="auto"/>
              <w:right w:val="single" w:sz="4" w:space="0" w:color="auto"/>
            </w:tcBorders>
            <w:shd w:val="clear" w:color="000000" w:fill="FFFFFF"/>
            <w:noWrap/>
            <w:hideMark/>
          </w:tcPr>
          <w:p w14:paraId="5F6DF133" w14:textId="77777777" w:rsidR="009C7C14" w:rsidRPr="009C7C14" w:rsidRDefault="009C7C14" w:rsidP="00A02F58">
            <w:pPr>
              <w:jc w:val="center"/>
              <w:rPr>
                <w:rFonts w:cs="Arial"/>
                <w:szCs w:val="22"/>
              </w:rPr>
            </w:pPr>
            <w:r w:rsidRPr="009C7C14">
              <w:rPr>
                <w:rFonts w:cs="Arial"/>
                <w:szCs w:val="22"/>
              </w:rPr>
              <w:t>P02381-B21</w:t>
            </w:r>
          </w:p>
        </w:tc>
        <w:tc>
          <w:tcPr>
            <w:tcW w:w="4766" w:type="dxa"/>
            <w:tcBorders>
              <w:top w:val="nil"/>
              <w:left w:val="nil"/>
              <w:bottom w:val="single" w:sz="4" w:space="0" w:color="auto"/>
              <w:right w:val="single" w:sz="4" w:space="0" w:color="auto"/>
            </w:tcBorders>
            <w:shd w:val="clear" w:color="000000" w:fill="FFFFFF"/>
            <w:hideMark/>
          </w:tcPr>
          <w:p w14:paraId="17CB231F" w14:textId="77777777" w:rsidR="009C7C14" w:rsidRPr="009C7C14" w:rsidRDefault="009C7C14" w:rsidP="00A02F58">
            <w:pPr>
              <w:jc w:val="center"/>
              <w:rPr>
                <w:rFonts w:cs="Arial"/>
                <w:szCs w:val="22"/>
              </w:rPr>
            </w:pPr>
            <w:r w:rsidRPr="009C7C14">
              <w:rPr>
                <w:rFonts w:cs="Arial"/>
                <w:szCs w:val="22"/>
              </w:rPr>
              <w:t>HPE Smart Hybrid Capacitor w/ 260mm Cbl</w:t>
            </w:r>
          </w:p>
        </w:tc>
      </w:tr>
      <w:tr w:rsidR="009C7C14" w:rsidRPr="009C7C14" w14:paraId="3F335C5F" w14:textId="77777777" w:rsidTr="00A02F58">
        <w:trPr>
          <w:gridAfter w:val="1"/>
          <w:wAfter w:w="160" w:type="dxa"/>
          <w:trHeight w:val="225"/>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49F7FF05" w14:textId="77777777" w:rsidR="009C7C14" w:rsidRPr="009C7C14" w:rsidRDefault="009C7C14" w:rsidP="00A02F58">
            <w:pPr>
              <w:jc w:val="center"/>
              <w:rPr>
                <w:rFonts w:cs="Arial"/>
                <w:szCs w:val="22"/>
              </w:rPr>
            </w:pPr>
            <w:r w:rsidRPr="009C7C14">
              <w:rPr>
                <w:rFonts w:cs="Arial"/>
                <w:szCs w:val="22"/>
              </w:rPr>
              <w:lastRenderedPageBreak/>
              <w:t>2</w:t>
            </w:r>
          </w:p>
        </w:tc>
        <w:tc>
          <w:tcPr>
            <w:tcW w:w="1660" w:type="dxa"/>
            <w:tcBorders>
              <w:top w:val="nil"/>
              <w:left w:val="nil"/>
              <w:bottom w:val="single" w:sz="4" w:space="0" w:color="auto"/>
              <w:right w:val="single" w:sz="4" w:space="0" w:color="auto"/>
            </w:tcBorders>
            <w:shd w:val="clear" w:color="000000" w:fill="FFFFFF"/>
            <w:noWrap/>
            <w:hideMark/>
          </w:tcPr>
          <w:p w14:paraId="49FF34B6" w14:textId="77777777" w:rsidR="009C7C14" w:rsidRPr="009C7C14" w:rsidRDefault="009C7C14" w:rsidP="00A02F58">
            <w:pPr>
              <w:jc w:val="center"/>
              <w:rPr>
                <w:rFonts w:cs="Arial"/>
                <w:szCs w:val="22"/>
              </w:rPr>
            </w:pPr>
            <w:r w:rsidRPr="009C7C14">
              <w:rPr>
                <w:rFonts w:cs="Arial"/>
                <w:szCs w:val="22"/>
              </w:rPr>
              <w:t>804424-B21</w:t>
            </w:r>
          </w:p>
        </w:tc>
        <w:tc>
          <w:tcPr>
            <w:tcW w:w="4766" w:type="dxa"/>
            <w:tcBorders>
              <w:top w:val="nil"/>
              <w:left w:val="nil"/>
              <w:bottom w:val="single" w:sz="4" w:space="0" w:color="auto"/>
              <w:right w:val="single" w:sz="4" w:space="0" w:color="auto"/>
            </w:tcBorders>
            <w:shd w:val="clear" w:color="000000" w:fill="FFFFFF"/>
            <w:hideMark/>
          </w:tcPr>
          <w:p w14:paraId="5E961869" w14:textId="77777777" w:rsidR="009C7C14" w:rsidRPr="009C7C14" w:rsidRDefault="009C7C14" w:rsidP="00A02F58">
            <w:pPr>
              <w:jc w:val="center"/>
              <w:rPr>
                <w:rFonts w:cs="Arial"/>
                <w:szCs w:val="22"/>
              </w:rPr>
            </w:pPr>
            <w:r w:rsidRPr="009C7C14">
              <w:rPr>
                <w:rFonts w:cs="Arial"/>
                <w:szCs w:val="22"/>
              </w:rPr>
              <w:t>HPE Smart Array P204i-c SR Gen10 Ctrlr</w:t>
            </w:r>
          </w:p>
        </w:tc>
      </w:tr>
      <w:tr w:rsidR="009C7C14" w:rsidRPr="009C7C14" w14:paraId="33B8E448"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306B7564" w14:textId="77777777" w:rsidR="009C7C14" w:rsidRPr="009C7C14" w:rsidRDefault="009C7C14" w:rsidP="00A02F58">
            <w:pPr>
              <w:jc w:val="center"/>
              <w:rPr>
                <w:rFonts w:cs="Arial"/>
                <w:szCs w:val="22"/>
              </w:rPr>
            </w:pPr>
            <w:r w:rsidRPr="009C7C14">
              <w:rPr>
                <w:rFonts w:cs="Arial"/>
                <w:szCs w:val="22"/>
              </w:rPr>
              <w:t>2</w:t>
            </w:r>
          </w:p>
        </w:tc>
        <w:tc>
          <w:tcPr>
            <w:tcW w:w="1660" w:type="dxa"/>
            <w:tcBorders>
              <w:top w:val="nil"/>
              <w:left w:val="nil"/>
              <w:bottom w:val="single" w:sz="4" w:space="0" w:color="auto"/>
              <w:right w:val="single" w:sz="4" w:space="0" w:color="auto"/>
            </w:tcBorders>
            <w:shd w:val="clear" w:color="000000" w:fill="FFFFFF"/>
            <w:noWrap/>
            <w:hideMark/>
          </w:tcPr>
          <w:p w14:paraId="25833EBE" w14:textId="77777777" w:rsidR="009C7C14" w:rsidRPr="009C7C14" w:rsidRDefault="009C7C14" w:rsidP="00A02F58">
            <w:pPr>
              <w:jc w:val="center"/>
              <w:rPr>
                <w:rFonts w:cs="Arial"/>
                <w:szCs w:val="22"/>
              </w:rPr>
            </w:pPr>
            <w:r w:rsidRPr="009C7C14">
              <w:rPr>
                <w:rFonts w:cs="Arial"/>
                <w:szCs w:val="22"/>
              </w:rPr>
              <w:t>P02054-B21</w:t>
            </w:r>
          </w:p>
        </w:tc>
        <w:tc>
          <w:tcPr>
            <w:tcW w:w="4766" w:type="dxa"/>
            <w:tcBorders>
              <w:top w:val="nil"/>
              <w:left w:val="nil"/>
              <w:bottom w:val="single" w:sz="4" w:space="0" w:color="auto"/>
              <w:right w:val="single" w:sz="4" w:space="0" w:color="auto"/>
            </w:tcBorders>
            <w:shd w:val="clear" w:color="000000" w:fill="FFFFFF"/>
            <w:hideMark/>
          </w:tcPr>
          <w:p w14:paraId="370AC874" w14:textId="77777777" w:rsidR="009C7C14" w:rsidRPr="009C7C14" w:rsidRDefault="009C7C14" w:rsidP="00A02F58">
            <w:pPr>
              <w:jc w:val="center"/>
              <w:rPr>
                <w:rFonts w:cs="Arial"/>
                <w:szCs w:val="22"/>
              </w:rPr>
            </w:pPr>
            <w:r w:rsidRPr="009C7C14">
              <w:rPr>
                <w:rFonts w:cs="Arial"/>
                <w:szCs w:val="22"/>
              </w:rPr>
              <w:t>HPE Synergy 6820C 25/50Gb CNA</w:t>
            </w:r>
          </w:p>
        </w:tc>
      </w:tr>
    </w:tbl>
    <w:p w14:paraId="571A6556" w14:textId="77777777" w:rsidR="009C7C14" w:rsidRPr="009C7C14" w:rsidRDefault="009C7C14" w:rsidP="009C7C14">
      <w:pPr>
        <w:jc w:val="center"/>
        <w:rPr>
          <w:rFonts w:eastAsia="Calibri" w:cs="Arial"/>
          <w:color w:val="172B4D"/>
          <w:szCs w:val="22"/>
        </w:rPr>
      </w:pPr>
    </w:p>
    <w:p w14:paraId="2AAE8383" w14:textId="77777777" w:rsidR="009C7C14" w:rsidRPr="009C7C14" w:rsidRDefault="009C7C14" w:rsidP="009C7C14">
      <w:pPr>
        <w:jc w:val="both"/>
        <w:rPr>
          <w:rFonts w:eastAsia="Calibri" w:cs="Arial"/>
          <w:szCs w:val="22"/>
        </w:rPr>
      </w:pPr>
      <w:r w:rsidRPr="009C7C14">
        <w:rPr>
          <w:rFonts w:eastAsia="Calibri" w:cs="Arial"/>
          <w:szCs w:val="22"/>
        </w:rPr>
        <w:t>Požadavky na instalaci OS:</w:t>
      </w:r>
    </w:p>
    <w:p w14:paraId="03F80851" w14:textId="77777777" w:rsidR="009C7C14" w:rsidRPr="009C7C14" w:rsidRDefault="009C7C14" w:rsidP="009C7C14">
      <w:pPr>
        <w:numPr>
          <w:ilvl w:val="0"/>
          <w:numId w:val="35"/>
        </w:numPr>
        <w:pBdr>
          <w:top w:val="nil"/>
          <w:left w:val="nil"/>
          <w:bottom w:val="nil"/>
          <w:right w:val="nil"/>
          <w:between w:val="nil"/>
        </w:pBdr>
        <w:spacing w:after="0"/>
        <w:rPr>
          <w:rFonts w:eastAsia="Calibri" w:cs="Arial"/>
          <w:color w:val="000000"/>
          <w:szCs w:val="22"/>
        </w:rPr>
      </w:pPr>
      <w:r w:rsidRPr="009C7C14">
        <w:rPr>
          <w:rFonts w:eastAsia="Calibri" w:cs="Arial"/>
          <w:color w:val="000000"/>
          <w:szCs w:val="22"/>
        </w:rPr>
        <w:t>100 GB oddíl pro OS</w:t>
      </w:r>
    </w:p>
    <w:p w14:paraId="5D63C917" w14:textId="77777777" w:rsidR="009C7C14" w:rsidRPr="009C7C14" w:rsidRDefault="009C7C14" w:rsidP="009C7C14">
      <w:pPr>
        <w:numPr>
          <w:ilvl w:val="0"/>
          <w:numId w:val="35"/>
        </w:numPr>
        <w:pBdr>
          <w:top w:val="nil"/>
          <w:left w:val="nil"/>
          <w:bottom w:val="nil"/>
          <w:right w:val="nil"/>
          <w:between w:val="nil"/>
        </w:pBdr>
        <w:spacing w:after="0"/>
        <w:rPr>
          <w:rFonts w:eastAsia="Calibri" w:cs="Arial"/>
          <w:color w:val="000000"/>
          <w:szCs w:val="22"/>
        </w:rPr>
      </w:pPr>
      <w:r w:rsidRPr="009C7C14">
        <w:rPr>
          <w:rFonts w:eastAsia="Calibri" w:cs="Arial"/>
          <w:color w:val="000000"/>
          <w:szCs w:val="22"/>
        </w:rPr>
        <w:t>500 GB /appl oddíl pro data (DB+ bloby)</w:t>
      </w:r>
    </w:p>
    <w:p w14:paraId="58266400" w14:textId="77777777" w:rsidR="009C7C14" w:rsidRPr="009C7C14" w:rsidRDefault="009C7C14" w:rsidP="009C7C14">
      <w:pPr>
        <w:numPr>
          <w:ilvl w:val="0"/>
          <w:numId w:val="35"/>
        </w:numPr>
        <w:pBdr>
          <w:top w:val="nil"/>
          <w:left w:val="nil"/>
          <w:bottom w:val="nil"/>
          <w:right w:val="nil"/>
          <w:between w:val="nil"/>
        </w:pBdr>
        <w:spacing w:after="0"/>
        <w:rPr>
          <w:rFonts w:eastAsia="Calibri" w:cs="Arial"/>
          <w:color w:val="000000"/>
          <w:szCs w:val="22"/>
        </w:rPr>
      </w:pPr>
      <w:r w:rsidRPr="009C7C14">
        <w:rPr>
          <w:rFonts w:eastAsia="Calibri" w:cs="Arial"/>
          <w:color w:val="000000"/>
          <w:szCs w:val="22"/>
        </w:rPr>
        <w:t>SW komponenty serveru</w:t>
      </w:r>
    </w:p>
    <w:p w14:paraId="53D73C60" w14:textId="77777777" w:rsidR="009C7C14" w:rsidRPr="009C7C14" w:rsidRDefault="009C7C14" w:rsidP="009C7C14">
      <w:pPr>
        <w:numPr>
          <w:ilvl w:val="1"/>
          <w:numId w:val="35"/>
        </w:numPr>
        <w:spacing w:after="0"/>
        <w:rPr>
          <w:rFonts w:eastAsia="Calibri" w:cs="Arial"/>
          <w:color w:val="172B4D"/>
          <w:szCs w:val="22"/>
        </w:rPr>
      </w:pPr>
      <w:r w:rsidRPr="009C7C14">
        <w:rPr>
          <w:rFonts w:eastAsia="Calibri" w:cs="Arial"/>
          <w:color w:val="172B4D"/>
          <w:szCs w:val="22"/>
        </w:rPr>
        <w:t>RedHat verze 8.5</w:t>
      </w:r>
    </w:p>
    <w:p w14:paraId="033409B1" w14:textId="77777777" w:rsidR="009C7C14" w:rsidRPr="009C7C14" w:rsidRDefault="009C7C14" w:rsidP="009C7C14">
      <w:pPr>
        <w:numPr>
          <w:ilvl w:val="1"/>
          <w:numId w:val="35"/>
        </w:numPr>
        <w:spacing w:after="0"/>
        <w:rPr>
          <w:rFonts w:eastAsia="Calibri" w:cs="Arial"/>
          <w:color w:val="172B4D"/>
          <w:szCs w:val="22"/>
        </w:rPr>
      </w:pPr>
      <w:r w:rsidRPr="009C7C14">
        <w:rPr>
          <w:rFonts w:eastAsia="Calibri" w:cs="Arial"/>
          <w:color w:val="172B4D"/>
          <w:szCs w:val="22"/>
        </w:rPr>
        <w:t>RedHat JBOSS Web server v poslední verzi</w:t>
      </w:r>
    </w:p>
    <w:p w14:paraId="7E648478" w14:textId="392F8DBC" w:rsidR="009C7C14" w:rsidRPr="009C7C14" w:rsidRDefault="00EC5B9C" w:rsidP="009C7C14">
      <w:pPr>
        <w:numPr>
          <w:ilvl w:val="1"/>
          <w:numId w:val="35"/>
        </w:numPr>
        <w:pBdr>
          <w:top w:val="nil"/>
          <w:left w:val="nil"/>
          <w:bottom w:val="nil"/>
          <w:right w:val="nil"/>
          <w:between w:val="nil"/>
        </w:pBdr>
        <w:spacing w:after="0"/>
        <w:rPr>
          <w:rFonts w:eastAsia="Calibri" w:cs="Arial"/>
          <w:color w:val="000000"/>
          <w:szCs w:val="22"/>
        </w:rPr>
      </w:pPr>
      <w:r>
        <w:rPr>
          <w:rFonts w:eastAsia="Calibri" w:cs="Arial"/>
          <w:color w:val="000000"/>
          <w:szCs w:val="22"/>
        </w:rPr>
        <w:t>Instalace</w:t>
      </w:r>
      <w:r w:rsidR="009C7C14" w:rsidRPr="009C7C14">
        <w:rPr>
          <w:rFonts w:eastAsia="Calibri" w:cs="Arial"/>
          <w:color w:val="000000"/>
          <w:szCs w:val="22"/>
        </w:rPr>
        <w:t xml:space="preserve"> PerconaDB: </w:t>
      </w:r>
      <w:hyperlink r:id="rId8">
        <w:r w:rsidR="009C7C14" w:rsidRPr="009C7C14">
          <w:rPr>
            <w:rFonts w:eastAsia="Calibri" w:cs="Arial"/>
            <w:color w:val="0563C1"/>
            <w:szCs w:val="22"/>
            <w:u w:val="single"/>
          </w:rPr>
          <w:t>https://www.percona.com/software/mysql-database/percona-server</w:t>
        </w:r>
      </w:hyperlink>
      <w:r w:rsidR="009C7C14" w:rsidRPr="009C7C14">
        <w:rPr>
          <w:rFonts w:eastAsia="Calibri" w:cs="Arial"/>
          <w:color w:val="000000"/>
          <w:szCs w:val="22"/>
        </w:rPr>
        <w:t xml:space="preserve">  v komunitní verzi</w:t>
      </w:r>
    </w:p>
    <w:p w14:paraId="713AE023" w14:textId="77777777" w:rsidR="009C7C14" w:rsidRPr="009C7C14" w:rsidRDefault="009C7C14" w:rsidP="009C7C14">
      <w:pPr>
        <w:numPr>
          <w:ilvl w:val="1"/>
          <w:numId w:val="35"/>
        </w:numPr>
        <w:pBdr>
          <w:top w:val="nil"/>
          <w:left w:val="nil"/>
          <w:bottom w:val="nil"/>
          <w:right w:val="nil"/>
          <w:between w:val="nil"/>
        </w:pBdr>
        <w:spacing w:after="0"/>
        <w:rPr>
          <w:rFonts w:eastAsia="Calibri" w:cs="Arial"/>
          <w:color w:val="000000"/>
          <w:szCs w:val="22"/>
        </w:rPr>
      </w:pPr>
      <w:r w:rsidRPr="009C7C14">
        <w:rPr>
          <w:rFonts w:eastAsia="Calibri" w:cs="Arial"/>
          <w:color w:val="000000"/>
          <w:szCs w:val="22"/>
        </w:rPr>
        <w:t xml:space="preserve">Manuály k PerconaDB: </w:t>
      </w:r>
      <w:hyperlink r:id="rId9" w:history="1">
        <w:r w:rsidRPr="009C7C14">
          <w:rPr>
            <w:rStyle w:val="Hypertextovodkaz"/>
            <w:rFonts w:eastAsia="Calibri" w:cs="Arial"/>
            <w:szCs w:val="22"/>
          </w:rPr>
          <w:t>https://www.percona.com/doc/percona-server/LATEST/installation/yum_repo.html</w:t>
        </w:r>
      </w:hyperlink>
    </w:p>
    <w:p w14:paraId="7AB588E3" w14:textId="77777777" w:rsidR="009C7C14" w:rsidRPr="009C7C14" w:rsidRDefault="009C7C14" w:rsidP="009C7C14">
      <w:pPr>
        <w:numPr>
          <w:ilvl w:val="1"/>
          <w:numId w:val="35"/>
        </w:numPr>
        <w:pBdr>
          <w:top w:val="nil"/>
          <w:left w:val="nil"/>
          <w:bottom w:val="nil"/>
          <w:right w:val="nil"/>
          <w:between w:val="nil"/>
        </w:pBdr>
        <w:spacing w:after="0"/>
        <w:rPr>
          <w:rFonts w:eastAsia="Calibri" w:cs="Arial"/>
          <w:color w:val="000000"/>
          <w:szCs w:val="22"/>
        </w:rPr>
      </w:pPr>
      <w:r w:rsidRPr="009C7C14">
        <w:rPr>
          <w:rFonts w:eastAsia="Calibri" w:cs="Arial"/>
          <w:color w:val="000000"/>
          <w:szCs w:val="22"/>
        </w:rPr>
        <w:t xml:space="preserve">Instalační soubory PerconaDB: </w:t>
      </w:r>
      <w:hyperlink r:id="rId10" w:history="1">
        <w:r w:rsidRPr="009C7C14">
          <w:rPr>
            <w:rStyle w:val="Hypertextovodkaz"/>
            <w:rFonts w:eastAsia="Calibri" w:cs="Arial"/>
            <w:szCs w:val="22"/>
          </w:rPr>
          <w:t>https://www.percona.com/downloads/Percona-Server-LATEST/#</w:t>
        </w:r>
      </w:hyperlink>
    </w:p>
    <w:p w14:paraId="21515524" w14:textId="77777777" w:rsidR="009C7C14" w:rsidRPr="009C7C14" w:rsidRDefault="009C7C14" w:rsidP="009C7C14">
      <w:pPr>
        <w:numPr>
          <w:ilvl w:val="0"/>
          <w:numId w:val="35"/>
        </w:numPr>
        <w:pBdr>
          <w:top w:val="nil"/>
          <w:left w:val="nil"/>
          <w:bottom w:val="nil"/>
          <w:right w:val="nil"/>
          <w:between w:val="nil"/>
        </w:pBdr>
        <w:spacing w:after="0"/>
        <w:rPr>
          <w:rFonts w:eastAsia="Calibri" w:cs="Arial"/>
          <w:szCs w:val="22"/>
        </w:rPr>
      </w:pPr>
      <w:r w:rsidRPr="009C7C14">
        <w:rPr>
          <w:rFonts w:eastAsia="Calibri" w:cs="Arial"/>
          <w:szCs w:val="22"/>
        </w:rPr>
        <w:t>Uživatelé společnosti Etnetera budou zavedeni s identickými oprávněními jako na stávajících server n2rhpsj5-8 a následně budou právě ještě vyladěna dle požadavků dodavatele</w:t>
      </w:r>
    </w:p>
    <w:p w14:paraId="483C167A" w14:textId="77777777" w:rsidR="009C7C14" w:rsidRPr="009C7C14" w:rsidRDefault="009C7C14" w:rsidP="009C7C14">
      <w:pPr>
        <w:rPr>
          <w:rFonts w:eastAsia="Calibri" w:cs="Arial"/>
          <w:color w:val="000000"/>
          <w:szCs w:val="22"/>
        </w:rPr>
      </w:pPr>
    </w:p>
    <w:p w14:paraId="44371C57" w14:textId="77777777" w:rsidR="009C7C14" w:rsidRPr="009C7C14" w:rsidRDefault="009C7C14" w:rsidP="009C7C14">
      <w:pPr>
        <w:jc w:val="both"/>
        <w:rPr>
          <w:rFonts w:eastAsia="Calibri" w:cs="Arial"/>
          <w:color w:val="000000"/>
          <w:szCs w:val="22"/>
        </w:rPr>
      </w:pPr>
      <w:r w:rsidRPr="009C7C14">
        <w:rPr>
          <w:rFonts w:eastAsia="Calibri" w:cs="Arial"/>
          <w:color w:val="000000"/>
          <w:szCs w:val="22"/>
        </w:rPr>
        <w:t>Adresace a pojmenování serverů:</w:t>
      </w:r>
    </w:p>
    <w:p w14:paraId="703FE4FF" w14:textId="302F3E05" w:rsidR="00114A69" w:rsidRPr="00510109" w:rsidRDefault="00D74AD8" w:rsidP="00510109">
      <w:pPr>
        <w:pStyle w:val="Odstavecseseznamem"/>
        <w:numPr>
          <w:ilvl w:val="0"/>
          <w:numId w:val="36"/>
        </w:numPr>
        <w:rPr>
          <w:rFonts w:eastAsia="Calibri" w:cs="Arial"/>
          <w:color w:val="000000"/>
          <w:szCs w:val="22"/>
        </w:rPr>
      </w:pPr>
      <w:r>
        <w:rPr>
          <w:rFonts w:eastAsia="Calibri" w:cs="Arial"/>
          <w:color w:val="000000"/>
          <w:szCs w:val="22"/>
        </w:rPr>
        <w:t>xxx</w:t>
      </w:r>
    </w:p>
    <w:p w14:paraId="19524843" w14:textId="77777777" w:rsidR="00DD4D6A" w:rsidRDefault="00DD4D6A" w:rsidP="00DD4D6A">
      <w:pPr>
        <w:pBdr>
          <w:top w:val="nil"/>
          <w:left w:val="nil"/>
          <w:bottom w:val="nil"/>
          <w:right w:val="nil"/>
          <w:between w:val="nil"/>
        </w:pBdr>
        <w:spacing w:before="150"/>
        <w:rPr>
          <w:rFonts w:asciiTheme="minorHAnsi" w:eastAsia="Calibri" w:hAnsiTheme="minorHAnsi" w:cstheme="minorHAnsi"/>
          <w:b/>
          <w:smallCaps/>
          <w:color w:val="000000"/>
          <w:szCs w:val="22"/>
          <w:highlight w:val="green"/>
        </w:rPr>
      </w:pPr>
      <w:bookmarkStart w:id="2" w:name="OLE_LINK1"/>
    </w:p>
    <w:p w14:paraId="2909FE22" w14:textId="286BBB4E" w:rsidR="00DD4D6A" w:rsidRPr="00DD4D6A" w:rsidRDefault="00DD4D6A" w:rsidP="00DD4D6A">
      <w:pPr>
        <w:pStyle w:val="Nadpis2"/>
        <w:rPr>
          <w:rFonts w:eastAsia="Calibri"/>
        </w:rPr>
      </w:pPr>
      <w:r w:rsidRPr="00DD4D6A">
        <w:rPr>
          <w:rFonts w:eastAsia="Calibri"/>
        </w:rPr>
        <w:t>Nová publikační VIP pro produkční Publikační servery</w:t>
      </w:r>
    </w:p>
    <w:p w14:paraId="52AF09C8" w14:textId="6027ADF3" w:rsidR="00DD4D6A" w:rsidRPr="00DD4D6A" w:rsidRDefault="00D74AD8" w:rsidP="00DD4D6A">
      <w:pPr>
        <w:pStyle w:val="Odstavecseseznamem"/>
        <w:numPr>
          <w:ilvl w:val="0"/>
          <w:numId w:val="37"/>
        </w:numPr>
        <w:spacing w:after="0"/>
        <w:jc w:val="both"/>
        <w:rPr>
          <w:rFonts w:cs="Arial"/>
        </w:rPr>
      </w:pPr>
      <w:r>
        <w:rPr>
          <w:rFonts w:cs="Arial"/>
        </w:rPr>
        <w:t>xxx</w:t>
      </w:r>
    </w:p>
    <w:p w14:paraId="74BB82EB" w14:textId="141781D3" w:rsidR="00CC44D2" w:rsidRPr="00A61C68" w:rsidRDefault="00CC44D2" w:rsidP="00CC44D2">
      <w:pPr>
        <w:pStyle w:val="Odstavecseseznamem"/>
        <w:spacing w:after="0"/>
        <w:jc w:val="both"/>
        <w:rPr>
          <w:rFonts w:cs="Arial"/>
        </w:rPr>
      </w:pPr>
    </w:p>
    <w:p w14:paraId="0EB7C186" w14:textId="4E379DB1" w:rsidR="00E53545" w:rsidRPr="006968E4" w:rsidRDefault="00E53545" w:rsidP="00903617">
      <w:pPr>
        <w:rPr>
          <w:rFonts w:cs="Arial"/>
          <w:szCs w:val="22"/>
        </w:rPr>
      </w:pPr>
      <w:bookmarkStart w:id="3" w:name="_Hlk33019667"/>
      <w:bookmarkEnd w:id="2"/>
    </w:p>
    <w:bookmarkEnd w:id="3"/>
    <w:p w14:paraId="2D450295" w14:textId="4FA491CE" w:rsidR="00E808AB" w:rsidRPr="00FE680F" w:rsidRDefault="00E808AB" w:rsidP="004A642C">
      <w:pPr>
        <w:pStyle w:val="Nadpis2"/>
      </w:pPr>
      <w:r>
        <w:t xml:space="preserve">Nové </w:t>
      </w:r>
      <w:r w:rsidRPr="00FE680F">
        <w:t>prostředí jNP – Test</w:t>
      </w:r>
    </w:p>
    <w:p w14:paraId="7F9EAFAD" w14:textId="611D854C" w:rsidR="00E808AB" w:rsidRPr="00E808AB" w:rsidRDefault="00E808AB" w:rsidP="00E808AB">
      <w:pPr>
        <w:jc w:val="both"/>
        <w:rPr>
          <w:rFonts w:eastAsia="Calibri" w:cs="Arial"/>
        </w:rPr>
      </w:pPr>
      <w:r w:rsidRPr="00E808AB">
        <w:rPr>
          <w:rFonts w:eastAsia="Calibri" w:cs="Arial"/>
        </w:rPr>
        <w:t>Testovací prostředí bude vystavěno identicky jako produkční prostředí.</w:t>
      </w:r>
    </w:p>
    <w:p w14:paraId="78F8E3E5" w14:textId="2AEF8771" w:rsidR="007A172C" w:rsidRPr="007A172C" w:rsidRDefault="007A172C" w:rsidP="007A172C">
      <w:pPr>
        <w:pStyle w:val="Nadpis2"/>
        <w:rPr>
          <w:rFonts w:eastAsia="Calibri"/>
        </w:rPr>
      </w:pPr>
      <w:r w:rsidRPr="007A172C">
        <w:rPr>
          <w:rFonts w:eastAsia="Calibri"/>
        </w:rPr>
        <w:t>Nové Testovací publikační servery jNP</w:t>
      </w:r>
    </w:p>
    <w:p w14:paraId="7F4BCE89" w14:textId="77777777" w:rsidR="007A172C" w:rsidRPr="007A172C" w:rsidRDefault="007A172C" w:rsidP="007A172C">
      <w:pPr>
        <w:jc w:val="both"/>
        <w:rPr>
          <w:rFonts w:eastAsia="Calibri" w:cs="Arial"/>
          <w:szCs w:val="22"/>
        </w:rPr>
      </w:pPr>
      <w:r w:rsidRPr="007A172C">
        <w:rPr>
          <w:rFonts w:eastAsia="Calibri" w:cs="Arial"/>
          <w:szCs w:val="22"/>
        </w:rPr>
        <w:t>Vysoká dostupnost na úrovni publikačních serverů bude zajištěna předřazeným HW balancerem F5 MZe, za balancerem budou umístěny dva nové servery Synergy 480 Gen 10 v následující konfiguraci:</w:t>
      </w:r>
    </w:p>
    <w:p w14:paraId="1A3F51D6" w14:textId="77777777" w:rsidR="007A172C" w:rsidRPr="007A172C" w:rsidRDefault="007A172C" w:rsidP="007A172C">
      <w:pPr>
        <w:jc w:val="both"/>
        <w:rPr>
          <w:rFonts w:eastAsia="Calibri" w:cs="Arial"/>
          <w:color w:val="172B4D"/>
          <w:szCs w:val="22"/>
        </w:rPr>
      </w:pPr>
    </w:p>
    <w:tbl>
      <w:tblPr>
        <w:tblW w:w="7526" w:type="dxa"/>
        <w:jc w:val="center"/>
        <w:tblCellMar>
          <w:left w:w="70" w:type="dxa"/>
          <w:right w:w="70" w:type="dxa"/>
        </w:tblCellMar>
        <w:tblLook w:val="04A0" w:firstRow="1" w:lastRow="0" w:firstColumn="1" w:lastColumn="0" w:noHBand="0" w:noVBand="1"/>
      </w:tblPr>
      <w:tblGrid>
        <w:gridCol w:w="940"/>
        <w:gridCol w:w="1660"/>
        <w:gridCol w:w="4766"/>
        <w:gridCol w:w="160"/>
      </w:tblGrid>
      <w:tr w:rsidR="007A172C" w:rsidRPr="007A172C" w14:paraId="72033C7B" w14:textId="77777777" w:rsidTr="00A02F58">
        <w:trPr>
          <w:gridAfter w:val="1"/>
          <w:wAfter w:w="160" w:type="dxa"/>
          <w:trHeight w:val="293"/>
          <w:jc w:val="center"/>
        </w:trPr>
        <w:tc>
          <w:tcPr>
            <w:tcW w:w="940" w:type="dxa"/>
            <w:vMerge w:val="restart"/>
            <w:tcBorders>
              <w:top w:val="single" w:sz="4" w:space="0" w:color="auto"/>
              <w:left w:val="single" w:sz="4" w:space="0" w:color="auto"/>
              <w:bottom w:val="single" w:sz="4" w:space="0" w:color="FFFFFF"/>
              <w:right w:val="single" w:sz="4" w:space="0" w:color="FFFFFF"/>
            </w:tcBorders>
            <w:shd w:val="clear" w:color="000000" w:fill="595A59"/>
            <w:noWrap/>
            <w:vAlign w:val="center"/>
            <w:hideMark/>
          </w:tcPr>
          <w:p w14:paraId="0A334028" w14:textId="77777777" w:rsidR="007A172C" w:rsidRPr="007A172C" w:rsidRDefault="007A172C" w:rsidP="00A02F58">
            <w:pPr>
              <w:jc w:val="center"/>
              <w:rPr>
                <w:rFonts w:cs="Arial"/>
                <w:b/>
                <w:bCs/>
                <w:color w:val="FFFFFF"/>
                <w:szCs w:val="22"/>
              </w:rPr>
            </w:pPr>
            <w:r w:rsidRPr="007A172C">
              <w:rPr>
                <w:rFonts w:cs="Arial"/>
                <w:b/>
                <w:bCs/>
                <w:color w:val="FFFFFF"/>
                <w:szCs w:val="22"/>
              </w:rPr>
              <w:t>POČET</w:t>
            </w:r>
          </w:p>
        </w:tc>
        <w:tc>
          <w:tcPr>
            <w:tcW w:w="1660" w:type="dxa"/>
            <w:vMerge w:val="restart"/>
            <w:tcBorders>
              <w:top w:val="single" w:sz="4" w:space="0" w:color="auto"/>
              <w:left w:val="single" w:sz="4" w:space="0" w:color="FFFFFF"/>
              <w:bottom w:val="single" w:sz="4" w:space="0" w:color="5C6166"/>
              <w:right w:val="single" w:sz="4" w:space="0" w:color="FFFFFF"/>
            </w:tcBorders>
            <w:shd w:val="clear" w:color="000000" w:fill="595A59"/>
            <w:noWrap/>
            <w:vAlign w:val="center"/>
            <w:hideMark/>
          </w:tcPr>
          <w:p w14:paraId="6B3107F5" w14:textId="77777777" w:rsidR="007A172C" w:rsidRPr="007A172C" w:rsidRDefault="007A172C" w:rsidP="00A02F58">
            <w:pPr>
              <w:jc w:val="center"/>
              <w:rPr>
                <w:rFonts w:cs="Arial"/>
                <w:b/>
                <w:bCs/>
                <w:color w:val="FFFFFF"/>
                <w:szCs w:val="22"/>
              </w:rPr>
            </w:pPr>
            <w:r w:rsidRPr="007A172C">
              <w:rPr>
                <w:rFonts w:cs="Arial"/>
                <w:b/>
                <w:bCs/>
                <w:color w:val="FFFFFF"/>
                <w:szCs w:val="22"/>
              </w:rPr>
              <w:t>KÓD PRODUKTU</w:t>
            </w:r>
          </w:p>
        </w:tc>
        <w:tc>
          <w:tcPr>
            <w:tcW w:w="4766" w:type="dxa"/>
            <w:vMerge w:val="restart"/>
            <w:tcBorders>
              <w:top w:val="single" w:sz="4" w:space="0" w:color="auto"/>
              <w:left w:val="single" w:sz="4" w:space="0" w:color="FFFFFF"/>
              <w:bottom w:val="single" w:sz="4" w:space="0" w:color="FFFFFF"/>
              <w:right w:val="single" w:sz="4" w:space="0" w:color="FFFFFF"/>
            </w:tcBorders>
            <w:shd w:val="clear" w:color="000000" w:fill="595A59"/>
            <w:noWrap/>
            <w:vAlign w:val="center"/>
            <w:hideMark/>
          </w:tcPr>
          <w:p w14:paraId="530B4281" w14:textId="77777777" w:rsidR="007A172C" w:rsidRPr="007A172C" w:rsidRDefault="007A172C" w:rsidP="00A02F58">
            <w:pPr>
              <w:jc w:val="center"/>
              <w:rPr>
                <w:rFonts w:cs="Arial"/>
                <w:b/>
                <w:bCs/>
                <w:color w:val="FFFFFF"/>
                <w:szCs w:val="22"/>
              </w:rPr>
            </w:pPr>
            <w:r w:rsidRPr="007A172C">
              <w:rPr>
                <w:rFonts w:cs="Arial"/>
                <w:b/>
                <w:bCs/>
                <w:color w:val="FFFFFF"/>
                <w:szCs w:val="22"/>
              </w:rPr>
              <w:t>POPIS PRODUKTU</w:t>
            </w:r>
          </w:p>
        </w:tc>
      </w:tr>
      <w:tr w:rsidR="007A172C" w:rsidRPr="007A172C" w14:paraId="4C4A3FB7" w14:textId="77777777" w:rsidTr="00A02F58">
        <w:trPr>
          <w:trHeight w:val="240"/>
          <w:jc w:val="center"/>
        </w:trPr>
        <w:tc>
          <w:tcPr>
            <w:tcW w:w="940" w:type="dxa"/>
            <w:vMerge/>
            <w:tcBorders>
              <w:top w:val="single" w:sz="4" w:space="0" w:color="auto"/>
              <w:left w:val="single" w:sz="4" w:space="0" w:color="auto"/>
              <w:bottom w:val="single" w:sz="4" w:space="0" w:color="FFFFFF"/>
              <w:right w:val="single" w:sz="4" w:space="0" w:color="FFFFFF"/>
            </w:tcBorders>
            <w:vAlign w:val="center"/>
            <w:hideMark/>
          </w:tcPr>
          <w:p w14:paraId="013430ED" w14:textId="77777777" w:rsidR="007A172C" w:rsidRPr="007A172C" w:rsidRDefault="007A172C" w:rsidP="00A02F58">
            <w:pPr>
              <w:rPr>
                <w:rFonts w:cs="Arial"/>
                <w:b/>
                <w:bCs/>
                <w:color w:val="FFFFFF"/>
                <w:szCs w:val="22"/>
              </w:rPr>
            </w:pPr>
          </w:p>
        </w:tc>
        <w:tc>
          <w:tcPr>
            <w:tcW w:w="1660" w:type="dxa"/>
            <w:vMerge/>
            <w:tcBorders>
              <w:top w:val="single" w:sz="4" w:space="0" w:color="auto"/>
              <w:left w:val="single" w:sz="4" w:space="0" w:color="FFFFFF"/>
              <w:bottom w:val="single" w:sz="4" w:space="0" w:color="5C6166"/>
              <w:right w:val="single" w:sz="4" w:space="0" w:color="FFFFFF"/>
            </w:tcBorders>
            <w:vAlign w:val="center"/>
            <w:hideMark/>
          </w:tcPr>
          <w:p w14:paraId="4A45997D" w14:textId="77777777" w:rsidR="007A172C" w:rsidRPr="007A172C" w:rsidRDefault="007A172C" w:rsidP="00A02F58">
            <w:pPr>
              <w:rPr>
                <w:rFonts w:cs="Arial"/>
                <w:b/>
                <w:bCs/>
                <w:color w:val="FFFFFF"/>
                <w:szCs w:val="22"/>
              </w:rPr>
            </w:pPr>
          </w:p>
        </w:tc>
        <w:tc>
          <w:tcPr>
            <w:tcW w:w="4766" w:type="dxa"/>
            <w:vMerge/>
            <w:tcBorders>
              <w:top w:val="single" w:sz="4" w:space="0" w:color="auto"/>
              <w:left w:val="single" w:sz="4" w:space="0" w:color="FFFFFF"/>
              <w:bottom w:val="single" w:sz="4" w:space="0" w:color="FFFFFF"/>
              <w:right w:val="single" w:sz="4" w:space="0" w:color="FFFFFF"/>
            </w:tcBorders>
            <w:vAlign w:val="center"/>
            <w:hideMark/>
          </w:tcPr>
          <w:p w14:paraId="6B1E1C63" w14:textId="77777777" w:rsidR="007A172C" w:rsidRPr="007A172C" w:rsidRDefault="007A172C" w:rsidP="00A02F58">
            <w:pPr>
              <w:rPr>
                <w:rFonts w:cs="Arial"/>
                <w:b/>
                <w:bCs/>
                <w:color w:val="FFFFFF"/>
                <w:szCs w:val="22"/>
              </w:rPr>
            </w:pPr>
          </w:p>
        </w:tc>
        <w:tc>
          <w:tcPr>
            <w:tcW w:w="160" w:type="dxa"/>
            <w:tcBorders>
              <w:top w:val="nil"/>
              <w:left w:val="nil"/>
              <w:bottom w:val="nil"/>
              <w:right w:val="nil"/>
            </w:tcBorders>
            <w:shd w:val="clear" w:color="auto" w:fill="auto"/>
            <w:noWrap/>
            <w:vAlign w:val="bottom"/>
            <w:hideMark/>
          </w:tcPr>
          <w:p w14:paraId="7D33EE4F" w14:textId="77777777" w:rsidR="007A172C" w:rsidRPr="007A172C" w:rsidRDefault="007A172C" w:rsidP="00A02F58">
            <w:pPr>
              <w:jc w:val="center"/>
              <w:rPr>
                <w:rFonts w:cs="Arial"/>
                <w:b/>
                <w:bCs/>
                <w:color w:val="FFFFFF"/>
                <w:szCs w:val="22"/>
              </w:rPr>
            </w:pPr>
          </w:p>
        </w:tc>
      </w:tr>
      <w:tr w:rsidR="007A172C" w:rsidRPr="007A172C" w14:paraId="3AF3A2B2" w14:textId="77777777" w:rsidTr="00A02F58">
        <w:trPr>
          <w:trHeight w:val="225"/>
          <w:jc w:val="center"/>
        </w:trPr>
        <w:tc>
          <w:tcPr>
            <w:tcW w:w="940" w:type="dxa"/>
            <w:tcBorders>
              <w:top w:val="single" w:sz="4" w:space="0" w:color="5C6166"/>
              <w:left w:val="single" w:sz="4" w:space="0" w:color="auto"/>
              <w:bottom w:val="single" w:sz="4" w:space="0" w:color="5C6166"/>
              <w:right w:val="nil"/>
            </w:tcBorders>
            <w:shd w:val="clear" w:color="000000" w:fill="EB8B2D"/>
            <w:noWrap/>
            <w:hideMark/>
          </w:tcPr>
          <w:p w14:paraId="577B226D" w14:textId="77777777" w:rsidR="007A172C" w:rsidRPr="007A172C" w:rsidRDefault="007A172C" w:rsidP="00A02F58">
            <w:pPr>
              <w:rPr>
                <w:rFonts w:cs="Arial"/>
                <w:b/>
                <w:bCs/>
                <w:szCs w:val="22"/>
              </w:rPr>
            </w:pPr>
            <w:r w:rsidRPr="007A172C">
              <w:rPr>
                <w:rFonts w:cs="Arial"/>
                <w:b/>
                <w:bCs/>
                <w:szCs w:val="22"/>
              </w:rPr>
              <w:t> </w:t>
            </w:r>
          </w:p>
        </w:tc>
        <w:tc>
          <w:tcPr>
            <w:tcW w:w="1660" w:type="dxa"/>
            <w:tcBorders>
              <w:top w:val="nil"/>
              <w:left w:val="nil"/>
              <w:bottom w:val="single" w:sz="4" w:space="0" w:color="5C6166"/>
              <w:right w:val="nil"/>
            </w:tcBorders>
            <w:shd w:val="clear" w:color="000000" w:fill="EB8B2D"/>
            <w:noWrap/>
            <w:hideMark/>
          </w:tcPr>
          <w:p w14:paraId="29E48C5C" w14:textId="77777777" w:rsidR="007A172C" w:rsidRPr="007A172C" w:rsidRDefault="007A172C" w:rsidP="00A02F58">
            <w:pPr>
              <w:rPr>
                <w:rFonts w:cs="Arial"/>
                <w:b/>
                <w:bCs/>
                <w:szCs w:val="22"/>
              </w:rPr>
            </w:pPr>
            <w:r w:rsidRPr="007A172C">
              <w:rPr>
                <w:rFonts w:cs="Arial"/>
                <w:b/>
                <w:bCs/>
                <w:szCs w:val="22"/>
              </w:rPr>
              <w:t> </w:t>
            </w:r>
          </w:p>
        </w:tc>
        <w:tc>
          <w:tcPr>
            <w:tcW w:w="4766" w:type="dxa"/>
            <w:tcBorders>
              <w:top w:val="single" w:sz="4" w:space="0" w:color="5C6166"/>
              <w:left w:val="nil"/>
              <w:bottom w:val="single" w:sz="4" w:space="0" w:color="5C6166"/>
              <w:right w:val="nil"/>
            </w:tcBorders>
            <w:shd w:val="clear" w:color="000000" w:fill="EB8B2D"/>
            <w:noWrap/>
            <w:hideMark/>
          </w:tcPr>
          <w:p w14:paraId="3FE97A51" w14:textId="77777777" w:rsidR="007A172C" w:rsidRPr="007A172C" w:rsidRDefault="007A172C" w:rsidP="00A02F58">
            <w:pPr>
              <w:rPr>
                <w:rFonts w:cs="Arial"/>
                <w:szCs w:val="22"/>
              </w:rPr>
            </w:pPr>
            <w:r w:rsidRPr="007A172C">
              <w:rPr>
                <w:rFonts w:cs="Arial"/>
                <w:szCs w:val="22"/>
              </w:rPr>
              <w:t> </w:t>
            </w:r>
          </w:p>
        </w:tc>
        <w:tc>
          <w:tcPr>
            <w:tcW w:w="160" w:type="dxa"/>
            <w:vAlign w:val="center"/>
            <w:hideMark/>
          </w:tcPr>
          <w:p w14:paraId="7B06478B" w14:textId="77777777" w:rsidR="007A172C" w:rsidRPr="007A172C" w:rsidRDefault="007A172C" w:rsidP="00A02F58">
            <w:pPr>
              <w:rPr>
                <w:rFonts w:cs="Arial"/>
                <w:szCs w:val="22"/>
              </w:rPr>
            </w:pPr>
          </w:p>
        </w:tc>
      </w:tr>
      <w:tr w:rsidR="007A172C" w:rsidRPr="007A172C" w14:paraId="6AC8ABCB" w14:textId="77777777" w:rsidTr="00A02F58">
        <w:trPr>
          <w:gridAfter w:val="1"/>
          <w:wAfter w:w="160" w:type="dxa"/>
          <w:trHeight w:val="300"/>
          <w:jc w:val="center"/>
        </w:trPr>
        <w:tc>
          <w:tcPr>
            <w:tcW w:w="940" w:type="dxa"/>
            <w:tcBorders>
              <w:top w:val="single" w:sz="4" w:space="0" w:color="auto"/>
              <w:left w:val="single" w:sz="4" w:space="0" w:color="auto"/>
              <w:bottom w:val="single" w:sz="4" w:space="0" w:color="auto"/>
              <w:right w:val="single" w:sz="4" w:space="0" w:color="auto"/>
            </w:tcBorders>
            <w:shd w:val="clear" w:color="000000" w:fill="FFFFFF"/>
            <w:noWrap/>
            <w:hideMark/>
          </w:tcPr>
          <w:p w14:paraId="2FB5629A" w14:textId="77777777" w:rsidR="007A172C" w:rsidRPr="007A172C" w:rsidRDefault="007A172C" w:rsidP="00A02F58">
            <w:pPr>
              <w:jc w:val="center"/>
              <w:rPr>
                <w:rFonts w:cs="Arial"/>
                <w:szCs w:val="22"/>
              </w:rPr>
            </w:pPr>
            <w:r w:rsidRPr="007A172C">
              <w:rPr>
                <w:rFonts w:cs="Arial"/>
                <w:szCs w:val="22"/>
              </w:rPr>
              <w:t>2</w:t>
            </w:r>
          </w:p>
        </w:tc>
        <w:tc>
          <w:tcPr>
            <w:tcW w:w="1660" w:type="dxa"/>
            <w:tcBorders>
              <w:top w:val="single" w:sz="4" w:space="0" w:color="auto"/>
              <w:left w:val="nil"/>
              <w:bottom w:val="single" w:sz="4" w:space="0" w:color="auto"/>
              <w:right w:val="single" w:sz="4" w:space="0" w:color="auto"/>
            </w:tcBorders>
            <w:shd w:val="clear" w:color="000000" w:fill="FFFFFF"/>
            <w:noWrap/>
            <w:hideMark/>
          </w:tcPr>
          <w:p w14:paraId="5C9482EA" w14:textId="77777777" w:rsidR="007A172C" w:rsidRPr="007A172C" w:rsidRDefault="007A172C" w:rsidP="00A02F58">
            <w:pPr>
              <w:jc w:val="center"/>
              <w:rPr>
                <w:rFonts w:cs="Arial"/>
                <w:szCs w:val="22"/>
              </w:rPr>
            </w:pPr>
            <w:r w:rsidRPr="007A172C">
              <w:rPr>
                <w:rFonts w:cs="Arial"/>
                <w:szCs w:val="22"/>
              </w:rPr>
              <w:t>871940-B21</w:t>
            </w:r>
          </w:p>
        </w:tc>
        <w:tc>
          <w:tcPr>
            <w:tcW w:w="4766" w:type="dxa"/>
            <w:tcBorders>
              <w:top w:val="single" w:sz="4" w:space="0" w:color="auto"/>
              <w:left w:val="nil"/>
              <w:bottom w:val="single" w:sz="4" w:space="0" w:color="auto"/>
              <w:right w:val="single" w:sz="4" w:space="0" w:color="auto"/>
            </w:tcBorders>
            <w:shd w:val="clear" w:color="000000" w:fill="FFFFFF"/>
            <w:hideMark/>
          </w:tcPr>
          <w:p w14:paraId="486F2419" w14:textId="77777777" w:rsidR="007A172C" w:rsidRPr="007A172C" w:rsidRDefault="007A172C" w:rsidP="00A02F58">
            <w:pPr>
              <w:jc w:val="center"/>
              <w:rPr>
                <w:rFonts w:cs="Arial"/>
                <w:szCs w:val="22"/>
              </w:rPr>
            </w:pPr>
            <w:r w:rsidRPr="007A172C">
              <w:rPr>
                <w:rFonts w:cs="Arial"/>
                <w:szCs w:val="22"/>
              </w:rPr>
              <w:t>HPE SY 480 Gen10 CTO Cmpt Mdl</w:t>
            </w:r>
          </w:p>
        </w:tc>
      </w:tr>
      <w:tr w:rsidR="007A172C" w:rsidRPr="007A172C" w14:paraId="4A163AE0"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2F738D59" w14:textId="77777777" w:rsidR="007A172C" w:rsidRPr="007A172C" w:rsidRDefault="007A172C" w:rsidP="00A02F58">
            <w:pPr>
              <w:jc w:val="center"/>
              <w:rPr>
                <w:rFonts w:cs="Arial"/>
                <w:szCs w:val="22"/>
              </w:rPr>
            </w:pPr>
            <w:r w:rsidRPr="007A172C">
              <w:rPr>
                <w:rFonts w:cs="Arial"/>
                <w:szCs w:val="22"/>
              </w:rPr>
              <w:t>2</w:t>
            </w:r>
          </w:p>
        </w:tc>
        <w:tc>
          <w:tcPr>
            <w:tcW w:w="1660" w:type="dxa"/>
            <w:tcBorders>
              <w:top w:val="nil"/>
              <w:left w:val="nil"/>
              <w:bottom w:val="single" w:sz="4" w:space="0" w:color="auto"/>
              <w:right w:val="single" w:sz="4" w:space="0" w:color="auto"/>
            </w:tcBorders>
            <w:shd w:val="clear" w:color="000000" w:fill="FFFFFF"/>
            <w:noWrap/>
            <w:hideMark/>
          </w:tcPr>
          <w:p w14:paraId="7F0259E2" w14:textId="77777777" w:rsidR="007A172C" w:rsidRPr="007A172C" w:rsidRDefault="007A172C" w:rsidP="00A02F58">
            <w:pPr>
              <w:jc w:val="center"/>
              <w:rPr>
                <w:rFonts w:cs="Arial"/>
                <w:szCs w:val="22"/>
              </w:rPr>
            </w:pPr>
            <w:r w:rsidRPr="007A172C">
              <w:rPr>
                <w:rFonts w:cs="Arial"/>
                <w:szCs w:val="22"/>
              </w:rPr>
              <w:t>P07348-L21</w:t>
            </w:r>
          </w:p>
        </w:tc>
        <w:tc>
          <w:tcPr>
            <w:tcW w:w="4766" w:type="dxa"/>
            <w:tcBorders>
              <w:top w:val="nil"/>
              <w:left w:val="nil"/>
              <w:bottom w:val="single" w:sz="4" w:space="0" w:color="auto"/>
              <w:right w:val="single" w:sz="4" w:space="0" w:color="auto"/>
            </w:tcBorders>
            <w:shd w:val="clear" w:color="000000" w:fill="FFFFFF"/>
            <w:hideMark/>
          </w:tcPr>
          <w:p w14:paraId="183F290B" w14:textId="77777777" w:rsidR="007A172C" w:rsidRPr="007A172C" w:rsidRDefault="007A172C" w:rsidP="00A02F58">
            <w:pPr>
              <w:jc w:val="center"/>
              <w:rPr>
                <w:rFonts w:cs="Arial"/>
                <w:szCs w:val="22"/>
              </w:rPr>
            </w:pPr>
            <w:r w:rsidRPr="007A172C">
              <w:rPr>
                <w:rFonts w:cs="Arial"/>
                <w:szCs w:val="22"/>
              </w:rPr>
              <w:t>HPE SY 480/660 Gen10 Xeon-G 6244 FIO Kit</w:t>
            </w:r>
          </w:p>
        </w:tc>
      </w:tr>
      <w:tr w:rsidR="007A172C" w:rsidRPr="007A172C" w14:paraId="35179CC6"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51DD7FD6" w14:textId="77777777" w:rsidR="007A172C" w:rsidRPr="007A172C" w:rsidRDefault="007A172C" w:rsidP="00A02F58">
            <w:pPr>
              <w:jc w:val="center"/>
              <w:rPr>
                <w:rFonts w:cs="Arial"/>
                <w:szCs w:val="22"/>
              </w:rPr>
            </w:pPr>
            <w:r w:rsidRPr="007A172C">
              <w:rPr>
                <w:rFonts w:cs="Arial"/>
                <w:szCs w:val="22"/>
              </w:rPr>
              <w:t>4</w:t>
            </w:r>
          </w:p>
        </w:tc>
        <w:tc>
          <w:tcPr>
            <w:tcW w:w="1660" w:type="dxa"/>
            <w:tcBorders>
              <w:top w:val="nil"/>
              <w:left w:val="nil"/>
              <w:bottom w:val="single" w:sz="4" w:space="0" w:color="auto"/>
              <w:right w:val="single" w:sz="4" w:space="0" w:color="auto"/>
            </w:tcBorders>
            <w:shd w:val="clear" w:color="000000" w:fill="FFFFFF"/>
            <w:noWrap/>
            <w:hideMark/>
          </w:tcPr>
          <w:p w14:paraId="397E1420" w14:textId="77777777" w:rsidR="007A172C" w:rsidRPr="007A172C" w:rsidRDefault="007A172C" w:rsidP="00A02F58">
            <w:pPr>
              <w:jc w:val="center"/>
              <w:rPr>
                <w:rFonts w:cs="Arial"/>
                <w:szCs w:val="22"/>
              </w:rPr>
            </w:pPr>
            <w:r w:rsidRPr="007A172C">
              <w:rPr>
                <w:rFonts w:cs="Arial"/>
                <w:szCs w:val="22"/>
              </w:rPr>
              <w:t>P28225-B21</w:t>
            </w:r>
          </w:p>
        </w:tc>
        <w:tc>
          <w:tcPr>
            <w:tcW w:w="4766" w:type="dxa"/>
            <w:tcBorders>
              <w:top w:val="nil"/>
              <w:left w:val="nil"/>
              <w:bottom w:val="single" w:sz="4" w:space="0" w:color="auto"/>
              <w:right w:val="single" w:sz="4" w:space="0" w:color="auto"/>
            </w:tcBorders>
            <w:shd w:val="clear" w:color="000000" w:fill="FFFFFF"/>
            <w:hideMark/>
          </w:tcPr>
          <w:p w14:paraId="34D6F23B" w14:textId="77777777" w:rsidR="007A172C" w:rsidRPr="007A172C" w:rsidRDefault="007A172C" w:rsidP="00A02F58">
            <w:pPr>
              <w:jc w:val="center"/>
              <w:rPr>
                <w:rFonts w:cs="Arial"/>
                <w:szCs w:val="22"/>
              </w:rPr>
            </w:pPr>
            <w:r w:rsidRPr="007A172C">
              <w:rPr>
                <w:rFonts w:cs="Arial"/>
                <w:szCs w:val="22"/>
              </w:rPr>
              <w:t>HPE SY 32GB 2Rx4 PC4-2933Y-R Smart Kit</w:t>
            </w:r>
          </w:p>
        </w:tc>
      </w:tr>
      <w:tr w:rsidR="007A172C" w:rsidRPr="007A172C" w14:paraId="1864103B"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65E61B83" w14:textId="77777777" w:rsidR="007A172C" w:rsidRPr="007A172C" w:rsidRDefault="007A172C" w:rsidP="00A02F58">
            <w:pPr>
              <w:jc w:val="center"/>
              <w:rPr>
                <w:rFonts w:cs="Arial"/>
                <w:szCs w:val="22"/>
              </w:rPr>
            </w:pPr>
            <w:r w:rsidRPr="007A172C">
              <w:rPr>
                <w:rFonts w:cs="Arial"/>
                <w:szCs w:val="22"/>
              </w:rPr>
              <w:t>4</w:t>
            </w:r>
          </w:p>
        </w:tc>
        <w:tc>
          <w:tcPr>
            <w:tcW w:w="1660" w:type="dxa"/>
            <w:tcBorders>
              <w:top w:val="nil"/>
              <w:left w:val="nil"/>
              <w:bottom w:val="single" w:sz="4" w:space="0" w:color="auto"/>
              <w:right w:val="single" w:sz="4" w:space="0" w:color="auto"/>
            </w:tcBorders>
            <w:shd w:val="clear" w:color="000000" w:fill="FFFFFF"/>
            <w:noWrap/>
            <w:hideMark/>
          </w:tcPr>
          <w:p w14:paraId="47BA6AA6" w14:textId="77777777" w:rsidR="007A172C" w:rsidRPr="007A172C" w:rsidRDefault="007A172C" w:rsidP="00A02F58">
            <w:pPr>
              <w:jc w:val="center"/>
              <w:rPr>
                <w:rFonts w:cs="Arial"/>
                <w:szCs w:val="22"/>
              </w:rPr>
            </w:pPr>
            <w:r w:rsidRPr="007A172C">
              <w:rPr>
                <w:rFonts w:cs="Arial"/>
                <w:szCs w:val="22"/>
              </w:rPr>
              <w:t>P19915-B21</w:t>
            </w:r>
          </w:p>
        </w:tc>
        <w:tc>
          <w:tcPr>
            <w:tcW w:w="4766" w:type="dxa"/>
            <w:tcBorders>
              <w:top w:val="nil"/>
              <w:left w:val="nil"/>
              <w:bottom w:val="single" w:sz="4" w:space="0" w:color="auto"/>
              <w:right w:val="single" w:sz="4" w:space="0" w:color="auto"/>
            </w:tcBorders>
            <w:shd w:val="clear" w:color="000000" w:fill="FFFFFF"/>
            <w:hideMark/>
          </w:tcPr>
          <w:p w14:paraId="559A3806" w14:textId="77777777" w:rsidR="007A172C" w:rsidRPr="007A172C" w:rsidRDefault="007A172C" w:rsidP="00A02F58">
            <w:pPr>
              <w:jc w:val="center"/>
              <w:rPr>
                <w:rFonts w:cs="Arial"/>
                <w:szCs w:val="22"/>
              </w:rPr>
            </w:pPr>
            <w:r w:rsidRPr="007A172C">
              <w:rPr>
                <w:rFonts w:cs="Arial"/>
                <w:szCs w:val="22"/>
              </w:rPr>
              <w:t>HPE 1.6TB SAS MU SFF SC PM1645a SSD</w:t>
            </w:r>
          </w:p>
        </w:tc>
      </w:tr>
      <w:tr w:rsidR="007A172C" w:rsidRPr="007A172C" w14:paraId="197E6F68"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51CF56F0" w14:textId="77777777" w:rsidR="007A172C" w:rsidRPr="007A172C" w:rsidRDefault="007A172C" w:rsidP="00A02F58">
            <w:pPr>
              <w:jc w:val="center"/>
              <w:rPr>
                <w:rFonts w:cs="Arial"/>
                <w:szCs w:val="22"/>
              </w:rPr>
            </w:pPr>
            <w:r w:rsidRPr="007A172C">
              <w:rPr>
                <w:rFonts w:cs="Arial"/>
                <w:szCs w:val="22"/>
              </w:rPr>
              <w:t>2</w:t>
            </w:r>
          </w:p>
        </w:tc>
        <w:tc>
          <w:tcPr>
            <w:tcW w:w="1660" w:type="dxa"/>
            <w:tcBorders>
              <w:top w:val="nil"/>
              <w:left w:val="nil"/>
              <w:bottom w:val="single" w:sz="4" w:space="0" w:color="auto"/>
              <w:right w:val="single" w:sz="4" w:space="0" w:color="auto"/>
            </w:tcBorders>
            <w:shd w:val="clear" w:color="000000" w:fill="FFFFFF"/>
            <w:noWrap/>
            <w:hideMark/>
          </w:tcPr>
          <w:p w14:paraId="1A47152C" w14:textId="77777777" w:rsidR="007A172C" w:rsidRPr="007A172C" w:rsidRDefault="007A172C" w:rsidP="00A02F58">
            <w:pPr>
              <w:jc w:val="center"/>
              <w:rPr>
                <w:rFonts w:cs="Arial"/>
                <w:szCs w:val="22"/>
              </w:rPr>
            </w:pPr>
            <w:r w:rsidRPr="007A172C">
              <w:rPr>
                <w:rFonts w:cs="Arial"/>
                <w:szCs w:val="22"/>
              </w:rPr>
              <w:t>P02381-B21</w:t>
            </w:r>
          </w:p>
        </w:tc>
        <w:tc>
          <w:tcPr>
            <w:tcW w:w="4766" w:type="dxa"/>
            <w:tcBorders>
              <w:top w:val="nil"/>
              <w:left w:val="nil"/>
              <w:bottom w:val="single" w:sz="4" w:space="0" w:color="auto"/>
              <w:right w:val="single" w:sz="4" w:space="0" w:color="auto"/>
            </w:tcBorders>
            <w:shd w:val="clear" w:color="000000" w:fill="FFFFFF"/>
            <w:hideMark/>
          </w:tcPr>
          <w:p w14:paraId="3404069C" w14:textId="77777777" w:rsidR="007A172C" w:rsidRPr="007A172C" w:rsidRDefault="007A172C" w:rsidP="00A02F58">
            <w:pPr>
              <w:jc w:val="center"/>
              <w:rPr>
                <w:rFonts w:cs="Arial"/>
                <w:szCs w:val="22"/>
              </w:rPr>
            </w:pPr>
            <w:r w:rsidRPr="007A172C">
              <w:rPr>
                <w:rFonts w:cs="Arial"/>
                <w:szCs w:val="22"/>
              </w:rPr>
              <w:t>HPE Smart Hybrid Capacitor w/ 260mm Cbl</w:t>
            </w:r>
          </w:p>
        </w:tc>
      </w:tr>
      <w:tr w:rsidR="007A172C" w:rsidRPr="007A172C" w14:paraId="4841BC98" w14:textId="77777777" w:rsidTr="00A02F58">
        <w:trPr>
          <w:gridAfter w:val="1"/>
          <w:wAfter w:w="160" w:type="dxa"/>
          <w:trHeight w:val="225"/>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2284AF5E" w14:textId="77777777" w:rsidR="007A172C" w:rsidRPr="007A172C" w:rsidRDefault="007A172C" w:rsidP="00A02F58">
            <w:pPr>
              <w:jc w:val="center"/>
              <w:rPr>
                <w:rFonts w:cs="Arial"/>
                <w:szCs w:val="22"/>
              </w:rPr>
            </w:pPr>
            <w:r w:rsidRPr="007A172C">
              <w:rPr>
                <w:rFonts w:cs="Arial"/>
                <w:szCs w:val="22"/>
              </w:rPr>
              <w:t>2</w:t>
            </w:r>
          </w:p>
        </w:tc>
        <w:tc>
          <w:tcPr>
            <w:tcW w:w="1660" w:type="dxa"/>
            <w:tcBorders>
              <w:top w:val="nil"/>
              <w:left w:val="nil"/>
              <w:bottom w:val="single" w:sz="4" w:space="0" w:color="auto"/>
              <w:right w:val="single" w:sz="4" w:space="0" w:color="auto"/>
            </w:tcBorders>
            <w:shd w:val="clear" w:color="000000" w:fill="FFFFFF"/>
            <w:noWrap/>
            <w:hideMark/>
          </w:tcPr>
          <w:p w14:paraId="574860AB" w14:textId="77777777" w:rsidR="007A172C" w:rsidRPr="007A172C" w:rsidRDefault="007A172C" w:rsidP="00A02F58">
            <w:pPr>
              <w:jc w:val="center"/>
              <w:rPr>
                <w:rFonts w:cs="Arial"/>
                <w:szCs w:val="22"/>
              </w:rPr>
            </w:pPr>
            <w:r w:rsidRPr="007A172C">
              <w:rPr>
                <w:rFonts w:cs="Arial"/>
                <w:szCs w:val="22"/>
              </w:rPr>
              <w:t>804424-B21</w:t>
            </w:r>
          </w:p>
        </w:tc>
        <w:tc>
          <w:tcPr>
            <w:tcW w:w="4766" w:type="dxa"/>
            <w:tcBorders>
              <w:top w:val="nil"/>
              <w:left w:val="nil"/>
              <w:bottom w:val="single" w:sz="4" w:space="0" w:color="auto"/>
              <w:right w:val="single" w:sz="4" w:space="0" w:color="auto"/>
            </w:tcBorders>
            <w:shd w:val="clear" w:color="000000" w:fill="FFFFFF"/>
            <w:hideMark/>
          </w:tcPr>
          <w:p w14:paraId="0EB170D1" w14:textId="77777777" w:rsidR="007A172C" w:rsidRPr="007A172C" w:rsidRDefault="007A172C" w:rsidP="00A02F58">
            <w:pPr>
              <w:jc w:val="center"/>
              <w:rPr>
                <w:rFonts w:cs="Arial"/>
                <w:szCs w:val="22"/>
              </w:rPr>
            </w:pPr>
            <w:r w:rsidRPr="007A172C">
              <w:rPr>
                <w:rFonts w:cs="Arial"/>
                <w:szCs w:val="22"/>
              </w:rPr>
              <w:t>HPE Smart Array P204i-c SR Gen10 Ctrlr</w:t>
            </w:r>
          </w:p>
        </w:tc>
      </w:tr>
      <w:tr w:rsidR="007A172C" w:rsidRPr="007A172C" w14:paraId="12A69C37" w14:textId="77777777" w:rsidTr="00A02F58">
        <w:trPr>
          <w:gridAfter w:val="1"/>
          <w:wAfter w:w="160" w:type="dxa"/>
          <w:trHeight w:val="300"/>
          <w:jc w:val="center"/>
        </w:trPr>
        <w:tc>
          <w:tcPr>
            <w:tcW w:w="940" w:type="dxa"/>
            <w:tcBorders>
              <w:top w:val="nil"/>
              <w:left w:val="single" w:sz="4" w:space="0" w:color="auto"/>
              <w:bottom w:val="single" w:sz="4" w:space="0" w:color="auto"/>
              <w:right w:val="single" w:sz="4" w:space="0" w:color="auto"/>
            </w:tcBorders>
            <w:shd w:val="clear" w:color="000000" w:fill="FFFFFF"/>
            <w:noWrap/>
            <w:hideMark/>
          </w:tcPr>
          <w:p w14:paraId="1CECF5AD" w14:textId="77777777" w:rsidR="007A172C" w:rsidRPr="007A172C" w:rsidRDefault="007A172C" w:rsidP="00A02F58">
            <w:pPr>
              <w:jc w:val="center"/>
              <w:rPr>
                <w:rFonts w:cs="Arial"/>
                <w:szCs w:val="22"/>
              </w:rPr>
            </w:pPr>
            <w:r w:rsidRPr="007A172C">
              <w:rPr>
                <w:rFonts w:cs="Arial"/>
                <w:szCs w:val="22"/>
              </w:rPr>
              <w:t>2</w:t>
            </w:r>
          </w:p>
        </w:tc>
        <w:tc>
          <w:tcPr>
            <w:tcW w:w="1660" w:type="dxa"/>
            <w:tcBorders>
              <w:top w:val="nil"/>
              <w:left w:val="nil"/>
              <w:bottom w:val="single" w:sz="4" w:space="0" w:color="auto"/>
              <w:right w:val="single" w:sz="4" w:space="0" w:color="auto"/>
            </w:tcBorders>
            <w:shd w:val="clear" w:color="000000" w:fill="FFFFFF"/>
            <w:noWrap/>
            <w:hideMark/>
          </w:tcPr>
          <w:p w14:paraId="4999BB40" w14:textId="77777777" w:rsidR="007A172C" w:rsidRPr="007A172C" w:rsidRDefault="007A172C" w:rsidP="00A02F58">
            <w:pPr>
              <w:jc w:val="center"/>
              <w:rPr>
                <w:rFonts w:cs="Arial"/>
                <w:szCs w:val="22"/>
              </w:rPr>
            </w:pPr>
            <w:r w:rsidRPr="007A172C">
              <w:rPr>
                <w:rFonts w:cs="Arial"/>
                <w:szCs w:val="22"/>
              </w:rPr>
              <w:t>P02054-B21</w:t>
            </w:r>
          </w:p>
        </w:tc>
        <w:tc>
          <w:tcPr>
            <w:tcW w:w="4766" w:type="dxa"/>
            <w:tcBorders>
              <w:top w:val="nil"/>
              <w:left w:val="nil"/>
              <w:bottom w:val="single" w:sz="4" w:space="0" w:color="auto"/>
              <w:right w:val="single" w:sz="4" w:space="0" w:color="auto"/>
            </w:tcBorders>
            <w:shd w:val="clear" w:color="000000" w:fill="FFFFFF"/>
            <w:hideMark/>
          </w:tcPr>
          <w:p w14:paraId="29B15214" w14:textId="77777777" w:rsidR="007A172C" w:rsidRPr="007A172C" w:rsidRDefault="007A172C" w:rsidP="00A02F58">
            <w:pPr>
              <w:jc w:val="center"/>
              <w:rPr>
                <w:rFonts w:cs="Arial"/>
                <w:szCs w:val="22"/>
              </w:rPr>
            </w:pPr>
            <w:r w:rsidRPr="007A172C">
              <w:rPr>
                <w:rFonts w:cs="Arial"/>
                <w:szCs w:val="22"/>
              </w:rPr>
              <w:t>HPE Synergy 6820C 25/50Gb CNA</w:t>
            </w:r>
          </w:p>
        </w:tc>
      </w:tr>
    </w:tbl>
    <w:p w14:paraId="1CC3A062" w14:textId="77777777" w:rsidR="007A172C" w:rsidRPr="007A172C" w:rsidRDefault="007A172C" w:rsidP="007A172C">
      <w:pPr>
        <w:jc w:val="center"/>
        <w:rPr>
          <w:rFonts w:eastAsia="Calibri" w:cs="Arial"/>
          <w:color w:val="172B4D"/>
          <w:szCs w:val="22"/>
        </w:rPr>
      </w:pPr>
    </w:p>
    <w:p w14:paraId="17EC7E23" w14:textId="77777777" w:rsidR="007A172C" w:rsidRPr="007A172C" w:rsidRDefault="007A172C" w:rsidP="007A172C">
      <w:pPr>
        <w:jc w:val="both"/>
        <w:rPr>
          <w:rFonts w:eastAsia="Calibri" w:cs="Arial"/>
          <w:color w:val="172B4D"/>
          <w:szCs w:val="22"/>
        </w:rPr>
      </w:pPr>
      <w:r w:rsidRPr="007A172C">
        <w:rPr>
          <w:rFonts w:eastAsia="Calibri" w:cs="Arial"/>
          <w:color w:val="172B4D"/>
          <w:szCs w:val="22"/>
        </w:rPr>
        <w:t>Požadavky na instalaci OS:</w:t>
      </w:r>
    </w:p>
    <w:p w14:paraId="66AFB079" w14:textId="77777777" w:rsidR="007A172C" w:rsidRPr="007A172C" w:rsidRDefault="007A172C" w:rsidP="007A172C">
      <w:pPr>
        <w:numPr>
          <w:ilvl w:val="0"/>
          <w:numId w:val="35"/>
        </w:numPr>
        <w:pBdr>
          <w:top w:val="nil"/>
          <w:left w:val="nil"/>
          <w:bottom w:val="nil"/>
          <w:right w:val="nil"/>
          <w:between w:val="nil"/>
        </w:pBdr>
        <w:spacing w:after="0"/>
        <w:rPr>
          <w:rFonts w:eastAsia="Calibri" w:cs="Arial"/>
          <w:color w:val="000000"/>
          <w:szCs w:val="22"/>
        </w:rPr>
      </w:pPr>
      <w:r w:rsidRPr="007A172C">
        <w:rPr>
          <w:rFonts w:eastAsia="Calibri" w:cs="Arial"/>
          <w:color w:val="000000"/>
          <w:szCs w:val="22"/>
        </w:rPr>
        <w:t>100 GB oddíl pro OS</w:t>
      </w:r>
    </w:p>
    <w:p w14:paraId="7D11EECA" w14:textId="77777777" w:rsidR="007A172C" w:rsidRPr="007A172C" w:rsidRDefault="007A172C" w:rsidP="007A172C">
      <w:pPr>
        <w:numPr>
          <w:ilvl w:val="0"/>
          <w:numId w:val="35"/>
        </w:numPr>
        <w:pBdr>
          <w:top w:val="nil"/>
          <w:left w:val="nil"/>
          <w:bottom w:val="nil"/>
          <w:right w:val="nil"/>
          <w:between w:val="nil"/>
        </w:pBdr>
        <w:spacing w:after="0"/>
        <w:rPr>
          <w:rFonts w:eastAsia="Calibri" w:cs="Arial"/>
          <w:color w:val="000000"/>
          <w:szCs w:val="22"/>
        </w:rPr>
      </w:pPr>
      <w:r w:rsidRPr="007A172C">
        <w:rPr>
          <w:rFonts w:eastAsia="Calibri" w:cs="Arial"/>
          <w:color w:val="000000"/>
          <w:szCs w:val="22"/>
        </w:rPr>
        <w:t>600 GB /appl oddíl pro data (DB+ bloby)</w:t>
      </w:r>
    </w:p>
    <w:p w14:paraId="3402BD9C" w14:textId="77777777" w:rsidR="007A172C" w:rsidRPr="007A172C" w:rsidRDefault="007A172C" w:rsidP="007A172C">
      <w:pPr>
        <w:numPr>
          <w:ilvl w:val="0"/>
          <w:numId w:val="35"/>
        </w:numPr>
        <w:pBdr>
          <w:top w:val="nil"/>
          <w:left w:val="nil"/>
          <w:bottom w:val="nil"/>
          <w:right w:val="nil"/>
          <w:between w:val="nil"/>
        </w:pBdr>
        <w:spacing w:after="0"/>
        <w:rPr>
          <w:rFonts w:eastAsia="Calibri" w:cs="Arial"/>
          <w:color w:val="000000"/>
          <w:szCs w:val="22"/>
        </w:rPr>
      </w:pPr>
      <w:r w:rsidRPr="007A172C">
        <w:rPr>
          <w:rFonts w:eastAsia="Calibri" w:cs="Arial"/>
          <w:color w:val="000000"/>
          <w:szCs w:val="22"/>
        </w:rPr>
        <w:t>SW komponenty serveru</w:t>
      </w:r>
    </w:p>
    <w:p w14:paraId="6830D7D2" w14:textId="77777777" w:rsidR="007A172C" w:rsidRPr="007A172C" w:rsidRDefault="007A172C" w:rsidP="007A172C">
      <w:pPr>
        <w:numPr>
          <w:ilvl w:val="1"/>
          <w:numId w:val="35"/>
        </w:numPr>
        <w:spacing w:after="0"/>
        <w:rPr>
          <w:rFonts w:eastAsia="Calibri" w:cs="Arial"/>
          <w:color w:val="172B4D"/>
          <w:szCs w:val="22"/>
        </w:rPr>
      </w:pPr>
      <w:r w:rsidRPr="007A172C">
        <w:rPr>
          <w:rFonts w:eastAsia="Calibri" w:cs="Arial"/>
          <w:color w:val="172B4D"/>
          <w:szCs w:val="22"/>
        </w:rPr>
        <w:lastRenderedPageBreak/>
        <w:t>RedHat verze 8.5</w:t>
      </w:r>
    </w:p>
    <w:p w14:paraId="34D47E70" w14:textId="77777777" w:rsidR="007A172C" w:rsidRPr="007A172C" w:rsidRDefault="007A172C" w:rsidP="007A172C">
      <w:pPr>
        <w:numPr>
          <w:ilvl w:val="1"/>
          <w:numId w:val="35"/>
        </w:numPr>
        <w:spacing w:after="0"/>
        <w:rPr>
          <w:rFonts w:eastAsia="Calibri" w:cs="Arial"/>
          <w:color w:val="172B4D"/>
          <w:szCs w:val="22"/>
        </w:rPr>
      </w:pPr>
      <w:r w:rsidRPr="007A172C">
        <w:rPr>
          <w:rFonts w:eastAsia="Calibri" w:cs="Arial"/>
          <w:color w:val="172B4D"/>
          <w:szCs w:val="22"/>
        </w:rPr>
        <w:t>RedHat JBOSS Web server v poslední verzi</w:t>
      </w:r>
    </w:p>
    <w:p w14:paraId="40270BA4" w14:textId="32D45CF5" w:rsidR="00EC5B9C" w:rsidRPr="00EC5B9C" w:rsidRDefault="00EC5B9C" w:rsidP="00EC5B9C">
      <w:pPr>
        <w:numPr>
          <w:ilvl w:val="1"/>
          <w:numId w:val="35"/>
        </w:numPr>
        <w:pBdr>
          <w:top w:val="nil"/>
          <w:left w:val="nil"/>
          <w:bottom w:val="nil"/>
          <w:right w:val="nil"/>
          <w:between w:val="nil"/>
        </w:pBdr>
        <w:spacing w:after="0"/>
        <w:rPr>
          <w:rFonts w:eastAsia="Calibri" w:cs="Arial"/>
          <w:color w:val="000000"/>
          <w:szCs w:val="22"/>
        </w:rPr>
      </w:pPr>
      <w:r>
        <w:rPr>
          <w:rFonts w:eastAsia="Calibri" w:cs="Arial"/>
          <w:color w:val="000000"/>
          <w:szCs w:val="22"/>
        </w:rPr>
        <w:t>Instalace</w:t>
      </w:r>
      <w:r w:rsidRPr="009C7C14">
        <w:rPr>
          <w:rFonts w:eastAsia="Calibri" w:cs="Arial"/>
          <w:color w:val="000000"/>
          <w:szCs w:val="22"/>
        </w:rPr>
        <w:t xml:space="preserve"> PerconaDB: </w:t>
      </w:r>
      <w:hyperlink r:id="rId11">
        <w:r w:rsidRPr="009C7C14">
          <w:rPr>
            <w:rFonts w:eastAsia="Calibri" w:cs="Arial"/>
            <w:color w:val="0563C1"/>
            <w:szCs w:val="22"/>
            <w:u w:val="single"/>
          </w:rPr>
          <w:t>https://www.percona.com/software/mysql-database/percona-server</w:t>
        </w:r>
      </w:hyperlink>
      <w:r w:rsidRPr="009C7C14">
        <w:rPr>
          <w:rFonts w:eastAsia="Calibri" w:cs="Arial"/>
          <w:color w:val="000000"/>
          <w:szCs w:val="22"/>
        </w:rPr>
        <w:t xml:space="preserve">  v komunitní verzi</w:t>
      </w:r>
    </w:p>
    <w:p w14:paraId="37582587" w14:textId="652E66B5" w:rsidR="007A172C" w:rsidRPr="007A172C" w:rsidRDefault="007A172C" w:rsidP="007A172C">
      <w:pPr>
        <w:numPr>
          <w:ilvl w:val="1"/>
          <w:numId w:val="35"/>
        </w:numPr>
        <w:pBdr>
          <w:top w:val="nil"/>
          <w:left w:val="nil"/>
          <w:bottom w:val="nil"/>
          <w:right w:val="nil"/>
          <w:between w:val="nil"/>
        </w:pBdr>
        <w:spacing w:after="0"/>
        <w:rPr>
          <w:rFonts w:eastAsia="Calibri" w:cs="Arial"/>
          <w:color w:val="000000"/>
          <w:szCs w:val="22"/>
        </w:rPr>
      </w:pPr>
      <w:r w:rsidRPr="007A172C">
        <w:rPr>
          <w:rFonts w:eastAsia="Calibri" w:cs="Arial"/>
          <w:color w:val="000000"/>
          <w:szCs w:val="22"/>
        </w:rPr>
        <w:t xml:space="preserve">Manuály k PerconaDB: </w:t>
      </w:r>
      <w:hyperlink r:id="rId12" w:history="1">
        <w:r w:rsidRPr="007A172C">
          <w:rPr>
            <w:rStyle w:val="Hypertextovodkaz"/>
            <w:rFonts w:eastAsia="Calibri" w:cs="Arial"/>
            <w:szCs w:val="22"/>
          </w:rPr>
          <w:t>https://www.percona.com/doc/percona-server/LATEST/installation/yum_repo.html</w:t>
        </w:r>
      </w:hyperlink>
    </w:p>
    <w:p w14:paraId="4BA48415" w14:textId="77777777" w:rsidR="007A172C" w:rsidRPr="007A172C" w:rsidRDefault="007A172C" w:rsidP="007A172C">
      <w:pPr>
        <w:numPr>
          <w:ilvl w:val="1"/>
          <w:numId w:val="35"/>
        </w:numPr>
        <w:pBdr>
          <w:top w:val="nil"/>
          <w:left w:val="nil"/>
          <w:bottom w:val="nil"/>
          <w:right w:val="nil"/>
          <w:between w:val="nil"/>
        </w:pBdr>
        <w:spacing w:after="0"/>
        <w:rPr>
          <w:rFonts w:eastAsia="Calibri" w:cs="Arial"/>
          <w:color w:val="000000"/>
          <w:szCs w:val="22"/>
        </w:rPr>
      </w:pPr>
      <w:r w:rsidRPr="007A172C">
        <w:rPr>
          <w:rFonts w:eastAsia="Calibri" w:cs="Arial"/>
          <w:color w:val="000000"/>
          <w:szCs w:val="22"/>
        </w:rPr>
        <w:t xml:space="preserve">Instalační soubory PerconaDB: </w:t>
      </w:r>
      <w:hyperlink r:id="rId13" w:history="1">
        <w:r w:rsidRPr="007A172C">
          <w:rPr>
            <w:rStyle w:val="Hypertextovodkaz"/>
            <w:rFonts w:eastAsia="Calibri" w:cs="Arial"/>
            <w:szCs w:val="22"/>
          </w:rPr>
          <w:t>https://www.percona.com/downloads/Percona-Server-LATEST/#</w:t>
        </w:r>
      </w:hyperlink>
    </w:p>
    <w:p w14:paraId="016C03E2" w14:textId="77777777" w:rsidR="007A172C" w:rsidRPr="007A172C" w:rsidRDefault="007A172C" w:rsidP="007A172C">
      <w:pPr>
        <w:numPr>
          <w:ilvl w:val="0"/>
          <w:numId w:val="35"/>
        </w:numPr>
        <w:pBdr>
          <w:top w:val="nil"/>
          <w:left w:val="nil"/>
          <w:bottom w:val="nil"/>
          <w:right w:val="nil"/>
          <w:between w:val="nil"/>
        </w:pBdr>
        <w:spacing w:after="0"/>
        <w:rPr>
          <w:rFonts w:eastAsia="Calibri" w:cs="Arial"/>
          <w:szCs w:val="22"/>
        </w:rPr>
      </w:pPr>
      <w:r w:rsidRPr="007A172C">
        <w:rPr>
          <w:rFonts w:eastAsia="Calibri" w:cs="Arial"/>
          <w:szCs w:val="22"/>
        </w:rPr>
        <w:t>Uživatelé společnosti Etnetera budou zavedeni s identickými oprávněními jako na stávajících server n2rhpsj5-8 a následně budou právě ještě vyladěna dle požadavků dodavatele</w:t>
      </w:r>
    </w:p>
    <w:p w14:paraId="27DD97F2" w14:textId="77777777" w:rsidR="007A172C" w:rsidRPr="007A172C" w:rsidRDefault="007A172C" w:rsidP="007A172C">
      <w:pPr>
        <w:rPr>
          <w:rFonts w:eastAsia="Calibri" w:cs="Arial"/>
          <w:color w:val="000000"/>
          <w:szCs w:val="22"/>
        </w:rPr>
      </w:pPr>
    </w:p>
    <w:p w14:paraId="7B1AE425" w14:textId="77777777" w:rsidR="007A172C" w:rsidRPr="007A172C" w:rsidRDefault="007A172C" w:rsidP="007A172C">
      <w:pPr>
        <w:jc w:val="both"/>
        <w:rPr>
          <w:rFonts w:eastAsia="Calibri" w:cs="Arial"/>
          <w:color w:val="000000"/>
          <w:szCs w:val="22"/>
        </w:rPr>
      </w:pPr>
      <w:r w:rsidRPr="007A172C">
        <w:rPr>
          <w:rFonts w:eastAsia="Calibri" w:cs="Arial"/>
          <w:color w:val="000000"/>
          <w:szCs w:val="22"/>
        </w:rPr>
        <w:t>Adresace a pojmenování serverů:</w:t>
      </w:r>
    </w:p>
    <w:p w14:paraId="51AF64DA" w14:textId="77777777" w:rsidR="007A172C" w:rsidRPr="007A172C" w:rsidRDefault="007A172C" w:rsidP="007A172C">
      <w:pPr>
        <w:jc w:val="both"/>
        <w:rPr>
          <w:rFonts w:eastAsia="Calibri" w:cs="Arial"/>
          <w:color w:val="000000"/>
          <w:szCs w:val="22"/>
        </w:rPr>
      </w:pPr>
    </w:p>
    <w:p w14:paraId="776085A1" w14:textId="1C7B3BBA" w:rsidR="007A172C" w:rsidRPr="007A172C" w:rsidRDefault="00D74AD8" w:rsidP="007A172C">
      <w:pPr>
        <w:pStyle w:val="Odstavecseseznamem"/>
        <w:numPr>
          <w:ilvl w:val="0"/>
          <w:numId w:val="36"/>
        </w:numPr>
        <w:spacing w:after="0"/>
        <w:jc w:val="both"/>
        <w:rPr>
          <w:rFonts w:eastAsia="Calibri" w:cs="Arial"/>
          <w:color w:val="000000"/>
          <w:szCs w:val="22"/>
        </w:rPr>
      </w:pPr>
      <w:r>
        <w:rPr>
          <w:rFonts w:eastAsia="Calibri" w:cs="Arial"/>
          <w:color w:val="000000"/>
          <w:szCs w:val="22"/>
        </w:rPr>
        <w:t>xxx</w:t>
      </w:r>
    </w:p>
    <w:p w14:paraId="3539C392" w14:textId="2C4DE385" w:rsidR="00E808AB" w:rsidRDefault="00E808AB" w:rsidP="00E808AB">
      <w:pPr>
        <w:spacing w:after="0"/>
        <w:jc w:val="both"/>
        <w:rPr>
          <w:rFonts w:eastAsia="Calibri" w:cs="Arial"/>
          <w:color w:val="000000"/>
        </w:rPr>
      </w:pPr>
    </w:p>
    <w:p w14:paraId="431E20A9" w14:textId="77777777" w:rsidR="00E808AB" w:rsidRPr="00E808AB" w:rsidRDefault="00E808AB" w:rsidP="00E808AB">
      <w:pPr>
        <w:spacing w:after="0"/>
        <w:jc w:val="both"/>
        <w:rPr>
          <w:rFonts w:eastAsia="Calibri" w:cs="Arial"/>
          <w:color w:val="000000"/>
        </w:rPr>
      </w:pPr>
    </w:p>
    <w:p w14:paraId="1C172714" w14:textId="39281186" w:rsidR="007A172C" w:rsidRPr="007A172C" w:rsidRDefault="007A172C" w:rsidP="007A172C">
      <w:pPr>
        <w:pStyle w:val="Nadpis2"/>
        <w:rPr>
          <w:rFonts w:eastAsia="Calibri"/>
        </w:rPr>
      </w:pPr>
      <w:r w:rsidRPr="007A172C">
        <w:rPr>
          <w:rFonts w:eastAsia="Calibri"/>
        </w:rPr>
        <w:t>Nová publikační VIP pro testovací Publikační servery</w:t>
      </w:r>
    </w:p>
    <w:p w14:paraId="6A2B09FB" w14:textId="77777777" w:rsidR="007A172C" w:rsidRPr="007A172C" w:rsidRDefault="007A172C" w:rsidP="007A172C">
      <w:pPr>
        <w:pBdr>
          <w:top w:val="nil"/>
          <w:left w:val="nil"/>
          <w:bottom w:val="nil"/>
          <w:right w:val="nil"/>
          <w:between w:val="nil"/>
        </w:pBdr>
        <w:spacing w:before="150"/>
        <w:rPr>
          <w:rFonts w:eastAsia="Calibri" w:cs="Arial"/>
          <w:b/>
          <w:smallCaps/>
          <w:color w:val="000000"/>
          <w:szCs w:val="22"/>
        </w:rPr>
      </w:pPr>
    </w:p>
    <w:p w14:paraId="10F23D0C" w14:textId="07C76D98" w:rsidR="007A172C" w:rsidRPr="007A172C" w:rsidRDefault="00D74AD8" w:rsidP="007A172C">
      <w:pPr>
        <w:pStyle w:val="Odstavecseseznamem"/>
        <w:numPr>
          <w:ilvl w:val="0"/>
          <w:numId w:val="37"/>
        </w:numPr>
        <w:spacing w:after="0"/>
        <w:jc w:val="both"/>
        <w:rPr>
          <w:rFonts w:cs="Arial"/>
        </w:rPr>
      </w:pPr>
      <w:r>
        <w:rPr>
          <w:rFonts w:cs="Arial"/>
        </w:rPr>
        <w:t>xxx</w:t>
      </w:r>
    </w:p>
    <w:p w14:paraId="409BDCA7" w14:textId="70FBC357" w:rsidR="005177CF" w:rsidRDefault="005177CF" w:rsidP="005177CF">
      <w:pPr>
        <w:rPr>
          <w:rFonts w:cs="Arial"/>
        </w:rPr>
      </w:pPr>
    </w:p>
    <w:p w14:paraId="0581DB7E" w14:textId="6D543571" w:rsidR="004A642C" w:rsidRDefault="004A642C" w:rsidP="005177CF">
      <w:pPr>
        <w:rPr>
          <w:rFonts w:cs="Arial"/>
        </w:rPr>
      </w:pPr>
    </w:p>
    <w:p w14:paraId="73AB3714" w14:textId="77777777" w:rsidR="004A642C" w:rsidRPr="006968E4" w:rsidRDefault="004A642C" w:rsidP="004A642C">
      <w:pPr>
        <w:pStyle w:val="Nadpis2"/>
      </w:pPr>
      <w:r w:rsidRPr="006968E4">
        <w:t>Aktualizace systémové dokumentace</w:t>
      </w:r>
    </w:p>
    <w:p w14:paraId="0A6CF17B" w14:textId="77777777" w:rsidR="004A642C" w:rsidRPr="006968E4" w:rsidRDefault="004A642C" w:rsidP="004A642C">
      <w:pPr>
        <w:rPr>
          <w:rFonts w:cs="Arial"/>
          <w:szCs w:val="22"/>
        </w:rPr>
      </w:pPr>
      <w:r w:rsidRPr="006968E4">
        <w:rPr>
          <w:rFonts w:cs="Arial"/>
          <w:szCs w:val="22"/>
        </w:rPr>
        <w:t>V rámci realizace dojde k aktualizaci následující dokumentace MZe:</w:t>
      </w:r>
    </w:p>
    <w:p w14:paraId="1078AEDD" w14:textId="77777777" w:rsidR="004A642C" w:rsidRPr="006968E4" w:rsidRDefault="004A642C" w:rsidP="004A642C">
      <w:pPr>
        <w:pStyle w:val="Odstavecseseznamem"/>
        <w:numPr>
          <w:ilvl w:val="0"/>
          <w:numId w:val="9"/>
        </w:numPr>
        <w:rPr>
          <w:rFonts w:cs="Arial"/>
          <w:szCs w:val="22"/>
        </w:rPr>
      </w:pPr>
      <w:r w:rsidRPr="006968E4">
        <w:rPr>
          <w:rFonts w:cs="Arial"/>
          <w:szCs w:val="22"/>
        </w:rPr>
        <w:t>Adresní plán</w:t>
      </w:r>
    </w:p>
    <w:p w14:paraId="00D90A16" w14:textId="1984FFC9" w:rsidR="004A642C" w:rsidRDefault="004A642C" w:rsidP="004A642C">
      <w:pPr>
        <w:pStyle w:val="Odstavecseseznamem"/>
        <w:numPr>
          <w:ilvl w:val="0"/>
          <w:numId w:val="9"/>
        </w:numPr>
        <w:rPr>
          <w:rFonts w:cs="Arial"/>
          <w:szCs w:val="22"/>
        </w:rPr>
      </w:pPr>
      <w:r w:rsidRPr="006968E4">
        <w:rPr>
          <w:rFonts w:cs="Arial"/>
          <w:szCs w:val="22"/>
        </w:rPr>
        <w:t>iTOP (CMDB)</w:t>
      </w:r>
    </w:p>
    <w:p w14:paraId="1E557426" w14:textId="35490EAD" w:rsidR="00BD31FA" w:rsidRDefault="00BD31FA" w:rsidP="004A642C">
      <w:pPr>
        <w:pStyle w:val="Odstavecseseznamem"/>
        <w:numPr>
          <w:ilvl w:val="0"/>
          <w:numId w:val="9"/>
        </w:numPr>
        <w:rPr>
          <w:rFonts w:cs="Arial"/>
          <w:szCs w:val="22"/>
        </w:rPr>
      </w:pPr>
      <w:r>
        <w:rPr>
          <w:rFonts w:cs="Arial"/>
          <w:szCs w:val="22"/>
        </w:rPr>
        <w:t>Plán záloh</w:t>
      </w:r>
    </w:p>
    <w:p w14:paraId="4EC4C36F" w14:textId="49501178" w:rsidR="00BD31FA" w:rsidRPr="006968E4" w:rsidRDefault="00BD31FA" w:rsidP="004A642C">
      <w:pPr>
        <w:pStyle w:val="Odstavecseseznamem"/>
        <w:numPr>
          <w:ilvl w:val="0"/>
          <w:numId w:val="9"/>
        </w:numPr>
        <w:rPr>
          <w:rFonts w:cs="Arial"/>
          <w:szCs w:val="22"/>
        </w:rPr>
      </w:pPr>
      <w:r>
        <w:rPr>
          <w:rFonts w:cs="Arial"/>
          <w:szCs w:val="22"/>
        </w:rPr>
        <w:t>Dokumentace Unix</w:t>
      </w:r>
    </w:p>
    <w:p w14:paraId="529317D3" w14:textId="786D95BA" w:rsidR="004A642C" w:rsidRDefault="004A642C" w:rsidP="005177CF">
      <w:pPr>
        <w:rPr>
          <w:rFonts w:cs="Arial"/>
        </w:rPr>
      </w:pPr>
    </w:p>
    <w:p w14:paraId="233D5726" w14:textId="77777777" w:rsidR="004A642C" w:rsidRPr="006968E4" w:rsidRDefault="004A642C" w:rsidP="004A642C">
      <w:pPr>
        <w:pStyle w:val="Nadpis1"/>
        <w:tabs>
          <w:tab w:val="clear" w:pos="540"/>
        </w:tabs>
        <w:ind w:left="284" w:hanging="284"/>
        <w:rPr>
          <w:rFonts w:cs="Arial"/>
          <w:sz w:val="22"/>
          <w:szCs w:val="22"/>
        </w:rPr>
      </w:pPr>
      <w:r w:rsidRPr="006968E4">
        <w:rPr>
          <w:rFonts w:cs="Arial"/>
          <w:sz w:val="22"/>
          <w:szCs w:val="22"/>
        </w:rPr>
        <w:t>Dopady na IS MZe</w:t>
      </w:r>
    </w:p>
    <w:p w14:paraId="03451B8F" w14:textId="77777777" w:rsidR="004A642C" w:rsidRPr="006968E4" w:rsidRDefault="004A642C" w:rsidP="004A642C">
      <w:pPr>
        <w:rPr>
          <w:rFonts w:cs="Arial"/>
          <w:sz w:val="16"/>
          <w:szCs w:val="16"/>
        </w:rPr>
      </w:pPr>
      <w:r w:rsidRPr="006968E4">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0D3EECC2" w14:textId="77777777" w:rsidR="004A642C" w:rsidRPr="006968E4" w:rsidRDefault="004A642C" w:rsidP="004A642C">
      <w:pPr>
        <w:pStyle w:val="Nadpis2"/>
      </w:pPr>
      <w:r w:rsidRPr="006968E4">
        <w:t>Na provoz a infrastrukturu</w:t>
      </w:r>
    </w:p>
    <w:p w14:paraId="420D7D9C" w14:textId="77777777" w:rsidR="004A642C" w:rsidRPr="006968E4" w:rsidRDefault="004A642C" w:rsidP="004A642C">
      <w:pPr>
        <w:rPr>
          <w:rFonts w:cs="Arial"/>
        </w:rPr>
      </w:pPr>
      <w:r w:rsidRPr="006968E4">
        <w:rPr>
          <w:rFonts w:cs="Arial"/>
        </w:rPr>
        <w:t>Jedná se o infrastrukturní RFC</w:t>
      </w:r>
    </w:p>
    <w:p w14:paraId="1A989DCF" w14:textId="77777777" w:rsidR="004A642C" w:rsidRPr="006968E4" w:rsidRDefault="004A642C" w:rsidP="004A642C">
      <w:pPr>
        <w:pStyle w:val="Nadpis2"/>
      </w:pPr>
      <w:r w:rsidRPr="006968E4">
        <w:t>Na bezpečnost</w:t>
      </w:r>
    </w:p>
    <w:p w14:paraId="6BEAD813" w14:textId="77777777" w:rsidR="004A642C" w:rsidRPr="006968E4" w:rsidRDefault="004A642C" w:rsidP="004A642C">
      <w:pPr>
        <w:rPr>
          <w:rFonts w:cs="Arial"/>
        </w:rPr>
      </w:pPr>
      <w:r w:rsidRPr="006968E4">
        <w:rPr>
          <w:rFonts w:cs="Arial"/>
        </w:rPr>
        <w:t>Nejsou</w:t>
      </w:r>
    </w:p>
    <w:p w14:paraId="2B7054DA" w14:textId="77777777" w:rsidR="004A642C" w:rsidRPr="006968E4" w:rsidRDefault="004A642C" w:rsidP="004A642C">
      <w:pPr>
        <w:pStyle w:val="Nadpis2"/>
      </w:pPr>
      <w:r w:rsidRPr="006968E4">
        <w:t>Na součinnost s dalšími systémy</w:t>
      </w:r>
    </w:p>
    <w:p w14:paraId="0F740418" w14:textId="77777777" w:rsidR="004A642C" w:rsidRPr="006968E4" w:rsidRDefault="004A642C" w:rsidP="004A642C">
      <w:pPr>
        <w:rPr>
          <w:rFonts w:cs="Arial"/>
        </w:rPr>
      </w:pPr>
      <w:r w:rsidRPr="006968E4">
        <w:rPr>
          <w:rFonts w:cs="Arial"/>
        </w:rPr>
        <w:t>Nejsou</w:t>
      </w:r>
    </w:p>
    <w:p w14:paraId="366CCCBC" w14:textId="7C9B91E5" w:rsidR="00E00833" w:rsidRPr="006968E4" w:rsidRDefault="00BC72F5" w:rsidP="00E00833">
      <w:pPr>
        <w:pStyle w:val="Nadpis2"/>
      </w:pPr>
      <w:r w:rsidRPr="006968E4">
        <w:t>Požadavky na součinnost AgriBus</w:t>
      </w:r>
    </w:p>
    <w:p w14:paraId="78DADA2B" w14:textId="77777777" w:rsidR="00BC72F5" w:rsidRPr="006968E4" w:rsidRDefault="00BC72F5" w:rsidP="00BC72F5">
      <w:pPr>
        <w:rPr>
          <w:rFonts w:cs="Arial"/>
          <w:sz w:val="16"/>
          <w:szCs w:val="16"/>
        </w:rPr>
      </w:pPr>
      <w:r w:rsidRPr="006968E4">
        <w:rPr>
          <w:rFonts w:cs="Arial"/>
          <w:sz w:val="16"/>
          <w:szCs w:val="16"/>
        </w:rPr>
        <w:t>(Pokud existují požadavky na součinnost Agribus, uveďte specifikaci služby ve formě strukturovaného požadavku (request) a odpovědi (response) s vyznačenou změnou.)</w:t>
      </w:r>
    </w:p>
    <w:p w14:paraId="7738EC2F" w14:textId="180AA042" w:rsidR="00BC72F5" w:rsidRPr="006968E4" w:rsidRDefault="00EC29AD" w:rsidP="00B8108C">
      <w:pPr>
        <w:rPr>
          <w:rFonts w:cs="Arial"/>
        </w:rPr>
      </w:pPr>
      <w:r w:rsidRPr="006968E4">
        <w:rPr>
          <w:rFonts w:cs="Arial"/>
        </w:rPr>
        <w:t>Není požadována</w:t>
      </w:r>
    </w:p>
    <w:p w14:paraId="4E0E569E" w14:textId="77777777" w:rsidR="0000551E" w:rsidRPr="006968E4" w:rsidRDefault="0000551E" w:rsidP="00E00833">
      <w:pPr>
        <w:pStyle w:val="Nadpis2"/>
      </w:pPr>
      <w:r w:rsidRPr="006968E4">
        <w:t>Požadavek na podporu provozu naimplementované změny</w:t>
      </w:r>
    </w:p>
    <w:p w14:paraId="171DBAC0" w14:textId="77777777" w:rsidR="0000551E" w:rsidRPr="006968E4" w:rsidRDefault="000B7C9F" w:rsidP="0060065D">
      <w:pPr>
        <w:rPr>
          <w:rFonts w:cs="Arial"/>
          <w:b/>
          <w:sz w:val="16"/>
          <w:szCs w:val="16"/>
        </w:rPr>
      </w:pPr>
      <w:r w:rsidRPr="006968E4">
        <w:rPr>
          <w:rFonts w:cs="Arial"/>
          <w:sz w:val="16"/>
          <w:szCs w:val="16"/>
        </w:rPr>
        <w:t>(</w:t>
      </w:r>
      <w:r w:rsidR="0000551E" w:rsidRPr="006968E4">
        <w:rPr>
          <w:rFonts w:cs="Arial"/>
          <w:sz w:val="16"/>
          <w:szCs w:val="16"/>
        </w:rPr>
        <w:t>Uveďte, zda zařadit změnu do stávající provozní smlouvy, konkrétní požadavky na požadované služby, SLA.)</w:t>
      </w:r>
    </w:p>
    <w:p w14:paraId="6A9218EF" w14:textId="7ADA86D0" w:rsidR="0000551E" w:rsidRPr="006968E4" w:rsidRDefault="00C139C8" w:rsidP="00B8108C">
      <w:pPr>
        <w:rPr>
          <w:rFonts w:cs="Arial"/>
        </w:rPr>
      </w:pPr>
      <w:r w:rsidRPr="006968E4">
        <w:rPr>
          <w:rFonts w:cs="Arial"/>
        </w:rPr>
        <w:t>Nejsou</w:t>
      </w:r>
    </w:p>
    <w:p w14:paraId="01D38A14" w14:textId="77777777" w:rsidR="00E03517" w:rsidRPr="006968E4" w:rsidRDefault="00E03517" w:rsidP="00E00833">
      <w:pPr>
        <w:pStyle w:val="Nadpis2"/>
      </w:pPr>
      <w:r w:rsidRPr="006968E4">
        <w:t>Požadavek na úpravu dohledového nástroje</w:t>
      </w:r>
    </w:p>
    <w:p w14:paraId="2B64E168" w14:textId="471F4112" w:rsidR="00E03517" w:rsidRPr="006968E4" w:rsidRDefault="000B7C9F" w:rsidP="0060065D">
      <w:pPr>
        <w:rPr>
          <w:rFonts w:cs="Arial"/>
          <w:b/>
          <w:sz w:val="16"/>
          <w:szCs w:val="16"/>
        </w:rPr>
      </w:pPr>
      <w:r w:rsidRPr="006968E4">
        <w:rPr>
          <w:rFonts w:cs="Arial"/>
          <w:sz w:val="16"/>
          <w:szCs w:val="16"/>
        </w:rPr>
        <w:t>(</w:t>
      </w:r>
      <w:r w:rsidR="00E03517" w:rsidRPr="006968E4">
        <w:rPr>
          <w:rFonts w:cs="Arial"/>
          <w:sz w:val="16"/>
          <w:szCs w:val="16"/>
        </w:rPr>
        <w:t>Uveďte, zda a jakým z</w:t>
      </w:r>
      <w:r w:rsidR="00236F99" w:rsidRPr="006968E4">
        <w:rPr>
          <w:rFonts w:cs="Arial"/>
          <w:sz w:val="16"/>
          <w:szCs w:val="16"/>
        </w:rPr>
        <w:t xml:space="preserve">působem je požadována </w:t>
      </w:r>
      <w:r w:rsidR="00E03517" w:rsidRPr="006968E4">
        <w:rPr>
          <w:rFonts w:cs="Arial"/>
          <w:sz w:val="16"/>
          <w:szCs w:val="16"/>
        </w:rPr>
        <w:t>úprav</w:t>
      </w:r>
      <w:r w:rsidR="00236F99" w:rsidRPr="006968E4">
        <w:rPr>
          <w:rFonts w:cs="Arial"/>
          <w:sz w:val="16"/>
          <w:szCs w:val="16"/>
        </w:rPr>
        <w:t>a</w:t>
      </w:r>
      <w:r w:rsidR="00E03517" w:rsidRPr="006968E4">
        <w:rPr>
          <w:rFonts w:cs="Arial"/>
          <w:sz w:val="16"/>
          <w:szCs w:val="16"/>
        </w:rPr>
        <w:t xml:space="preserve"> dohledových nástrojů.)</w:t>
      </w:r>
    </w:p>
    <w:p w14:paraId="582818D7" w14:textId="3798A584" w:rsidR="00E03517" w:rsidRPr="006968E4" w:rsidRDefault="00D00521" w:rsidP="00E03517">
      <w:pPr>
        <w:rPr>
          <w:rFonts w:cs="Arial"/>
        </w:rPr>
      </w:pPr>
      <w:r w:rsidRPr="006968E4">
        <w:rPr>
          <w:rFonts w:cs="Arial"/>
        </w:rPr>
        <w:lastRenderedPageBreak/>
        <w:t>Přidání nových serverů do dohledových nástrojů MZe a začlenění pod SLA provozovatele infra</w:t>
      </w:r>
      <w:r w:rsidR="00623CF9" w:rsidRPr="006968E4">
        <w:rPr>
          <w:rFonts w:cs="Arial"/>
        </w:rPr>
        <w:t>struktury</w:t>
      </w:r>
      <w:r w:rsidRPr="006968E4">
        <w:rPr>
          <w:rFonts w:cs="Arial"/>
        </w:rPr>
        <w:t>.</w:t>
      </w:r>
    </w:p>
    <w:p w14:paraId="410BFAC2" w14:textId="75D27FB0" w:rsidR="00D00521" w:rsidRPr="006968E4" w:rsidRDefault="00D00521" w:rsidP="00E03517">
      <w:pPr>
        <w:rPr>
          <w:rFonts w:cs="Arial"/>
        </w:rPr>
      </w:pPr>
      <w:r w:rsidRPr="006968E4">
        <w:rPr>
          <w:rFonts w:cs="Arial"/>
        </w:rPr>
        <w:t>Odebrání původních serverů z dohledových nástrojů MZe a SLA reportů.</w:t>
      </w:r>
    </w:p>
    <w:p w14:paraId="154DDA95" w14:textId="77777777" w:rsidR="0000551E" w:rsidRPr="006968E4" w:rsidRDefault="0000551E" w:rsidP="00D4283E">
      <w:pPr>
        <w:pStyle w:val="Nadpis1"/>
        <w:tabs>
          <w:tab w:val="clear" w:pos="540"/>
        </w:tabs>
        <w:ind w:left="284" w:hanging="284"/>
        <w:rPr>
          <w:rFonts w:cs="Arial"/>
          <w:sz w:val="22"/>
          <w:szCs w:val="22"/>
        </w:rPr>
      </w:pPr>
      <w:r w:rsidRPr="006968E4">
        <w:rPr>
          <w:rFonts w:cs="Arial"/>
          <w:sz w:val="22"/>
          <w:szCs w:val="22"/>
        </w:rPr>
        <w:t>Požadavek na dokumentaci</w:t>
      </w:r>
      <w:r w:rsidRPr="006968E4">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BC72F5" w:rsidRPr="006968E4" w14:paraId="33D7A746" w14:textId="77777777" w:rsidTr="00473D9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6968E4" w:rsidRDefault="00BC72F5" w:rsidP="00BC72F5">
            <w:pPr>
              <w:spacing w:after="0"/>
              <w:rPr>
                <w:rFonts w:cs="Arial"/>
                <w:bCs/>
                <w:color w:val="000000"/>
                <w:szCs w:val="22"/>
                <w:lang w:eastAsia="cs-CZ"/>
              </w:rPr>
            </w:pPr>
            <w:r w:rsidRPr="006968E4">
              <w:rPr>
                <w:rFonts w:cs="Arial"/>
                <w:b/>
                <w:bCs/>
                <w:color w:val="000000"/>
                <w:szCs w:val="22"/>
                <w:lang w:eastAsia="cs-CZ"/>
              </w:rPr>
              <w:t xml:space="preserve">Formát výstupu </w:t>
            </w:r>
            <w:r w:rsidRPr="006968E4">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6968E4" w:rsidDel="000F27BA" w:rsidRDefault="00BC72F5" w:rsidP="00BC72F5">
            <w:pPr>
              <w:spacing w:after="0"/>
              <w:rPr>
                <w:rFonts w:cs="Arial"/>
                <w:b/>
                <w:bCs/>
                <w:color w:val="000000"/>
                <w:szCs w:val="22"/>
                <w:lang w:eastAsia="cs-CZ"/>
              </w:rPr>
            </w:pPr>
            <w:r w:rsidRPr="006968E4">
              <w:rPr>
                <w:rFonts w:cs="Arial"/>
                <w:b/>
                <w:bCs/>
                <w:color w:val="000000"/>
                <w:szCs w:val="22"/>
                <w:lang w:eastAsia="cs-CZ"/>
              </w:rPr>
              <w:t>Garant</w:t>
            </w:r>
            <w:r w:rsidR="00753DB7" w:rsidRPr="006968E4">
              <w:rPr>
                <w:rStyle w:val="Odkaznavysvtlivky"/>
                <w:rFonts w:cs="Arial"/>
                <w:b/>
                <w:bCs/>
                <w:color w:val="000000"/>
                <w:szCs w:val="22"/>
                <w:lang w:eastAsia="cs-CZ"/>
              </w:rPr>
              <w:endnoteReference w:id="8"/>
            </w:r>
          </w:p>
        </w:tc>
      </w:tr>
      <w:tr w:rsidR="00BC72F5" w:rsidRPr="006968E4" w14:paraId="505DE80E" w14:textId="77777777" w:rsidTr="00473D9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6968E4" w:rsidRDefault="00BC72F5" w:rsidP="00BC72F5">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6968E4"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6968E4" w:rsidDel="000F27BA" w:rsidRDefault="004C20DD" w:rsidP="00BC72F5">
            <w:pPr>
              <w:spacing w:after="0"/>
              <w:rPr>
                <w:rFonts w:cs="Arial"/>
                <w:bCs/>
                <w:color w:val="000000"/>
                <w:szCs w:val="22"/>
                <w:lang w:eastAsia="cs-CZ"/>
              </w:rPr>
            </w:pPr>
            <w:r w:rsidRPr="006968E4">
              <w:rPr>
                <w:rFonts w:cs="Arial"/>
                <w:bCs/>
                <w:color w:val="000000"/>
                <w:szCs w:val="22"/>
                <w:lang w:eastAsia="cs-CZ"/>
              </w:rPr>
              <w:t>p</w:t>
            </w:r>
            <w:r w:rsidR="00BC72F5" w:rsidRPr="006968E4">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6968E4" w:rsidDel="000F27BA" w:rsidRDefault="00BC72F5" w:rsidP="00BC72F5">
            <w:pPr>
              <w:spacing w:after="0"/>
              <w:rPr>
                <w:rFonts w:cs="Arial"/>
                <w:bCs/>
                <w:color w:val="000000"/>
                <w:szCs w:val="22"/>
                <w:lang w:eastAsia="cs-CZ"/>
              </w:rPr>
            </w:pPr>
          </w:p>
        </w:tc>
      </w:tr>
      <w:tr w:rsidR="003E580F" w:rsidRPr="006968E4" w14:paraId="1E3044E2" w14:textId="77777777" w:rsidTr="00473D9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3B61B631" w:rsidR="003E580F" w:rsidRPr="006968E4" w:rsidRDefault="009A5969" w:rsidP="003E580F">
            <w:pPr>
              <w:spacing w:after="0"/>
              <w:rPr>
                <w:rFonts w:cs="Arial"/>
                <w:color w:val="000000"/>
                <w:szCs w:val="22"/>
                <w:lang w:eastAsia="cs-CZ"/>
              </w:rPr>
            </w:pPr>
            <w:r>
              <w:rPr>
                <w:rFonts w:cs="Arial"/>
                <w:color w:val="000000"/>
                <w:szCs w:val="22"/>
                <w:lang w:eastAsia="cs-CZ"/>
              </w:rPr>
              <w:t>Quick a</w:t>
            </w:r>
            <w:r w:rsidR="003E580F" w:rsidRPr="006968E4">
              <w:rPr>
                <w:rFonts w:cs="Arial"/>
                <w:color w:val="000000"/>
                <w:szCs w:val="22"/>
                <w:lang w:eastAsia="cs-CZ"/>
              </w:rPr>
              <w:t>nalýza navrhnutého řešení</w:t>
            </w:r>
          </w:p>
        </w:tc>
        <w:tc>
          <w:tcPr>
            <w:tcW w:w="1275" w:type="dxa"/>
            <w:tcBorders>
              <w:top w:val="single" w:sz="8" w:space="0" w:color="auto"/>
              <w:left w:val="dotted" w:sz="4" w:space="0" w:color="auto"/>
              <w:bottom w:val="dotted" w:sz="4" w:space="0" w:color="auto"/>
              <w:right w:val="dotted" w:sz="4" w:space="0" w:color="auto"/>
            </w:tcBorders>
          </w:tcPr>
          <w:p w14:paraId="06B6F29D" w14:textId="66539555" w:rsidR="003E580F" w:rsidRPr="006968E4" w:rsidRDefault="00BD31FA" w:rsidP="003E580F">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61A9F1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2AF6372D"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3E580F" w:rsidRPr="006968E4" w:rsidRDefault="003E580F" w:rsidP="003E580F">
            <w:pPr>
              <w:spacing w:after="0"/>
              <w:rPr>
                <w:rFonts w:cs="Arial"/>
                <w:color w:val="000000"/>
                <w:szCs w:val="22"/>
                <w:lang w:eastAsia="cs-CZ"/>
              </w:rPr>
            </w:pPr>
          </w:p>
        </w:tc>
      </w:tr>
      <w:tr w:rsidR="003E580F" w:rsidRPr="006968E4" w14:paraId="4684405F"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Dokumentace dle specifikace Závazná metodika návrhu a dokumentace architektury MZe</w:t>
            </w:r>
            <w:r w:rsidRPr="006968E4">
              <w:rPr>
                <w:rStyle w:val="Odkaznavysvtlivky"/>
                <w:rFonts w:cs="Arial"/>
                <w:color w:val="000000"/>
                <w:szCs w:val="22"/>
                <w:lang w:eastAsia="cs-CZ"/>
              </w:rPr>
              <w:endnoteReference w:id="9"/>
            </w:r>
          </w:p>
        </w:tc>
        <w:tc>
          <w:tcPr>
            <w:tcW w:w="1275" w:type="dxa"/>
            <w:tcBorders>
              <w:top w:val="dotted" w:sz="4" w:space="0" w:color="auto"/>
              <w:left w:val="dotted" w:sz="4" w:space="0" w:color="auto"/>
              <w:bottom w:val="dotted" w:sz="4" w:space="0" w:color="auto"/>
              <w:right w:val="dotted" w:sz="4" w:space="0" w:color="auto"/>
            </w:tcBorders>
          </w:tcPr>
          <w:p w14:paraId="351693D0" w14:textId="14F31C74" w:rsidR="003E580F" w:rsidRPr="006968E4" w:rsidRDefault="00BD31FA" w:rsidP="003E580F">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316F66" w14:textId="344CF01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645394E0"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3E580F" w:rsidRPr="006968E4" w:rsidRDefault="003E580F" w:rsidP="003E580F">
            <w:pPr>
              <w:spacing w:after="0"/>
              <w:rPr>
                <w:rFonts w:cs="Arial"/>
                <w:color w:val="000000"/>
                <w:szCs w:val="22"/>
                <w:lang w:eastAsia="cs-CZ"/>
              </w:rPr>
            </w:pPr>
          </w:p>
        </w:tc>
      </w:tr>
      <w:tr w:rsidR="003E580F" w:rsidRPr="006968E4" w14:paraId="35E9C11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61B5689E" w14:textId="3E4167AC" w:rsidR="003E580F" w:rsidRPr="006968E4" w:rsidRDefault="004A642C" w:rsidP="003E580F">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77B547C" w14:textId="06A4726A"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B9A1B7" w14:textId="7583443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3E580F" w:rsidRPr="006968E4" w:rsidRDefault="003E580F" w:rsidP="003E580F">
            <w:pPr>
              <w:spacing w:after="0"/>
              <w:rPr>
                <w:rFonts w:cs="Arial"/>
                <w:color w:val="000000"/>
                <w:szCs w:val="22"/>
                <w:lang w:eastAsia="cs-CZ"/>
              </w:rPr>
            </w:pPr>
          </w:p>
        </w:tc>
      </w:tr>
      <w:tr w:rsidR="003E580F" w:rsidRPr="006968E4" w14:paraId="4611C782"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tcPr>
          <w:p w14:paraId="7D2167ED" w14:textId="5C7CC42F"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59CE005" w14:textId="6DC5F2D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47DBFE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3E580F" w:rsidRPr="006968E4" w:rsidRDefault="003E580F" w:rsidP="003E580F">
            <w:pPr>
              <w:spacing w:after="0"/>
              <w:rPr>
                <w:rFonts w:cs="Arial"/>
                <w:color w:val="000000"/>
                <w:szCs w:val="22"/>
                <w:lang w:eastAsia="cs-CZ"/>
              </w:rPr>
            </w:pPr>
            <w:r w:rsidRPr="006968E4">
              <w:rPr>
                <w:rFonts w:cs="Arial"/>
                <w:color w:val="000000"/>
                <w:szCs w:val="22"/>
                <w:lang w:eastAsia="cs-CZ"/>
              </w:rPr>
              <w:t>Věcný garant</w:t>
            </w:r>
          </w:p>
        </w:tc>
      </w:tr>
      <w:tr w:rsidR="003E580F" w:rsidRPr="006968E4" w14:paraId="153DB333"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3E580F" w:rsidRPr="006968E4" w:rsidRDefault="003E580F" w:rsidP="003E580F">
            <w:pPr>
              <w:spacing w:after="0"/>
              <w:rPr>
                <w:rFonts w:cs="Arial"/>
                <w:color w:val="000000"/>
                <w:szCs w:val="22"/>
                <w:lang w:eastAsia="cs-CZ"/>
              </w:rPr>
            </w:pPr>
            <w:r w:rsidRPr="006968E4">
              <w:rPr>
                <w:rFonts w:cs="Arial"/>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7B6D95A7" w14:textId="271F71C9" w:rsidR="003E580F" w:rsidRPr="006968E4" w:rsidRDefault="00BD31FA" w:rsidP="003E580F">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613332F" w14:textId="5E032ED9"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5DBD0B97"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3E580F" w:rsidRPr="006968E4" w:rsidRDefault="003E580F" w:rsidP="003E580F">
            <w:pPr>
              <w:spacing w:after="0"/>
              <w:rPr>
                <w:rFonts w:cs="Arial"/>
                <w:color w:val="000000"/>
                <w:szCs w:val="22"/>
                <w:lang w:eastAsia="cs-CZ"/>
              </w:rPr>
            </w:pPr>
            <w:r w:rsidRPr="006968E4">
              <w:rPr>
                <w:rFonts w:cs="Arial"/>
                <w:color w:val="000000"/>
                <w:szCs w:val="22"/>
                <w:lang w:eastAsia="cs-CZ"/>
              </w:rPr>
              <w:t>OKB, OPPT</w:t>
            </w:r>
            <w:r w:rsidRPr="006968E4">
              <w:rPr>
                <w:rStyle w:val="Odkaznavysvtlivky"/>
                <w:rFonts w:cs="Arial"/>
                <w:color w:val="000000"/>
                <w:szCs w:val="22"/>
                <w:lang w:eastAsia="cs-CZ"/>
              </w:rPr>
              <w:endnoteReference w:id="10"/>
            </w:r>
          </w:p>
        </w:tc>
      </w:tr>
      <w:tr w:rsidR="003E580F" w:rsidRPr="006968E4" w14:paraId="4BF46E7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691856BF" w14:textId="2BAD9221" w:rsidR="003E580F" w:rsidRPr="006968E4" w:rsidRDefault="004A642C" w:rsidP="003E580F">
            <w:pPr>
              <w:spacing w:after="0"/>
              <w:rPr>
                <w:rStyle w:val="Odkaznakoment"/>
                <w:rFonts w:cs="Arial"/>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5C4DB7D" w14:textId="3B2932F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3872983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3E580F" w:rsidRPr="006968E4" w:rsidRDefault="003E580F" w:rsidP="003E580F">
            <w:pPr>
              <w:spacing w:after="0"/>
              <w:rPr>
                <w:rStyle w:val="Odkaznakoment"/>
                <w:rFonts w:cs="Arial"/>
              </w:rPr>
            </w:pPr>
          </w:p>
        </w:tc>
      </w:tr>
      <w:tr w:rsidR="003E580F" w:rsidRPr="006968E4" w14:paraId="3573B641"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3E580F" w:rsidRPr="006968E4" w:rsidRDefault="003E580F" w:rsidP="003E580F">
            <w:pPr>
              <w:spacing w:after="0"/>
              <w:rPr>
                <w:rFonts w:cs="Arial"/>
                <w:color w:val="000000"/>
                <w:szCs w:val="22"/>
                <w:lang w:eastAsia="cs-CZ"/>
              </w:rPr>
            </w:pPr>
            <w:r w:rsidRPr="006968E4">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2FCAAC7E" w14:textId="40AC6C76"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D48378A" w14:textId="369427E9"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F455EB4"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3E580F" w:rsidRPr="006968E4" w:rsidRDefault="003E580F" w:rsidP="003E580F">
            <w:pPr>
              <w:spacing w:after="0"/>
              <w:rPr>
                <w:rStyle w:val="Odkaznakoment"/>
                <w:rFonts w:cs="Arial"/>
              </w:rPr>
            </w:pPr>
          </w:p>
        </w:tc>
      </w:tr>
      <w:tr w:rsidR="003E580F" w:rsidRPr="006968E4" w14:paraId="01C7CDD8"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3E580F" w:rsidRPr="006968E4" w:rsidRDefault="003E580F" w:rsidP="003E580F">
            <w:pPr>
              <w:spacing w:after="0"/>
              <w:rPr>
                <w:rFonts w:cs="Arial"/>
                <w:color w:val="000000"/>
                <w:szCs w:val="22"/>
                <w:lang w:eastAsia="cs-CZ"/>
              </w:rPr>
            </w:pPr>
            <w:r w:rsidRPr="006968E4">
              <w:rPr>
                <w:rFonts w:cs="Arial"/>
                <w:color w:val="000000"/>
                <w:szCs w:val="22"/>
                <w:lang w:eastAsia="cs-CZ"/>
              </w:rPr>
              <w:t>Dohledové scénáře (úprava stávajících/nové scénáře)</w:t>
            </w:r>
            <w:r w:rsidRPr="006968E4">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68BD3B10" w14:textId="31C9BDBD"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8FCD99" w14:textId="6CCBDFBF"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434EDD22"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3E580F" w:rsidRPr="006968E4" w:rsidRDefault="003E580F" w:rsidP="003E580F">
            <w:pPr>
              <w:spacing w:after="0"/>
              <w:rPr>
                <w:rStyle w:val="Odkaznakoment"/>
                <w:rFonts w:cs="Arial"/>
              </w:rPr>
            </w:pPr>
          </w:p>
        </w:tc>
      </w:tr>
    </w:tbl>
    <w:p w14:paraId="7A290980" w14:textId="41305C16" w:rsidR="0000551E" w:rsidRPr="006968E4" w:rsidRDefault="0000551E" w:rsidP="00623CF9">
      <w:pPr>
        <w:pStyle w:val="Nadpis2"/>
      </w:pPr>
      <w:r w:rsidRPr="006968E4">
        <w:t>V připojeném souboru je uveden rozsah vybrané technické dokumentace</w:t>
      </w:r>
      <w:r w:rsidR="00C21A74" w:rsidRPr="006968E4">
        <w:t xml:space="preserve"> </w:t>
      </w:r>
      <w:r w:rsidRPr="006968E4">
        <w:t xml:space="preserve">– otevřete dvojklikem:    </w:t>
      </w:r>
      <w:r w:rsidR="00D74AD8">
        <w:t>xxx</w:t>
      </w:r>
    </w:p>
    <w:p w14:paraId="757D877F" w14:textId="77777777" w:rsidR="00083C9D" w:rsidRPr="006968E4" w:rsidRDefault="00E921FF" w:rsidP="00E921FF">
      <w:pPr>
        <w:ind w:right="-427"/>
        <w:rPr>
          <w:rFonts w:cs="Arial"/>
          <w:sz w:val="18"/>
          <w:szCs w:val="18"/>
        </w:rPr>
      </w:pPr>
      <w:r w:rsidRPr="006968E4">
        <w:rPr>
          <w:rFonts w:cs="Arial"/>
          <w:sz w:val="18"/>
          <w:szCs w:val="18"/>
        </w:rPr>
        <w:t xml:space="preserve">Dohledové scénáře jsou požadovány, pokud Dodavatel potvrdí dopad na dohledové scénáře/nástroj. </w:t>
      </w:r>
    </w:p>
    <w:p w14:paraId="2A8C4680" w14:textId="50DE7C61" w:rsidR="00AE22EC" w:rsidRPr="006968E4" w:rsidRDefault="00AE22EC" w:rsidP="00E921FF">
      <w:pPr>
        <w:ind w:right="-427"/>
        <w:rPr>
          <w:rFonts w:cs="Arial"/>
          <w:sz w:val="18"/>
          <w:szCs w:val="18"/>
        </w:rPr>
      </w:pPr>
      <w:r w:rsidRPr="006968E4">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05BB6B75" w:rsidR="002207E9" w:rsidRPr="006968E4" w:rsidRDefault="007D3305" w:rsidP="0000551E">
      <w:pPr>
        <w:ind w:right="-427"/>
        <w:rPr>
          <w:rFonts w:cs="Arial"/>
          <w:sz w:val="18"/>
          <w:szCs w:val="18"/>
        </w:rPr>
      </w:pPr>
      <w:r w:rsidRPr="006968E4">
        <w:rPr>
          <w:rFonts w:cs="Arial"/>
          <w:sz w:val="18"/>
          <w:szCs w:val="18"/>
        </w:rPr>
        <w:t>P</w:t>
      </w:r>
      <w:r w:rsidR="00563E40" w:rsidRPr="006968E4">
        <w:rPr>
          <w:rFonts w:cs="Arial"/>
          <w:sz w:val="18"/>
          <w:szCs w:val="18"/>
        </w:rPr>
        <w:t>r</w:t>
      </w:r>
      <w:r w:rsidR="00103605" w:rsidRPr="006968E4">
        <w:rPr>
          <w:rFonts w:cs="Arial"/>
          <w:sz w:val="18"/>
          <w:szCs w:val="18"/>
        </w:rPr>
        <w:t>ovozně-technická dokumentace bude zpracována dle vzorového dokumentu, který je připojen</w:t>
      </w:r>
      <w:r w:rsidR="006E025E" w:rsidRPr="006968E4">
        <w:rPr>
          <w:rFonts w:cs="Arial"/>
          <w:sz w:val="18"/>
          <w:szCs w:val="18"/>
        </w:rPr>
        <w:t xml:space="preserve"> – otevřete dvojklikem</w:t>
      </w:r>
      <w:r w:rsidR="00C240C4" w:rsidRPr="006968E4">
        <w:rPr>
          <w:rFonts w:cs="Arial"/>
          <w:sz w:val="18"/>
          <w:szCs w:val="18"/>
        </w:rPr>
        <w:t>:</w:t>
      </w:r>
      <w:r w:rsidRPr="006968E4">
        <w:rPr>
          <w:rFonts w:cs="Arial"/>
          <w:sz w:val="18"/>
          <w:szCs w:val="18"/>
        </w:rPr>
        <w:t xml:space="preserve"> </w:t>
      </w:r>
      <w:r w:rsidR="00C240C4" w:rsidRPr="006968E4">
        <w:rPr>
          <w:rFonts w:cs="Arial"/>
          <w:sz w:val="18"/>
          <w:szCs w:val="18"/>
        </w:rPr>
        <w:t xml:space="preserve"> </w:t>
      </w:r>
      <w:r w:rsidRPr="006968E4">
        <w:rPr>
          <w:rFonts w:cs="Arial"/>
          <w:sz w:val="18"/>
          <w:szCs w:val="18"/>
        </w:rPr>
        <w:t xml:space="preserve">  </w:t>
      </w:r>
      <w:r w:rsidR="00D74AD8">
        <w:rPr>
          <w:rFonts w:cs="Arial"/>
          <w:sz w:val="18"/>
          <w:szCs w:val="18"/>
        </w:rPr>
        <w:t>xxx</w:t>
      </w:r>
      <w:r w:rsidRPr="006968E4">
        <w:rPr>
          <w:rFonts w:cs="Arial"/>
          <w:sz w:val="18"/>
          <w:szCs w:val="18"/>
        </w:rPr>
        <w:t xml:space="preserve"> </w:t>
      </w:r>
      <w:r w:rsidR="00223FDB" w:rsidRPr="006968E4">
        <w:rPr>
          <w:rFonts w:cs="Arial"/>
          <w:sz w:val="18"/>
          <w:szCs w:val="18"/>
        </w:rPr>
        <w:t xml:space="preserve">  </w:t>
      </w:r>
    </w:p>
    <w:p w14:paraId="6279633B" w14:textId="4ED90139" w:rsidR="0000551E" w:rsidRPr="006968E4" w:rsidRDefault="00103605" w:rsidP="0000551E">
      <w:pPr>
        <w:ind w:right="-427"/>
        <w:rPr>
          <w:rFonts w:cs="Arial"/>
          <w:szCs w:val="22"/>
        </w:rPr>
      </w:pPr>
      <w:r w:rsidRPr="006968E4">
        <w:rPr>
          <w:rFonts w:cs="Arial"/>
          <w:szCs w:val="22"/>
        </w:rPr>
        <w:t xml:space="preserve"> </w:t>
      </w:r>
      <w:r w:rsidR="005B71BB" w:rsidRPr="006968E4">
        <w:rPr>
          <w:rFonts w:cs="Arial"/>
          <w:szCs w:val="22"/>
        </w:rPr>
        <w:t xml:space="preserve">  </w:t>
      </w:r>
      <w:r w:rsidR="006E025E" w:rsidRPr="006968E4">
        <w:rPr>
          <w:rFonts w:cs="Arial"/>
          <w:szCs w:val="22"/>
        </w:rPr>
        <w:t xml:space="preserve">     </w:t>
      </w:r>
    </w:p>
    <w:p w14:paraId="65E0BA41" w14:textId="77777777"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Akceptační kritéria</w:t>
      </w:r>
    </w:p>
    <w:p w14:paraId="7956380F" w14:textId="155062B9" w:rsidR="0000551E" w:rsidRPr="006968E4" w:rsidRDefault="0000551E" w:rsidP="00623CF9">
      <w:pPr>
        <w:spacing w:after="0"/>
        <w:jc w:val="both"/>
        <w:rPr>
          <w:rFonts w:cs="Arial"/>
          <w:color w:val="000000"/>
          <w:szCs w:val="22"/>
          <w:lang w:eastAsia="cs-CZ"/>
        </w:rPr>
      </w:pPr>
      <w:r w:rsidRPr="006968E4">
        <w:rPr>
          <w:rFonts w:cs="Arial"/>
          <w:color w:val="000000"/>
          <w:szCs w:val="22"/>
          <w:lang w:eastAsia="cs-CZ"/>
        </w:rPr>
        <w:t xml:space="preserve">Plnění v rámci požadavku na změnu bude akceptováno, jestliže budou akceptovány dokumenty uvedené v tabulce výše v bodu </w:t>
      </w:r>
      <w:r w:rsidR="00236F99" w:rsidRPr="006968E4">
        <w:rPr>
          <w:rFonts w:cs="Arial"/>
          <w:color w:val="000000"/>
          <w:szCs w:val="22"/>
          <w:lang w:eastAsia="cs-CZ"/>
        </w:rPr>
        <w:t>5</w:t>
      </w:r>
      <w:r w:rsidR="00A07148" w:rsidRPr="006968E4">
        <w:rPr>
          <w:rFonts w:cs="Arial"/>
          <w:color w:val="000000"/>
          <w:szCs w:val="22"/>
          <w:lang w:eastAsia="cs-CZ"/>
        </w:rPr>
        <w:t>,</w:t>
      </w:r>
      <w:r w:rsidRPr="006968E4">
        <w:rPr>
          <w:rFonts w:cs="Arial"/>
          <w:color w:val="000000"/>
          <w:szCs w:val="22"/>
          <w:lang w:eastAsia="cs-CZ"/>
        </w:rPr>
        <w:t xml:space="preserve"> budou předloženy </w:t>
      </w:r>
      <w:r w:rsidR="001427F3" w:rsidRPr="006968E4">
        <w:rPr>
          <w:rFonts w:cs="Arial"/>
          <w:color w:val="000000"/>
          <w:szCs w:val="22"/>
          <w:lang w:eastAsia="cs-CZ"/>
        </w:rPr>
        <w:t xml:space="preserve">podepsané </w:t>
      </w:r>
      <w:r w:rsidRPr="006968E4">
        <w:rPr>
          <w:rFonts w:cs="Arial"/>
          <w:color w:val="000000"/>
          <w:szCs w:val="22"/>
          <w:lang w:eastAsia="cs-CZ"/>
        </w:rPr>
        <w:t xml:space="preserve">protokoly o uživatelském testování </w:t>
      </w:r>
      <w:r w:rsidR="00A07148" w:rsidRPr="006968E4">
        <w:rPr>
          <w:rFonts w:cs="Arial"/>
          <w:color w:val="000000"/>
          <w:szCs w:val="22"/>
          <w:lang w:eastAsia="cs-CZ"/>
        </w:rPr>
        <w:t>a splněna</w:t>
      </w:r>
      <w:r w:rsidR="001427F3" w:rsidRPr="006968E4">
        <w:rPr>
          <w:rFonts w:cs="Arial"/>
          <w:color w:val="000000"/>
          <w:szCs w:val="22"/>
          <w:lang w:eastAsia="cs-CZ"/>
        </w:rPr>
        <w:t xml:space="preserve"> případn</w:t>
      </w:r>
      <w:r w:rsidR="00A07148" w:rsidRPr="006968E4">
        <w:rPr>
          <w:rFonts w:cs="Arial"/>
          <w:color w:val="000000"/>
          <w:szCs w:val="22"/>
          <w:lang w:eastAsia="cs-CZ"/>
        </w:rPr>
        <w:t>á</w:t>
      </w:r>
      <w:r w:rsidR="001427F3" w:rsidRPr="006968E4">
        <w:rPr>
          <w:rFonts w:cs="Arial"/>
          <w:color w:val="000000"/>
          <w:szCs w:val="22"/>
          <w:lang w:eastAsia="cs-CZ"/>
        </w:rPr>
        <w:t xml:space="preserve"> další kritéria uvedená v tomto bodu</w:t>
      </w:r>
      <w:r w:rsidRPr="006968E4">
        <w:rPr>
          <w:rFonts w:cs="Arial"/>
          <w:color w:val="000000"/>
          <w:szCs w:val="22"/>
          <w:lang w:eastAsia="cs-CZ"/>
        </w:rPr>
        <w:t xml:space="preserve">. </w:t>
      </w:r>
    </w:p>
    <w:p w14:paraId="4C12780C" w14:textId="77777777" w:rsidR="003E580F" w:rsidRPr="006968E4" w:rsidRDefault="003E580F" w:rsidP="003E580F">
      <w:pPr>
        <w:rPr>
          <w:rFonts w:cs="Arial"/>
        </w:rPr>
      </w:pPr>
    </w:p>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425"/>
        <w:gridCol w:w="4395"/>
        <w:gridCol w:w="3685"/>
        <w:gridCol w:w="1266"/>
      </w:tblGrid>
      <w:tr w:rsidR="003E580F" w:rsidRPr="006968E4" w14:paraId="0DE3C777" w14:textId="77777777" w:rsidTr="00A02F58">
        <w:trPr>
          <w:trHeight w:val="300"/>
        </w:trPr>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4936" w14:textId="77777777" w:rsidR="003E580F" w:rsidRPr="006968E4" w:rsidRDefault="003E580F" w:rsidP="00A02F58">
            <w:pPr>
              <w:keepNext/>
              <w:keepLines/>
              <w:spacing w:after="0"/>
              <w:rPr>
                <w:rFonts w:cs="Arial"/>
                <w:b/>
                <w:bCs/>
                <w:color w:val="000000"/>
                <w:szCs w:val="22"/>
                <w:lang w:eastAsia="cs-CZ"/>
              </w:rPr>
            </w:pPr>
            <w:r w:rsidRPr="006968E4">
              <w:rPr>
                <w:rFonts w:cs="Arial"/>
                <w:b/>
                <w:bCs/>
                <w:color w:val="000000"/>
                <w:szCs w:val="22"/>
                <w:lang w:eastAsia="cs-CZ"/>
              </w:rPr>
              <w:t>ID</w:t>
            </w:r>
          </w:p>
        </w:tc>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98931" w14:textId="77777777" w:rsidR="003E580F" w:rsidRPr="006968E4" w:rsidRDefault="003E580F" w:rsidP="00A02F58">
            <w:pPr>
              <w:keepNext/>
              <w:keepLines/>
              <w:spacing w:after="0"/>
              <w:rPr>
                <w:rFonts w:cs="Arial"/>
                <w:b/>
                <w:bCs/>
                <w:color w:val="000000"/>
                <w:szCs w:val="22"/>
                <w:lang w:eastAsia="cs-CZ"/>
              </w:rPr>
            </w:pPr>
            <w:r w:rsidRPr="006968E4">
              <w:rPr>
                <w:rFonts w:cs="Arial"/>
                <w:b/>
                <w:bCs/>
                <w:color w:val="000000"/>
                <w:szCs w:val="22"/>
                <w:lang w:eastAsia="cs-CZ"/>
              </w:rPr>
              <w:t>Akceptační kritérium</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0D7EC" w14:textId="77777777" w:rsidR="003E580F" w:rsidRPr="006968E4" w:rsidRDefault="003E580F" w:rsidP="00A02F58">
            <w:pPr>
              <w:keepNext/>
              <w:keepLines/>
              <w:spacing w:after="0"/>
              <w:rPr>
                <w:rFonts w:cs="Arial"/>
                <w:b/>
                <w:bCs/>
                <w:color w:val="000000"/>
                <w:szCs w:val="22"/>
                <w:lang w:eastAsia="cs-CZ"/>
              </w:rPr>
            </w:pPr>
            <w:r w:rsidRPr="006968E4">
              <w:rPr>
                <w:rFonts w:cs="Arial"/>
                <w:b/>
                <w:bCs/>
                <w:color w:val="000000"/>
                <w:szCs w:val="22"/>
                <w:lang w:eastAsia="cs-CZ"/>
              </w:rPr>
              <w:t>Způsob verifikace</w:t>
            </w:r>
          </w:p>
        </w:tc>
        <w:tc>
          <w:tcPr>
            <w:tcW w:w="12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83847" w14:textId="77777777" w:rsidR="003E580F" w:rsidRPr="006968E4" w:rsidRDefault="003E580F" w:rsidP="00A02F58">
            <w:pPr>
              <w:keepNext/>
              <w:keepLines/>
              <w:spacing w:after="0"/>
              <w:rPr>
                <w:rFonts w:cs="Arial"/>
                <w:b/>
                <w:bCs/>
                <w:color w:val="000000"/>
                <w:szCs w:val="22"/>
                <w:lang w:eastAsia="cs-CZ"/>
              </w:rPr>
            </w:pPr>
            <w:r w:rsidRPr="006968E4">
              <w:rPr>
                <w:rFonts w:cs="Arial"/>
                <w:b/>
                <w:bCs/>
                <w:color w:val="000000"/>
                <w:szCs w:val="22"/>
                <w:lang w:eastAsia="cs-CZ"/>
              </w:rPr>
              <w:t>Akceptuje</w:t>
            </w:r>
          </w:p>
        </w:tc>
      </w:tr>
      <w:tr w:rsidR="003E580F" w:rsidRPr="006968E4" w14:paraId="49F9400F" w14:textId="77777777" w:rsidTr="00A02F58">
        <w:trPr>
          <w:trHeight w:val="284"/>
        </w:trPr>
        <w:tc>
          <w:tcPr>
            <w:tcW w:w="42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67D5FD" w14:textId="77777777" w:rsidR="003E580F" w:rsidRPr="009A5969" w:rsidRDefault="003E580F" w:rsidP="00A02F58">
            <w:pPr>
              <w:pStyle w:val="Odstavecseseznamem"/>
              <w:numPr>
                <w:ilvl w:val="0"/>
                <w:numId w:val="11"/>
              </w:numPr>
              <w:spacing w:after="0"/>
              <w:ind w:left="584" w:hanging="357"/>
              <w:rPr>
                <w:rFonts w:cs="Arial"/>
                <w:color w:val="000000"/>
                <w:szCs w:val="22"/>
                <w:lang w:eastAsia="cs-CZ"/>
              </w:rPr>
            </w:pPr>
          </w:p>
        </w:tc>
        <w:tc>
          <w:tcPr>
            <w:tcW w:w="439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89447C" w14:textId="5065CF7B" w:rsidR="003E580F" w:rsidRPr="009A5969" w:rsidRDefault="009A5969" w:rsidP="00F52300">
            <w:pPr>
              <w:spacing w:after="0"/>
              <w:rPr>
                <w:rFonts w:cs="Arial"/>
                <w:color w:val="000000"/>
                <w:szCs w:val="22"/>
                <w:lang w:eastAsia="cs-CZ"/>
              </w:rPr>
            </w:pPr>
            <w:r w:rsidRPr="009A5969">
              <w:rPr>
                <w:rFonts w:cs="Arial"/>
                <w:color w:val="000000"/>
                <w:szCs w:val="22"/>
                <w:lang w:eastAsia="cs-CZ"/>
              </w:rPr>
              <w:t>Nov</w:t>
            </w:r>
            <w:r w:rsidR="00050DF4">
              <w:rPr>
                <w:rFonts w:cs="Arial"/>
                <w:color w:val="000000"/>
                <w:szCs w:val="22"/>
                <w:lang w:eastAsia="cs-CZ"/>
              </w:rPr>
              <w:t>é</w:t>
            </w:r>
            <w:r w:rsidRPr="009A5969">
              <w:rPr>
                <w:rFonts w:cs="Arial"/>
                <w:color w:val="000000"/>
                <w:szCs w:val="22"/>
                <w:lang w:eastAsia="cs-CZ"/>
              </w:rPr>
              <w:t xml:space="preserve"> </w:t>
            </w:r>
            <w:r w:rsidR="007C1C64" w:rsidRPr="00C20DE3">
              <w:t xml:space="preserve">prostředí jNP </w:t>
            </w:r>
            <w:r w:rsidRPr="009A5969">
              <w:rPr>
                <w:rFonts w:cs="Arial"/>
                <w:color w:val="000000"/>
                <w:szCs w:val="22"/>
                <w:lang w:eastAsia="cs-CZ"/>
              </w:rPr>
              <w:t>je vybudováno</w:t>
            </w:r>
          </w:p>
        </w:tc>
        <w:tc>
          <w:tcPr>
            <w:tcW w:w="368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1504C5" w14:textId="2EB9C5A8" w:rsidR="003E580F" w:rsidRPr="007C1C64" w:rsidRDefault="009A5969" w:rsidP="00F52300">
            <w:pPr>
              <w:spacing w:after="0"/>
              <w:rPr>
                <w:rFonts w:cs="Arial"/>
                <w:color w:val="000000"/>
                <w:szCs w:val="22"/>
                <w:highlight w:val="yellow"/>
                <w:lang w:eastAsia="cs-CZ"/>
              </w:rPr>
            </w:pPr>
            <w:r w:rsidRPr="00BD31FA">
              <w:rPr>
                <w:rFonts w:cs="Arial"/>
                <w:color w:val="000000"/>
                <w:szCs w:val="22"/>
                <w:lang w:eastAsia="cs-CZ"/>
              </w:rPr>
              <w:t>Kontrola v</w:t>
            </w:r>
            <w:r w:rsidR="00050DF4" w:rsidRPr="00BD31FA">
              <w:rPr>
                <w:rFonts w:cs="Arial"/>
                <w:color w:val="000000"/>
                <w:szCs w:val="22"/>
                <w:lang w:eastAsia="cs-CZ"/>
              </w:rPr>
              <w:t xml:space="preserve"> </w:t>
            </w:r>
            <w:r w:rsidRPr="00BD31FA">
              <w:rPr>
                <w:rFonts w:cs="Arial"/>
                <w:color w:val="000000"/>
                <w:szCs w:val="22"/>
                <w:lang w:eastAsia="cs-CZ"/>
              </w:rPr>
              <w:t>Centrum MZE a iTOP</w:t>
            </w:r>
          </w:p>
        </w:tc>
        <w:tc>
          <w:tcPr>
            <w:tcW w:w="126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64A420" w14:textId="1E22B395" w:rsidR="003E580F" w:rsidRPr="009A5969" w:rsidRDefault="00085F1B" w:rsidP="00F52300">
            <w:pPr>
              <w:spacing w:after="0"/>
              <w:rPr>
                <w:rFonts w:cs="Arial"/>
                <w:color w:val="000000"/>
                <w:szCs w:val="22"/>
                <w:lang w:eastAsia="cs-CZ"/>
              </w:rPr>
            </w:pPr>
            <w:r w:rsidRPr="009A5969">
              <w:rPr>
                <w:rFonts w:cs="Arial"/>
                <w:color w:val="000000"/>
                <w:szCs w:val="22"/>
                <w:lang w:eastAsia="cs-CZ"/>
              </w:rPr>
              <w:t>Ivo Jančík</w:t>
            </w:r>
          </w:p>
        </w:tc>
      </w:tr>
      <w:tr w:rsidR="0020784E" w:rsidRPr="006968E4" w14:paraId="4F306924" w14:textId="77777777" w:rsidTr="00A02F58">
        <w:trPr>
          <w:trHeight w:val="284"/>
        </w:trPr>
        <w:tc>
          <w:tcPr>
            <w:tcW w:w="42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E44DEC9" w14:textId="77777777" w:rsidR="0020784E" w:rsidRPr="009A5969" w:rsidRDefault="0020784E" w:rsidP="00A02F58">
            <w:pPr>
              <w:pStyle w:val="Odstavecseseznamem"/>
              <w:numPr>
                <w:ilvl w:val="0"/>
                <w:numId w:val="11"/>
              </w:numPr>
              <w:spacing w:after="0"/>
              <w:ind w:left="584" w:hanging="357"/>
              <w:rPr>
                <w:rFonts w:cs="Arial"/>
                <w:color w:val="000000"/>
                <w:szCs w:val="22"/>
                <w:lang w:eastAsia="cs-CZ"/>
              </w:rPr>
            </w:pPr>
          </w:p>
        </w:tc>
        <w:tc>
          <w:tcPr>
            <w:tcW w:w="439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3238874" w14:textId="4533B38B" w:rsidR="0020784E" w:rsidRPr="009A5969" w:rsidRDefault="000B2F15" w:rsidP="00E53545">
            <w:pPr>
              <w:spacing w:after="0"/>
              <w:rPr>
                <w:rFonts w:cs="Arial"/>
                <w:color w:val="000000"/>
                <w:szCs w:val="22"/>
                <w:lang w:eastAsia="cs-CZ"/>
              </w:rPr>
            </w:pPr>
            <w:r w:rsidRPr="009A5969">
              <w:rPr>
                <w:rFonts w:cs="Arial"/>
                <w:color w:val="000000"/>
                <w:szCs w:val="22"/>
                <w:lang w:eastAsia="cs-CZ"/>
              </w:rPr>
              <w:t xml:space="preserve">Nové </w:t>
            </w:r>
            <w:r w:rsidR="007C1C64" w:rsidRPr="00C20DE3">
              <w:t xml:space="preserve">prostředí jNP </w:t>
            </w:r>
            <w:r w:rsidRPr="009A5969">
              <w:rPr>
                <w:rFonts w:cs="Arial"/>
                <w:color w:val="000000"/>
                <w:szCs w:val="22"/>
                <w:lang w:eastAsia="cs-CZ"/>
              </w:rPr>
              <w:t>se pravidelně zálohuje</w:t>
            </w:r>
          </w:p>
        </w:tc>
        <w:tc>
          <w:tcPr>
            <w:tcW w:w="368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536B643" w14:textId="0B78693E" w:rsidR="0020784E" w:rsidRPr="007C1C64" w:rsidRDefault="000B2F15" w:rsidP="00E53545">
            <w:pPr>
              <w:spacing w:after="0"/>
              <w:rPr>
                <w:rFonts w:cs="Arial"/>
                <w:color w:val="000000"/>
                <w:szCs w:val="22"/>
                <w:highlight w:val="yellow"/>
                <w:lang w:eastAsia="cs-CZ"/>
              </w:rPr>
            </w:pPr>
            <w:r w:rsidRPr="00BD31FA">
              <w:rPr>
                <w:rFonts w:cs="Arial"/>
                <w:color w:val="000000"/>
                <w:szCs w:val="22"/>
                <w:lang w:eastAsia="cs-CZ"/>
              </w:rPr>
              <w:t>Dokumentace backup systému MZe</w:t>
            </w:r>
          </w:p>
        </w:tc>
        <w:tc>
          <w:tcPr>
            <w:tcW w:w="126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EFB0661" w14:textId="03D46842" w:rsidR="0020784E" w:rsidRPr="009A5969" w:rsidRDefault="00085F1B" w:rsidP="00E53545">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590B12B8" w14:textId="77777777" w:rsidTr="00A02F58">
        <w:trPr>
          <w:trHeight w:val="284"/>
        </w:trPr>
        <w:tc>
          <w:tcPr>
            <w:tcW w:w="42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6CF6DCF" w14:textId="77777777" w:rsidR="009A5969" w:rsidRPr="009A5969" w:rsidRDefault="009A5969" w:rsidP="00A02F58">
            <w:pPr>
              <w:pStyle w:val="Odstavecseseznamem"/>
              <w:numPr>
                <w:ilvl w:val="0"/>
                <w:numId w:val="11"/>
              </w:numPr>
              <w:spacing w:after="0"/>
              <w:ind w:left="584" w:hanging="357"/>
              <w:rPr>
                <w:rFonts w:cs="Arial"/>
                <w:color w:val="000000"/>
                <w:szCs w:val="22"/>
                <w:lang w:eastAsia="cs-CZ"/>
              </w:rPr>
            </w:pPr>
          </w:p>
        </w:tc>
        <w:tc>
          <w:tcPr>
            <w:tcW w:w="439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EB46C7F" w14:textId="00110FCA" w:rsidR="009A5969" w:rsidRPr="009A5969" w:rsidRDefault="007C1C64" w:rsidP="009A5969">
            <w:pPr>
              <w:spacing w:after="0"/>
              <w:rPr>
                <w:rFonts w:cs="Arial"/>
                <w:color w:val="000000"/>
                <w:szCs w:val="22"/>
                <w:lang w:eastAsia="cs-CZ"/>
              </w:rPr>
            </w:pPr>
            <w:r w:rsidRPr="009A5969">
              <w:rPr>
                <w:rFonts w:cs="Arial"/>
                <w:color w:val="000000"/>
                <w:szCs w:val="22"/>
                <w:lang w:eastAsia="cs-CZ"/>
              </w:rPr>
              <w:t xml:space="preserve">Nové </w:t>
            </w:r>
            <w:r w:rsidRPr="00C20DE3">
              <w:t>prostředí jNP</w:t>
            </w:r>
            <w:r w:rsidR="009A5969" w:rsidRPr="009A5969">
              <w:rPr>
                <w:rFonts w:cs="Arial"/>
                <w:color w:val="000000"/>
                <w:szCs w:val="22"/>
                <w:lang w:eastAsia="cs-CZ"/>
              </w:rPr>
              <w:t xml:space="preserve"> je funkční </w:t>
            </w:r>
          </w:p>
        </w:tc>
        <w:tc>
          <w:tcPr>
            <w:tcW w:w="368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AB348B8" w14:textId="4F07E394" w:rsidR="009A5969" w:rsidRPr="007C1C64" w:rsidRDefault="009A5969" w:rsidP="009A5969">
            <w:pPr>
              <w:spacing w:after="0"/>
              <w:rPr>
                <w:rFonts w:cs="Arial"/>
                <w:color w:val="000000"/>
                <w:szCs w:val="22"/>
                <w:highlight w:val="yellow"/>
                <w:lang w:eastAsia="cs-CZ"/>
              </w:rPr>
            </w:pPr>
            <w:r w:rsidRPr="00BD31FA">
              <w:rPr>
                <w:rFonts w:cs="Arial"/>
                <w:color w:val="000000"/>
                <w:szCs w:val="22"/>
                <w:lang w:eastAsia="cs-CZ"/>
              </w:rPr>
              <w:t>Ukázka přístupu z VTS serverů</w:t>
            </w:r>
          </w:p>
        </w:tc>
        <w:tc>
          <w:tcPr>
            <w:tcW w:w="126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F9B7BF" w14:textId="0ED28E4D"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16E57A0E" w14:textId="77777777" w:rsidTr="00A02F58">
        <w:trPr>
          <w:trHeight w:val="284"/>
        </w:trPr>
        <w:tc>
          <w:tcPr>
            <w:tcW w:w="42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9E3F3A" w14:textId="77777777" w:rsidR="009A5969" w:rsidRPr="009A5969" w:rsidRDefault="009A5969" w:rsidP="00A02F58">
            <w:pPr>
              <w:pStyle w:val="Odstavecseseznamem"/>
              <w:numPr>
                <w:ilvl w:val="0"/>
                <w:numId w:val="11"/>
              </w:numPr>
              <w:spacing w:after="0"/>
              <w:ind w:left="584" w:hanging="357"/>
              <w:rPr>
                <w:rFonts w:cs="Arial"/>
                <w:color w:val="000000"/>
                <w:szCs w:val="22"/>
                <w:lang w:eastAsia="cs-CZ"/>
              </w:rPr>
            </w:pPr>
          </w:p>
        </w:tc>
        <w:tc>
          <w:tcPr>
            <w:tcW w:w="439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EC4AC5" w14:textId="4D05B5ED" w:rsidR="009A5969" w:rsidRPr="009A5969" w:rsidRDefault="009A5969" w:rsidP="009A5969">
            <w:pPr>
              <w:spacing w:after="0"/>
              <w:rPr>
                <w:rFonts w:cs="Arial"/>
                <w:color w:val="000000"/>
                <w:szCs w:val="22"/>
                <w:lang w:eastAsia="cs-CZ"/>
              </w:rPr>
            </w:pPr>
            <w:r w:rsidRPr="009A5969">
              <w:rPr>
                <w:rFonts w:cs="Arial"/>
                <w:color w:val="000000"/>
                <w:szCs w:val="22"/>
                <w:lang w:eastAsia="cs-CZ"/>
              </w:rPr>
              <w:t>Aktualizace dokumentace</w:t>
            </w:r>
          </w:p>
        </w:tc>
        <w:tc>
          <w:tcPr>
            <w:tcW w:w="368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FD31F9" w14:textId="6FA89233" w:rsidR="009A5969" w:rsidRPr="009A5969" w:rsidRDefault="009A5969" w:rsidP="009A5969">
            <w:pPr>
              <w:spacing w:after="0"/>
              <w:rPr>
                <w:rFonts w:cs="Arial"/>
                <w:color w:val="000000"/>
                <w:szCs w:val="22"/>
                <w:lang w:eastAsia="cs-CZ"/>
              </w:rPr>
            </w:pPr>
            <w:r w:rsidRPr="009A5969">
              <w:rPr>
                <w:rFonts w:cs="Arial"/>
                <w:color w:val="000000"/>
                <w:szCs w:val="22"/>
                <w:lang w:eastAsia="cs-CZ"/>
              </w:rPr>
              <w:t>Kontrola dokumentace na dokumentačním úložišti MZe</w:t>
            </w:r>
          </w:p>
        </w:tc>
        <w:tc>
          <w:tcPr>
            <w:tcW w:w="126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72DF19" w14:textId="406C3990"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bl>
    <w:p w14:paraId="693FE2C9" w14:textId="77777777" w:rsidR="003E580F" w:rsidRPr="006968E4" w:rsidRDefault="003E580F" w:rsidP="003E580F">
      <w:pPr>
        <w:spacing w:after="0"/>
        <w:rPr>
          <w:rFonts w:cs="Arial"/>
          <w:szCs w:val="22"/>
        </w:rPr>
      </w:pPr>
    </w:p>
    <w:p w14:paraId="43E4B929" w14:textId="77777777" w:rsidR="0000551E" w:rsidRPr="006968E4" w:rsidRDefault="0000551E" w:rsidP="00C62446">
      <w:pPr>
        <w:pStyle w:val="Nadpis1"/>
        <w:tabs>
          <w:tab w:val="clear" w:pos="540"/>
        </w:tabs>
        <w:ind w:left="284" w:hanging="284"/>
        <w:rPr>
          <w:rFonts w:cs="Arial"/>
          <w:sz w:val="22"/>
          <w:szCs w:val="22"/>
        </w:rPr>
      </w:pPr>
      <w:r w:rsidRPr="006968E4">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968E4"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968E4" w:rsidRDefault="0000551E" w:rsidP="00C62446">
            <w:pPr>
              <w:spacing w:after="0"/>
              <w:rPr>
                <w:rFonts w:cs="Arial"/>
                <w:b/>
                <w:bCs/>
                <w:color w:val="000000"/>
                <w:szCs w:val="22"/>
                <w:lang w:eastAsia="cs-CZ"/>
              </w:rPr>
            </w:pPr>
            <w:r w:rsidRPr="006968E4">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968E4" w:rsidRDefault="0000551E" w:rsidP="00153C10">
            <w:pPr>
              <w:spacing w:after="0"/>
              <w:rPr>
                <w:rFonts w:cs="Arial"/>
                <w:b/>
                <w:bCs/>
                <w:color w:val="000000"/>
                <w:szCs w:val="22"/>
                <w:lang w:eastAsia="cs-CZ"/>
              </w:rPr>
            </w:pPr>
            <w:r w:rsidRPr="006968E4">
              <w:rPr>
                <w:rFonts w:cs="Arial"/>
                <w:b/>
                <w:bCs/>
                <w:color w:val="000000"/>
                <w:szCs w:val="22"/>
                <w:lang w:eastAsia="cs-CZ"/>
              </w:rPr>
              <w:t>Termín</w:t>
            </w:r>
          </w:p>
        </w:tc>
      </w:tr>
      <w:tr w:rsidR="0000551E" w:rsidRPr="006968E4" w14:paraId="37F70472" w14:textId="77777777" w:rsidTr="0087487B">
        <w:trPr>
          <w:trHeight w:val="284"/>
        </w:trPr>
        <w:tc>
          <w:tcPr>
            <w:tcW w:w="7655" w:type="dxa"/>
            <w:shd w:val="clear" w:color="auto" w:fill="auto"/>
            <w:noWrap/>
            <w:vAlign w:val="center"/>
          </w:tcPr>
          <w:p w14:paraId="2DBC575A" w14:textId="77777777" w:rsidR="0000551E" w:rsidRPr="006968E4"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968E4" w:rsidRDefault="0000551E" w:rsidP="00153C10">
            <w:pPr>
              <w:spacing w:after="0"/>
              <w:rPr>
                <w:rFonts w:cs="Arial"/>
                <w:color w:val="000000"/>
                <w:szCs w:val="22"/>
                <w:lang w:eastAsia="cs-CZ"/>
              </w:rPr>
            </w:pPr>
          </w:p>
        </w:tc>
      </w:tr>
    </w:tbl>
    <w:p w14:paraId="2D5FCACB" w14:textId="77777777" w:rsidR="007D6009" w:rsidRPr="006968E4" w:rsidRDefault="007D6009">
      <w:pPr>
        <w:spacing w:after="0"/>
        <w:rPr>
          <w:rFonts w:cs="Arial"/>
          <w:szCs w:val="22"/>
        </w:rPr>
      </w:pPr>
    </w:p>
    <w:p w14:paraId="4EF38E8F" w14:textId="77777777" w:rsidR="0000551E" w:rsidRPr="006968E4" w:rsidRDefault="0000551E" w:rsidP="00355BAB">
      <w:pPr>
        <w:pStyle w:val="Nadpis1"/>
        <w:tabs>
          <w:tab w:val="clear" w:pos="540"/>
        </w:tabs>
        <w:ind w:left="284" w:hanging="284"/>
        <w:rPr>
          <w:rFonts w:cs="Arial"/>
          <w:sz w:val="22"/>
          <w:szCs w:val="22"/>
        </w:rPr>
      </w:pPr>
      <w:r w:rsidRPr="006968E4">
        <w:rPr>
          <w:rFonts w:cs="Arial"/>
          <w:sz w:val="22"/>
          <w:szCs w:val="22"/>
        </w:rPr>
        <w:t>Přílohy</w:t>
      </w:r>
    </w:p>
    <w:p w14:paraId="16EE0DE2" w14:textId="00691DDF" w:rsidR="0000551E" w:rsidRPr="006968E4" w:rsidRDefault="003E580F" w:rsidP="00E53545">
      <w:pPr>
        <w:spacing w:after="0"/>
        <w:ind w:left="426"/>
        <w:rPr>
          <w:rFonts w:cs="Arial"/>
          <w:szCs w:val="22"/>
        </w:rPr>
      </w:pPr>
      <w:r w:rsidRPr="006968E4">
        <w:rPr>
          <w:rFonts w:cs="Arial"/>
          <w:szCs w:val="22"/>
        </w:rPr>
        <w:t xml:space="preserve">1. </w:t>
      </w:r>
    </w:p>
    <w:p w14:paraId="5BABA011" w14:textId="77777777" w:rsidR="00473D90" w:rsidRPr="006968E4" w:rsidRDefault="00473D90" w:rsidP="00E53545">
      <w:pPr>
        <w:spacing w:after="0"/>
        <w:ind w:left="426"/>
        <w:rPr>
          <w:rFonts w:cs="Arial"/>
          <w:szCs w:val="22"/>
        </w:rPr>
      </w:pPr>
    </w:p>
    <w:p w14:paraId="45975CC9" w14:textId="7766844B"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968E4" w14:paraId="62DA326F" w14:textId="77777777" w:rsidTr="009A0A91">
        <w:trPr>
          <w:trHeight w:val="86"/>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968E4" w:rsidRDefault="0000551E" w:rsidP="00CD05B8">
            <w:pPr>
              <w:spacing w:after="0"/>
              <w:rPr>
                <w:rFonts w:cs="Arial"/>
                <w:b/>
                <w:bCs/>
                <w:color w:val="000000"/>
                <w:szCs w:val="22"/>
                <w:lang w:eastAsia="cs-CZ"/>
              </w:rPr>
            </w:pPr>
            <w:r w:rsidRPr="006968E4">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60EFE282" w14:textId="77777777" w:rsidR="0000551E" w:rsidRPr="006968E4" w:rsidRDefault="0000551E" w:rsidP="00830DFE">
            <w:pPr>
              <w:spacing w:after="0"/>
              <w:rPr>
                <w:rFonts w:cs="Arial"/>
                <w:b/>
                <w:bCs/>
                <w:color w:val="000000"/>
                <w:szCs w:val="22"/>
                <w:lang w:eastAsia="cs-CZ"/>
              </w:rPr>
            </w:pPr>
            <w:r w:rsidRPr="006968E4">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Podpis:</w:t>
            </w:r>
          </w:p>
        </w:tc>
      </w:tr>
      <w:tr w:rsidR="009A0A91" w:rsidRPr="006968E4" w14:paraId="5DE55FD8" w14:textId="77777777" w:rsidTr="0024692C">
        <w:trPr>
          <w:trHeight w:val="397"/>
        </w:trPr>
        <w:tc>
          <w:tcPr>
            <w:tcW w:w="2688" w:type="dxa"/>
            <w:shd w:val="clear" w:color="auto" w:fill="auto"/>
            <w:noWrap/>
            <w:vAlign w:val="center"/>
            <w:hideMark/>
          </w:tcPr>
          <w:p w14:paraId="67CDB5F9" w14:textId="77777777" w:rsidR="009A0A91" w:rsidRPr="006968E4" w:rsidRDefault="009A0A91" w:rsidP="003E580F">
            <w:pPr>
              <w:spacing w:after="0"/>
              <w:rPr>
                <w:rFonts w:cs="Arial"/>
                <w:color w:val="000000"/>
                <w:szCs w:val="22"/>
                <w:lang w:eastAsia="cs-CZ"/>
              </w:rPr>
            </w:pPr>
            <w:r w:rsidRPr="006968E4">
              <w:rPr>
                <w:rFonts w:cs="Arial"/>
                <w:color w:val="000000"/>
                <w:szCs w:val="22"/>
                <w:lang w:eastAsia="cs-CZ"/>
              </w:rPr>
              <w:lastRenderedPageBreak/>
              <w:t>Metodický/Věcný garant</w:t>
            </w:r>
          </w:p>
        </w:tc>
        <w:tc>
          <w:tcPr>
            <w:tcW w:w="3398" w:type="dxa"/>
            <w:vAlign w:val="center"/>
          </w:tcPr>
          <w:p w14:paraId="59CAEFA4" w14:textId="4919DDF5" w:rsidR="009A0A91" w:rsidRPr="006968E4" w:rsidRDefault="009A0A91" w:rsidP="003E580F">
            <w:pPr>
              <w:spacing w:after="0"/>
              <w:rPr>
                <w:rFonts w:cs="Arial"/>
                <w:color w:val="000000"/>
                <w:szCs w:val="22"/>
                <w:lang w:eastAsia="cs-CZ"/>
              </w:rPr>
            </w:pPr>
            <w:r w:rsidRPr="006968E4">
              <w:rPr>
                <w:rFonts w:cs="Arial"/>
                <w:color w:val="000000"/>
                <w:szCs w:val="22"/>
                <w:lang w:eastAsia="cs-CZ"/>
              </w:rPr>
              <w:t>Ivo Jančík</w:t>
            </w:r>
          </w:p>
        </w:tc>
        <w:tc>
          <w:tcPr>
            <w:tcW w:w="3684" w:type="dxa"/>
            <w:gridSpan w:val="2"/>
            <w:vAlign w:val="center"/>
          </w:tcPr>
          <w:p w14:paraId="2B866535" w14:textId="1A5AEF81" w:rsidR="009A0A91" w:rsidRPr="006968E4" w:rsidRDefault="009A0A91" w:rsidP="003E580F">
            <w:pPr>
              <w:spacing w:after="0"/>
              <w:rPr>
                <w:rFonts w:cs="Arial"/>
                <w:color w:val="000000"/>
                <w:szCs w:val="22"/>
                <w:lang w:eastAsia="cs-CZ"/>
              </w:rPr>
            </w:pPr>
            <w:r>
              <w:rPr>
                <w:rFonts w:cs="Arial"/>
                <w:color w:val="000000"/>
                <w:szCs w:val="22"/>
                <w:lang w:eastAsia="cs-CZ"/>
              </w:rPr>
              <w:t>Viz. schválení</w:t>
            </w:r>
          </w:p>
        </w:tc>
      </w:tr>
      <w:tr w:rsidR="009A0A91" w:rsidRPr="006968E4" w14:paraId="23A8EF80" w14:textId="77777777" w:rsidTr="00C24FB3">
        <w:trPr>
          <w:trHeight w:val="397"/>
        </w:trPr>
        <w:tc>
          <w:tcPr>
            <w:tcW w:w="2688" w:type="dxa"/>
            <w:shd w:val="clear" w:color="auto" w:fill="auto"/>
            <w:noWrap/>
            <w:vAlign w:val="center"/>
          </w:tcPr>
          <w:p w14:paraId="439AC726" w14:textId="247D93A5" w:rsidR="009A0A91" w:rsidRPr="006968E4" w:rsidRDefault="009A0A91" w:rsidP="003E580F">
            <w:pPr>
              <w:spacing w:after="0"/>
              <w:rPr>
                <w:rFonts w:cs="Arial"/>
                <w:color w:val="000000"/>
                <w:szCs w:val="22"/>
                <w:lang w:eastAsia="cs-CZ"/>
              </w:rPr>
            </w:pPr>
            <w:r w:rsidRPr="006968E4">
              <w:rPr>
                <w:rFonts w:cs="Arial"/>
                <w:color w:val="000000"/>
                <w:szCs w:val="22"/>
                <w:lang w:eastAsia="cs-CZ"/>
              </w:rPr>
              <w:t>Change koordinátor:</w:t>
            </w:r>
          </w:p>
        </w:tc>
        <w:tc>
          <w:tcPr>
            <w:tcW w:w="3398" w:type="dxa"/>
            <w:vAlign w:val="center"/>
          </w:tcPr>
          <w:p w14:paraId="23D6C2F1" w14:textId="696CFF37" w:rsidR="009A0A91" w:rsidRPr="006968E4" w:rsidRDefault="009A0A91" w:rsidP="003E580F">
            <w:pPr>
              <w:spacing w:after="0"/>
              <w:rPr>
                <w:rFonts w:cs="Arial"/>
                <w:color w:val="000000"/>
                <w:szCs w:val="22"/>
                <w:lang w:eastAsia="cs-CZ"/>
              </w:rPr>
            </w:pPr>
            <w:r w:rsidRPr="006968E4">
              <w:rPr>
                <w:rFonts w:cs="Arial"/>
                <w:color w:val="000000"/>
                <w:szCs w:val="22"/>
                <w:lang w:eastAsia="cs-CZ"/>
              </w:rPr>
              <w:t>Petra Honsová</w:t>
            </w:r>
          </w:p>
        </w:tc>
        <w:tc>
          <w:tcPr>
            <w:tcW w:w="3684" w:type="dxa"/>
            <w:gridSpan w:val="2"/>
            <w:vAlign w:val="center"/>
          </w:tcPr>
          <w:p w14:paraId="29BF1C2F" w14:textId="5A1FF9E2" w:rsidR="009A0A91" w:rsidRPr="006968E4" w:rsidRDefault="009A0A91" w:rsidP="003E580F">
            <w:pPr>
              <w:spacing w:after="0"/>
              <w:rPr>
                <w:rFonts w:cs="Arial"/>
                <w:color w:val="000000"/>
                <w:szCs w:val="22"/>
                <w:lang w:eastAsia="cs-CZ"/>
              </w:rPr>
            </w:pPr>
            <w:r>
              <w:rPr>
                <w:rFonts w:cs="Arial"/>
                <w:color w:val="000000"/>
                <w:szCs w:val="22"/>
                <w:lang w:eastAsia="cs-CZ"/>
              </w:rPr>
              <w:t>Viz. schválení</w:t>
            </w:r>
          </w:p>
        </w:tc>
      </w:tr>
    </w:tbl>
    <w:p w14:paraId="62B9E033" w14:textId="77777777" w:rsidR="00D3061F" w:rsidRPr="006968E4" w:rsidRDefault="00D3061F" w:rsidP="00EC6856">
      <w:pPr>
        <w:spacing w:after="0"/>
        <w:rPr>
          <w:rFonts w:cs="Arial"/>
          <w:b/>
          <w:caps/>
          <w:szCs w:val="22"/>
        </w:rPr>
      </w:pPr>
    </w:p>
    <w:p w14:paraId="6003CBF8" w14:textId="77777777" w:rsidR="00D3061F" w:rsidRPr="006968E4" w:rsidRDefault="00D3061F">
      <w:pPr>
        <w:spacing w:after="0"/>
        <w:rPr>
          <w:rFonts w:cs="Arial"/>
          <w:b/>
          <w:caps/>
          <w:szCs w:val="22"/>
        </w:rPr>
      </w:pPr>
      <w:r w:rsidRPr="006968E4">
        <w:rPr>
          <w:rFonts w:cs="Arial"/>
          <w:b/>
          <w:caps/>
          <w:szCs w:val="22"/>
        </w:rPr>
        <w:br w:type="page"/>
      </w:r>
    </w:p>
    <w:p w14:paraId="73742440" w14:textId="4B49FF24" w:rsidR="0000551E" w:rsidRPr="006968E4" w:rsidRDefault="0000551E" w:rsidP="00EC6856">
      <w:pPr>
        <w:spacing w:after="0"/>
        <w:rPr>
          <w:rFonts w:cs="Arial"/>
          <w:b/>
          <w:caps/>
          <w:szCs w:val="22"/>
        </w:rPr>
      </w:pPr>
      <w:r w:rsidRPr="006968E4">
        <w:rPr>
          <w:rFonts w:cs="Arial"/>
          <w:b/>
          <w:caps/>
          <w:szCs w:val="22"/>
        </w:rPr>
        <w:lastRenderedPageBreak/>
        <w:t>B – nabídkA řešení</w:t>
      </w:r>
      <w:r w:rsidR="002B0E7B" w:rsidRPr="006968E4">
        <w:rPr>
          <w:rFonts w:cs="Arial"/>
          <w:b/>
          <w:caps/>
          <w:szCs w:val="22"/>
        </w:rPr>
        <w:t xml:space="preserve"> k požadavku </w:t>
      </w:r>
      <w:r w:rsidR="00E45D45" w:rsidRPr="00E45D45">
        <w:rPr>
          <w:rFonts w:cs="Arial"/>
          <w:b/>
          <w:caps/>
          <w:szCs w:val="22"/>
        </w:rPr>
        <w:t>Z34046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968E4"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968E4" w:rsidRDefault="00BD0D3F" w:rsidP="00415962">
            <w:pPr>
              <w:pStyle w:val="Tabulka"/>
              <w:rPr>
                <w:rStyle w:val="Siln"/>
                <w:szCs w:val="22"/>
              </w:rPr>
            </w:pPr>
            <w:r w:rsidRPr="006968E4">
              <w:rPr>
                <w:b/>
                <w:szCs w:val="22"/>
              </w:rPr>
              <w:t>ID PK MZe</w:t>
            </w:r>
            <w:r w:rsidRPr="006968E4">
              <w:rPr>
                <w:rStyle w:val="Odkaznavysvtlivky"/>
                <w:szCs w:val="22"/>
              </w:rPr>
              <w:endnoteReference w:id="12"/>
            </w:r>
            <w:r w:rsidRPr="006968E4">
              <w:rPr>
                <w:b/>
                <w:szCs w:val="22"/>
              </w:rPr>
              <w:t>:</w:t>
            </w:r>
          </w:p>
        </w:tc>
        <w:tc>
          <w:tcPr>
            <w:tcW w:w="1095" w:type="dxa"/>
            <w:vAlign w:val="center"/>
          </w:tcPr>
          <w:p w14:paraId="485D56C3" w14:textId="7F67F420" w:rsidR="00BD0D3F" w:rsidRPr="006968E4" w:rsidRDefault="00050DF4" w:rsidP="00415962">
            <w:pPr>
              <w:pStyle w:val="Tabulka"/>
              <w:rPr>
                <w:szCs w:val="22"/>
              </w:rPr>
            </w:pPr>
            <w:r>
              <w:rPr>
                <w:szCs w:val="22"/>
              </w:rPr>
              <w:t>00</w:t>
            </w:r>
            <w:r w:rsidR="00714C13">
              <w:rPr>
                <w:szCs w:val="22"/>
              </w:rPr>
              <w:t>9</w:t>
            </w:r>
          </w:p>
        </w:tc>
      </w:tr>
    </w:tbl>
    <w:p w14:paraId="3B648385" w14:textId="77777777" w:rsidR="00BD0D3F" w:rsidRPr="006968E4" w:rsidRDefault="00BD0D3F" w:rsidP="00EC6856">
      <w:pPr>
        <w:spacing w:after="0"/>
        <w:rPr>
          <w:rFonts w:cs="Arial"/>
          <w:caps/>
          <w:szCs w:val="22"/>
        </w:rPr>
      </w:pPr>
    </w:p>
    <w:p w14:paraId="59575A23" w14:textId="77777777" w:rsidR="0000551E" w:rsidRPr="006968E4" w:rsidRDefault="0000551E" w:rsidP="00B27B87">
      <w:pPr>
        <w:pStyle w:val="Nadpis1"/>
        <w:numPr>
          <w:ilvl w:val="0"/>
          <w:numId w:val="4"/>
        </w:numPr>
        <w:tabs>
          <w:tab w:val="clear" w:pos="540"/>
        </w:tabs>
        <w:ind w:left="284" w:hanging="284"/>
        <w:rPr>
          <w:rFonts w:cs="Arial"/>
          <w:sz w:val="22"/>
          <w:szCs w:val="22"/>
        </w:rPr>
      </w:pPr>
      <w:r w:rsidRPr="006968E4">
        <w:rPr>
          <w:rFonts w:cs="Arial"/>
          <w:sz w:val="22"/>
          <w:szCs w:val="22"/>
        </w:rPr>
        <w:t xml:space="preserve">Návrh konceptu technického řešení  </w:t>
      </w:r>
    </w:p>
    <w:p w14:paraId="0729DA84" w14:textId="43B49F67" w:rsidR="0000551E" w:rsidRPr="006968E4" w:rsidRDefault="003E580F" w:rsidP="00B27B87">
      <w:pPr>
        <w:rPr>
          <w:rFonts w:cs="Arial"/>
        </w:rPr>
      </w:pPr>
      <w:r w:rsidRPr="006968E4">
        <w:rPr>
          <w:rFonts w:cs="Arial"/>
        </w:rPr>
        <w:t>Viz část A tohoto RfC, body 2 a 3.</w:t>
      </w:r>
    </w:p>
    <w:p w14:paraId="6BB0BFB6" w14:textId="77777777" w:rsidR="0000551E" w:rsidRPr="006968E4" w:rsidRDefault="0000551E" w:rsidP="00A73165">
      <w:pPr>
        <w:pStyle w:val="Nadpis1"/>
        <w:numPr>
          <w:ilvl w:val="0"/>
          <w:numId w:val="4"/>
        </w:numPr>
        <w:tabs>
          <w:tab w:val="clear" w:pos="540"/>
        </w:tabs>
        <w:ind w:left="284" w:hanging="284"/>
        <w:rPr>
          <w:rFonts w:cs="Arial"/>
          <w:sz w:val="22"/>
          <w:szCs w:val="22"/>
        </w:rPr>
      </w:pPr>
      <w:r w:rsidRPr="006968E4">
        <w:rPr>
          <w:rFonts w:cs="Arial"/>
          <w:sz w:val="22"/>
          <w:szCs w:val="22"/>
        </w:rPr>
        <w:t>Uživatelské a licenční zajištění pro Objednatele</w:t>
      </w:r>
    </w:p>
    <w:p w14:paraId="76B78713" w14:textId="28F1362B" w:rsidR="0000551E" w:rsidRPr="006968E4" w:rsidRDefault="003E580F" w:rsidP="00CC4564">
      <w:pPr>
        <w:rPr>
          <w:rFonts w:cs="Arial"/>
        </w:rPr>
      </w:pPr>
      <w:r w:rsidRPr="006968E4">
        <w:rPr>
          <w:rFonts w:cs="Arial"/>
        </w:rPr>
        <w:t xml:space="preserve">V souladu s podmínkami smlouvy: </w:t>
      </w:r>
      <w:r w:rsidR="00CA6CEA" w:rsidRPr="006968E4">
        <w:rPr>
          <w:rFonts w:cs="Arial"/>
        </w:rPr>
        <w:t>242-2021-11150</w:t>
      </w:r>
    </w:p>
    <w:p w14:paraId="79C5DBB6" w14:textId="77777777" w:rsidR="0000551E" w:rsidRPr="00EC5B9C" w:rsidRDefault="0000551E" w:rsidP="009C558F">
      <w:pPr>
        <w:pStyle w:val="Nadpis1"/>
        <w:numPr>
          <w:ilvl w:val="0"/>
          <w:numId w:val="4"/>
        </w:numPr>
        <w:tabs>
          <w:tab w:val="clear" w:pos="540"/>
        </w:tabs>
        <w:ind w:left="284" w:hanging="284"/>
        <w:rPr>
          <w:rFonts w:cs="Arial"/>
          <w:sz w:val="22"/>
          <w:szCs w:val="22"/>
        </w:rPr>
      </w:pPr>
      <w:r w:rsidRPr="00EC5B9C">
        <w:rPr>
          <w:rFonts w:cs="Arial"/>
          <w:sz w:val="22"/>
          <w:szCs w:val="22"/>
        </w:rPr>
        <w:t>Dopady do systémů MZe</w:t>
      </w:r>
    </w:p>
    <w:p w14:paraId="53AAB2EF" w14:textId="772796BE" w:rsidR="00360DA3" w:rsidRPr="006968E4" w:rsidRDefault="00962388" w:rsidP="00714C13">
      <w:pPr>
        <w:rPr>
          <w:rFonts w:cs="Arial"/>
          <w:szCs w:val="22"/>
        </w:rPr>
      </w:pPr>
      <w:r w:rsidRPr="006968E4">
        <w:rPr>
          <w:rFonts w:cs="Arial"/>
          <w:szCs w:val="22"/>
        </w:rPr>
        <w:t>N</w:t>
      </w:r>
      <w:r w:rsidR="00EC5B9C">
        <w:rPr>
          <w:rFonts w:cs="Arial"/>
          <w:szCs w:val="22"/>
        </w:rPr>
        <w:t>ejsou</w:t>
      </w:r>
    </w:p>
    <w:p w14:paraId="3B1B655C" w14:textId="770B83BF" w:rsidR="00962388" w:rsidRPr="006968E4" w:rsidRDefault="00962388" w:rsidP="00962388">
      <w:pPr>
        <w:rPr>
          <w:rFonts w:cs="Arial"/>
          <w:sz w:val="18"/>
          <w:szCs w:val="18"/>
        </w:rPr>
      </w:pPr>
      <w:r w:rsidRPr="006968E4">
        <w:rPr>
          <w:rFonts w:cs="Arial"/>
          <w:sz w:val="18"/>
          <w:szCs w:val="18"/>
        </w:rPr>
        <w:t xml:space="preserve">(Pozn.: V případě, že má změna dopady na síťovou infrastrukturu, doplňte tabulku v připojeném souboru - otevřete dvojklikem.)     </w:t>
      </w:r>
    </w:p>
    <w:p w14:paraId="715DD7B8" w14:textId="3FC6E215"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bezpečnost</w:t>
      </w:r>
    </w:p>
    <w:p w14:paraId="3DE8BC7D" w14:textId="77777777" w:rsidR="00962388" w:rsidRPr="006968E4" w:rsidRDefault="00962388" w:rsidP="00962388">
      <w:pPr>
        <w:spacing w:after="120"/>
        <w:rPr>
          <w:rFonts w:cs="Arial"/>
        </w:rPr>
      </w:pPr>
      <w:r w:rsidRPr="006968E4">
        <w:rPr>
          <w:rFonts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6968E4" w14:paraId="1E7B981F" w14:textId="77777777" w:rsidTr="00473D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Oblast požadavku</w:t>
            </w:r>
            <w:r w:rsidRPr="006968E4">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Předpokládaný dopad a navrhované opatření/změny</w:t>
            </w:r>
          </w:p>
        </w:tc>
      </w:tr>
      <w:tr w:rsidR="003E580F" w:rsidRPr="006968E4" w14:paraId="49A3FB59" w14:textId="77777777" w:rsidTr="00473D90">
        <w:trPr>
          <w:trHeight w:val="300"/>
        </w:trPr>
        <w:tc>
          <w:tcPr>
            <w:tcW w:w="426" w:type="dxa"/>
            <w:tcBorders>
              <w:top w:val="single" w:sz="8" w:space="0" w:color="auto"/>
              <w:bottom w:val="single" w:sz="4" w:space="0" w:color="auto"/>
            </w:tcBorders>
            <w:vAlign w:val="center"/>
          </w:tcPr>
          <w:p w14:paraId="0687923D"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přístupu 3.1.1. – 3.1.6.</w:t>
            </w:r>
            <w:r w:rsidRPr="006968E4">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07023EF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3972E273" w14:textId="77777777" w:rsidTr="00473D90">
        <w:trPr>
          <w:trHeight w:val="300"/>
        </w:trPr>
        <w:tc>
          <w:tcPr>
            <w:tcW w:w="426" w:type="dxa"/>
            <w:tcBorders>
              <w:bottom w:val="single" w:sz="4" w:space="0" w:color="auto"/>
            </w:tcBorders>
            <w:vAlign w:val="center"/>
          </w:tcPr>
          <w:p w14:paraId="32EE576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79BDCA" w14:textId="7C36F41A"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11F2788" w14:textId="77777777" w:rsidTr="00473D90">
        <w:trPr>
          <w:trHeight w:val="300"/>
        </w:trPr>
        <w:tc>
          <w:tcPr>
            <w:tcW w:w="426" w:type="dxa"/>
            <w:tcBorders>
              <w:bottom w:val="single" w:sz="4" w:space="0" w:color="auto"/>
            </w:tcBorders>
            <w:vAlign w:val="center"/>
          </w:tcPr>
          <w:p w14:paraId="0766171E"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Centrální logování událostí v systému 3.1.7.</w:t>
            </w:r>
            <w:r w:rsidRPr="006968E4">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633F903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73FA440" w14:textId="77777777" w:rsidTr="00473D90">
        <w:trPr>
          <w:trHeight w:val="300"/>
        </w:trPr>
        <w:tc>
          <w:tcPr>
            <w:tcW w:w="426" w:type="dxa"/>
            <w:tcBorders>
              <w:bottom w:val="single" w:sz="4" w:space="0" w:color="auto"/>
            </w:tcBorders>
            <w:vAlign w:val="center"/>
          </w:tcPr>
          <w:p w14:paraId="633C66C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3E580F" w:rsidRPr="006968E4" w:rsidRDefault="003E580F" w:rsidP="003E580F">
            <w:pPr>
              <w:spacing w:after="0"/>
              <w:rPr>
                <w:rFonts w:cs="Arial"/>
                <w:bCs/>
                <w:color w:val="000000"/>
                <w:szCs w:val="22"/>
                <w:lang w:eastAsia="cs-CZ"/>
              </w:rPr>
            </w:pPr>
            <w:r w:rsidRPr="006968E4">
              <w:rPr>
                <w:rFonts w:cs="Arial"/>
                <w:szCs w:val="22"/>
              </w:rPr>
              <w:t>Šifrování 3.1.8., Certifikační autority a PKI 3.1.9.</w:t>
            </w:r>
          </w:p>
        </w:tc>
        <w:tc>
          <w:tcPr>
            <w:tcW w:w="4253" w:type="dxa"/>
            <w:tcBorders>
              <w:bottom w:val="single" w:sz="4" w:space="0" w:color="auto"/>
            </w:tcBorders>
            <w:shd w:val="clear" w:color="auto" w:fill="auto"/>
            <w:noWrap/>
            <w:vAlign w:val="center"/>
          </w:tcPr>
          <w:p w14:paraId="5FAB3C92" w14:textId="188D6BA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65629BE7" w14:textId="77777777" w:rsidTr="00473D90">
        <w:trPr>
          <w:trHeight w:val="300"/>
        </w:trPr>
        <w:tc>
          <w:tcPr>
            <w:tcW w:w="426" w:type="dxa"/>
            <w:tcBorders>
              <w:bottom w:val="single" w:sz="4" w:space="0" w:color="auto"/>
            </w:tcBorders>
            <w:vAlign w:val="center"/>
          </w:tcPr>
          <w:p w14:paraId="6F8D04B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018758E" w14:textId="0468747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0AB9396" w14:textId="77777777" w:rsidTr="00473D90">
        <w:trPr>
          <w:trHeight w:val="300"/>
        </w:trPr>
        <w:tc>
          <w:tcPr>
            <w:tcW w:w="426" w:type="dxa"/>
            <w:tcBorders>
              <w:bottom w:val="single" w:sz="4" w:space="0" w:color="auto"/>
            </w:tcBorders>
            <w:vAlign w:val="center"/>
          </w:tcPr>
          <w:p w14:paraId="1303EC8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CE74E17" w14:textId="3648979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D71CA90" w14:textId="77777777" w:rsidTr="00473D90">
        <w:trPr>
          <w:trHeight w:val="300"/>
        </w:trPr>
        <w:tc>
          <w:tcPr>
            <w:tcW w:w="426" w:type="dxa"/>
            <w:tcBorders>
              <w:bottom w:val="single" w:sz="4" w:space="0" w:color="auto"/>
            </w:tcBorders>
            <w:vAlign w:val="center"/>
          </w:tcPr>
          <w:p w14:paraId="2149A30F"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4535F0A" w14:textId="19EBD1E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D74EB4C" w14:textId="77777777" w:rsidTr="00473D90">
        <w:trPr>
          <w:trHeight w:val="300"/>
        </w:trPr>
        <w:tc>
          <w:tcPr>
            <w:tcW w:w="426" w:type="dxa"/>
            <w:tcBorders>
              <w:bottom w:val="single" w:sz="4" w:space="0" w:color="auto"/>
            </w:tcBorders>
            <w:vAlign w:val="center"/>
          </w:tcPr>
          <w:p w14:paraId="2174DE8A"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D213181" w14:textId="06E022D3"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302FAD7" w14:textId="77777777" w:rsidTr="00473D90">
        <w:trPr>
          <w:trHeight w:val="300"/>
        </w:trPr>
        <w:tc>
          <w:tcPr>
            <w:tcW w:w="426" w:type="dxa"/>
            <w:tcBorders>
              <w:bottom w:val="single" w:sz="4" w:space="0" w:color="auto"/>
            </w:tcBorders>
            <w:vAlign w:val="center"/>
          </w:tcPr>
          <w:p w14:paraId="29737663"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12E29B5" w14:textId="5FA4A9F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F185AE8" w14:textId="77777777" w:rsidTr="00473D90">
        <w:trPr>
          <w:trHeight w:val="300"/>
        </w:trPr>
        <w:tc>
          <w:tcPr>
            <w:tcW w:w="426" w:type="dxa"/>
            <w:tcBorders>
              <w:bottom w:val="single" w:sz="4" w:space="0" w:color="auto"/>
            </w:tcBorders>
            <w:vAlign w:val="center"/>
          </w:tcPr>
          <w:p w14:paraId="645DEE22"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 konfigurace změn 3.4.5.</w:t>
            </w:r>
            <w:r w:rsidRPr="006968E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4B18E369"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ED39A0D" w14:textId="77777777" w:rsidTr="00473D90">
        <w:trPr>
          <w:trHeight w:val="300"/>
        </w:trPr>
        <w:tc>
          <w:tcPr>
            <w:tcW w:w="426" w:type="dxa"/>
            <w:tcBorders>
              <w:bottom w:val="single" w:sz="4" w:space="0" w:color="auto"/>
            </w:tcBorders>
            <w:vAlign w:val="center"/>
          </w:tcPr>
          <w:p w14:paraId="0464467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863FC52" w14:textId="14D910F5"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5E7E2DDE" w14:textId="77777777" w:rsidTr="00473D90">
        <w:trPr>
          <w:trHeight w:val="300"/>
        </w:trPr>
        <w:tc>
          <w:tcPr>
            <w:tcW w:w="426" w:type="dxa"/>
            <w:tcBorders>
              <w:bottom w:val="single" w:sz="4" w:space="0" w:color="auto"/>
            </w:tcBorders>
            <w:vAlign w:val="center"/>
          </w:tcPr>
          <w:p w14:paraId="36C9AA68"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95E3759" w14:textId="666C4A5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2D28AE8" w14:textId="77777777" w:rsidTr="00473D90">
        <w:trPr>
          <w:trHeight w:val="300"/>
        </w:trPr>
        <w:tc>
          <w:tcPr>
            <w:tcW w:w="426" w:type="dxa"/>
            <w:tcBorders>
              <w:bottom w:val="single" w:sz="4" w:space="0" w:color="auto"/>
            </w:tcBorders>
            <w:vAlign w:val="center"/>
          </w:tcPr>
          <w:p w14:paraId="29B2840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5C5DBAC2" w14:textId="636DB6F0"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bl>
    <w:p w14:paraId="2B6BEACA" w14:textId="77777777" w:rsidR="00360DA3" w:rsidRPr="006968E4" w:rsidRDefault="00360DA3" w:rsidP="00360DA3">
      <w:pPr>
        <w:rPr>
          <w:rFonts w:cs="Arial"/>
        </w:rPr>
      </w:pPr>
    </w:p>
    <w:p w14:paraId="415D6102" w14:textId="7EBCEB2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součinnost s dalšími systémy</w:t>
      </w:r>
    </w:p>
    <w:p w14:paraId="661B2471" w14:textId="7AA189EC" w:rsidR="00360DA3" w:rsidRPr="006968E4" w:rsidRDefault="00C139C8" w:rsidP="00360DA3">
      <w:pPr>
        <w:rPr>
          <w:rFonts w:cs="Arial"/>
        </w:rPr>
      </w:pPr>
      <w:r w:rsidRPr="006968E4">
        <w:rPr>
          <w:rFonts w:cs="Arial"/>
        </w:rPr>
        <w:t>Není</w:t>
      </w:r>
    </w:p>
    <w:p w14:paraId="25A0A18F" w14:textId="21D5493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 xml:space="preserve">Na </w:t>
      </w:r>
      <w:r w:rsidR="00592474" w:rsidRPr="006968E4">
        <w:rPr>
          <w:rFonts w:cs="Arial"/>
          <w:sz w:val="22"/>
          <w:szCs w:val="22"/>
        </w:rPr>
        <w:t xml:space="preserve">součinnost </w:t>
      </w:r>
      <w:r w:rsidRPr="006968E4">
        <w:rPr>
          <w:rFonts w:cs="Arial"/>
          <w:sz w:val="22"/>
          <w:szCs w:val="22"/>
        </w:rPr>
        <w:t>AgriBus</w:t>
      </w:r>
    </w:p>
    <w:p w14:paraId="3A51F3D2" w14:textId="4BFCAA90" w:rsidR="00360DA3" w:rsidRPr="006968E4" w:rsidRDefault="00C139C8" w:rsidP="00360DA3">
      <w:pPr>
        <w:rPr>
          <w:rFonts w:cs="Arial"/>
        </w:rPr>
      </w:pPr>
      <w:r w:rsidRPr="006968E4">
        <w:rPr>
          <w:rFonts w:cs="Arial"/>
        </w:rPr>
        <w:t>Není</w:t>
      </w:r>
    </w:p>
    <w:p w14:paraId="03F62145" w14:textId="6D6D8A26" w:rsidR="00927AC8" w:rsidRPr="006968E4" w:rsidRDefault="00556C1F" w:rsidP="00927AC8">
      <w:pPr>
        <w:pStyle w:val="Nadpis1"/>
        <w:numPr>
          <w:ilvl w:val="1"/>
          <w:numId w:val="4"/>
        </w:numPr>
        <w:tabs>
          <w:tab w:val="clear" w:pos="540"/>
        </w:tabs>
        <w:ind w:hanging="292"/>
        <w:rPr>
          <w:rFonts w:cs="Arial"/>
          <w:sz w:val="22"/>
          <w:szCs w:val="22"/>
        </w:rPr>
      </w:pPr>
      <w:r w:rsidRPr="006968E4">
        <w:rPr>
          <w:rFonts w:cs="Arial"/>
          <w:sz w:val="22"/>
          <w:szCs w:val="22"/>
        </w:rPr>
        <w:t>N</w:t>
      </w:r>
      <w:r w:rsidR="007608CF" w:rsidRPr="006968E4">
        <w:rPr>
          <w:rFonts w:cs="Arial"/>
          <w:sz w:val="22"/>
          <w:szCs w:val="22"/>
        </w:rPr>
        <w:t xml:space="preserve">a dohledové </w:t>
      </w:r>
      <w:r w:rsidR="00592474" w:rsidRPr="006968E4">
        <w:rPr>
          <w:rFonts w:cs="Arial"/>
          <w:sz w:val="22"/>
          <w:szCs w:val="22"/>
        </w:rPr>
        <w:t>nástroje/scénáře</w:t>
      </w:r>
      <w:r w:rsidR="00360DA3" w:rsidRPr="006968E4">
        <w:rPr>
          <w:rStyle w:val="Odkaznavysvtlivky"/>
          <w:rFonts w:cs="Arial"/>
          <w:sz w:val="22"/>
          <w:szCs w:val="22"/>
        </w:rPr>
        <w:endnoteReference w:id="14"/>
      </w:r>
    </w:p>
    <w:p w14:paraId="1466FB2F" w14:textId="78738C9C" w:rsidR="007D6009" w:rsidRPr="006968E4" w:rsidRDefault="00EF6877" w:rsidP="007D6009">
      <w:pPr>
        <w:spacing w:after="120"/>
        <w:rPr>
          <w:rFonts w:cs="Arial"/>
        </w:rPr>
      </w:pPr>
      <w:r w:rsidRPr="006968E4">
        <w:rPr>
          <w:rFonts w:cs="Arial"/>
        </w:rPr>
        <w:t>Doplnění / revize nastavení dohledových checků v rámci SiteScope Mze.</w:t>
      </w:r>
    </w:p>
    <w:p w14:paraId="49837DA3" w14:textId="77777777" w:rsidR="00EA42AE" w:rsidRPr="006968E4" w:rsidRDefault="00EA42AE" w:rsidP="00CF516E">
      <w:pPr>
        <w:pStyle w:val="Nadpis1"/>
        <w:numPr>
          <w:ilvl w:val="1"/>
          <w:numId w:val="4"/>
        </w:numPr>
        <w:tabs>
          <w:tab w:val="clear" w:pos="540"/>
        </w:tabs>
        <w:ind w:hanging="292"/>
        <w:rPr>
          <w:rFonts w:cs="Arial"/>
          <w:sz w:val="22"/>
          <w:szCs w:val="22"/>
        </w:rPr>
      </w:pPr>
      <w:r w:rsidRPr="006968E4">
        <w:rPr>
          <w:rFonts w:cs="Arial"/>
          <w:sz w:val="22"/>
          <w:szCs w:val="22"/>
        </w:rPr>
        <w:t>Ostatní dopady</w:t>
      </w:r>
    </w:p>
    <w:p w14:paraId="5477A065" w14:textId="0D089691" w:rsidR="008D12D5" w:rsidRPr="006968E4" w:rsidRDefault="00F51786" w:rsidP="00E652B1">
      <w:pPr>
        <w:spacing w:before="120"/>
        <w:rPr>
          <w:rFonts w:cs="Arial"/>
          <w:sz w:val="18"/>
          <w:szCs w:val="18"/>
        </w:rPr>
      </w:pPr>
      <w:r w:rsidRPr="006968E4">
        <w:rPr>
          <w:rFonts w:cs="Arial"/>
          <w:sz w:val="18"/>
          <w:szCs w:val="18"/>
        </w:rPr>
        <w:t xml:space="preserve">(Pozn.: </w:t>
      </w:r>
      <w:r w:rsidR="007D6009" w:rsidRPr="006968E4">
        <w:rPr>
          <w:rFonts w:cs="Arial"/>
          <w:sz w:val="18"/>
          <w:szCs w:val="18"/>
        </w:rPr>
        <w:t xml:space="preserve">Pokud má požadavek dopady do dalších požadavků MZe, uveďte je </w:t>
      </w:r>
      <w:r w:rsidR="00CE352A" w:rsidRPr="006968E4">
        <w:rPr>
          <w:rFonts w:cs="Arial"/>
          <w:sz w:val="18"/>
          <w:szCs w:val="18"/>
        </w:rPr>
        <w:t xml:space="preserve">také </w:t>
      </w:r>
      <w:r w:rsidR="007D6009" w:rsidRPr="006968E4">
        <w:rPr>
          <w:rFonts w:cs="Arial"/>
          <w:sz w:val="18"/>
          <w:szCs w:val="18"/>
        </w:rPr>
        <w:t>v tomto bodu.</w:t>
      </w:r>
      <w:r w:rsidRPr="006968E4">
        <w:rPr>
          <w:rFonts w:cs="Arial"/>
          <w:sz w:val="18"/>
          <w:szCs w:val="18"/>
        </w:rPr>
        <w:t>)</w:t>
      </w:r>
    </w:p>
    <w:p w14:paraId="0C5115CA" w14:textId="549FB2C0" w:rsidR="008D12D5" w:rsidRPr="006968E4" w:rsidRDefault="00EF6877" w:rsidP="00EC6856">
      <w:pPr>
        <w:rPr>
          <w:rFonts w:cs="Arial"/>
          <w:szCs w:val="22"/>
        </w:rPr>
      </w:pPr>
      <w:r w:rsidRPr="006968E4">
        <w:rPr>
          <w:rFonts w:cs="Arial"/>
        </w:rPr>
        <w:t>Nejsou</w:t>
      </w:r>
    </w:p>
    <w:p w14:paraId="1DBDAAB8" w14:textId="77777777" w:rsidR="0000551E" w:rsidRPr="00EC5B9C" w:rsidRDefault="00F51786" w:rsidP="00CF516E">
      <w:pPr>
        <w:pStyle w:val="Nadpis1"/>
        <w:numPr>
          <w:ilvl w:val="0"/>
          <w:numId w:val="4"/>
        </w:numPr>
        <w:tabs>
          <w:tab w:val="clear" w:pos="540"/>
        </w:tabs>
        <w:ind w:left="284" w:hanging="284"/>
        <w:rPr>
          <w:rFonts w:cs="Arial"/>
          <w:sz w:val="22"/>
          <w:szCs w:val="22"/>
        </w:rPr>
      </w:pPr>
      <w:r w:rsidRPr="00EC5B9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407752" w:rsidRPr="006968E4" w14:paraId="117B9A86" w14:textId="77777777" w:rsidTr="00A02F58">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Popis požadavku na součinnost</w:t>
            </w:r>
          </w:p>
        </w:tc>
      </w:tr>
      <w:tr w:rsidR="001B7B8B" w:rsidRPr="006968E4" w14:paraId="0CE2B17C" w14:textId="77777777" w:rsidTr="00A02F58">
        <w:trPr>
          <w:trHeight w:val="284"/>
        </w:trPr>
        <w:tc>
          <w:tcPr>
            <w:tcW w:w="1985" w:type="dxa"/>
            <w:tcBorders>
              <w:right w:val="dotted" w:sz="4" w:space="0" w:color="auto"/>
            </w:tcBorders>
            <w:shd w:val="clear" w:color="auto" w:fill="auto"/>
            <w:noWrap/>
          </w:tcPr>
          <w:p w14:paraId="4DE3B955" w14:textId="2C011646" w:rsidR="001B7B8B" w:rsidRPr="006968E4" w:rsidRDefault="001B7B8B" w:rsidP="001B7B8B">
            <w:pPr>
              <w:spacing w:after="0"/>
              <w:rPr>
                <w:rFonts w:cs="Arial"/>
                <w:color w:val="000000"/>
                <w:szCs w:val="22"/>
                <w:lang w:eastAsia="cs-CZ"/>
              </w:rPr>
            </w:pPr>
            <w:r w:rsidRPr="0072334F">
              <w:lastRenderedPageBreak/>
              <w:t>ICT MZe</w:t>
            </w:r>
          </w:p>
        </w:tc>
        <w:tc>
          <w:tcPr>
            <w:tcW w:w="7795" w:type="dxa"/>
            <w:tcBorders>
              <w:left w:val="dotted" w:sz="4" w:space="0" w:color="auto"/>
              <w:right w:val="dotted" w:sz="4" w:space="0" w:color="auto"/>
            </w:tcBorders>
            <w:shd w:val="clear" w:color="auto" w:fill="auto"/>
            <w:noWrap/>
          </w:tcPr>
          <w:p w14:paraId="3449C3A0" w14:textId="3EBEDEFB" w:rsidR="001B7B8B" w:rsidRPr="006968E4" w:rsidRDefault="00EC5B9C" w:rsidP="001B7B8B">
            <w:pPr>
              <w:spacing w:after="0"/>
              <w:rPr>
                <w:rFonts w:cs="Arial"/>
                <w:color w:val="000000"/>
                <w:szCs w:val="22"/>
                <w:lang w:eastAsia="cs-CZ"/>
              </w:rPr>
            </w:pPr>
            <w:r>
              <w:rPr>
                <w:rFonts w:cs="Arial"/>
                <w:color w:val="000000"/>
                <w:szCs w:val="22"/>
                <w:lang w:eastAsia="cs-CZ"/>
              </w:rPr>
              <w:t>Zajištění součinnosti dodavatele Redakčně publikačního portálu při ladění přístupů a oprávnění na nových serverech</w:t>
            </w:r>
          </w:p>
        </w:tc>
      </w:tr>
      <w:tr w:rsidR="001B7B8B" w:rsidRPr="006968E4" w14:paraId="48AFCC11" w14:textId="77777777" w:rsidTr="00A02F58">
        <w:trPr>
          <w:trHeight w:val="284"/>
        </w:trPr>
        <w:tc>
          <w:tcPr>
            <w:tcW w:w="1985" w:type="dxa"/>
            <w:tcBorders>
              <w:right w:val="dotted" w:sz="4" w:space="0" w:color="auto"/>
            </w:tcBorders>
            <w:shd w:val="clear" w:color="auto" w:fill="auto"/>
            <w:noWrap/>
          </w:tcPr>
          <w:p w14:paraId="6FBFAC26" w14:textId="2D7FEAA5" w:rsidR="001B7B8B" w:rsidRPr="006968E4" w:rsidRDefault="001B7B8B" w:rsidP="001B7B8B">
            <w:pPr>
              <w:spacing w:after="0"/>
              <w:rPr>
                <w:rFonts w:cs="Arial"/>
                <w:color w:val="000000"/>
                <w:szCs w:val="22"/>
                <w:lang w:eastAsia="cs-CZ"/>
              </w:rPr>
            </w:pPr>
            <w:r w:rsidRPr="0072334F">
              <w:t>ICT MZe</w:t>
            </w:r>
          </w:p>
        </w:tc>
        <w:tc>
          <w:tcPr>
            <w:tcW w:w="7795" w:type="dxa"/>
            <w:tcBorders>
              <w:left w:val="dotted" w:sz="4" w:space="0" w:color="auto"/>
              <w:right w:val="dotted" w:sz="4" w:space="0" w:color="auto"/>
            </w:tcBorders>
            <w:shd w:val="clear" w:color="auto" w:fill="auto"/>
            <w:noWrap/>
          </w:tcPr>
          <w:p w14:paraId="273C204C" w14:textId="251A57B0" w:rsidR="001B7B8B" w:rsidRPr="006968E4" w:rsidRDefault="00EC5B9C" w:rsidP="001B7B8B">
            <w:pPr>
              <w:spacing w:after="0"/>
              <w:rPr>
                <w:rFonts w:cs="Arial"/>
                <w:color w:val="000000"/>
                <w:szCs w:val="22"/>
                <w:lang w:eastAsia="cs-CZ"/>
              </w:rPr>
            </w:pPr>
            <w:r>
              <w:rPr>
                <w:rFonts w:cs="Arial"/>
                <w:color w:val="000000"/>
                <w:szCs w:val="22"/>
                <w:lang w:eastAsia="cs-CZ"/>
              </w:rPr>
              <w:t>Zajištění součinnosti dodavatele Redakčně publikačního portálu při konfiguraci VIP, potřebných prostupů a publikací nového prostředí</w:t>
            </w:r>
          </w:p>
        </w:tc>
      </w:tr>
    </w:tbl>
    <w:p w14:paraId="1B347475" w14:textId="77777777" w:rsidR="0000551E" w:rsidRPr="006968E4" w:rsidRDefault="0000551E" w:rsidP="00F81B94">
      <w:pPr>
        <w:rPr>
          <w:rFonts w:cs="Arial"/>
          <w:sz w:val="18"/>
          <w:szCs w:val="18"/>
        </w:rPr>
      </w:pPr>
      <w:r w:rsidRPr="006968E4">
        <w:rPr>
          <w:rFonts w:cs="Arial"/>
          <w:sz w:val="18"/>
          <w:szCs w:val="18"/>
        </w:rPr>
        <w:t>(Pozn.: K popisu požadavku uveďte etapu, kdy bude součinnost vyžadována.)</w:t>
      </w:r>
    </w:p>
    <w:p w14:paraId="70162DAC" w14:textId="77777777" w:rsidR="005D454E" w:rsidRPr="006968E4" w:rsidRDefault="005D454E" w:rsidP="005D454E">
      <w:pPr>
        <w:rPr>
          <w:rFonts w:cs="Arial"/>
        </w:rPr>
      </w:pPr>
    </w:p>
    <w:p w14:paraId="133EB7CF" w14:textId="77777777" w:rsidR="0000551E" w:rsidRPr="00EC5B9C" w:rsidRDefault="0000551E" w:rsidP="00CF516E">
      <w:pPr>
        <w:pStyle w:val="Nadpis1"/>
        <w:numPr>
          <w:ilvl w:val="0"/>
          <w:numId w:val="4"/>
        </w:numPr>
        <w:tabs>
          <w:tab w:val="clear" w:pos="540"/>
        </w:tabs>
        <w:ind w:left="284" w:hanging="284"/>
        <w:rPr>
          <w:rFonts w:cs="Arial"/>
          <w:sz w:val="22"/>
          <w:szCs w:val="22"/>
        </w:rPr>
      </w:pPr>
      <w:r w:rsidRPr="00EC5B9C">
        <w:rPr>
          <w:rFonts w:cs="Arial"/>
          <w:sz w:val="22"/>
          <w:szCs w:val="22"/>
        </w:rPr>
        <w:t>Harmonogram plnění</w:t>
      </w:r>
      <w:r w:rsidRPr="00EC5B9C">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6968E4"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5D06C11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Termín</w:t>
            </w:r>
            <w:r w:rsidR="00473D90" w:rsidRPr="006968E4">
              <w:rPr>
                <w:rFonts w:cs="Arial"/>
                <w:b/>
                <w:bCs/>
                <w:color w:val="000000"/>
                <w:szCs w:val="22"/>
                <w:lang w:eastAsia="cs-CZ"/>
              </w:rPr>
              <w:t xml:space="preserve"> </w:t>
            </w:r>
          </w:p>
        </w:tc>
      </w:tr>
      <w:tr w:rsidR="001B7B8B" w:rsidRPr="006968E4" w14:paraId="4D796F88" w14:textId="77777777" w:rsidTr="00A02F58">
        <w:trPr>
          <w:trHeight w:val="284"/>
        </w:trPr>
        <w:tc>
          <w:tcPr>
            <w:tcW w:w="7229" w:type="dxa"/>
            <w:tcBorders>
              <w:right w:val="dotted" w:sz="4" w:space="0" w:color="auto"/>
            </w:tcBorders>
            <w:shd w:val="clear" w:color="auto" w:fill="auto"/>
            <w:noWrap/>
          </w:tcPr>
          <w:p w14:paraId="33FF1EAE" w14:textId="7D98F540" w:rsidR="001B7B8B" w:rsidRPr="006968E4" w:rsidRDefault="00EC5B9C" w:rsidP="001B7B8B">
            <w:pPr>
              <w:spacing w:after="0"/>
              <w:rPr>
                <w:rFonts w:cs="Arial"/>
                <w:color w:val="000000"/>
                <w:szCs w:val="22"/>
                <w:lang w:eastAsia="cs-CZ"/>
              </w:rPr>
            </w:pPr>
            <w:r>
              <w:rPr>
                <w:rFonts w:cs="Arial"/>
                <w:color w:val="000000"/>
                <w:szCs w:val="22"/>
                <w:lang w:eastAsia="cs-CZ"/>
              </w:rPr>
              <w:t>Příprava nového prostředí – fáze 2</w:t>
            </w:r>
          </w:p>
        </w:tc>
        <w:tc>
          <w:tcPr>
            <w:tcW w:w="2552" w:type="dxa"/>
            <w:tcBorders>
              <w:left w:val="dotted" w:sz="4" w:space="0" w:color="auto"/>
            </w:tcBorders>
            <w:shd w:val="clear" w:color="auto" w:fill="auto"/>
          </w:tcPr>
          <w:p w14:paraId="5D48D0A7" w14:textId="75515F3E" w:rsidR="00EE28AB" w:rsidRPr="006968E4" w:rsidRDefault="00EC5B9C" w:rsidP="001B7B8B">
            <w:pPr>
              <w:spacing w:after="0"/>
              <w:rPr>
                <w:rFonts w:cs="Arial"/>
                <w:color w:val="000000"/>
                <w:szCs w:val="22"/>
                <w:lang w:eastAsia="cs-CZ"/>
              </w:rPr>
            </w:pPr>
            <w:r>
              <w:rPr>
                <w:rFonts w:cs="Arial"/>
                <w:color w:val="000000"/>
                <w:szCs w:val="22"/>
                <w:lang w:eastAsia="cs-CZ"/>
              </w:rPr>
              <w:t>T + 2 měsíce</w:t>
            </w:r>
          </w:p>
        </w:tc>
      </w:tr>
    </w:tbl>
    <w:p w14:paraId="48F3C449" w14:textId="77777777" w:rsidR="007E74A0" w:rsidRPr="006968E4" w:rsidRDefault="007E74A0" w:rsidP="007E74A0">
      <w:pPr>
        <w:jc w:val="both"/>
        <w:rPr>
          <w:rFonts w:cs="Arial"/>
          <w:sz w:val="18"/>
          <w:szCs w:val="18"/>
        </w:rPr>
      </w:pPr>
    </w:p>
    <w:p w14:paraId="12932F93"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Pracnost a cenová nabídka navrhovaného řešení</w:t>
      </w:r>
    </w:p>
    <w:p w14:paraId="3394E2EF" w14:textId="77777777" w:rsidR="0000551E" w:rsidRPr="006968E4" w:rsidRDefault="0000551E" w:rsidP="00EC6856">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843"/>
        <w:gridCol w:w="1557"/>
      </w:tblGrid>
      <w:tr w:rsidR="0000551E" w:rsidRPr="006968E4" w14:paraId="7EEC3EC4" w14:textId="77777777" w:rsidTr="00501BB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6968E4" w:rsidRDefault="0000551E" w:rsidP="00337DDA">
            <w:pPr>
              <w:pStyle w:val="Tabulka"/>
              <w:rPr>
                <w:szCs w:val="22"/>
              </w:rPr>
            </w:pPr>
            <w:r w:rsidRPr="006968E4">
              <w:rPr>
                <w:b/>
                <w:szCs w:val="22"/>
              </w:rPr>
              <w:t>Oblast / role</w:t>
            </w:r>
            <w:r w:rsidRPr="006968E4">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6968E4" w:rsidRDefault="0000551E" w:rsidP="00337DDA">
            <w:pPr>
              <w:pStyle w:val="Tabulka"/>
              <w:rPr>
                <w:b/>
                <w:szCs w:val="22"/>
              </w:rPr>
            </w:pPr>
            <w:r w:rsidRPr="006968E4">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6968E4" w:rsidRDefault="0000551E" w:rsidP="00337DDA">
            <w:pPr>
              <w:pStyle w:val="Tabulka"/>
              <w:rPr>
                <w:b/>
                <w:szCs w:val="22"/>
              </w:rPr>
            </w:pPr>
            <w:r w:rsidRPr="006968E4">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26D810D2" w14:textId="250D219D" w:rsidR="0000551E" w:rsidRPr="006968E4" w:rsidRDefault="00033242" w:rsidP="00337DDA">
            <w:pPr>
              <w:pStyle w:val="Tabulka"/>
              <w:rPr>
                <w:b/>
                <w:szCs w:val="22"/>
              </w:rPr>
            </w:pPr>
            <w:r w:rsidRPr="006968E4">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6968E4" w:rsidRDefault="00033242" w:rsidP="00337DDA">
            <w:pPr>
              <w:pStyle w:val="Tabulka"/>
              <w:rPr>
                <w:b/>
                <w:szCs w:val="22"/>
              </w:rPr>
            </w:pPr>
            <w:r w:rsidRPr="006968E4">
              <w:rPr>
                <w:b/>
                <w:szCs w:val="22"/>
              </w:rPr>
              <w:t>v Kč s DPH</w:t>
            </w:r>
          </w:p>
        </w:tc>
      </w:tr>
      <w:tr w:rsidR="0000551E" w:rsidRPr="006968E4" w14:paraId="5DC3F41D" w14:textId="77777777" w:rsidTr="00501BBC">
        <w:trPr>
          <w:trHeight w:hRule="exact" w:val="20"/>
        </w:trPr>
        <w:tc>
          <w:tcPr>
            <w:tcW w:w="1701" w:type="dxa"/>
            <w:tcBorders>
              <w:top w:val="single" w:sz="8" w:space="0" w:color="auto"/>
              <w:left w:val="dotted" w:sz="4" w:space="0" w:color="auto"/>
            </w:tcBorders>
          </w:tcPr>
          <w:p w14:paraId="4830D1C6" w14:textId="77777777" w:rsidR="0000551E" w:rsidRPr="006968E4"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6968E4" w:rsidRDefault="0000551E" w:rsidP="00337DDA">
            <w:pPr>
              <w:pStyle w:val="Tabulka"/>
              <w:rPr>
                <w:szCs w:val="22"/>
              </w:rPr>
            </w:pPr>
          </w:p>
        </w:tc>
        <w:tc>
          <w:tcPr>
            <w:tcW w:w="1276" w:type="dxa"/>
            <w:tcBorders>
              <w:top w:val="single" w:sz="8" w:space="0" w:color="auto"/>
            </w:tcBorders>
          </w:tcPr>
          <w:p w14:paraId="7220F40B" w14:textId="77777777" w:rsidR="0000551E" w:rsidRPr="006968E4" w:rsidRDefault="0000551E" w:rsidP="00337DDA">
            <w:pPr>
              <w:pStyle w:val="Tabulka"/>
              <w:rPr>
                <w:szCs w:val="22"/>
              </w:rPr>
            </w:pPr>
          </w:p>
        </w:tc>
        <w:tc>
          <w:tcPr>
            <w:tcW w:w="1843" w:type="dxa"/>
            <w:tcBorders>
              <w:top w:val="single" w:sz="8" w:space="0" w:color="auto"/>
            </w:tcBorders>
          </w:tcPr>
          <w:p w14:paraId="753F4B65" w14:textId="77777777" w:rsidR="0000551E" w:rsidRPr="006968E4" w:rsidRDefault="0000551E" w:rsidP="00337DDA">
            <w:pPr>
              <w:pStyle w:val="Tabulka"/>
              <w:rPr>
                <w:szCs w:val="22"/>
              </w:rPr>
            </w:pPr>
          </w:p>
        </w:tc>
        <w:tc>
          <w:tcPr>
            <w:tcW w:w="1557" w:type="dxa"/>
            <w:tcBorders>
              <w:top w:val="single" w:sz="8" w:space="0" w:color="auto"/>
            </w:tcBorders>
          </w:tcPr>
          <w:p w14:paraId="183C5635" w14:textId="77777777" w:rsidR="0000551E" w:rsidRPr="006968E4" w:rsidRDefault="0000551E" w:rsidP="00337DDA">
            <w:pPr>
              <w:pStyle w:val="Tabulka"/>
              <w:rPr>
                <w:szCs w:val="22"/>
              </w:rPr>
            </w:pPr>
          </w:p>
        </w:tc>
      </w:tr>
      <w:tr w:rsidR="004503DC" w:rsidRPr="006968E4" w14:paraId="56214057" w14:textId="77777777" w:rsidTr="00501BBC">
        <w:trPr>
          <w:trHeight w:val="397"/>
        </w:trPr>
        <w:tc>
          <w:tcPr>
            <w:tcW w:w="1701" w:type="dxa"/>
            <w:tcBorders>
              <w:top w:val="dotted" w:sz="4" w:space="0" w:color="auto"/>
              <w:left w:val="dotted" w:sz="4" w:space="0" w:color="auto"/>
            </w:tcBorders>
          </w:tcPr>
          <w:p w14:paraId="4178D39A" w14:textId="77777777" w:rsidR="004503DC" w:rsidRPr="006968E4" w:rsidRDefault="004503DC" w:rsidP="004503DC">
            <w:pPr>
              <w:pStyle w:val="Tabulka"/>
              <w:rPr>
                <w:szCs w:val="22"/>
              </w:rPr>
            </w:pPr>
          </w:p>
        </w:tc>
        <w:tc>
          <w:tcPr>
            <w:tcW w:w="3402" w:type="dxa"/>
            <w:tcBorders>
              <w:top w:val="dotted" w:sz="4" w:space="0" w:color="auto"/>
              <w:left w:val="dotted" w:sz="4" w:space="0" w:color="auto"/>
            </w:tcBorders>
          </w:tcPr>
          <w:p w14:paraId="535A9755" w14:textId="7737DF7F" w:rsidR="004503DC" w:rsidRPr="006968E4" w:rsidRDefault="004503DC" w:rsidP="004503DC">
            <w:pPr>
              <w:pStyle w:val="Tabulka"/>
              <w:rPr>
                <w:szCs w:val="22"/>
              </w:rPr>
            </w:pPr>
            <w:r w:rsidRPr="006968E4">
              <w:rPr>
                <w:szCs w:val="22"/>
              </w:rPr>
              <w:t>Cenová nabídka v příloze č. 01</w:t>
            </w:r>
          </w:p>
        </w:tc>
        <w:tc>
          <w:tcPr>
            <w:tcW w:w="1276" w:type="dxa"/>
            <w:tcBorders>
              <w:top w:val="dotted" w:sz="4" w:space="0" w:color="auto"/>
            </w:tcBorders>
          </w:tcPr>
          <w:p w14:paraId="556C704B" w14:textId="274A097C" w:rsidR="004503DC" w:rsidRPr="006968E4" w:rsidRDefault="00A02F58" w:rsidP="004503DC">
            <w:pPr>
              <w:pStyle w:val="Tabulka"/>
              <w:jc w:val="center"/>
              <w:rPr>
                <w:szCs w:val="22"/>
              </w:rPr>
            </w:pPr>
            <w:r>
              <w:rPr>
                <w:szCs w:val="22"/>
              </w:rPr>
              <w:t>17,5</w:t>
            </w:r>
          </w:p>
        </w:tc>
        <w:tc>
          <w:tcPr>
            <w:tcW w:w="1843" w:type="dxa"/>
            <w:tcBorders>
              <w:top w:val="dotted" w:sz="4" w:space="0" w:color="auto"/>
            </w:tcBorders>
          </w:tcPr>
          <w:p w14:paraId="3C1CD3F9" w14:textId="5B5B2B2F" w:rsidR="004503DC" w:rsidRPr="006968E4" w:rsidRDefault="00A02F58" w:rsidP="004503DC">
            <w:pPr>
              <w:pStyle w:val="Tabulka"/>
              <w:jc w:val="center"/>
              <w:rPr>
                <w:szCs w:val="22"/>
              </w:rPr>
            </w:pPr>
            <w:r w:rsidRPr="00A02F58">
              <w:rPr>
                <w:szCs w:val="22"/>
              </w:rPr>
              <w:t>134 662,50</w:t>
            </w:r>
          </w:p>
        </w:tc>
        <w:tc>
          <w:tcPr>
            <w:tcW w:w="1557" w:type="dxa"/>
            <w:tcBorders>
              <w:top w:val="dotted" w:sz="4" w:space="0" w:color="auto"/>
            </w:tcBorders>
          </w:tcPr>
          <w:p w14:paraId="38FCD26C" w14:textId="56A6DBBE" w:rsidR="004503DC" w:rsidRPr="006968E4" w:rsidRDefault="00A02F58" w:rsidP="004503DC">
            <w:pPr>
              <w:pStyle w:val="Tabulka"/>
              <w:jc w:val="center"/>
              <w:rPr>
                <w:szCs w:val="22"/>
              </w:rPr>
            </w:pPr>
            <w:r w:rsidRPr="00A02F58">
              <w:rPr>
                <w:szCs w:val="22"/>
              </w:rPr>
              <w:t>162 941,63</w:t>
            </w:r>
          </w:p>
        </w:tc>
      </w:tr>
      <w:tr w:rsidR="00A02F58" w:rsidRPr="006968E4" w14:paraId="29447AFC" w14:textId="77777777" w:rsidTr="00501BBC">
        <w:trPr>
          <w:trHeight w:val="397"/>
        </w:trPr>
        <w:tc>
          <w:tcPr>
            <w:tcW w:w="5103" w:type="dxa"/>
            <w:gridSpan w:val="2"/>
            <w:tcBorders>
              <w:left w:val="dotted" w:sz="4" w:space="0" w:color="auto"/>
              <w:bottom w:val="dotted" w:sz="4" w:space="0" w:color="auto"/>
            </w:tcBorders>
          </w:tcPr>
          <w:p w14:paraId="54AE31E8" w14:textId="77777777" w:rsidR="00A02F58" w:rsidRPr="006968E4" w:rsidRDefault="00A02F58" w:rsidP="00A02F58">
            <w:pPr>
              <w:pStyle w:val="Tabulka"/>
              <w:rPr>
                <w:b/>
                <w:szCs w:val="22"/>
              </w:rPr>
            </w:pPr>
            <w:r w:rsidRPr="006968E4">
              <w:rPr>
                <w:b/>
                <w:szCs w:val="22"/>
              </w:rPr>
              <w:t>Celkem:</w:t>
            </w:r>
          </w:p>
        </w:tc>
        <w:tc>
          <w:tcPr>
            <w:tcW w:w="1276" w:type="dxa"/>
            <w:tcBorders>
              <w:bottom w:val="dotted" w:sz="4" w:space="0" w:color="auto"/>
            </w:tcBorders>
          </w:tcPr>
          <w:p w14:paraId="39BD6520" w14:textId="51072533" w:rsidR="00A02F58" w:rsidRPr="006968E4" w:rsidRDefault="00A02F58" w:rsidP="00A02F58">
            <w:pPr>
              <w:pStyle w:val="Tabulka"/>
              <w:jc w:val="center"/>
              <w:rPr>
                <w:szCs w:val="22"/>
              </w:rPr>
            </w:pPr>
            <w:r>
              <w:rPr>
                <w:szCs w:val="22"/>
              </w:rPr>
              <w:t>17,5</w:t>
            </w:r>
          </w:p>
        </w:tc>
        <w:tc>
          <w:tcPr>
            <w:tcW w:w="1843" w:type="dxa"/>
            <w:tcBorders>
              <w:bottom w:val="dotted" w:sz="4" w:space="0" w:color="auto"/>
            </w:tcBorders>
          </w:tcPr>
          <w:p w14:paraId="31DD6048" w14:textId="67C57931" w:rsidR="00A02F58" w:rsidRPr="006968E4" w:rsidRDefault="00A02F58" w:rsidP="00A02F58">
            <w:pPr>
              <w:pStyle w:val="Tabulka"/>
              <w:jc w:val="center"/>
              <w:rPr>
                <w:szCs w:val="22"/>
              </w:rPr>
            </w:pPr>
            <w:r w:rsidRPr="00A02F58">
              <w:rPr>
                <w:szCs w:val="22"/>
              </w:rPr>
              <w:t>134 662,50</w:t>
            </w:r>
          </w:p>
        </w:tc>
        <w:tc>
          <w:tcPr>
            <w:tcW w:w="1557" w:type="dxa"/>
            <w:tcBorders>
              <w:bottom w:val="dotted" w:sz="4" w:space="0" w:color="auto"/>
            </w:tcBorders>
          </w:tcPr>
          <w:p w14:paraId="14C373F7" w14:textId="1DC7461D" w:rsidR="00A02F58" w:rsidRPr="006968E4" w:rsidRDefault="00A02F58" w:rsidP="00A02F58">
            <w:pPr>
              <w:pStyle w:val="Tabulka"/>
              <w:jc w:val="center"/>
              <w:rPr>
                <w:szCs w:val="22"/>
              </w:rPr>
            </w:pPr>
            <w:r w:rsidRPr="00A02F58">
              <w:rPr>
                <w:szCs w:val="22"/>
              </w:rPr>
              <w:t>162 941,63</w:t>
            </w:r>
          </w:p>
        </w:tc>
      </w:tr>
    </w:tbl>
    <w:p w14:paraId="432EEE7D" w14:textId="77777777" w:rsidR="0000551E" w:rsidRPr="006968E4" w:rsidRDefault="0000551E" w:rsidP="00EC6856">
      <w:pPr>
        <w:spacing w:after="0"/>
        <w:rPr>
          <w:rFonts w:cs="Arial"/>
          <w:sz w:val="8"/>
          <w:szCs w:val="8"/>
        </w:rPr>
      </w:pPr>
    </w:p>
    <w:p w14:paraId="7A7FFC2F" w14:textId="77777777" w:rsidR="0000551E" w:rsidRPr="006968E4" w:rsidRDefault="0000551E" w:rsidP="00EC6856">
      <w:pPr>
        <w:spacing w:after="0"/>
        <w:rPr>
          <w:rFonts w:cs="Arial"/>
          <w:sz w:val="18"/>
          <w:szCs w:val="18"/>
        </w:rPr>
      </w:pPr>
      <w:r w:rsidRPr="006968E4">
        <w:rPr>
          <w:rFonts w:cs="Arial"/>
          <w:sz w:val="18"/>
          <w:szCs w:val="18"/>
        </w:rPr>
        <w:t>(Pozn.: MD – člověkoden, MJ – měrná jednotka, např. počet kusů)</w:t>
      </w:r>
    </w:p>
    <w:p w14:paraId="1AFAA1EB" w14:textId="77777777" w:rsidR="0000551E" w:rsidRPr="006968E4" w:rsidRDefault="0000551E" w:rsidP="00F81B94">
      <w:pPr>
        <w:rPr>
          <w:rFonts w:cs="Arial"/>
        </w:rPr>
      </w:pPr>
    </w:p>
    <w:p w14:paraId="69618EAB"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968E4"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968E4" w:rsidRDefault="0000551E" w:rsidP="000B6887">
            <w:pPr>
              <w:spacing w:after="0"/>
              <w:rPr>
                <w:rFonts w:cs="Arial"/>
                <w:b/>
                <w:bCs/>
                <w:color w:val="000000"/>
                <w:szCs w:val="22"/>
                <w:lang w:eastAsia="cs-CZ"/>
              </w:rPr>
            </w:pPr>
            <w:r w:rsidRPr="006968E4">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968E4" w:rsidRDefault="0000551E" w:rsidP="0016171A">
            <w:pPr>
              <w:spacing w:after="0"/>
              <w:rPr>
                <w:rFonts w:cs="Arial"/>
                <w:b/>
                <w:bCs/>
                <w:color w:val="000000"/>
                <w:szCs w:val="22"/>
                <w:lang w:eastAsia="cs-CZ"/>
              </w:rPr>
            </w:pPr>
            <w:r w:rsidRPr="006968E4">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522B99D" w:rsidR="0000551E" w:rsidRPr="006968E4" w:rsidRDefault="0000551E" w:rsidP="004503DC">
            <w:pPr>
              <w:spacing w:after="0"/>
              <w:rPr>
                <w:rFonts w:cs="Arial"/>
                <w:color w:val="000000"/>
                <w:szCs w:val="22"/>
                <w:lang w:eastAsia="cs-CZ"/>
              </w:rPr>
            </w:pPr>
            <w:r w:rsidRPr="006968E4">
              <w:rPr>
                <w:rFonts w:cs="Arial"/>
                <w:b/>
                <w:bCs/>
                <w:color w:val="000000"/>
                <w:szCs w:val="22"/>
                <w:lang w:eastAsia="cs-CZ"/>
              </w:rPr>
              <w:t xml:space="preserve">Formát </w:t>
            </w:r>
            <w:r w:rsidRPr="006968E4">
              <w:rPr>
                <w:rFonts w:cs="Arial"/>
                <w:color w:val="000000"/>
                <w:sz w:val="20"/>
                <w:szCs w:val="20"/>
                <w:lang w:eastAsia="cs-CZ"/>
              </w:rPr>
              <w:t>(CD, listinná forma)</w:t>
            </w:r>
          </w:p>
        </w:tc>
      </w:tr>
      <w:tr w:rsidR="00016562" w:rsidRPr="006968E4" w14:paraId="54D56F0F" w14:textId="77777777" w:rsidTr="00DF2F1F">
        <w:trPr>
          <w:trHeight w:val="284"/>
        </w:trPr>
        <w:tc>
          <w:tcPr>
            <w:tcW w:w="710" w:type="dxa"/>
            <w:tcBorders>
              <w:right w:val="dotted" w:sz="4" w:space="0" w:color="auto"/>
            </w:tcBorders>
            <w:shd w:val="clear" w:color="auto" w:fill="auto"/>
            <w:noWrap/>
            <w:vAlign w:val="bottom"/>
          </w:tcPr>
          <w:p w14:paraId="2D47EE8F" w14:textId="696F39ED" w:rsidR="00016562" w:rsidRPr="006968E4" w:rsidRDefault="00016562" w:rsidP="00016562">
            <w:pPr>
              <w:spacing w:after="0"/>
              <w:rPr>
                <w:rFonts w:cs="Arial"/>
                <w:color w:val="000000"/>
                <w:szCs w:val="22"/>
                <w:lang w:eastAsia="cs-CZ"/>
              </w:rPr>
            </w:pPr>
            <w:r w:rsidRPr="006968E4">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B0E3434" w:rsidR="00016562" w:rsidRPr="006968E4" w:rsidRDefault="00016562" w:rsidP="00016562">
            <w:pPr>
              <w:spacing w:after="0"/>
              <w:rPr>
                <w:rFonts w:cs="Arial"/>
                <w:color w:val="000000"/>
                <w:szCs w:val="22"/>
                <w:lang w:eastAsia="cs-CZ"/>
              </w:rPr>
            </w:pPr>
            <w:r w:rsidRPr="006968E4">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AF59971" w:rsidR="00016562" w:rsidRPr="006968E4" w:rsidRDefault="00016562" w:rsidP="00016562">
            <w:pPr>
              <w:spacing w:after="0"/>
              <w:rPr>
                <w:rFonts w:cs="Arial"/>
                <w:color w:val="000000"/>
                <w:szCs w:val="22"/>
                <w:lang w:eastAsia="cs-CZ"/>
              </w:rPr>
            </w:pPr>
            <w:r w:rsidRPr="006968E4">
              <w:rPr>
                <w:rFonts w:cs="Arial"/>
                <w:color w:val="000000"/>
                <w:szCs w:val="22"/>
                <w:lang w:eastAsia="cs-CZ"/>
              </w:rPr>
              <w:t>Listinná forma</w:t>
            </w:r>
          </w:p>
        </w:tc>
      </w:tr>
      <w:tr w:rsidR="00016562" w:rsidRPr="006968E4"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16562" w:rsidRPr="006968E4" w:rsidRDefault="00016562" w:rsidP="00016562">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16562" w:rsidRPr="006968E4" w:rsidRDefault="00016562" w:rsidP="0001656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16562" w:rsidRPr="006968E4" w:rsidRDefault="00016562" w:rsidP="00016562">
            <w:pPr>
              <w:spacing w:after="0"/>
              <w:rPr>
                <w:rFonts w:cs="Arial"/>
                <w:color w:val="000000"/>
                <w:szCs w:val="22"/>
                <w:lang w:eastAsia="cs-CZ"/>
              </w:rPr>
            </w:pPr>
          </w:p>
        </w:tc>
      </w:tr>
    </w:tbl>
    <w:p w14:paraId="6FB4C9F7" w14:textId="77777777" w:rsidR="0000551E" w:rsidRPr="006968E4" w:rsidRDefault="0000551E" w:rsidP="00F81B94">
      <w:pPr>
        <w:rPr>
          <w:rFonts w:cs="Arial"/>
        </w:rPr>
      </w:pPr>
    </w:p>
    <w:p w14:paraId="05B4F096" w14:textId="77777777" w:rsidR="0000551E" w:rsidRPr="006968E4" w:rsidRDefault="0000551E" w:rsidP="00F81B94">
      <w:pPr>
        <w:rPr>
          <w:rFonts w:cs="Arial"/>
        </w:rPr>
      </w:pPr>
    </w:p>
    <w:p w14:paraId="097E54AE"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3118"/>
        <w:gridCol w:w="4253"/>
      </w:tblGrid>
      <w:tr w:rsidR="00A02F58" w:rsidRPr="006968E4" w14:paraId="3962AB33" w14:textId="77777777" w:rsidTr="00A02F58">
        <w:trPr>
          <w:trHeight w:val="604"/>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A02F58" w:rsidRPr="006968E4" w:rsidRDefault="00A02F58" w:rsidP="00EE618A">
            <w:pPr>
              <w:spacing w:after="0"/>
              <w:rPr>
                <w:rFonts w:cs="Arial"/>
                <w:b/>
                <w:bCs/>
                <w:color w:val="000000"/>
                <w:szCs w:val="22"/>
                <w:lang w:eastAsia="cs-CZ"/>
              </w:rPr>
            </w:pPr>
            <w:r w:rsidRPr="006968E4">
              <w:rPr>
                <w:rFonts w:cs="Arial"/>
                <w:b/>
                <w:bCs/>
                <w:color w:val="000000"/>
                <w:szCs w:val="22"/>
                <w:lang w:eastAsia="cs-CZ"/>
              </w:rPr>
              <w:t>Název Dodavatele / Poskytovatele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A02F58" w:rsidRPr="006968E4" w:rsidRDefault="00A02F58" w:rsidP="00EE618A">
            <w:pPr>
              <w:spacing w:after="0"/>
              <w:rPr>
                <w:rFonts w:cs="Arial"/>
                <w:b/>
                <w:bCs/>
                <w:color w:val="000000"/>
                <w:szCs w:val="22"/>
                <w:lang w:eastAsia="cs-CZ"/>
              </w:rPr>
            </w:pPr>
            <w:r w:rsidRPr="006968E4">
              <w:rPr>
                <w:rFonts w:cs="Arial"/>
                <w:b/>
                <w:bCs/>
                <w:color w:val="000000"/>
                <w:szCs w:val="22"/>
                <w:lang w:eastAsia="cs-CZ"/>
              </w:rPr>
              <w:t>Jméno</w:t>
            </w:r>
            <w:r w:rsidRPr="006968E4">
              <w:rPr>
                <w:rFonts w:cs="Arial"/>
                <w:color w:val="000000"/>
                <w:szCs w:val="22"/>
                <w:lang w:eastAsia="cs-CZ"/>
              </w:rPr>
              <w:t xml:space="preserve"> </w:t>
            </w:r>
            <w:r w:rsidRPr="006968E4">
              <w:rPr>
                <w:rFonts w:cs="Arial"/>
                <w:b/>
                <w:color w:val="000000"/>
                <w:szCs w:val="22"/>
                <w:lang w:eastAsia="cs-CZ"/>
              </w:rPr>
              <w:t>oprávněné osoby</w:t>
            </w:r>
            <w:r w:rsidRPr="006968E4">
              <w:rPr>
                <w:rStyle w:val="Odkaznavysvtlivky"/>
                <w:rFonts w:cs="Arial"/>
                <w:color w:val="000000"/>
                <w:szCs w:val="22"/>
                <w:lang w:eastAsia="cs-CZ"/>
              </w:rPr>
              <w:endnoteReference w:id="17"/>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A02F58" w:rsidRPr="006968E4" w:rsidRDefault="00A02F58" w:rsidP="00337DDA">
            <w:pPr>
              <w:spacing w:after="0"/>
              <w:rPr>
                <w:rFonts w:cs="Arial"/>
                <w:b/>
                <w:bCs/>
                <w:color w:val="000000"/>
                <w:szCs w:val="22"/>
                <w:lang w:eastAsia="cs-CZ"/>
              </w:rPr>
            </w:pPr>
            <w:r w:rsidRPr="006968E4">
              <w:rPr>
                <w:rFonts w:cs="Arial"/>
                <w:b/>
                <w:bCs/>
                <w:color w:val="000000"/>
                <w:szCs w:val="22"/>
                <w:lang w:eastAsia="cs-CZ"/>
              </w:rPr>
              <w:t>Podpis</w:t>
            </w:r>
          </w:p>
        </w:tc>
      </w:tr>
      <w:tr w:rsidR="00A02F58" w:rsidRPr="006968E4" w14:paraId="584FAF67" w14:textId="77777777" w:rsidTr="00A02F58">
        <w:trPr>
          <w:trHeight w:val="1301"/>
        </w:trPr>
        <w:tc>
          <w:tcPr>
            <w:tcW w:w="2405" w:type="dxa"/>
            <w:shd w:val="clear" w:color="auto" w:fill="auto"/>
            <w:noWrap/>
            <w:vAlign w:val="center"/>
          </w:tcPr>
          <w:p w14:paraId="194EA277" w14:textId="39123F15" w:rsidR="00A02F58" w:rsidRPr="006968E4" w:rsidRDefault="00A02F58" w:rsidP="00016562">
            <w:pPr>
              <w:spacing w:after="0"/>
              <w:rPr>
                <w:rFonts w:cs="Arial"/>
                <w:color w:val="000000"/>
                <w:szCs w:val="22"/>
                <w:lang w:eastAsia="cs-CZ"/>
              </w:rPr>
            </w:pPr>
            <w:r w:rsidRPr="006968E4">
              <w:rPr>
                <w:rFonts w:cs="Arial"/>
                <w:color w:val="000000"/>
                <w:szCs w:val="22"/>
                <w:lang w:eastAsia="cs-CZ"/>
              </w:rPr>
              <w:t>O2 IT Services s.r.o.</w:t>
            </w:r>
          </w:p>
        </w:tc>
        <w:tc>
          <w:tcPr>
            <w:tcW w:w="3118" w:type="dxa"/>
            <w:vAlign w:val="center"/>
          </w:tcPr>
          <w:p w14:paraId="78BB6806" w14:textId="17370FAA" w:rsidR="00A02F58" w:rsidRPr="006968E4" w:rsidRDefault="00D74AD8" w:rsidP="00016562">
            <w:pPr>
              <w:spacing w:after="0"/>
              <w:rPr>
                <w:rFonts w:cs="Arial"/>
                <w:color w:val="000000"/>
                <w:szCs w:val="22"/>
                <w:lang w:eastAsia="cs-CZ"/>
              </w:rPr>
            </w:pPr>
            <w:r>
              <w:rPr>
                <w:rFonts w:cs="Arial"/>
                <w:color w:val="000000"/>
                <w:szCs w:val="22"/>
                <w:lang w:eastAsia="cs-CZ"/>
              </w:rPr>
              <w:t>xxx</w:t>
            </w:r>
          </w:p>
        </w:tc>
        <w:tc>
          <w:tcPr>
            <w:tcW w:w="4253" w:type="dxa"/>
            <w:shd w:val="clear" w:color="auto" w:fill="auto"/>
            <w:vAlign w:val="center"/>
          </w:tcPr>
          <w:p w14:paraId="3C670C4D" w14:textId="77777777" w:rsidR="00A02F58" w:rsidRPr="006968E4" w:rsidRDefault="00A02F58" w:rsidP="00016562">
            <w:pPr>
              <w:spacing w:after="0"/>
              <w:ind w:right="72"/>
              <w:rPr>
                <w:rFonts w:cs="Arial"/>
                <w:color w:val="000000"/>
                <w:szCs w:val="22"/>
                <w:lang w:eastAsia="cs-CZ"/>
              </w:rPr>
            </w:pPr>
          </w:p>
        </w:tc>
      </w:tr>
    </w:tbl>
    <w:p w14:paraId="0408DC90" w14:textId="77777777" w:rsidR="0000551E" w:rsidRPr="006968E4" w:rsidRDefault="0000551E" w:rsidP="00EC6856">
      <w:pPr>
        <w:rPr>
          <w:rFonts w:cs="Arial"/>
          <w:szCs w:val="22"/>
        </w:rPr>
      </w:pPr>
    </w:p>
    <w:p w14:paraId="63022121" w14:textId="77777777" w:rsidR="0000551E" w:rsidRPr="006968E4" w:rsidRDefault="0000551E">
      <w:pPr>
        <w:spacing w:after="0"/>
        <w:rPr>
          <w:rFonts w:cs="Arial"/>
          <w:b/>
          <w:caps/>
          <w:szCs w:val="22"/>
        </w:rPr>
      </w:pPr>
      <w:r w:rsidRPr="006968E4">
        <w:rPr>
          <w:rFonts w:cs="Arial"/>
          <w:b/>
          <w:caps/>
          <w:szCs w:val="22"/>
        </w:rPr>
        <w:br w:type="page"/>
      </w:r>
    </w:p>
    <w:p w14:paraId="63BDDE41" w14:textId="77777777" w:rsidR="0000551E" w:rsidRPr="006968E4" w:rsidRDefault="0000551E" w:rsidP="00484CB3">
      <w:pPr>
        <w:rPr>
          <w:rFonts w:cs="Arial"/>
          <w:b/>
          <w:caps/>
          <w:szCs w:val="22"/>
        </w:rPr>
        <w:sectPr w:rsidR="0000551E" w:rsidRPr="006968E4" w:rsidSect="00223FDB">
          <w:headerReference w:type="even" r:id="rId14"/>
          <w:headerReference w:type="default" r:id="rId15"/>
          <w:footerReference w:type="even" r:id="rId16"/>
          <w:footerReference w:type="default" r:id="rId17"/>
          <w:headerReference w:type="first" r:id="rId18"/>
          <w:footerReference w:type="first" r:id="rId19"/>
          <w:pgSz w:w="11906" w:h="16838" w:code="9"/>
          <w:pgMar w:top="1560" w:right="1418" w:bottom="1134" w:left="992" w:header="567" w:footer="567" w:gutter="0"/>
          <w:pgNumType w:start="1"/>
          <w:cols w:space="708"/>
          <w:docGrid w:linePitch="360"/>
        </w:sectPr>
      </w:pPr>
    </w:p>
    <w:p w14:paraId="6FF20C0E" w14:textId="3B790EAD" w:rsidR="0000551E" w:rsidRPr="006968E4" w:rsidRDefault="0000551E" w:rsidP="00484CB3">
      <w:pPr>
        <w:rPr>
          <w:rFonts w:cs="Arial"/>
          <w:b/>
          <w:caps/>
          <w:szCs w:val="22"/>
        </w:rPr>
      </w:pPr>
      <w:r w:rsidRPr="006968E4">
        <w:rPr>
          <w:rFonts w:cs="Arial"/>
          <w:b/>
          <w:caps/>
          <w:szCs w:val="22"/>
        </w:rPr>
        <w:lastRenderedPageBreak/>
        <w:t>C – Schválení realizace požadavku</w:t>
      </w:r>
      <w:r w:rsidR="002B0E7B" w:rsidRPr="006968E4">
        <w:rPr>
          <w:rFonts w:cs="Arial"/>
          <w:b/>
          <w:caps/>
          <w:szCs w:val="22"/>
        </w:rPr>
        <w:t xml:space="preserve"> </w:t>
      </w:r>
      <w:r w:rsidR="00E45D45" w:rsidRPr="00E45D45">
        <w:rPr>
          <w:rFonts w:cs="Arial"/>
          <w:b/>
          <w:caps/>
          <w:szCs w:val="22"/>
        </w:rPr>
        <w:t>Z34046</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968E4"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968E4" w:rsidRDefault="004B36F6" w:rsidP="00415962">
            <w:pPr>
              <w:pStyle w:val="Tabulka"/>
              <w:rPr>
                <w:rStyle w:val="Siln"/>
                <w:szCs w:val="22"/>
              </w:rPr>
            </w:pPr>
            <w:r w:rsidRPr="006968E4">
              <w:rPr>
                <w:b/>
                <w:szCs w:val="22"/>
              </w:rPr>
              <w:t>ID PK MZe</w:t>
            </w:r>
            <w:r w:rsidRPr="006968E4">
              <w:rPr>
                <w:rStyle w:val="Odkaznavysvtlivky"/>
                <w:szCs w:val="22"/>
              </w:rPr>
              <w:endnoteReference w:id="18"/>
            </w:r>
            <w:r w:rsidRPr="006968E4">
              <w:rPr>
                <w:b/>
                <w:szCs w:val="22"/>
              </w:rPr>
              <w:t>:</w:t>
            </w:r>
          </w:p>
        </w:tc>
        <w:tc>
          <w:tcPr>
            <w:tcW w:w="1095" w:type="dxa"/>
            <w:vAlign w:val="center"/>
          </w:tcPr>
          <w:p w14:paraId="47154277" w14:textId="62C860F2" w:rsidR="004B36F6" w:rsidRPr="006968E4" w:rsidRDefault="00473D90" w:rsidP="00415962">
            <w:pPr>
              <w:pStyle w:val="Tabulka"/>
              <w:rPr>
                <w:szCs w:val="22"/>
              </w:rPr>
            </w:pPr>
            <w:r w:rsidRPr="006968E4">
              <w:rPr>
                <w:szCs w:val="22"/>
              </w:rPr>
              <w:t>0</w:t>
            </w:r>
            <w:r w:rsidR="00C36AB7" w:rsidRPr="006968E4">
              <w:rPr>
                <w:szCs w:val="22"/>
              </w:rPr>
              <w:t>0</w:t>
            </w:r>
            <w:r w:rsidR="00714C13">
              <w:rPr>
                <w:szCs w:val="22"/>
              </w:rPr>
              <w:t>9</w:t>
            </w:r>
          </w:p>
        </w:tc>
      </w:tr>
    </w:tbl>
    <w:p w14:paraId="7682D5DA" w14:textId="77777777" w:rsidR="00DD7A03" w:rsidRPr="006968E4" w:rsidRDefault="00DD7A03" w:rsidP="00401780">
      <w:pPr>
        <w:rPr>
          <w:rFonts w:cs="Arial"/>
          <w:szCs w:val="22"/>
        </w:rPr>
      </w:pPr>
    </w:p>
    <w:p w14:paraId="14530894"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Specifikace plnění</w:t>
      </w:r>
    </w:p>
    <w:p w14:paraId="2904DFD4" w14:textId="77777777" w:rsidR="009A0A91" w:rsidRDefault="0000551E" w:rsidP="00B93505">
      <w:pPr>
        <w:spacing w:after="120"/>
        <w:rPr>
          <w:rFonts w:cs="Arial"/>
        </w:rPr>
      </w:pPr>
      <w:r w:rsidRPr="006968E4">
        <w:rPr>
          <w:rFonts w:cs="Arial"/>
        </w:rPr>
        <w:t>Požadované plnění je specifikováno v části A a B tohoto RfC.</w:t>
      </w:r>
    </w:p>
    <w:p w14:paraId="755A2F40" w14:textId="424267F4" w:rsidR="004D7EA0" w:rsidRPr="006968E4" w:rsidRDefault="009A0A91" w:rsidP="009A0A91">
      <w:pPr>
        <w:spacing w:after="120"/>
        <w:rPr>
          <w:rFonts w:cs="Arial"/>
        </w:rPr>
      </w:pPr>
      <w:r>
        <w:rPr>
          <w:rFonts w:cs="Arial"/>
        </w:rPr>
        <w:t>Dle části B bod 3.2 jsou pro realizaci příslušných bezpečnostních opatření požadovány následující změny.</w:t>
      </w:r>
      <w:r w:rsidR="0000551E" w:rsidRPr="006968E4">
        <w:rPr>
          <w:rFonts w:cs="Arial"/>
        </w:rPr>
        <w:t xml:space="preserve"> </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6968E4"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Realizovat</w:t>
            </w:r>
          </w:p>
          <w:p w14:paraId="3A7438B2"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6968E4" w:rsidRDefault="00721187" w:rsidP="005C1B21">
            <w:pPr>
              <w:spacing w:after="0"/>
              <w:rPr>
                <w:rFonts w:cs="Arial"/>
                <w:b/>
                <w:bCs/>
                <w:color w:val="000000"/>
                <w:szCs w:val="22"/>
                <w:lang w:eastAsia="cs-CZ"/>
              </w:rPr>
            </w:pPr>
            <w:r w:rsidRPr="006968E4">
              <w:rPr>
                <w:rFonts w:cs="Arial"/>
                <w:b/>
                <w:bCs/>
                <w:color w:val="000000"/>
                <w:szCs w:val="22"/>
                <w:lang w:eastAsia="cs-CZ"/>
              </w:rPr>
              <w:t>Upřesnění požadavku</w:t>
            </w:r>
          </w:p>
        </w:tc>
      </w:tr>
      <w:tr w:rsidR="009A0A91" w:rsidRPr="006968E4" w14:paraId="24FFB127" w14:textId="77777777" w:rsidTr="00CB1450">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70320737"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2F80C858"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4A4BB8EC"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73A09943"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Centrální logování událostí 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56021DF5"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38001CDC"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9A0A91" w:rsidRPr="006968E4" w:rsidRDefault="009A0A91" w:rsidP="009A0A91">
            <w:pPr>
              <w:spacing w:after="0"/>
              <w:jc w:val="both"/>
              <w:rPr>
                <w:rFonts w:cs="Arial"/>
                <w:color w:val="000000"/>
                <w:szCs w:val="22"/>
                <w:lang w:eastAsia="cs-CZ"/>
              </w:rPr>
            </w:pPr>
            <w:r w:rsidRPr="006968E4">
              <w:rPr>
                <w:rFonts w:cs="Arial"/>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2A44333F"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72FBE2CC"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 xml:space="preserve"> Integrita – constraints,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156EB94D"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208D76AC"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Integrita – platnost dat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53C78867"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6FA9B932"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Integrita - kontrola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28C8B18F"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1DE8B0A9"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Ošetření výjimek běhu, chyby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36508222"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07476F40"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499D1B42"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06BDF982"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Řízení - konfigurace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2B2B82B4"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5D46145D"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3F41F10F"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7F56D749"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9A0A91" w:rsidRPr="006968E4" w:rsidRDefault="009A0A91" w:rsidP="009A0A91">
            <w:pPr>
              <w:spacing w:after="0"/>
              <w:jc w:val="both"/>
              <w:rPr>
                <w:rFonts w:cs="Arial"/>
                <w:color w:val="000000"/>
                <w:szCs w:val="22"/>
                <w:lang w:eastAsia="cs-CZ"/>
              </w:rPr>
            </w:pPr>
            <w:r w:rsidRPr="006968E4">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5FC992BB"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r w:rsidR="009A0A91" w:rsidRPr="006968E4" w14:paraId="3B3D9E66" w14:textId="77777777" w:rsidTr="00CB1450">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9A0A91" w:rsidRPr="006968E4" w:rsidRDefault="009A0A91" w:rsidP="009A0A91">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9A0A91" w:rsidRPr="006968E4" w:rsidRDefault="009A0A91" w:rsidP="009A0A91">
            <w:pPr>
              <w:spacing w:after="0"/>
              <w:jc w:val="both"/>
              <w:rPr>
                <w:rFonts w:cs="Arial"/>
                <w:bCs/>
                <w:color w:val="000000"/>
                <w:szCs w:val="22"/>
                <w:lang w:eastAsia="cs-CZ"/>
              </w:rPr>
            </w:pPr>
            <w:r w:rsidRPr="006968E4">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9A0A91" w:rsidRPr="006968E4" w:rsidRDefault="009A0A91" w:rsidP="009A0A91">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530EF84F" w:rsidR="009A0A91" w:rsidRPr="006968E4" w:rsidRDefault="009A0A91" w:rsidP="009A0A91">
            <w:pPr>
              <w:spacing w:after="0"/>
              <w:rPr>
                <w:rFonts w:cs="Arial"/>
                <w:color w:val="000000"/>
                <w:szCs w:val="22"/>
                <w:lang w:eastAsia="cs-CZ"/>
              </w:rPr>
            </w:pPr>
            <w:r w:rsidRPr="006968E4">
              <w:rPr>
                <w:rFonts w:cs="Arial"/>
                <w:bCs/>
                <w:color w:val="000000"/>
                <w:szCs w:val="22"/>
                <w:lang w:eastAsia="cs-CZ"/>
              </w:rPr>
              <w:t>Bez dopadu</w:t>
            </w:r>
          </w:p>
        </w:tc>
      </w:tr>
    </w:tbl>
    <w:p w14:paraId="418E001C" w14:textId="77777777" w:rsidR="001B7D19" w:rsidRPr="006968E4" w:rsidRDefault="001B7D19" w:rsidP="004A3B16">
      <w:pPr>
        <w:rPr>
          <w:rFonts w:cs="Arial"/>
        </w:rPr>
      </w:pPr>
    </w:p>
    <w:p w14:paraId="7FA6FDEC"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Uživatelské a licenční zajištění pro Objednatele (je-li relevantní):</w:t>
      </w:r>
    </w:p>
    <w:p w14:paraId="44683913" w14:textId="77777777" w:rsidR="0000551E" w:rsidRPr="006968E4" w:rsidRDefault="0000551E" w:rsidP="004C756F">
      <w:pPr>
        <w:rPr>
          <w:rFonts w:cs="Arial"/>
        </w:rPr>
      </w:pPr>
    </w:p>
    <w:p w14:paraId="6D626EEF"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968E4"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Odpovědná osoba</w:t>
            </w:r>
          </w:p>
        </w:tc>
      </w:tr>
      <w:tr w:rsidR="009A0A91" w:rsidRPr="006968E4" w14:paraId="550DBBD2" w14:textId="77777777" w:rsidTr="00E9312E">
        <w:trPr>
          <w:trHeight w:val="284"/>
        </w:trPr>
        <w:tc>
          <w:tcPr>
            <w:tcW w:w="1843" w:type="dxa"/>
            <w:tcBorders>
              <w:right w:val="dotted" w:sz="4" w:space="0" w:color="auto"/>
            </w:tcBorders>
            <w:shd w:val="clear" w:color="auto" w:fill="auto"/>
            <w:noWrap/>
          </w:tcPr>
          <w:p w14:paraId="4201A938" w14:textId="5BAF2C4F" w:rsidR="009A0A91" w:rsidRPr="006968E4" w:rsidRDefault="009A0A91" w:rsidP="009A0A91">
            <w:pPr>
              <w:spacing w:after="0"/>
              <w:rPr>
                <w:rFonts w:cs="Arial"/>
                <w:color w:val="000000"/>
                <w:szCs w:val="22"/>
                <w:lang w:eastAsia="cs-CZ"/>
              </w:rPr>
            </w:pPr>
            <w:r w:rsidRPr="0072334F">
              <w:t>ICT MZe</w:t>
            </w:r>
          </w:p>
        </w:tc>
        <w:tc>
          <w:tcPr>
            <w:tcW w:w="5670" w:type="dxa"/>
            <w:tcBorders>
              <w:left w:val="dotted" w:sz="4" w:space="0" w:color="auto"/>
              <w:right w:val="dotted" w:sz="4" w:space="0" w:color="auto"/>
            </w:tcBorders>
            <w:shd w:val="clear" w:color="auto" w:fill="auto"/>
            <w:noWrap/>
          </w:tcPr>
          <w:p w14:paraId="54C5A5F1" w14:textId="6A43C317" w:rsidR="009A0A91" w:rsidRPr="006968E4" w:rsidRDefault="009A0A91" w:rsidP="009A0A91">
            <w:pPr>
              <w:spacing w:after="0"/>
              <w:rPr>
                <w:rFonts w:cs="Arial"/>
                <w:color w:val="000000"/>
                <w:szCs w:val="22"/>
                <w:lang w:eastAsia="cs-CZ"/>
              </w:rPr>
            </w:pPr>
            <w:r>
              <w:rPr>
                <w:rFonts w:cs="Arial"/>
                <w:color w:val="000000"/>
                <w:szCs w:val="22"/>
                <w:lang w:eastAsia="cs-CZ"/>
              </w:rPr>
              <w:t>Zajištění součinnosti dodavatele Redakčně publikačního portálu při ladění přístupů a oprávnění na nových serverech</w:t>
            </w:r>
          </w:p>
        </w:tc>
        <w:tc>
          <w:tcPr>
            <w:tcW w:w="2268" w:type="dxa"/>
            <w:tcBorders>
              <w:left w:val="dotted" w:sz="4" w:space="0" w:color="auto"/>
            </w:tcBorders>
            <w:shd w:val="clear" w:color="auto" w:fill="auto"/>
          </w:tcPr>
          <w:p w14:paraId="3D7BE505" w14:textId="60C0B399" w:rsidR="009A0A91" w:rsidRPr="006968E4" w:rsidRDefault="009A0A91" w:rsidP="009A0A91">
            <w:pPr>
              <w:spacing w:after="0"/>
              <w:rPr>
                <w:rFonts w:cs="Arial"/>
                <w:color w:val="000000"/>
                <w:szCs w:val="22"/>
                <w:lang w:eastAsia="cs-CZ"/>
              </w:rPr>
            </w:pPr>
            <w:r w:rsidRPr="0072334F">
              <w:t>ICT MZe</w:t>
            </w:r>
          </w:p>
        </w:tc>
      </w:tr>
      <w:tr w:rsidR="009A0A91" w:rsidRPr="006968E4" w14:paraId="65B9C6F1" w14:textId="77777777" w:rsidTr="00E9312E">
        <w:trPr>
          <w:trHeight w:val="284"/>
        </w:trPr>
        <w:tc>
          <w:tcPr>
            <w:tcW w:w="1843" w:type="dxa"/>
            <w:tcBorders>
              <w:right w:val="dotted" w:sz="4" w:space="0" w:color="auto"/>
            </w:tcBorders>
            <w:shd w:val="clear" w:color="auto" w:fill="auto"/>
            <w:noWrap/>
          </w:tcPr>
          <w:p w14:paraId="0AEB3A50" w14:textId="44A034E1" w:rsidR="009A0A91" w:rsidRPr="006968E4" w:rsidRDefault="009A0A91" w:rsidP="009A0A91">
            <w:pPr>
              <w:spacing w:after="0"/>
              <w:rPr>
                <w:rFonts w:cs="Arial"/>
                <w:color w:val="000000"/>
                <w:szCs w:val="22"/>
                <w:lang w:eastAsia="cs-CZ"/>
              </w:rPr>
            </w:pPr>
            <w:r w:rsidRPr="0072334F">
              <w:t>ICT MZe</w:t>
            </w:r>
          </w:p>
        </w:tc>
        <w:tc>
          <w:tcPr>
            <w:tcW w:w="5670" w:type="dxa"/>
            <w:tcBorders>
              <w:left w:val="dotted" w:sz="4" w:space="0" w:color="auto"/>
              <w:right w:val="dotted" w:sz="4" w:space="0" w:color="auto"/>
            </w:tcBorders>
            <w:shd w:val="clear" w:color="auto" w:fill="auto"/>
            <w:noWrap/>
          </w:tcPr>
          <w:p w14:paraId="7D28CC6D" w14:textId="51196850" w:rsidR="009A0A91" w:rsidRPr="006968E4" w:rsidRDefault="009A0A91" w:rsidP="009A0A91">
            <w:pPr>
              <w:spacing w:after="0"/>
              <w:rPr>
                <w:rFonts w:cs="Arial"/>
                <w:color w:val="000000"/>
                <w:szCs w:val="22"/>
                <w:lang w:eastAsia="cs-CZ"/>
              </w:rPr>
            </w:pPr>
            <w:r>
              <w:rPr>
                <w:rFonts w:cs="Arial"/>
                <w:color w:val="000000"/>
                <w:szCs w:val="22"/>
                <w:lang w:eastAsia="cs-CZ"/>
              </w:rPr>
              <w:t>Zajištění součinnosti dodavatele Redakčně publikačního portálu při konfiguraci VIP, potřebných prostupů a publikací nového prostředí</w:t>
            </w:r>
          </w:p>
        </w:tc>
        <w:tc>
          <w:tcPr>
            <w:tcW w:w="2268" w:type="dxa"/>
            <w:tcBorders>
              <w:left w:val="dotted" w:sz="4" w:space="0" w:color="auto"/>
            </w:tcBorders>
            <w:shd w:val="clear" w:color="auto" w:fill="auto"/>
          </w:tcPr>
          <w:p w14:paraId="213768BC" w14:textId="5BB6F036" w:rsidR="009A0A91" w:rsidRPr="006968E4" w:rsidRDefault="009A0A91" w:rsidP="009A0A91">
            <w:pPr>
              <w:spacing w:after="0"/>
              <w:rPr>
                <w:rFonts w:cs="Arial"/>
                <w:color w:val="000000"/>
                <w:szCs w:val="22"/>
                <w:lang w:eastAsia="cs-CZ"/>
              </w:rPr>
            </w:pPr>
            <w:r w:rsidRPr="0072334F">
              <w:t>ICT MZe</w:t>
            </w:r>
          </w:p>
        </w:tc>
      </w:tr>
      <w:tr w:rsidR="00287A9E" w:rsidRPr="006968E4" w14:paraId="5C2C8E6C" w14:textId="77777777" w:rsidTr="008671B9">
        <w:trPr>
          <w:trHeight w:val="284"/>
        </w:trPr>
        <w:tc>
          <w:tcPr>
            <w:tcW w:w="1843" w:type="dxa"/>
            <w:tcBorders>
              <w:right w:val="dotted" w:sz="4" w:space="0" w:color="auto"/>
            </w:tcBorders>
            <w:shd w:val="clear" w:color="auto" w:fill="auto"/>
            <w:noWrap/>
            <w:vAlign w:val="bottom"/>
          </w:tcPr>
          <w:p w14:paraId="3BDE8793" w14:textId="0CDBEE38" w:rsidR="00287A9E" w:rsidRPr="006968E4" w:rsidRDefault="00287A9E" w:rsidP="00287A9E">
            <w:pPr>
              <w:spacing w:after="0"/>
              <w:rPr>
                <w:rFonts w:cs="Arial"/>
                <w:color w:val="000000"/>
                <w:szCs w:val="22"/>
                <w:highlight w:val="yellow"/>
                <w:lang w:eastAsia="cs-CZ"/>
              </w:rPr>
            </w:pPr>
          </w:p>
        </w:tc>
        <w:tc>
          <w:tcPr>
            <w:tcW w:w="5670" w:type="dxa"/>
            <w:tcBorders>
              <w:left w:val="dotted" w:sz="4" w:space="0" w:color="auto"/>
              <w:right w:val="dotted" w:sz="4" w:space="0" w:color="auto"/>
            </w:tcBorders>
            <w:shd w:val="clear" w:color="auto" w:fill="auto"/>
            <w:noWrap/>
            <w:vAlign w:val="bottom"/>
          </w:tcPr>
          <w:p w14:paraId="6303E20D" w14:textId="542AE68F" w:rsidR="00287A9E" w:rsidRPr="006968E4" w:rsidRDefault="00287A9E" w:rsidP="00287A9E">
            <w:pPr>
              <w:spacing w:after="0"/>
              <w:rPr>
                <w:rFonts w:cs="Arial"/>
                <w:color w:val="000000"/>
                <w:szCs w:val="22"/>
                <w:highlight w:val="yellow"/>
                <w:lang w:eastAsia="cs-CZ"/>
              </w:rPr>
            </w:pPr>
          </w:p>
        </w:tc>
        <w:tc>
          <w:tcPr>
            <w:tcW w:w="2268" w:type="dxa"/>
            <w:tcBorders>
              <w:left w:val="dotted" w:sz="4" w:space="0" w:color="auto"/>
            </w:tcBorders>
            <w:shd w:val="clear" w:color="auto" w:fill="auto"/>
            <w:vAlign w:val="bottom"/>
          </w:tcPr>
          <w:p w14:paraId="2703E9C9" w14:textId="30B96A2C" w:rsidR="00287A9E" w:rsidRPr="006968E4" w:rsidRDefault="00287A9E" w:rsidP="00287A9E">
            <w:pPr>
              <w:spacing w:after="0"/>
              <w:rPr>
                <w:rFonts w:cs="Arial"/>
                <w:color w:val="000000"/>
                <w:szCs w:val="22"/>
                <w:lang w:eastAsia="cs-CZ"/>
              </w:rPr>
            </w:pPr>
          </w:p>
        </w:tc>
      </w:tr>
    </w:tbl>
    <w:p w14:paraId="3684A95D" w14:textId="75D43001" w:rsidR="00E7026E" w:rsidRPr="006968E4" w:rsidRDefault="00E7026E" w:rsidP="00E7026E">
      <w:pPr>
        <w:spacing w:before="60"/>
        <w:rPr>
          <w:rFonts w:cs="Arial"/>
          <w:sz w:val="16"/>
          <w:szCs w:val="16"/>
        </w:rPr>
      </w:pPr>
      <w:r w:rsidRPr="006968E4">
        <w:rPr>
          <w:rFonts w:cs="Arial"/>
          <w:sz w:val="16"/>
          <w:szCs w:val="16"/>
        </w:rPr>
        <w:t>(V případě, že má změnový požadavek dopad na napojení na SIEM, PIM nebo Management zranitelnosti dle bodu</w:t>
      </w:r>
      <w:r w:rsidR="00B01DEF" w:rsidRPr="006968E4">
        <w:rPr>
          <w:rFonts w:cs="Arial"/>
          <w:sz w:val="16"/>
          <w:szCs w:val="16"/>
        </w:rPr>
        <w:t xml:space="preserve"> 1</w:t>
      </w:r>
      <w:r w:rsidRPr="006968E4">
        <w:rPr>
          <w:rFonts w:cs="Arial"/>
          <w:sz w:val="16"/>
          <w:szCs w:val="16"/>
        </w:rPr>
        <w:t>, uveďte také požadovanou součinnost Oddělení kybernetické bezpečnosti.)</w:t>
      </w:r>
    </w:p>
    <w:p w14:paraId="2311F2CE" w14:textId="77777777" w:rsidR="0000551E" w:rsidRPr="006968E4" w:rsidRDefault="0000551E" w:rsidP="00CB3C3C">
      <w:pPr>
        <w:rPr>
          <w:rFonts w:cs="Arial"/>
        </w:rPr>
      </w:pPr>
    </w:p>
    <w:p w14:paraId="029C87DB"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Harmonogram realizace</w:t>
      </w:r>
      <w:r w:rsidRPr="006968E4">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6968E4"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Termín</w:t>
            </w:r>
          </w:p>
        </w:tc>
      </w:tr>
      <w:tr w:rsidR="009A0A91" w:rsidRPr="006968E4" w14:paraId="66ABF217" w14:textId="77777777" w:rsidTr="00977B9F">
        <w:trPr>
          <w:trHeight w:val="284"/>
        </w:trPr>
        <w:tc>
          <w:tcPr>
            <w:tcW w:w="7513" w:type="dxa"/>
            <w:tcBorders>
              <w:top w:val="single" w:sz="8" w:space="0" w:color="auto"/>
              <w:right w:val="dotted" w:sz="4" w:space="0" w:color="auto"/>
            </w:tcBorders>
            <w:shd w:val="clear" w:color="auto" w:fill="auto"/>
            <w:noWrap/>
          </w:tcPr>
          <w:p w14:paraId="6A4E0321" w14:textId="65758F2B" w:rsidR="009A0A91" w:rsidRPr="006968E4" w:rsidRDefault="009A0A91" w:rsidP="009A0A91">
            <w:pPr>
              <w:spacing w:after="0"/>
              <w:rPr>
                <w:rFonts w:cs="Arial"/>
                <w:color w:val="000000"/>
                <w:szCs w:val="22"/>
                <w:lang w:eastAsia="cs-CZ"/>
              </w:rPr>
            </w:pPr>
            <w:bookmarkStart w:id="4" w:name="_Hlk67576002"/>
            <w:r>
              <w:rPr>
                <w:rFonts w:cs="Arial"/>
                <w:color w:val="000000"/>
                <w:szCs w:val="22"/>
                <w:lang w:eastAsia="cs-CZ"/>
              </w:rPr>
              <w:t>Příprava nového prostředí – fáze 2</w:t>
            </w:r>
          </w:p>
        </w:tc>
        <w:tc>
          <w:tcPr>
            <w:tcW w:w="2268" w:type="dxa"/>
            <w:tcBorders>
              <w:top w:val="single" w:sz="8" w:space="0" w:color="auto"/>
              <w:left w:val="dotted" w:sz="4" w:space="0" w:color="auto"/>
            </w:tcBorders>
            <w:shd w:val="clear" w:color="auto" w:fill="auto"/>
          </w:tcPr>
          <w:p w14:paraId="4DDB0718" w14:textId="6A024B0C" w:rsidR="009A0A91" w:rsidRPr="006968E4" w:rsidRDefault="009A0A91" w:rsidP="009A0A91">
            <w:pPr>
              <w:spacing w:after="0"/>
              <w:rPr>
                <w:rFonts w:cs="Arial"/>
                <w:color w:val="000000"/>
                <w:szCs w:val="22"/>
                <w:lang w:eastAsia="cs-CZ"/>
              </w:rPr>
            </w:pPr>
            <w:r>
              <w:rPr>
                <w:rFonts w:cs="Arial"/>
                <w:color w:val="000000"/>
                <w:szCs w:val="22"/>
                <w:lang w:eastAsia="cs-CZ"/>
              </w:rPr>
              <w:t>T + 2 měsíce</w:t>
            </w:r>
          </w:p>
        </w:tc>
      </w:tr>
      <w:bookmarkEnd w:id="4"/>
      <w:tr w:rsidR="00FE77A6" w:rsidRPr="006968E4" w14:paraId="6DE1F85E" w14:textId="77777777" w:rsidTr="008671B9">
        <w:trPr>
          <w:trHeight w:val="284"/>
        </w:trPr>
        <w:tc>
          <w:tcPr>
            <w:tcW w:w="7513" w:type="dxa"/>
            <w:tcBorders>
              <w:right w:val="dotted" w:sz="4" w:space="0" w:color="auto"/>
            </w:tcBorders>
            <w:shd w:val="clear" w:color="auto" w:fill="auto"/>
            <w:noWrap/>
            <w:vAlign w:val="bottom"/>
          </w:tcPr>
          <w:p w14:paraId="6D735C68" w14:textId="1B12CF62" w:rsidR="00FE77A6" w:rsidRPr="006968E4" w:rsidRDefault="00FE77A6" w:rsidP="00FE77A6">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ACEBE0" w14:textId="77777777" w:rsidR="00FE77A6" w:rsidRPr="006968E4" w:rsidRDefault="00FE77A6" w:rsidP="00FE77A6">
            <w:pPr>
              <w:spacing w:after="0"/>
              <w:rPr>
                <w:rFonts w:cs="Arial"/>
                <w:color w:val="000000"/>
                <w:szCs w:val="22"/>
                <w:lang w:eastAsia="cs-CZ"/>
              </w:rPr>
            </w:pPr>
          </w:p>
        </w:tc>
      </w:tr>
      <w:tr w:rsidR="00FE77A6" w:rsidRPr="006968E4" w14:paraId="7ED06D56" w14:textId="77777777" w:rsidTr="008671B9">
        <w:trPr>
          <w:trHeight w:val="284"/>
        </w:trPr>
        <w:tc>
          <w:tcPr>
            <w:tcW w:w="7513" w:type="dxa"/>
            <w:tcBorders>
              <w:right w:val="dotted" w:sz="4" w:space="0" w:color="auto"/>
            </w:tcBorders>
            <w:shd w:val="clear" w:color="auto" w:fill="auto"/>
            <w:noWrap/>
            <w:vAlign w:val="bottom"/>
          </w:tcPr>
          <w:p w14:paraId="11022211" w14:textId="07DA1B6D" w:rsidR="00FE77A6" w:rsidRPr="006968E4" w:rsidRDefault="00FE77A6" w:rsidP="00FE77A6">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19E199A7" w14:textId="49421987" w:rsidR="00FE77A6" w:rsidRPr="006968E4" w:rsidRDefault="00FE77A6" w:rsidP="00FE77A6">
            <w:pPr>
              <w:spacing w:after="0"/>
              <w:rPr>
                <w:rFonts w:cs="Arial"/>
                <w:color w:val="000000"/>
                <w:szCs w:val="22"/>
                <w:lang w:eastAsia="cs-CZ"/>
              </w:rPr>
            </w:pPr>
          </w:p>
        </w:tc>
      </w:tr>
    </w:tbl>
    <w:p w14:paraId="01C442F3" w14:textId="6D443FAF" w:rsidR="00110B96" w:rsidRPr="006968E4" w:rsidRDefault="00407752" w:rsidP="00110B96">
      <w:pPr>
        <w:pStyle w:val="Nadpis1"/>
        <w:numPr>
          <w:ilvl w:val="0"/>
          <w:numId w:val="0"/>
        </w:numPr>
        <w:tabs>
          <w:tab w:val="clear" w:pos="540"/>
        </w:tabs>
        <w:ind w:left="432" w:hanging="432"/>
        <w:rPr>
          <w:rFonts w:cs="Arial"/>
          <w:b w:val="0"/>
          <w:sz w:val="22"/>
          <w:szCs w:val="21"/>
        </w:rPr>
      </w:pPr>
      <w:bookmarkStart w:id="5" w:name="_Ref31623420"/>
      <w:r w:rsidRPr="006968E4">
        <w:rPr>
          <w:rFonts w:cs="Arial"/>
          <w:bCs/>
          <w:sz w:val="22"/>
          <w:szCs w:val="21"/>
        </w:rPr>
        <w:t>Termín T</w:t>
      </w:r>
      <w:r w:rsidRPr="006968E4">
        <w:rPr>
          <w:rFonts w:cs="Arial"/>
          <w:b w:val="0"/>
          <w:sz w:val="22"/>
          <w:szCs w:val="21"/>
        </w:rPr>
        <w:t>: je termín kdy budou nové chassis nainstalovány a připojeny do prostředí MZe</w:t>
      </w:r>
    </w:p>
    <w:p w14:paraId="1044B3F1" w14:textId="6AB01FE3"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Pracnost a cenová nabídka navrhovaného řešení</w:t>
      </w:r>
      <w:bookmarkEnd w:id="5"/>
    </w:p>
    <w:p w14:paraId="36B7D0E9" w14:textId="77777777" w:rsidR="0000551E" w:rsidRPr="006968E4" w:rsidRDefault="0000551E" w:rsidP="001E3C70">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3C021A" w:rsidRPr="006968E4" w14:paraId="0339995B" w14:textId="77777777" w:rsidTr="00F52300">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6E081D90" w14:textId="77777777" w:rsidR="003C021A" w:rsidRPr="006968E4" w:rsidRDefault="003C021A" w:rsidP="00F52300">
            <w:pPr>
              <w:pStyle w:val="Tabulka"/>
              <w:rPr>
                <w:szCs w:val="22"/>
              </w:rPr>
            </w:pPr>
            <w:r w:rsidRPr="006968E4">
              <w:rPr>
                <w:b/>
                <w:szCs w:val="22"/>
              </w:rPr>
              <w:t>Oblast / role</w:t>
            </w:r>
            <w:r w:rsidRPr="006968E4">
              <w:rPr>
                <w:rStyle w:val="Ukotvenvysvtlivky"/>
                <w:szCs w:val="22"/>
              </w:rPr>
              <w:endnoteReference w:id="20"/>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863023E" w14:textId="77777777" w:rsidR="003C021A" w:rsidRPr="006968E4" w:rsidRDefault="003C021A" w:rsidP="00F52300">
            <w:pPr>
              <w:pStyle w:val="Tabulka"/>
              <w:rPr>
                <w:b/>
                <w:szCs w:val="22"/>
              </w:rPr>
            </w:pPr>
            <w:r w:rsidRPr="006968E4">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959D1C7" w14:textId="77777777" w:rsidR="003C021A" w:rsidRPr="006968E4" w:rsidRDefault="003C021A" w:rsidP="00F52300">
            <w:pPr>
              <w:pStyle w:val="Tabulka"/>
              <w:rPr>
                <w:b/>
                <w:szCs w:val="22"/>
              </w:rPr>
            </w:pPr>
            <w:r w:rsidRPr="006968E4">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25D17D30" w14:textId="77777777" w:rsidR="003C021A" w:rsidRPr="006968E4" w:rsidRDefault="003C021A" w:rsidP="00F52300">
            <w:pPr>
              <w:pStyle w:val="Tabulka"/>
              <w:rPr>
                <w:b/>
                <w:szCs w:val="22"/>
              </w:rPr>
            </w:pPr>
            <w:r w:rsidRPr="006968E4">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70BC4F42" w14:textId="77777777" w:rsidR="003C021A" w:rsidRPr="006968E4" w:rsidRDefault="003C021A" w:rsidP="00F52300">
            <w:pPr>
              <w:pStyle w:val="Tabulka"/>
              <w:rPr>
                <w:b/>
                <w:szCs w:val="22"/>
              </w:rPr>
            </w:pPr>
            <w:r w:rsidRPr="006968E4">
              <w:rPr>
                <w:b/>
                <w:szCs w:val="22"/>
              </w:rPr>
              <w:t>v Kč s DPH</w:t>
            </w:r>
          </w:p>
        </w:tc>
      </w:tr>
      <w:tr w:rsidR="003C021A" w:rsidRPr="006968E4" w14:paraId="600C1E9D" w14:textId="77777777" w:rsidTr="00F52300">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3BCEDA2" w14:textId="77777777" w:rsidR="003C021A" w:rsidRPr="006968E4" w:rsidRDefault="003C021A" w:rsidP="00F52300">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1F534D3" w14:textId="77777777" w:rsidR="003C021A" w:rsidRPr="006968E4" w:rsidRDefault="003C021A" w:rsidP="00F52300">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6F84C63" w14:textId="77777777" w:rsidR="003C021A" w:rsidRPr="006968E4" w:rsidRDefault="003C021A" w:rsidP="00F52300">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7E971B3F" w14:textId="77777777" w:rsidR="003C021A" w:rsidRPr="006968E4" w:rsidRDefault="003C021A" w:rsidP="00F52300">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05FD4351" w14:textId="77777777" w:rsidR="003C021A" w:rsidRPr="006968E4" w:rsidRDefault="003C021A" w:rsidP="00F52300">
            <w:pPr>
              <w:pStyle w:val="Tabulka"/>
              <w:rPr>
                <w:szCs w:val="22"/>
              </w:rPr>
            </w:pPr>
          </w:p>
        </w:tc>
      </w:tr>
      <w:tr w:rsidR="009A0A91" w:rsidRPr="006968E4" w14:paraId="4AC9144C" w14:textId="77777777" w:rsidTr="00F52300">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4BFF62F9" w14:textId="77777777" w:rsidR="009A0A91" w:rsidRPr="006968E4" w:rsidRDefault="009A0A91" w:rsidP="009A0A91">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1F84C08D" w14:textId="5861DE9E" w:rsidR="009A0A91" w:rsidRPr="006968E4" w:rsidRDefault="009A0A91" w:rsidP="009A0A91">
            <w:pPr>
              <w:pStyle w:val="Tabulka"/>
              <w:rPr>
                <w:szCs w:val="22"/>
              </w:rPr>
            </w:pPr>
            <w:r w:rsidRPr="006968E4">
              <w:rPr>
                <w:szCs w:val="22"/>
              </w:rPr>
              <w:t>Cenová nabídka v příloze č. 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42DBAFBF" w14:textId="3DA6261F" w:rsidR="009A0A91" w:rsidRPr="006968E4" w:rsidRDefault="009A0A91" w:rsidP="009A0A91">
            <w:pPr>
              <w:pStyle w:val="Tabulka"/>
              <w:jc w:val="center"/>
              <w:rPr>
                <w:szCs w:val="22"/>
                <w:highlight w:val="yellow"/>
              </w:rPr>
            </w:pPr>
            <w:r>
              <w:rPr>
                <w:szCs w:val="22"/>
              </w:rPr>
              <w:t>17,5</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00F21A04" w14:textId="2A113B1F" w:rsidR="009A0A91" w:rsidRPr="006968E4" w:rsidRDefault="009A0A91" w:rsidP="009A0A91">
            <w:pPr>
              <w:pStyle w:val="Tabulka"/>
              <w:jc w:val="center"/>
              <w:rPr>
                <w:szCs w:val="22"/>
                <w:highlight w:val="yellow"/>
              </w:rPr>
            </w:pPr>
            <w:r w:rsidRPr="00A02F58">
              <w:rPr>
                <w:szCs w:val="22"/>
              </w:rPr>
              <w:t>134 662,50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2DCC6F2" w14:textId="7215CF27" w:rsidR="009A0A91" w:rsidRPr="006968E4" w:rsidRDefault="009A0A91" w:rsidP="009A0A91">
            <w:pPr>
              <w:pStyle w:val="Tabulka"/>
              <w:jc w:val="center"/>
              <w:rPr>
                <w:szCs w:val="22"/>
                <w:highlight w:val="yellow"/>
              </w:rPr>
            </w:pPr>
            <w:r w:rsidRPr="00A02F58">
              <w:rPr>
                <w:szCs w:val="22"/>
              </w:rPr>
              <w:t>162 941,63</w:t>
            </w:r>
          </w:p>
        </w:tc>
      </w:tr>
      <w:tr w:rsidR="009A0A91" w:rsidRPr="006968E4" w14:paraId="6FF6159E" w14:textId="77777777" w:rsidTr="00F52300">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1F1C7982" w14:textId="77777777" w:rsidR="009A0A91" w:rsidRPr="006968E4" w:rsidRDefault="009A0A91" w:rsidP="009A0A91">
            <w:pPr>
              <w:pStyle w:val="Tabulka"/>
              <w:rPr>
                <w:b/>
                <w:szCs w:val="22"/>
              </w:rPr>
            </w:pPr>
            <w:r w:rsidRPr="006968E4">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26E3829" w14:textId="446B127D" w:rsidR="009A0A91" w:rsidRPr="006968E4" w:rsidRDefault="009A0A91" w:rsidP="009A0A91">
            <w:pPr>
              <w:pStyle w:val="Tabulka"/>
              <w:jc w:val="center"/>
              <w:rPr>
                <w:szCs w:val="22"/>
                <w:highlight w:val="yellow"/>
              </w:rPr>
            </w:pPr>
            <w:r>
              <w:rPr>
                <w:szCs w:val="22"/>
              </w:rPr>
              <w:t>17,5</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796D3EC1" w14:textId="5AB11954" w:rsidR="009A0A91" w:rsidRPr="006968E4" w:rsidRDefault="009A0A91" w:rsidP="009A0A91">
            <w:pPr>
              <w:pStyle w:val="Tabulka"/>
              <w:jc w:val="center"/>
              <w:rPr>
                <w:szCs w:val="22"/>
                <w:highlight w:val="yellow"/>
              </w:rPr>
            </w:pPr>
            <w:r w:rsidRPr="00A02F58">
              <w:rPr>
                <w:szCs w:val="22"/>
              </w:rPr>
              <w:t>134 662,50</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F0D655A" w14:textId="57259623" w:rsidR="009A0A91" w:rsidRPr="006968E4" w:rsidRDefault="009A0A91" w:rsidP="009A0A91">
            <w:pPr>
              <w:pStyle w:val="Tabulka"/>
              <w:jc w:val="center"/>
              <w:rPr>
                <w:szCs w:val="22"/>
                <w:highlight w:val="yellow"/>
              </w:rPr>
            </w:pPr>
            <w:r w:rsidRPr="00A02F58">
              <w:rPr>
                <w:szCs w:val="22"/>
              </w:rPr>
              <w:t>162 941,63</w:t>
            </w:r>
          </w:p>
        </w:tc>
      </w:tr>
    </w:tbl>
    <w:p w14:paraId="3F4C1D1A" w14:textId="77777777" w:rsidR="0000551E" w:rsidRPr="006968E4" w:rsidRDefault="0000551E" w:rsidP="00CC6780">
      <w:pPr>
        <w:spacing w:after="0"/>
        <w:rPr>
          <w:rFonts w:cs="Arial"/>
          <w:sz w:val="8"/>
          <w:szCs w:val="8"/>
        </w:rPr>
      </w:pPr>
    </w:p>
    <w:p w14:paraId="66053F4A" w14:textId="77777777" w:rsidR="0000551E" w:rsidRPr="006968E4" w:rsidRDefault="0000551E" w:rsidP="00CC6780">
      <w:pPr>
        <w:spacing w:after="0"/>
        <w:rPr>
          <w:rFonts w:cs="Arial"/>
          <w:sz w:val="16"/>
          <w:szCs w:val="16"/>
        </w:rPr>
      </w:pPr>
      <w:r w:rsidRPr="006968E4">
        <w:rPr>
          <w:rFonts w:cs="Arial"/>
          <w:sz w:val="16"/>
          <w:szCs w:val="16"/>
        </w:rPr>
        <w:t>(Pozn.: MD – člověkoden, MJ – měrná jednotka, např. počet kusů)</w:t>
      </w:r>
    </w:p>
    <w:p w14:paraId="7259F9B5" w14:textId="77777777" w:rsidR="0000551E" w:rsidRPr="006968E4" w:rsidRDefault="0000551E" w:rsidP="00926D78">
      <w:pPr>
        <w:rPr>
          <w:rFonts w:cs="Arial"/>
          <w:szCs w:val="22"/>
        </w:rPr>
      </w:pPr>
    </w:p>
    <w:p w14:paraId="7A497141" w14:textId="345B7EB5"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Posouzení</w:t>
      </w:r>
    </w:p>
    <w:p w14:paraId="2F58149B" w14:textId="7A2A6CB0" w:rsidR="00EE4EFB" w:rsidRPr="006968E4" w:rsidRDefault="00EE4EFB" w:rsidP="00EE4EFB">
      <w:pPr>
        <w:rPr>
          <w:rFonts w:cs="Arial"/>
          <w:szCs w:val="22"/>
        </w:rPr>
      </w:pPr>
      <w:r w:rsidRPr="006968E4">
        <w:rPr>
          <w:rFonts w:cs="Arial"/>
        </w:rPr>
        <w:t xml:space="preserve">Bezpečnostní garant, provozní garant a architekt </w:t>
      </w:r>
      <w:r w:rsidR="00922393" w:rsidRPr="006968E4">
        <w:rPr>
          <w:rFonts w:cs="Arial"/>
        </w:rPr>
        <w:t xml:space="preserve">potvrzují svým podpisem za oblast, kterou garantují, </w:t>
      </w:r>
      <w:r w:rsidRPr="006968E4">
        <w:rPr>
          <w:rFonts w:cs="Arial"/>
        </w:rPr>
        <w:t xml:space="preserve">správnost specifikace plnění </w:t>
      </w:r>
      <w:r w:rsidR="00922393" w:rsidRPr="006968E4">
        <w:rPr>
          <w:rFonts w:cs="Arial"/>
        </w:rPr>
        <w:t>dle</w:t>
      </w:r>
      <w:r w:rsidRPr="006968E4">
        <w:rPr>
          <w:rFonts w:cs="Arial"/>
        </w:rPr>
        <w:t xml:space="preserve"> bodu 1 a její soulad s předpisy a standardy MZe</w:t>
      </w:r>
      <w:r w:rsidR="00B8173D" w:rsidRPr="006968E4">
        <w:rPr>
          <w:rFonts w:cs="Arial"/>
        </w:rPr>
        <w:t xml:space="preserve"> </w:t>
      </w:r>
      <w:r w:rsidRPr="006968E4">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6968E4" w14:paraId="7C2A8897" w14:textId="77777777" w:rsidTr="00153C10">
        <w:trPr>
          <w:trHeight w:val="374"/>
        </w:trPr>
        <w:tc>
          <w:tcPr>
            <w:tcW w:w="2547" w:type="dxa"/>
            <w:vAlign w:val="center"/>
          </w:tcPr>
          <w:p w14:paraId="5A324CAC" w14:textId="77777777" w:rsidR="0000551E" w:rsidRPr="006968E4" w:rsidRDefault="0000551E" w:rsidP="00153C10">
            <w:pPr>
              <w:rPr>
                <w:rFonts w:cs="Arial"/>
                <w:b/>
              </w:rPr>
            </w:pPr>
            <w:r w:rsidRPr="006968E4">
              <w:rPr>
                <w:rFonts w:cs="Arial"/>
                <w:b/>
              </w:rPr>
              <w:t>Role</w:t>
            </w:r>
          </w:p>
        </w:tc>
        <w:tc>
          <w:tcPr>
            <w:tcW w:w="2371" w:type="dxa"/>
            <w:vAlign w:val="center"/>
          </w:tcPr>
          <w:p w14:paraId="56B456B2" w14:textId="77777777" w:rsidR="0000551E" w:rsidRPr="006968E4" w:rsidRDefault="0000551E" w:rsidP="00153C10">
            <w:pPr>
              <w:rPr>
                <w:rFonts w:cs="Arial"/>
                <w:b/>
              </w:rPr>
            </w:pPr>
            <w:r w:rsidRPr="006968E4">
              <w:rPr>
                <w:rFonts w:cs="Arial"/>
                <w:b/>
              </w:rPr>
              <w:t>Jméno</w:t>
            </w:r>
          </w:p>
        </w:tc>
        <w:tc>
          <w:tcPr>
            <w:tcW w:w="2372" w:type="dxa"/>
            <w:vAlign w:val="center"/>
          </w:tcPr>
          <w:p w14:paraId="5F6EE04D" w14:textId="77777777" w:rsidR="0000551E" w:rsidRPr="006968E4" w:rsidRDefault="0000551E" w:rsidP="00153C10">
            <w:pPr>
              <w:rPr>
                <w:rFonts w:cs="Arial"/>
                <w:b/>
              </w:rPr>
            </w:pPr>
            <w:r w:rsidRPr="006968E4">
              <w:rPr>
                <w:rFonts w:cs="Arial"/>
                <w:b/>
              </w:rPr>
              <w:t>Datum</w:t>
            </w:r>
          </w:p>
        </w:tc>
        <w:tc>
          <w:tcPr>
            <w:tcW w:w="2372" w:type="dxa"/>
            <w:vAlign w:val="center"/>
          </w:tcPr>
          <w:p w14:paraId="3B9FCA8E" w14:textId="77777777" w:rsidR="0000551E" w:rsidRPr="006968E4" w:rsidRDefault="0000551E" w:rsidP="00153C10">
            <w:pPr>
              <w:rPr>
                <w:rFonts w:cs="Arial"/>
                <w:b/>
              </w:rPr>
            </w:pPr>
            <w:r w:rsidRPr="006968E4">
              <w:rPr>
                <w:rFonts w:cs="Arial"/>
                <w:b/>
              </w:rPr>
              <w:t>Podpis/Mail</w:t>
            </w:r>
            <w:r w:rsidRPr="006968E4">
              <w:rPr>
                <w:rStyle w:val="Odkaznavysvtlivky"/>
                <w:rFonts w:cs="Arial"/>
                <w:b/>
              </w:rPr>
              <w:endnoteReference w:id="21"/>
            </w:r>
          </w:p>
        </w:tc>
      </w:tr>
      <w:tr w:rsidR="009A0A91" w:rsidRPr="006968E4" w14:paraId="112E05AA" w14:textId="77777777" w:rsidTr="00AE1397">
        <w:trPr>
          <w:trHeight w:val="510"/>
        </w:trPr>
        <w:tc>
          <w:tcPr>
            <w:tcW w:w="2547" w:type="dxa"/>
            <w:vAlign w:val="center"/>
          </w:tcPr>
          <w:p w14:paraId="06C7155A" w14:textId="77777777" w:rsidR="009A0A91" w:rsidRPr="006968E4" w:rsidRDefault="009A0A91" w:rsidP="00153C10">
            <w:pPr>
              <w:rPr>
                <w:rFonts w:cs="Arial"/>
              </w:rPr>
            </w:pPr>
            <w:r w:rsidRPr="006968E4">
              <w:rPr>
                <w:rFonts w:cs="Arial"/>
              </w:rPr>
              <w:t>Bezpečnostní garant</w:t>
            </w:r>
          </w:p>
        </w:tc>
        <w:tc>
          <w:tcPr>
            <w:tcW w:w="2371" w:type="dxa"/>
            <w:vAlign w:val="center"/>
          </w:tcPr>
          <w:p w14:paraId="1E8AC0FD" w14:textId="0C8F483C" w:rsidR="009A0A91" w:rsidRPr="006968E4" w:rsidRDefault="009A0A91" w:rsidP="00153C10">
            <w:pPr>
              <w:rPr>
                <w:rFonts w:cs="Arial"/>
              </w:rPr>
            </w:pPr>
            <w:r w:rsidRPr="006968E4">
              <w:rPr>
                <w:rFonts w:cs="Arial"/>
              </w:rPr>
              <w:t>Oldřich Štěpánek</w:t>
            </w:r>
          </w:p>
        </w:tc>
        <w:tc>
          <w:tcPr>
            <w:tcW w:w="4744" w:type="dxa"/>
            <w:gridSpan w:val="2"/>
            <w:vAlign w:val="center"/>
          </w:tcPr>
          <w:p w14:paraId="2DAAEC0A" w14:textId="77777777" w:rsidR="009A0A91" w:rsidRPr="006968E4" w:rsidRDefault="009A0A91" w:rsidP="00153C10">
            <w:pPr>
              <w:rPr>
                <w:rFonts w:cs="Arial"/>
              </w:rPr>
            </w:pPr>
          </w:p>
        </w:tc>
      </w:tr>
      <w:tr w:rsidR="009A0A91" w:rsidRPr="006968E4" w14:paraId="41BF8CC4" w14:textId="77777777" w:rsidTr="00D63690">
        <w:trPr>
          <w:trHeight w:val="510"/>
        </w:trPr>
        <w:tc>
          <w:tcPr>
            <w:tcW w:w="2547" w:type="dxa"/>
            <w:vAlign w:val="center"/>
          </w:tcPr>
          <w:p w14:paraId="2D9C0FEB" w14:textId="77777777" w:rsidR="009A0A91" w:rsidRPr="006968E4" w:rsidRDefault="009A0A91" w:rsidP="00153C10">
            <w:pPr>
              <w:rPr>
                <w:rFonts w:cs="Arial"/>
              </w:rPr>
            </w:pPr>
            <w:r w:rsidRPr="006968E4">
              <w:rPr>
                <w:rFonts w:cs="Arial"/>
              </w:rPr>
              <w:t>Provozní garant</w:t>
            </w:r>
          </w:p>
        </w:tc>
        <w:tc>
          <w:tcPr>
            <w:tcW w:w="2371" w:type="dxa"/>
            <w:vAlign w:val="center"/>
          </w:tcPr>
          <w:p w14:paraId="571B76F2" w14:textId="76EBA332" w:rsidR="009A0A91" w:rsidRPr="006968E4" w:rsidRDefault="009A0A91" w:rsidP="00153C10">
            <w:pPr>
              <w:rPr>
                <w:rFonts w:cs="Arial"/>
              </w:rPr>
            </w:pPr>
            <w:r w:rsidRPr="006968E4">
              <w:rPr>
                <w:rFonts w:cs="Arial"/>
                <w:color w:val="000000"/>
                <w:szCs w:val="22"/>
                <w:lang w:eastAsia="cs-CZ"/>
              </w:rPr>
              <w:t>Ivo Jančík</w:t>
            </w:r>
          </w:p>
        </w:tc>
        <w:tc>
          <w:tcPr>
            <w:tcW w:w="4744" w:type="dxa"/>
            <w:gridSpan w:val="2"/>
            <w:vAlign w:val="center"/>
          </w:tcPr>
          <w:p w14:paraId="7EA6029F" w14:textId="1792C70F" w:rsidR="009A0A91" w:rsidRPr="006968E4" w:rsidRDefault="009A0A91" w:rsidP="00153C10">
            <w:pPr>
              <w:rPr>
                <w:rFonts w:cs="Arial"/>
              </w:rPr>
            </w:pPr>
            <w:r>
              <w:rPr>
                <w:rFonts w:cs="Arial"/>
              </w:rPr>
              <w:t>Viz. schválení</w:t>
            </w:r>
          </w:p>
        </w:tc>
      </w:tr>
      <w:tr w:rsidR="0000551E" w:rsidRPr="006968E4" w14:paraId="799F4351" w14:textId="77777777" w:rsidTr="00153C10">
        <w:trPr>
          <w:trHeight w:val="510"/>
        </w:trPr>
        <w:tc>
          <w:tcPr>
            <w:tcW w:w="2547" w:type="dxa"/>
            <w:vAlign w:val="center"/>
          </w:tcPr>
          <w:p w14:paraId="6C88108B" w14:textId="77777777" w:rsidR="0000551E" w:rsidRPr="006968E4" w:rsidRDefault="0000551E" w:rsidP="00153C10">
            <w:pPr>
              <w:rPr>
                <w:rFonts w:cs="Arial"/>
              </w:rPr>
            </w:pPr>
            <w:r w:rsidRPr="006968E4">
              <w:rPr>
                <w:rFonts w:cs="Arial"/>
              </w:rPr>
              <w:t>Architekt</w:t>
            </w:r>
          </w:p>
        </w:tc>
        <w:tc>
          <w:tcPr>
            <w:tcW w:w="2371" w:type="dxa"/>
            <w:vAlign w:val="center"/>
          </w:tcPr>
          <w:p w14:paraId="3AEFA06E" w14:textId="77777777" w:rsidR="0000551E" w:rsidRPr="006968E4" w:rsidRDefault="0000551E" w:rsidP="00153C10">
            <w:pPr>
              <w:rPr>
                <w:rFonts w:cs="Arial"/>
              </w:rPr>
            </w:pPr>
          </w:p>
        </w:tc>
        <w:tc>
          <w:tcPr>
            <w:tcW w:w="2372" w:type="dxa"/>
            <w:vAlign w:val="center"/>
          </w:tcPr>
          <w:p w14:paraId="15EA6039" w14:textId="77777777" w:rsidR="0000551E" w:rsidRPr="006968E4" w:rsidRDefault="0000551E" w:rsidP="00153C10">
            <w:pPr>
              <w:rPr>
                <w:rFonts w:cs="Arial"/>
              </w:rPr>
            </w:pPr>
          </w:p>
        </w:tc>
        <w:tc>
          <w:tcPr>
            <w:tcW w:w="2372" w:type="dxa"/>
            <w:vAlign w:val="center"/>
          </w:tcPr>
          <w:p w14:paraId="5B7A3064" w14:textId="77777777" w:rsidR="0000551E" w:rsidRPr="006968E4" w:rsidRDefault="0000551E" w:rsidP="00153C10">
            <w:pPr>
              <w:rPr>
                <w:rFonts w:cs="Arial"/>
              </w:rPr>
            </w:pPr>
          </w:p>
        </w:tc>
      </w:tr>
    </w:tbl>
    <w:p w14:paraId="6DE67634" w14:textId="4258D453" w:rsidR="0000551E" w:rsidRPr="006968E4" w:rsidRDefault="00E921FF" w:rsidP="00E921FF">
      <w:pPr>
        <w:spacing w:before="60"/>
        <w:rPr>
          <w:rFonts w:cs="Arial"/>
        </w:rPr>
      </w:pPr>
      <w:r w:rsidRPr="006968E4">
        <w:rPr>
          <w:rFonts w:cs="Arial"/>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sidRPr="006968E4">
        <w:rPr>
          <w:rFonts w:cs="Arial"/>
          <w:sz w:val="16"/>
          <w:szCs w:val="16"/>
        </w:rPr>
        <w:t>Change koordinátor</w:t>
      </w:r>
      <w:r w:rsidRPr="006968E4">
        <w:rPr>
          <w:rFonts w:cs="Arial"/>
          <w:sz w:val="16"/>
          <w:szCs w:val="16"/>
        </w:rPr>
        <w:t xml:space="preserve"> rozhodne, od koho vyžádat posouzení dle konkrétního případu změnového požadavku.)</w:t>
      </w:r>
    </w:p>
    <w:p w14:paraId="61D71166" w14:textId="77777777" w:rsidR="00E921FF" w:rsidRPr="006968E4" w:rsidRDefault="00E921FF" w:rsidP="00BD6765">
      <w:pPr>
        <w:rPr>
          <w:rFonts w:cs="Arial"/>
        </w:rPr>
      </w:pPr>
    </w:p>
    <w:p w14:paraId="38A9FA43" w14:textId="77777777" w:rsidR="0000551E" w:rsidRPr="006968E4" w:rsidRDefault="0000551E" w:rsidP="00875247">
      <w:pPr>
        <w:rPr>
          <w:rFonts w:cs="Arial"/>
          <w:szCs w:val="22"/>
        </w:rPr>
      </w:pPr>
    </w:p>
    <w:p w14:paraId="54D9799C" w14:textId="69DB8230" w:rsidR="001A1D33"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Schválení</w:t>
      </w:r>
    </w:p>
    <w:p w14:paraId="3FFB80F2" w14:textId="77777777" w:rsidR="00953A5F" w:rsidRPr="00614841" w:rsidRDefault="00953A5F" w:rsidP="00953A5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6968E4" w14:paraId="27EE49AA" w14:textId="77777777" w:rsidTr="00371CE8">
        <w:trPr>
          <w:trHeight w:val="374"/>
        </w:trPr>
        <w:tc>
          <w:tcPr>
            <w:tcW w:w="3256" w:type="dxa"/>
            <w:vAlign w:val="center"/>
          </w:tcPr>
          <w:p w14:paraId="7B0E9D53" w14:textId="77777777" w:rsidR="0000551E" w:rsidRPr="006968E4" w:rsidRDefault="0000551E" w:rsidP="00371CE8">
            <w:pPr>
              <w:rPr>
                <w:rFonts w:cs="Arial"/>
                <w:b/>
              </w:rPr>
            </w:pPr>
            <w:r w:rsidRPr="006968E4">
              <w:rPr>
                <w:rFonts w:cs="Arial"/>
                <w:b/>
              </w:rPr>
              <w:t>Role</w:t>
            </w:r>
          </w:p>
        </w:tc>
        <w:tc>
          <w:tcPr>
            <w:tcW w:w="2835" w:type="dxa"/>
            <w:vAlign w:val="center"/>
          </w:tcPr>
          <w:p w14:paraId="7AB674C8" w14:textId="77777777" w:rsidR="0000551E" w:rsidRPr="006968E4" w:rsidRDefault="0000551E" w:rsidP="00371CE8">
            <w:pPr>
              <w:rPr>
                <w:rFonts w:cs="Arial"/>
                <w:b/>
              </w:rPr>
            </w:pPr>
            <w:r w:rsidRPr="006968E4">
              <w:rPr>
                <w:rFonts w:cs="Arial"/>
                <w:b/>
              </w:rPr>
              <w:t>Jméno</w:t>
            </w:r>
          </w:p>
        </w:tc>
        <w:tc>
          <w:tcPr>
            <w:tcW w:w="1559" w:type="dxa"/>
            <w:vAlign w:val="center"/>
          </w:tcPr>
          <w:p w14:paraId="44AB11C5" w14:textId="77777777" w:rsidR="0000551E" w:rsidRPr="006968E4" w:rsidRDefault="0000551E" w:rsidP="00371CE8">
            <w:pPr>
              <w:rPr>
                <w:rFonts w:cs="Arial"/>
                <w:b/>
              </w:rPr>
            </w:pPr>
            <w:r w:rsidRPr="006968E4">
              <w:rPr>
                <w:rFonts w:cs="Arial"/>
                <w:b/>
              </w:rPr>
              <w:t>Datum</w:t>
            </w:r>
          </w:p>
        </w:tc>
        <w:tc>
          <w:tcPr>
            <w:tcW w:w="2012" w:type="dxa"/>
            <w:vAlign w:val="center"/>
          </w:tcPr>
          <w:p w14:paraId="71D588CE" w14:textId="77777777" w:rsidR="0000551E" w:rsidRPr="006968E4" w:rsidRDefault="0000551E" w:rsidP="00371CE8">
            <w:pPr>
              <w:rPr>
                <w:rFonts w:cs="Arial"/>
                <w:b/>
              </w:rPr>
            </w:pPr>
            <w:r w:rsidRPr="006968E4">
              <w:rPr>
                <w:rFonts w:cs="Arial"/>
                <w:b/>
              </w:rPr>
              <w:t>Podpis</w:t>
            </w:r>
          </w:p>
        </w:tc>
      </w:tr>
      <w:tr w:rsidR="00BF72E7" w:rsidRPr="006968E4" w14:paraId="73B4B981" w14:textId="77777777" w:rsidTr="003A3CAB">
        <w:trPr>
          <w:trHeight w:val="510"/>
        </w:trPr>
        <w:tc>
          <w:tcPr>
            <w:tcW w:w="3256" w:type="dxa"/>
            <w:vAlign w:val="center"/>
          </w:tcPr>
          <w:p w14:paraId="7B8CB7ED" w14:textId="5E5336A6" w:rsidR="00BF72E7" w:rsidRPr="006968E4" w:rsidRDefault="00BF72E7" w:rsidP="00870AD4">
            <w:pPr>
              <w:rPr>
                <w:rFonts w:cs="Arial"/>
              </w:rPr>
            </w:pPr>
            <w:r w:rsidRPr="006968E4">
              <w:rPr>
                <w:rFonts w:cs="Arial"/>
              </w:rPr>
              <w:t>Change koordinátor</w:t>
            </w:r>
          </w:p>
        </w:tc>
        <w:tc>
          <w:tcPr>
            <w:tcW w:w="2835" w:type="dxa"/>
          </w:tcPr>
          <w:p w14:paraId="6078EFA3" w14:textId="769EC5DB" w:rsidR="00BF72E7" w:rsidRPr="006968E4" w:rsidRDefault="00BF72E7" w:rsidP="00870AD4">
            <w:pPr>
              <w:rPr>
                <w:rFonts w:cs="Arial"/>
              </w:rPr>
            </w:pPr>
            <w:r w:rsidRPr="006968E4">
              <w:rPr>
                <w:rFonts w:cs="Arial"/>
              </w:rPr>
              <w:t>Petra Honsová</w:t>
            </w:r>
          </w:p>
        </w:tc>
        <w:tc>
          <w:tcPr>
            <w:tcW w:w="3571" w:type="dxa"/>
            <w:gridSpan w:val="2"/>
            <w:vAlign w:val="center"/>
          </w:tcPr>
          <w:p w14:paraId="5D4D25EC" w14:textId="77777777" w:rsidR="00BF72E7" w:rsidRPr="006968E4" w:rsidRDefault="00BF72E7" w:rsidP="00870AD4">
            <w:pPr>
              <w:rPr>
                <w:rFonts w:cs="Arial"/>
              </w:rPr>
            </w:pPr>
          </w:p>
        </w:tc>
      </w:tr>
      <w:tr w:rsidR="00BF72E7" w:rsidRPr="006968E4" w14:paraId="66DF73FD" w14:textId="77777777" w:rsidTr="00815E66">
        <w:trPr>
          <w:trHeight w:val="510"/>
        </w:trPr>
        <w:tc>
          <w:tcPr>
            <w:tcW w:w="3256" w:type="dxa"/>
            <w:vAlign w:val="center"/>
          </w:tcPr>
          <w:p w14:paraId="773D83D8" w14:textId="2C0CD813" w:rsidR="00BF72E7" w:rsidRPr="006968E4" w:rsidRDefault="00BF72E7" w:rsidP="00870AD4">
            <w:pPr>
              <w:rPr>
                <w:rFonts w:cs="Arial"/>
              </w:rPr>
            </w:pPr>
            <w:r w:rsidRPr="006968E4">
              <w:rPr>
                <w:rFonts w:cs="Arial"/>
              </w:rPr>
              <w:t>Věcný/Metodický garant</w:t>
            </w:r>
          </w:p>
        </w:tc>
        <w:tc>
          <w:tcPr>
            <w:tcW w:w="2835" w:type="dxa"/>
          </w:tcPr>
          <w:p w14:paraId="0DF7EA96" w14:textId="10B9DBBA" w:rsidR="00BF72E7" w:rsidRPr="006968E4" w:rsidRDefault="00BF72E7" w:rsidP="00870AD4">
            <w:pPr>
              <w:rPr>
                <w:rFonts w:cs="Arial"/>
              </w:rPr>
            </w:pPr>
            <w:r w:rsidRPr="006968E4">
              <w:rPr>
                <w:rFonts w:cs="Arial"/>
                <w:color w:val="000000"/>
                <w:szCs w:val="22"/>
                <w:lang w:eastAsia="cs-CZ"/>
              </w:rPr>
              <w:t>Ivo Jančík</w:t>
            </w:r>
          </w:p>
        </w:tc>
        <w:tc>
          <w:tcPr>
            <w:tcW w:w="3571" w:type="dxa"/>
            <w:gridSpan w:val="2"/>
            <w:vMerge w:val="restart"/>
            <w:vAlign w:val="center"/>
          </w:tcPr>
          <w:p w14:paraId="448614F9" w14:textId="77777777" w:rsidR="00BF72E7" w:rsidRPr="006968E4" w:rsidRDefault="00BF72E7" w:rsidP="00870AD4">
            <w:pPr>
              <w:rPr>
                <w:rFonts w:cs="Arial"/>
              </w:rPr>
            </w:pPr>
          </w:p>
        </w:tc>
      </w:tr>
      <w:tr w:rsidR="00BF72E7" w:rsidRPr="006968E4" w14:paraId="7138BE40" w14:textId="77777777" w:rsidTr="00815E66">
        <w:trPr>
          <w:trHeight w:val="510"/>
        </w:trPr>
        <w:tc>
          <w:tcPr>
            <w:tcW w:w="3256" w:type="dxa"/>
            <w:vAlign w:val="center"/>
          </w:tcPr>
          <w:p w14:paraId="2571A174" w14:textId="184F333D" w:rsidR="00BF72E7" w:rsidRPr="006968E4" w:rsidRDefault="00BF72E7" w:rsidP="00FE77A6">
            <w:pPr>
              <w:rPr>
                <w:rFonts w:cs="Arial"/>
              </w:rPr>
            </w:pPr>
            <w:r>
              <w:rPr>
                <w:rFonts w:cs="Arial"/>
              </w:rPr>
              <w:t>Žadatel</w:t>
            </w:r>
          </w:p>
        </w:tc>
        <w:tc>
          <w:tcPr>
            <w:tcW w:w="2835" w:type="dxa"/>
            <w:vAlign w:val="center"/>
          </w:tcPr>
          <w:p w14:paraId="134BB23D" w14:textId="3DA8BEB4" w:rsidR="00BF72E7" w:rsidRPr="006968E4" w:rsidRDefault="00BF72E7" w:rsidP="00FE77A6">
            <w:pPr>
              <w:rPr>
                <w:rFonts w:cs="Arial"/>
              </w:rPr>
            </w:pPr>
            <w:r w:rsidRPr="006968E4">
              <w:rPr>
                <w:rFonts w:cs="Arial"/>
                <w:color w:val="000000"/>
                <w:szCs w:val="22"/>
                <w:lang w:eastAsia="cs-CZ"/>
              </w:rPr>
              <w:t>Ivo Jančík</w:t>
            </w:r>
          </w:p>
        </w:tc>
        <w:tc>
          <w:tcPr>
            <w:tcW w:w="3571" w:type="dxa"/>
            <w:gridSpan w:val="2"/>
            <w:vMerge/>
            <w:vAlign w:val="center"/>
          </w:tcPr>
          <w:p w14:paraId="095DDECB" w14:textId="77777777" w:rsidR="00BF72E7" w:rsidRPr="006968E4" w:rsidRDefault="00BF72E7" w:rsidP="00FE77A6">
            <w:pPr>
              <w:rPr>
                <w:rFonts w:cs="Arial"/>
              </w:rPr>
            </w:pPr>
          </w:p>
        </w:tc>
      </w:tr>
      <w:tr w:rsidR="00BF72E7" w:rsidRPr="006968E4" w14:paraId="1BA468C1" w14:textId="77777777" w:rsidTr="00815E66">
        <w:trPr>
          <w:trHeight w:val="510"/>
        </w:trPr>
        <w:tc>
          <w:tcPr>
            <w:tcW w:w="3256" w:type="dxa"/>
            <w:vAlign w:val="center"/>
          </w:tcPr>
          <w:p w14:paraId="28E79968" w14:textId="77777777" w:rsidR="00BF72E7" w:rsidRPr="006968E4" w:rsidRDefault="00BF72E7" w:rsidP="00FE77A6">
            <w:pPr>
              <w:rPr>
                <w:rFonts w:cs="Arial"/>
              </w:rPr>
            </w:pPr>
            <w:r w:rsidRPr="006968E4">
              <w:rPr>
                <w:rFonts w:cs="Arial"/>
              </w:rPr>
              <w:t>Oprávněná osoba dle smlouvy</w:t>
            </w:r>
          </w:p>
        </w:tc>
        <w:tc>
          <w:tcPr>
            <w:tcW w:w="2835" w:type="dxa"/>
            <w:vAlign w:val="center"/>
          </w:tcPr>
          <w:p w14:paraId="57F503DF" w14:textId="793609A1" w:rsidR="00BF72E7" w:rsidRPr="006968E4" w:rsidRDefault="00BF72E7" w:rsidP="00FE77A6">
            <w:pPr>
              <w:rPr>
                <w:rFonts w:cs="Arial"/>
              </w:rPr>
            </w:pPr>
            <w:r w:rsidRPr="006968E4">
              <w:rPr>
                <w:rFonts w:cs="Arial"/>
                <w:color w:val="000000"/>
                <w:szCs w:val="22"/>
                <w:lang w:eastAsia="cs-CZ"/>
              </w:rPr>
              <w:t>Ivo Jančík</w:t>
            </w:r>
          </w:p>
        </w:tc>
        <w:tc>
          <w:tcPr>
            <w:tcW w:w="3571" w:type="dxa"/>
            <w:gridSpan w:val="2"/>
            <w:vMerge/>
            <w:vAlign w:val="center"/>
          </w:tcPr>
          <w:p w14:paraId="087F6DD0" w14:textId="77777777" w:rsidR="00BF72E7" w:rsidRPr="006968E4" w:rsidRDefault="00BF72E7" w:rsidP="00FE77A6">
            <w:pPr>
              <w:rPr>
                <w:rFonts w:cs="Arial"/>
              </w:rPr>
            </w:pPr>
          </w:p>
        </w:tc>
      </w:tr>
    </w:tbl>
    <w:p w14:paraId="7914EADA" w14:textId="465161F4" w:rsidR="00E921FF" w:rsidRPr="006968E4" w:rsidRDefault="00E921FF" w:rsidP="00E921FF">
      <w:pPr>
        <w:spacing w:before="60"/>
        <w:rPr>
          <w:rFonts w:cs="Arial"/>
          <w:sz w:val="16"/>
          <w:szCs w:val="16"/>
        </w:rPr>
      </w:pPr>
      <w:r w:rsidRPr="006968E4">
        <w:rPr>
          <w:rFonts w:cs="Arial"/>
          <w:sz w:val="16"/>
          <w:szCs w:val="16"/>
        </w:rPr>
        <w:t>(Pozn.: Oprávněná osoba se uvede v případě, že je uvedena ve smlouvě.)</w:t>
      </w:r>
    </w:p>
    <w:p w14:paraId="1B178081" w14:textId="77777777" w:rsidR="00C617F0" w:rsidRPr="006968E4" w:rsidRDefault="00C617F0" w:rsidP="00E921FF">
      <w:pPr>
        <w:spacing w:before="60"/>
        <w:rPr>
          <w:rFonts w:cs="Arial"/>
          <w:sz w:val="16"/>
          <w:szCs w:val="16"/>
        </w:rPr>
      </w:pPr>
    </w:p>
    <w:p w14:paraId="692ACC40" w14:textId="77777777" w:rsidR="00EB2D4C" w:rsidRPr="006968E4" w:rsidRDefault="00EB2D4C" w:rsidP="00E921FF">
      <w:pPr>
        <w:spacing w:before="60"/>
        <w:rPr>
          <w:rFonts w:cs="Arial"/>
          <w:sz w:val="16"/>
          <w:szCs w:val="16"/>
        </w:rPr>
      </w:pPr>
    </w:p>
    <w:p w14:paraId="29EAAB96" w14:textId="77777777" w:rsidR="00EB2D4C" w:rsidRPr="006968E4" w:rsidRDefault="00EB2D4C" w:rsidP="00E921FF">
      <w:pPr>
        <w:spacing w:before="60"/>
        <w:rPr>
          <w:rFonts w:cs="Arial"/>
          <w:szCs w:val="22"/>
        </w:rPr>
        <w:sectPr w:rsidR="00EB2D4C" w:rsidRPr="006968E4" w:rsidSect="00223FDB">
          <w:footerReference w:type="default" r:id="rId20"/>
          <w:pgSz w:w="11906" w:h="16838" w:code="9"/>
          <w:pgMar w:top="1560" w:right="1418" w:bottom="1134" w:left="992" w:header="567" w:footer="567" w:gutter="0"/>
          <w:pgNumType w:start="1"/>
          <w:cols w:space="708"/>
          <w:docGrid w:linePitch="360"/>
        </w:sectPr>
      </w:pPr>
    </w:p>
    <w:p w14:paraId="0D5383B1" w14:textId="77777777" w:rsidR="0000551E" w:rsidRPr="006968E4" w:rsidRDefault="0000551E" w:rsidP="001842B4">
      <w:pPr>
        <w:rPr>
          <w:rFonts w:cs="Arial"/>
        </w:rPr>
      </w:pPr>
    </w:p>
    <w:p w14:paraId="2DFB4FEA" w14:textId="77777777" w:rsidR="0000551E" w:rsidRPr="006968E4" w:rsidRDefault="0000551E" w:rsidP="00340225">
      <w:pPr>
        <w:pStyle w:val="Nadpis1"/>
        <w:numPr>
          <w:ilvl w:val="0"/>
          <w:numId w:val="0"/>
        </w:numPr>
        <w:tabs>
          <w:tab w:val="clear" w:pos="540"/>
        </w:tabs>
        <w:ind w:left="142"/>
        <w:rPr>
          <w:rFonts w:cs="Arial"/>
        </w:rPr>
      </w:pPr>
      <w:r w:rsidRPr="006968E4">
        <w:rPr>
          <w:rFonts w:cs="Arial"/>
        </w:rPr>
        <w:t>Vysvětlivky</w:t>
      </w:r>
    </w:p>
    <w:sectPr w:rsidR="0000551E" w:rsidRPr="006968E4" w:rsidSect="00440CB4">
      <w:footerReference w:type="default" r:id="rId2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040A" w14:textId="77777777" w:rsidR="002004B8" w:rsidRDefault="002004B8" w:rsidP="0000551E">
      <w:pPr>
        <w:spacing w:after="0"/>
      </w:pPr>
      <w:r>
        <w:separator/>
      </w:r>
    </w:p>
  </w:endnote>
  <w:endnote w:type="continuationSeparator" w:id="0">
    <w:p w14:paraId="439C9C64" w14:textId="77777777" w:rsidR="002004B8" w:rsidRDefault="002004B8" w:rsidP="0000551E">
      <w:pPr>
        <w:spacing w:after="0"/>
      </w:pPr>
      <w:r>
        <w:continuationSeparator/>
      </w:r>
    </w:p>
  </w:endnote>
  <w:endnote w:id="1">
    <w:p w14:paraId="493DE5B7" w14:textId="77777777" w:rsidR="00A02F58" w:rsidRPr="00E56B5D" w:rsidRDefault="00A02F58"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A02F58" w:rsidRPr="00E56B5D" w:rsidRDefault="00A02F58"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A02F58" w:rsidRPr="00E56B5D" w:rsidRDefault="00A02F5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A02F58" w:rsidRPr="00E56B5D" w:rsidRDefault="00A02F5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A02F58" w:rsidRPr="00E56B5D" w:rsidRDefault="00A02F5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A02F58" w:rsidRPr="00E56B5D" w:rsidRDefault="00A02F58"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A02F58" w:rsidRPr="00E56B5D" w:rsidRDefault="00A02F58"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A02F58" w:rsidRDefault="00A02F58">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A02F58" w:rsidRPr="00E56B5D" w:rsidRDefault="00A02F58" w:rsidP="003E580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A02F58" w:rsidRPr="00103605" w:rsidRDefault="00A02F58" w:rsidP="003E580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A02F58" w:rsidRPr="004642D2" w:rsidRDefault="00A02F58" w:rsidP="003E580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A02F58" w:rsidRPr="00E56B5D" w:rsidRDefault="00A02F58"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A02F58" w:rsidRPr="0036019B" w:rsidRDefault="00A02F58"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A02F58" w:rsidRPr="00360DA3" w:rsidRDefault="00A02F58">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A02F58" w:rsidRPr="00E56B5D" w:rsidRDefault="00A02F5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A02F58" w:rsidRPr="00E56B5D" w:rsidRDefault="00A02F5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A02F58" w:rsidRPr="00E56B5D" w:rsidRDefault="00A02F58"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A02F58" w:rsidRPr="00E56B5D" w:rsidRDefault="00A02F58"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A02F58" w:rsidRPr="00E56B5D" w:rsidRDefault="00A02F58"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4EA84C34" w14:textId="77777777" w:rsidR="00A02F58" w:rsidRDefault="00A02F58" w:rsidP="003C021A">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1">
    <w:p w14:paraId="01121717" w14:textId="77777777" w:rsidR="00A02F58" w:rsidRDefault="00A02F5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2E4E" w14:textId="77777777" w:rsidR="00A02F58" w:rsidRDefault="00A02F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3816F54C" w:rsidR="00A02F58" w:rsidRPr="00CC2560" w:rsidRDefault="00A02F58"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8</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4AD8">
      <w:rPr>
        <w:noProof/>
        <w:sz w:val="16"/>
        <w:szCs w:val="16"/>
      </w:rPr>
      <w:t>8</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4A5" w14:textId="77777777" w:rsidR="00A02F58" w:rsidRDefault="00A02F5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62AD5E7B" w:rsidR="00A02F58" w:rsidRPr="00CC2560" w:rsidRDefault="00A02F58"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74AD8">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5AE35697" w:rsidR="00A02F58" w:rsidRPr="00EF7DC4" w:rsidRDefault="00A02F58"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74AD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92F" w14:textId="77777777" w:rsidR="002004B8" w:rsidRDefault="002004B8" w:rsidP="0000551E">
      <w:pPr>
        <w:spacing w:after="0"/>
      </w:pPr>
      <w:r>
        <w:separator/>
      </w:r>
    </w:p>
  </w:footnote>
  <w:footnote w:type="continuationSeparator" w:id="0">
    <w:p w14:paraId="43F684D1" w14:textId="77777777" w:rsidR="002004B8" w:rsidRDefault="002004B8" w:rsidP="0000551E">
      <w:pPr>
        <w:spacing w:after="0"/>
      </w:pPr>
      <w:r>
        <w:continuationSeparator/>
      </w:r>
    </w:p>
  </w:footnote>
  <w:footnote w:id="1">
    <w:p w14:paraId="10B1FF6B" w14:textId="533685E1" w:rsidR="00A02F58" w:rsidRDefault="00A02F5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A02F58" w:rsidRDefault="00A02F5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A02F58" w:rsidRDefault="00A02F5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3F61" w14:textId="77777777" w:rsidR="00A02F58" w:rsidRDefault="00A02F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9A12" w14:textId="77777777" w:rsidR="00A02F58" w:rsidRDefault="00A02F5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8454" w14:textId="77777777" w:rsidR="00A02F58" w:rsidRDefault="00A02F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F17"/>
    <w:multiLevelType w:val="hybridMultilevel"/>
    <w:tmpl w:val="F48435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B991FEA"/>
    <w:multiLevelType w:val="hybridMultilevel"/>
    <w:tmpl w:val="01625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4B9AB2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1C02373"/>
    <w:multiLevelType w:val="multilevel"/>
    <w:tmpl w:val="618C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708D2"/>
    <w:multiLevelType w:val="multilevel"/>
    <w:tmpl w:val="18DC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B6D27"/>
    <w:multiLevelType w:val="multilevel"/>
    <w:tmpl w:val="A03801C2"/>
    <w:lvl w:ilvl="0">
      <w:start w:val="1"/>
      <w:numFmt w:val="decimal"/>
      <w:lvlText w:val="%1"/>
      <w:lvlJc w:val="left"/>
      <w:pPr>
        <w:ind w:left="709" w:hanging="567"/>
      </w:pPr>
    </w:lvl>
    <w:lvl w:ilvl="1">
      <w:start w:val="1"/>
      <w:numFmt w:val="decimal"/>
      <w:lvlText w:val="%1.%2"/>
      <w:lvlJc w:val="left"/>
      <w:pPr>
        <w:ind w:left="862"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A211E34"/>
    <w:multiLevelType w:val="multilevel"/>
    <w:tmpl w:val="E6C4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83D30"/>
    <w:multiLevelType w:val="multilevel"/>
    <w:tmpl w:val="1B54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9386A"/>
    <w:multiLevelType w:val="multilevel"/>
    <w:tmpl w:val="195A1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A0748F"/>
    <w:multiLevelType w:val="multilevel"/>
    <w:tmpl w:val="AE9E5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C7565E"/>
    <w:multiLevelType w:val="multilevel"/>
    <w:tmpl w:val="16A8A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8748D8"/>
    <w:multiLevelType w:val="multilevel"/>
    <w:tmpl w:val="B14A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5971D6"/>
    <w:multiLevelType w:val="hybridMultilevel"/>
    <w:tmpl w:val="C7C8EA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2120DD"/>
    <w:multiLevelType w:val="multilevel"/>
    <w:tmpl w:val="1020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76A22"/>
    <w:multiLevelType w:val="hybridMultilevel"/>
    <w:tmpl w:val="BB589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5A1F04"/>
    <w:multiLevelType w:val="multilevel"/>
    <w:tmpl w:val="1AF0C05C"/>
    <w:lvl w:ilvl="0">
      <w:start w:val="1"/>
      <w:numFmt w:val="decimal"/>
      <w:lvlText w:val="%1."/>
      <w:lvlJc w:val="righ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711ED9"/>
    <w:multiLevelType w:val="multilevel"/>
    <w:tmpl w:val="39887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640225C"/>
    <w:multiLevelType w:val="multilevel"/>
    <w:tmpl w:val="A90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D61F3"/>
    <w:multiLevelType w:val="multilevel"/>
    <w:tmpl w:val="E0DC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F0DE6"/>
    <w:multiLevelType w:val="hybridMultilevel"/>
    <w:tmpl w:val="99C0C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7B4F58"/>
    <w:multiLevelType w:val="multilevel"/>
    <w:tmpl w:val="3A6A6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C806652"/>
    <w:multiLevelType w:val="hybridMultilevel"/>
    <w:tmpl w:val="63AAE83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5" w15:restartNumberingAfterBreak="0">
    <w:nsid w:val="5CBC52B4"/>
    <w:multiLevelType w:val="multilevel"/>
    <w:tmpl w:val="08F4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5865D8"/>
    <w:multiLevelType w:val="hybridMultilevel"/>
    <w:tmpl w:val="0A2CA5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7045F41"/>
    <w:multiLevelType w:val="multilevel"/>
    <w:tmpl w:val="FFE6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D092D"/>
    <w:multiLevelType w:val="multilevel"/>
    <w:tmpl w:val="7A26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5689F"/>
    <w:multiLevelType w:val="hybridMultilevel"/>
    <w:tmpl w:val="4D1A6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9A746BC"/>
    <w:multiLevelType w:val="hybridMultilevel"/>
    <w:tmpl w:val="9886EE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1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31"/>
  </w:num>
  <w:num w:numId="9">
    <w:abstractNumId w:val="1"/>
  </w:num>
  <w:num w:numId="10">
    <w:abstractNumId w:val="33"/>
  </w:num>
  <w:num w:numId="11">
    <w:abstractNumId w:val="18"/>
  </w:num>
  <w:num w:numId="12">
    <w:abstractNumId w:val="30"/>
  </w:num>
  <w:num w:numId="13">
    <w:abstractNumId w:val="6"/>
  </w:num>
  <w:num w:numId="14">
    <w:abstractNumId w:val="20"/>
  </w:num>
  <w:num w:numId="15">
    <w:abstractNumId w:val="29"/>
  </w:num>
  <w:num w:numId="16">
    <w:abstractNumId w:val="9"/>
  </w:num>
  <w:num w:numId="17">
    <w:abstractNumId w:val="11"/>
  </w:num>
  <w:num w:numId="18">
    <w:abstractNumId w:val="3"/>
  </w:num>
  <w:num w:numId="19">
    <w:abstractNumId w:val="21"/>
  </w:num>
  <w:num w:numId="20">
    <w:abstractNumId w:val="7"/>
  </w:num>
  <w:num w:numId="21">
    <w:abstractNumId w:val="16"/>
  </w:num>
  <w:num w:numId="22">
    <w:abstractNumId w:val="28"/>
  </w:num>
  <w:num w:numId="23">
    <w:abstractNumId w:val="25"/>
  </w:num>
  <w:num w:numId="24">
    <w:abstractNumId w:val="4"/>
  </w:num>
  <w:num w:numId="25">
    <w:abstractNumId w:val="13"/>
  </w:num>
  <w:num w:numId="26">
    <w:abstractNumId w:val="0"/>
  </w:num>
  <w:num w:numId="27">
    <w:abstractNumId w:val="2"/>
  </w:num>
  <w:num w:numId="28">
    <w:abstractNumId w:val="24"/>
  </w:num>
  <w:num w:numId="29">
    <w:abstractNumId w:val="15"/>
  </w:num>
  <w:num w:numId="30">
    <w:abstractNumId w:val="17"/>
  </w:num>
  <w:num w:numId="31">
    <w:abstractNumId w:val="2"/>
  </w:num>
  <w:num w:numId="32">
    <w:abstractNumId w:val="5"/>
  </w:num>
  <w:num w:numId="33">
    <w:abstractNumId w:val="19"/>
  </w:num>
  <w:num w:numId="34">
    <w:abstractNumId w:val="8"/>
  </w:num>
  <w:num w:numId="35">
    <w:abstractNumId w:val="23"/>
  </w:num>
  <w:num w:numId="36">
    <w:abstractNumId w:val="22"/>
  </w:num>
  <w:num w:numId="3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29A4"/>
    <w:rsid w:val="00004AE0"/>
    <w:rsid w:val="00004EC1"/>
    <w:rsid w:val="0000551E"/>
    <w:rsid w:val="00005870"/>
    <w:rsid w:val="00005BCE"/>
    <w:rsid w:val="00013DF1"/>
    <w:rsid w:val="00014146"/>
    <w:rsid w:val="00014F2F"/>
    <w:rsid w:val="0001584A"/>
    <w:rsid w:val="00016562"/>
    <w:rsid w:val="00016B61"/>
    <w:rsid w:val="000177CB"/>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12D0"/>
    <w:rsid w:val="00044DB9"/>
    <w:rsid w:val="00046851"/>
    <w:rsid w:val="00046BAE"/>
    <w:rsid w:val="00050367"/>
    <w:rsid w:val="00050DF4"/>
    <w:rsid w:val="00051D11"/>
    <w:rsid w:val="00052206"/>
    <w:rsid w:val="00052499"/>
    <w:rsid w:val="0005358D"/>
    <w:rsid w:val="000544B5"/>
    <w:rsid w:val="00054889"/>
    <w:rsid w:val="00056AC7"/>
    <w:rsid w:val="00061005"/>
    <w:rsid w:val="00062D02"/>
    <w:rsid w:val="00066D9E"/>
    <w:rsid w:val="00070749"/>
    <w:rsid w:val="00070AE9"/>
    <w:rsid w:val="00071F38"/>
    <w:rsid w:val="00074F43"/>
    <w:rsid w:val="00075011"/>
    <w:rsid w:val="0008118C"/>
    <w:rsid w:val="00081781"/>
    <w:rsid w:val="0008189C"/>
    <w:rsid w:val="00083C9D"/>
    <w:rsid w:val="00083E85"/>
    <w:rsid w:val="00084053"/>
    <w:rsid w:val="00085613"/>
    <w:rsid w:val="00085F1B"/>
    <w:rsid w:val="000864DE"/>
    <w:rsid w:val="00086555"/>
    <w:rsid w:val="000871C4"/>
    <w:rsid w:val="000872BF"/>
    <w:rsid w:val="00090CFE"/>
    <w:rsid w:val="00091C53"/>
    <w:rsid w:val="00092229"/>
    <w:rsid w:val="00093843"/>
    <w:rsid w:val="00095F04"/>
    <w:rsid w:val="000A0161"/>
    <w:rsid w:val="000A0E3D"/>
    <w:rsid w:val="000A560E"/>
    <w:rsid w:val="000A6F5B"/>
    <w:rsid w:val="000A7D80"/>
    <w:rsid w:val="000B2F15"/>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20AB"/>
    <w:rsid w:val="000E3004"/>
    <w:rsid w:val="000E3B62"/>
    <w:rsid w:val="000E4800"/>
    <w:rsid w:val="000E51A3"/>
    <w:rsid w:val="000E6E54"/>
    <w:rsid w:val="000E720F"/>
    <w:rsid w:val="000E7455"/>
    <w:rsid w:val="000E7473"/>
    <w:rsid w:val="000F27BA"/>
    <w:rsid w:val="000F7DA2"/>
    <w:rsid w:val="00100774"/>
    <w:rsid w:val="00101481"/>
    <w:rsid w:val="001018A2"/>
    <w:rsid w:val="00102B63"/>
    <w:rsid w:val="00103472"/>
    <w:rsid w:val="00103605"/>
    <w:rsid w:val="001037F6"/>
    <w:rsid w:val="00104A7E"/>
    <w:rsid w:val="00107698"/>
    <w:rsid w:val="001076D7"/>
    <w:rsid w:val="00110879"/>
    <w:rsid w:val="00110B96"/>
    <w:rsid w:val="00110D24"/>
    <w:rsid w:val="001135A2"/>
    <w:rsid w:val="00113A14"/>
    <w:rsid w:val="001143AB"/>
    <w:rsid w:val="00114A69"/>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399E"/>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1BFD"/>
    <w:rsid w:val="00183178"/>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2DF"/>
    <w:rsid w:val="001B028B"/>
    <w:rsid w:val="001B1CD2"/>
    <w:rsid w:val="001B4E69"/>
    <w:rsid w:val="001B59C1"/>
    <w:rsid w:val="001B5B62"/>
    <w:rsid w:val="001B7B8B"/>
    <w:rsid w:val="001B7D19"/>
    <w:rsid w:val="001C0A45"/>
    <w:rsid w:val="001C175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04B8"/>
    <w:rsid w:val="00207023"/>
    <w:rsid w:val="0020784E"/>
    <w:rsid w:val="00207B75"/>
    <w:rsid w:val="00210895"/>
    <w:rsid w:val="00211559"/>
    <w:rsid w:val="002123D3"/>
    <w:rsid w:val="002153C4"/>
    <w:rsid w:val="0022018B"/>
    <w:rsid w:val="002207E9"/>
    <w:rsid w:val="0022333B"/>
    <w:rsid w:val="00223F3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271"/>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87A9E"/>
    <w:rsid w:val="002956AD"/>
    <w:rsid w:val="00296D71"/>
    <w:rsid w:val="002A0F37"/>
    <w:rsid w:val="002A262B"/>
    <w:rsid w:val="002A3316"/>
    <w:rsid w:val="002A4EAB"/>
    <w:rsid w:val="002A77A3"/>
    <w:rsid w:val="002B04AE"/>
    <w:rsid w:val="002B0E7B"/>
    <w:rsid w:val="002B2742"/>
    <w:rsid w:val="002B4F9C"/>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1FF2"/>
    <w:rsid w:val="002F20C1"/>
    <w:rsid w:val="002F235C"/>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236"/>
    <w:rsid w:val="00390A58"/>
    <w:rsid w:val="00390EB2"/>
    <w:rsid w:val="0039112C"/>
    <w:rsid w:val="00394E3E"/>
    <w:rsid w:val="00397293"/>
    <w:rsid w:val="003A48D8"/>
    <w:rsid w:val="003A5846"/>
    <w:rsid w:val="003A6EEF"/>
    <w:rsid w:val="003B0C0E"/>
    <w:rsid w:val="003B26AC"/>
    <w:rsid w:val="003B2D72"/>
    <w:rsid w:val="003B4A3D"/>
    <w:rsid w:val="003B610B"/>
    <w:rsid w:val="003C021A"/>
    <w:rsid w:val="003C0389"/>
    <w:rsid w:val="003C22EE"/>
    <w:rsid w:val="003C305C"/>
    <w:rsid w:val="003C4156"/>
    <w:rsid w:val="003C472B"/>
    <w:rsid w:val="003C4ABB"/>
    <w:rsid w:val="003D01EA"/>
    <w:rsid w:val="003D0558"/>
    <w:rsid w:val="003D3EA5"/>
    <w:rsid w:val="003D6816"/>
    <w:rsid w:val="003D682E"/>
    <w:rsid w:val="003E0CA6"/>
    <w:rsid w:val="003E0D1B"/>
    <w:rsid w:val="003E17DC"/>
    <w:rsid w:val="003E5793"/>
    <w:rsid w:val="003E580F"/>
    <w:rsid w:val="003E59FE"/>
    <w:rsid w:val="003E5FE7"/>
    <w:rsid w:val="003F0F2C"/>
    <w:rsid w:val="003F1C67"/>
    <w:rsid w:val="003F2DDB"/>
    <w:rsid w:val="003F4D97"/>
    <w:rsid w:val="003F4E22"/>
    <w:rsid w:val="003F519C"/>
    <w:rsid w:val="003F5711"/>
    <w:rsid w:val="003F7E2A"/>
    <w:rsid w:val="004002D5"/>
    <w:rsid w:val="00400A12"/>
    <w:rsid w:val="00401780"/>
    <w:rsid w:val="0040551D"/>
    <w:rsid w:val="0040605E"/>
    <w:rsid w:val="004068D1"/>
    <w:rsid w:val="00407752"/>
    <w:rsid w:val="004106C6"/>
    <w:rsid w:val="00411B8E"/>
    <w:rsid w:val="004121AF"/>
    <w:rsid w:val="004148A0"/>
    <w:rsid w:val="00415962"/>
    <w:rsid w:val="00415D6E"/>
    <w:rsid w:val="00415E35"/>
    <w:rsid w:val="0041678A"/>
    <w:rsid w:val="00417DF1"/>
    <w:rsid w:val="0042089C"/>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03DC"/>
    <w:rsid w:val="00452C7E"/>
    <w:rsid w:val="004541C8"/>
    <w:rsid w:val="004551F8"/>
    <w:rsid w:val="004552F1"/>
    <w:rsid w:val="0046380B"/>
    <w:rsid w:val="00463E31"/>
    <w:rsid w:val="004642D2"/>
    <w:rsid w:val="004645A2"/>
    <w:rsid w:val="00472E74"/>
    <w:rsid w:val="00473A0A"/>
    <w:rsid w:val="00473D90"/>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642C"/>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6E6C"/>
    <w:rsid w:val="004D7469"/>
    <w:rsid w:val="004D7E68"/>
    <w:rsid w:val="004D7EA0"/>
    <w:rsid w:val="004E2C2C"/>
    <w:rsid w:val="004E3E11"/>
    <w:rsid w:val="004E488F"/>
    <w:rsid w:val="004E4AE1"/>
    <w:rsid w:val="004E4B99"/>
    <w:rsid w:val="004E63AF"/>
    <w:rsid w:val="004E6EEC"/>
    <w:rsid w:val="004E7D14"/>
    <w:rsid w:val="004F0A0E"/>
    <w:rsid w:val="004F17E3"/>
    <w:rsid w:val="004F1DCE"/>
    <w:rsid w:val="004F290A"/>
    <w:rsid w:val="004F2BA0"/>
    <w:rsid w:val="004F2ED6"/>
    <w:rsid w:val="004F3ECA"/>
    <w:rsid w:val="004F41D3"/>
    <w:rsid w:val="004F468D"/>
    <w:rsid w:val="004F65E7"/>
    <w:rsid w:val="004F736A"/>
    <w:rsid w:val="004F7676"/>
    <w:rsid w:val="00501BBC"/>
    <w:rsid w:val="005025F6"/>
    <w:rsid w:val="00503270"/>
    <w:rsid w:val="005039EC"/>
    <w:rsid w:val="00503F4B"/>
    <w:rsid w:val="00504500"/>
    <w:rsid w:val="00507EFD"/>
    <w:rsid w:val="00510109"/>
    <w:rsid w:val="005103F3"/>
    <w:rsid w:val="00512899"/>
    <w:rsid w:val="00513C49"/>
    <w:rsid w:val="0051576F"/>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AAA"/>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75B05"/>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1C28"/>
    <w:rsid w:val="005A395B"/>
    <w:rsid w:val="005A4D0C"/>
    <w:rsid w:val="005A6B4B"/>
    <w:rsid w:val="005A779F"/>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2249"/>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CF9"/>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2F31"/>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68E4"/>
    <w:rsid w:val="00697C60"/>
    <w:rsid w:val="006A0258"/>
    <w:rsid w:val="006A1416"/>
    <w:rsid w:val="006A1A52"/>
    <w:rsid w:val="006A47E0"/>
    <w:rsid w:val="006A5B28"/>
    <w:rsid w:val="006A5FF3"/>
    <w:rsid w:val="006A6EA8"/>
    <w:rsid w:val="006A7BC7"/>
    <w:rsid w:val="006B1E5C"/>
    <w:rsid w:val="006B3D65"/>
    <w:rsid w:val="006B67DF"/>
    <w:rsid w:val="006B696A"/>
    <w:rsid w:val="006C0241"/>
    <w:rsid w:val="006C2F8C"/>
    <w:rsid w:val="006C3557"/>
    <w:rsid w:val="006C4182"/>
    <w:rsid w:val="006C4DE7"/>
    <w:rsid w:val="006C61E2"/>
    <w:rsid w:val="006C6BCB"/>
    <w:rsid w:val="006C745C"/>
    <w:rsid w:val="006D0943"/>
    <w:rsid w:val="006D1EB9"/>
    <w:rsid w:val="006D2BF7"/>
    <w:rsid w:val="006D3D5A"/>
    <w:rsid w:val="006D5B5C"/>
    <w:rsid w:val="006D63CE"/>
    <w:rsid w:val="006D6E7D"/>
    <w:rsid w:val="006E025E"/>
    <w:rsid w:val="006E076F"/>
    <w:rsid w:val="006E15A5"/>
    <w:rsid w:val="006E25B8"/>
    <w:rsid w:val="006E5560"/>
    <w:rsid w:val="006E67FA"/>
    <w:rsid w:val="006E77B0"/>
    <w:rsid w:val="006F2FE6"/>
    <w:rsid w:val="006F428A"/>
    <w:rsid w:val="006F4A05"/>
    <w:rsid w:val="006F5658"/>
    <w:rsid w:val="006F62D0"/>
    <w:rsid w:val="007001A7"/>
    <w:rsid w:val="007006BD"/>
    <w:rsid w:val="0070267B"/>
    <w:rsid w:val="007036FC"/>
    <w:rsid w:val="00703818"/>
    <w:rsid w:val="007039E9"/>
    <w:rsid w:val="00705551"/>
    <w:rsid w:val="00707FE3"/>
    <w:rsid w:val="0071095B"/>
    <w:rsid w:val="00710C82"/>
    <w:rsid w:val="00710F5B"/>
    <w:rsid w:val="007118B0"/>
    <w:rsid w:val="00711EE0"/>
    <w:rsid w:val="00712804"/>
    <w:rsid w:val="007133D4"/>
    <w:rsid w:val="00714116"/>
    <w:rsid w:val="007141C2"/>
    <w:rsid w:val="00714C13"/>
    <w:rsid w:val="00715099"/>
    <w:rsid w:val="00715D06"/>
    <w:rsid w:val="00717A60"/>
    <w:rsid w:val="00721187"/>
    <w:rsid w:val="00721953"/>
    <w:rsid w:val="00721A04"/>
    <w:rsid w:val="00726C49"/>
    <w:rsid w:val="0072746E"/>
    <w:rsid w:val="00731407"/>
    <w:rsid w:val="007321D4"/>
    <w:rsid w:val="007344F6"/>
    <w:rsid w:val="00735416"/>
    <w:rsid w:val="00735C40"/>
    <w:rsid w:val="00735E38"/>
    <w:rsid w:val="007401C2"/>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172C"/>
    <w:rsid w:val="007A520D"/>
    <w:rsid w:val="007A5AFB"/>
    <w:rsid w:val="007B0C79"/>
    <w:rsid w:val="007B2715"/>
    <w:rsid w:val="007B526B"/>
    <w:rsid w:val="007B530F"/>
    <w:rsid w:val="007B598C"/>
    <w:rsid w:val="007B64DF"/>
    <w:rsid w:val="007B6936"/>
    <w:rsid w:val="007B7B73"/>
    <w:rsid w:val="007C0A84"/>
    <w:rsid w:val="007C1578"/>
    <w:rsid w:val="007C1C64"/>
    <w:rsid w:val="007C222D"/>
    <w:rsid w:val="007C334E"/>
    <w:rsid w:val="007C4E22"/>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4A0"/>
    <w:rsid w:val="007E797B"/>
    <w:rsid w:val="007F1366"/>
    <w:rsid w:val="007F2CB8"/>
    <w:rsid w:val="007F3380"/>
    <w:rsid w:val="007F4308"/>
    <w:rsid w:val="00800AED"/>
    <w:rsid w:val="00800FB0"/>
    <w:rsid w:val="00803AD5"/>
    <w:rsid w:val="00803CA6"/>
    <w:rsid w:val="0080412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003"/>
    <w:rsid w:val="00852156"/>
    <w:rsid w:val="00853988"/>
    <w:rsid w:val="0085497D"/>
    <w:rsid w:val="00855235"/>
    <w:rsid w:val="0085582D"/>
    <w:rsid w:val="00856501"/>
    <w:rsid w:val="00857EFE"/>
    <w:rsid w:val="0086133D"/>
    <w:rsid w:val="0086141C"/>
    <w:rsid w:val="00862163"/>
    <w:rsid w:val="008635EF"/>
    <w:rsid w:val="008671B9"/>
    <w:rsid w:val="00870AD4"/>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2FDE"/>
    <w:rsid w:val="008932EE"/>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2E6"/>
    <w:rsid w:val="008D2D56"/>
    <w:rsid w:val="008D3B56"/>
    <w:rsid w:val="008D3F72"/>
    <w:rsid w:val="008D506B"/>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3617"/>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3A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0D51"/>
    <w:rsid w:val="00982037"/>
    <w:rsid w:val="00982F71"/>
    <w:rsid w:val="00983C31"/>
    <w:rsid w:val="009859FB"/>
    <w:rsid w:val="00986691"/>
    <w:rsid w:val="00986A8E"/>
    <w:rsid w:val="00986CC0"/>
    <w:rsid w:val="009879AE"/>
    <w:rsid w:val="00987CBF"/>
    <w:rsid w:val="00991DBF"/>
    <w:rsid w:val="009920A6"/>
    <w:rsid w:val="00994971"/>
    <w:rsid w:val="009975DD"/>
    <w:rsid w:val="009A0784"/>
    <w:rsid w:val="009A0A91"/>
    <w:rsid w:val="009A2DB0"/>
    <w:rsid w:val="009A5969"/>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C7C14"/>
    <w:rsid w:val="009D2546"/>
    <w:rsid w:val="009D26E0"/>
    <w:rsid w:val="009D27EF"/>
    <w:rsid w:val="009E0666"/>
    <w:rsid w:val="009E2187"/>
    <w:rsid w:val="009E5CAE"/>
    <w:rsid w:val="009E655F"/>
    <w:rsid w:val="009E6EB1"/>
    <w:rsid w:val="009E70EE"/>
    <w:rsid w:val="009F0D77"/>
    <w:rsid w:val="009F1C53"/>
    <w:rsid w:val="009F3552"/>
    <w:rsid w:val="009F3F3D"/>
    <w:rsid w:val="009F4F27"/>
    <w:rsid w:val="009F4FA0"/>
    <w:rsid w:val="009F5FB9"/>
    <w:rsid w:val="009F6F9A"/>
    <w:rsid w:val="00A01751"/>
    <w:rsid w:val="00A0248F"/>
    <w:rsid w:val="00A02F58"/>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A85"/>
    <w:rsid w:val="00A23C49"/>
    <w:rsid w:val="00A24508"/>
    <w:rsid w:val="00A24964"/>
    <w:rsid w:val="00A25AB9"/>
    <w:rsid w:val="00A2703B"/>
    <w:rsid w:val="00A30A2B"/>
    <w:rsid w:val="00A33393"/>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3488"/>
    <w:rsid w:val="00A642A8"/>
    <w:rsid w:val="00A64D98"/>
    <w:rsid w:val="00A66651"/>
    <w:rsid w:val="00A706B8"/>
    <w:rsid w:val="00A712D4"/>
    <w:rsid w:val="00A73165"/>
    <w:rsid w:val="00A7578E"/>
    <w:rsid w:val="00A75C77"/>
    <w:rsid w:val="00A769B0"/>
    <w:rsid w:val="00A805B1"/>
    <w:rsid w:val="00A84163"/>
    <w:rsid w:val="00A84A1F"/>
    <w:rsid w:val="00A84BA0"/>
    <w:rsid w:val="00A85992"/>
    <w:rsid w:val="00A90078"/>
    <w:rsid w:val="00A93B05"/>
    <w:rsid w:val="00A95263"/>
    <w:rsid w:val="00AA2B40"/>
    <w:rsid w:val="00AA451C"/>
    <w:rsid w:val="00AA5B07"/>
    <w:rsid w:val="00AA5B35"/>
    <w:rsid w:val="00AB0400"/>
    <w:rsid w:val="00AB0F08"/>
    <w:rsid w:val="00AB1BA0"/>
    <w:rsid w:val="00AB31D6"/>
    <w:rsid w:val="00AB422C"/>
    <w:rsid w:val="00AB618A"/>
    <w:rsid w:val="00AB7822"/>
    <w:rsid w:val="00AB7BC4"/>
    <w:rsid w:val="00AC1CF7"/>
    <w:rsid w:val="00AC2AE9"/>
    <w:rsid w:val="00AC35C3"/>
    <w:rsid w:val="00AC6ACD"/>
    <w:rsid w:val="00AC7E8A"/>
    <w:rsid w:val="00AD159A"/>
    <w:rsid w:val="00AD4376"/>
    <w:rsid w:val="00AD507D"/>
    <w:rsid w:val="00AD51B8"/>
    <w:rsid w:val="00AD6EE9"/>
    <w:rsid w:val="00AE0DAA"/>
    <w:rsid w:val="00AE22EC"/>
    <w:rsid w:val="00AE3FC9"/>
    <w:rsid w:val="00AE6A62"/>
    <w:rsid w:val="00AE6FBD"/>
    <w:rsid w:val="00AE787D"/>
    <w:rsid w:val="00AF6FD7"/>
    <w:rsid w:val="00B014E7"/>
    <w:rsid w:val="00B01DEF"/>
    <w:rsid w:val="00B02F18"/>
    <w:rsid w:val="00B036CC"/>
    <w:rsid w:val="00B05A2F"/>
    <w:rsid w:val="00B05EBD"/>
    <w:rsid w:val="00B06F68"/>
    <w:rsid w:val="00B07142"/>
    <w:rsid w:val="00B11572"/>
    <w:rsid w:val="00B130B7"/>
    <w:rsid w:val="00B151F9"/>
    <w:rsid w:val="00B15B77"/>
    <w:rsid w:val="00B16E67"/>
    <w:rsid w:val="00B21CFE"/>
    <w:rsid w:val="00B22E02"/>
    <w:rsid w:val="00B239C6"/>
    <w:rsid w:val="00B243CC"/>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1D6F"/>
    <w:rsid w:val="00B62254"/>
    <w:rsid w:val="00B64159"/>
    <w:rsid w:val="00B64EBD"/>
    <w:rsid w:val="00B65DEF"/>
    <w:rsid w:val="00B660AC"/>
    <w:rsid w:val="00B73768"/>
    <w:rsid w:val="00B74774"/>
    <w:rsid w:val="00B7528E"/>
    <w:rsid w:val="00B773FB"/>
    <w:rsid w:val="00B77624"/>
    <w:rsid w:val="00B8108C"/>
    <w:rsid w:val="00B8170D"/>
    <w:rsid w:val="00B8173D"/>
    <w:rsid w:val="00B82516"/>
    <w:rsid w:val="00B82950"/>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B7E17"/>
    <w:rsid w:val="00BC27AC"/>
    <w:rsid w:val="00BC4059"/>
    <w:rsid w:val="00BC5CB6"/>
    <w:rsid w:val="00BC6169"/>
    <w:rsid w:val="00BC72F5"/>
    <w:rsid w:val="00BD0B7C"/>
    <w:rsid w:val="00BD0D3F"/>
    <w:rsid w:val="00BD1F8A"/>
    <w:rsid w:val="00BD2121"/>
    <w:rsid w:val="00BD31FA"/>
    <w:rsid w:val="00BD4C5B"/>
    <w:rsid w:val="00BD674D"/>
    <w:rsid w:val="00BD6765"/>
    <w:rsid w:val="00BD69B7"/>
    <w:rsid w:val="00BE004C"/>
    <w:rsid w:val="00BE12EE"/>
    <w:rsid w:val="00BE1CDB"/>
    <w:rsid w:val="00BE2CD4"/>
    <w:rsid w:val="00BE557E"/>
    <w:rsid w:val="00BE586D"/>
    <w:rsid w:val="00BE6537"/>
    <w:rsid w:val="00BE6C71"/>
    <w:rsid w:val="00BE75EA"/>
    <w:rsid w:val="00BF2D80"/>
    <w:rsid w:val="00BF6CF2"/>
    <w:rsid w:val="00BF6D49"/>
    <w:rsid w:val="00BF72E7"/>
    <w:rsid w:val="00BF7439"/>
    <w:rsid w:val="00BF74D2"/>
    <w:rsid w:val="00C0241C"/>
    <w:rsid w:val="00C04938"/>
    <w:rsid w:val="00C052A3"/>
    <w:rsid w:val="00C0695D"/>
    <w:rsid w:val="00C0732D"/>
    <w:rsid w:val="00C07DA3"/>
    <w:rsid w:val="00C12C91"/>
    <w:rsid w:val="00C139C8"/>
    <w:rsid w:val="00C15336"/>
    <w:rsid w:val="00C16CB4"/>
    <w:rsid w:val="00C17691"/>
    <w:rsid w:val="00C17705"/>
    <w:rsid w:val="00C17E79"/>
    <w:rsid w:val="00C2023E"/>
    <w:rsid w:val="00C20CB4"/>
    <w:rsid w:val="00C20DE3"/>
    <w:rsid w:val="00C219FD"/>
    <w:rsid w:val="00C21A74"/>
    <w:rsid w:val="00C234D6"/>
    <w:rsid w:val="00C240C4"/>
    <w:rsid w:val="00C242B3"/>
    <w:rsid w:val="00C24DB5"/>
    <w:rsid w:val="00C25087"/>
    <w:rsid w:val="00C2763E"/>
    <w:rsid w:val="00C27FA6"/>
    <w:rsid w:val="00C301E0"/>
    <w:rsid w:val="00C31238"/>
    <w:rsid w:val="00C32C07"/>
    <w:rsid w:val="00C333DA"/>
    <w:rsid w:val="00C362E4"/>
    <w:rsid w:val="00C36AB7"/>
    <w:rsid w:val="00C375FB"/>
    <w:rsid w:val="00C37FAE"/>
    <w:rsid w:val="00C413AD"/>
    <w:rsid w:val="00C43213"/>
    <w:rsid w:val="00C464E2"/>
    <w:rsid w:val="00C50DF4"/>
    <w:rsid w:val="00C51C90"/>
    <w:rsid w:val="00C52A7D"/>
    <w:rsid w:val="00C52DA0"/>
    <w:rsid w:val="00C53A07"/>
    <w:rsid w:val="00C54AD6"/>
    <w:rsid w:val="00C54C00"/>
    <w:rsid w:val="00C54E9D"/>
    <w:rsid w:val="00C602E2"/>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CEA"/>
    <w:rsid w:val="00CB1013"/>
    <w:rsid w:val="00CB1115"/>
    <w:rsid w:val="00CB11EC"/>
    <w:rsid w:val="00CB3C3C"/>
    <w:rsid w:val="00CB5C6F"/>
    <w:rsid w:val="00CC0006"/>
    <w:rsid w:val="00CC0D20"/>
    <w:rsid w:val="00CC2560"/>
    <w:rsid w:val="00CC44D2"/>
    <w:rsid w:val="00CC4564"/>
    <w:rsid w:val="00CC4638"/>
    <w:rsid w:val="00CC5665"/>
    <w:rsid w:val="00CC6780"/>
    <w:rsid w:val="00CC7406"/>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B1A"/>
    <w:rsid w:val="00CE333A"/>
    <w:rsid w:val="00CE352A"/>
    <w:rsid w:val="00CE3687"/>
    <w:rsid w:val="00CE3A90"/>
    <w:rsid w:val="00CE64A5"/>
    <w:rsid w:val="00CF374F"/>
    <w:rsid w:val="00CF4A7A"/>
    <w:rsid w:val="00CF516E"/>
    <w:rsid w:val="00CF5735"/>
    <w:rsid w:val="00CF581B"/>
    <w:rsid w:val="00CF668E"/>
    <w:rsid w:val="00D00521"/>
    <w:rsid w:val="00D01FB5"/>
    <w:rsid w:val="00D02558"/>
    <w:rsid w:val="00D0423F"/>
    <w:rsid w:val="00D0693F"/>
    <w:rsid w:val="00D075CD"/>
    <w:rsid w:val="00D07EA6"/>
    <w:rsid w:val="00D1558B"/>
    <w:rsid w:val="00D163E5"/>
    <w:rsid w:val="00D16DF1"/>
    <w:rsid w:val="00D201B5"/>
    <w:rsid w:val="00D2160D"/>
    <w:rsid w:val="00D21C00"/>
    <w:rsid w:val="00D22126"/>
    <w:rsid w:val="00D2353F"/>
    <w:rsid w:val="00D23AF5"/>
    <w:rsid w:val="00D24A10"/>
    <w:rsid w:val="00D253A1"/>
    <w:rsid w:val="00D3061F"/>
    <w:rsid w:val="00D3135D"/>
    <w:rsid w:val="00D3289A"/>
    <w:rsid w:val="00D32DC1"/>
    <w:rsid w:val="00D33E96"/>
    <w:rsid w:val="00D425A1"/>
    <w:rsid w:val="00D4283E"/>
    <w:rsid w:val="00D43D78"/>
    <w:rsid w:val="00D463A0"/>
    <w:rsid w:val="00D46D21"/>
    <w:rsid w:val="00D5174B"/>
    <w:rsid w:val="00D51B1B"/>
    <w:rsid w:val="00D51C8D"/>
    <w:rsid w:val="00D5259A"/>
    <w:rsid w:val="00D52943"/>
    <w:rsid w:val="00D52CAF"/>
    <w:rsid w:val="00D53630"/>
    <w:rsid w:val="00D5480E"/>
    <w:rsid w:val="00D55D50"/>
    <w:rsid w:val="00D626BD"/>
    <w:rsid w:val="00D6679E"/>
    <w:rsid w:val="00D67B4C"/>
    <w:rsid w:val="00D67CDE"/>
    <w:rsid w:val="00D67FD2"/>
    <w:rsid w:val="00D70D72"/>
    <w:rsid w:val="00D70EFD"/>
    <w:rsid w:val="00D745CB"/>
    <w:rsid w:val="00D74AD8"/>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4D6A"/>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291E"/>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5D45"/>
    <w:rsid w:val="00E46425"/>
    <w:rsid w:val="00E52C6F"/>
    <w:rsid w:val="00E53545"/>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08AB"/>
    <w:rsid w:val="00E811FE"/>
    <w:rsid w:val="00E81CC6"/>
    <w:rsid w:val="00E81EF9"/>
    <w:rsid w:val="00E84EBF"/>
    <w:rsid w:val="00E8613B"/>
    <w:rsid w:val="00E906A4"/>
    <w:rsid w:val="00E90ED4"/>
    <w:rsid w:val="00E921FF"/>
    <w:rsid w:val="00E978A1"/>
    <w:rsid w:val="00E97AF1"/>
    <w:rsid w:val="00EA1E6F"/>
    <w:rsid w:val="00EA2BFA"/>
    <w:rsid w:val="00EA310A"/>
    <w:rsid w:val="00EA42AE"/>
    <w:rsid w:val="00EA65BC"/>
    <w:rsid w:val="00EA70F4"/>
    <w:rsid w:val="00EB17ED"/>
    <w:rsid w:val="00EB2D4C"/>
    <w:rsid w:val="00EB2FA5"/>
    <w:rsid w:val="00EB4F60"/>
    <w:rsid w:val="00EB5A5F"/>
    <w:rsid w:val="00EC24B8"/>
    <w:rsid w:val="00EC29AD"/>
    <w:rsid w:val="00EC2D36"/>
    <w:rsid w:val="00EC3558"/>
    <w:rsid w:val="00EC55A9"/>
    <w:rsid w:val="00EC5B9C"/>
    <w:rsid w:val="00EC5C4C"/>
    <w:rsid w:val="00EC6856"/>
    <w:rsid w:val="00ED06B3"/>
    <w:rsid w:val="00ED17B6"/>
    <w:rsid w:val="00ED1D62"/>
    <w:rsid w:val="00ED22C4"/>
    <w:rsid w:val="00ED62AE"/>
    <w:rsid w:val="00ED6495"/>
    <w:rsid w:val="00EE01B6"/>
    <w:rsid w:val="00EE28AB"/>
    <w:rsid w:val="00EE2C80"/>
    <w:rsid w:val="00EE4ED4"/>
    <w:rsid w:val="00EE4EFB"/>
    <w:rsid w:val="00EE5B85"/>
    <w:rsid w:val="00EE618A"/>
    <w:rsid w:val="00EF0367"/>
    <w:rsid w:val="00EF11B8"/>
    <w:rsid w:val="00EF13CA"/>
    <w:rsid w:val="00EF14C6"/>
    <w:rsid w:val="00EF1BC6"/>
    <w:rsid w:val="00EF1FB3"/>
    <w:rsid w:val="00EF6877"/>
    <w:rsid w:val="00EF7DC4"/>
    <w:rsid w:val="00F00BC4"/>
    <w:rsid w:val="00F01C1B"/>
    <w:rsid w:val="00F030EC"/>
    <w:rsid w:val="00F0423F"/>
    <w:rsid w:val="00F06432"/>
    <w:rsid w:val="00F06AED"/>
    <w:rsid w:val="00F1053D"/>
    <w:rsid w:val="00F105D4"/>
    <w:rsid w:val="00F11443"/>
    <w:rsid w:val="00F131F9"/>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00"/>
    <w:rsid w:val="00F41650"/>
    <w:rsid w:val="00F424C7"/>
    <w:rsid w:val="00F43FA7"/>
    <w:rsid w:val="00F4568B"/>
    <w:rsid w:val="00F45905"/>
    <w:rsid w:val="00F47D3E"/>
    <w:rsid w:val="00F506C1"/>
    <w:rsid w:val="00F50F4E"/>
    <w:rsid w:val="00F51786"/>
    <w:rsid w:val="00F52300"/>
    <w:rsid w:val="00F5299D"/>
    <w:rsid w:val="00F56D97"/>
    <w:rsid w:val="00F647A2"/>
    <w:rsid w:val="00F6508D"/>
    <w:rsid w:val="00F66B19"/>
    <w:rsid w:val="00F67C66"/>
    <w:rsid w:val="00F70566"/>
    <w:rsid w:val="00F70F4F"/>
    <w:rsid w:val="00F719C0"/>
    <w:rsid w:val="00F736A9"/>
    <w:rsid w:val="00F736DD"/>
    <w:rsid w:val="00F7411E"/>
    <w:rsid w:val="00F75304"/>
    <w:rsid w:val="00F759B0"/>
    <w:rsid w:val="00F76F0A"/>
    <w:rsid w:val="00F7742D"/>
    <w:rsid w:val="00F81B94"/>
    <w:rsid w:val="00F8468D"/>
    <w:rsid w:val="00F870AD"/>
    <w:rsid w:val="00F87650"/>
    <w:rsid w:val="00F90833"/>
    <w:rsid w:val="00F90A2F"/>
    <w:rsid w:val="00F91CBD"/>
    <w:rsid w:val="00F92F9F"/>
    <w:rsid w:val="00F9513F"/>
    <w:rsid w:val="00F95AA6"/>
    <w:rsid w:val="00FA059A"/>
    <w:rsid w:val="00FA14C3"/>
    <w:rsid w:val="00FB18C2"/>
    <w:rsid w:val="00FB3667"/>
    <w:rsid w:val="00FB463C"/>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A6"/>
    <w:rsid w:val="00FF0E84"/>
    <w:rsid w:val="00FF1171"/>
    <w:rsid w:val="00FF1735"/>
    <w:rsid w:val="00FF2DA2"/>
    <w:rsid w:val="00FF3D88"/>
    <w:rsid w:val="00FF516F"/>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C29AD"/>
    <w:pPr>
      <w:keepNext/>
      <w:keepLines/>
      <w:numPr>
        <w:ilvl w:val="2"/>
        <w:numId w:val="2"/>
      </w:numPr>
      <w:spacing w:before="120" w:after="120"/>
      <w:ind w:left="1428"/>
      <w:outlineLvl w:val="2"/>
    </w:pPr>
    <w:rPr>
      <w:b/>
      <w:i/>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C29AD"/>
    <w:rPr>
      <w:rFonts w:ascii="Arial" w:hAnsi="Arial"/>
      <w:b/>
      <w:i/>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qFormat/>
    <w:rsid w:val="00CD3695"/>
    <w:rPr>
      <w:sz w:val="16"/>
      <w:szCs w:val="16"/>
    </w:rPr>
  </w:style>
  <w:style w:type="paragraph" w:styleId="Textkomente">
    <w:name w:val="annotation text"/>
    <w:basedOn w:val="Normln"/>
    <w:link w:val="TextkomenteChar"/>
    <w:uiPriority w:val="99"/>
    <w:unhideWhenUsed/>
    <w:qFormat/>
    <w:rsid w:val="00CD3695"/>
    <w:rPr>
      <w:sz w:val="20"/>
      <w:szCs w:val="20"/>
    </w:rPr>
  </w:style>
  <w:style w:type="character" w:customStyle="1" w:styleId="TextkomenteChar">
    <w:name w:val="Text komentáře Char"/>
    <w:basedOn w:val="Standardnpsmoodstavce"/>
    <w:link w:val="Textkomente"/>
    <w:uiPriority w:val="99"/>
    <w:qFormat/>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qFormat/>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qFormat/>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qFormat/>
    <w:rsid w:val="001D1AA1"/>
    <w:rPr>
      <w:rFonts w:ascii="Arial" w:hAnsi="Arial"/>
      <w:sz w:val="22"/>
      <w:szCs w:val="21"/>
      <w:lang w:eastAsia="en-US"/>
    </w:rPr>
  </w:style>
  <w:style w:type="character" w:customStyle="1" w:styleId="Ukotvenvysvtlivky">
    <w:name w:val="Ukotvení vysvětlivky"/>
    <w:rsid w:val="003C021A"/>
    <w:rPr>
      <w:vertAlign w:val="superscript"/>
    </w:rPr>
  </w:style>
  <w:style w:type="character" w:customStyle="1" w:styleId="EndnoteCharacters">
    <w:name w:val="Endnote Characters"/>
    <w:basedOn w:val="Standardnpsmoodstavce"/>
    <w:uiPriority w:val="99"/>
    <w:semiHidden/>
    <w:unhideWhenUsed/>
    <w:qFormat/>
    <w:rsid w:val="003C021A"/>
    <w:rPr>
      <w:vertAlign w:val="superscript"/>
    </w:rPr>
  </w:style>
  <w:style w:type="character" w:customStyle="1" w:styleId="Znakyprovysvtlivky">
    <w:name w:val="Znaky pro vysvětlivky"/>
    <w:qFormat/>
    <w:rsid w:val="003C021A"/>
  </w:style>
  <w:style w:type="character" w:customStyle="1" w:styleId="highlight">
    <w:name w:val="highlight"/>
    <w:basedOn w:val="Standardnpsmoodstavce"/>
    <w:rsid w:val="00F41600"/>
  </w:style>
  <w:style w:type="paragraph" w:customStyle="1" w:styleId="Obsahtabulky">
    <w:name w:val="Obsah tabulky"/>
    <w:basedOn w:val="Normln"/>
    <w:qFormat/>
    <w:rsid w:val="00D463A0"/>
    <w:pPr>
      <w:spacing w:after="0"/>
    </w:pPr>
    <w:rPr>
      <w:rFonts w:ascii="Calibri" w:hAnsi="Calibri"/>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94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18640204">
      <w:bodyDiv w:val="1"/>
      <w:marLeft w:val="0"/>
      <w:marRight w:val="0"/>
      <w:marTop w:val="0"/>
      <w:marBottom w:val="0"/>
      <w:divBdr>
        <w:top w:val="none" w:sz="0" w:space="0" w:color="auto"/>
        <w:left w:val="none" w:sz="0" w:space="0" w:color="auto"/>
        <w:bottom w:val="none" w:sz="0" w:space="0" w:color="auto"/>
        <w:right w:val="none" w:sz="0" w:space="0" w:color="auto"/>
      </w:divBdr>
    </w:div>
    <w:div w:id="305747152">
      <w:bodyDiv w:val="1"/>
      <w:marLeft w:val="0"/>
      <w:marRight w:val="0"/>
      <w:marTop w:val="0"/>
      <w:marBottom w:val="0"/>
      <w:divBdr>
        <w:top w:val="none" w:sz="0" w:space="0" w:color="auto"/>
        <w:left w:val="none" w:sz="0" w:space="0" w:color="auto"/>
        <w:bottom w:val="none" w:sz="0" w:space="0" w:color="auto"/>
        <w:right w:val="none" w:sz="0" w:space="0" w:color="auto"/>
      </w:divBdr>
    </w:div>
    <w:div w:id="324013492">
      <w:bodyDiv w:val="1"/>
      <w:marLeft w:val="0"/>
      <w:marRight w:val="0"/>
      <w:marTop w:val="0"/>
      <w:marBottom w:val="0"/>
      <w:divBdr>
        <w:top w:val="none" w:sz="0" w:space="0" w:color="auto"/>
        <w:left w:val="none" w:sz="0" w:space="0" w:color="auto"/>
        <w:bottom w:val="none" w:sz="0" w:space="0" w:color="auto"/>
        <w:right w:val="none" w:sz="0" w:space="0" w:color="auto"/>
      </w:divBdr>
      <w:divsChild>
        <w:div w:id="655260668">
          <w:marLeft w:val="0"/>
          <w:marRight w:val="0"/>
          <w:marTop w:val="0"/>
          <w:marBottom w:val="0"/>
          <w:divBdr>
            <w:top w:val="none" w:sz="0" w:space="0" w:color="auto"/>
            <w:left w:val="none" w:sz="0" w:space="0" w:color="auto"/>
            <w:bottom w:val="none" w:sz="0" w:space="0" w:color="auto"/>
            <w:right w:val="none" w:sz="0" w:space="0" w:color="auto"/>
          </w:divBdr>
          <w:divsChild>
            <w:div w:id="488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66924602">
      <w:bodyDiv w:val="1"/>
      <w:marLeft w:val="0"/>
      <w:marRight w:val="0"/>
      <w:marTop w:val="0"/>
      <w:marBottom w:val="0"/>
      <w:divBdr>
        <w:top w:val="none" w:sz="0" w:space="0" w:color="auto"/>
        <w:left w:val="none" w:sz="0" w:space="0" w:color="auto"/>
        <w:bottom w:val="none" w:sz="0" w:space="0" w:color="auto"/>
        <w:right w:val="none" w:sz="0" w:space="0" w:color="auto"/>
      </w:divBdr>
    </w:div>
    <w:div w:id="979923477">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
    <w:div w:id="1811632905">
      <w:bodyDiv w:val="1"/>
      <w:marLeft w:val="0"/>
      <w:marRight w:val="0"/>
      <w:marTop w:val="0"/>
      <w:marBottom w:val="0"/>
      <w:divBdr>
        <w:top w:val="none" w:sz="0" w:space="0" w:color="auto"/>
        <w:left w:val="none" w:sz="0" w:space="0" w:color="auto"/>
        <w:bottom w:val="none" w:sz="0" w:space="0" w:color="auto"/>
        <w:right w:val="none" w:sz="0" w:space="0" w:color="auto"/>
      </w:divBdr>
      <w:divsChild>
        <w:div w:id="1647079118">
          <w:marLeft w:val="0"/>
          <w:marRight w:val="0"/>
          <w:marTop w:val="0"/>
          <w:marBottom w:val="0"/>
          <w:divBdr>
            <w:top w:val="none" w:sz="0" w:space="0" w:color="auto"/>
            <w:left w:val="none" w:sz="0" w:space="0" w:color="auto"/>
            <w:bottom w:val="none" w:sz="0" w:space="0" w:color="auto"/>
            <w:right w:val="none" w:sz="0" w:space="0" w:color="auto"/>
          </w:divBdr>
        </w:div>
      </w:divsChild>
    </w:div>
    <w:div w:id="20452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cona.com/software/mysql-database/percona-server" TargetMode="External"/><Relationship Id="rId13" Type="http://schemas.openxmlformats.org/officeDocument/2006/relationships/hyperlink" Target="https://www.percona.com/downloads/Percona-Server-LATES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percona.com/doc/percona-server/LATEST/installation/yum_repo.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cona.com/software/mysql-database/percona-serv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https://www.percona.com/downloads/Percona-Server-LATE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ercona.com/doc/percona-server/LATEST/installation/yum_repo.html"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01A2F"/>
    <w:rsid w:val="00090B60"/>
    <w:rsid w:val="000A35E3"/>
    <w:rsid w:val="000A7404"/>
    <w:rsid w:val="000B6655"/>
    <w:rsid w:val="000E2331"/>
    <w:rsid w:val="0011009A"/>
    <w:rsid w:val="00131738"/>
    <w:rsid w:val="00153916"/>
    <w:rsid w:val="00196A81"/>
    <w:rsid w:val="001B32E8"/>
    <w:rsid w:val="001F22CF"/>
    <w:rsid w:val="00214FF5"/>
    <w:rsid w:val="0022333E"/>
    <w:rsid w:val="0023749A"/>
    <w:rsid w:val="0024235D"/>
    <w:rsid w:val="00271F60"/>
    <w:rsid w:val="00286039"/>
    <w:rsid w:val="00296F95"/>
    <w:rsid w:val="002F7B45"/>
    <w:rsid w:val="003130D9"/>
    <w:rsid w:val="003471EF"/>
    <w:rsid w:val="00360737"/>
    <w:rsid w:val="0037109B"/>
    <w:rsid w:val="003A6879"/>
    <w:rsid w:val="003B7DF5"/>
    <w:rsid w:val="003E20C9"/>
    <w:rsid w:val="003F407B"/>
    <w:rsid w:val="00442009"/>
    <w:rsid w:val="004859C8"/>
    <w:rsid w:val="004950D8"/>
    <w:rsid w:val="004B3EFF"/>
    <w:rsid w:val="004B4B76"/>
    <w:rsid w:val="004C07D6"/>
    <w:rsid w:val="004F2AA0"/>
    <w:rsid w:val="00504451"/>
    <w:rsid w:val="00535D15"/>
    <w:rsid w:val="00547CF6"/>
    <w:rsid w:val="005761F3"/>
    <w:rsid w:val="005D0F98"/>
    <w:rsid w:val="005E620A"/>
    <w:rsid w:val="0060300C"/>
    <w:rsid w:val="0063652F"/>
    <w:rsid w:val="0069033B"/>
    <w:rsid w:val="006B552D"/>
    <w:rsid w:val="006B6BB5"/>
    <w:rsid w:val="006C764B"/>
    <w:rsid w:val="006E0F9C"/>
    <w:rsid w:val="00703E70"/>
    <w:rsid w:val="00730F9D"/>
    <w:rsid w:val="007343EB"/>
    <w:rsid w:val="00743A54"/>
    <w:rsid w:val="007B2538"/>
    <w:rsid w:val="007B681F"/>
    <w:rsid w:val="007F3BFB"/>
    <w:rsid w:val="008560BE"/>
    <w:rsid w:val="008754C5"/>
    <w:rsid w:val="008803C2"/>
    <w:rsid w:val="00893350"/>
    <w:rsid w:val="008E5E3D"/>
    <w:rsid w:val="009071F9"/>
    <w:rsid w:val="00914BB6"/>
    <w:rsid w:val="009212DF"/>
    <w:rsid w:val="00953884"/>
    <w:rsid w:val="009B3045"/>
    <w:rsid w:val="009C0777"/>
    <w:rsid w:val="00A05B19"/>
    <w:rsid w:val="00A26A5C"/>
    <w:rsid w:val="00A431AF"/>
    <w:rsid w:val="00A52B03"/>
    <w:rsid w:val="00A71011"/>
    <w:rsid w:val="00AA188B"/>
    <w:rsid w:val="00B23DDF"/>
    <w:rsid w:val="00B744A3"/>
    <w:rsid w:val="00BB398A"/>
    <w:rsid w:val="00BC48CD"/>
    <w:rsid w:val="00BE0AC8"/>
    <w:rsid w:val="00BE19EB"/>
    <w:rsid w:val="00BE231F"/>
    <w:rsid w:val="00C13F50"/>
    <w:rsid w:val="00C467AE"/>
    <w:rsid w:val="00C52159"/>
    <w:rsid w:val="00C70177"/>
    <w:rsid w:val="00C819D2"/>
    <w:rsid w:val="00CD0EDA"/>
    <w:rsid w:val="00CF1A55"/>
    <w:rsid w:val="00CF773E"/>
    <w:rsid w:val="00D0582D"/>
    <w:rsid w:val="00D05A07"/>
    <w:rsid w:val="00D125DC"/>
    <w:rsid w:val="00D155C5"/>
    <w:rsid w:val="00D73526"/>
    <w:rsid w:val="00D82DBD"/>
    <w:rsid w:val="00DB1C80"/>
    <w:rsid w:val="00DD040F"/>
    <w:rsid w:val="00E11DB1"/>
    <w:rsid w:val="00E3363E"/>
    <w:rsid w:val="00E40EE7"/>
    <w:rsid w:val="00E42B7D"/>
    <w:rsid w:val="00E55EC6"/>
    <w:rsid w:val="00E63C7F"/>
    <w:rsid w:val="00E71314"/>
    <w:rsid w:val="00E97DD5"/>
    <w:rsid w:val="00EC2B4B"/>
    <w:rsid w:val="00ED3041"/>
    <w:rsid w:val="00ED3756"/>
    <w:rsid w:val="00ED44BD"/>
    <w:rsid w:val="00F06909"/>
    <w:rsid w:val="00F14A52"/>
    <w:rsid w:val="00F24EE6"/>
    <w:rsid w:val="00F366FE"/>
    <w:rsid w:val="00F53502"/>
    <w:rsid w:val="00F55EEE"/>
    <w:rsid w:val="00F566EC"/>
    <w:rsid w:val="00F82A16"/>
    <w:rsid w:val="00F92C78"/>
    <w:rsid w:val="00F93010"/>
    <w:rsid w:val="00FC05B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947B-7004-40DD-B017-D14E047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9</TotalTime>
  <Pages>11</Pages>
  <Words>2222</Words>
  <Characters>13111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2022-05-23T08:40:00Z</dcterms:created>
  <dcterms:modified xsi:type="dcterms:W3CDTF">2022-05-23T08:40:00Z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