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507E" w14:textId="0C308CDE" w:rsidR="00735DE6" w:rsidRPr="00B0444E" w:rsidRDefault="00735DE6" w:rsidP="00282697">
      <w:pPr>
        <w:pStyle w:val="Nzev"/>
        <w:rPr>
          <w:rFonts w:ascii="Times New Roman" w:hAnsi="Times New Roman"/>
          <w:sz w:val="24"/>
          <w:szCs w:val="24"/>
        </w:rPr>
      </w:pPr>
      <w:r w:rsidRPr="00B0444E">
        <w:rPr>
          <w:rFonts w:ascii="Times New Roman" w:hAnsi="Times New Roman"/>
          <w:sz w:val="24"/>
          <w:szCs w:val="24"/>
        </w:rPr>
        <w:t>Smlouva</w:t>
      </w:r>
    </w:p>
    <w:p w14:paraId="3D98D5A0" w14:textId="07192C4A" w:rsidR="001E40A8" w:rsidRPr="00B0444E" w:rsidRDefault="001E40A8" w:rsidP="00282697">
      <w:pPr>
        <w:pStyle w:val="Nzev"/>
        <w:rPr>
          <w:rFonts w:ascii="Times New Roman" w:hAnsi="Times New Roman"/>
          <w:sz w:val="24"/>
          <w:szCs w:val="24"/>
        </w:rPr>
      </w:pPr>
      <w:r w:rsidRPr="00B0444E">
        <w:rPr>
          <w:rFonts w:ascii="Times New Roman" w:hAnsi="Times New Roman"/>
          <w:sz w:val="24"/>
          <w:szCs w:val="24"/>
        </w:rPr>
        <w:t xml:space="preserve">č. </w:t>
      </w:r>
      <w:r w:rsidR="00282697" w:rsidRPr="00B0444E">
        <w:rPr>
          <w:rFonts w:ascii="Times New Roman" w:hAnsi="Times New Roman"/>
          <w:sz w:val="24"/>
          <w:szCs w:val="24"/>
        </w:rPr>
        <w:t>0024292021</w:t>
      </w:r>
    </w:p>
    <w:p w14:paraId="5058C565" w14:textId="77777777" w:rsidR="00735DE6" w:rsidRPr="00B0444E" w:rsidRDefault="00735DE6" w:rsidP="00282697">
      <w:pPr>
        <w:pStyle w:val="Nzev"/>
        <w:rPr>
          <w:rFonts w:ascii="Times New Roman" w:hAnsi="Times New Roman"/>
          <w:sz w:val="24"/>
          <w:szCs w:val="24"/>
        </w:rPr>
      </w:pPr>
      <w:r w:rsidRPr="00B0444E">
        <w:rPr>
          <w:rFonts w:ascii="Times New Roman" w:hAnsi="Times New Roman"/>
          <w:sz w:val="24"/>
          <w:szCs w:val="24"/>
        </w:rPr>
        <w:t>o provádění přepravy a uskladnění silničních vozidel</w:t>
      </w:r>
    </w:p>
    <w:p w14:paraId="78998270" w14:textId="38AFE2ED" w:rsidR="00735DE6" w:rsidRPr="00B0444E" w:rsidRDefault="00735DE6" w:rsidP="00282697">
      <w:pPr>
        <w:pStyle w:val="Nzev"/>
        <w:rPr>
          <w:rFonts w:ascii="Times New Roman" w:hAnsi="Times New Roman"/>
          <w:sz w:val="24"/>
          <w:szCs w:val="24"/>
        </w:rPr>
      </w:pPr>
      <w:r w:rsidRPr="00B0444E">
        <w:rPr>
          <w:rFonts w:ascii="Times New Roman" w:hAnsi="Times New Roman"/>
          <w:sz w:val="24"/>
          <w:szCs w:val="24"/>
        </w:rPr>
        <w:t xml:space="preserve">zajištěných pro správní řízení odborem správních agend Magistrátu města Pardubic, uzavřená podle ustanovení § </w:t>
      </w:r>
      <w:r w:rsidR="00F17056" w:rsidRPr="00B0444E">
        <w:rPr>
          <w:rFonts w:ascii="Times New Roman" w:hAnsi="Times New Roman"/>
          <w:sz w:val="24"/>
          <w:szCs w:val="24"/>
        </w:rPr>
        <w:t>1746</w:t>
      </w:r>
      <w:r w:rsidRPr="00B0444E">
        <w:rPr>
          <w:rFonts w:ascii="Times New Roman" w:hAnsi="Times New Roman"/>
          <w:sz w:val="24"/>
          <w:szCs w:val="24"/>
        </w:rPr>
        <w:t xml:space="preserve"> odst. 2</w:t>
      </w:r>
      <w:r w:rsidR="006E3C72" w:rsidRPr="00B0444E">
        <w:rPr>
          <w:rFonts w:ascii="Times New Roman" w:hAnsi="Times New Roman"/>
          <w:sz w:val="24"/>
          <w:szCs w:val="24"/>
        </w:rPr>
        <w:t>.</w:t>
      </w:r>
      <w:r w:rsidRPr="00B0444E">
        <w:rPr>
          <w:rFonts w:ascii="Times New Roman" w:hAnsi="Times New Roman"/>
          <w:sz w:val="24"/>
          <w:szCs w:val="24"/>
        </w:rPr>
        <w:t xml:space="preserve"> </w:t>
      </w:r>
      <w:r w:rsidR="006E3C72" w:rsidRPr="00B0444E">
        <w:rPr>
          <w:rFonts w:ascii="Times New Roman" w:hAnsi="Times New Roman"/>
          <w:sz w:val="24"/>
          <w:szCs w:val="24"/>
        </w:rPr>
        <w:t xml:space="preserve">občanského </w:t>
      </w:r>
      <w:r w:rsidRPr="00B0444E">
        <w:rPr>
          <w:rFonts w:ascii="Times New Roman" w:hAnsi="Times New Roman"/>
          <w:sz w:val="24"/>
          <w:szCs w:val="24"/>
        </w:rPr>
        <w:t>zákoníku v platném znění,</w:t>
      </w:r>
    </w:p>
    <w:p w14:paraId="342DFF38" w14:textId="77777777" w:rsidR="00735DE6" w:rsidRPr="008D74EE" w:rsidRDefault="00735DE6">
      <w:pPr>
        <w:jc w:val="center"/>
        <w:rPr>
          <w:sz w:val="22"/>
          <w:szCs w:val="22"/>
        </w:rPr>
      </w:pPr>
    </w:p>
    <w:p w14:paraId="63A4DCFC" w14:textId="77777777" w:rsidR="00735DE6" w:rsidRPr="008D74EE" w:rsidRDefault="00735DE6">
      <w:pPr>
        <w:rPr>
          <w:sz w:val="22"/>
          <w:szCs w:val="22"/>
        </w:rPr>
      </w:pPr>
    </w:p>
    <w:p w14:paraId="46BEA0FD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I.</w:t>
      </w:r>
    </w:p>
    <w:p w14:paraId="1A32E3E7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Smluvní strany</w:t>
      </w:r>
    </w:p>
    <w:p w14:paraId="2D5DCE2A" w14:textId="77777777" w:rsidR="00735DE6" w:rsidRPr="008D74EE" w:rsidRDefault="00735DE6">
      <w:pPr>
        <w:rPr>
          <w:sz w:val="22"/>
          <w:szCs w:val="22"/>
        </w:rPr>
      </w:pPr>
    </w:p>
    <w:p w14:paraId="02BAF269" w14:textId="77777777" w:rsidR="00735DE6" w:rsidRPr="008D74EE" w:rsidRDefault="00735DE6">
      <w:pPr>
        <w:rPr>
          <w:b/>
          <w:sz w:val="22"/>
          <w:szCs w:val="22"/>
        </w:rPr>
      </w:pPr>
      <w:r w:rsidRPr="008D74EE">
        <w:rPr>
          <w:sz w:val="22"/>
          <w:szCs w:val="22"/>
        </w:rPr>
        <w:t>Dodavatel:</w:t>
      </w:r>
      <w:r w:rsidRPr="008D74EE">
        <w:rPr>
          <w:sz w:val="22"/>
          <w:szCs w:val="22"/>
        </w:rPr>
        <w:tab/>
      </w:r>
      <w:r w:rsidRPr="008D74EE">
        <w:rPr>
          <w:b/>
          <w:sz w:val="22"/>
          <w:szCs w:val="22"/>
        </w:rPr>
        <w:t>Služby města Pardubic a.s.</w:t>
      </w:r>
    </w:p>
    <w:p w14:paraId="58F24EC1" w14:textId="6C4E5695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 xml:space="preserve">se sídlem </w:t>
      </w:r>
      <w:r w:rsidR="00832F4B" w:rsidRPr="008D74EE">
        <w:rPr>
          <w:sz w:val="22"/>
          <w:szCs w:val="22"/>
        </w:rPr>
        <w:t>Hůrka 1803</w:t>
      </w:r>
      <w:r w:rsidRPr="008D74EE">
        <w:rPr>
          <w:sz w:val="22"/>
          <w:szCs w:val="22"/>
        </w:rPr>
        <w:t xml:space="preserve">, Bílé předměstí, </w:t>
      </w:r>
      <w:r w:rsidR="00832F4B" w:rsidRPr="008D74EE">
        <w:rPr>
          <w:sz w:val="22"/>
          <w:szCs w:val="22"/>
        </w:rPr>
        <w:t>530 12  Pardubice</w:t>
      </w:r>
    </w:p>
    <w:p w14:paraId="62C42D30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zastoupená ve věcech smluvních:</w:t>
      </w:r>
    </w:p>
    <w:p w14:paraId="772F6991" w14:textId="44BF8646" w:rsidR="00832F4B" w:rsidRPr="008D74EE" w:rsidRDefault="00735DE6" w:rsidP="00832F4B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 xml:space="preserve">Ing. </w:t>
      </w:r>
      <w:r w:rsidR="008C52C6" w:rsidRPr="008D74EE">
        <w:rPr>
          <w:sz w:val="22"/>
          <w:szCs w:val="22"/>
        </w:rPr>
        <w:t>Alešem Kopeckým</w:t>
      </w:r>
      <w:r w:rsidRPr="008D74EE">
        <w:rPr>
          <w:sz w:val="22"/>
          <w:szCs w:val="22"/>
        </w:rPr>
        <w:t>, místopředsed</w:t>
      </w:r>
      <w:r w:rsidR="008C52C6" w:rsidRPr="008D74EE">
        <w:rPr>
          <w:sz w:val="22"/>
          <w:szCs w:val="22"/>
        </w:rPr>
        <w:t>ou</w:t>
      </w:r>
      <w:r w:rsidRPr="008D74EE">
        <w:rPr>
          <w:sz w:val="22"/>
          <w:szCs w:val="22"/>
        </w:rPr>
        <w:t xml:space="preserve"> představenstva </w:t>
      </w:r>
    </w:p>
    <w:p w14:paraId="60333E9A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ve věcech technických:</w:t>
      </w:r>
    </w:p>
    <w:p w14:paraId="28F57270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Ing. Otou Doležalem, vedoucím divize Údržba komunikací</w:t>
      </w:r>
    </w:p>
    <w:p w14:paraId="6B33FA04" w14:textId="76FD8C45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IČ</w:t>
      </w:r>
      <w:r w:rsidR="008366F4" w:rsidRPr="008D74EE">
        <w:rPr>
          <w:sz w:val="22"/>
          <w:szCs w:val="22"/>
        </w:rPr>
        <w:t>O</w:t>
      </w:r>
      <w:r w:rsidRPr="008D74EE">
        <w:rPr>
          <w:sz w:val="22"/>
          <w:szCs w:val="22"/>
        </w:rPr>
        <w:t>: 25 26 25 72</w:t>
      </w:r>
      <w:r w:rsidRPr="008D74EE">
        <w:rPr>
          <w:sz w:val="22"/>
          <w:szCs w:val="22"/>
        </w:rPr>
        <w:tab/>
      </w:r>
      <w:r w:rsidRPr="008D74EE">
        <w:rPr>
          <w:sz w:val="22"/>
          <w:szCs w:val="22"/>
        </w:rPr>
        <w:tab/>
        <w:t>DIČ: CZ 25 26 25 72</w:t>
      </w:r>
    </w:p>
    <w:p w14:paraId="1EC0CE4A" w14:textId="77777777" w:rsidR="00F27393" w:rsidRPr="008D74EE" w:rsidRDefault="00F27393" w:rsidP="00F27393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bankovní spojení: Raiffeisenbank, a.s.</w:t>
      </w:r>
    </w:p>
    <w:p w14:paraId="4404936A" w14:textId="524D092C" w:rsidR="00832F4B" w:rsidRPr="008D74EE" w:rsidRDefault="00F27393" w:rsidP="00F27393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číslo účtu: 123553/5500</w:t>
      </w:r>
    </w:p>
    <w:p w14:paraId="10A17007" w14:textId="2171D6E0" w:rsidR="00735DE6" w:rsidRPr="008D74EE" w:rsidRDefault="00832F4B" w:rsidP="00F27393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 xml:space="preserve">společnost </w:t>
      </w:r>
      <w:r w:rsidR="00735DE6" w:rsidRPr="008D74EE">
        <w:rPr>
          <w:sz w:val="22"/>
          <w:szCs w:val="22"/>
        </w:rPr>
        <w:t>zapsána v OR KS Hradec Králové, oddíl B, vložka 1527</w:t>
      </w:r>
    </w:p>
    <w:p w14:paraId="1C5377AA" w14:textId="77777777" w:rsidR="00735DE6" w:rsidRPr="008D74EE" w:rsidRDefault="00735DE6">
      <w:pPr>
        <w:rPr>
          <w:sz w:val="22"/>
          <w:szCs w:val="22"/>
        </w:rPr>
      </w:pPr>
    </w:p>
    <w:p w14:paraId="4922744C" w14:textId="77777777" w:rsidR="00735DE6" w:rsidRPr="008D74EE" w:rsidRDefault="00735DE6">
      <w:pPr>
        <w:ind w:left="3540" w:firstLine="708"/>
        <w:rPr>
          <w:b/>
          <w:bCs/>
          <w:sz w:val="22"/>
          <w:szCs w:val="22"/>
        </w:rPr>
      </w:pPr>
      <w:r w:rsidRPr="008D74EE">
        <w:rPr>
          <w:b/>
          <w:bCs/>
          <w:sz w:val="22"/>
          <w:szCs w:val="22"/>
        </w:rPr>
        <w:t>a</w:t>
      </w:r>
    </w:p>
    <w:p w14:paraId="49D462A6" w14:textId="77777777" w:rsidR="00735DE6" w:rsidRPr="008D74EE" w:rsidRDefault="00735DE6">
      <w:pPr>
        <w:rPr>
          <w:sz w:val="22"/>
          <w:szCs w:val="22"/>
        </w:rPr>
      </w:pPr>
    </w:p>
    <w:p w14:paraId="73D94861" w14:textId="77777777" w:rsidR="00735DE6" w:rsidRPr="008D74EE" w:rsidRDefault="00735DE6">
      <w:pPr>
        <w:rPr>
          <w:sz w:val="22"/>
          <w:szCs w:val="22"/>
        </w:rPr>
      </w:pPr>
      <w:r w:rsidRPr="008D74EE">
        <w:rPr>
          <w:sz w:val="22"/>
          <w:szCs w:val="22"/>
        </w:rPr>
        <w:t>Objednatel:</w:t>
      </w:r>
      <w:r w:rsidRPr="008D74EE">
        <w:rPr>
          <w:sz w:val="22"/>
          <w:szCs w:val="22"/>
        </w:rPr>
        <w:tab/>
      </w:r>
      <w:r w:rsidRPr="008D74EE">
        <w:rPr>
          <w:b/>
          <w:sz w:val="22"/>
          <w:szCs w:val="22"/>
        </w:rPr>
        <w:t>Statutární město Pardubice</w:t>
      </w:r>
    </w:p>
    <w:p w14:paraId="71BA956A" w14:textId="7065B0E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se sídlem Pernštýnské nám. 1</w:t>
      </w:r>
      <w:r w:rsidR="00545464" w:rsidRPr="008D74EE">
        <w:rPr>
          <w:sz w:val="22"/>
          <w:szCs w:val="22"/>
        </w:rPr>
        <w:t>, 530 21 Pardubice</w:t>
      </w:r>
    </w:p>
    <w:p w14:paraId="1E02FE2B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zastoupené ve věcech smluvních:</w:t>
      </w:r>
    </w:p>
    <w:p w14:paraId="73DD786E" w14:textId="65861758" w:rsidR="00735DE6" w:rsidRPr="008D74EE" w:rsidRDefault="00545464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 xml:space="preserve">Ing. </w:t>
      </w:r>
      <w:r w:rsidR="00E7413E" w:rsidRPr="008D74EE">
        <w:rPr>
          <w:sz w:val="22"/>
          <w:szCs w:val="22"/>
        </w:rPr>
        <w:t>Martin</w:t>
      </w:r>
      <w:r w:rsidR="00DF310A" w:rsidRPr="008D74EE">
        <w:rPr>
          <w:sz w:val="22"/>
          <w:szCs w:val="22"/>
        </w:rPr>
        <w:t>em</w:t>
      </w:r>
      <w:r w:rsidR="00E7413E" w:rsidRPr="008D74EE">
        <w:rPr>
          <w:sz w:val="22"/>
          <w:szCs w:val="22"/>
        </w:rPr>
        <w:t xml:space="preserve"> C</w:t>
      </w:r>
      <w:r w:rsidR="00DF310A" w:rsidRPr="008D74EE">
        <w:rPr>
          <w:sz w:val="22"/>
          <w:szCs w:val="22"/>
        </w:rPr>
        <w:t>h</w:t>
      </w:r>
      <w:r w:rsidR="00E7413E" w:rsidRPr="008D74EE">
        <w:rPr>
          <w:sz w:val="22"/>
          <w:szCs w:val="22"/>
        </w:rPr>
        <w:t>arvát</w:t>
      </w:r>
      <w:r w:rsidR="00DF310A" w:rsidRPr="008D74EE">
        <w:rPr>
          <w:sz w:val="22"/>
          <w:szCs w:val="22"/>
        </w:rPr>
        <w:t>em</w:t>
      </w:r>
      <w:r w:rsidR="00735DE6" w:rsidRPr="008D74EE">
        <w:rPr>
          <w:sz w:val="22"/>
          <w:szCs w:val="22"/>
        </w:rPr>
        <w:t>, primátor</w:t>
      </w:r>
      <w:r w:rsidR="00DF310A" w:rsidRPr="008D74EE">
        <w:rPr>
          <w:sz w:val="22"/>
          <w:szCs w:val="22"/>
        </w:rPr>
        <w:t>em</w:t>
      </w:r>
      <w:r w:rsidR="00735DE6" w:rsidRPr="008D74EE">
        <w:rPr>
          <w:sz w:val="22"/>
          <w:szCs w:val="22"/>
        </w:rPr>
        <w:t xml:space="preserve"> města</w:t>
      </w:r>
    </w:p>
    <w:p w14:paraId="126218BD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ve věcech technických:</w:t>
      </w:r>
    </w:p>
    <w:p w14:paraId="585BB90A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Mgr. Petrem Kramářem, vedoucím odboru správních agend</w:t>
      </w:r>
    </w:p>
    <w:p w14:paraId="51D69F2E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a Mgr. Leošem Staňkem, vedoucím oddělení přestupků</w:t>
      </w:r>
    </w:p>
    <w:p w14:paraId="31A58CCA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IČ: 00 27 40 46</w:t>
      </w:r>
      <w:r w:rsidRPr="008D74EE">
        <w:rPr>
          <w:sz w:val="22"/>
          <w:szCs w:val="22"/>
        </w:rPr>
        <w:tab/>
      </w:r>
      <w:r w:rsidRPr="008D74EE">
        <w:rPr>
          <w:sz w:val="22"/>
          <w:szCs w:val="22"/>
        </w:rPr>
        <w:tab/>
        <w:t>DIČ: CZ 27 40 46</w:t>
      </w:r>
    </w:p>
    <w:p w14:paraId="3716FC7F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bankovní spojení: Komerční banka Pardubice</w:t>
      </w:r>
    </w:p>
    <w:p w14:paraId="07E1692F" w14:textId="77777777" w:rsidR="00735DE6" w:rsidRPr="008D74EE" w:rsidRDefault="00735DE6">
      <w:pPr>
        <w:ind w:left="708" w:firstLine="708"/>
        <w:rPr>
          <w:sz w:val="22"/>
          <w:szCs w:val="22"/>
        </w:rPr>
      </w:pPr>
      <w:r w:rsidRPr="008D74EE">
        <w:rPr>
          <w:sz w:val="22"/>
          <w:szCs w:val="22"/>
        </w:rPr>
        <w:t>č.ú. 326-561/0100</w:t>
      </w:r>
    </w:p>
    <w:p w14:paraId="6D8CE9C4" w14:textId="77777777" w:rsidR="00735DE6" w:rsidRPr="008D74EE" w:rsidRDefault="00735DE6">
      <w:pPr>
        <w:rPr>
          <w:sz w:val="22"/>
          <w:szCs w:val="22"/>
        </w:rPr>
      </w:pPr>
    </w:p>
    <w:p w14:paraId="51F0FF29" w14:textId="77777777" w:rsidR="00735DE6" w:rsidRPr="008D74EE" w:rsidRDefault="00735DE6">
      <w:pPr>
        <w:rPr>
          <w:sz w:val="22"/>
          <w:szCs w:val="22"/>
        </w:rPr>
      </w:pPr>
    </w:p>
    <w:p w14:paraId="2579A495" w14:textId="77777777" w:rsidR="00735DE6" w:rsidRPr="008D74EE" w:rsidRDefault="00735DE6">
      <w:pPr>
        <w:rPr>
          <w:sz w:val="22"/>
          <w:szCs w:val="22"/>
        </w:rPr>
      </w:pPr>
    </w:p>
    <w:p w14:paraId="46ABB60E" w14:textId="77777777" w:rsidR="00735DE6" w:rsidRPr="008D74EE" w:rsidRDefault="00735DE6">
      <w:pPr>
        <w:pStyle w:val="Zkladntext"/>
        <w:rPr>
          <w:rFonts w:ascii="Times New Roman" w:hAnsi="Times New Roman"/>
          <w:szCs w:val="22"/>
        </w:rPr>
      </w:pPr>
      <w:r w:rsidRPr="008D74EE">
        <w:rPr>
          <w:rFonts w:ascii="Times New Roman" w:hAnsi="Times New Roman"/>
          <w:szCs w:val="22"/>
        </w:rPr>
        <w:t>uzavírají níže uvedeného dne, měsíce a roku tuto smlouvu o provádění přepravy a uskladnění silničních vozidel zajištěných pro správní řízení.</w:t>
      </w:r>
    </w:p>
    <w:p w14:paraId="44740D54" w14:textId="77777777" w:rsidR="00735DE6" w:rsidRPr="008D74EE" w:rsidRDefault="00735DE6">
      <w:pPr>
        <w:rPr>
          <w:b/>
          <w:sz w:val="22"/>
          <w:szCs w:val="22"/>
        </w:rPr>
      </w:pPr>
    </w:p>
    <w:p w14:paraId="33302BFA" w14:textId="77777777" w:rsidR="00735DE6" w:rsidRPr="008D74EE" w:rsidRDefault="00735DE6">
      <w:pPr>
        <w:rPr>
          <w:b/>
          <w:sz w:val="22"/>
          <w:szCs w:val="22"/>
        </w:rPr>
      </w:pPr>
    </w:p>
    <w:p w14:paraId="5A13F534" w14:textId="77777777" w:rsidR="00735DE6" w:rsidRPr="008D74EE" w:rsidRDefault="00735DE6">
      <w:pPr>
        <w:rPr>
          <w:b/>
          <w:sz w:val="22"/>
          <w:szCs w:val="22"/>
        </w:rPr>
      </w:pPr>
    </w:p>
    <w:p w14:paraId="4AB2AE7F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II.</w:t>
      </w:r>
    </w:p>
    <w:p w14:paraId="43DD1979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Předmět smlouvy</w:t>
      </w:r>
    </w:p>
    <w:p w14:paraId="142720E9" w14:textId="77777777" w:rsidR="00735DE6" w:rsidRPr="008D74EE" w:rsidRDefault="00735DE6">
      <w:pPr>
        <w:rPr>
          <w:b/>
          <w:sz w:val="22"/>
          <w:szCs w:val="22"/>
        </w:rPr>
      </w:pPr>
    </w:p>
    <w:p w14:paraId="3C2637FA" w14:textId="77777777" w:rsidR="00735DE6" w:rsidRPr="008D74EE" w:rsidRDefault="00735DE6">
      <w:pPr>
        <w:pStyle w:val="Nadpis2"/>
        <w:ind w:left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D74EE">
        <w:rPr>
          <w:rFonts w:ascii="Times New Roman" w:hAnsi="Times New Roman"/>
          <w:b w:val="0"/>
          <w:bCs/>
          <w:sz w:val="22"/>
          <w:szCs w:val="22"/>
        </w:rPr>
        <w:t xml:space="preserve">Předmětem této smlouvy je provádění přepravy (odtahu) a uskladnění silničních motorových vozidel do celkové hmotnosti </w:t>
      </w:r>
      <w:smartTag w:uri="urn:schemas-microsoft-com:office:smarttags" w:element="metricconverter">
        <w:smartTagPr>
          <w:attr w:name="ProductID" w:val="3.500 kg"/>
        </w:smartTagPr>
        <w:r w:rsidRPr="008D74EE">
          <w:rPr>
            <w:rFonts w:ascii="Times New Roman" w:hAnsi="Times New Roman"/>
            <w:b w:val="0"/>
            <w:bCs/>
            <w:sz w:val="22"/>
            <w:szCs w:val="22"/>
          </w:rPr>
          <w:t>3.500 kg</w:t>
        </w:r>
      </w:smartTag>
      <w:r w:rsidRPr="008D74EE">
        <w:rPr>
          <w:rFonts w:ascii="Times New Roman" w:hAnsi="Times New Roman"/>
          <w:b w:val="0"/>
          <w:bCs/>
          <w:sz w:val="22"/>
          <w:szCs w:val="22"/>
        </w:rPr>
        <w:t>, která byla zajištěna pro účely správního, případně trestního řízení, do doby vydání pravomocného rozhodnutí.</w:t>
      </w:r>
    </w:p>
    <w:p w14:paraId="213E478A" w14:textId="77777777" w:rsidR="00735DE6" w:rsidRPr="008D74EE" w:rsidRDefault="00735DE6">
      <w:pPr>
        <w:pStyle w:val="Nadpis2"/>
        <w:rPr>
          <w:rFonts w:ascii="Times New Roman" w:hAnsi="Times New Roman"/>
          <w:sz w:val="22"/>
          <w:szCs w:val="22"/>
        </w:rPr>
      </w:pPr>
    </w:p>
    <w:p w14:paraId="6D4B4B2D" w14:textId="77777777" w:rsidR="00735DE6" w:rsidRPr="008D74EE" w:rsidRDefault="00735DE6">
      <w:pPr>
        <w:jc w:val="both"/>
        <w:rPr>
          <w:bCs/>
          <w:sz w:val="22"/>
          <w:szCs w:val="22"/>
        </w:rPr>
      </w:pPr>
    </w:p>
    <w:p w14:paraId="7C8FF993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III.</w:t>
      </w:r>
    </w:p>
    <w:p w14:paraId="3A6682E6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Rozsah plnění</w:t>
      </w:r>
    </w:p>
    <w:p w14:paraId="09B88D32" w14:textId="77777777" w:rsidR="00735DE6" w:rsidRPr="008D74EE" w:rsidRDefault="00735DE6">
      <w:pPr>
        <w:rPr>
          <w:bCs/>
          <w:sz w:val="22"/>
          <w:szCs w:val="22"/>
        </w:rPr>
      </w:pPr>
    </w:p>
    <w:p w14:paraId="06987D8E" w14:textId="7324E3A0" w:rsidR="00735DE6" w:rsidRPr="00F23916" w:rsidRDefault="00735DE6" w:rsidP="00B0444E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>Objednatel si službu uvedenou v čl. II této smlouvy objedná u dodavatele.</w:t>
      </w:r>
      <w:r w:rsidR="00B0444E" w:rsidRPr="00F23916">
        <w:rPr>
          <w:bCs/>
          <w:sz w:val="22"/>
          <w:szCs w:val="22"/>
        </w:rPr>
        <w:t xml:space="preserve"> </w:t>
      </w:r>
      <w:r w:rsidRPr="00F23916">
        <w:rPr>
          <w:bCs/>
          <w:sz w:val="22"/>
          <w:szCs w:val="22"/>
        </w:rPr>
        <w:t>Služba může být objednána písemně, telefonicky, případně elektronickou poštou.</w:t>
      </w:r>
    </w:p>
    <w:p w14:paraId="0647F004" w14:textId="77777777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lastRenderedPageBreak/>
        <w:t>Dodavatel je povinen dostavit se na místo určení ve sjednané době.</w:t>
      </w:r>
    </w:p>
    <w:p w14:paraId="0185B8D2" w14:textId="77777777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 xml:space="preserve">Objednatel před zahájením přepravy (odtahu) předá dodavateli </w:t>
      </w:r>
      <w:r w:rsidRPr="00F23916">
        <w:rPr>
          <w:sz w:val="22"/>
          <w:szCs w:val="22"/>
        </w:rPr>
        <w:t>doklad opravňující provedení sjednané služby</w:t>
      </w:r>
      <w:r w:rsidRPr="00F23916">
        <w:rPr>
          <w:bCs/>
          <w:sz w:val="22"/>
          <w:szCs w:val="22"/>
        </w:rPr>
        <w:t>.</w:t>
      </w:r>
    </w:p>
    <w:p w14:paraId="3A8A3218" w14:textId="77777777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>Dodavatel odpovídá za řádné naložení vozidla, převoz a uložení tohoto do střeženého objektu.</w:t>
      </w:r>
    </w:p>
    <w:p w14:paraId="2B26D398" w14:textId="16FA05C1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>Dodavatel odpovídá za případné poškození nebo ztrátu (odcizení) vozidla od započetí převozu do jeho předání zpět objednateli (provozovateli) nebo jiné osobě na základě písemného rozhodnutí, které nabylo právní moci.</w:t>
      </w:r>
    </w:p>
    <w:p w14:paraId="37910B7C" w14:textId="77777777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>Za obsah a soulad dokumentů s právními předpisy zodpovídá objednatel. Dodavatel o prováděných úkonech pro objednavatele povede průkaznou dokumentaci.</w:t>
      </w:r>
    </w:p>
    <w:p w14:paraId="0C52DF1B" w14:textId="77777777" w:rsidR="00735DE6" w:rsidRPr="00F23916" w:rsidRDefault="00735DE6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F23916">
        <w:rPr>
          <w:bCs/>
          <w:sz w:val="22"/>
          <w:szCs w:val="22"/>
        </w:rPr>
        <w:t xml:space="preserve">Objednatel se zavazuje bezodkladně vyrozumět dodavatele o veškerých změnách týkajících se předmětu smlouvy, zejména o datu nabytí právní moci rozhodnutí, kterým je konečným způsobem řešeno vlastnictví odtaženého a uskladněného vozidla. </w:t>
      </w:r>
    </w:p>
    <w:p w14:paraId="6245B58B" w14:textId="77777777" w:rsidR="00735DE6" w:rsidRPr="008D74EE" w:rsidRDefault="00735DE6">
      <w:pPr>
        <w:jc w:val="both"/>
        <w:rPr>
          <w:bCs/>
          <w:sz w:val="22"/>
          <w:szCs w:val="22"/>
        </w:rPr>
      </w:pPr>
    </w:p>
    <w:p w14:paraId="2752922E" w14:textId="77777777" w:rsidR="00735DE6" w:rsidRPr="008D74EE" w:rsidRDefault="00735DE6">
      <w:pPr>
        <w:jc w:val="both"/>
        <w:rPr>
          <w:bCs/>
          <w:sz w:val="22"/>
          <w:szCs w:val="22"/>
        </w:rPr>
      </w:pPr>
    </w:p>
    <w:p w14:paraId="25BEABC8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IV.</w:t>
      </w:r>
    </w:p>
    <w:p w14:paraId="1ED0CC8F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Cena a platební podmínky</w:t>
      </w:r>
    </w:p>
    <w:p w14:paraId="4B444691" w14:textId="77777777" w:rsidR="00735DE6" w:rsidRPr="008D74EE" w:rsidRDefault="00735DE6">
      <w:pPr>
        <w:pStyle w:val="Nadpis3"/>
        <w:rPr>
          <w:rFonts w:ascii="Times New Roman" w:hAnsi="Times New Roman" w:cs="Times New Roman"/>
          <w:bCs w:val="0"/>
          <w:i w:val="0"/>
          <w:iCs w:val="0"/>
          <w:szCs w:val="22"/>
        </w:rPr>
      </w:pPr>
    </w:p>
    <w:p w14:paraId="1554007F" w14:textId="0EBA10CC" w:rsidR="00735DE6" w:rsidRPr="00527415" w:rsidRDefault="00735DE6" w:rsidP="00527415">
      <w:pPr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Cena za jednotlivá plnění dle čl. II.  a III. této smlouvy se sjednává následovně:</w:t>
      </w:r>
    </w:p>
    <w:p w14:paraId="6DB4CF77" w14:textId="37842B30" w:rsidR="00735DE6" w:rsidRPr="008D74EE" w:rsidRDefault="00132BF2" w:rsidP="008D74E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Odtah</w:t>
      </w:r>
      <w:r w:rsidR="00735DE6" w:rsidRPr="008D74EE">
        <w:rPr>
          <w:sz w:val="22"/>
          <w:szCs w:val="22"/>
        </w:rPr>
        <w:t xml:space="preserve"> vozidla </w:t>
      </w:r>
      <w:r w:rsidRPr="00A92BFB">
        <w:rPr>
          <w:b/>
          <w:bCs/>
          <w:sz w:val="22"/>
          <w:szCs w:val="22"/>
        </w:rPr>
        <w:t>1.5</w:t>
      </w:r>
      <w:r w:rsidR="00735DE6" w:rsidRPr="008D74EE">
        <w:rPr>
          <w:b/>
          <w:sz w:val="22"/>
          <w:szCs w:val="22"/>
        </w:rPr>
        <w:t>00,- Kč bez. DPH</w:t>
      </w:r>
      <w:r w:rsidR="00735DE6" w:rsidRPr="008D74EE">
        <w:rPr>
          <w:sz w:val="22"/>
          <w:szCs w:val="22"/>
        </w:rPr>
        <w:t xml:space="preserve"> </w:t>
      </w:r>
    </w:p>
    <w:p w14:paraId="4C87F2B4" w14:textId="5D672235" w:rsidR="00735DE6" w:rsidRPr="008D74EE" w:rsidRDefault="00735DE6" w:rsidP="008D74EE">
      <w:pPr>
        <w:ind w:left="708"/>
        <w:jc w:val="both"/>
        <w:rPr>
          <w:sz w:val="22"/>
          <w:szCs w:val="22"/>
        </w:rPr>
      </w:pPr>
      <w:r w:rsidRPr="008D74EE">
        <w:rPr>
          <w:sz w:val="22"/>
          <w:szCs w:val="22"/>
        </w:rPr>
        <w:t>(v ceně přepravy je kalkulováno s úkony spojené s</w:t>
      </w:r>
      <w:r w:rsidR="00132BF2">
        <w:rPr>
          <w:sz w:val="22"/>
          <w:szCs w:val="22"/>
        </w:rPr>
        <w:t> </w:t>
      </w:r>
      <w:r w:rsidRPr="008D74EE">
        <w:rPr>
          <w:sz w:val="22"/>
          <w:szCs w:val="22"/>
        </w:rPr>
        <w:t>nakládáním</w:t>
      </w:r>
      <w:r w:rsidR="00132BF2">
        <w:rPr>
          <w:sz w:val="22"/>
          <w:szCs w:val="22"/>
        </w:rPr>
        <w:t>, přepravou a</w:t>
      </w:r>
      <w:r w:rsidRPr="008D74EE">
        <w:rPr>
          <w:sz w:val="22"/>
          <w:szCs w:val="22"/>
        </w:rPr>
        <w:t xml:space="preserve"> skládáním vozidla) </w:t>
      </w:r>
    </w:p>
    <w:p w14:paraId="64ED0A9A" w14:textId="3FD5E4B1" w:rsidR="00735DE6" w:rsidRPr="008D74EE" w:rsidRDefault="00735DE6" w:rsidP="008D74EE">
      <w:pPr>
        <w:numPr>
          <w:ilvl w:val="0"/>
          <w:numId w:val="6"/>
        </w:numPr>
        <w:jc w:val="both"/>
        <w:rPr>
          <w:sz w:val="22"/>
          <w:szCs w:val="22"/>
        </w:rPr>
      </w:pPr>
      <w:r w:rsidRPr="008D74EE">
        <w:rPr>
          <w:sz w:val="22"/>
          <w:szCs w:val="22"/>
        </w:rPr>
        <w:t xml:space="preserve">Cena za 1 den uskladnění odtaženého vozidla </w:t>
      </w:r>
      <w:r w:rsidR="00132BF2">
        <w:rPr>
          <w:b/>
          <w:sz w:val="22"/>
          <w:szCs w:val="22"/>
        </w:rPr>
        <w:t>10</w:t>
      </w:r>
      <w:r w:rsidRPr="008D74EE">
        <w:rPr>
          <w:b/>
          <w:sz w:val="22"/>
          <w:szCs w:val="22"/>
        </w:rPr>
        <w:t>,- Kč bez DPH</w:t>
      </w:r>
      <w:r w:rsidRPr="008D74EE">
        <w:rPr>
          <w:sz w:val="22"/>
          <w:szCs w:val="22"/>
        </w:rPr>
        <w:t xml:space="preserve">                      </w:t>
      </w:r>
    </w:p>
    <w:p w14:paraId="74BCACDB" w14:textId="77777777" w:rsidR="00735DE6" w:rsidRPr="008D74EE" w:rsidRDefault="00735DE6" w:rsidP="008D74EE">
      <w:pPr>
        <w:ind w:left="360" w:firstLine="348"/>
        <w:jc w:val="both"/>
        <w:rPr>
          <w:sz w:val="22"/>
          <w:szCs w:val="22"/>
        </w:rPr>
      </w:pPr>
      <w:r w:rsidRPr="008D74EE">
        <w:rPr>
          <w:sz w:val="22"/>
          <w:szCs w:val="22"/>
        </w:rPr>
        <w:t>(v ceně je kalkulováno uskladnění odtaženého vozidla a jeho nepřetržité střežení)</w:t>
      </w:r>
    </w:p>
    <w:p w14:paraId="6A12CFBF" w14:textId="63895FB4" w:rsidR="00735DE6" w:rsidRPr="008D74EE" w:rsidRDefault="00735DE6" w:rsidP="00527415">
      <w:pPr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8D74EE">
        <w:rPr>
          <w:bCs/>
          <w:sz w:val="22"/>
          <w:szCs w:val="22"/>
        </w:rPr>
        <w:t>Fakturace bude probíhat 1x za měsíc.</w:t>
      </w:r>
    </w:p>
    <w:p w14:paraId="4BCF1CFF" w14:textId="3A214B7D" w:rsidR="002339D4" w:rsidRPr="00527415" w:rsidRDefault="00735DE6" w:rsidP="00527415">
      <w:pPr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Smluvní strany se dohodly, že splatnost faktur činí 14 dnů ode dne doručení.</w:t>
      </w:r>
    </w:p>
    <w:p w14:paraId="28CC7393" w14:textId="1501E637" w:rsidR="00735DE6" w:rsidRPr="00527415" w:rsidRDefault="00735DE6" w:rsidP="00527415">
      <w:pPr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 xml:space="preserve">Pokud v následujících letech, v době platnosti smlouvy, překročí oficiálně vyhlášená míra inflace výši </w:t>
      </w:r>
      <w:r w:rsidR="0055510E" w:rsidRPr="00527415">
        <w:rPr>
          <w:bCs/>
          <w:sz w:val="22"/>
          <w:szCs w:val="22"/>
        </w:rPr>
        <w:t>5 %</w:t>
      </w:r>
      <w:r w:rsidRPr="00527415">
        <w:rPr>
          <w:bCs/>
          <w:sz w:val="22"/>
          <w:szCs w:val="22"/>
        </w:rPr>
        <w:t xml:space="preserve">, </w:t>
      </w:r>
      <w:r w:rsidR="00F7638D">
        <w:rPr>
          <w:bCs/>
          <w:sz w:val="22"/>
          <w:szCs w:val="22"/>
        </w:rPr>
        <w:t xml:space="preserve">bude </w:t>
      </w:r>
      <w:r w:rsidRPr="00527415">
        <w:rPr>
          <w:bCs/>
          <w:sz w:val="22"/>
          <w:szCs w:val="22"/>
        </w:rPr>
        <w:t>dohodnut</w:t>
      </w:r>
      <w:r w:rsidR="00F7638D">
        <w:rPr>
          <w:bCs/>
          <w:sz w:val="22"/>
          <w:szCs w:val="22"/>
        </w:rPr>
        <w:t>á</w:t>
      </w:r>
      <w:r w:rsidRPr="00527415">
        <w:rPr>
          <w:bCs/>
          <w:sz w:val="22"/>
          <w:szCs w:val="22"/>
        </w:rPr>
        <w:t xml:space="preserve"> cen</w:t>
      </w:r>
      <w:r w:rsidR="00F7638D">
        <w:rPr>
          <w:bCs/>
          <w:sz w:val="22"/>
          <w:szCs w:val="22"/>
        </w:rPr>
        <w:t>a navýšen</w:t>
      </w:r>
      <w:r w:rsidR="00325796">
        <w:rPr>
          <w:bCs/>
          <w:sz w:val="22"/>
          <w:szCs w:val="22"/>
        </w:rPr>
        <w:t>a</w:t>
      </w:r>
      <w:r w:rsidR="00F7638D">
        <w:rPr>
          <w:bCs/>
          <w:sz w:val="22"/>
          <w:szCs w:val="22"/>
        </w:rPr>
        <w:t xml:space="preserve"> o výši inflace</w:t>
      </w:r>
      <w:r w:rsidRPr="00527415">
        <w:rPr>
          <w:bCs/>
          <w:sz w:val="22"/>
          <w:szCs w:val="22"/>
        </w:rPr>
        <w:t>.</w:t>
      </w:r>
    </w:p>
    <w:p w14:paraId="467A8E04" w14:textId="77777777" w:rsidR="00735DE6" w:rsidRPr="00527415" w:rsidRDefault="00735DE6" w:rsidP="00527415">
      <w:pPr>
        <w:ind w:left="360"/>
        <w:jc w:val="both"/>
        <w:rPr>
          <w:bCs/>
          <w:sz w:val="22"/>
          <w:szCs w:val="22"/>
        </w:rPr>
      </w:pPr>
    </w:p>
    <w:p w14:paraId="66A71175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V.</w:t>
      </w:r>
    </w:p>
    <w:p w14:paraId="3255A5D3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Platnost smlouvy</w:t>
      </w:r>
    </w:p>
    <w:p w14:paraId="1AC74DD8" w14:textId="77777777" w:rsidR="00735DE6" w:rsidRPr="008D74EE" w:rsidRDefault="00735DE6">
      <w:pPr>
        <w:pStyle w:val="Zkladntextodsazen"/>
        <w:rPr>
          <w:rFonts w:ascii="Times New Roman" w:hAnsi="Times New Roman"/>
          <w:szCs w:val="22"/>
        </w:rPr>
      </w:pPr>
    </w:p>
    <w:p w14:paraId="6B02282A" w14:textId="34DB7D14" w:rsidR="00735DE6" w:rsidRPr="00527415" w:rsidRDefault="00735DE6" w:rsidP="00527415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 xml:space="preserve">Tato smlouva vstupuje v platnost dnem podpisu oběma smluvními stranami a uzavírá se na dobu </w:t>
      </w:r>
      <w:r w:rsidR="0055510E" w:rsidRPr="00527415">
        <w:rPr>
          <w:bCs/>
          <w:sz w:val="22"/>
          <w:szCs w:val="22"/>
        </w:rPr>
        <w:t>ne</w:t>
      </w:r>
      <w:r w:rsidRPr="00527415">
        <w:rPr>
          <w:bCs/>
          <w:sz w:val="22"/>
          <w:szCs w:val="22"/>
        </w:rPr>
        <w:t>určito</w:t>
      </w:r>
      <w:r w:rsidR="00DB05AA" w:rsidRPr="00527415">
        <w:rPr>
          <w:bCs/>
          <w:sz w:val="22"/>
          <w:szCs w:val="22"/>
        </w:rPr>
        <w:t>u</w:t>
      </w:r>
      <w:r w:rsidRPr="00527415">
        <w:rPr>
          <w:bCs/>
          <w:sz w:val="22"/>
          <w:szCs w:val="22"/>
        </w:rPr>
        <w:t>.</w:t>
      </w:r>
    </w:p>
    <w:p w14:paraId="6FAEB62D" w14:textId="6FD7DBF8" w:rsidR="00735DE6" w:rsidRPr="00527415" w:rsidRDefault="00735DE6" w:rsidP="00527415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Ukončení této smlouvy je možné:</w:t>
      </w:r>
    </w:p>
    <w:p w14:paraId="1C8FBC8F" w14:textId="77777777" w:rsidR="00735DE6" w:rsidRPr="008D74EE" w:rsidRDefault="00735DE6">
      <w:pPr>
        <w:pStyle w:val="Zkladntextodsazen"/>
        <w:rPr>
          <w:rFonts w:ascii="Times New Roman" w:hAnsi="Times New Roman"/>
          <w:szCs w:val="22"/>
        </w:rPr>
      </w:pPr>
      <w:r w:rsidRPr="008D74EE">
        <w:rPr>
          <w:rFonts w:ascii="Times New Roman" w:hAnsi="Times New Roman"/>
          <w:szCs w:val="22"/>
        </w:rPr>
        <w:t>a)</w:t>
      </w:r>
      <w:r w:rsidRPr="008D74EE">
        <w:rPr>
          <w:rFonts w:ascii="Times New Roman" w:hAnsi="Times New Roman"/>
          <w:szCs w:val="22"/>
        </w:rPr>
        <w:tab/>
        <w:t>dohodou smluvních stran</w:t>
      </w:r>
    </w:p>
    <w:p w14:paraId="5141761E" w14:textId="77777777" w:rsidR="00735DE6" w:rsidRPr="008D74EE" w:rsidRDefault="00735DE6">
      <w:pPr>
        <w:pStyle w:val="Zkladntextodsazen"/>
        <w:ind w:left="705" w:hanging="345"/>
        <w:rPr>
          <w:rFonts w:ascii="Times New Roman" w:hAnsi="Times New Roman"/>
          <w:szCs w:val="22"/>
        </w:rPr>
      </w:pPr>
      <w:r w:rsidRPr="008D74EE">
        <w:rPr>
          <w:rFonts w:ascii="Times New Roman" w:hAnsi="Times New Roman"/>
          <w:szCs w:val="22"/>
        </w:rPr>
        <w:t>b)</w:t>
      </w:r>
      <w:r w:rsidRPr="008D74EE">
        <w:rPr>
          <w:rFonts w:ascii="Times New Roman" w:hAnsi="Times New Roman"/>
          <w:szCs w:val="22"/>
        </w:rPr>
        <w:tab/>
        <w:t xml:space="preserve">výpovědí smlouvy jednou smluvní stranou z důvodu podstatného porušení této smlouvy stranou druhou, a to s výpovědní lhůtou 3 měsíců </w:t>
      </w:r>
    </w:p>
    <w:p w14:paraId="2D37EBC6" w14:textId="13AA3D4B" w:rsidR="00735DE6" w:rsidRPr="00527415" w:rsidRDefault="00735DE6" w:rsidP="00527415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Za podstatné porušení smlouvy obě smluvní strany považují:</w:t>
      </w:r>
    </w:p>
    <w:p w14:paraId="6022C8E4" w14:textId="5A9861F3" w:rsidR="00527415" w:rsidRDefault="00735DE6" w:rsidP="00527415">
      <w:pPr>
        <w:pStyle w:val="Odstavecseseznamem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prodlení s úhradou faktur delší než 3 měsíce</w:t>
      </w:r>
    </w:p>
    <w:p w14:paraId="66C7167D" w14:textId="3181C612" w:rsidR="00735DE6" w:rsidRPr="00527415" w:rsidRDefault="00735DE6" w:rsidP="00527415">
      <w:pPr>
        <w:pStyle w:val="Odstavecseseznamem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 xml:space="preserve">prokazatelně opakované neposkytnutí služby </w:t>
      </w:r>
    </w:p>
    <w:p w14:paraId="3F2759CF" w14:textId="71884564" w:rsidR="00735DE6" w:rsidRPr="00527415" w:rsidRDefault="00735DE6" w:rsidP="00527415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>Nutnou podmínkou pro uplatnění této výpovědi je nerespektování prokazatelného vyzvání druhé strany ke smírnému vyřešení nesplněných povinností vyplývajících z této smlouvy.</w:t>
      </w:r>
    </w:p>
    <w:p w14:paraId="6C578BEF" w14:textId="08FBEFCA" w:rsidR="00735DE6" w:rsidRPr="00527415" w:rsidRDefault="00735DE6" w:rsidP="00527415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527415">
        <w:rPr>
          <w:bCs/>
          <w:sz w:val="22"/>
          <w:szCs w:val="22"/>
        </w:rPr>
        <w:t xml:space="preserve">Objednatel je oprávněn vypovědět smlouvu dodavateli, jestliže dodavatel přestane </w:t>
      </w:r>
      <w:r w:rsidR="00425819" w:rsidRPr="00527415">
        <w:rPr>
          <w:bCs/>
          <w:sz w:val="22"/>
          <w:szCs w:val="22"/>
        </w:rPr>
        <w:t>být osobou</w:t>
      </w:r>
      <w:r w:rsidRPr="00527415">
        <w:rPr>
          <w:bCs/>
          <w:sz w:val="22"/>
          <w:szCs w:val="22"/>
        </w:rPr>
        <w:t>, která vykonává převážnou část své činnosti ve prospěch objednatele a ve které má objednatel výlučná majetková</w:t>
      </w:r>
      <w:r w:rsidRPr="00527415">
        <w:rPr>
          <w:sz w:val="22"/>
          <w:szCs w:val="22"/>
        </w:rPr>
        <w:t xml:space="preserve"> práva. Výpovědní lhůta je v takovém případě 3 měsíce.</w:t>
      </w:r>
    </w:p>
    <w:p w14:paraId="75A04875" w14:textId="77777777" w:rsidR="00735DE6" w:rsidRPr="008D74EE" w:rsidRDefault="00735DE6">
      <w:pPr>
        <w:jc w:val="both"/>
        <w:rPr>
          <w:bCs/>
          <w:sz w:val="22"/>
          <w:szCs w:val="22"/>
        </w:rPr>
      </w:pPr>
    </w:p>
    <w:p w14:paraId="21089B6E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VI.</w:t>
      </w:r>
    </w:p>
    <w:p w14:paraId="623F863A" w14:textId="77777777" w:rsidR="00735DE6" w:rsidRPr="008D74EE" w:rsidRDefault="00735DE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Ostatní ujednání</w:t>
      </w:r>
    </w:p>
    <w:p w14:paraId="3A0D52E9" w14:textId="77777777" w:rsidR="00735DE6" w:rsidRPr="008D74EE" w:rsidRDefault="00735DE6">
      <w:pPr>
        <w:rPr>
          <w:sz w:val="22"/>
          <w:szCs w:val="22"/>
        </w:rPr>
      </w:pPr>
    </w:p>
    <w:p w14:paraId="2982C8E1" w14:textId="02889A1D" w:rsidR="00735DE6" w:rsidRPr="00425819" w:rsidRDefault="00735DE6" w:rsidP="00425819">
      <w:pPr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Pro kontakt a naplňování předmětu této smlouvy ve věcech technických jsou určení tito odpovědní pracovníci smluvních stran:</w:t>
      </w:r>
    </w:p>
    <w:p w14:paraId="0B7ECDFE" w14:textId="66F7AEFC" w:rsidR="008D74EE" w:rsidRPr="00425819" w:rsidRDefault="00735DE6" w:rsidP="00425819">
      <w:pPr>
        <w:ind w:left="360"/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za objednatele:</w:t>
      </w:r>
      <w:r w:rsidRPr="00425819">
        <w:rPr>
          <w:bCs/>
          <w:sz w:val="22"/>
          <w:szCs w:val="22"/>
        </w:rPr>
        <w:tab/>
        <w:t xml:space="preserve">Mgr. Petr Kramář, tel. </w:t>
      </w:r>
      <w:r w:rsidR="001B3382">
        <w:rPr>
          <w:bCs/>
          <w:sz w:val="22"/>
          <w:szCs w:val="22"/>
        </w:rPr>
        <w:t>xxx xxx xxx</w:t>
      </w:r>
    </w:p>
    <w:p w14:paraId="27885C99" w14:textId="743B928D" w:rsidR="00735DE6" w:rsidRPr="00425819" w:rsidRDefault="00735DE6" w:rsidP="00425819">
      <w:pPr>
        <w:ind w:left="1776" w:firstLine="348"/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 xml:space="preserve">Mgr. Leoš Staněk, tel. </w:t>
      </w:r>
      <w:r w:rsidR="001B3382">
        <w:rPr>
          <w:bCs/>
          <w:sz w:val="22"/>
          <w:szCs w:val="22"/>
        </w:rPr>
        <w:t>xxx xxx xxx</w:t>
      </w:r>
    </w:p>
    <w:p w14:paraId="1E4CA2CF" w14:textId="42B89AC9" w:rsidR="00735DE6" w:rsidRPr="00425819" w:rsidRDefault="00735DE6" w:rsidP="00425819">
      <w:pPr>
        <w:ind w:left="360"/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za dodavatele:</w:t>
      </w:r>
      <w:r w:rsidRPr="00425819">
        <w:rPr>
          <w:bCs/>
          <w:sz w:val="22"/>
          <w:szCs w:val="22"/>
        </w:rPr>
        <w:tab/>
        <w:t xml:space="preserve">Ing. Oto Doležal, tel. </w:t>
      </w:r>
      <w:r w:rsidR="001B3382">
        <w:rPr>
          <w:bCs/>
          <w:sz w:val="22"/>
          <w:szCs w:val="22"/>
        </w:rPr>
        <w:t xml:space="preserve"> xxx xxx xxx</w:t>
      </w:r>
    </w:p>
    <w:p w14:paraId="35067289" w14:textId="20F5FB90" w:rsidR="00735DE6" w:rsidRPr="00425819" w:rsidRDefault="00735DE6" w:rsidP="00425819">
      <w:pPr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lastRenderedPageBreak/>
        <w:t>O změnách v osobách odpovědných pracovníků se budou strany smlouvy bez zbytečného odkladu informovat písemně, případně elektronickou poštou. Změna těchto osob nevyžaduje písemný dodatek ve smyslu čl. VII této smlouvy.</w:t>
      </w:r>
    </w:p>
    <w:p w14:paraId="5364C11E" w14:textId="77777777" w:rsidR="00735DE6" w:rsidRPr="008D74EE" w:rsidRDefault="00735DE6" w:rsidP="00425819">
      <w:pPr>
        <w:ind w:left="360"/>
        <w:jc w:val="both"/>
        <w:rPr>
          <w:bCs/>
          <w:sz w:val="22"/>
          <w:szCs w:val="22"/>
        </w:rPr>
      </w:pPr>
    </w:p>
    <w:p w14:paraId="5B518373" w14:textId="77777777" w:rsidR="00735DE6" w:rsidRPr="008D74EE" w:rsidRDefault="00735DE6">
      <w:pPr>
        <w:jc w:val="both"/>
        <w:rPr>
          <w:bCs/>
          <w:sz w:val="22"/>
          <w:szCs w:val="22"/>
        </w:rPr>
      </w:pPr>
    </w:p>
    <w:p w14:paraId="612CADAA" w14:textId="77777777" w:rsidR="00735DE6" w:rsidRPr="008D74EE" w:rsidRDefault="00735DE6">
      <w:pPr>
        <w:pStyle w:val="Nadpis2"/>
        <w:ind w:left="0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VII.</w:t>
      </w:r>
    </w:p>
    <w:p w14:paraId="0A0F3943" w14:textId="77777777" w:rsidR="00735DE6" w:rsidRPr="008D74EE" w:rsidRDefault="00735DE6">
      <w:pPr>
        <w:pStyle w:val="Nadpis2"/>
        <w:ind w:left="0"/>
        <w:rPr>
          <w:rFonts w:ascii="Times New Roman" w:hAnsi="Times New Roman"/>
          <w:sz w:val="22"/>
          <w:szCs w:val="22"/>
        </w:rPr>
      </w:pPr>
      <w:r w:rsidRPr="008D74EE">
        <w:rPr>
          <w:rFonts w:ascii="Times New Roman" w:hAnsi="Times New Roman"/>
          <w:sz w:val="22"/>
          <w:szCs w:val="22"/>
        </w:rPr>
        <w:t>Závěrečná ustanovení</w:t>
      </w:r>
    </w:p>
    <w:p w14:paraId="7ECC94DA" w14:textId="0D6F3986" w:rsidR="00735DE6" w:rsidRPr="00425819" w:rsidRDefault="00735DE6" w:rsidP="00425819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 xml:space="preserve">Případné spory se smluvní strany zavazují řešit především dohodou. pokud v této smlouvě není stanoveno jinak, řídí se smluvní vztah </w:t>
      </w:r>
      <w:r w:rsidR="00700918" w:rsidRPr="00425819">
        <w:rPr>
          <w:bCs/>
          <w:sz w:val="22"/>
          <w:szCs w:val="22"/>
        </w:rPr>
        <w:t>občanským</w:t>
      </w:r>
      <w:r w:rsidRPr="00425819">
        <w:rPr>
          <w:bCs/>
          <w:sz w:val="22"/>
          <w:szCs w:val="22"/>
        </w:rPr>
        <w:t xml:space="preserve"> zákoníkem </w:t>
      </w:r>
      <w:r w:rsidR="00700918" w:rsidRPr="00425819">
        <w:rPr>
          <w:bCs/>
          <w:sz w:val="22"/>
          <w:szCs w:val="22"/>
        </w:rPr>
        <w:t>v platném znění</w:t>
      </w:r>
      <w:r w:rsidRPr="00425819">
        <w:rPr>
          <w:bCs/>
          <w:sz w:val="22"/>
          <w:szCs w:val="22"/>
        </w:rPr>
        <w:t>.</w:t>
      </w:r>
    </w:p>
    <w:p w14:paraId="4203D70D" w14:textId="7EFE7210" w:rsidR="00735DE6" w:rsidRPr="00425819" w:rsidRDefault="00735DE6" w:rsidP="00425819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Oprávnění, závazky a pohledávky z uzavřené smlouvy přecházejí na právní nástupce</w:t>
      </w:r>
      <w:r w:rsidR="00010BBC" w:rsidRPr="00425819">
        <w:rPr>
          <w:bCs/>
          <w:sz w:val="22"/>
          <w:szCs w:val="22"/>
        </w:rPr>
        <w:t xml:space="preserve"> </w:t>
      </w:r>
      <w:r w:rsidRPr="00425819">
        <w:rPr>
          <w:bCs/>
          <w:sz w:val="22"/>
          <w:szCs w:val="22"/>
        </w:rPr>
        <w:t>smluvních stran.</w:t>
      </w:r>
    </w:p>
    <w:p w14:paraId="03760A02" w14:textId="026ACC59" w:rsidR="00735DE6" w:rsidRPr="00425819" w:rsidRDefault="00735DE6" w:rsidP="00425819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Jakékoliv změny a doplňky této smlouvy lze činit pouze formou písemného dodatku, odsouhlaseného oběma smluvními stranami.</w:t>
      </w:r>
    </w:p>
    <w:p w14:paraId="6E2B37F5" w14:textId="562E219C" w:rsidR="00735DE6" w:rsidRPr="00425819" w:rsidRDefault="00735DE6" w:rsidP="00425819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425819">
        <w:rPr>
          <w:bCs/>
          <w:sz w:val="22"/>
          <w:szCs w:val="22"/>
        </w:rPr>
        <w:t>Obě smluvní strany prohlašují, že se seznámily s celým obsahem smlouvy a souhla</w:t>
      </w:r>
      <w:r w:rsidR="00010BBC" w:rsidRPr="00425819">
        <w:rPr>
          <w:bCs/>
          <w:sz w:val="22"/>
          <w:szCs w:val="22"/>
        </w:rPr>
        <w:t>s</w:t>
      </w:r>
      <w:r w:rsidRPr="00425819">
        <w:rPr>
          <w:bCs/>
          <w:sz w:val="22"/>
          <w:szCs w:val="22"/>
        </w:rPr>
        <w:t>í</w:t>
      </w:r>
      <w:r w:rsidR="00010BBC" w:rsidRPr="00425819">
        <w:rPr>
          <w:bCs/>
          <w:sz w:val="22"/>
          <w:szCs w:val="22"/>
        </w:rPr>
        <w:t xml:space="preserve"> </w:t>
      </w:r>
      <w:r w:rsidRPr="00425819">
        <w:rPr>
          <w:bCs/>
          <w:sz w:val="22"/>
          <w:szCs w:val="22"/>
        </w:rPr>
        <w:t>s ním, což potvrzují svým podpisem.</w:t>
      </w:r>
    </w:p>
    <w:p w14:paraId="79626103" w14:textId="3E5073CA" w:rsidR="007939BA" w:rsidRPr="007939BA" w:rsidRDefault="00735DE6" w:rsidP="007939BA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7939BA">
        <w:rPr>
          <w:bCs/>
          <w:sz w:val="22"/>
          <w:szCs w:val="22"/>
        </w:rPr>
        <w:t>Smlouva nabývá platnosti podpisem obou smluvních stran</w:t>
      </w:r>
      <w:r w:rsidR="00A42464" w:rsidRPr="007939BA">
        <w:rPr>
          <w:bCs/>
          <w:sz w:val="22"/>
          <w:szCs w:val="22"/>
        </w:rPr>
        <w:t xml:space="preserve"> a účinnosti </w:t>
      </w:r>
      <w:r w:rsidR="00F31422" w:rsidRPr="007939BA">
        <w:rPr>
          <w:bCs/>
          <w:sz w:val="22"/>
          <w:szCs w:val="22"/>
        </w:rPr>
        <w:t xml:space="preserve">okamžikem uveřejnění v registru smluv vedeném Ministerstvem vnitra ČR v souladu se zákonem č. 340/2015 Sb., o zvláštních podmínkách účinnosti některých smluv, uveřejňování těchto smluv a o registru smluv (zákon o registru smluv), ve znění pozdějších předpisů. </w:t>
      </w:r>
    </w:p>
    <w:p w14:paraId="44C82F6C" w14:textId="0D0AFB96" w:rsidR="00735DE6" w:rsidRPr="007939BA" w:rsidRDefault="00735DE6" w:rsidP="00425819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939BA">
        <w:rPr>
          <w:bCs/>
          <w:sz w:val="22"/>
          <w:szCs w:val="22"/>
        </w:rPr>
        <w:t>Vyhotovuje se ve čtyřech</w:t>
      </w:r>
      <w:r w:rsidR="00010BBC" w:rsidRPr="007939BA">
        <w:rPr>
          <w:bCs/>
          <w:sz w:val="22"/>
          <w:szCs w:val="22"/>
        </w:rPr>
        <w:t xml:space="preserve"> </w:t>
      </w:r>
      <w:r w:rsidRPr="007939BA">
        <w:rPr>
          <w:bCs/>
          <w:sz w:val="22"/>
          <w:szCs w:val="22"/>
        </w:rPr>
        <w:t>stejnopisech, z nichž každá ze smluvních stran obdrží po dvou. Každý stejnopis má</w:t>
      </w:r>
      <w:r w:rsidR="00010BBC" w:rsidRPr="007939BA">
        <w:rPr>
          <w:bCs/>
          <w:sz w:val="22"/>
          <w:szCs w:val="22"/>
        </w:rPr>
        <w:t xml:space="preserve"> </w:t>
      </w:r>
      <w:r w:rsidRPr="007939BA">
        <w:rPr>
          <w:bCs/>
          <w:sz w:val="22"/>
          <w:szCs w:val="22"/>
        </w:rPr>
        <w:t xml:space="preserve">platnost originálu. </w:t>
      </w:r>
    </w:p>
    <w:p w14:paraId="4ED009B8" w14:textId="77777777" w:rsidR="00735DE6" w:rsidRPr="008D74EE" w:rsidRDefault="00735DE6">
      <w:pPr>
        <w:rPr>
          <w:sz w:val="22"/>
          <w:szCs w:val="22"/>
        </w:rPr>
      </w:pPr>
    </w:p>
    <w:p w14:paraId="1E11AD44" w14:textId="1A501087" w:rsidR="00735DE6" w:rsidRDefault="00735DE6">
      <w:pPr>
        <w:rPr>
          <w:sz w:val="22"/>
          <w:szCs w:val="22"/>
        </w:rPr>
      </w:pPr>
    </w:p>
    <w:p w14:paraId="0C96DA52" w14:textId="77777777" w:rsidR="0000251E" w:rsidRPr="008D74EE" w:rsidRDefault="0000251E">
      <w:pPr>
        <w:rPr>
          <w:sz w:val="22"/>
          <w:szCs w:val="22"/>
        </w:rPr>
      </w:pPr>
    </w:p>
    <w:p w14:paraId="2730BFE1" w14:textId="0CFB2892" w:rsidR="00735DE6" w:rsidRPr="008D74EE" w:rsidRDefault="00735DE6">
      <w:pPr>
        <w:rPr>
          <w:sz w:val="22"/>
          <w:szCs w:val="22"/>
        </w:rPr>
      </w:pPr>
      <w:r w:rsidRPr="008D74EE">
        <w:rPr>
          <w:sz w:val="22"/>
          <w:szCs w:val="22"/>
        </w:rPr>
        <w:t xml:space="preserve">V Pardubicích dne </w:t>
      </w:r>
      <w:r w:rsidR="0000251E">
        <w:rPr>
          <w:sz w:val="22"/>
          <w:szCs w:val="22"/>
        </w:rPr>
        <w:tab/>
      </w:r>
      <w:r w:rsidR="0000251E">
        <w:rPr>
          <w:sz w:val="22"/>
          <w:szCs w:val="22"/>
        </w:rPr>
        <w:tab/>
      </w:r>
      <w:r w:rsidR="0000251E">
        <w:rPr>
          <w:sz w:val="22"/>
          <w:szCs w:val="22"/>
        </w:rPr>
        <w:tab/>
      </w:r>
      <w:r w:rsidR="0000251E">
        <w:rPr>
          <w:sz w:val="22"/>
          <w:szCs w:val="22"/>
        </w:rPr>
        <w:tab/>
      </w:r>
      <w:r w:rsidR="0000251E">
        <w:rPr>
          <w:sz w:val="22"/>
          <w:szCs w:val="22"/>
        </w:rPr>
        <w:tab/>
        <w:t>V Pardubicích dne</w:t>
      </w:r>
    </w:p>
    <w:p w14:paraId="143DDABB" w14:textId="29B76845" w:rsidR="00735DE6" w:rsidRPr="008D74EE" w:rsidRDefault="00735DE6">
      <w:pPr>
        <w:rPr>
          <w:sz w:val="22"/>
          <w:szCs w:val="22"/>
        </w:rPr>
      </w:pPr>
    </w:p>
    <w:p w14:paraId="7C27E9C4" w14:textId="79A5DACB" w:rsidR="009B3433" w:rsidRDefault="009B3433">
      <w:pPr>
        <w:rPr>
          <w:sz w:val="22"/>
          <w:szCs w:val="22"/>
        </w:rPr>
      </w:pPr>
    </w:p>
    <w:p w14:paraId="6AC7975A" w14:textId="06065069" w:rsidR="0000251E" w:rsidRDefault="0000251E">
      <w:pPr>
        <w:rPr>
          <w:sz w:val="22"/>
          <w:szCs w:val="22"/>
        </w:rPr>
      </w:pPr>
    </w:p>
    <w:p w14:paraId="3B47713C" w14:textId="12423603" w:rsidR="0000251E" w:rsidRDefault="0000251E">
      <w:pPr>
        <w:rPr>
          <w:sz w:val="22"/>
          <w:szCs w:val="22"/>
        </w:rPr>
      </w:pPr>
    </w:p>
    <w:p w14:paraId="111EC9BD" w14:textId="77777777" w:rsidR="0000251E" w:rsidRPr="008D74EE" w:rsidRDefault="0000251E">
      <w:pPr>
        <w:rPr>
          <w:sz w:val="22"/>
          <w:szCs w:val="22"/>
        </w:rPr>
      </w:pPr>
    </w:p>
    <w:p w14:paraId="23FCF00F" w14:textId="77777777" w:rsidR="00735DE6" w:rsidRPr="008D74EE" w:rsidRDefault="00735DE6">
      <w:pPr>
        <w:rPr>
          <w:sz w:val="22"/>
          <w:szCs w:val="22"/>
        </w:rPr>
      </w:pPr>
    </w:p>
    <w:p w14:paraId="399224CD" w14:textId="77777777" w:rsidR="00735DE6" w:rsidRPr="008D74EE" w:rsidRDefault="00735DE6">
      <w:pPr>
        <w:rPr>
          <w:sz w:val="22"/>
          <w:szCs w:val="22"/>
        </w:rPr>
      </w:pPr>
      <w:r w:rsidRPr="008D74EE">
        <w:rPr>
          <w:sz w:val="22"/>
          <w:szCs w:val="22"/>
        </w:rPr>
        <w:t>……………………………………………</w:t>
      </w:r>
      <w:r w:rsidRPr="008D74EE">
        <w:rPr>
          <w:sz w:val="22"/>
          <w:szCs w:val="22"/>
        </w:rPr>
        <w:tab/>
      </w:r>
      <w:r w:rsidRPr="008D74EE">
        <w:rPr>
          <w:sz w:val="22"/>
          <w:szCs w:val="22"/>
        </w:rPr>
        <w:tab/>
        <w:t>………………………………………….</w:t>
      </w:r>
    </w:p>
    <w:p w14:paraId="369A8C8A" w14:textId="064EAE16" w:rsidR="00735DE6" w:rsidRPr="008D74EE" w:rsidRDefault="00735DE6">
      <w:pPr>
        <w:rPr>
          <w:sz w:val="22"/>
          <w:szCs w:val="22"/>
        </w:rPr>
      </w:pPr>
      <w:r w:rsidRPr="008D74EE">
        <w:rPr>
          <w:sz w:val="22"/>
          <w:szCs w:val="22"/>
        </w:rPr>
        <w:t xml:space="preserve">Ing. </w:t>
      </w:r>
      <w:r w:rsidR="00340C39" w:rsidRPr="008D74EE">
        <w:rPr>
          <w:sz w:val="22"/>
          <w:szCs w:val="22"/>
        </w:rPr>
        <w:t>Aleš Kopecký</w:t>
      </w:r>
      <w:r w:rsidR="00334571" w:rsidRPr="008D74EE">
        <w:rPr>
          <w:sz w:val="22"/>
          <w:szCs w:val="22"/>
        </w:rPr>
        <w:tab/>
      </w:r>
      <w:r w:rsidR="00334571" w:rsidRPr="008D74EE">
        <w:rPr>
          <w:sz w:val="22"/>
          <w:szCs w:val="22"/>
        </w:rPr>
        <w:tab/>
      </w:r>
      <w:r w:rsidR="00334571" w:rsidRPr="008D74EE">
        <w:rPr>
          <w:sz w:val="22"/>
          <w:szCs w:val="22"/>
        </w:rPr>
        <w:tab/>
      </w:r>
      <w:r w:rsidR="00334571" w:rsidRPr="008D74EE">
        <w:rPr>
          <w:sz w:val="22"/>
          <w:szCs w:val="22"/>
        </w:rPr>
        <w:tab/>
      </w:r>
      <w:r w:rsidR="00334571" w:rsidRPr="008D74EE">
        <w:rPr>
          <w:sz w:val="22"/>
          <w:szCs w:val="22"/>
        </w:rPr>
        <w:tab/>
        <w:t>Ing. Martin Charvát</w:t>
      </w:r>
    </w:p>
    <w:p w14:paraId="620E4938" w14:textId="61D95576" w:rsidR="00735DE6" w:rsidRPr="008D74EE" w:rsidRDefault="00735DE6">
      <w:pPr>
        <w:rPr>
          <w:sz w:val="22"/>
          <w:szCs w:val="22"/>
        </w:rPr>
      </w:pPr>
      <w:r w:rsidRPr="008D74EE">
        <w:rPr>
          <w:sz w:val="22"/>
          <w:szCs w:val="22"/>
        </w:rPr>
        <w:t>místopředsed</w:t>
      </w:r>
      <w:r w:rsidR="00334571" w:rsidRPr="008D74EE">
        <w:rPr>
          <w:sz w:val="22"/>
          <w:szCs w:val="22"/>
        </w:rPr>
        <w:t>a</w:t>
      </w:r>
      <w:r w:rsidRPr="008D74EE">
        <w:rPr>
          <w:sz w:val="22"/>
          <w:szCs w:val="22"/>
        </w:rPr>
        <w:t xml:space="preserve"> představenstva </w:t>
      </w:r>
      <w:r w:rsidR="00334571" w:rsidRPr="008D74EE">
        <w:rPr>
          <w:sz w:val="22"/>
          <w:szCs w:val="22"/>
        </w:rPr>
        <w:tab/>
      </w:r>
      <w:r w:rsidRPr="008D74EE">
        <w:rPr>
          <w:sz w:val="22"/>
          <w:szCs w:val="22"/>
        </w:rPr>
        <w:tab/>
      </w:r>
      <w:r w:rsidRPr="008D74EE">
        <w:rPr>
          <w:sz w:val="22"/>
          <w:szCs w:val="22"/>
        </w:rPr>
        <w:tab/>
      </w:r>
      <w:r w:rsidR="00425819">
        <w:rPr>
          <w:sz w:val="22"/>
          <w:szCs w:val="22"/>
        </w:rPr>
        <w:tab/>
      </w:r>
      <w:r w:rsidRPr="008D74EE">
        <w:rPr>
          <w:sz w:val="22"/>
          <w:szCs w:val="22"/>
        </w:rPr>
        <w:t>primátor města Pardubic</w:t>
      </w:r>
    </w:p>
    <w:sectPr w:rsidR="00735DE6" w:rsidRPr="008D74E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4FF"/>
    <w:multiLevelType w:val="hybridMultilevel"/>
    <w:tmpl w:val="FB04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E1D59"/>
    <w:multiLevelType w:val="singleLevel"/>
    <w:tmpl w:val="4D10E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6BA46E0"/>
    <w:multiLevelType w:val="hybridMultilevel"/>
    <w:tmpl w:val="691A82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83CE7"/>
    <w:multiLevelType w:val="hybridMultilevel"/>
    <w:tmpl w:val="7304FD7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F9168D"/>
    <w:multiLevelType w:val="hybridMultilevel"/>
    <w:tmpl w:val="FB04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306EBC"/>
    <w:multiLevelType w:val="hybridMultilevel"/>
    <w:tmpl w:val="DFB01A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CC3319"/>
    <w:multiLevelType w:val="hybridMultilevel"/>
    <w:tmpl w:val="2D4076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41CF8"/>
    <w:multiLevelType w:val="hybridMultilevel"/>
    <w:tmpl w:val="FCC49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CE3C16"/>
    <w:multiLevelType w:val="hybridMultilevel"/>
    <w:tmpl w:val="FB04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021376"/>
    <w:multiLevelType w:val="hybridMultilevel"/>
    <w:tmpl w:val="FB04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153C7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FA676FE"/>
    <w:multiLevelType w:val="hybridMultilevel"/>
    <w:tmpl w:val="8D4E8364"/>
    <w:lvl w:ilvl="0" w:tplc="040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0FB83417"/>
    <w:multiLevelType w:val="hybridMultilevel"/>
    <w:tmpl w:val="123AA1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10113A5"/>
    <w:multiLevelType w:val="hybridMultilevel"/>
    <w:tmpl w:val="1D84BA5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637AE"/>
    <w:multiLevelType w:val="hybridMultilevel"/>
    <w:tmpl w:val="BC2205D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654E01"/>
    <w:multiLevelType w:val="hybridMultilevel"/>
    <w:tmpl w:val="4EE4166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85BDB"/>
    <w:multiLevelType w:val="hybridMultilevel"/>
    <w:tmpl w:val="6B2C18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13083"/>
    <w:multiLevelType w:val="hybridMultilevel"/>
    <w:tmpl w:val="AD0296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C7453"/>
    <w:multiLevelType w:val="hybridMultilevel"/>
    <w:tmpl w:val="E558246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487D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5DC7A1B"/>
    <w:multiLevelType w:val="hybridMultilevel"/>
    <w:tmpl w:val="782819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379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E86498"/>
    <w:multiLevelType w:val="hybridMultilevel"/>
    <w:tmpl w:val="76086A9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4BC97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FB3B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E9C1753"/>
    <w:multiLevelType w:val="hybridMultilevel"/>
    <w:tmpl w:val="922E823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5761C"/>
    <w:multiLevelType w:val="hybridMultilevel"/>
    <w:tmpl w:val="9E1C30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A0790"/>
    <w:multiLevelType w:val="hybridMultilevel"/>
    <w:tmpl w:val="B70235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023324"/>
    <w:multiLevelType w:val="hybridMultilevel"/>
    <w:tmpl w:val="958EE83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550E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BED356E"/>
    <w:multiLevelType w:val="hybridMultilevel"/>
    <w:tmpl w:val="102CB4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35F0E"/>
    <w:multiLevelType w:val="hybridMultilevel"/>
    <w:tmpl w:val="C93EF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F510ED"/>
    <w:multiLevelType w:val="hybridMultilevel"/>
    <w:tmpl w:val="F14A5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06251D"/>
    <w:multiLevelType w:val="hybridMultilevel"/>
    <w:tmpl w:val="FB0464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19517F"/>
    <w:multiLevelType w:val="hybridMultilevel"/>
    <w:tmpl w:val="979CD9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22053C"/>
    <w:multiLevelType w:val="hybridMultilevel"/>
    <w:tmpl w:val="1B26F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4E35DF"/>
    <w:multiLevelType w:val="singleLevel"/>
    <w:tmpl w:val="DB528344"/>
    <w:lvl w:ilvl="0">
      <w:start w:val="1"/>
      <w:numFmt w:val="upperRoman"/>
      <w:lvlText w:val="%1."/>
      <w:lvlJc w:val="left"/>
      <w:pPr>
        <w:tabs>
          <w:tab w:val="num" w:pos="3675"/>
        </w:tabs>
        <w:ind w:left="3675" w:hanging="720"/>
      </w:pPr>
      <w:rPr>
        <w:rFonts w:hint="default"/>
      </w:rPr>
    </w:lvl>
  </w:abstractNum>
  <w:abstractNum w:abstractNumId="37" w15:restartNumberingAfterBreak="0">
    <w:nsid w:val="7D003FCD"/>
    <w:multiLevelType w:val="hybridMultilevel"/>
    <w:tmpl w:val="0FB622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69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420429">
    <w:abstractNumId w:val="29"/>
  </w:num>
  <w:num w:numId="2" w16cid:durableId="1708405378">
    <w:abstractNumId w:val="10"/>
  </w:num>
  <w:num w:numId="3" w16cid:durableId="945431296">
    <w:abstractNumId w:val="36"/>
  </w:num>
  <w:num w:numId="4" w16cid:durableId="1640651527">
    <w:abstractNumId w:val="22"/>
  </w:num>
  <w:num w:numId="5" w16cid:durableId="210851401">
    <w:abstractNumId w:val="20"/>
  </w:num>
  <w:num w:numId="6" w16cid:durableId="1569194326">
    <w:abstractNumId w:val="1"/>
  </w:num>
  <w:num w:numId="7" w16cid:durableId="1816558729">
    <w:abstractNumId w:val="24"/>
  </w:num>
  <w:num w:numId="8" w16cid:durableId="159934864">
    <w:abstractNumId w:val="28"/>
  </w:num>
  <w:num w:numId="9" w16cid:durableId="487789515">
    <w:abstractNumId w:val="25"/>
  </w:num>
  <w:num w:numId="10" w16cid:durableId="1893880268">
    <w:abstractNumId w:val="23"/>
  </w:num>
  <w:num w:numId="11" w16cid:durableId="983778873">
    <w:abstractNumId w:val="16"/>
  </w:num>
  <w:num w:numId="12" w16cid:durableId="1137868672">
    <w:abstractNumId w:val="34"/>
  </w:num>
  <w:num w:numId="13" w16cid:durableId="946035423">
    <w:abstractNumId w:val="27"/>
  </w:num>
  <w:num w:numId="14" w16cid:durableId="661542305">
    <w:abstractNumId w:val="31"/>
  </w:num>
  <w:num w:numId="15" w16cid:durableId="323362673">
    <w:abstractNumId w:val="3"/>
  </w:num>
  <w:num w:numId="16" w16cid:durableId="1869831727">
    <w:abstractNumId w:val="19"/>
  </w:num>
  <w:num w:numId="17" w16cid:durableId="1532259236">
    <w:abstractNumId w:val="35"/>
  </w:num>
  <w:num w:numId="18" w16cid:durableId="552666544">
    <w:abstractNumId w:val="18"/>
  </w:num>
  <w:num w:numId="19" w16cid:durableId="997997230">
    <w:abstractNumId w:val="2"/>
  </w:num>
  <w:num w:numId="20" w16cid:durableId="594870427">
    <w:abstractNumId w:val="7"/>
  </w:num>
  <w:num w:numId="21" w16cid:durableId="8874531">
    <w:abstractNumId w:val="33"/>
  </w:num>
  <w:num w:numId="22" w16cid:durableId="116610549">
    <w:abstractNumId w:val="12"/>
  </w:num>
  <w:num w:numId="23" w16cid:durableId="1942644567">
    <w:abstractNumId w:val="30"/>
  </w:num>
  <w:num w:numId="24" w16cid:durableId="541750715">
    <w:abstractNumId w:val="37"/>
  </w:num>
  <w:num w:numId="25" w16cid:durableId="456414608">
    <w:abstractNumId w:val="11"/>
  </w:num>
  <w:num w:numId="26" w16cid:durableId="788202878">
    <w:abstractNumId w:val="14"/>
  </w:num>
  <w:num w:numId="27" w16cid:durableId="503519964">
    <w:abstractNumId w:val="26"/>
  </w:num>
  <w:num w:numId="28" w16cid:durableId="1813868538">
    <w:abstractNumId w:val="5"/>
  </w:num>
  <w:num w:numId="29" w16cid:durableId="413284165">
    <w:abstractNumId w:val="6"/>
  </w:num>
  <w:num w:numId="30" w16cid:durableId="455224145">
    <w:abstractNumId w:val="32"/>
  </w:num>
  <w:num w:numId="31" w16cid:durableId="1668513380">
    <w:abstractNumId w:val="13"/>
  </w:num>
  <w:num w:numId="32" w16cid:durableId="2124616881">
    <w:abstractNumId w:val="15"/>
  </w:num>
  <w:num w:numId="33" w16cid:durableId="1948464255">
    <w:abstractNumId w:val="4"/>
  </w:num>
  <w:num w:numId="34" w16cid:durableId="533886953">
    <w:abstractNumId w:val="8"/>
  </w:num>
  <w:num w:numId="35" w16cid:durableId="1818645299">
    <w:abstractNumId w:val="21"/>
  </w:num>
  <w:num w:numId="36" w16cid:durableId="465317756">
    <w:abstractNumId w:val="9"/>
  </w:num>
  <w:num w:numId="37" w16cid:durableId="1816989574">
    <w:abstractNumId w:val="0"/>
  </w:num>
  <w:num w:numId="38" w16cid:durableId="1905293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05"/>
    <w:rsid w:val="0000251E"/>
    <w:rsid w:val="00010BBC"/>
    <w:rsid w:val="000A302C"/>
    <w:rsid w:val="00132BF2"/>
    <w:rsid w:val="001B3382"/>
    <w:rsid w:val="001E40A8"/>
    <w:rsid w:val="002339D4"/>
    <w:rsid w:val="00280649"/>
    <w:rsid w:val="00282697"/>
    <w:rsid w:val="002D1005"/>
    <w:rsid w:val="00325796"/>
    <w:rsid w:val="00334571"/>
    <w:rsid w:val="00340C39"/>
    <w:rsid w:val="00425819"/>
    <w:rsid w:val="00527415"/>
    <w:rsid w:val="00531377"/>
    <w:rsid w:val="00545464"/>
    <w:rsid w:val="0055510E"/>
    <w:rsid w:val="005A35BF"/>
    <w:rsid w:val="00626F85"/>
    <w:rsid w:val="00654574"/>
    <w:rsid w:val="006C3782"/>
    <w:rsid w:val="006D0897"/>
    <w:rsid w:val="006E3C72"/>
    <w:rsid w:val="00700918"/>
    <w:rsid w:val="00735DE6"/>
    <w:rsid w:val="007939BA"/>
    <w:rsid w:val="00832F4B"/>
    <w:rsid w:val="008366F4"/>
    <w:rsid w:val="008C52C6"/>
    <w:rsid w:val="008D74EE"/>
    <w:rsid w:val="00907260"/>
    <w:rsid w:val="009B3433"/>
    <w:rsid w:val="00A0781E"/>
    <w:rsid w:val="00A42464"/>
    <w:rsid w:val="00A50F36"/>
    <w:rsid w:val="00A67DBA"/>
    <w:rsid w:val="00A92BFB"/>
    <w:rsid w:val="00AB7669"/>
    <w:rsid w:val="00B0444E"/>
    <w:rsid w:val="00B100AE"/>
    <w:rsid w:val="00BD5F11"/>
    <w:rsid w:val="00DB05AA"/>
    <w:rsid w:val="00DF310A"/>
    <w:rsid w:val="00E7413E"/>
    <w:rsid w:val="00EE39A7"/>
    <w:rsid w:val="00F1303D"/>
    <w:rsid w:val="00F17056"/>
    <w:rsid w:val="00F23916"/>
    <w:rsid w:val="00F27393"/>
    <w:rsid w:val="00F31422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85356A"/>
  <w15:chartTrackingRefBased/>
  <w15:docId w15:val="{B53E20F6-36B9-4128-9D65-5A17C94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955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rFonts w:ascii="Arial" w:hAnsi="Arial" w:cs="Arial"/>
      <w:b/>
      <w:bCs/>
      <w:i/>
      <w:iCs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pPr>
      <w:jc w:val="center"/>
    </w:pPr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left="360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Odstavecseseznamem">
    <w:name w:val="List Paragraph"/>
    <w:basedOn w:val="Normln"/>
    <w:uiPriority w:val="34"/>
    <w:qFormat/>
    <w:rsid w:val="00A50F36"/>
    <w:pPr>
      <w:ind w:left="720"/>
      <w:contextualSpacing/>
    </w:pPr>
  </w:style>
  <w:style w:type="character" w:styleId="Odkaznakoment">
    <w:name w:val="annotation reference"/>
    <w:basedOn w:val="Standardnpsmoodstavce"/>
    <w:rsid w:val="00F13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303D"/>
  </w:style>
  <w:style w:type="character" w:customStyle="1" w:styleId="TextkomenteChar">
    <w:name w:val="Text komentáře Char"/>
    <w:basedOn w:val="Standardnpsmoodstavce"/>
    <w:link w:val="Textkomente"/>
    <w:rsid w:val="00F1303D"/>
  </w:style>
  <w:style w:type="paragraph" w:styleId="Pedmtkomente">
    <w:name w:val="annotation subject"/>
    <w:basedOn w:val="Textkomente"/>
    <w:next w:val="Textkomente"/>
    <w:link w:val="PedmtkomenteChar"/>
    <w:rsid w:val="00F13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13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8405</BodJednani>
    <Navrh xmlns="df30a891-99dc-44a0-9782-3a4c8c525d86">33923</Navrh>
    <StatusJednani xmlns="f94004b3-5c85-4b6f-b2cb-b6e165aced0d">Otevřeno</StatusJednani>
    <Jednani xmlns="f94004b3-5c85-4b6f-b2cb-b6e165aced0d">431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D9D0E0BB-3150-4813-81A7-2EF759833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654BF-29A0-4CDE-B201-364E62E41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6FD62-6E55-420D-BDF1-37630FE2A2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8E9E77-7319-463A-92B8-98EF2A9C081B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df30a891-99dc-44a0-9782-3a4c8c525d86"/>
    <ds:schemaRef ds:uri="f94004b3-5c85-4b6f-b2cb-b6e165aced0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Služby města Pardubic a.s.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- smlouva</dc:title>
  <dc:subject/>
  <dc:creator>Alena Klemová</dc:creator>
  <cp:keywords/>
  <dc:description/>
  <cp:lastModifiedBy>Veselá Ilona</cp:lastModifiedBy>
  <cp:revision>3</cp:revision>
  <cp:lastPrinted>2011-10-05T10:12:00Z</cp:lastPrinted>
  <dcterms:created xsi:type="dcterms:W3CDTF">2022-05-11T11:59:00Z</dcterms:created>
  <dcterms:modified xsi:type="dcterms:W3CDTF">2022-05-23T07:20:00Z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