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30341" w14:textId="77777777" w:rsidR="008A5E7B" w:rsidRPr="00880F58" w:rsidRDefault="008A5E7B" w:rsidP="008A5E7B">
      <w:pPr>
        <w:suppressAutoHyphens/>
        <w:spacing w:before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Níže uvedeného dne, měsíce a roku uzavřeli </w:t>
      </w:r>
    </w:p>
    <w:p w14:paraId="5A50CEE5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Institut plánování a rozvoje hlavního města Prahy</w:t>
      </w: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, příspěvková organizace</w:t>
      </w:r>
    </w:p>
    <w:p w14:paraId="37FCC1B8" w14:textId="77777777" w:rsidR="00CE6BEB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Adamem Švejdou, </w:t>
      </w:r>
      <w:r w:rsidR="00CE6BEB">
        <w:rPr>
          <w:rFonts w:ascii="Arial" w:hAnsi="Arial" w:cs="Arial"/>
          <w:bCs/>
          <w:sz w:val="20"/>
          <w:szCs w:val="20"/>
        </w:rPr>
        <w:t xml:space="preserve">zástupcem </w:t>
      </w:r>
      <w:r w:rsidRPr="00880F58">
        <w:rPr>
          <w:rFonts w:ascii="Arial" w:hAnsi="Arial" w:cs="Arial"/>
          <w:bCs/>
          <w:sz w:val="20"/>
          <w:szCs w:val="20"/>
        </w:rPr>
        <w:t>ředitele</w:t>
      </w:r>
      <w:r w:rsidR="00CE6BEB">
        <w:rPr>
          <w:rFonts w:ascii="Arial" w:hAnsi="Arial" w:cs="Arial"/>
          <w:bCs/>
          <w:sz w:val="20"/>
          <w:szCs w:val="20"/>
        </w:rPr>
        <w:t xml:space="preserve"> pro ekonomickou a provozní činnost</w:t>
      </w:r>
    </w:p>
    <w:p w14:paraId="419E449C" w14:textId="6F3DFC16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sídlo: Vyšehradská 57, 128 00 Praha 2</w:t>
      </w:r>
    </w:p>
    <w:p w14:paraId="6FBAEBA9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 obchodním rejstříku vedeném Městským soudem v Praze, oddíl Pr, vložka 63</w:t>
      </w:r>
    </w:p>
    <w:p w14:paraId="70EFAE2C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 70883858</w:t>
      </w:r>
    </w:p>
    <w:p w14:paraId="35F9D0E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DIČ: CZ70883858</w:t>
      </w:r>
    </w:p>
    <w:p w14:paraId="4BCF5487" w14:textId="65744368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bankovní spojení: </w:t>
      </w:r>
      <w:r w:rsidR="007642F4">
        <w:rPr>
          <w:rFonts w:ascii="Arial" w:hAnsi="Arial" w:cs="Arial"/>
          <w:bCs/>
          <w:sz w:val="20"/>
          <w:szCs w:val="20"/>
        </w:rPr>
        <w:t>xxx</w:t>
      </w:r>
      <w:r w:rsidR="00CE6BEB">
        <w:rPr>
          <w:rFonts w:ascii="Arial" w:hAnsi="Arial" w:cs="Arial"/>
          <w:bCs/>
          <w:sz w:val="20"/>
          <w:szCs w:val="20"/>
        </w:rPr>
        <w:t>.</w:t>
      </w:r>
    </w:p>
    <w:p w14:paraId="23B573BB" w14:textId="6E4C554E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číslo účtu: </w:t>
      </w:r>
      <w:r w:rsidR="007642F4">
        <w:rPr>
          <w:rFonts w:ascii="Arial" w:hAnsi="Arial" w:cs="Arial"/>
          <w:bCs/>
          <w:sz w:val="20"/>
          <w:szCs w:val="20"/>
        </w:rPr>
        <w:t>xxx</w:t>
      </w:r>
    </w:p>
    <w:p w14:paraId="03258D73" w14:textId="77777777" w:rsidR="008A5E7B" w:rsidRPr="00880F58" w:rsidRDefault="008A5E7B" w:rsidP="008A5E7B">
      <w:pPr>
        <w:suppressAutoHyphens/>
        <w:spacing w:before="0" w:line="276" w:lineRule="auto"/>
        <w:ind w:left="284"/>
        <w:jc w:val="both"/>
        <w:outlineLvl w:val="9"/>
        <w:rPr>
          <w:rFonts w:ascii="Arial" w:hAnsi="Arial" w:cs="Arial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(dále jen „</w:t>
      </w:r>
      <w:r w:rsidRPr="00880F58">
        <w:rPr>
          <w:rFonts w:ascii="Arial" w:hAnsi="Arial" w:cs="Arial"/>
          <w:b/>
          <w:bCs/>
          <w:kern w:val="1"/>
          <w:sz w:val="20"/>
          <w:szCs w:val="20"/>
        </w:rPr>
        <w:t>IPR Praha</w:t>
      </w:r>
      <w:r w:rsidRPr="00880F58">
        <w:rPr>
          <w:rFonts w:ascii="Arial" w:hAnsi="Arial" w:cs="Arial"/>
          <w:bCs/>
          <w:kern w:val="1"/>
          <w:sz w:val="20"/>
          <w:szCs w:val="20"/>
          <w:lang w:val="x-none"/>
        </w:rPr>
        <w:t>“)</w:t>
      </w:r>
    </w:p>
    <w:p w14:paraId="52B03750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 w:val="0"/>
          <w:bCs/>
          <w:kern w:val="1"/>
          <w:sz w:val="20"/>
          <w:szCs w:val="20"/>
          <w:lang w:val="x-none"/>
        </w:rPr>
      </w:pPr>
      <w:r w:rsidRPr="00880F58">
        <w:rPr>
          <w:rFonts w:ascii="Arial" w:hAnsi="Arial" w:cs="Arial"/>
          <w:b w:val="0"/>
          <w:bCs/>
          <w:kern w:val="1"/>
          <w:sz w:val="20"/>
          <w:szCs w:val="20"/>
          <w:lang w:val="x-none"/>
        </w:rPr>
        <w:t>a</w:t>
      </w:r>
    </w:p>
    <w:p w14:paraId="4D46DD4B" w14:textId="77777777" w:rsidR="008A5E7B" w:rsidRPr="00880F58" w:rsidRDefault="008A5E7B" w:rsidP="008A5E7B">
      <w:pPr>
        <w:pStyle w:val="Nadpis1"/>
        <w:keepNext/>
        <w:keepLines w:val="0"/>
        <w:tabs>
          <w:tab w:val="num" w:pos="0"/>
        </w:tabs>
        <w:suppressAutoHyphens/>
        <w:spacing w:before="240" w:after="120"/>
        <w:ind w:left="284" w:hanging="284"/>
        <w:jc w:val="both"/>
        <w:rPr>
          <w:rFonts w:ascii="Arial" w:hAnsi="Arial" w:cs="Arial"/>
          <w:bCs/>
          <w:kern w:val="1"/>
          <w:sz w:val="20"/>
          <w:szCs w:val="20"/>
        </w:rPr>
      </w:pPr>
      <w:r>
        <w:rPr>
          <w:rFonts w:ascii="Arial" w:hAnsi="Arial" w:cs="Arial"/>
          <w:bCs/>
          <w:kern w:val="1"/>
          <w:sz w:val="20"/>
          <w:szCs w:val="20"/>
        </w:rPr>
        <w:t>KRUH, z. s.</w:t>
      </w:r>
    </w:p>
    <w:p w14:paraId="32A45FF0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zastoupený: </w:t>
      </w:r>
      <w:r>
        <w:rPr>
          <w:rFonts w:ascii="Arial" w:hAnsi="Arial" w:cs="Arial"/>
          <w:bCs/>
          <w:sz w:val="20"/>
          <w:szCs w:val="20"/>
        </w:rPr>
        <w:t>MgA. Marcelou Steinbachovou, Ph.D., předsedkyní spolku</w:t>
      </w:r>
    </w:p>
    <w:p w14:paraId="67013DEC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 xml:space="preserve">sídlo: </w:t>
      </w:r>
      <w:r>
        <w:rPr>
          <w:rFonts w:ascii="Arial" w:hAnsi="Arial" w:cs="Arial"/>
          <w:bCs/>
          <w:sz w:val="20"/>
          <w:szCs w:val="20"/>
        </w:rPr>
        <w:t>Londýnská 2578/54, 120 00 Praha 2 - Vinohrady</w:t>
      </w:r>
    </w:p>
    <w:p w14:paraId="35B1685E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zapsaný: v</w:t>
      </w:r>
      <w:r>
        <w:rPr>
          <w:rFonts w:ascii="Arial" w:hAnsi="Arial" w:cs="Arial"/>
          <w:bCs/>
          <w:sz w:val="20"/>
          <w:szCs w:val="20"/>
        </w:rPr>
        <w:t xml:space="preserve"> obchodním </w:t>
      </w:r>
      <w:r w:rsidRPr="00880F58">
        <w:rPr>
          <w:rFonts w:ascii="Arial" w:hAnsi="Arial" w:cs="Arial"/>
          <w:bCs/>
          <w:sz w:val="20"/>
          <w:szCs w:val="20"/>
        </w:rPr>
        <w:t>rejstříku veden</w:t>
      </w:r>
      <w:r>
        <w:rPr>
          <w:rFonts w:ascii="Arial" w:hAnsi="Arial" w:cs="Arial"/>
          <w:bCs/>
          <w:sz w:val="20"/>
          <w:szCs w:val="20"/>
        </w:rPr>
        <w:t>é</w:t>
      </w:r>
      <w:r w:rsidRPr="00880F58">
        <w:rPr>
          <w:rFonts w:ascii="Arial" w:hAnsi="Arial" w:cs="Arial"/>
          <w:bCs/>
          <w:sz w:val="20"/>
          <w:szCs w:val="20"/>
        </w:rPr>
        <w:t xml:space="preserve">m Městským soudem v Praze, oddíl L, vložka </w:t>
      </w:r>
      <w:r>
        <w:rPr>
          <w:rFonts w:ascii="Arial" w:hAnsi="Arial" w:cs="Arial"/>
          <w:bCs/>
          <w:sz w:val="20"/>
          <w:szCs w:val="20"/>
        </w:rPr>
        <w:t>11979</w:t>
      </w:r>
      <w:r w:rsidRPr="00880F58">
        <w:rPr>
          <w:rFonts w:ascii="Arial" w:hAnsi="Arial" w:cs="Arial"/>
          <w:bCs/>
          <w:sz w:val="20"/>
          <w:szCs w:val="20"/>
        </w:rPr>
        <w:t xml:space="preserve"> </w:t>
      </w:r>
    </w:p>
    <w:p w14:paraId="71FDAB9F" w14:textId="77777777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IČO:</w:t>
      </w:r>
      <w:r w:rsidRPr="00880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26537389</w:t>
      </w:r>
    </w:p>
    <w:p w14:paraId="6AEC35A3" w14:textId="79591C70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DIČ: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CZ26537389</w:t>
      </w:r>
    </w:p>
    <w:p w14:paraId="13EEFBF7" w14:textId="1B7D1718" w:rsidR="007479DA" w:rsidRPr="006853EE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bankovní spojení: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7642F4">
        <w:rPr>
          <w:rFonts w:ascii="Arial" w:hAnsi="Arial" w:cs="Arial"/>
          <w:bCs/>
          <w:sz w:val="20"/>
          <w:szCs w:val="20"/>
        </w:rPr>
        <w:t>xxx</w:t>
      </w:r>
      <w:r w:rsidR="006853EE" w:rsidRPr="006853EE">
        <w:rPr>
          <w:rFonts w:ascii="Arial" w:hAnsi="Arial" w:cs="Arial"/>
          <w:bCs/>
          <w:sz w:val="20"/>
          <w:szCs w:val="20"/>
        </w:rPr>
        <w:t>.</w:t>
      </w:r>
    </w:p>
    <w:p w14:paraId="7A1C473E" w14:textId="002FEC65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6853EE">
        <w:rPr>
          <w:rFonts w:ascii="Arial" w:hAnsi="Arial" w:cs="Arial"/>
          <w:bCs/>
          <w:sz w:val="20"/>
          <w:szCs w:val="20"/>
        </w:rPr>
        <w:t>číslo účtu:</w:t>
      </w:r>
      <w:r w:rsidR="006853EE" w:rsidRPr="006853EE">
        <w:rPr>
          <w:rFonts w:ascii="Arial" w:hAnsi="Arial" w:cs="Arial"/>
          <w:bCs/>
          <w:sz w:val="20"/>
          <w:szCs w:val="20"/>
        </w:rPr>
        <w:t xml:space="preserve"> </w:t>
      </w:r>
      <w:r w:rsidR="007642F4">
        <w:rPr>
          <w:rFonts w:ascii="Arial" w:hAnsi="Arial" w:cs="Arial"/>
          <w:bCs/>
          <w:sz w:val="20"/>
          <w:szCs w:val="20"/>
        </w:rPr>
        <w:t>xxx</w:t>
      </w:r>
    </w:p>
    <w:p w14:paraId="79CB3E86" w14:textId="77777777" w:rsidR="007479DA" w:rsidRDefault="007479DA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</w:p>
    <w:p w14:paraId="2939A9F5" w14:textId="29E60E9C" w:rsidR="008A5E7B" w:rsidRPr="00880F58" w:rsidRDefault="008A5E7B" w:rsidP="008A5E7B">
      <w:pPr>
        <w:suppressAutoHyphens/>
        <w:spacing w:before="0" w:line="276" w:lineRule="auto"/>
        <w:ind w:left="284"/>
        <w:outlineLvl w:val="9"/>
        <w:rPr>
          <w:rFonts w:ascii="Arial" w:hAnsi="Arial" w:cs="Arial"/>
          <w:bCs/>
          <w:sz w:val="20"/>
          <w:szCs w:val="20"/>
        </w:rPr>
      </w:pPr>
      <w:r w:rsidRPr="00880F58">
        <w:rPr>
          <w:rFonts w:ascii="Arial" w:hAnsi="Arial" w:cs="Arial"/>
          <w:bCs/>
          <w:sz w:val="20"/>
          <w:szCs w:val="20"/>
        </w:rPr>
        <w:t>(dále jen „</w:t>
      </w:r>
      <w:r w:rsidRPr="00880F58">
        <w:rPr>
          <w:rFonts w:ascii="Arial" w:hAnsi="Arial" w:cs="Arial"/>
          <w:b/>
          <w:bCs/>
          <w:sz w:val="20"/>
          <w:szCs w:val="20"/>
        </w:rPr>
        <w:t>partner</w:t>
      </w:r>
      <w:r w:rsidRPr="00880F58">
        <w:rPr>
          <w:rFonts w:ascii="Arial" w:hAnsi="Arial" w:cs="Arial"/>
          <w:bCs/>
          <w:sz w:val="20"/>
          <w:szCs w:val="20"/>
        </w:rPr>
        <w:t>“)</w:t>
      </w:r>
    </w:p>
    <w:p w14:paraId="2439E942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5CB646DE" w14:textId="77777777" w:rsidR="008A5E7B" w:rsidRPr="00880F58" w:rsidRDefault="008A5E7B" w:rsidP="008A5E7B">
      <w:pPr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dle ustanovení § 1746 odst. 2 č. 89/2012 Sb., občanský zákoník, ve znění pozdějších předpisů (dále jen „občanský zákoník“) tuto</w:t>
      </w:r>
    </w:p>
    <w:p w14:paraId="57C98DD6" w14:textId="77777777" w:rsidR="008A5E7B" w:rsidRDefault="008A5E7B" w:rsidP="008A5E7B">
      <w:pPr>
        <w:rPr>
          <w:rFonts w:ascii="Arial" w:hAnsi="Arial" w:cs="Arial"/>
          <w:sz w:val="20"/>
          <w:szCs w:val="20"/>
        </w:rPr>
      </w:pPr>
    </w:p>
    <w:p w14:paraId="6A5326C0" w14:textId="77777777" w:rsidR="008A5E7B" w:rsidRPr="00880F58" w:rsidRDefault="008A5E7B" w:rsidP="008A5E7B">
      <w:pPr>
        <w:rPr>
          <w:rFonts w:ascii="Arial" w:hAnsi="Arial" w:cs="Arial"/>
          <w:sz w:val="20"/>
          <w:szCs w:val="20"/>
        </w:rPr>
      </w:pPr>
    </w:p>
    <w:p w14:paraId="1302960E" w14:textId="467B21A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  <w:r w:rsidRPr="0025281D">
        <w:rPr>
          <w:rFonts w:ascii="Arial" w:hAnsi="Arial" w:cs="Arial"/>
        </w:rPr>
        <w:t xml:space="preserve">smlouvu o spolupráci </w:t>
      </w:r>
    </w:p>
    <w:p w14:paraId="654345B0" w14:textId="432A52B9" w:rsidR="008A5E7B" w:rsidRPr="0025281D" w:rsidRDefault="008A5E7B" w:rsidP="008A5E7B">
      <w:pPr>
        <w:pStyle w:val="Nadpis1"/>
        <w:jc w:val="center"/>
        <w:rPr>
          <w:rFonts w:ascii="Arial" w:hAnsi="Arial" w:cs="Arial"/>
        </w:rPr>
      </w:pPr>
    </w:p>
    <w:p w14:paraId="60D57064" w14:textId="77777777" w:rsidR="008A5E7B" w:rsidRPr="00880F58" w:rsidRDefault="008A5E7B" w:rsidP="008A5E7B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745850A" w14:textId="4089DA41" w:rsidR="008A5E7B" w:rsidRPr="00D81A15" w:rsidRDefault="00D81A15" w:rsidP="00D81A15">
      <w:pPr>
        <w:pStyle w:val="Nadpis2"/>
        <w:tabs>
          <w:tab w:val="left" w:pos="3119"/>
          <w:tab w:val="left" w:pos="3686"/>
        </w:tabs>
        <w:spacing w:line="276" w:lineRule="auto"/>
        <w:ind w:left="360"/>
        <w:rPr>
          <w:rFonts w:cs="Arial"/>
          <w:sz w:val="20"/>
          <w:szCs w:val="20"/>
          <w:u w:val="single"/>
        </w:rPr>
      </w:pPr>
      <w:r w:rsidRPr="00D81A1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I.</w:t>
      </w:r>
      <w:r>
        <w:rPr>
          <w:rFonts w:cs="Arial"/>
          <w:sz w:val="20"/>
          <w:szCs w:val="20"/>
        </w:rPr>
        <w:tab/>
      </w:r>
      <w:r w:rsidR="008A5E7B" w:rsidRPr="00D81A15">
        <w:rPr>
          <w:rFonts w:cs="Arial"/>
          <w:sz w:val="20"/>
          <w:szCs w:val="20"/>
          <w:u w:val="single"/>
        </w:rPr>
        <w:t>Preambule</w:t>
      </w:r>
    </w:p>
    <w:p w14:paraId="410DD33C" w14:textId="45C63563" w:rsidR="008A5E7B" w:rsidRPr="007B3323" w:rsidRDefault="007479DA" w:rsidP="007B3323">
      <w:pPr>
        <w:pStyle w:val="Odstavecseseznamem"/>
        <w:numPr>
          <w:ilvl w:val="0"/>
          <w:numId w:val="1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Hlavním posláním partnera je podpora kulturního a architektonického povědomí veřejnosti</w:t>
      </w:r>
      <w:r w:rsidR="008569E5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a poskytování dalších obecně prospěšných činností v oblasti architektury, kultury a vzdělávání. V rámci těchto aktivit </w:t>
      </w:r>
      <w:r w:rsidR="008A5E7B" w:rsidRPr="007B3323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partner </w:t>
      </w:r>
      <w:r w:rsidR="008569E5">
        <w:rPr>
          <w:rFonts w:ascii="Arial" w:hAnsi="Arial" w:cs="Arial"/>
          <w:sz w:val="20"/>
          <w:szCs w:val="20"/>
        </w:rPr>
        <w:t>rovněž</w:t>
      </w:r>
      <w:r w:rsidR="008A5E7B" w:rsidRPr="007B3323">
        <w:rPr>
          <w:rFonts w:ascii="Arial" w:hAnsi="Arial" w:cs="Arial"/>
          <w:sz w:val="20"/>
          <w:szCs w:val="20"/>
        </w:rPr>
        <w:t xml:space="preserve"> pořadatelem přednášek</w:t>
      </w:r>
      <w:r w:rsidR="008569E5">
        <w:rPr>
          <w:rFonts w:ascii="Arial" w:hAnsi="Arial" w:cs="Arial"/>
          <w:sz w:val="20"/>
          <w:szCs w:val="20"/>
        </w:rPr>
        <w:t xml:space="preserve"> a diskusí</w:t>
      </w:r>
      <w:r w:rsidR="008A5E7B" w:rsidRPr="007B3323">
        <w:rPr>
          <w:rFonts w:ascii="Arial" w:hAnsi="Arial" w:cs="Arial"/>
          <w:sz w:val="20"/>
          <w:szCs w:val="20"/>
        </w:rPr>
        <w:t xml:space="preserve"> na téma architektura a urbanismus</w:t>
      </w:r>
      <w:r w:rsidR="008569E5">
        <w:rPr>
          <w:rFonts w:ascii="Arial" w:hAnsi="Arial" w:cs="Arial"/>
          <w:sz w:val="20"/>
          <w:szCs w:val="20"/>
        </w:rPr>
        <w:t>.</w:t>
      </w:r>
    </w:p>
    <w:p w14:paraId="4A6D6F5A" w14:textId="2482949E" w:rsidR="008A5E7B" w:rsidRPr="00281B13" w:rsidRDefault="008A5E7B" w:rsidP="007B3323">
      <w:pPr>
        <w:pStyle w:val="Odstavecseseznamem"/>
        <w:numPr>
          <w:ilvl w:val="0"/>
          <w:numId w:val="12"/>
        </w:numPr>
        <w:ind w:left="0" w:firstLine="0"/>
        <w:jc w:val="both"/>
      </w:pPr>
      <w:r w:rsidRPr="007B3323">
        <w:rPr>
          <w:rFonts w:ascii="Arial" w:hAnsi="Arial" w:cs="Arial"/>
          <w:sz w:val="20"/>
          <w:szCs w:val="20"/>
        </w:rPr>
        <w:t xml:space="preserve">IPR Praha se na základě této smlouvy stane partnerem </w:t>
      </w:r>
      <w:r w:rsidR="00C447E2" w:rsidRPr="007B3323">
        <w:rPr>
          <w:rFonts w:ascii="Arial" w:hAnsi="Arial" w:cs="Arial"/>
          <w:sz w:val="20"/>
          <w:szCs w:val="20"/>
        </w:rPr>
        <w:t>akce</w:t>
      </w:r>
      <w:r w:rsidRPr="007B3323">
        <w:rPr>
          <w:rFonts w:ascii="Arial" w:hAnsi="Arial" w:cs="Arial"/>
          <w:sz w:val="20"/>
          <w:szCs w:val="20"/>
        </w:rPr>
        <w:t>, kter</w:t>
      </w:r>
      <w:r w:rsidR="00C447E2" w:rsidRPr="007B3323">
        <w:rPr>
          <w:rFonts w:ascii="Arial" w:hAnsi="Arial" w:cs="Arial"/>
          <w:sz w:val="20"/>
          <w:szCs w:val="20"/>
        </w:rPr>
        <w:t>á</w:t>
      </w:r>
      <w:r w:rsidRPr="007B3323">
        <w:rPr>
          <w:rFonts w:ascii="Arial" w:hAnsi="Arial" w:cs="Arial"/>
          <w:sz w:val="20"/>
          <w:szCs w:val="20"/>
        </w:rPr>
        <w:t xml:space="preserve"> svým obsahem naplňuje činnost IPR Praha dle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Zřizovací listiny IPR Praha, ve znění účinném </w:t>
      </w:r>
      <w:r w:rsidRPr="007B3323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od 1. 1. 2019; dle čl. 1.5 a čl. 2.15 je IPR Praha oprávněn k uskutečňování vzdělávání v oblasti strategického plánování a rozvoje, územního plánování a rozvoje, infrastruktury města, veřejného prostoru a infrastruktury prostorových informací a dále k </w:t>
      </w:r>
      <w:r w:rsidRPr="007B3323">
        <w:rPr>
          <w:rFonts w:ascii="Arial" w:hAnsi="Arial" w:cs="Arial"/>
          <w:sz w:val="20"/>
          <w:szCs w:val="20"/>
        </w:rPr>
        <w:t>vzdělávací činnosti v oblastech: strategické plánování a rozvoj územních celků, měst a obcí, ekonomika a management sídel a regionů, architektura, urbanismus, územní plánování, prostorové plánování, veřejný</w:t>
      </w:r>
      <w:r w:rsidRPr="007B3323">
        <w:rPr>
          <w:rFonts w:cs="Arial"/>
          <w:sz w:val="20"/>
          <w:szCs w:val="20"/>
        </w:rPr>
        <w:t xml:space="preserve"> prostor, </w:t>
      </w:r>
      <w:r w:rsidRPr="007B3323">
        <w:rPr>
          <w:rFonts w:ascii="Arial" w:hAnsi="Arial" w:cs="Arial"/>
          <w:sz w:val="20"/>
          <w:szCs w:val="20"/>
        </w:rPr>
        <w:t>ochrana kulturního dědictví, dopravní inženýrství a městské inženýrství, životní prostředí a krajina, modelování pro účely plánování a rozvoje, geografie, kartografie, geografická data a geografické informační systémy, informační systémy, sociální a společenské obory, historie Prahy.</w:t>
      </w:r>
    </w:p>
    <w:p w14:paraId="63559F44" w14:textId="77777777" w:rsidR="008A5E7B" w:rsidRPr="00A33498" w:rsidRDefault="008A5E7B" w:rsidP="007B3323">
      <w:pPr>
        <w:jc w:val="both"/>
      </w:pPr>
    </w:p>
    <w:p w14:paraId="66CBF028" w14:textId="6CF6B947" w:rsidR="008A5E7B" w:rsidRPr="004A68D7" w:rsidRDefault="004A68D7" w:rsidP="004A68D7">
      <w:pPr>
        <w:pStyle w:val="Nadpis2"/>
        <w:tabs>
          <w:tab w:val="left" w:pos="2977"/>
          <w:tab w:val="left" w:pos="3686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                                                        II.</w:t>
      </w:r>
      <w:r w:rsidRPr="004A68D7">
        <w:rPr>
          <w:rFonts w:cs="Arial"/>
          <w:sz w:val="20"/>
          <w:szCs w:val="20"/>
        </w:rPr>
        <w:tab/>
      </w:r>
      <w:r w:rsidR="008A5E7B" w:rsidRPr="004A68D7">
        <w:rPr>
          <w:rFonts w:cs="Arial"/>
          <w:sz w:val="20"/>
          <w:szCs w:val="20"/>
          <w:u w:val="single"/>
        </w:rPr>
        <w:t>Předmět smlouvy</w:t>
      </w:r>
    </w:p>
    <w:p w14:paraId="38C9236C" w14:textId="3B2DFCA8" w:rsidR="008A5E7B" w:rsidRDefault="008A5E7B" w:rsidP="008A5E7B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Předmětem této smlouvy je spolupráce mezi IPR Praha </w:t>
      </w:r>
      <w:r>
        <w:rPr>
          <w:rFonts w:ascii="Arial" w:hAnsi="Arial" w:cs="Arial"/>
          <w:sz w:val="20"/>
          <w:szCs w:val="20"/>
        </w:rPr>
        <w:t xml:space="preserve">a partnerem při pořádání </w:t>
      </w:r>
      <w:r w:rsidR="008569E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přednášek  (dále jen „</w:t>
      </w:r>
      <w:r w:rsidR="00C447E2">
        <w:rPr>
          <w:rFonts w:ascii="Arial" w:hAnsi="Arial" w:cs="Arial"/>
          <w:sz w:val="20"/>
          <w:szCs w:val="20"/>
        </w:rPr>
        <w:t>akce</w:t>
      </w:r>
      <w:r>
        <w:rPr>
          <w:rFonts w:ascii="Arial" w:hAnsi="Arial" w:cs="Arial"/>
          <w:sz w:val="20"/>
          <w:szCs w:val="20"/>
        </w:rPr>
        <w:t>“), kter</w:t>
      </w:r>
      <w:r w:rsidR="00C447E2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se </w:t>
      </w:r>
      <w:r w:rsidR="00C447E2">
        <w:rPr>
          <w:rFonts w:ascii="Arial" w:hAnsi="Arial" w:cs="Arial"/>
          <w:sz w:val="20"/>
          <w:szCs w:val="20"/>
        </w:rPr>
        <w:t>uskuteční  v průběhu roku 202</w:t>
      </w:r>
      <w:r w:rsidR="008569E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760A780" w14:textId="29DBB7DB" w:rsidR="008A5E7B" w:rsidRDefault="008A5E7B" w:rsidP="008A5E7B">
      <w:pPr>
        <w:pStyle w:val="Normlnsodraenm"/>
        <w:keepLines w:val="0"/>
        <w:widowControl w:val="0"/>
        <w:numPr>
          <w:ilvl w:val="1"/>
          <w:numId w:val="1"/>
        </w:numPr>
        <w:spacing w:after="0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IPR Praha zajistí prostor pro konání přednášek, tj. prostor Centra architektury a městského plánování (dále jen „CAMP“), na adrese Vyšehradská 51, Praha 2</w:t>
      </w:r>
      <w:r w:rsidR="008569E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765734">
        <w:rPr>
          <w:rFonts w:ascii="Arial" w:hAnsi="Arial" w:cs="Arial"/>
          <w:sz w:val="20"/>
          <w:szCs w:val="20"/>
        </w:rPr>
        <w:t xml:space="preserve">Partner zajistí kompletní produkci a PR </w:t>
      </w:r>
      <w:r w:rsidR="006438BA">
        <w:rPr>
          <w:rFonts w:ascii="Arial" w:hAnsi="Arial" w:cs="Arial"/>
          <w:sz w:val="20"/>
          <w:szCs w:val="20"/>
        </w:rPr>
        <w:t>akce</w:t>
      </w:r>
      <w:r w:rsidRPr="00765734">
        <w:rPr>
          <w:rFonts w:ascii="Arial" w:hAnsi="Arial" w:cs="Arial"/>
          <w:sz w:val="20"/>
          <w:szCs w:val="20"/>
        </w:rPr>
        <w:t>.</w:t>
      </w:r>
    </w:p>
    <w:p w14:paraId="1D5AD9D9" w14:textId="77777777" w:rsidR="00C82FF9" w:rsidRDefault="00C82FF9" w:rsidP="00C82FF9">
      <w:pPr>
        <w:pStyle w:val="Normlnsodraenm"/>
        <w:keepLines w:val="0"/>
        <w:widowControl w:val="0"/>
        <w:spacing w:after="0" w:line="276" w:lineRule="auto"/>
        <w:jc w:val="both"/>
        <w:outlineLvl w:val="9"/>
        <w:rPr>
          <w:rFonts w:ascii="Arial" w:hAnsi="Arial" w:cs="Arial"/>
          <w:sz w:val="20"/>
          <w:szCs w:val="20"/>
        </w:rPr>
      </w:pPr>
    </w:p>
    <w:p w14:paraId="720694FE" w14:textId="77777777" w:rsidR="008A5E7B" w:rsidRPr="000657A7" w:rsidRDefault="008A5E7B" w:rsidP="008A5E7B">
      <w:pPr>
        <w:pStyle w:val="Nadpis2"/>
        <w:spacing w:line="276" w:lineRule="auto"/>
        <w:rPr>
          <w:rFonts w:cs="Arial"/>
          <w:sz w:val="20"/>
          <w:szCs w:val="20"/>
          <w:u w:val="single"/>
        </w:rPr>
      </w:pPr>
    </w:p>
    <w:p w14:paraId="018EB6A9" w14:textId="576B9801" w:rsidR="008A5E7B" w:rsidRPr="00293F5C" w:rsidRDefault="00293F5C" w:rsidP="004A68D7">
      <w:pPr>
        <w:pStyle w:val="Nadpis2"/>
        <w:tabs>
          <w:tab w:val="left" w:pos="3686"/>
        </w:tabs>
        <w:spacing w:line="276" w:lineRule="auto"/>
        <w:jc w:val="center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 III.     </w:t>
      </w:r>
      <w:r w:rsidR="008A5E7B" w:rsidRPr="00293F5C">
        <w:rPr>
          <w:sz w:val="20"/>
          <w:szCs w:val="20"/>
        </w:rPr>
        <w:t xml:space="preserve"> </w:t>
      </w:r>
      <w:r w:rsidR="004A68D7">
        <w:rPr>
          <w:sz w:val="20"/>
          <w:szCs w:val="20"/>
        </w:rPr>
        <w:t xml:space="preserve"> </w:t>
      </w:r>
      <w:r w:rsidR="008A5E7B" w:rsidRPr="00293F5C">
        <w:rPr>
          <w:sz w:val="20"/>
          <w:szCs w:val="20"/>
          <w:u w:val="single"/>
        </w:rPr>
        <w:t>Trvání a ukončení smlouvy</w:t>
      </w:r>
    </w:p>
    <w:p w14:paraId="5B02118A" w14:textId="6DB6A08E" w:rsidR="008A5E7B" w:rsidRDefault="008A5E7B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se uzavírá na dobu určitou, nabývá účinnosti </w:t>
      </w:r>
      <w:r w:rsidR="006438BA">
        <w:rPr>
          <w:rFonts w:ascii="Arial" w:hAnsi="Arial" w:cs="Arial"/>
          <w:sz w:val="20"/>
          <w:szCs w:val="20"/>
        </w:rPr>
        <w:t xml:space="preserve">dnem </w:t>
      </w:r>
      <w:r w:rsidRPr="00880F58">
        <w:rPr>
          <w:rFonts w:ascii="Arial" w:hAnsi="Arial" w:cs="Arial"/>
          <w:sz w:val="20"/>
          <w:szCs w:val="20"/>
        </w:rPr>
        <w:t>uveřejnění v registru smluv</w:t>
      </w:r>
      <w:r w:rsidR="006438BA">
        <w:rPr>
          <w:rFonts w:ascii="Arial" w:hAnsi="Arial" w:cs="Arial"/>
          <w:sz w:val="20"/>
          <w:szCs w:val="20"/>
        </w:rPr>
        <w:t xml:space="preserve">             </w:t>
      </w:r>
      <w:r w:rsidRPr="00880F58">
        <w:rPr>
          <w:rFonts w:ascii="Arial" w:hAnsi="Arial" w:cs="Arial"/>
          <w:sz w:val="20"/>
          <w:szCs w:val="20"/>
        </w:rPr>
        <w:t xml:space="preserve"> a končí </w:t>
      </w:r>
      <w:r w:rsidR="006438BA">
        <w:rPr>
          <w:rFonts w:ascii="Arial" w:hAnsi="Arial" w:cs="Arial"/>
          <w:sz w:val="20"/>
          <w:szCs w:val="20"/>
        </w:rPr>
        <w:t>splněním předmětu smlouvy</w:t>
      </w:r>
      <w:r w:rsidRPr="00483EC9">
        <w:rPr>
          <w:rFonts w:ascii="Arial" w:hAnsi="Arial" w:cs="Arial"/>
          <w:sz w:val="20"/>
          <w:szCs w:val="20"/>
        </w:rPr>
        <w:t>.</w:t>
      </w:r>
    </w:p>
    <w:p w14:paraId="41640F68" w14:textId="77777777" w:rsidR="00C82FF9" w:rsidRPr="00483EC9" w:rsidRDefault="00C82FF9" w:rsidP="008A5E7B">
      <w:pPr>
        <w:pStyle w:val="Normlnsodraenm"/>
        <w:spacing w:after="0" w:line="276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</w:p>
    <w:p w14:paraId="7967B20C" w14:textId="465F6CCE" w:rsidR="008A5E7B" w:rsidRPr="00293F5C" w:rsidRDefault="008A5E7B" w:rsidP="004A68D7">
      <w:pPr>
        <w:pStyle w:val="Nadpis2"/>
        <w:tabs>
          <w:tab w:val="left" w:pos="3544"/>
        </w:tabs>
        <w:spacing w:line="276" w:lineRule="auto"/>
        <w:ind w:left="2552" w:hanging="2836"/>
        <w:jc w:val="center"/>
        <w:rPr>
          <w:rFonts w:cs="Arial"/>
          <w:sz w:val="20"/>
          <w:szCs w:val="20"/>
        </w:rPr>
      </w:pPr>
      <w:r w:rsidRPr="00293F5C">
        <w:rPr>
          <w:rFonts w:cs="Arial"/>
          <w:sz w:val="20"/>
          <w:szCs w:val="20"/>
        </w:rPr>
        <w:t>IV.</w:t>
      </w:r>
      <w:r w:rsidR="00293F5C">
        <w:rPr>
          <w:rFonts w:cs="Arial"/>
          <w:sz w:val="20"/>
          <w:szCs w:val="20"/>
        </w:rPr>
        <w:t xml:space="preserve"> </w:t>
      </w:r>
      <w:r w:rsidRPr="00293F5C">
        <w:rPr>
          <w:rFonts w:cs="Arial"/>
          <w:sz w:val="20"/>
          <w:szCs w:val="20"/>
        </w:rPr>
        <w:t xml:space="preserve"> </w:t>
      </w:r>
      <w:r w:rsidR="0063456F">
        <w:rPr>
          <w:rFonts w:cs="Arial"/>
          <w:sz w:val="20"/>
          <w:szCs w:val="20"/>
        </w:rPr>
        <w:t xml:space="preserve">    </w:t>
      </w:r>
      <w:r w:rsidR="004A68D7">
        <w:rPr>
          <w:rFonts w:cs="Arial"/>
          <w:sz w:val="20"/>
          <w:szCs w:val="20"/>
        </w:rPr>
        <w:t xml:space="preserve"> </w:t>
      </w:r>
      <w:r w:rsidRPr="0063456F">
        <w:rPr>
          <w:rFonts w:cs="Arial"/>
          <w:sz w:val="20"/>
          <w:szCs w:val="20"/>
          <w:u w:val="single"/>
        </w:rPr>
        <w:t>Práva a povinnosti stran</w:t>
      </w:r>
    </w:p>
    <w:p w14:paraId="1A2676A4" w14:textId="7BDDF387" w:rsidR="008A5E7B" w:rsidRPr="00880F58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zavazují zajistit předmět smlouvy v souladu s čl. I</w:t>
      </w:r>
      <w:r>
        <w:rPr>
          <w:rFonts w:ascii="Arial" w:hAnsi="Arial" w:cs="Arial"/>
          <w:sz w:val="20"/>
          <w:szCs w:val="20"/>
        </w:rPr>
        <w:t>I</w:t>
      </w:r>
      <w:r w:rsidR="006438BA">
        <w:rPr>
          <w:rFonts w:ascii="Arial" w:hAnsi="Arial" w:cs="Arial"/>
          <w:sz w:val="20"/>
          <w:szCs w:val="20"/>
        </w:rPr>
        <w:t xml:space="preserve"> této smlouvy.</w:t>
      </w:r>
    </w:p>
    <w:p w14:paraId="3FBB8A08" w14:textId="77777777" w:rsidR="006438BA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IPR Praha poskytne</w:t>
      </w:r>
      <w:r w:rsidR="006438BA">
        <w:rPr>
          <w:rFonts w:ascii="Arial" w:hAnsi="Arial" w:cs="Arial"/>
          <w:sz w:val="20"/>
          <w:szCs w:val="20"/>
        </w:rPr>
        <w:t>:</w:t>
      </w:r>
    </w:p>
    <w:p w14:paraId="50A223DB" w14:textId="46C8C563" w:rsidR="008A5E7B" w:rsidRDefault="008A5E7B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prostor</w:t>
      </w:r>
      <w:r w:rsidR="006438BA">
        <w:rPr>
          <w:rFonts w:ascii="Arial" w:hAnsi="Arial" w:cs="Arial"/>
          <w:sz w:val="20"/>
          <w:szCs w:val="20"/>
        </w:rPr>
        <w:t xml:space="preserve"> amfiteátru v CAMP</w:t>
      </w:r>
      <w:r w:rsidRPr="00880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 konání </w:t>
      </w:r>
      <w:r w:rsidR="006438BA">
        <w:rPr>
          <w:rFonts w:ascii="Arial" w:hAnsi="Arial" w:cs="Arial"/>
          <w:sz w:val="20"/>
          <w:szCs w:val="20"/>
        </w:rPr>
        <w:t xml:space="preserve">2 přednášek </w:t>
      </w:r>
      <w:r w:rsidR="008569E5">
        <w:rPr>
          <w:rFonts w:ascii="Arial" w:hAnsi="Arial" w:cs="Arial"/>
          <w:sz w:val="20"/>
          <w:szCs w:val="20"/>
        </w:rPr>
        <w:t xml:space="preserve">v termínu 2. 6. a 1. 12. 2022, </w:t>
      </w:r>
      <w:r w:rsidR="006438BA">
        <w:rPr>
          <w:rFonts w:ascii="Arial" w:hAnsi="Arial" w:cs="Arial"/>
          <w:sz w:val="20"/>
          <w:szCs w:val="20"/>
        </w:rPr>
        <w:t xml:space="preserve">a prostor </w:t>
      </w:r>
      <w:r w:rsidR="008569E5">
        <w:rPr>
          <w:rFonts w:ascii="Arial" w:hAnsi="Arial" w:cs="Arial"/>
          <w:sz w:val="20"/>
          <w:szCs w:val="20"/>
        </w:rPr>
        <w:t>Černého</w:t>
      </w:r>
      <w:r w:rsidR="006438BA">
        <w:rPr>
          <w:rFonts w:ascii="Arial" w:hAnsi="Arial" w:cs="Arial"/>
          <w:sz w:val="20"/>
          <w:szCs w:val="20"/>
        </w:rPr>
        <w:t xml:space="preserve"> sálu v CAMP pro konání </w:t>
      </w:r>
      <w:r w:rsidR="008569E5">
        <w:rPr>
          <w:rFonts w:ascii="Arial" w:hAnsi="Arial" w:cs="Arial"/>
          <w:sz w:val="20"/>
          <w:szCs w:val="20"/>
        </w:rPr>
        <w:t>1</w:t>
      </w:r>
      <w:r w:rsidR="006438BA">
        <w:rPr>
          <w:rFonts w:ascii="Arial" w:hAnsi="Arial" w:cs="Arial"/>
          <w:sz w:val="20"/>
          <w:szCs w:val="20"/>
        </w:rPr>
        <w:t xml:space="preserve"> přednáš</w:t>
      </w:r>
      <w:r w:rsidR="008569E5">
        <w:rPr>
          <w:rFonts w:ascii="Arial" w:hAnsi="Arial" w:cs="Arial"/>
          <w:sz w:val="20"/>
          <w:szCs w:val="20"/>
        </w:rPr>
        <w:t xml:space="preserve">ky v termínu 3. 11. 2022, a to vždy od </w:t>
      </w:r>
      <w:r w:rsidRPr="00821FF7">
        <w:rPr>
          <w:rFonts w:ascii="Arial" w:hAnsi="Arial" w:cs="Arial"/>
          <w:sz w:val="20"/>
          <w:szCs w:val="20"/>
        </w:rPr>
        <w:t xml:space="preserve">19,30 </w:t>
      </w:r>
      <w:r w:rsidR="008569E5">
        <w:rPr>
          <w:rFonts w:ascii="Arial" w:hAnsi="Arial" w:cs="Arial"/>
          <w:sz w:val="20"/>
          <w:szCs w:val="20"/>
        </w:rPr>
        <w:t xml:space="preserve">            </w:t>
      </w:r>
      <w:r w:rsidRPr="00821FF7">
        <w:rPr>
          <w:rFonts w:ascii="Arial" w:hAnsi="Arial" w:cs="Arial"/>
          <w:sz w:val="20"/>
          <w:szCs w:val="20"/>
        </w:rPr>
        <w:t>do 21,30 hodin.</w:t>
      </w:r>
      <w:r w:rsidR="00C831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62C0B98" w14:textId="71635B60" w:rsidR="00C83174" w:rsidRDefault="00C83174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kustody a 1 technika AV techniky na každou přednášku,</w:t>
      </w:r>
    </w:p>
    <w:p w14:paraId="77465DD3" w14:textId="1B50B176" w:rsidR="008A5E7B" w:rsidRPr="00880F58" w:rsidRDefault="008A5E7B" w:rsidP="00653305">
      <w:pPr>
        <w:pStyle w:val="Normlnsodraen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tlumočení přednášek, t</w:t>
      </w:r>
      <w:r w:rsidR="00C83174">
        <w:rPr>
          <w:rFonts w:ascii="Arial" w:hAnsi="Arial" w:cs="Arial"/>
          <w:sz w:val="20"/>
          <w:szCs w:val="20"/>
        </w:rPr>
        <w:t>zn</w:t>
      </w:r>
      <w:r>
        <w:rPr>
          <w:rFonts w:ascii="Arial" w:hAnsi="Arial" w:cs="Arial"/>
          <w:sz w:val="20"/>
          <w:szCs w:val="20"/>
        </w:rPr>
        <w:t xml:space="preserve">. </w:t>
      </w:r>
      <w:r w:rsidR="00913F36">
        <w:rPr>
          <w:rFonts w:ascii="Arial" w:hAnsi="Arial" w:cs="Arial"/>
          <w:sz w:val="20"/>
          <w:szCs w:val="20"/>
        </w:rPr>
        <w:t>tlumočníka</w:t>
      </w:r>
      <w:r>
        <w:rPr>
          <w:rFonts w:ascii="Arial" w:hAnsi="Arial" w:cs="Arial"/>
          <w:sz w:val="20"/>
          <w:szCs w:val="20"/>
        </w:rPr>
        <w:t xml:space="preserve"> z anglického do českého jazyka</w:t>
      </w:r>
      <w:r w:rsidR="00F60613">
        <w:rPr>
          <w:rFonts w:ascii="Arial" w:hAnsi="Arial" w:cs="Arial"/>
          <w:sz w:val="20"/>
          <w:szCs w:val="20"/>
        </w:rPr>
        <w:t xml:space="preserve"> a tlumočnickou techniku</w:t>
      </w:r>
      <w:r w:rsidR="00C8317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8A5C9D" w14:textId="77777777" w:rsidR="008A5E7B" w:rsidRPr="00880F58" w:rsidRDefault="008A5E7B" w:rsidP="00653305">
      <w:pPr>
        <w:pStyle w:val="Normlnsodraenm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Partner </w:t>
      </w:r>
      <w:r>
        <w:rPr>
          <w:rFonts w:ascii="Arial" w:hAnsi="Arial" w:cs="Arial"/>
          <w:sz w:val="20"/>
          <w:szCs w:val="20"/>
        </w:rPr>
        <w:t>zajistí</w:t>
      </w:r>
      <w:r w:rsidRPr="00880F58">
        <w:rPr>
          <w:rFonts w:ascii="Arial" w:hAnsi="Arial" w:cs="Arial"/>
          <w:sz w:val="20"/>
          <w:szCs w:val="20"/>
        </w:rPr>
        <w:t xml:space="preserve">: </w:t>
      </w:r>
    </w:p>
    <w:p w14:paraId="140FE1B5" w14:textId="4A0CC5C2" w:rsidR="008A5E7B" w:rsidRDefault="008A5E7B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709" w:hanging="425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 xml:space="preserve">kompletní produkci </w:t>
      </w:r>
      <w:r>
        <w:rPr>
          <w:rFonts w:ascii="Arial" w:hAnsi="Arial" w:cs="Arial"/>
          <w:sz w:val="20"/>
          <w:szCs w:val="20"/>
        </w:rPr>
        <w:t xml:space="preserve">cyklu </w:t>
      </w:r>
      <w:r w:rsidRPr="001A1B56">
        <w:rPr>
          <w:rFonts w:ascii="Arial" w:hAnsi="Arial" w:cs="Arial"/>
          <w:sz w:val="20"/>
          <w:szCs w:val="20"/>
        </w:rPr>
        <w:t>přednášek, komunikaci s přednášejícím</w:t>
      </w:r>
      <w:r>
        <w:rPr>
          <w:rFonts w:ascii="Arial" w:hAnsi="Arial" w:cs="Arial"/>
          <w:sz w:val="20"/>
          <w:szCs w:val="20"/>
        </w:rPr>
        <w:t>i</w:t>
      </w:r>
      <w:r w:rsidRPr="001A1B56">
        <w:rPr>
          <w:rFonts w:ascii="Arial" w:hAnsi="Arial" w:cs="Arial"/>
          <w:sz w:val="20"/>
          <w:szCs w:val="20"/>
        </w:rPr>
        <w:t xml:space="preserve">, zaplacení odměny přednášejícím, moderátora, </w:t>
      </w:r>
      <w:r>
        <w:rPr>
          <w:rFonts w:ascii="Arial" w:hAnsi="Arial" w:cs="Arial"/>
          <w:sz w:val="20"/>
          <w:szCs w:val="20"/>
        </w:rPr>
        <w:t xml:space="preserve">prodej vstupenek </w:t>
      </w:r>
      <w:r w:rsidR="00A44044">
        <w:rPr>
          <w:rFonts w:ascii="Arial" w:hAnsi="Arial" w:cs="Arial"/>
          <w:sz w:val="20"/>
          <w:szCs w:val="20"/>
        </w:rPr>
        <w:t>prostřednictvím rezervačního systému</w:t>
      </w:r>
      <w:r>
        <w:rPr>
          <w:rFonts w:ascii="Arial" w:hAnsi="Arial" w:cs="Arial"/>
          <w:sz w:val="20"/>
          <w:szCs w:val="20"/>
        </w:rPr>
        <w:t xml:space="preserve"> GoOut, </w:t>
      </w:r>
    </w:p>
    <w:p w14:paraId="40529B18" w14:textId="0608A46D" w:rsidR="008A5E7B" w:rsidRDefault="008A5E7B" w:rsidP="0084345D">
      <w:pPr>
        <w:pStyle w:val="Normlnsodraenm"/>
        <w:keepLines w:val="0"/>
        <w:widowControl w:val="0"/>
        <w:numPr>
          <w:ilvl w:val="0"/>
          <w:numId w:val="11"/>
        </w:numPr>
        <w:spacing w:after="0" w:line="276" w:lineRule="auto"/>
        <w:ind w:left="284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1A1B56">
        <w:rPr>
          <w:rFonts w:ascii="Arial" w:hAnsi="Arial" w:cs="Arial"/>
          <w:sz w:val="20"/>
          <w:szCs w:val="20"/>
        </w:rPr>
        <w:t>PR</w:t>
      </w:r>
      <w:r w:rsidR="00A44044">
        <w:rPr>
          <w:rFonts w:ascii="Arial" w:hAnsi="Arial" w:cs="Arial"/>
          <w:sz w:val="20"/>
          <w:szCs w:val="20"/>
        </w:rPr>
        <w:t xml:space="preserve"> akce - </w:t>
      </w:r>
      <w:r w:rsidRPr="001A1B56">
        <w:rPr>
          <w:rFonts w:ascii="Arial" w:hAnsi="Arial" w:cs="Arial"/>
          <w:sz w:val="20"/>
          <w:szCs w:val="20"/>
        </w:rPr>
        <w:t xml:space="preserve"> na všech propagačních materiálech bude uvedeno „ve spolupráci s IPR Praha“.</w:t>
      </w:r>
    </w:p>
    <w:p w14:paraId="36AFDDC0" w14:textId="77777777" w:rsidR="00C82FF9" w:rsidRPr="001A1B56" w:rsidRDefault="00C82FF9" w:rsidP="00653305">
      <w:pPr>
        <w:pStyle w:val="Normlnsodraenm"/>
        <w:keepLines w:val="0"/>
        <w:widowControl w:val="0"/>
        <w:spacing w:after="0" w:line="276" w:lineRule="auto"/>
        <w:ind w:left="284" w:hanging="284"/>
        <w:jc w:val="both"/>
        <w:outlineLvl w:val="9"/>
        <w:rPr>
          <w:rFonts w:ascii="Arial" w:hAnsi="Arial" w:cs="Arial"/>
          <w:sz w:val="20"/>
          <w:szCs w:val="20"/>
        </w:rPr>
      </w:pPr>
    </w:p>
    <w:p w14:paraId="3C14C65B" w14:textId="77777777" w:rsidR="008A5E7B" w:rsidRDefault="008A5E7B" w:rsidP="00653305">
      <w:pPr>
        <w:pStyle w:val="Normlnsodraenm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0A5459" w14:textId="3393EA8F" w:rsidR="008A5E7B" w:rsidRPr="004A68D7" w:rsidRDefault="004A68D7" w:rsidP="004A68D7">
      <w:pPr>
        <w:pStyle w:val="Normlnsodraenm"/>
        <w:tabs>
          <w:tab w:val="left" w:pos="368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 w:rsidR="008A5E7B" w:rsidRPr="004A68D7">
        <w:rPr>
          <w:rFonts w:ascii="Arial" w:hAnsi="Arial" w:cs="Arial"/>
          <w:b/>
          <w:sz w:val="20"/>
          <w:szCs w:val="20"/>
        </w:rPr>
        <w:t xml:space="preserve">V.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8A5E7B" w:rsidRPr="004A68D7">
        <w:rPr>
          <w:rFonts w:ascii="Arial" w:hAnsi="Arial" w:cs="Arial"/>
          <w:b/>
          <w:sz w:val="20"/>
          <w:szCs w:val="20"/>
          <w:u w:val="single"/>
        </w:rPr>
        <w:t>Kontaktní osoby smluvních stran</w:t>
      </w:r>
    </w:p>
    <w:p w14:paraId="1B52922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Smluvní strany jsou povinny vzájemně komunikovat ve věci plnění této smlouvy prostřednictvím osob níže uvedených popř. jiných osob, které si v průběhu plnění smlouvy písemně sdělí. </w:t>
      </w:r>
    </w:p>
    <w:p w14:paraId="49BDC85F" w14:textId="637C0511" w:rsidR="008A5E7B" w:rsidRPr="00880F58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a) Kontaktní osobou za IPR Praha je ve věci této smlouvy: </w:t>
      </w:r>
      <w:r w:rsidR="007642F4">
        <w:rPr>
          <w:rFonts w:ascii="Arial" w:hAnsi="Arial" w:cs="Arial"/>
          <w:sz w:val="20"/>
          <w:szCs w:val="20"/>
        </w:rPr>
        <w:t>xxx</w:t>
      </w:r>
    </w:p>
    <w:p w14:paraId="10BCB510" w14:textId="4ACFEDBE" w:rsidR="008A5E7B" w:rsidRDefault="008A5E7B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b) Kontaktní osobou za partnera je ve věci této smlouvy: </w:t>
      </w:r>
      <w:r w:rsidR="007642F4">
        <w:rPr>
          <w:rFonts w:ascii="Arial" w:hAnsi="Arial" w:cs="Arial"/>
          <w:sz w:val="20"/>
          <w:szCs w:val="20"/>
        </w:rPr>
        <w:t>xxx</w:t>
      </w:r>
    </w:p>
    <w:p w14:paraId="37558387" w14:textId="77777777" w:rsidR="00C82FF9" w:rsidRPr="00880F58" w:rsidRDefault="00C82FF9" w:rsidP="008A5E7B">
      <w:pPr>
        <w:pStyle w:val="Normlnsodraenm"/>
        <w:spacing w:after="0" w:line="276" w:lineRule="auto"/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27AE468" w14:textId="77777777" w:rsidR="008A5E7B" w:rsidRPr="00880F58" w:rsidRDefault="008A5E7B" w:rsidP="008A5E7B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992919" w14:textId="2BDF60DE" w:rsidR="008A5E7B" w:rsidRPr="004A68D7" w:rsidRDefault="008A5E7B" w:rsidP="004A68D7">
      <w:pPr>
        <w:pStyle w:val="Normlnsodraenm"/>
        <w:tabs>
          <w:tab w:val="left" w:pos="3686"/>
        </w:tabs>
        <w:spacing w:after="0" w:line="276" w:lineRule="auto"/>
        <w:ind w:left="2988" w:firstLine="13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68D7">
        <w:rPr>
          <w:rFonts w:ascii="Arial" w:hAnsi="Arial" w:cs="Arial"/>
          <w:b/>
          <w:sz w:val="20"/>
          <w:szCs w:val="20"/>
        </w:rPr>
        <w:t>V</w:t>
      </w:r>
      <w:r w:rsidR="004A68D7">
        <w:rPr>
          <w:rFonts w:ascii="Arial" w:hAnsi="Arial" w:cs="Arial"/>
          <w:b/>
          <w:sz w:val="20"/>
          <w:szCs w:val="20"/>
        </w:rPr>
        <w:t xml:space="preserve">I.     </w:t>
      </w:r>
      <w:r w:rsidRPr="004A68D7">
        <w:rPr>
          <w:rFonts w:ascii="Arial" w:hAnsi="Arial" w:cs="Arial"/>
          <w:b/>
          <w:sz w:val="20"/>
          <w:szCs w:val="20"/>
          <w:u w:val="single"/>
        </w:rPr>
        <w:t>Finanční hlediska spolupráce</w:t>
      </w:r>
    </w:p>
    <w:p w14:paraId="21CA6A38" w14:textId="5D54349E" w:rsidR="008A5E7B" w:rsidRPr="00880F58" w:rsidRDefault="008A5E7B" w:rsidP="00913F36">
      <w:pPr>
        <w:pStyle w:val="Normlnsodraenm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Hodnota </w:t>
      </w:r>
      <w:r w:rsidRPr="00880F58">
        <w:rPr>
          <w:rFonts w:ascii="Arial" w:hAnsi="Arial" w:cs="Arial"/>
          <w:sz w:val="20"/>
          <w:szCs w:val="20"/>
        </w:rPr>
        <w:t>plnění poskytnut</w:t>
      </w:r>
      <w:r>
        <w:rPr>
          <w:rFonts w:ascii="Arial" w:hAnsi="Arial" w:cs="Arial"/>
          <w:sz w:val="20"/>
          <w:szCs w:val="20"/>
        </w:rPr>
        <w:t>á</w:t>
      </w:r>
      <w:r w:rsidRPr="00880F58">
        <w:rPr>
          <w:rFonts w:ascii="Arial" w:hAnsi="Arial" w:cs="Arial"/>
          <w:sz w:val="20"/>
          <w:szCs w:val="20"/>
        </w:rPr>
        <w:t xml:space="preserve"> IPR Praha je </w:t>
      </w:r>
      <w:r>
        <w:rPr>
          <w:rFonts w:ascii="Arial" w:hAnsi="Arial" w:cs="Arial"/>
          <w:sz w:val="20"/>
          <w:szCs w:val="20"/>
        </w:rPr>
        <w:t>stanovena na 2</w:t>
      </w:r>
      <w:r w:rsidR="00913F36">
        <w:rPr>
          <w:rFonts w:ascii="Arial" w:hAnsi="Arial" w:cs="Arial"/>
          <w:sz w:val="20"/>
          <w:szCs w:val="20"/>
        </w:rPr>
        <w:t>22</w:t>
      </w:r>
      <w:r w:rsidRPr="00880F58">
        <w:rPr>
          <w:rFonts w:ascii="Arial" w:hAnsi="Arial" w:cs="Arial"/>
          <w:sz w:val="20"/>
          <w:szCs w:val="20"/>
        </w:rPr>
        <w:t xml:space="preserve">.000,- Kč (slovy: </w:t>
      </w:r>
      <w:r>
        <w:rPr>
          <w:rFonts w:ascii="Arial" w:hAnsi="Arial" w:cs="Arial"/>
          <w:sz w:val="20"/>
          <w:szCs w:val="20"/>
        </w:rPr>
        <w:t>dvěstě</w:t>
      </w:r>
      <w:r w:rsidR="00913F36">
        <w:rPr>
          <w:rFonts w:ascii="Arial" w:hAnsi="Arial" w:cs="Arial"/>
          <w:sz w:val="20"/>
          <w:szCs w:val="20"/>
        </w:rPr>
        <w:t>dvacetdva</w:t>
      </w:r>
      <w:r>
        <w:rPr>
          <w:rFonts w:ascii="Arial" w:hAnsi="Arial" w:cs="Arial"/>
          <w:sz w:val="20"/>
          <w:szCs w:val="20"/>
        </w:rPr>
        <w:t xml:space="preserve">tisíc </w:t>
      </w:r>
      <w:r w:rsidRPr="00880F58">
        <w:rPr>
          <w:rFonts w:ascii="Arial" w:hAnsi="Arial" w:cs="Arial"/>
          <w:sz w:val="20"/>
          <w:szCs w:val="20"/>
        </w:rPr>
        <w:t>korun českých) bez DPH, tj.</w:t>
      </w:r>
      <w:r w:rsidR="00913F36">
        <w:rPr>
          <w:rFonts w:ascii="Arial" w:hAnsi="Arial" w:cs="Arial"/>
          <w:sz w:val="20"/>
          <w:szCs w:val="20"/>
        </w:rPr>
        <w:t xml:space="preserve"> 268</w:t>
      </w:r>
      <w:r>
        <w:rPr>
          <w:rFonts w:ascii="Arial" w:hAnsi="Arial" w:cs="Arial"/>
          <w:sz w:val="20"/>
          <w:szCs w:val="20"/>
        </w:rPr>
        <w:t>.</w:t>
      </w:r>
      <w:r w:rsidR="00913F36">
        <w:rPr>
          <w:rFonts w:ascii="Arial" w:hAnsi="Arial" w:cs="Arial"/>
          <w:sz w:val="20"/>
          <w:szCs w:val="20"/>
        </w:rPr>
        <w:t>620</w:t>
      </w:r>
      <w:r w:rsidRPr="00880F58">
        <w:rPr>
          <w:rFonts w:ascii="Arial" w:hAnsi="Arial" w:cs="Arial"/>
          <w:sz w:val="20"/>
          <w:szCs w:val="20"/>
        </w:rPr>
        <w:t xml:space="preserve">,- Kč (slovy: </w:t>
      </w:r>
      <w:r>
        <w:rPr>
          <w:rFonts w:ascii="Arial" w:hAnsi="Arial" w:cs="Arial"/>
          <w:sz w:val="20"/>
          <w:szCs w:val="20"/>
        </w:rPr>
        <w:t>dvěstě</w:t>
      </w:r>
      <w:r w:rsidR="00913F36">
        <w:rPr>
          <w:rFonts w:ascii="Arial" w:hAnsi="Arial" w:cs="Arial"/>
          <w:sz w:val="20"/>
          <w:szCs w:val="20"/>
        </w:rPr>
        <w:t>šedesátosm</w:t>
      </w:r>
      <w:r>
        <w:rPr>
          <w:rFonts w:ascii="Arial" w:hAnsi="Arial" w:cs="Arial"/>
          <w:sz w:val="20"/>
          <w:szCs w:val="20"/>
        </w:rPr>
        <w:t>tisíc</w:t>
      </w:r>
      <w:r w:rsidR="00913F36">
        <w:rPr>
          <w:rFonts w:ascii="Arial" w:hAnsi="Arial" w:cs="Arial"/>
          <w:sz w:val="20"/>
          <w:szCs w:val="20"/>
        </w:rPr>
        <w:t>šestsetdvacet</w:t>
      </w:r>
      <w:r>
        <w:rPr>
          <w:rFonts w:ascii="Arial" w:hAnsi="Arial" w:cs="Arial"/>
          <w:sz w:val="20"/>
          <w:szCs w:val="20"/>
        </w:rPr>
        <w:t xml:space="preserve"> </w:t>
      </w:r>
      <w:r w:rsidRPr="00880F58">
        <w:rPr>
          <w:rFonts w:ascii="Arial" w:hAnsi="Arial" w:cs="Arial"/>
          <w:sz w:val="20"/>
          <w:szCs w:val="20"/>
        </w:rPr>
        <w:t xml:space="preserve">korun českých) včetně DPH. </w:t>
      </w:r>
    </w:p>
    <w:p w14:paraId="247DAB73" w14:textId="3461EE55" w:rsidR="00913F36" w:rsidRPr="00880F58" w:rsidRDefault="00913F36" w:rsidP="00913F36">
      <w:pPr>
        <w:pStyle w:val="Normlnsodraenm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Hodnota </w:t>
      </w:r>
      <w:r w:rsidRPr="00880F58">
        <w:rPr>
          <w:rFonts w:ascii="Arial" w:hAnsi="Arial" w:cs="Arial"/>
          <w:sz w:val="20"/>
          <w:szCs w:val="20"/>
        </w:rPr>
        <w:t>plnění poskytnut</w:t>
      </w:r>
      <w:r>
        <w:rPr>
          <w:rFonts w:ascii="Arial" w:hAnsi="Arial" w:cs="Arial"/>
          <w:sz w:val="20"/>
          <w:szCs w:val="20"/>
        </w:rPr>
        <w:t>á</w:t>
      </w:r>
      <w:r w:rsidRPr="00880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partnerem</w:t>
      </w:r>
      <w:r w:rsidRPr="00880F58"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sz w:val="20"/>
          <w:szCs w:val="20"/>
        </w:rPr>
        <w:t>stanovena na 222</w:t>
      </w:r>
      <w:r w:rsidRPr="00880F58">
        <w:rPr>
          <w:rFonts w:ascii="Arial" w:hAnsi="Arial" w:cs="Arial"/>
          <w:sz w:val="20"/>
          <w:szCs w:val="20"/>
        </w:rPr>
        <w:t xml:space="preserve">.000,- Kč (slovy: </w:t>
      </w:r>
      <w:r>
        <w:rPr>
          <w:rFonts w:ascii="Arial" w:hAnsi="Arial" w:cs="Arial"/>
          <w:sz w:val="20"/>
          <w:szCs w:val="20"/>
        </w:rPr>
        <w:t xml:space="preserve">dvěstědvacetdvatisíc </w:t>
      </w:r>
      <w:r w:rsidRPr="00880F58">
        <w:rPr>
          <w:rFonts w:ascii="Arial" w:hAnsi="Arial" w:cs="Arial"/>
          <w:sz w:val="20"/>
          <w:szCs w:val="20"/>
        </w:rPr>
        <w:t>korun českých) bez DPH, tj.</w:t>
      </w:r>
      <w:r>
        <w:rPr>
          <w:rFonts w:ascii="Arial" w:hAnsi="Arial" w:cs="Arial"/>
          <w:sz w:val="20"/>
          <w:szCs w:val="20"/>
        </w:rPr>
        <w:t xml:space="preserve"> 268.620</w:t>
      </w:r>
      <w:r w:rsidRPr="00880F58">
        <w:rPr>
          <w:rFonts w:ascii="Arial" w:hAnsi="Arial" w:cs="Arial"/>
          <w:sz w:val="20"/>
          <w:szCs w:val="20"/>
        </w:rPr>
        <w:t xml:space="preserve">,- Kč (slovy: </w:t>
      </w:r>
      <w:r>
        <w:rPr>
          <w:rFonts w:ascii="Arial" w:hAnsi="Arial" w:cs="Arial"/>
          <w:sz w:val="20"/>
          <w:szCs w:val="20"/>
        </w:rPr>
        <w:t xml:space="preserve">dvěstěšedesátosmtisícšestsetdvacet </w:t>
      </w:r>
      <w:r w:rsidRPr="00880F58">
        <w:rPr>
          <w:rFonts w:ascii="Arial" w:hAnsi="Arial" w:cs="Arial"/>
          <w:sz w:val="20"/>
          <w:szCs w:val="20"/>
        </w:rPr>
        <w:t xml:space="preserve">korun českých) včetně DPH. </w:t>
      </w:r>
    </w:p>
    <w:p w14:paraId="06ECCADF" w14:textId="3B46B307" w:rsidR="00D7333A" w:rsidRDefault="00D7333A" w:rsidP="00653305">
      <w:pPr>
        <w:pStyle w:val="Normlnsodraenm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Čistý výtěžek ze vstupného (tzn. po odečtení poplatků spojených s prodejem vstupenek) se rozdělí v poměru 50:50 mezi IPR Praha a partnera. Příslušná částka bude ze strany IPR Praha fakturována partnerovi po jednotlivých přednáškách na základě přehledu předaného GoOut nebo partnerem.</w:t>
      </w:r>
      <w:r w:rsidRPr="00D733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(Cena plné vstupenky je 1</w:t>
      </w:r>
      <w:r w:rsidR="00276D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0,- Kč, zvýhodněné vstupné pro studenty, důchodce a ZTP činí 1</w:t>
      </w:r>
      <w:r w:rsidR="00276D1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0,- Kč).</w:t>
      </w:r>
    </w:p>
    <w:p w14:paraId="7DD61144" w14:textId="77777777" w:rsidR="00A44044" w:rsidRPr="00880F58" w:rsidRDefault="00A44044" w:rsidP="00653305">
      <w:pPr>
        <w:pStyle w:val="Normlnsodraen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978E11" w14:textId="77777777" w:rsidR="008A5E7B" w:rsidRPr="00880F58" w:rsidRDefault="008A5E7B" w:rsidP="008A5E7B">
      <w:pPr>
        <w:pStyle w:val="Normlnsodraenm"/>
        <w:spacing w:after="0" w:line="276" w:lineRule="auto"/>
        <w:ind w:left="720"/>
        <w:rPr>
          <w:rFonts w:ascii="Arial" w:hAnsi="Arial" w:cs="Arial"/>
          <w:sz w:val="20"/>
          <w:szCs w:val="20"/>
        </w:rPr>
      </w:pPr>
    </w:p>
    <w:p w14:paraId="5831EFE0" w14:textId="640A9B88" w:rsidR="008A5E7B" w:rsidRPr="004A68D7" w:rsidRDefault="008A5E7B" w:rsidP="004A68D7">
      <w:pPr>
        <w:pStyle w:val="Nadpis2"/>
        <w:tabs>
          <w:tab w:val="left" w:pos="3686"/>
        </w:tabs>
        <w:spacing w:line="276" w:lineRule="auto"/>
        <w:ind w:left="2832" w:firstLine="429"/>
        <w:rPr>
          <w:rFonts w:cs="Arial"/>
          <w:sz w:val="20"/>
          <w:szCs w:val="20"/>
        </w:rPr>
      </w:pPr>
      <w:r w:rsidRPr="004A68D7">
        <w:rPr>
          <w:rFonts w:cs="Arial"/>
          <w:sz w:val="20"/>
          <w:szCs w:val="20"/>
        </w:rPr>
        <w:t>V</w:t>
      </w:r>
      <w:r w:rsidR="004A68D7">
        <w:rPr>
          <w:rFonts w:cs="Arial"/>
          <w:sz w:val="20"/>
          <w:szCs w:val="20"/>
        </w:rPr>
        <w:t>I</w:t>
      </w:r>
      <w:r w:rsidRPr="004A68D7">
        <w:rPr>
          <w:rFonts w:cs="Arial"/>
          <w:sz w:val="20"/>
          <w:szCs w:val="20"/>
        </w:rPr>
        <w:t xml:space="preserve">I. </w:t>
      </w:r>
      <w:r w:rsidR="004A68D7">
        <w:rPr>
          <w:rFonts w:cs="Arial"/>
          <w:sz w:val="20"/>
          <w:szCs w:val="20"/>
        </w:rPr>
        <w:tab/>
      </w:r>
      <w:r w:rsidRPr="004A68D7">
        <w:rPr>
          <w:rFonts w:cs="Arial"/>
          <w:sz w:val="20"/>
          <w:szCs w:val="20"/>
          <w:u w:val="single"/>
        </w:rPr>
        <w:t>Závěrečná ujednání</w:t>
      </w:r>
    </w:p>
    <w:p w14:paraId="0ECC4C1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4E8F5DBA" w14:textId="45857A34" w:rsidR="008A5E7B" w:rsidRPr="00880F58" w:rsidRDefault="00253B37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7429BF">
        <w:rPr>
          <w:rFonts w:ascii="Arial" w:hAnsi="Arial" w:cs="Arial"/>
          <w:iCs/>
          <w:sz w:val="20"/>
          <w:szCs w:val="20"/>
        </w:rPr>
        <w:t>Smluvní strany se zprošťují veškeré odpovědnosti za nesplnění svých povinností z této smlouvy podobu trvání vyšší moci do té míry, pokud po nich nebylo možné požadovat, aby nesplnění svých povinností z této smlouvy v důsledku vyšší moci předešly. Tato smlouva je uzavírána během trvání celosvětové pandemie Covid-19. S ohledem na tuto skutečnost budou za okolnost vyšší moci považována rovněž všechna omezení způsobená krizovými opatřeními orgánů veřejné moci přijatými z důvodu výskytu Covid-19 na území České republiky po podpisu této smlouvy, jež kterékoliv straně brání v řádném splnění smlouvy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="008A5E7B" w:rsidRPr="00880F58">
        <w:rPr>
          <w:rFonts w:ascii="Arial" w:hAnsi="Arial" w:cs="Arial"/>
          <w:sz w:val="20"/>
          <w:szCs w:val="20"/>
        </w:rPr>
        <w:t>Tuto smlouvu lze měnit, doplňovat nebo rušit pouze písemně, a to číslovanými dodatky, podepsanými oběma smluvními stranami.</w:t>
      </w:r>
    </w:p>
    <w:p w14:paraId="6D0B86D4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zároveň zavazují, že všechny informace, které jim byly svěřeny druhou smluvní stranou, nezpřístupní třetím osobám pro jiné účely, než pro plnění závazků stanovených touto smlouvou.</w:t>
      </w:r>
    </w:p>
    <w:p w14:paraId="6E40602F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 xml:space="preserve">Tato smlouva je vyhotovena ve dvou stejnopisech, z nichž každý stejnopis má platnost originálu. Obě strany smlouvy obdrží po jednom vyhotovení.  </w:t>
      </w:r>
    </w:p>
    <w:p w14:paraId="36B6DDF1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se dohodly, že žádná z nich není oprávněna postoupit svá práva a povinnosti, vyplývající z této smlouvy, bez předchozího písemného souhlasu druhé smluvní strany. K přechodu práv a povinností na právní nástupce stran se souhlas nevyžaduje.</w:t>
      </w:r>
    </w:p>
    <w:p w14:paraId="206D2B90" w14:textId="6C72DD5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sz w:val="20"/>
          <w:szCs w:val="20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>
        <w:rPr>
          <w:rFonts w:ascii="Arial" w:hAnsi="Arial" w:cs="Arial"/>
          <w:sz w:val="20"/>
          <w:szCs w:val="20"/>
        </w:rPr>
        <w:t xml:space="preserve">IPR Praha </w:t>
      </w:r>
      <w:r w:rsidRPr="00F44056">
        <w:rPr>
          <w:rFonts w:ascii="Arial" w:hAnsi="Arial" w:cs="Arial"/>
          <w:sz w:val="20"/>
          <w:szCs w:val="20"/>
        </w:rPr>
        <w:t xml:space="preserve">zajistí zveřejnění smlouvy zasláním správci registru smluv nejpozději ve lhůtě do 30 dnů od podpisu smlouvy oběma smluvními stranami. </w:t>
      </w:r>
      <w:r>
        <w:rPr>
          <w:rFonts w:ascii="Arial" w:hAnsi="Arial" w:cs="Arial"/>
          <w:sz w:val="20"/>
          <w:szCs w:val="20"/>
        </w:rPr>
        <w:t xml:space="preserve">Partner </w:t>
      </w:r>
      <w:r w:rsidRPr="00F44056">
        <w:rPr>
          <w:rFonts w:ascii="Arial" w:hAnsi="Arial" w:cs="Arial"/>
          <w:sz w:val="20"/>
          <w:szCs w:val="20"/>
        </w:rPr>
        <w:t>obdrží potvrzení o uveřejnění v registru smluv automaticky vygenerované správcem registru smluv do své datové schránky. Smluvní strany dále prohlašují, že  skutečnosti uvedené v  této smlouvě nepovažují za obchodní tajemství ve smyslu ustanovení § 504 občanského zákoníku a udělují svolení k jejich užití a zveřejnění bez stanovení jakýchkoliv dalších podmínek.</w:t>
      </w:r>
    </w:p>
    <w:p w14:paraId="172CF1F5" w14:textId="77777777" w:rsidR="008A5E7B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F44056">
        <w:rPr>
          <w:rFonts w:ascii="Arial" w:hAnsi="Arial" w:cs="Arial"/>
          <w:iCs/>
          <w:sz w:val="20"/>
          <w:szCs w:val="20"/>
        </w:rPr>
        <w:t>Plnění předmětu této smlouvy v době mezi podpisem a před nabytím účinnosti této smlouvy, tedy před zveřejněním v registru smluv, se považuje za plnění podle této smlouvy a práva a povinnosti z něj vzniklé se řídí touto smlouvou.</w:t>
      </w:r>
    </w:p>
    <w:p w14:paraId="324AF1C9" w14:textId="77777777" w:rsidR="008A5E7B" w:rsidRPr="00F44056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after="100" w:afterAutospacing="1"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</w:t>
      </w:r>
      <w:r w:rsidRPr="00F44056">
        <w:rPr>
          <w:rFonts w:ascii="Arial" w:hAnsi="Arial" w:cs="Arial"/>
          <w:sz w:val="20"/>
          <w:szCs w:val="20"/>
        </w:rPr>
        <w:t xml:space="preserve"> podpisem této smlouvy souhlasí s poskytnutím informací o smlouvě v rozsahu zákona č. 106/1999 Sb., o svobodném přístupu k informacím, ve znění pozdějších předpisů.</w:t>
      </w:r>
    </w:p>
    <w:p w14:paraId="002A8530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lastRenderedPageBreak/>
        <w:t>Smluvní strany tímto prohlašují, že neexistuje žádné ústní ujednání, žádná smlouva či řízení týkající se některé smluvní strany, které by nepříznivě ovlivnilo splnění závazků vyplývajících z této smlouvy. Zároveň svým podpisem potvrzují, že veškerá prohlášení a dokumenty podle této smlouvy jsou pravdivé, úplné, přesné, platné a právně vynutitelné.</w:t>
      </w:r>
    </w:p>
    <w:p w14:paraId="7A443BC1" w14:textId="77777777" w:rsidR="008A5E7B" w:rsidRPr="00880F58" w:rsidRDefault="008A5E7B" w:rsidP="00653305">
      <w:pPr>
        <w:numPr>
          <w:ilvl w:val="0"/>
          <w:numId w:val="2"/>
        </w:numPr>
        <w:tabs>
          <w:tab w:val="clear" w:pos="357"/>
        </w:tabs>
        <w:suppressAutoHyphens/>
        <w:spacing w:line="276" w:lineRule="auto"/>
        <w:ind w:left="0" w:firstLine="0"/>
        <w:jc w:val="both"/>
        <w:outlineLvl w:val="9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26B55998" w14:textId="77777777" w:rsidR="008A5E7B" w:rsidRDefault="008A5E7B" w:rsidP="00653305">
      <w:pPr>
        <w:pStyle w:val="Nadpis2"/>
        <w:spacing w:before="0" w:line="276" w:lineRule="auto"/>
        <w:rPr>
          <w:rFonts w:cs="Arial"/>
          <w:sz w:val="20"/>
          <w:szCs w:val="20"/>
        </w:rPr>
      </w:pPr>
    </w:p>
    <w:p w14:paraId="3D8A4059" w14:textId="77777777" w:rsidR="008A5E7B" w:rsidRDefault="008A5E7B" w:rsidP="00653305"/>
    <w:p w14:paraId="7BD35EDC" w14:textId="77777777" w:rsidR="008A5E7B" w:rsidRDefault="008A5E7B" w:rsidP="00653305"/>
    <w:p w14:paraId="76EB1787" w14:textId="77777777" w:rsidR="008A5E7B" w:rsidRPr="002C6E6A" w:rsidRDefault="008A5E7B" w:rsidP="008A5E7B"/>
    <w:p w14:paraId="33F28EC1" w14:textId="50D47969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V Praze dne ……………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V Praze dne ……………</w:t>
      </w:r>
    </w:p>
    <w:p w14:paraId="7B5B4D90" w14:textId="024291A8" w:rsidR="008A5E7B" w:rsidRPr="00880F58" w:rsidRDefault="008A5E7B" w:rsidP="008A5E7B">
      <w:pPr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Za IPR Praha:</w:t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ab/>
        <w:t>Za partnera</w:t>
      </w:r>
    </w:p>
    <w:p w14:paraId="78BB8A24" w14:textId="4EDA8BB5" w:rsidR="008A5E7B" w:rsidRPr="00880F58" w:rsidRDefault="008A5E7B" w:rsidP="008A5E7B">
      <w:pPr>
        <w:tabs>
          <w:tab w:val="left" w:pos="5103"/>
        </w:tabs>
        <w:spacing w:line="276" w:lineRule="auto"/>
        <w:rPr>
          <w:rFonts w:ascii="Arial" w:hAnsi="Arial" w:cs="Arial"/>
          <w:sz w:val="20"/>
          <w:szCs w:val="20"/>
        </w:rPr>
      </w:pPr>
      <w:r w:rsidRPr="00880F58">
        <w:rPr>
          <w:rFonts w:ascii="Arial" w:hAnsi="Arial" w:cs="Arial"/>
          <w:sz w:val="20"/>
          <w:szCs w:val="20"/>
        </w:rPr>
        <w:t>………………………………..</w:t>
      </w:r>
      <w:r w:rsidRPr="00880F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0F58">
        <w:rPr>
          <w:rFonts w:ascii="Arial" w:hAnsi="Arial" w:cs="Arial"/>
          <w:sz w:val="20"/>
          <w:szCs w:val="20"/>
        </w:rPr>
        <w:t>…………………………….…</w:t>
      </w:r>
    </w:p>
    <w:p w14:paraId="4DAF7898" w14:textId="5D71B253" w:rsidR="008A5E7B" w:rsidRPr="00880F58" w:rsidRDefault="00E838A8" w:rsidP="008A5E7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Mgr. </w:t>
      </w:r>
      <w:r w:rsidR="008A5E7B" w:rsidRPr="00880F58">
        <w:rPr>
          <w:rFonts w:ascii="Arial" w:hAnsi="Arial" w:cs="Arial"/>
          <w:b/>
          <w:sz w:val="20"/>
          <w:szCs w:val="20"/>
        </w:rPr>
        <w:t>Adam Švejda</w:t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 w:rsidRPr="00880F58">
        <w:rPr>
          <w:rFonts w:ascii="Arial" w:hAnsi="Arial" w:cs="Arial"/>
          <w:b/>
          <w:sz w:val="20"/>
          <w:szCs w:val="20"/>
        </w:rPr>
        <w:tab/>
      </w:r>
      <w:r w:rsidR="008A5E7B">
        <w:rPr>
          <w:rFonts w:ascii="Arial" w:hAnsi="Arial" w:cs="Arial"/>
          <w:b/>
          <w:sz w:val="20"/>
          <w:szCs w:val="20"/>
        </w:rPr>
        <w:t xml:space="preserve">MgA. Marcela </w:t>
      </w:r>
      <w:r w:rsidR="00C82FF9">
        <w:rPr>
          <w:rFonts w:ascii="Arial" w:hAnsi="Arial" w:cs="Arial"/>
          <w:b/>
          <w:sz w:val="20"/>
          <w:szCs w:val="20"/>
        </w:rPr>
        <w:t>S</w:t>
      </w:r>
      <w:r w:rsidR="008A5E7B">
        <w:rPr>
          <w:rFonts w:ascii="Arial" w:hAnsi="Arial" w:cs="Arial"/>
          <w:b/>
          <w:sz w:val="20"/>
          <w:szCs w:val="20"/>
        </w:rPr>
        <w:t>teinbachová, Ph.D.</w:t>
      </w:r>
    </w:p>
    <w:p w14:paraId="5FB24040" w14:textId="4BBD2CA9" w:rsidR="008A5E7B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A5E7B" w:rsidRPr="00880F58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>e pro ekonomickou</w:t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 w:rsidRPr="00880F58">
        <w:rPr>
          <w:rFonts w:ascii="Arial" w:hAnsi="Arial" w:cs="Arial"/>
          <w:sz w:val="20"/>
          <w:szCs w:val="20"/>
        </w:rPr>
        <w:tab/>
      </w:r>
      <w:r w:rsidR="008A5E7B">
        <w:rPr>
          <w:rFonts w:ascii="Arial" w:hAnsi="Arial" w:cs="Arial"/>
          <w:sz w:val="20"/>
          <w:szCs w:val="20"/>
        </w:rPr>
        <w:t>předsedkyně</w:t>
      </w:r>
    </w:p>
    <w:p w14:paraId="33671DC5" w14:textId="630B042A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provozní činnost</w:t>
      </w:r>
    </w:p>
    <w:p w14:paraId="38ABB918" w14:textId="6629A0CB" w:rsidR="00F10427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plánování a rozvoje hlavního města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KRUH, z. s.</w:t>
      </w:r>
    </w:p>
    <w:p w14:paraId="660A73F8" w14:textId="391EDAE5" w:rsidR="00F10427" w:rsidRPr="00880F58" w:rsidRDefault="00F10427" w:rsidP="008A5E7B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Prahy, příspěvková organizace</w:t>
      </w:r>
    </w:p>
    <w:p w14:paraId="5457B9B4" w14:textId="77777777" w:rsidR="00FF6616" w:rsidRDefault="00FF6616"/>
    <w:sectPr w:rsidR="00FF6616" w:rsidSect="00A51C8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04D9" w14:textId="77777777" w:rsidR="001407E6" w:rsidRDefault="00D0008C">
      <w:pPr>
        <w:spacing w:before="0"/>
      </w:pPr>
      <w:r>
        <w:separator/>
      </w:r>
    </w:p>
  </w:endnote>
  <w:endnote w:type="continuationSeparator" w:id="0">
    <w:p w14:paraId="33912285" w14:textId="77777777" w:rsidR="001407E6" w:rsidRDefault="00D000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20E9" w14:textId="77777777" w:rsidR="008260EE" w:rsidRDefault="00C82FF9" w:rsidP="00C1107D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DC58B8" w14:textId="77777777" w:rsidR="008260EE" w:rsidRDefault="007642F4" w:rsidP="00C1107D">
    <w:pPr>
      <w:pStyle w:val="Zpat"/>
    </w:pPr>
  </w:p>
  <w:p w14:paraId="18446F07" w14:textId="77777777" w:rsidR="008260EE" w:rsidRDefault="007642F4" w:rsidP="00C1107D"/>
  <w:p w14:paraId="14640D67" w14:textId="77777777" w:rsidR="008260EE" w:rsidRDefault="007642F4" w:rsidP="00C110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2700" w14:textId="77777777" w:rsidR="00084B68" w:rsidRDefault="007642F4" w:rsidP="00C1107D">
    <w:pPr>
      <w:pStyle w:val="Zpat"/>
      <w:jc w:val="right"/>
      <w:rPr>
        <w:rFonts w:ascii="Times New Roman" w:hAnsi="Times New Roman"/>
      </w:rPr>
    </w:pPr>
  </w:p>
  <w:p w14:paraId="5CC1037D" w14:textId="77777777" w:rsidR="00C1107D" w:rsidRPr="003041F1" w:rsidRDefault="00C82FF9" w:rsidP="00C1107D">
    <w:pPr>
      <w:pStyle w:val="Zpat"/>
      <w:jc w:val="right"/>
      <w:rPr>
        <w:rFonts w:ascii="Arial" w:hAnsi="Arial" w:cs="Arial"/>
        <w:sz w:val="20"/>
        <w:szCs w:val="20"/>
      </w:rPr>
    </w:pPr>
    <w:r w:rsidRPr="003041F1">
      <w:rPr>
        <w:rFonts w:ascii="Arial" w:hAnsi="Arial" w:cs="Arial"/>
        <w:sz w:val="20"/>
        <w:szCs w:val="20"/>
      </w:rPr>
      <w:t xml:space="preserve">Stránka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PAGE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  <w:r w:rsidRPr="003041F1">
      <w:rPr>
        <w:rFonts w:ascii="Arial" w:hAnsi="Arial" w:cs="Arial"/>
        <w:sz w:val="20"/>
        <w:szCs w:val="20"/>
      </w:rPr>
      <w:t xml:space="preserve"> z </w:t>
    </w:r>
    <w:r w:rsidRPr="003041F1">
      <w:rPr>
        <w:rFonts w:ascii="Arial" w:hAnsi="Arial" w:cs="Arial"/>
        <w:sz w:val="20"/>
        <w:szCs w:val="20"/>
      </w:rPr>
      <w:fldChar w:fldCharType="begin"/>
    </w:r>
    <w:r w:rsidRPr="003041F1">
      <w:rPr>
        <w:rFonts w:ascii="Arial" w:hAnsi="Arial" w:cs="Arial"/>
        <w:sz w:val="20"/>
        <w:szCs w:val="20"/>
      </w:rPr>
      <w:instrText>NUMPAGES  \* Arabic  \* MERGEFORMAT</w:instrText>
    </w:r>
    <w:r w:rsidRPr="003041F1">
      <w:rPr>
        <w:rFonts w:ascii="Arial" w:hAnsi="Arial" w:cs="Arial"/>
        <w:sz w:val="20"/>
        <w:szCs w:val="20"/>
      </w:rPr>
      <w:fldChar w:fldCharType="separate"/>
    </w:r>
    <w:r w:rsidR="00F60613" w:rsidRPr="00F60613">
      <w:rPr>
        <w:rFonts w:cs="Arial"/>
        <w:noProof/>
        <w:sz w:val="20"/>
        <w:szCs w:val="20"/>
      </w:rPr>
      <w:t>1</w:t>
    </w:r>
    <w:r w:rsidRPr="003041F1">
      <w:rPr>
        <w:rFonts w:ascii="Arial" w:hAnsi="Arial" w:cs="Arial"/>
        <w:sz w:val="20"/>
        <w:szCs w:val="20"/>
      </w:rPr>
      <w:fldChar w:fldCharType="end"/>
    </w:r>
  </w:p>
  <w:p w14:paraId="73AFC01A" w14:textId="77777777" w:rsidR="008260EE" w:rsidRPr="003041F1" w:rsidRDefault="007642F4" w:rsidP="00C1107D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ACB6" w14:textId="77777777" w:rsidR="001407E6" w:rsidRDefault="00D0008C">
      <w:pPr>
        <w:spacing w:before="0"/>
      </w:pPr>
      <w:r>
        <w:separator/>
      </w:r>
    </w:p>
  </w:footnote>
  <w:footnote w:type="continuationSeparator" w:id="0">
    <w:p w14:paraId="229EB871" w14:textId="77777777" w:rsidR="001407E6" w:rsidRDefault="00D0008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80C7" w14:textId="6B39136F" w:rsidR="005F39FF" w:rsidRPr="00880F58" w:rsidRDefault="00C82FF9" w:rsidP="009457BA">
    <w:pPr>
      <w:pStyle w:val="Standardnte"/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 xml:space="preserve">č. smlouvy IPR: ZAK </w:t>
    </w:r>
    <w:r w:rsidR="00C447E2">
      <w:rPr>
        <w:rFonts w:ascii="Arial" w:hAnsi="Arial" w:cs="Arial"/>
        <w:sz w:val="20"/>
      </w:rPr>
      <w:t>2</w:t>
    </w:r>
    <w:r w:rsidR="00CE6BEB">
      <w:rPr>
        <w:rFonts w:ascii="Arial" w:hAnsi="Arial" w:cs="Arial"/>
        <w:sz w:val="20"/>
      </w:rPr>
      <w:t>2-0072</w:t>
    </w:r>
  </w:p>
  <w:p w14:paraId="666817AD" w14:textId="77777777" w:rsidR="004075F9" w:rsidRPr="00880F58" w:rsidRDefault="00C82FF9" w:rsidP="009457BA">
    <w:pPr>
      <w:pStyle w:val="Standardnte"/>
      <w:pBdr>
        <w:bottom w:val="single" w:sz="6" w:space="1" w:color="auto"/>
      </w:pBdr>
      <w:tabs>
        <w:tab w:val="left" w:pos="828"/>
      </w:tabs>
      <w:rPr>
        <w:rFonts w:ascii="Arial" w:hAnsi="Arial" w:cs="Arial"/>
        <w:sz w:val="20"/>
      </w:rPr>
    </w:pPr>
    <w:r w:rsidRPr="00880F58">
      <w:rPr>
        <w:rFonts w:ascii="Arial" w:hAnsi="Arial" w:cs="Arial"/>
        <w:sz w:val="20"/>
      </w:rPr>
      <w:t>č. smlouvy partnera: ……………..</w:t>
    </w:r>
  </w:p>
  <w:p w14:paraId="42612954" w14:textId="77777777" w:rsidR="00084B68" w:rsidRPr="00CD3D13" w:rsidRDefault="007642F4" w:rsidP="009457BA">
    <w:pPr>
      <w:pStyle w:val="Standardnte"/>
      <w:tabs>
        <w:tab w:val="left" w:pos="828"/>
      </w:tabs>
      <w:rPr>
        <w:rFonts w:ascii="UnitPro-Light" w:hAnsi="UnitPro-Light" w:cs="UnitPro-Light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839" w14:textId="77777777" w:rsidR="008260EE" w:rsidRDefault="00C82FF9" w:rsidP="00C1107D">
    <w:pPr>
      <w:pStyle w:val="Zhlav"/>
    </w:pPr>
    <w:r>
      <w:t>Smlouva o nájmu nebytových prostor – foyer ds DISK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BB9"/>
    <w:multiLevelType w:val="hybridMultilevel"/>
    <w:tmpl w:val="92BE206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30A8A"/>
    <w:multiLevelType w:val="multilevel"/>
    <w:tmpl w:val="8A1251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9D11671"/>
    <w:multiLevelType w:val="hybridMultilevel"/>
    <w:tmpl w:val="F942E546"/>
    <w:lvl w:ilvl="0" w:tplc="691A7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F3833"/>
    <w:multiLevelType w:val="hybridMultilevel"/>
    <w:tmpl w:val="97840E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5F21C4"/>
    <w:multiLevelType w:val="hybridMultilevel"/>
    <w:tmpl w:val="2B3E4B9A"/>
    <w:lvl w:ilvl="0" w:tplc="CD34C30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6D47"/>
    <w:multiLevelType w:val="hybridMultilevel"/>
    <w:tmpl w:val="090A0708"/>
    <w:lvl w:ilvl="0" w:tplc="FDEA9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7BBD"/>
    <w:multiLevelType w:val="hybridMultilevel"/>
    <w:tmpl w:val="C0DE91A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401C2"/>
    <w:multiLevelType w:val="hybridMultilevel"/>
    <w:tmpl w:val="57C0F42E"/>
    <w:lvl w:ilvl="0" w:tplc="0405000F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FD9AC196"/>
    <w:lvl w:ilvl="0" w:tplc="1964641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69BF"/>
    <w:multiLevelType w:val="hybridMultilevel"/>
    <w:tmpl w:val="8DE895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A90F8B"/>
    <w:multiLevelType w:val="hybridMultilevel"/>
    <w:tmpl w:val="817E5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D1206"/>
    <w:multiLevelType w:val="hybridMultilevel"/>
    <w:tmpl w:val="CD085350"/>
    <w:lvl w:ilvl="0" w:tplc="9782BC1A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7B"/>
    <w:rsid w:val="001407E6"/>
    <w:rsid w:val="00253B37"/>
    <w:rsid w:val="00276D14"/>
    <w:rsid w:val="00293F5C"/>
    <w:rsid w:val="004A68D7"/>
    <w:rsid w:val="005A3F6C"/>
    <w:rsid w:val="0063456F"/>
    <w:rsid w:val="006438BA"/>
    <w:rsid w:val="00653305"/>
    <w:rsid w:val="006853EE"/>
    <w:rsid w:val="007479DA"/>
    <w:rsid w:val="007642F4"/>
    <w:rsid w:val="007B3323"/>
    <w:rsid w:val="0084345D"/>
    <w:rsid w:val="008569E5"/>
    <w:rsid w:val="008A5E7B"/>
    <w:rsid w:val="00913F36"/>
    <w:rsid w:val="00A44044"/>
    <w:rsid w:val="00BC1287"/>
    <w:rsid w:val="00C447E2"/>
    <w:rsid w:val="00C82FF9"/>
    <w:rsid w:val="00C83174"/>
    <w:rsid w:val="00CD7015"/>
    <w:rsid w:val="00CE6BEB"/>
    <w:rsid w:val="00D0008C"/>
    <w:rsid w:val="00D7333A"/>
    <w:rsid w:val="00D81A15"/>
    <w:rsid w:val="00E838A8"/>
    <w:rsid w:val="00F10427"/>
    <w:rsid w:val="00F60613"/>
    <w:rsid w:val="00FC7788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5AA8"/>
  <w15:chartTrackingRefBased/>
  <w15:docId w15:val="{D60EEDF9-8591-429B-BB61-AA4882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5E7B"/>
    <w:pPr>
      <w:spacing w:before="120" w:after="0" w:line="240" w:lineRule="auto"/>
      <w:outlineLvl w:val="1"/>
    </w:pPr>
  </w:style>
  <w:style w:type="paragraph" w:styleId="Nadpis1">
    <w:name w:val="heading 1"/>
    <w:basedOn w:val="Nadpis2"/>
    <w:next w:val="Normln"/>
    <w:link w:val="Nadpis1Char"/>
    <w:qFormat/>
    <w:rsid w:val="008A5E7B"/>
    <w:pPr>
      <w:outlineLvl w:val="0"/>
    </w:pPr>
    <w:rPr>
      <w:rFonts w:ascii="Verdana" w:hAnsi="Verdana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A5E7B"/>
    <w:pPr>
      <w:keepLines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5E7B"/>
    <w:rPr>
      <w:rFonts w:ascii="Verdana" w:eastAsia="Times New Roman" w:hAnsi="Verdana" w:cs="Times New Roman"/>
      <w:b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5E7B"/>
    <w:rPr>
      <w:rFonts w:ascii="Arial" w:eastAsia="Times New Roman" w:hAnsi="Arial" w:cs="Times New Roman"/>
      <w:b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A5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5E7B"/>
    <w:rPr>
      <w:rFonts w:ascii="Verdana" w:eastAsia="Times New Roman" w:hAnsi="Verdana" w:cs="Times New Roman"/>
      <w:lang w:eastAsia="cs-CZ"/>
    </w:rPr>
  </w:style>
  <w:style w:type="character" w:styleId="slostrnky">
    <w:name w:val="page number"/>
    <w:basedOn w:val="Standardnpsmoodstavce"/>
    <w:semiHidden/>
    <w:rsid w:val="008A5E7B"/>
  </w:style>
  <w:style w:type="paragraph" w:styleId="Zhlav">
    <w:name w:val="header"/>
    <w:basedOn w:val="Normln"/>
    <w:link w:val="ZhlavChar"/>
    <w:rsid w:val="008A5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A5E7B"/>
    <w:rPr>
      <w:rFonts w:ascii="Verdana" w:eastAsia="Times New Roman" w:hAnsi="Verdana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8A5E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E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E7B"/>
    <w:rPr>
      <w:rFonts w:ascii="Verdana" w:eastAsia="Times New Roman" w:hAnsi="Verdana" w:cs="Times New Roman"/>
      <w:lang w:eastAsia="cs-CZ"/>
    </w:rPr>
  </w:style>
  <w:style w:type="paragraph" w:customStyle="1" w:styleId="Normlnsodraenm">
    <w:name w:val="Normální s odražením"/>
    <w:basedOn w:val="Nadpis2"/>
    <w:link w:val="NormlnsodraenmChar"/>
    <w:qFormat/>
    <w:rsid w:val="008A5E7B"/>
    <w:pPr>
      <w:spacing w:after="120"/>
    </w:pPr>
    <w:rPr>
      <w:rFonts w:ascii="Verdana" w:hAnsi="Verdana"/>
      <w:b w:val="0"/>
      <w:sz w:val="22"/>
    </w:rPr>
  </w:style>
  <w:style w:type="character" w:customStyle="1" w:styleId="NormlnsodraenmChar">
    <w:name w:val="Normální s odražením Char"/>
    <w:link w:val="Normlnsodraenm"/>
    <w:rsid w:val="008A5E7B"/>
    <w:rPr>
      <w:rFonts w:ascii="Verdana" w:eastAsia="Times New Roman" w:hAnsi="Verdana" w:cs="Times New Roman"/>
      <w:lang w:eastAsia="cs-CZ"/>
    </w:rPr>
  </w:style>
  <w:style w:type="paragraph" w:customStyle="1" w:styleId="Standardnte">
    <w:name w:val="Standardní te"/>
    <w:rsid w:val="008A5E7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8A5E7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5E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E7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B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1239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Záhorská Zuzana (IPR/Ř)</dc:creator>
  <cp:keywords/>
  <dc:description/>
  <cp:lastModifiedBy>Záhorská Zuzana (SPR/VEZ)</cp:lastModifiedBy>
  <cp:revision>19</cp:revision>
  <dcterms:created xsi:type="dcterms:W3CDTF">2019-02-26T13:30:00Z</dcterms:created>
  <dcterms:modified xsi:type="dcterms:W3CDTF">2022-05-19T10:57:00Z</dcterms:modified>
</cp:coreProperties>
</file>