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911FA" w14:textId="100CD948" w:rsidR="00770FE1" w:rsidRPr="00BC04EB" w:rsidRDefault="00841786" w:rsidP="00770FE1">
      <w:pPr>
        <w:pStyle w:val="Zkladntext"/>
        <w:pBdr>
          <w:top w:val="single" w:sz="4" w:space="1" w:color="auto"/>
          <w:bottom w:val="single" w:sz="4" w:space="1" w:color="auto"/>
        </w:pBdr>
        <w:rPr>
          <w:rFonts w:ascii="Arial Narrow" w:hAnsi="Arial Narrow"/>
          <w:sz w:val="36"/>
          <w:szCs w:val="36"/>
        </w:rPr>
      </w:pPr>
      <w:bookmarkStart w:id="0" w:name="_GoBack"/>
      <w:bookmarkEnd w:id="0"/>
      <w:r>
        <w:rPr>
          <w:rFonts w:ascii="Arial Narrow" w:hAnsi="Arial Narrow"/>
          <w:sz w:val="36"/>
          <w:szCs w:val="36"/>
        </w:rPr>
        <w:t>S</w:t>
      </w:r>
      <w:r w:rsidR="00770FE1" w:rsidRPr="00BC04EB">
        <w:rPr>
          <w:rFonts w:ascii="Arial Narrow" w:hAnsi="Arial Narrow"/>
          <w:sz w:val="36"/>
          <w:szCs w:val="36"/>
        </w:rPr>
        <w:t>mlouva o dílo</w:t>
      </w:r>
    </w:p>
    <w:p w14:paraId="5FDAF7B5" w14:textId="5874A9DF" w:rsidR="008B10B5" w:rsidRPr="009F6CCB" w:rsidRDefault="00E421B0" w:rsidP="00770FE1">
      <w:pPr>
        <w:pStyle w:val="Zkladntext"/>
        <w:pBdr>
          <w:top w:val="single" w:sz="4" w:space="1" w:color="auto"/>
          <w:bottom w:val="single" w:sz="4" w:space="1" w:color="auto"/>
        </w:pBdr>
        <w:rPr>
          <w:rFonts w:ascii="Arial Narrow" w:hAnsi="Arial Narrow"/>
          <w:sz w:val="36"/>
          <w:szCs w:val="36"/>
        </w:rPr>
      </w:pPr>
      <w:r>
        <w:rPr>
          <w:rFonts w:ascii="Arial Narrow" w:hAnsi="Arial Narrow"/>
          <w:sz w:val="36"/>
          <w:szCs w:val="36"/>
        </w:rPr>
        <w:t>„Zahrada v přírodním stylu - 3. etapa“</w:t>
      </w:r>
    </w:p>
    <w:p w14:paraId="6E5DCAC5" w14:textId="77777777" w:rsidR="00770FE1" w:rsidRDefault="00770FE1" w:rsidP="00770FE1">
      <w:pPr>
        <w:spacing w:after="0"/>
        <w:contextualSpacing/>
        <w:rPr>
          <w:rFonts w:ascii="Arial Narrow" w:hAnsi="Arial Narrow" w:cs="Arial"/>
        </w:rPr>
      </w:pPr>
    </w:p>
    <w:p w14:paraId="3B87EE42" w14:textId="77777777" w:rsidR="009F6CCB" w:rsidRPr="005B2FEA" w:rsidRDefault="009F6CCB" w:rsidP="00770FE1">
      <w:pPr>
        <w:spacing w:after="0"/>
        <w:contextualSpacing/>
        <w:rPr>
          <w:rFonts w:ascii="Arial Narrow" w:hAnsi="Arial Narrow" w:cs="Arial"/>
        </w:rPr>
      </w:pPr>
    </w:p>
    <w:p w14:paraId="1F38D69D" w14:textId="77777777" w:rsidR="00770FE1" w:rsidRPr="008E5706" w:rsidRDefault="00770FE1" w:rsidP="00770FE1">
      <w:pPr>
        <w:pStyle w:val="Bezmezer"/>
        <w:jc w:val="center"/>
        <w:rPr>
          <w:rFonts w:ascii="Arial Narrow" w:hAnsi="Arial Narrow"/>
          <w:b/>
          <w:sz w:val="24"/>
          <w:szCs w:val="24"/>
        </w:rPr>
      </w:pPr>
      <w:r w:rsidRPr="008E5706">
        <w:rPr>
          <w:rFonts w:ascii="Arial Narrow" w:hAnsi="Arial Narrow"/>
          <w:b/>
          <w:sz w:val="24"/>
          <w:szCs w:val="24"/>
        </w:rPr>
        <w:t>I.</w:t>
      </w:r>
    </w:p>
    <w:p w14:paraId="628E0000" w14:textId="77777777" w:rsidR="00770FE1" w:rsidRPr="00770FE1" w:rsidRDefault="00770FE1" w:rsidP="00770FE1">
      <w:pPr>
        <w:pStyle w:val="Bezmezer"/>
        <w:jc w:val="center"/>
        <w:rPr>
          <w:rFonts w:ascii="Arial Narrow" w:hAnsi="Arial Narrow"/>
          <w:b/>
          <w:sz w:val="24"/>
          <w:szCs w:val="24"/>
        </w:rPr>
      </w:pPr>
      <w:r>
        <w:rPr>
          <w:rFonts w:ascii="Arial Narrow" w:hAnsi="Arial Narrow"/>
          <w:b/>
          <w:sz w:val="24"/>
          <w:szCs w:val="24"/>
        </w:rPr>
        <w:t>Smluvní strany</w:t>
      </w:r>
    </w:p>
    <w:p w14:paraId="7CA2FE53" w14:textId="77777777" w:rsidR="00770FE1" w:rsidRPr="00DD7FC8" w:rsidRDefault="00770FE1" w:rsidP="00770FE1">
      <w:pPr>
        <w:tabs>
          <w:tab w:val="left" w:pos="1701"/>
          <w:tab w:val="left" w:pos="2268"/>
        </w:tabs>
        <w:spacing w:after="0"/>
        <w:rPr>
          <w:rFonts w:ascii="Arial Narrow" w:eastAsia="Times New Roman" w:hAnsi="Arial Narrow" w:cs="Times New Roman"/>
          <w:sz w:val="24"/>
          <w:szCs w:val="20"/>
          <w:lang w:eastAsia="cs-CZ"/>
        </w:rPr>
      </w:pPr>
    </w:p>
    <w:p w14:paraId="1403BFCC" w14:textId="755237D5" w:rsidR="00AF69E8" w:rsidRDefault="00AF69E8"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Times New Roman"/>
          <w:b/>
          <w:sz w:val="24"/>
          <w:szCs w:val="20"/>
          <w:lang w:eastAsia="cs-CZ"/>
        </w:rPr>
      </w:pPr>
      <w:r>
        <w:rPr>
          <w:rFonts w:ascii="Arial Narrow" w:eastAsia="Times New Roman" w:hAnsi="Arial Narrow" w:cs="Times New Roman"/>
          <w:b/>
          <w:sz w:val="24"/>
          <w:szCs w:val="20"/>
          <w:lang w:eastAsia="cs-CZ"/>
        </w:rPr>
        <w:t>Objednatel</w:t>
      </w:r>
      <w:r>
        <w:rPr>
          <w:rFonts w:ascii="Arial Narrow" w:eastAsia="Times New Roman" w:hAnsi="Arial Narrow" w:cs="Times New Roman"/>
          <w:b/>
          <w:sz w:val="24"/>
          <w:szCs w:val="20"/>
          <w:lang w:eastAsia="cs-CZ"/>
        </w:rPr>
        <w:tab/>
        <w:t>:</w:t>
      </w:r>
      <w:r>
        <w:rPr>
          <w:rFonts w:ascii="Arial Narrow" w:eastAsia="Times New Roman" w:hAnsi="Arial Narrow" w:cs="Times New Roman"/>
          <w:b/>
          <w:sz w:val="24"/>
          <w:szCs w:val="20"/>
          <w:lang w:eastAsia="cs-CZ"/>
        </w:rPr>
        <w:tab/>
      </w:r>
      <w:r w:rsidR="00841786">
        <w:rPr>
          <w:rFonts w:ascii="Arial Narrow" w:eastAsia="Times New Roman" w:hAnsi="Arial Narrow" w:cs="Times New Roman"/>
          <w:b/>
          <w:sz w:val="24"/>
          <w:szCs w:val="20"/>
          <w:lang w:eastAsia="cs-CZ"/>
        </w:rPr>
        <w:t>Základní škola Prachatice, Zlatá stezka 240</w:t>
      </w:r>
    </w:p>
    <w:p w14:paraId="6EE1C282" w14:textId="1D58170D" w:rsidR="00AF69E8" w:rsidRPr="00841786" w:rsidRDefault="00AF69E8"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Times New Roman"/>
          <w:sz w:val="24"/>
          <w:szCs w:val="20"/>
          <w:lang w:eastAsia="cs-CZ"/>
        </w:rPr>
      </w:pPr>
      <w:r>
        <w:rPr>
          <w:rFonts w:ascii="Arial Narrow" w:eastAsia="Times New Roman" w:hAnsi="Arial Narrow" w:cs="Times New Roman"/>
          <w:b/>
          <w:sz w:val="24"/>
          <w:szCs w:val="20"/>
          <w:lang w:eastAsia="cs-CZ"/>
        </w:rPr>
        <w:t>IČ</w:t>
      </w:r>
      <w:r>
        <w:rPr>
          <w:rFonts w:ascii="Arial Narrow" w:eastAsia="Times New Roman" w:hAnsi="Arial Narrow" w:cs="Times New Roman"/>
          <w:b/>
          <w:sz w:val="24"/>
          <w:szCs w:val="20"/>
          <w:lang w:eastAsia="cs-CZ"/>
        </w:rPr>
        <w:tab/>
        <w:t>:</w:t>
      </w:r>
      <w:r>
        <w:rPr>
          <w:rFonts w:ascii="Arial Narrow" w:eastAsia="Times New Roman" w:hAnsi="Arial Narrow" w:cs="Times New Roman"/>
          <w:b/>
          <w:sz w:val="24"/>
          <w:szCs w:val="20"/>
          <w:lang w:eastAsia="cs-CZ"/>
        </w:rPr>
        <w:tab/>
      </w:r>
      <w:r w:rsidR="00841786" w:rsidRPr="00841786">
        <w:rPr>
          <w:rFonts w:ascii="Arial Narrow" w:eastAsia="Times New Roman" w:hAnsi="Arial Narrow" w:cs="Times New Roman"/>
          <w:sz w:val="24"/>
          <w:szCs w:val="20"/>
          <w:lang w:eastAsia="cs-CZ"/>
        </w:rPr>
        <w:t>70932174</w:t>
      </w:r>
    </w:p>
    <w:p w14:paraId="65EFE76A" w14:textId="237FA33D" w:rsidR="00AF69E8" w:rsidRPr="00841786" w:rsidRDefault="00AF69E8"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Times New Roman"/>
          <w:sz w:val="24"/>
          <w:szCs w:val="20"/>
          <w:lang w:eastAsia="cs-CZ"/>
        </w:rPr>
      </w:pPr>
      <w:r>
        <w:rPr>
          <w:rFonts w:ascii="Arial Narrow" w:eastAsia="Times New Roman" w:hAnsi="Arial Narrow" w:cs="Times New Roman"/>
          <w:b/>
          <w:sz w:val="24"/>
          <w:szCs w:val="20"/>
          <w:lang w:eastAsia="cs-CZ"/>
        </w:rPr>
        <w:t>DIČ</w:t>
      </w:r>
      <w:r>
        <w:rPr>
          <w:rFonts w:ascii="Arial Narrow" w:eastAsia="Times New Roman" w:hAnsi="Arial Narrow" w:cs="Times New Roman"/>
          <w:b/>
          <w:sz w:val="24"/>
          <w:szCs w:val="20"/>
          <w:lang w:eastAsia="cs-CZ"/>
        </w:rPr>
        <w:tab/>
        <w:t>:</w:t>
      </w:r>
      <w:r>
        <w:rPr>
          <w:rFonts w:ascii="Arial Narrow" w:eastAsia="Times New Roman" w:hAnsi="Arial Narrow" w:cs="Times New Roman"/>
          <w:b/>
          <w:sz w:val="24"/>
          <w:szCs w:val="20"/>
          <w:lang w:eastAsia="cs-CZ"/>
        </w:rPr>
        <w:tab/>
      </w:r>
      <w:r w:rsidR="00841786" w:rsidRPr="00841786">
        <w:rPr>
          <w:rFonts w:ascii="Arial Narrow" w:eastAsia="Times New Roman" w:hAnsi="Arial Narrow" w:cs="Times New Roman"/>
          <w:sz w:val="24"/>
          <w:szCs w:val="20"/>
          <w:lang w:eastAsia="cs-CZ"/>
        </w:rPr>
        <w:t>není plátce DPH</w:t>
      </w:r>
    </w:p>
    <w:p w14:paraId="3F8DC6D1" w14:textId="7933FE4B" w:rsidR="00AF69E8" w:rsidRPr="00AF69E8" w:rsidRDefault="00AF69E8"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Times New Roman"/>
          <w:sz w:val="24"/>
          <w:szCs w:val="20"/>
          <w:lang w:eastAsia="cs-CZ"/>
        </w:rPr>
      </w:pPr>
      <w:r w:rsidRPr="00AF69E8">
        <w:rPr>
          <w:rFonts w:ascii="Arial Narrow" w:eastAsia="Times New Roman" w:hAnsi="Arial Narrow" w:cs="Times New Roman"/>
          <w:b/>
          <w:sz w:val="24"/>
          <w:szCs w:val="20"/>
          <w:lang w:eastAsia="cs-CZ"/>
        </w:rPr>
        <w:t>Sídlo</w:t>
      </w:r>
      <w:r>
        <w:rPr>
          <w:rFonts w:ascii="Arial Narrow" w:eastAsia="Times New Roman" w:hAnsi="Arial Narrow" w:cs="Times New Roman"/>
          <w:sz w:val="24"/>
          <w:szCs w:val="20"/>
          <w:lang w:eastAsia="cs-CZ"/>
        </w:rPr>
        <w:tab/>
        <w:t>:</w:t>
      </w:r>
      <w:r w:rsidR="008B10B5">
        <w:rPr>
          <w:rFonts w:ascii="Arial Narrow" w:eastAsia="Times New Roman" w:hAnsi="Arial Narrow" w:cs="Times New Roman"/>
          <w:sz w:val="24"/>
          <w:szCs w:val="20"/>
          <w:lang w:eastAsia="cs-CZ"/>
        </w:rPr>
        <w:tab/>
      </w:r>
      <w:r w:rsidR="00841786">
        <w:rPr>
          <w:rFonts w:ascii="Arial Narrow" w:eastAsia="Times New Roman" w:hAnsi="Arial Narrow" w:cs="Times New Roman"/>
          <w:sz w:val="24"/>
          <w:szCs w:val="20"/>
          <w:lang w:eastAsia="cs-CZ"/>
        </w:rPr>
        <w:t>Zlatá stezka 240</w:t>
      </w:r>
      <w:r w:rsidR="008B10B5">
        <w:rPr>
          <w:rFonts w:ascii="Arial Narrow" w:eastAsia="Times New Roman" w:hAnsi="Arial Narrow" w:cs="Times New Roman"/>
          <w:sz w:val="24"/>
          <w:szCs w:val="20"/>
          <w:lang w:eastAsia="cs-CZ"/>
        </w:rPr>
        <w:t>, 383 01 Prachatice</w:t>
      </w:r>
    </w:p>
    <w:p w14:paraId="048BA89A" w14:textId="560FB395" w:rsidR="00BC04EB" w:rsidRPr="00BC04EB" w:rsidRDefault="00AF69E8"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Times New Roman"/>
          <w:sz w:val="24"/>
          <w:szCs w:val="20"/>
          <w:lang w:eastAsia="cs-CZ"/>
        </w:rPr>
      </w:pPr>
      <w:r>
        <w:rPr>
          <w:rFonts w:ascii="Arial Narrow" w:eastAsia="Times New Roman" w:hAnsi="Arial Narrow" w:cs="Times New Roman"/>
          <w:b/>
          <w:sz w:val="24"/>
          <w:szCs w:val="20"/>
          <w:lang w:eastAsia="cs-CZ"/>
        </w:rPr>
        <w:t>Zastoupený</w:t>
      </w:r>
      <w:r w:rsidR="00770FE1" w:rsidRPr="00DD7FC8">
        <w:rPr>
          <w:rFonts w:ascii="Arial Narrow" w:eastAsia="Times New Roman" w:hAnsi="Arial Narrow" w:cs="Times New Roman"/>
          <w:b/>
          <w:sz w:val="24"/>
          <w:szCs w:val="20"/>
          <w:lang w:eastAsia="cs-CZ"/>
        </w:rPr>
        <w:tab/>
        <w:t>:</w:t>
      </w:r>
      <w:r w:rsidR="00770FE1" w:rsidRPr="00DD7FC8">
        <w:rPr>
          <w:rFonts w:ascii="Arial Narrow" w:eastAsia="Times New Roman" w:hAnsi="Arial Narrow" w:cs="Times New Roman"/>
          <w:b/>
          <w:sz w:val="24"/>
          <w:szCs w:val="20"/>
          <w:lang w:eastAsia="cs-CZ"/>
        </w:rPr>
        <w:tab/>
      </w:r>
      <w:r w:rsidR="00841786" w:rsidRPr="00841786">
        <w:rPr>
          <w:rFonts w:ascii="Arial Narrow" w:eastAsia="Times New Roman" w:hAnsi="Arial Narrow" w:cs="Times New Roman"/>
          <w:sz w:val="24"/>
          <w:szCs w:val="20"/>
          <w:lang w:eastAsia="cs-CZ"/>
        </w:rPr>
        <w:t>Mgr. Lenkou Královou</w:t>
      </w:r>
      <w:r w:rsidR="00841786">
        <w:rPr>
          <w:rFonts w:ascii="Arial Narrow" w:eastAsia="Times New Roman" w:hAnsi="Arial Narrow" w:cs="Times New Roman"/>
          <w:sz w:val="24"/>
          <w:szCs w:val="20"/>
          <w:lang w:eastAsia="cs-CZ"/>
        </w:rPr>
        <w:t xml:space="preserve"> – ředitelkou školy</w:t>
      </w:r>
    </w:p>
    <w:p w14:paraId="59A9031A" w14:textId="77777777" w:rsidR="00067915" w:rsidRDefault="00067915"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Times New Roman"/>
          <w:b/>
          <w:sz w:val="24"/>
          <w:szCs w:val="20"/>
          <w:lang w:eastAsia="cs-CZ"/>
        </w:rPr>
      </w:pPr>
      <w:r>
        <w:rPr>
          <w:rFonts w:ascii="Arial Narrow" w:eastAsia="Times New Roman" w:hAnsi="Arial Narrow" w:cs="Times New Roman"/>
          <w:b/>
          <w:sz w:val="24"/>
          <w:szCs w:val="20"/>
          <w:lang w:eastAsia="cs-CZ"/>
        </w:rPr>
        <w:t>Kontaktní osoba</w:t>
      </w:r>
    </w:p>
    <w:p w14:paraId="43E8F0CF" w14:textId="60B34AEF" w:rsidR="00067915" w:rsidRPr="00067915" w:rsidRDefault="00067915"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Times New Roman"/>
          <w:sz w:val="24"/>
          <w:szCs w:val="20"/>
          <w:lang w:eastAsia="cs-CZ"/>
        </w:rPr>
      </w:pPr>
      <w:r>
        <w:rPr>
          <w:rFonts w:ascii="Arial Narrow" w:eastAsia="Times New Roman" w:hAnsi="Arial Narrow" w:cs="Times New Roman"/>
          <w:b/>
          <w:sz w:val="24"/>
          <w:szCs w:val="20"/>
          <w:lang w:eastAsia="cs-CZ"/>
        </w:rPr>
        <w:t>pro věci smluvní</w:t>
      </w:r>
      <w:r>
        <w:rPr>
          <w:rFonts w:ascii="Arial Narrow" w:eastAsia="Times New Roman" w:hAnsi="Arial Narrow" w:cs="Times New Roman"/>
          <w:b/>
          <w:sz w:val="24"/>
          <w:szCs w:val="20"/>
          <w:lang w:eastAsia="cs-CZ"/>
        </w:rPr>
        <w:tab/>
        <w:t>:</w:t>
      </w:r>
      <w:r>
        <w:rPr>
          <w:rFonts w:ascii="Arial Narrow" w:eastAsia="Times New Roman" w:hAnsi="Arial Narrow" w:cs="Times New Roman"/>
          <w:b/>
          <w:sz w:val="24"/>
          <w:szCs w:val="20"/>
          <w:lang w:eastAsia="cs-CZ"/>
        </w:rPr>
        <w:tab/>
      </w:r>
      <w:r w:rsidR="00841786" w:rsidRPr="00841786">
        <w:rPr>
          <w:rFonts w:ascii="Arial Narrow" w:eastAsia="Times New Roman" w:hAnsi="Arial Narrow" w:cs="Times New Roman"/>
          <w:sz w:val="24"/>
          <w:szCs w:val="20"/>
          <w:lang w:eastAsia="cs-CZ"/>
        </w:rPr>
        <w:t>Mgr. Lenka Králová</w:t>
      </w:r>
    </w:p>
    <w:p w14:paraId="5A6B1269" w14:textId="77777777" w:rsidR="00067915" w:rsidRDefault="00067915"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Times New Roman"/>
          <w:b/>
          <w:sz w:val="24"/>
          <w:szCs w:val="20"/>
          <w:lang w:eastAsia="cs-CZ"/>
        </w:rPr>
      </w:pPr>
      <w:r>
        <w:rPr>
          <w:rFonts w:ascii="Arial Narrow" w:eastAsia="Times New Roman" w:hAnsi="Arial Narrow" w:cs="Times New Roman"/>
          <w:b/>
          <w:sz w:val="24"/>
          <w:szCs w:val="20"/>
          <w:lang w:eastAsia="cs-CZ"/>
        </w:rPr>
        <w:t xml:space="preserve">Kontaktní osoba </w:t>
      </w:r>
    </w:p>
    <w:p w14:paraId="58AE1E7C" w14:textId="7445BFFA" w:rsidR="00067915" w:rsidRPr="00841786" w:rsidRDefault="00067915"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Times New Roman"/>
          <w:sz w:val="24"/>
          <w:szCs w:val="20"/>
          <w:lang w:eastAsia="cs-CZ"/>
        </w:rPr>
      </w:pPr>
      <w:r>
        <w:rPr>
          <w:rFonts w:ascii="Arial Narrow" w:eastAsia="Times New Roman" w:hAnsi="Arial Narrow" w:cs="Times New Roman"/>
          <w:b/>
          <w:sz w:val="24"/>
          <w:szCs w:val="20"/>
          <w:lang w:eastAsia="cs-CZ"/>
        </w:rPr>
        <w:t>pro věci technické</w:t>
      </w:r>
      <w:r>
        <w:rPr>
          <w:rFonts w:ascii="Arial Narrow" w:eastAsia="Times New Roman" w:hAnsi="Arial Narrow" w:cs="Times New Roman"/>
          <w:b/>
          <w:sz w:val="24"/>
          <w:szCs w:val="20"/>
          <w:lang w:eastAsia="cs-CZ"/>
        </w:rPr>
        <w:tab/>
        <w:t>:</w:t>
      </w:r>
      <w:r>
        <w:rPr>
          <w:rFonts w:ascii="Arial Narrow" w:eastAsia="Times New Roman" w:hAnsi="Arial Narrow" w:cs="Times New Roman"/>
          <w:b/>
          <w:sz w:val="24"/>
          <w:szCs w:val="20"/>
          <w:lang w:eastAsia="cs-CZ"/>
        </w:rPr>
        <w:tab/>
      </w:r>
      <w:r w:rsidR="00841786" w:rsidRPr="00461AAB">
        <w:rPr>
          <w:rFonts w:ascii="Arial Narrow" w:eastAsia="Times New Roman" w:hAnsi="Arial Narrow" w:cs="Times New Roman"/>
          <w:sz w:val="24"/>
          <w:szCs w:val="20"/>
          <w:lang w:eastAsia="cs-CZ"/>
        </w:rPr>
        <w:t>TDI bude určen VŘ</w:t>
      </w:r>
    </w:p>
    <w:p w14:paraId="2AD45ACF" w14:textId="77777777" w:rsidR="00770FE1" w:rsidRPr="00DD7FC8" w:rsidRDefault="00770FE1"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Times New Roman"/>
          <w:sz w:val="24"/>
          <w:lang w:eastAsia="cs-CZ"/>
        </w:rPr>
      </w:pPr>
      <w:r w:rsidRPr="00DD7FC8">
        <w:rPr>
          <w:rFonts w:ascii="Arial Narrow" w:eastAsia="Times New Roman" w:hAnsi="Arial Narrow" w:cs="Times New Roman"/>
          <w:b/>
          <w:sz w:val="24"/>
          <w:szCs w:val="20"/>
          <w:lang w:eastAsia="cs-CZ"/>
        </w:rPr>
        <w:t>Bankovní spojení</w:t>
      </w:r>
      <w:r w:rsidRPr="00DD7FC8">
        <w:rPr>
          <w:rFonts w:ascii="Arial Narrow" w:eastAsia="Times New Roman" w:hAnsi="Arial Narrow" w:cs="Times New Roman"/>
          <w:b/>
          <w:sz w:val="24"/>
          <w:szCs w:val="20"/>
          <w:lang w:eastAsia="cs-CZ"/>
        </w:rPr>
        <w:tab/>
        <w:t>:</w:t>
      </w:r>
      <w:r w:rsidRPr="00DD7FC8">
        <w:rPr>
          <w:rFonts w:ascii="Arial Narrow" w:eastAsia="Times New Roman" w:hAnsi="Arial Narrow" w:cs="Times New Roman"/>
          <w:sz w:val="24"/>
          <w:szCs w:val="20"/>
          <w:lang w:eastAsia="cs-CZ"/>
        </w:rPr>
        <w:tab/>
      </w:r>
    </w:p>
    <w:p w14:paraId="2FAC6FEC" w14:textId="7F1262CE" w:rsidR="00770FE1" w:rsidRDefault="00770FE1"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Arial"/>
          <w:b/>
          <w:bCs/>
          <w:sz w:val="24"/>
          <w:szCs w:val="20"/>
          <w:lang w:eastAsia="cs-CZ"/>
        </w:rPr>
      </w:pPr>
      <w:r w:rsidRPr="00DD7FC8">
        <w:rPr>
          <w:rFonts w:ascii="Arial Narrow" w:eastAsia="Times New Roman" w:hAnsi="Arial Narrow" w:cs="Arial"/>
          <w:b/>
          <w:sz w:val="24"/>
          <w:szCs w:val="20"/>
          <w:lang w:eastAsia="cs-CZ"/>
        </w:rPr>
        <w:t>URL</w:t>
      </w:r>
      <w:r>
        <w:rPr>
          <w:rFonts w:ascii="Arial Narrow" w:eastAsia="Times New Roman" w:hAnsi="Arial Narrow" w:cs="Arial"/>
          <w:b/>
          <w:sz w:val="24"/>
          <w:szCs w:val="20"/>
          <w:lang w:eastAsia="cs-CZ"/>
        </w:rPr>
        <w:tab/>
        <w:t>:</w:t>
      </w:r>
      <w:r>
        <w:rPr>
          <w:rFonts w:ascii="Arial Narrow" w:eastAsia="Times New Roman" w:hAnsi="Arial Narrow" w:cs="Arial"/>
          <w:b/>
          <w:sz w:val="24"/>
          <w:szCs w:val="20"/>
          <w:lang w:eastAsia="cs-CZ"/>
        </w:rPr>
        <w:tab/>
      </w:r>
      <w:hyperlink r:id="rId7" w:history="1">
        <w:r w:rsidR="00AC226A" w:rsidRPr="00175489">
          <w:rPr>
            <w:rStyle w:val="Hypertextovodkaz"/>
            <w:rFonts w:ascii="Arial Narrow" w:eastAsia="Times New Roman" w:hAnsi="Arial Narrow" w:cs="Arial"/>
            <w:sz w:val="24"/>
            <w:szCs w:val="20"/>
            <w:lang w:eastAsia="cs-CZ"/>
          </w:rPr>
          <w:t>www.zlatastezka.cz</w:t>
        </w:r>
      </w:hyperlink>
    </w:p>
    <w:p w14:paraId="107FC746" w14:textId="40AEEE4D" w:rsidR="00AC226A" w:rsidRPr="00AC226A" w:rsidRDefault="00770FE1"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Times New Roman"/>
          <w:sz w:val="24"/>
          <w:szCs w:val="20"/>
          <w:lang w:eastAsia="cs-CZ"/>
        </w:rPr>
      </w:pPr>
      <w:r w:rsidRPr="00DD7FC8">
        <w:rPr>
          <w:rFonts w:ascii="Arial Narrow" w:eastAsia="Times New Roman" w:hAnsi="Arial Narrow" w:cs="Arial"/>
          <w:b/>
          <w:bCs/>
          <w:sz w:val="24"/>
          <w:szCs w:val="20"/>
          <w:lang w:eastAsia="cs-CZ"/>
        </w:rPr>
        <w:t>Telefon</w:t>
      </w:r>
      <w:r w:rsidRPr="00DD7FC8">
        <w:rPr>
          <w:rFonts w:ascii="Arial Narrow" w:eastAsia="Times New Roman" w:hAnsi="Arial Narrow" w:cs="Arial"/>
          <w:b/>
          <w:bCs/>
          <w:sz w:val="24"/>
          <w:szCs w:val="20"/>
          <w:lang w:eastAsia="cs-CZ"/>
        </w:rPr>
        <w:tab/>
        <w:t>:</w:t>
      </w:r>
      <w:r w:rsidRPr="00DD7FC8">
        <w:rPr>
          <w:rFonts w:ascii="Arial Narrow" w:eastAsia="Times New Roman" w:hAnsi="Arial Narrow" w:cs="Arial"/>
          <w:bCs/>
          <w:sz w:val="24"/>
          <w:szCs w:val="20"/>
          <w:lang w:eastAsia="cs-CZ"/>
        </w:rPr>
        <w:tab/>
      </w:r>
      <w:r w:rsidR="00AC226A" w:rsidRPr="00836B06">
        <w:rPr>
          <w:rFonts w:ascii="Arial Narrow" w:eastAsia="Times New Roman" w:hAnsi="Arial Narrow" w:cs="Times New Roman"/>
          <w:sz w:val="24"/>
          <w:szCs w:val="20"/>
          <w:lang w:eastAsia="cs-CZ"/>
        </w:rPr>
        <w:t>+ 420 388 316 587</w:t>
      </w:r>
    </w:p>
    <w:p w14:paraId="2E49FC0E" w14:textId="53645556" w:rsidR="00770FE1" w:rsidRPr="00AC226A" w:rsidRDefault="00770FE1"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Style w:val="Hypertextovodkaz"/>
          <w:rFonts w:ascii="Arial Narrow" w:hAnsi="Arial Narrow" w:cs="Arial"/>
        </w:rPr>
      </w:pPr>
      <w:r w:rsidRPr="006C20DA">
        <w:rPr>
          <w:rFonts w:asciiTheme="majorHAnsi" w:eastAsia="Times New Roman" w:hAnsiTheme="majorHAnsi" w:cs="Times New Roman"/>
          <w:b/>
          <w:sz w:val="24"/>
          <w:szCs w:val="20"/>
          <w:lang w:eastAsia="cs-CZ"/>
        </w:rPr>
        <w:t>E-mail</w:t>
      </w:r>
      <w:r w:rsidRPr="006C20DA">
        <w:rPr>
          <w:rFonts w:asciiTheme="majorHAnsi" w:eastAsia="Times New Roman" w:hAnsiTheme="majorHAnsi" w:cs="Times New Roman"/>
          <w:b/>
          <w:sz w:val="24"/>
          <w:szCs w:val="20"/>
          <w:lang w:eastAsia="cs-CZ"/>
        </w:rPr>
        <w:tab/>
        <w:t>:</w:t>
      </w:r>
      <w:r w:rsidR="004D7D06" w:rsidRPr="006C20DA">
        <w:rPr>
          <w:rFonts w:asciiTheme="majorHAnsi" w:eastAsia="Times New Roman" w:hAnsiTheme="majorHAnsi" w:cs="Times New Roman"/>
          <w:sz w:val="24"/>
          <w:szCs w:val="20"/>
          <w:lang w:eastAsia="cs-CZ"/>
        </w:rPr>
        <w:tab/>
      </w:r>
      <w:r w:rsidR="00AC226A" w:rsidRPr="00AC226A">
        <w:rPr>
          <w:rStyle w:val="Hypertextovodkaz"/>
          <w:rFonts w:ascii="Arial Narrow" w:eastAsia="Times New Roman" w:hAnsi="Arial Narrow" w:cs="Arial"/>
          <w:sz w:val="24"/>
          <w:szCs w:val="20"/>
          <w:lang w:eastAsia="cs-CZ"/>
        </w:rPr>
        <w:t>zs@zlatastezka.cz</w:t>
      </w:r>
    </w:p>
    <w:p w14:paraId="1F1DE4C5" w14:textId="2548DDB3" w:rsidR="00770FE1" w:rsidRDefault="00AC226A" w:rsidP="00770FE1">
      <w:pPr>
        <w:spacing w:after="0"/>
        <w:rPr>
          <w:rFonts w:ascii="Arial Narrow" w:eastAsia="Times New Roman" w:hAnsi="Arial Narrow" w:cs="Times New Roman"/>
          <w:b/>
          <w:i/>
          <w:sz w:val="24"/>
          <w:szCs w:val="20"/>
          <w:lang w:eastAsia="cs-CZ"/>
        </w:rPr>
      </w:pPr>
      <w:r w:rsidRPr="00DD7FC8">
        <w:rPr>
          <w:rFonts w:ascii="Arial Narrow" w:eastAsia="Times New Roman" w:hAnsi="Arial Narrow" w:cs="Times New Roman"/>
          <w:b/>
          <w:i/>
          <w:sz w:val="24"/>
          <w:szCs w:val="20"/>
          <w:lang w:eastAsia="cs-CZ"/>
        </w:rPr>
        <w:t xml:space="preserve"> </w:t>
      </w:r>
      <w:r w:rsidR="00770FE1" w:rsidRPr="00DD7FC8">
        <w:rPr>
          <w:rFonts w:ascii="Arial Narrow" w:eastAsia="Times New Roman" w:hAnsi="Arial Narrow" w:cs="Times New Roman"/>
          <w:b/>
          <w:i/>
          <w:sz w:val="24"/>
          <w:szCs w:val="20"/>
          <w:lang w:eastAsia="cs-CZ"/>
        </w:rPr>
        <w:t xml:space="preserve">(dále jen </w:t>
      </w:r>
      <w:r w:rsidR="00770FE1">
        <w:rPr>
          <w:rFonts w:ascii="Arial Narrow" w:eastAsia="Times New Roman" w:hAnsi="Arial Narrow" w:cs="Times New Roman"/>
          <w:b/>
          <w:i/>
          <w:sz w:val="24"/>
          <w:szCs w:val="20"/>
          <w:lang w:eastAsia="cs-CZ"/>
        </w:rPr>
        <w:t>objednatel</w:t>
      </w:r>
      <w:r w:rsidR="00770FE1" w:rsidRPr="00DD7FC8">
        <w:rPr>
          <w:rFonts w:ascii="Arial Narrow" w:eastAsia="Times New Roman" w:hAnsi="Arial Narrow" w:cs="Times New Roman"/>
          <w:b/>
          <w:i/>
          <w:sz w:val="24"/>
          <w:szCs w:val="20"/>
          <w:lang w:eastAsia="cs-CZ"/>
        </w:rPr>
        <w:t>)</w:t>
      </w:r>
    </w:p>
    <w:p w14:paraId="58DE0E9D" w14:textId="77777777" w:rsidR="00770FE1" w:rsidRDefault="00770FE1" w:rsidP="00770FE1">
      <w:pPr>
        <w:spacing w:after="0"/>
        <w:rPr>
          <w:rFonts w:ascii="Arial Narrow" w:hAnsi="Arial Narrow" w:cs="Arial"/>
          <w:sz w:val="24"/>
          <w:szCs w:val="24"/>
        </w:rPr>
      </w:pPr>
    </w:p>
    <w:p w14:paraId="59E38DF3" w14:textId="77777777" w:rsidR="00770FE1" w:rsidRDefault="00770FE1" w:rsidP="00770FE1">
      <w:pPr>
        <w:spacing w:after="0"/>
        <w:rPr>
          <w:rFonts w:ascii="Arial Narrow" w:hAnsi="Arial Narrow" w:cs="Arial"/>
          <w:sz w:val="24"/>
          <w:szCs w:val="24"/>
        </w:rPr>
      </w:pPr>
      <w:r>
        <w:rPr>
          <w:rFonts w:ascii="Arial Narrow" w:hAnsi="Arial Narrow" w:cs="Arial"/>
          <w:sz w:val="24"/>
          <w:szCs w:val="24"/>
        </w:rPr>
        <w:t>a</w:t>
      </w:r>
    </w:p>
    <w:p w14:paraId="3958B60E" w14:textId="77777777" w:rsidR="00B21240" w:rsidRDefault="00B21240" w:rsidP="00770FE1">
      <w:pPr>
        <w:spacing w:after="0"/>
        <w:rPr>
          <w:rFonts w:ascii="Arial Narrow" w:hAnsi="Arial Narrow" w:cs="Arial"/>
          <w:sz w:val="24"/>
          <w:szCs w:val="24"/>
        </w:rPr>
      </w:pPr>
    </w:p>
    <w:p w14:paraId="1607A913" w14:textId="42DCE5BD" w:rsidR="00770FE1" w:rsidRPr="00DD7FC8" w:rsidRDefault="00770FE1"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Arial"/>
          <w:b/>
          <w:sz w:val="24"/>
          <w:szCs w:val="20"/>
          <w:lang w:eastAsia="cs-CZ"/>
        </w:rPr>
      </w:pPr>
      <w:r>
        <w:rPr>
          <w:rFonts w:ascii="Arial Narrow" w:eastAsia="Times New Roman" w:hAnsi="Arial Narrow" w:cs="Arial"/>
          <w:b/>
          <w:sz w:val="24"/>
          <w:szCs w:val="20"/>
          <w:lang w:eastAsia="cs-CZ"/>
        </w:rPr>
        <w:t>Zhotovitel</w:t>
      </w:r>
      <w:r w:rsidRPr="00DD7FC8">
        <w:rPr>
          <w:rFonts w:ascii="Arial Narrow" w:eastAsia="Times New Roman" w:hAnsi="Arial Narrow" w:cs="Arial"/>
          <w:b/>
          <w:sz w:val="24"/>
          <w:szCs w:val="20"/>
          <w:lang w:eastAsia="cs-CZ"/>
        </w:rPr>
        <w:tab/>
      </w:r>
      <w:r>
        <w:rPr>
          <w:rFonts w:ascii="Arial Narrow" w:eastAsia="Times New Roman" w:hAnsi="Arial Narrow" w:cs="Arial"/>
          <w:b/>
          <w:sz w:val="24"/>
          <w:szCs w:val="20"/>
          <w:lang w:eastAsia="cs-CZ"/>
        </w:rPr>
        <w:tab/>
      </w:r>
      <w:r w:rsidRPr="00DD7FC8">
        <w:rPr>
          <w:rFonts w:ascii="Arial Narrow" w:eastAsia="Times New Roman" w:hAnsi="Arial Narrow" w:cs="Arial"/>
          <w:b/>
          <w:sz w:val="24"/>
          <w:szCs w:val="20"/>
          <w:lang w:eastAsia="cs-CZ"/>
        </w:rPr>
        <w:t>:</w:t>
      </w:r>
      <w:r w:rsidRPr="00DD7FC8">
        <w:rPr>
          <w:rFonts w:ascii="Arial Narrow" w:eastAsia="Times New Roman" w:hAnsi="Arial Narrow" w:cs="Arial"/>
          <w:b/>
          <w:sz w:val="24"/>
          <w:szCs w:val="20"/>
          <w:lang w:eastAsia="cs-CZ"/>
        </w:rPr>
        <w:tab/>
      </w:r>
      <w:r w:rsidR="0045638A">
        <w:rPr>
          <w:rFonts w:ascii="Arial Narrow" w:eastAsia="Times New Roman" w:hAnsi="Arial Narrow" w:cs="Arial"/>
          <w:b/>
          <w:sz w:val="24"/>
          <w:szCs w:val="20"/>
          <w:lang w:eastAsia="cs-CZ"/>
        </w:rPr>
        <w:t>Jihočeské zahrady, s. r. o.</w:t>
      </w:r>
    </w:p>
    <w:p w14:paraId="3EEE0C6D" w14:textId="061EFDF7" w:rsidR="00770FE1" w:rsidRDefault="00770FE1"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Arial"/>
          <w:sz w:val="24"/>
          <w:szCs w:val="20"/>
          <w:lang w:eastAsia="cs-CZ"/>
        </w:rPr>
      </w:pPr>
      <w:r w:rsidRPr="00DD7FC8">
        <w:rPr>
          <w:rFonts w:ascii="Arial Narrow" w:eastAsia="Times New Roman" w:hAnsi="Arial Narrow" w:cs="Arial"/>
          <w:b/>
          <w:sz w:val="24"/>
          <w:szCs w:val="20"/>
          <w:lang w:eastAsia="cs-CZ"/>
        </w:rPr>
        <w:t>IČ</w:t>
      </w:r>
      <w:r w:rsidRPr="00DD7FC8">
        <w:rPr>
          <w:rFonts w:ascii="Arial Narrow" w:eastAsia="Times New Roman" w:hAnsi="Arial Narrow" w:cs="Arial"/>
          <w:b/>
          <w:sz w:val="24"/>
          <w:szCs w:val="20"/>
          <w:lang w:eastAsia="cs-CZ"/>
        </w:rPr>
        <w:tab/>
      </w:r>
      <w:r>
        <w:rPr>
          <w:rFonts w:ascii="Arial Narrow" w:eastAsia="Times New Roman" w:hAnsi="Arial Narrow" w:cs="Arial"/>
          <w:b/>
          <w:sz w:val="24"/>
          <w:szCs w:val="20"/>
          <w:lang w:eastAsia="cs-CZ"/>
        </w:rPr>
        <w:tab/>
      </w:r>
      <w:r w:rsidRPr="00DD7FC8">
        <w:rPr>
          <w:rFonts w:ascii="Arial Narrow" w:eastAsia="Times New Roman" w:hAnsi="Arial Narrow" w:cs="Arial"/>
          <w:b/>
          <w:sz w:val="24"/>
          <w:szCs w:val="20"/>
          <w:lang w:eastAsia="cs-CZ"/>
        </w:rPr>
        <w:t>:</w:t>
      </w:r>
      <w:r w:rsidRPr="00DD7FC8">
        <w:rPr>
          <w:rFonts w:ascii="Arial Narrow" w:eastAsia="Times New Roman" w:hAnsi="Arial Narrow" w:cs="Arial"/>
          <w:sz w:val="24"/>
          <w:szCs w:val="20"/>
          <w:lang w:eastAsia="cs-CZ"/>
        </w:rPr>
        <w:tab/>
      </w:r>
      <w:r w:rsidR="0045638A">
        <w:rPr>
          <w:rFonts w:ascii="Arial Narrow" w:eastAsia="Times New Roman" w:hAnsi="Arial Narrow" w:cs="Arial"/>
          <w:sz w:val="24"/>
          <w:szCs w:val="20"/>
          <w:lang w:eastAsia="cs-CZ"/>
        </w:rPr>
        <w:t>09945539</w:t>
      </w:r>
    </w:p>
    <w:p w14:paraId="4D5F9939" w14:textId="387D3B3D" w:rsidR="00770FE1" w:rsidRDefault="00770FE1"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Arial"/>
          <w:b/>
          <w:sz w:val="24"/>
          <w:szCs w:val="20"/>
          <w:lang w:eastAsia="cs-CZ"/>
        </w:rPr>
      </w:pPr>
      <w:r w:rsidRPr="00DD7FC8">
        <w:rPr>
          <w:rFonts w:ascii="Arial Narrow" w:eastAsia="Times New Roman" w:hAnsi="Arial Narrow" w:cs="Arial"/>
          <w:b/>
          <w:sz w:val="24"/>
          <w:szCs w:val="20"/>
          <w:lang w:eastAsia="cs-CZ"/>
        </w:rPr>
        <w:t>DIČ</w:t>
      </w:r>
      <w:r w:rsidR="0045638A">
        <w:rPr>
          <w:rFonts w:ascii="Arial Narrow" w:eastAsia="Times New Roman" w:hAnsi="Arial Narrow" w:cs="Arial"/>
          <w:b/>
          <w:sz w:val="24"/>
          <w:szCs w:val="20"/>
          <w:lang w:eastAsia="cs-CZ"/>
        </w:rPr>
        <w:tab/>
      </w:r>
      <w:r w:rsidR="0045638A">
        <w:rPr>
          <w:rFonts w:ascii="Arial Narrow" w:eastAsia="Times New Roman" w:hAnsi="Arial Narrow" w:cs="Arial"/>
          <w:b/>
          <w:sz w:val="24"/>
          <w:szCs w:val="20"/>
          <w:lang w:eastAsia="cs-CZ"/>
        </w:rPr>
        <w:tab/>
        <w:t>:</w:t>
      </w:r>
      <w:r w:rsidR="0045638A">
        <w:rPr>
          <w:rFonts w:ascii="Arial Narrow" w:eastAsia="Times New Roman" w:hAnsi="Arial Narrow" w:cs="Arial"/>
          <w:b/>
          <w:sz w:val="24"/>
          <w:szCs w:val="20"/>
          <w:lang w:eastAsia="cs-CZ"/>
        </w:rPr>
        <w:tab/>
      </w:r>
      <w:r w:rsidR="0045638A" w:rsidRPr="0045638A">
        <w:rPr>
          <w:rFonts w:ascii="Arial Narrow" w:eastAsia="Times New Roman" w:hAnsi="Arial Narrow" w:cs="Arial"/>
          <w:sz w:val="24"/>
          <w:szCs w:val="20"/>
          <w:lang w:eastAsia="cs-CZ"/>
        </w:rPr>
        <w:t xml:space="preserve">CZ </w:t>
      </w:r>
      <w:r w:rsidR="0045638A">
        <w:rPr>
          <w:rFonts w:ascii="Arial Narrow" w:eastAsia="Times New Roman" w:hAnsi="Arial Narrow" w:cs="Arial"/>
          <w:sz w:val="24"/>
          <w:szCs w:val="20"/>
          <w:lang w:eastAsia="cs-CZ"/>
        </w:rPr>
        <w:t>09945539</w:t>
      </w:r>
    </w:p>
    <w:p w14:paraId="67860190" w14:textId="67663737" w:rsidR="00770FE1" w:rsidRPr="00DD7FC8" w:rsidRDefault="00770FE1"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Arial"/>
          <w:sz w:val="24"/>
          <w:szCs w:val="20"/>
          <w:lang w:eastAsia="cs-CZ"/>
        </w:rPr>
      </w:pPr>
      <w:r>
        <w:rPr>
          <w:rFonts w:ascii="Arial Narrow" w:eastAsia="Times New Roman" w:hAnsi="Arial Narrow" w:cs="Arial"/>
          <w:b/>
          <w:sz w:val="24"/>
          <w:szCs w:val="20"/>
          <w:lang w:eastAsia="cs-CZ"/>
        </w:rPr>
        <w:t>Zastoupený</w:t>
      </w:r>
      <w:r w:rsidRPr="00DD7FC8">
        <w:rPr>
          <w:rFonts w:ascii="Arial Narrow" w:eastAsia="Times New Roman" w:hAnsi="Arial Narrow" w:cs="Arial"/>
          <w:b/>
          <w:sz w:val="24"/>
          <w:szCs w:val="20"/>
          <w:lang w:eastAsia="cs-CZ"/>
        </w:rPr>
        <w:tab/>
      </w:r>
      <w:r>
        <w:rPr>
          <w:rFonts w:ascii="Arial Narrow" w:eastAsia="Times New Roman" w:hAnsi="Arial Narrow" w:cs="Arial"/>
          <w:b/>
          <w:sz w:val="24"/>
          <w:szCs w:val="20"/>
          <w:lang w:eastAsia="cs-CZ"/>
        </w:rPr>
        <w:tab/>
      </w:r>
      <w:r w:rsidRPr="00DD7FC8">
        <w:rPr>
          <w:rFonts w:ascii="Arial Narrow" w:eastAsia="Times New Roman" w:hAnsi="Arial Narrow" w:cs="Arial"/>
          <w:b/>
          <w:sz w:val="24"/>
          <w:szCs w:val="20"/>
          <w:lang w:eastAsia="cs-CZ"/>
        </w:rPr>
        <w:t>:</w:t>
      </w:r>
      <w:r w:rsidRPr="00DD7FC8">
        <w:rPr>
          <w:rFonts w:ascii="Arial Narrow" w:eastAsia="Times New Roman" w:hAnsi="Arial Narrow" w:cs="Arial"/>
          <w:sz w:val="24"/>
          <w:szCs w:val="20"/>
          <w:lang w:eastAsia="cs-CZ"/>
        </w:rPr>
        <w:tab/>
      </w:r>
      <w:r w:rsidR="0045638A">
        <w:rPr>
          <w:rFonts w:ascii="Arial Narrow" w:eastAsia="Times New Roman" w:hAnsi="Arial Narrow" w:cs="Arial"/>
          <w:sz w:val="24"/>
          <w:szCs w:val="20"/>
          <w:lang w:eastAsia="cs-CZ"/>
        </w:rPr>
        <w:t>Markem Bláhou, jednatelem</w:t>
      </w:r>
    </w:p>
    <w:p w14:paraId="1AF6D3B2" w14:textId="148182DE" w:rsidR="00770FE1" w:rsidRPr="00DD7FC8" w:rsidRDefault="00770FE1"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Arial"/>
          <w:sz w:val="24"/>
          <w:szCs w:val="20"/>
          <w:lang w:eastAsia="cs-CZ"/>
        </w:rPr>
      </w:pPr>
      <w:r>
        <w:rPr>
          <w:rFonts w:ascii="Arial Narrow" w:eastAsia="Times New Roman" w:hAnsi="Arial Narrow" w:cs="Arial"/>
          <w:b/>
          <w:sz w:val="24"/>
          <w:szCs w:val="20"/>
          <w:lang w:eastAsia="cs-CZ"/>
        </w:rPr>
        <w:t>Sídlo/</w:t>
      </w:r>
      <w:r w:rsidRPr="00DD7FC8">
        <w:rPr>
          <w:rFonts w:ascii="Arial Narrow" w:eastAsia="Times New Roman" w:hAnsi="Arial Narrow" w:cs="Arial"/>
          <w:b/>
          <w:sz w:val="24"/>
          <w:szCs w:val="20"/>
          <w:lang w:eastAsia="cs-CZ"/>
        </w:rPr>
        <w:t>Místo podnikání</w:t>
      </w:r>
      <w:r w:rsidRPr="00DD7FC8">
        <w:rPr>
          <w:rFonts w:ascii="Arial Narrow" w:eastAsia="Times New Roman" w:hAnsi="Arial Narrow" w:cs="Arial"/>
          <w:b/>
          <w:sz w:val="24"/>
          <w:szCs w:val="20"/>
          <w:lang w:eastAsia="cs-CZ"/>
        </w:rPr>
        <w:tab/>
        <w:t>:</w:t>
      </w:r>
      <w:r w:rsidRPr="00DD7FC8">
        <w:rPr>
          <w:rFonts w:ascii="Arial Narrow" w:eastAsia="Times New Roman" w:hAnsi="Arial Narrow" w:cs="Arial"/>
          <w:sz w:val="24"/>
          <w:szCs w:val="20"/>
          <w:lang w:eastAsia="cs-CZ"/>
        </w:rPr>
        <w:tab/>
      </w:r>
      <w:r w:rsidR="0045638A">
        <w:rPr>
          <w:rFonts w:ascii="Arial Narrow" w:eastAsia="Times New Roman" w:hAnsi="Arial Narrow" w:cs="Arial"/>
          <w:sz w:val="24"/>
          <w:szCs w:val="20"/>
          <w:lang w:eastAsia="cs-CZ"/>
        </w:rPr>
        <w:t>Za Továrnou 467, 387 11 Katovice</w:t>
      </w:r>
    </w:p>
    <w:p w14:paraId="0A241A1A" w14:textId="2AB4022C" w:rsidR="00770FE1" w:rsidRPr="00DD7FC8" w:rsidRDefault="00770FE1"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Arial"/>
          <w:b/>
          <w:sz w:val="24"/>
          <w:szCs w:val="20"/>
          <w:lang w:eastAsia="cs-CZ"/>
        </w:rPr>
      </w:pPr>
      <w:r w:rsidRPr="00DD7FC8">
        <w:rPr>
          <w:rFonts w:ascii="Arial Narrow" w:eastAsia="Times New Roman" w:hAnsi="Arial Narrow" w:cs="Arial"/>
          <w:b/>
          <w:sz w:val="24"/>
          <w:szCs w:val="20"/>
          <w:lang w:eastAsia="cs-CZ"/>
        </w:rPr>
        <w:t>Provozovna</w:t>
      </w:r>
      <w:r w:rsidRPr="00DD7FC8">
        <w:rPr>
          <w:rFonts w:ascii="Arial Narrow" w:eastAsia="Times New Roman" w:hAnsi="Arial Narrow" w:cs="Arial"/>
          <w:b/>
          <w:sz w:val="24"/>
          <w:szCs w:val="20"/>
          <w:lang w:eastAsia="cs-CZ"/>
        </w:rPr>
        <w:tab/>
      </w:r>
      <w:r>
        <w:rPr>
          <w:rFonts w:ascii="Arial Narrow" w:eastAsia="Times New Roman" w:hAnsi="Arial Narrow" w:cs="Arial"/>
          <w:b/>
          <w:sz w:val="24"/>
          <w:szCs w:val="20"/>
          <w:lang w:eastAsia="cs-CZ"/>
        </w:rPr>
        <w:tab/>
      </w:r>
      <w:r w:rsidRPr="00DD7FC8">
        <w:rPr>
          <w:rFonts w:ascii="Arial Narrow" w:eastAsia="Times New Roman" w:hAnsi="Arial Narrow" w:cs="Arial"/>
          <w:b/>
          <w:sz w:val="24"/>
          <w:szCs w:val="20"/>
          <w:lang w:eastAsia="cs-CZ"/>
        </w:rPr>
        <w:t>:</w:t>
      </w:r>
      <w:r w:rsidRPr="00DD7FC8">
        <w:rPr>
          <w:rFonts w:ascii="Arial Narrow" w:eastAsia="Times New Roman" w:hAnsi="Arial Narrow" w:cs="Arial"/>
          <w:sz w:val="24"/>
          <w:szCs w:val="20"/>
          <w:lang w:eastAsia="cs-CZ"/>
        </w:rPr>
        <w:tab/>
      </w:r>
      <w:r w:rsidR="0045638A">
        <w:rPr>
          <w:rFonts w:ascii="Arial Narrow" w:eastAsia="Times New Roman" w:hAnsi="Arial Narrow" w:cs="Arial"/>
          <w:sz w:val="24"/>
          <w:szCs w:val="20"/>
          <w:lang w:eastAsia="cs-CZ"/>
        </w:rPr>
        <w:t>Za Továrnou 467, 387 11 Katovice</w:t>
      </w:r>
    </w:p>
    <w:p w14:paraId="260A0108" w14:textId="77777777" w:rsidR="00067915" w:rsidRDefault="00067915" w:rsidP="00067915">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Times New Roman"/>
          <w:b/>
          <w:sz w:val="24"/>
          <w:szCs w:val="20"/>
          <w:lang w:eastAsia="cs-CZ"/>
        </w:rPr>
      </w:pPr>
      <w:r>
        <w:rPr>
          <w:rFonts w:ascii="Arial Narrow" w:eastAsia="Times New Roman" w:hAnsi="Arial Narrow" w:cs="Times New Roman"/>
          <w:b/>
          <w:sz w:val="24"/>
          <w:szCs w:val="20"/>
          <w:lang w:eastAsia="cs-CZ"/>
        </w:rPr>
        <w:t>Kontaktní osoba</w:t>
      </w:r>
    </w:p>
    <w:p w14:paraId="68D6627A" w14:textId="1393B775" w:rsidR="00067915" w:rsidRPr="00067915" w:rsidRDefault="00067915" w:rsidP="00067915">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Times New Roman"/>
          <w:sz w:val="24"/>
          <w:szCs w:val="20"/>
          <w:lang w:eastAsia="cs-CZ"/>
        </w:rPr>
      </w:pPr>
      <w:r>
        <w:rPr>
          <w:rFonts w:ascii="Arial Narrow" w:eastAsia="Times New Roman" w:hAnsi="Arial Narrow" w:cs="Times New Roman"/>
          <w:b/>
          <w:sz w:val="24"/>
          <w:szCs w:val="20"/>
          <w:lang w:eastAsia="cs-CZ"/>
        </w:rPr>
        <w:t>pro věci smluvní</w:t>
      </w:r>
      <w:r>
        <w:rPr>
          <w:rFonts w:ascii="Arial Narrow" w:eastAsia="Times New Roman" w:hAnsi="Arial Narrow" w:cs="Times New Roman"/>
          <w:b/>
          <w:sz w:val="24"/>
          <w:szCs w:val="20"/>
          <w:lang w:eastAsia="cs-CZ"/>
        </w:rPr>
        <w:tab/>
      </w:r>
      <w:r>
        <w:rPr>
          <w:rFonts w:ascii="Arial Narrow" w:eastAsia="Times New Roman" w:hAnsi="Arial Narrow" w:cs="Times New Roman"/>
          <w:b/>
          <w:sz w:val="24"/>
          <w:szCs w:val="20"/>
          <w:lang w:eastAsia="cs-CZ"/>
        </w:rPr>
        <w:tab/>
        <w:t>:</w:t>
      </w:r>
      <w:r>
        <w:rPr>
          <w:rFonts w:ascii="Arial Narrow" w:eastAsia="Times New Roman" w:hAnsi="Arial Narrow" w:cs="Times New Roman"/>
          <w:b/>
          <w:sz w:val="24"/>
          <w:szCs w:val="20"/>
          <w:lang w:eastAsia="cs-CZ"/>
        </w:rPr>
        <w:tab/>
      </w:r>
      <w:r w:rsidR="0045638A" w:rsidRPr="0045638A">
        <w:rPr>
          <w:rFonts w:ascii="Arial Narrow" w:eastAsia="Times New Roman" w:hAnsi="Arial Narrow" w:cs="Times New Roman"/>
          <w:sz w:val="24"/>
          <w:szCs w:val="20"/>
          <w:lang w:eastAsia="cs-CZ"/>
        </w:rPr>
        <w:t>Marek Bláha</w:t>
      </w:r>
    </w:p>
    <w:p w14:paraId="038CC29B" w14:textId="77777777" w:rsidR="00067915" w:rsidRDefault="00067915" w:rsidP="00067915">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Times New Roman"/>
          <w:b/>
          <w:sz w:val="24"/>
          <w:szCs w:val="20"/>
          <w:lang w:eastAsia="cs-CZ"/>
        </w:rPr>
      </w:pPr>
      <w:r>
        <w:rPr>
          <w:rFonts w:ascii="Arial Narrow" w:eastAsia="Times New Roman" w:hAnsi="Arial Narrow" w:cs="Times New Roman"/>
          <w:b/>
          <w:sz w:val="24"/>
          <w:szCs w:val="20"/>
          <w:lang w:eastAsia="cs-CZ"/>
        </w:rPr>
        <w:t xml:space="preserve">Kontaktní osoba </w:t>
      </w:r>
    </w:p>
    <w:p w14:paraId="4A127772" w14:textId="501D54F5" w:rsidR="00067915" w:rsidRPr="00067915" w:rsidRDefault="00067915"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Times New Roman"/>
          <w:b/>
          <w:sz w:val="24"/>
          <w:szCs w:val="20"/>
          <w:lang w:eastAsia="cs-CZ"/>
        </w:rPr>
      </w:pPr>
      <w:r>
        <w:rPr>
          <w:rFonts w:ascii="Arial Narrow" w:eastAsia="Times New Roman" w:hAnsi="Arial Narrow" w:cs="Times New Roman"/>
          <w:b/>
          <w:sz w:val="24"/>
          <w:szCs w:val="20"/>
          <w:lang w:eastAsia="cs-CZ"/>
        </w:rPr>
        <w:t>pro věci technické</w:t>
      </w:r>
      <w:r>
        <w:rPr>
          <w:rFonts w:ascii="Arial Narrow" w:eastAsia="Times New Roman" w:hAnsi="Arial Narrow" w:cs="Times New Roman"/>
          <w:b/>
          <w:sz w:val="24"/>
          <w:szCs w:val="20"/>
          <w:lang w:eastAsia="cs-CZ"/>
        </w:rPr>
        <w:tab/>
      </w:r>
      <w:r>
        <w:rPr>
          <w:rFonts w:ascii="Arial Narrow" w:eastAsia="Times New Roman" w:hAnsi="Arial Narrow" w:cs="Times New Roman"/>
          <w:b/>
          <w:sz w:val="24"/>
          <w:szCs w:val="20"/>
          <w:lang w:eastAsia="cs-CZ"/>
        </w:rPr>
        <w:tab/>
        <w:t>:</w:t>
      </w:r>
      <w:r>
        <w:rPr>
          <w:rFonts w:ascii="Arial Narrow" w:eastAsia="Times New Roman" w:hAnsi="Arial Narrow" w:cs="Times New Roman"/>
          <w:b/>
          <w:sz w:val="24"/>
          <w:szCs w:val="20"/>
          <w:lang w:eastAsia="cs-CZ"/>
        </w:rPr>
        <w:tab/>
      </w:r>
      <w:r w:rsidR="0045638A" w:rsidRPr="0045638A">
        <w:rPr>
          <w:rFonts w:ascii="Arial Narrow" w:eastAsia="Times New Roman" w:hAnsi="Arial Narrow" w:cs="Times New Roman"/>
          <w:sz w:val="24"/>
          <w:szCs w:val="20"/>
          <w:lang w:eastAsia="cs-CZ"/>
        </w:rPr>
        <w:t>Marek Bláha</w:t>
      </w:r>
    </w:p>
    <w:p w14:paraId="417D20AA" w14:textId="03A6ECED" w:rsidR="00770FE1" w:rsidRDefault="00770FE1"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Arial"/>
          <w:sz w:val="24"/>
          <w:szCs w:val="20"/>
          <w:lang w:eastAsia="cs-CZ"/>
        </w:rPr>
      </w:pPr>
      <w:r w:rsidRPr="00DD7FC8">
        <w:rPr>
          <w:rFonts w:ascii="Arial Narrow" w:eastAsia="Times New Roman" w:hAnsi="Arial Narrow" w:cs="Arial"/>
          <w:b/>
          <w:sz w:val="24"/>
          <w:szCs w:val="20"/>
          <w:lang w:eastAsia="cs-CZ"/>
        </w:rPr>
        <w:t>Bankovní spojení</w:t>
      </w:r>
      <w:r w:rsidRPr="00DD7FC8">
        <w:rPr>
          <w:rFonts w:ascii="Arial Narrow" w:eastAsia="Times New Roman" w:hAnsi="Arial Narrow" w:cs="Arial"/>
          <w:b/>
          <w:sz w:val="24"/>
          <w:szCs w:val="20"/>
          <w:lang w:eastAsia="cs-CZ"/>
        </w:rPr>
        <w:tab/>
      </w:r>
      <w:r>
        <w:rPr>
          <w:rFonts w:ascii="Arial Narrow" w:eastAsia="Times New Roman" w:hAnsi="Arial Narrow" w:cs="Arial"/>
          <w:b/>
          <w:sz w:val="24"/>
          <w:szCs w:val="20"/>
          <w:lang w:eastAsia="cs-CZ"/>
        </w:rPr>
        <w:tab/>
      </w:r>
      <w:r w:rsidRPr="00DD7FC8">
        <w:rPr>
          <w:rFonts w:ascii="Arial Narrow" w:eastAsia="Times New Roman" w:hAnsi="Arial Narrow" w:cs="Arial"/>
          <w:b/>
          <w:sz w:val="24"/>
          <w:szCs w:val="20"/>
          <w:lang w:eastAsia="cs-CZ"/>
        </w:rPr>
        <w:t>:</w:t>
      </w:r>
      <w:r w:rsidRPr="00DD7FC8">
        <w:rPr>
          <w:rFonts w:ascii="Arial Narrow" w:eastAsia="Times New Roman" w:hAnsi="Arial Narrow" w:cs="Arial"/>
          <w:sz w:val="24"/>
          <w:szCs w:val="20"/>
          <w:lang w:eastAsia="cs-CZ"/>
        </w:rPr>
        <w:tab/>
      </w:r>
      <w:r w:rsidR="0045638A">
        <w:rPr>
          <w:rFonts w:ascii="Arial Narrow" w:eastAsia="Times New Roman" w:hAnsi="Arial Narrow" w:cs="Arial"/>
          <w:sz w:val="24"/>
          <w:szCs w:val="20"/>
          <w:lang w:eastAsia="cs-CZ"/>
        </w:rPr>
        <w:t>123-3557210287/0100, KB, a. s.</w:t>
      </w:r>
    </w:p>
    <w:p w14:paraId="785AE1D6" w14:textId="77777777" w:rsidR="00770FE1" w:rsidRDefault="00770FE1"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Arial"/>
          <w:b/>
          <w:bCs/>
          <w:sz w:val="24"/>
          <w:szCs w:val="20"/>
          <w:lang w:eastAsia="cs-CZ"/>
        </w:rPr>
      </w:pPr>
      <w:r w:rsidRPr="00DD7FC8">
        <w:rPr>
          <w:rFonts w:ascii="Arial Narrow" w:eastAsia="Times New Roman" w:hAnsi="Arial Narrow" w:cs="Arial"/>
          <w:b/>
          <w:sz w:val="24"/>
          <w:szCs w:val="20"/>
          <w:lang w:eastAsia="cs-CZ"/>
        </w:rPr>
        <w:t>URL</w:t>
      </w:r>
      <w:r w:rsidRPr="00DD7FC8">
        <w:rPr>
          <w:rFonts w:ascii="Arial Narrow" w:eastAsia="Times New Roman" w:hAnsi="Arial Narrow" w:cs="Arial"/>
          <w:b/>
          <w:bCs/>
          <w:sz w:val="24"/>
          <w:szCs w:val="20"/>
          <w:lang w:eastAsia="cs-CZ"/>
        </w:rPr>
        <w:t xml:space="preserve"> </w:t>
      </w:r>
    </w:p>
    <w:p w14:paraId="5196C4E7" w14:textId="74E514B1" w:rsidR="00770FE1" w:rsidRPr="0017368B" w:rsidRDefault="00770FE1"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Arial"/>
          <w:bCs/>
          <w:sz w:val="24"/>
          <w:szCs w:val="20"/>
          <w:lang w:eastAsia="cs-CZ"/>
        </w:rPr>
      </w:pPr>
      <w:r w:rsidRPr="00DD7FC8">
        <w:rPr>
          <w:rFonts w:ascii="Arial Narrow" w:eastAsia="Times New Roman" w:hAnsi="Arial Narrow" w:cs="Arial"/>
          <w:b/>
          <w:bCs/>
          <w:sz w:val="24"/>
          <w:szCs w:val="20"/>
          <w:lang w:eastAsia="cs-CZ"/>
        </w:rPr>
        <w:t>Telefon</w:t>
      </w:r>
      <w:r w:rsidRPr="00DD7FC8">
        <w:rPr>
          <w:rFonts w:ascii="Arial Narrow" w:eastAsia="Times New Roman" w:hAnsi="Arial Narrow" w:cs="Arial"/>
          <w:b/>
          <w:bCs/>
          <w:sz w:val="24"/>
          <w:szCs w:val="20"/>
          <w:lang w:eastAsia="cs-CZ"/>
        </w:rPr>
        <w:tab/>
      </w:r>
      <w:r>
        <w:rPr>
          <w:rFonts w:ascii="Arial Narrow" w:eastAsia="Times New Roman" w:hAnsi="Arial Narrow" w:cs="Arial"/>
          <w:b/>
          <w:bCs/>
          <w:sz w:val="24"/>
          <w:szCs w:val="20"/>
          <w:lang w:eastAsia="cs-CZ"/>
        </w:rPr>
        <w:tab/>
      </w:r>
      <w:r w:rsidRPr="00DD7FC8">
        <w:rPr>
          <w:rFonts w:ascii="Arial Narrow" w:eastAsia="Times New Roman" w:hAnsi="Arial Narrow" w:cs="Arial"/>
          <w:b/>
          <w:bCs/>
          <w:sz w:val="24"/>
          <w:szCs w:val="20"/>
          <w:lang w:eastAsia="cs-CZ"/>
        </w:rPr>
        <w:t>:</w:t>
      </w:r>
      <w:r w:rsidRPr="00DD7FC8">
        <w:rPr>
          <w:rFonts w:ascii="Arial Narrow" w:eastAsia="Times New Roman" w:hAnsi="Arial Narrow" w:cs="Arial"/>
          <w:bCs/>
          <w:sz w:val="24"/>
          <w:szCs w:val="20"/>
          <w:lang w:eastAsia="cs-CZ"/>
        </w:rPr>
        <w:tab/>
      </w:r>
      <w:r w:rsidR="0045638A" w:rsidRPr="0045638A">
        <w:rPr>
          <w:rFonts w:ascii="Arial Narrow" w:eastAsia="Times New Roman" w:hAnsi="Arial Narrow" w:cs="Arial"/>
          <w:sz w:val="24"/>
          <w:szCs w:val="20"/>
          <w:lang w:eastAsia="cs-CZ"/>
        </w:rPr>
        <w:t>+420 604586330</w:t>
      </w:r>
      <w:r>
        <w:rPr>
          <w:rFonts w:ascii="Arial Narrow" w:eastAsia="Times New Roman" w:hAnsi="Arial Narrow" w:cs="Arial"/>
          <w:b/>
          <w:sz w:val="24"/>
          <w:szCs w:val="20"/>
          <w:lang w:eastAsia="cs-CZ"/>
        </w:rPr>
        <w:tab/>
      </w:r>
      <w:r w:rsidRPr="00DD7FC8">
        <w:rPr>
          <w:rFonts w:ascii="Arial Narrow" w:eastAsia="Times New Roman" w:hAnsi="Arial Narrow" w:cs="Arial"/>
          <w:sz w:val="24"/>
          <w:szCs w:val="20"/>
          <w:lang w:eastAsia="cs-CZ"/>
        </w:rPr>
        <w:tab/>
      </w:r>
    </w:p>
    <w:p w14:paraId="57D32B58" w14:textId="6475418A" w:rsidR="0045638A" w:rsidRDefault="00770FE1"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Arial"/>
          <w:sz w:val="24"/>
          <w:szCs w:val="18"/>
          <w:u w:val="single"/>
          <w:lang w:eastAsia="cs-CZ"/>
        </w:rPr>
      </w:pPr>
      <w:r w:rsidRPr="00DD7FC8">
        <w:rPr>
          <w:rFonts w:ascii="Arial Narrow" w:eastAsia="Times New Roman" w:hAnsi="Arial Narrow" w:cs="Arial"/>
          <w:b/>
          <w:sz w:val="24"/>
          <w:szCs w:val="20"/>
          <w:lang w:eastAsia="cs-CZ"/>
        </w:rPr>
        <w:t>E-mail</w:t>
      </w:r>
      <w:r w:rsidRPr="00DD7FC8">
        <w:rPr>
          <w:rFonts w:ascii="Arial Narrow" w:eastAsia="Times New Roman" w:hAnsi="Arial Narrow" w:cs="Arial"/>
          <w:b/>
          <w:sz w:val="24"/>
          <w:szCs w:val="20"/>
          <w:lang w:eastAsia="cs-CZ"/>
        </w:rPr>
        <w:tab/>
      </w:r>
      <w:r>
        <w:rPr>
          <w:rFonts w:ascii="Arial Narrow" w:eastAsia="Times New Roman" w:hAnsi="Arial Narrow" w:cs="Arial"/>
          <w:b/>
          <w:sz w:val="24"/>
          <w:szCs w:val="20"/>
          <w:lang w:eastAsia="cs-CZ"/>
        </w:rPr>
        <w:tab/>
      </w:r>
      <w:r w:rsidRPr="00DD7FC8">
        <w:rPr>
          <w:rFonts w:ascii="Arial Narrow" w:eastAsia="Times New Roman" w:hAnsi="Arial Narrow" w:cs="Arial"/>
          <w:b/>
          <w:sz w:val="24"/>
          <w:szCs w:val="20"/>
          <w:lang w:eastAsia="cs-CZ"/>
        </w:rPr>
        <w:t>:</w:t>
      </w:r>
      <w:r w:rsidRPr="00DD7FC8">
        <w:rPr>
          <w:rFonts w:ascii="Arial Narrow" w:eastAsia="Times New Roman" w:hAnsi="Arial Narrow" w:cs="Arial"/>
          <w:sz w:val="24"/>
          <w:szCs w:val="20"/>
          <w:lang w:eastAsia="cs-CZ"/>
        </w:rPr>
        <w:tab/>
      </w:r>
      <w:r w:rsidR="0045638A">
        <w:rPr>
          <w:rFonts w:ascii="Arial Narrow" w:eastAsia="Times New Roman" w:hAnsi="Arial Narrow" w:cs="Arial"/>
          <w:sz w:val="24"/>
          <w:szCs w:val="18"/>
          <w:u w:val="single"/>
          <w:lang w:eastAsia="cs-CZ"/>
        </w:rPr>
        <w:t>blaha@jhc-garden.cz</w:t>
      </w:r>
    </w:p>
    <w:p w14:paraId="23BB2568" w14:textId="3E7C9049" w:rsidR="00770FE1" w:rsidRPr="0045638A" w:rsidRDefault="00770FE1"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Arial"/>
          <w:sz w:val="24"/>
          <w:szCs w:val="24"/>
          <w:lang w:eastAsia="cs-CZ"/>
        </w:rPr>
      </w:pPr>
      <w:r w:rsidRPr="0045638A">
        <w:rPr>
          <w:rFonts w:ascii="Arial Narrow" w:eastAsia="Times New Roman" w:hAnsi="Arial Narrow" w:cs="Arial"/>
          <w:sz w:val="24"/>
          <w:szCs w:val="24"/>
          <w:lang w:eastAsia="cs-CZ"/>
        </w:rPr>
        <w:t>prodávající je zapsán v Živnostenském rejstříku u Městského úřadu v</w:t>
      </w:r>
      <w:r w:rsidR="0045638A" w:rsidRPr="0045638A">
        <w:rPr>
          <w:rFonts w:ascii="Arial Narrow" w:eastAsia="Times New Roman" w:hAnsi="Arial Narrow" w:cs="Arial"/>
          <w:sz w:val="24"/>
          <w:szCs w:val="24"/>
          <w:lang w:eastAsia="cs-CZ"/>
        </w:rPr>
        <w:t>e Strakonicích</w:t>
      </w:r>
      <w:r w:rsidRPr="0045638A">
        <w:rPr>
          <w:rFonts w:ascii="Arial Narrow" w:eastAsia="Times New Roman" w:hAnsi="Arial Narrow" w:cs="Arial"/>
          <w:sz w:val="24"/>
          <w:szCs w:val="24"/>
          <w:lang w:eastAsia="cs-CZ"/>
        </w:rPr>
        <w:t xml:space="preserve"> </w:t>
      </w:r>
    </w:p>
    <w:p w14:paraId="5D96C50C" w14:textId="5B2319E6" w:rsidR="00770FE1" w:rsidRPr="0045638A" w:rsidRDefault="00770FE1" w:rsidP="00770FE1">
      <w:pPr>
        <w:pBdr>
          <w:top w:val="single" w:sz="4" w:space="1" w:color="auto"/>
          <w:left w:val="single" w:sz="4" w:space="4" w:color="auto"/>
          <w:bottom w:val="single" w:sz="4" w:space="1" w:color="auto"/>
          <w:right w:val="single" w:sz="4" w:space="4" w:color="auto"/>
        </w:pBdr>
        <w:tabs>
          <w:tab w:val="left" w:pos="1985"/>
          <w:tab w:val="left" w:pos="2552"/>
        </w:tabs>
        <w:spacing w:after="0"/>
        <w:rPr>
          <w:rFonts w:ascii="Arial Narrow" w:eastAsia="Times New Roman" w:hAnsi="Arial Narrow" w:cs="Arial"/>
          <w:sz w:val="24"/>
          <w:szCs w:val="24"/>
          <w:lang w:eastAsia="cs-CZ"/>
        </w:rPr>
      </w:pPr>
      <w:r w:rsidRPr="0045638A">
        <w:rPr>
          <w:rFonts w:ascii="Arial Narrow" w:eastAsia="Times New Roman" w:hAnsi="Arial Narrow" w:cs="Arial"/>
          <w:sz w:val="24"/>
          <w:szCs w:val="24"/>
          <w:lang w:eastAsia="cs-CZ"/>
        </w:rPr>
        <w:t xml:space="preserve">prodávající je zapsán v OR u </w:t>
      </w:r>
      <w:r w:rsidR="0045638A" w:rsidRPr="0045638A">
        <w:rPr>
          <w:rFonts w:ascii="Arial Narrow" w:eastAsia="Times New Roman" w:hAnsi="Arial Narrow" w:cs="Arial"/>
          <w:sz w:val="24"/>
          <w:szCs w:val="24"/>
          <w:lang w:eastAsia="cs-CZ"/>
        </w:rPr>
        <w:t>Krajského</w:t>
      </w:r>
      <w:r w:rsidRPr="0045638A">
        <w:rPr>
          <w:rFonts w:ascii="Arial Narrow" w:eastAsia="Times New Roman" w:hAnsi="Arial Narrow" w:cs="Arial"/>
          <w:sz w:val="24"/>
          <w:szCs w:val="24"/>
          <w:lang w:eastAsia="cs-CZ"/>
        </w:rPr>
        <w:t xml:space="preserve"> soudu v</w:t>
      </w:r>
      <w:r w:rsidR="0045638A" w:rsidRPr="0045638A">
        <w:rPr>
          <w:rFonts w:ascii="Arial Narrow" w:eastAsia="Times New Roman" w:hAnsi="Arial Narrow" w:cs="Arial"/>
          <w:sz w:val="24"/>
          <w:szCs w:val="24"/>
          <w:lang w:eastAsia="cs-CZ"/>
        </w:rPr>
        <w:t> Českých Budějovicích</w:t>
      </w:r>
      <w:r w:rsidRPr="0045638A">
        <w:rPr>
          <w:rFonts w:ascii="Arial Narrow" w:eastAsia="Times New Roman" w:hAnsi="Arial Narrow" w:cs="Arial"/>
          <w:sz w:val="24"/>
          <w:szCs w:val="24"/>
          <w:lang w:eastAsia="cs-CZ"/>
        </w:rPr>
        <w:t xml:space="preserve"> v </w:t>
      </w:r>
      <w:r w:rsidR="000D2714" w:rsidRPr="0045638A">
        <w:rPr>
          <w:rFonts w:ascii="Arial Narrow" w:eastAsia="Times New Roman" w:hAnsi="Arial Narrow" w:cs="Arial"/>
          <w:sz w:val="24"/>
          <w:szCs w:val="24"/>
          <w:lang w:eastAsia="cs-CZ"/>
        </w:rPr>
        <w:t xml:space="preserve">oddíle </w:t>
      </w:r>
      <w:r w:rsidR="0045638A" w:rsidRPr="0045638A">
        <w:rPr>
          <w:rFonts w:ascii="Arial Narrow" w:eastAsia="Times New Roman" w:hAnsi="Arial Narrow" w:cs="Arial"/>
          <w:sz w:val="24"/>
          <w:szCs w:val="24"/>
          <w:lang w:eastAsia="cs-CZ"/>
        </w:rPr>
        <w:t xml:space="preserve">C </w:t>
      </w:r>
      <w:r w:rsidR="000D2714" w:rsidRPr="0045638A">
        <w:rPr>
          <w:rFonts w:ascii="Arial Narrow" w:eastAsia="Times New Roman" w:hAnsi="Arial Narrow" w:cs="Arial"/>
          <w:sz w:val="24"/>
          <w:szCs w:val="24"/>
          <w:lang w:eastAsia="cs-CZ"/>
        </w:rPr>
        <w:t>vložka</w:t>
      </w:r>
      <w:r w:rsidR="0045638A" w:rsidRPr="0045638A">
        <w:rPr>
          <w:rFonts w:ascii="Arial Narrow" w:eastAsia="Times New Roman" w:hAnsi="Arial Narrow" w:cs="Arial"/>
          <w:sz w:val="24"/>
          <w:szCs w:val="24"/>
          <w:lang w:eastAsia="cs-CZ"/>
        </w:rPr>
        <w:t xml:space="preserve"> 30749</w:t>
      </w:r>
    </w:p>
    <w:p w14:paraId="010EF197" w14:textId="665709EB" w:rsidR="00770FE1" w:rsidRPr="00BC04EB" w:rsidRDefault="00770FE1" w:rsidP="00BC04EB">
      <w:pPr>
        <w:tabs>
          <w:tab w:val="left" w:pos="1985"/>
          <w:tab w:val="left" w:pos="2552"/>
        </w:tabs>
        <w:spacing w:after="0"/>
        <w:rPr>
          <w:rFonts w:ascii="Arial Narrow" w:eastAsia="Times New Roman" w:hAnsi="Arial Narrow" w:cs="Times New Roman"/>
          <w:b/>
          <w:i/>
          <w:sz w:val="24"/>
          <w:szCs w:val="20"/>
          <w:lang w:eastAsia="cs-CZ"/>
        </w:rPr>
      </w:pPr>
      <w:r w:rsidRPr="00DD7FC8">
        <w:rPr>
          <w:rFonts w:ascii="Arial Narrow" w:eastAsia="Times New Roman" w:hAnsi="Arial Narrow" w:cs="Times New Roman"/>
          <w:b/>
          <w:i/>
          <w:sz w:val="24"/>
          <w:szCs w:val="20"/>
          <w:lang w:eastAsia="cs-CZ"/>
        </w:rPr>
        <w:t xml:space="preserve">(dále jen </w:t>
      </w:r>
      <w:r>
        <w:rPr>
          <w:rFonts w:ascii="Arial Narrow" w:eastAsia="Times New Roman" w:hAnsi="Arial Narrow" w:cs="Times New Roman"/>
          <w:b/>
          <w:i/>
          <w:sz w:val="24"/>
          <w:szCs w:val="20"/>
          <w:lang w:eastAsia="cs-CZ"/>
        </w:rPr>
        <w:t>zhotovitel</w:t>
      </w:r>
      <w:r w:rsidRPr="00DD7FC8">
        <w:rPr>
          <w:rFonts w:ascii="Arial Narrow" w:eastAsia="Times New Roman" w:hAnsi="Arial Narrow" w:cs="Times New Roman"/>
          <w:b/>
          <w:i/>
          <w:sz w:val="24"/>
          <w:szCs w:val="20"/>
          <w:lang w:eastAsia="cs-CZ"/>
        </w:rPr>
        <w:t>)</w:t>
      </w:r>
    </w:p>
    <w:p w14:paraId="3556E886" w14:textId="77777777" w:rsidR="00D966DF" w:rsidRPr="00D24A77" w:rsidRDefault="00D966DF" w:rsidP="00D966DF">
      <w:pPr>
        <w:tabs>
          <w:tab w:val="left" w:pos="1560"/>
          <w:tab w:val="left" w:pos="1985"/>
        </w:tabs>
        <w:spacing w:after="0"/>
        <w:contextualSpacing/>
        <w:jc w:val="center"/>
        <w:rPr>
          <w:rFonts w:ascii="Arial Narrow" w:hAnsi="Arial Narrow" w:cs="Arial"/>
          <w:b/>
          <w:sz w:val="24"/>
          <w:szCs w:val="24"/>
        </w:rPr>
      </w:pPr>
      <w:r w:rsidRPr="00D24A77">
        <w:rPr>
          <w:rFonts w:ascii="Arial Narrow" w:hAnsi="Arial Narrow" w:cs="Arial"/>
          <w:b/>
          <w:sz w:val="24"/>
          <w:szCs w:val="24"/>
        </w:rPr>
        <w:t>II.</w:t>
      </w:r>
    </w:p>
    <w:p w14:paraId="7D39FA9D" w14:textId="3278F1A0" w:rsidR="00D966DF" w:rsidRPr="000705FE" w:rsidRDefault="00D966DF" w:rsidP="00D966DF">
      <w:pPr>
        <w:tabs>
          <w:tab w:val="left" w:pos="1560"/>
          <w:tab w:val="left" w:pos="1985"/>
        </w:tabs>
        <w:spacing w:after="0"/>
        <w:contextualSpacing/>
        <w:jc w:val="center"/>
        <w:rPr>
          <w:rFonts w:ascii="Arial Narrow" w:hAnsi="Arial Narrow" w:cs="Arial"/>
          <w:b/>
          <w:sz w:val="24"/>
          <w:szCs w:val="24"/>
        </w:rPr>
      </w:pPr>
      <w:r w:rsidRPr="00D24A77">
        <w:rPr>
          <w:rFonts w:ascii="Arial Narrow" w:hAnsi="Arial Narrow" w:cs="Arial"/>
          <w:b/>
          <w:sz w:val="24"/>
          <w:szCs w:val="24"/>
        </w:rPr>
        <w:t>Předmět a účel smlouvy</w:t>
      </w:r>
    </w:p>
    <w:p w14:paraId="1F3054DB" w14:textId="77777777" w:rsidR="00AC226A" w:rsidRPr="00AC226A" w:rsidRDefault="00AC226A" w:rsidP="00D966DF">
      <w:pPr>
        <w:pStyle w:val="Odstavecseseznamem"/>
        <w:numPr>
          <w:ilvl w:val="0"/>
          <w:numId w:val="11"/>
        </w:numPr>
        <w:tabs>
          <w:tab w:val="left" w:pos="1560"/>
          <w:tab w:val="left" w:pos="1985"/>
        </w:tabs>
        <w:spacing w:after="0"/>
        <w:jc w:val="both"/>
        <w:rPr>
          <w:rFonts w:asciiTheme="majorHAnsi" w:hAnsiTheme="majorHAnsi" w:cs="Arial"/>
          <w:b/>
          <w:sz w:val="24"/>
          <w:szCs w:val="24"/>
        </w:rPr>
      </w:pPr>
      <w:r>
        <w:rPr>
          <w:rFonts w:ascii="Arial Narrow" w:hAnsi="Arial Narrow" w:cs="Arial"/>
          <w:sz w:val="24"/>
          <w:szCs w:val="24"/>
        </w:rPr>
        <w:t xml:space="preserve">Touto smlouvou se zhotovitel zavazuje k provedení díla: </w:t>
      </w:r>
    </w:p>
    <w:p w14:paraId="345059EA" w14:textId="441DC695" w:rsidR="00D966DF" w:rsidRPr="00E421B0" w:rsidRDefault="00AC226A" w:rsidP="00AC226A">
      <w:pPr>
        <w:tabs>
          <w:tab w:val="left" w:pos="1560"/>
          <w:tab w:val="left" w:pos="1985"/>
        </w:tabs>
        <w:spacing w:after="0"/>
        <w:jc w:val="both"/>
        <w:rPr>
          <w:rFonts w:asciiTheme="majorHAnsi" w:hAnsiTheme="majorHAnsi" w:cs="Arial"/>
          <w:b/>
          <w:sz w:val="24"/>
          <w:szCs w:val="24"/>
        </w:rPr>
      </w:pPr>
      <w:r>
        <w:rPr>
          <w:rFonts w:ascii="Arial Narrow" w:hAnsi="Arial Narrow" w:cs="Arial"/>
          <w:sz w:val="24"/>
          <w:szCs w:val="24"/>
        </w:rPr>
        <w:t>„</w:t>
      </w:r>
      <w:r w:rsidR="00E421B0" w:rsidRPr="00E421B0">
        <w:rPr>
          <w:rFonts w:ascii="Arial Narrow" w:hAnsi="Arial Narrow" w:cs="Arial"/>
          <w:b/>
          <w:sz w:val="24"/>
          <w:szCs w:val="24"/>
        </w:rPr>
        <w:t>Zahrada v přírodním stylu – 3. etapa</w:t>
      </w:r>
      <w:r w:rsidRPr="00E421B0">
        <w:rPr>
          <w:rFonts w:ascii="Arial Narrow" w:hAnsi="Arial Narrow" w:cs="Arial"/>
          <w:b/>
          <w:sz w:val="24"/>
          <w:szCs w:val="24"/>
        </w:rPr>
        <w:t>“</w:t>
      </w:r>
    </w:p>
    <w:p w14:paraId="099629AC" w14:textId="4BF7C687" w:rsidR="00D966DF" w:rsidRPr="00DA24EF" w:rsidRDefault="00D966DF" w:rsidP="00D966DF">
      <w:pPr>
        <w:pStyle w:val="Odstavecseseznamem"/>
        <w:numPr>
          <w:ilvl w:val="0"/>
          <w:numId w:val="11"/>
        </w:numPr>
        <w:tabs>
          <w:tab w:val="left" w:pos="1560"/>
          <w:tab w:val="left" w:pos="1985"/>
        </w:tabs>
        <w:spacing w:after="0"/>
        <w:jc w:val="both"/>
        <w:rPr>
          <w:rFonts w:ascii="Arial Narrow" w:hAnsi="Arial Narrow" w:cs="Arial"/>
          <w:sz w:val="24"/>
          <w:szCs w:val="24"/>
        </w:rPr>
      </w:pPr>
      <w:r>
        <w:rPr>
          <w:rFonts w:ascii="Arial Narrow" w:hAnsi="Arial Narrow" w:cs="Arial"/>
          <w:sz w:val="24"/>
          <w:szCs w:val="24"/>
        </w:rPr>
        <w:t xml:space="preserve">Podkladem pro uzavření této smlouvy je nabídka </w:t>
      </w:r>
      <w:r w:rsidR="006C3B68">
        <w:rPr>
          <w:rFonts w:ascii="Arial Narrow" w:hAnsi="Arial Narrow" w:cs="Arial"/>
          <w:sz w:val="24"/>
          <w:szCs w:val="24"/>
        </w:rPr>
        <w:t>zhotovitele</w:t>
      </w:r>
      <w:r>
        <w:rPr>
          <w:rFonts w:ascii="Arial Narrow" w:hAnsi="Arial Narrow" w:cs="Arial"/>
          <w:sz w:val="24"/>
          <w:szCs w:val="24"/>
        </w:rPr>
        <w:t xml:space="preserve"> ze dne</w:t>
      </w:r>
      <w:r w:rsidR="0045638A">
        <w:rPr>
          <w:rFonts w:ascii="Arial Narrow" w:hAnsi="Arial Narrow" w:cs="Arial"/>
          <w:sz w:val="24"/>
          <w:szCs w:val="24"/>
        </w:rPr>
        <w:t xml:space="preserve"> 23.03.2022</w:t>
      </w:r>
      <w:r>
        <w:rPr>
          <w:rFonts w:ascii="Arial Narrow" w:hAnsi="Arial Narrow" w:cs="Arial"/>
          <w:sz w:val="24"/>
          <w:szCs w:val="24"/>
        </w:rPr>
        <w:t xml:space="preserve">, která byla vybrána jako nejvýhodnější ve </w:t>
      </w:r>
      <w:r w:rsidR="004B6966">
        <w:rPr>
          <w:rFonts w:ascii="Arial Narrow" w:hAnsi="Arial Narrow" w:cs="Arial"/>
          <w:sz w:val="24"/>
          <w:szCs w:val="24"/>
        </w:rPr>
        <w:t>výběr</w:t>
      </w:r>
      <w:r>
        <w:rPr>
          <w:rFonts w:ascii="Arial Narrow" w:hAnsi="Arial Narrow" w:cs="Arial"/>
          <w:sz w:val="24"/>
          <w:szCs w:val="24"/>
        </w:rPr>
        <w:t>ovém řízení na veřejnou zakázku malého rozsahu s</w:t>
      </w:r>
      <w:r w:rsidR="006C20DA">
        <w:rPr>
          <w:rFonts w:ascii="Arial Narrow" w:hAnsi="Arial Narrow" w:cs="Arial"/>
          <w:sz w:val="24"/>
          <w:szCs w:val="24"/>
        </w:rPr>
        <w:t> </w:t>
      </w:r>
      <w:r>
        <w:rPr>
          <w:rFonts w:ascii="Arial Narrow" w:hAnsi="Arial Narrow" w:cs="Arial"/>
          <w:sz w:val="24"/>
          <w:szCs w:val="24"/>
        </w:rPr>
        <w:t>názvem</w:t>
      </w:r>
      <w:r w:rsidR="006C20DA">
        <w:rPr>
          <w:rFonts w:ascii="Times New Roman" w:hAnsi="Times New Roman" w:cs="Times New Roman"/>
          <w:sz w:val="24"/>
          <w:szCs w:val="24"/>
        </w:rPr>
        <w:t xml:space="preserve"> </w:t>
      </w:r>
      <w:r w:rsidR="004B6966" w:rsidRPr="004B6966">
        <w:rPr>
          <w:rFonts w:ascii="Arial Narrow" w:hAnsi="Arial Narrow" w:cs="Times New Roman"/>
          <w:sz w:val="24"/>
          <w:szCs w:val="24"/>
        </w:rPr>
        <w:t>„</w:t>
      </w:r>
      <w:r w:rsidR="00E421B0" w:rsidRPr="00E421B0">
        <w:rPr>
          <w:rFonts w:ascii="Arial Narrow" w:hAnsi="Arial Narrow" w:cs="Times New Roman"/>
          <w:b/>
          <w:sz w:val="24"/>
          <w:szCs w:val="24"/>
        </w:rPr>
        <w:t>Zahrada v přírodním stylu – 3. etapa</w:t>
      </w:r>
      <w:r w:rsidR="004B6966" w:rsidRPr="004B6966">
        <w:rPr>
          <w:rFonts w:ascii="Arial Narrow" w:hAnsi="Arial Narrow" w:cs="Times New Roman"/>
          <w:sz w:val="24"/>
          <w:szCs w:val="24"/>
        </w:rPr>
        <w:t>“</w:t>
      </w:r>
      <w:r w:rsidR="006C20DA" w:rsidRPr="006C20DA">
        <w:rPr>
          <w:rFonts w:ascii="Times New Roman" w:hAnsi="Times New Roman" w:cs="Times New Roman"/>
          <w:sz w:val="24"/>
          <w:szCs w:val="24"/>
        </w:rPr>
        <w:t xml:space="preserve"> </w:t>
      </w:r>
      <w:r w:rsidRPr="00DA24EF">
        <w:rPr>
          <w:rFonts w:ascii="Arial Narrow" w:hAnsi="Arial Narrow" w:cs="Arial"/>
          <w:sz w:val="24"/>
          <w:szCs w:val="24"/>
        </w:rPr>
        <w:t xml:space="preserve">(dále jen „veřejná zakázka“) zadávanou </w:t>
      </w:r>
      <w:r w:rsidR="00D26D14" w:rsidRPr="00DA24EF">
        <w:rPr>
          <w:rFonts w:ascii="Arial Narrow" w:hAnsi="Arial Narrow" w:cs="Arial"/>
          <w:sz w:val="24"/>
          <w:szCs w:val="24"/>
        </w:rPr>
        <w:lastRenderedPageBreak/>
        <w:t>dle směrnice města Prachatice č.</w:t>
      </w:r>
      <w:r w:rsidR="00F6460C" w:rsidRPr="00DA24EF">
        <w:rPr>
          <w:rFonts w:ascii="Arial Narrow" w:hAnsi="Arial Narrow" w:cs="Arial"/>
          <w:sz w:val="24"/>
          <w:szCs w:val="24"/>
        </w:rPr>
        <w:t>3</w:t>
      </w:r>
      <w:r w:rsidR="00D26D14" w:rsidRPr="00DA24EF">
        <w:rPr>
          <w:rFonts w:ascii="Arial Narrow" w:hAnsi="Arial Narrow" w:cs="Arial"/>
          <w:sz w:val="24"/>
          <w:szCs w:val="24"/>
        </w:rPr>
        <w:t>/201</w:t>
      </w:r>
      <w:r w:rsidR="00F6460C" w:rsidRPr="00DA24EF">
        <w:rPr>
          <w:rFonts w:ascii="Arial Narrow" w:hAnsi="Arial Narrow" w:cs="Arial"/>
          <w:sz w:val="24"/>
          <w:szCs w:val="24"/>
        </w:rPr>
        <w:t>9</w:t>
      </w:r>
      <w:r w:rsidR="00D26D14" w:rsidRPr="00DA24EF">
        <w:rPr>
          <w:rFonts w:ascii="Arial Narrow" w:hAnsi="Arial Narrow" w:cs="Arial"/>
          <w:sz w:val="24"/>
          <w:szCs w:val="24"/>
        </w:rPr>
        <w:t xml:space="preserve"> tedy </w:t>
      </w:r>
      <w:r w:rsidRPr="00DA24EF">
        <w:rPr>
          <w:rFonts w:ascii="Arial Narrow" w:hAnsi="Arial Narrow" w:cs="Arial"/>
          <w:sz w:val="24"/>
          <w:szCs w:val="24"/>
        </w:rPr>
        <w:t xml:space="preserve">mimo režim zák. č. </w:t>
      </w:r>
      <w:r w:rsidR="008A3754" w:rsidRPr="00DA24EF">
        <w:rPr>
          <w:rFonts w:ascii="Arial Narrow" w:hAnsi="Arial Narrow" w:cs="Arial"/>
          <w:sz w:val="24"/>
          <w:szCs w:val="24"/>
        </w:rPr>
        <w:t>134/2016</w:t>
      </w:r>
      <w:r w:rsidRPr="00DA24EF">
        <w:rPr>
          <w:rFonts w:ascii="Arial Narrow" w:hAnsi="Arial Narrow" w:cs="Arial"/>
          <w:sz w:val="24"/>
          <w:szCs w:val="24"/>
        </w:rPr>
        <w:t xml:space="preserve"> Sb., o </w:t>
      </w:r>
      <w:r w:rsidR="008A3754" w:rsidRPr="00DA24EF">
        <w:rPr>
          <w:rFonts w:ascii="Arial Narrow" w:hAnsi="Arial Narrow" w:cs="Arial"/>
          <w:sz w:val="24"/>
          <w:szCs w:val="24"/>
        </w:rPr>
        <w:t>zadávání veřejných zakázek</w:t>
      </w:r>
      <w:r w:rsidRPr="00DA24EF">
        <w:rPr>
          <w:rFonts w:ascii="Arial Narrow" w:hAnsi="Arial Narrow" w:cs="Arial"/>
          <w:sz w:val="24"/>
          <w:szCs w:val="24"/>
        </w:rPr>
        <w:t xml:space="preserve">, </w:t>
      </w:r>
      <w:r w:rsidR="008A3754" w:rsidRPr="00DA24EF">
        <w:rPr>
          <w:rFonts w:ascii="Arial Narrow" w:hAnsi="Arial Narrow" w:cs="Arial"/>
          <w:sz w:val="24"/>
          <w:szCs w:val="24"/>
        </w:rPr>
        <w:t>v platném znění</w:t>
      </w:r>
      <w:r w:rsidRPr="00DA24EF">
        <w:rPr>
          <w:rFonts w:ascii="Arial Narrow" w:hAnsi="Arial Narrow" w:cs="Arial"/>
          <w:sz w:val="24"/>
          <w:szCs w:val="24"/>
        </w:rPr>
        <w:t xml:space="preserve">. </w:t>
      </w:r>
    </w:p>
    <w:p w14:paraId="5C2BAAFD" w14:textId="77777777" w:rsidR="00E421B0" w:rsidRDefault="006C3B68" w:rsidP="00801E21">
      <w:pPr>
        <w:pStyle w:val="Odstavecseseznamem"/>
        <w:numPr>
          <w:ilvl w:val="0"/>
          <w:numId w:val="11"/>
        </w:numPr>
        <w:tabs>
          <w:tab w:val="left" w:pos="1560"/>
          <w:tab w:val="left" w:pos="1985"/>
        </w:tabs>
        <w:spacing w:after="0"/>
        <w:jc w:val="both"/>
        <w:rPr>
          <w:rFonts w:ascii="Arial Narrow" w:hAnsi="Arial Narrow" w:cs="Arial"/>
          <w:sz w:val="24"/>
          <w:szCs w:val="24"/>
        </w:rPr>
      </w:pPr>
      <w:r w:rsidRPr="00DA24EF">
        <w:rPr>
          <w:rFonts w:ascii="Arial Narrow" w:hAnsi="Arial Narrow" w:cs="Arial"/>
          <w:sz w:val="24"/>
          <w:szCs w:val="24"/>
        </w:rPr>
        <w:t>Předmětem této smlouvy (díla) je závazek zhotovitele prov</w:t>
      </w:r>
      <w:r w:rsidR="00D26D14" w:rsidRPr="00DA24EF">
        <w:rPr>
          <w:rFonts w:ascii="Arial Narrow" w:hAnsi="Arial Narrow" w:cs="Arial"/>
          <w:sz w:val="24"/>
          <w:szCs w:val="24"/>
        </w:rPr>
        <w:t>ést</w:t>
      </w:r>
      <w:r w:rsidRPr="00DA24EF">
        <w:rPr>
          <w:rFonts w:ascii="Arial Narrow" w:hAnsi="Arial Narrow" w:cs="Arial"/>
          <w:sz w:val="24"/>
          <w:szCs w:val="24"/>
        </w:rPr>
        <w:t xml:space="preserve"> na svůj náklad a nebezpečí práce</w:t>
      </w:r>
      <w:r w:rsidR="00FC5073">
        <w:rPr>
          <w:rFonts w:ascii="Arial Narrow" w:hAnsi="Arial Narrow" w:cs="Arial"/>
          <w:sz w:val="24"/>
          <w:szCs w:val="24"/>
        </w:rPr>
        <w:t>, a to</w:t>
      </w:r>
      <w:r>
        <w:rPr>
          <w:rFonts w:ascii="Arial Narrow" w:hAnsi="Arial Narrow" w:cs="Arial"/>
          <w:sz w:val="24"/>
          <w:szCs w:val="24"/>
        </w:rPr>
        <w:t xml:space="preserve"> </w:t>
      </w:r>
      <w:r w:rsidR="00D26D14">
        <w:rPr>
          <w:rFonts w:ascii="Arial Narrow" w:hAnsi="Arial Narrow" w:cs="Arial"/>
          <w:sz w:val="24"/>
          <w:szCs w:val="24"/>
        </w:rPr>
        <w:t xml:space="preserve">dle výkazu výměr a projektové dokumentace zpracované </w:t>
      </w:r>
      <w:r w:rsidR="005E78B5">
        <w:rPr>
          <w:rFonts w:ascii="Arial Narrow" w:hAnsi="Arial Narrow" w:cs="Arial"/>
          <w:sz w:val="24"/>
          <w:szCs w:val="24"/>
        </w:rPr>
        <w:t xml:space="preserve">zodpovědným projektantem </w:t>
      </w:r>
      <w:r w:rsidR="000D2714">
        <w:rPr>
          <w:rFonts w:ascii="Arial Narrow" w:hAnsi="Arial Narrow" w:cs="Arial"/>
          <w:sz w:val="24"/>
          <w:szCs w:val="24"/>
        </w:rPr>
        <w:t xml:space="preserve">Ing. </w:t>
      </w:r>
      <w:r w:rsidR="00E421B0">
        <w:rPr>
          <w:rFonts w:ascii="Arial Narrow" w:hAnsi="Arial Narrow" w:cs="Arial"/>
          <w:sz w:val="24"/>
          <w:szCs w:val="24"/>
        </w:rPr>
        <w:t>Ondřejem Semotánem</w:t>
      </w:r>
      <w:r w:rsidR="005E78B5">
        <w:rPr>
          <w:rFonts w:ascii="Arial Narrow" w:hAnsi="Arial Narrow" w:cs="Arial"/>
          <w:sz w:val="24"/>
          <w:szCs w:val="24"/>
        </w:rPr>
        <w:t xml:space="preserve"> </w:t>
      </w:r>
      <w:r w:rsidR="00E421B0">
        <w:rPr>
          <w:rFonts w:ascii="Arial Narrow" w:hAnsi="Arial Narrow" w:cs="Arial"/>
          <w:sz w:val="24"/>
          <w:szCs w:val="24"/>
        </w:rPr>
        <w:t>–</w:t>
      </w:r>
      <w:r w:rsidR="005E78B5">
        <w:rPr>
          <w:rFonts w:ascii="Arial Narrow" w:hAnsi="Arial Narrow" w:cs="Arial"/>
          <w:sz w:val="24"/>
          <w:szCs w:val="24"/>
        </w:rPr>
        <w:t xml:space="preserve"> </w:t>
      </w:r>
      <w:r w:rsidR="00E421B0">
        <w:rPr>
          <w:rFonts w:ascii="Arial Narrow" w:hAnsi="Arial Narrow" w:cs="Arial"/>
          <w:sz w:val="24"/>
          <w:szCs w:val="24"/>
        </w:rPr>
        <w:t xml:space="preserve">Atelier Architrava, Studenská 263, Strmilov </w:t>
      </w:r>
    </w:p>
    <w:p w14:paraId="60C95FC8" w14:textId="124B8202" w:rsidR="006C3B68" w:rsidRPr="00DA24EF" w:rsidRDefault="00E421B0" w:rsidP="00E421B0">
      <w:pPr>
        <w:pStyle w:val="Odstavecseseznamem"/>
        <w:tabs>
          <w:tab w:val="left" w:pos="1560"/>
          <w:tab w:val="left" w:pos="1985"/>
        </w:tabs>
        <w:spacing w:after="0"/>
        <w:ind w:left="360"/>
        <w:jc w:val="both"/>
        <w:rPr>
          <w:rFonts w:ascii="Arial Narrow" w:hAnsi="Arial Narrow" w:cs="Arial"/>
          <w:sz w:val="24"/>
          <w:szCs w:val="24"/>
        </w:rPr>
      </w:pPr>
      <w:r>
        <w:rPr>
          <w:rFonts w:ascii="Arial Narrow" w:hAnsi="Arial Narrow" w:cs="Arial"/>
          <w:sz w:val="24"/>
          <w:szCs w:val="24"/>
        </w:rPr>
        <w:t>378 53</w:t>
      </w:r>
      <w:r w:rsidR="00D26D14" w:rsidRPr="00DA24EF">
        <w:rPr>
          <w:rFonts w:ascii="Arial Narrow" w:hAnsi="Arial Narrow" w:cs="Arial"/>
          <w:sz w:val="24"/>
          <w:szCs w:val="24"/>
        </w:rPr>
        <w:t>.</w:t>
      </w:r>
      <w:r w:rsidR="00FC5073" w:rsidRPr="00DA24EF">
        <w:rPr>
          <w:rFonts w:ascii="Arial Narrow" w:hAnsi="Arial Narrow" w:cs="Arial"/>
          <w:sz w:val="24"/>
          <w:szCs w:val="24"/>
        </w:rPr>
        <w:t xml:space="preserve"> Objednatel se zavazuje dílo převzít a zaplatit dohodnutou cenu.</w:t>
      </w:r>
    </w:p>
    <w:p w14:paraId="286C739E" w14:textId="00792864" w:rsidR="00FC5073" w:rsidRDefault="00FC5073" w:rsidP="00D966DF">
      <w:pPr>
        <w:pStyle w:val="Odstavecseseznamem"/>
        <w:numPr>
          <w:ilvl w:val="0"/>
          <w:numId w:val="11"/>
        </w:numPr>
        <w:tabs>
          <w:tab w:val="left" w:pos="1560"/>
          <w:tab w:val="left" w:pos="1985"/>
        </w:tabs>
        <w:spacing w:after="0"/>
        <w:jc w:val="both"/>
        <w:rPr>
          <w:rFonts w:ascii="Arial Narrow" w:hAnsi="Arial Narrow" w:cs="Arial"/>
          <w:sz w:val="24"/>
          <w:szCs w:val="24"/>
        </w:rPr>
      </w:pPr>
      <w:r>
        <w:rPr>
          <w:rFonts w:ascii="Arial Narrow" w:hAnsi="Arial Narrow" w:cs="Arial"/>
          <w:sz w:val="24"/>
          <w:szCs w:val="24"/>
        </w:rPr>
        <w:t>Součástí závazku zhotovitele je vždy i uvedení dotčených prostor do původního stavu, vyklizení příslušného staveniště, úklid a do</w:t>
      </w:r>
      <w:r w:rsidR="003C1EB9">
        <w:rPr>
          <w:rFonts w:ascii="Arial Narrow" w:hAnsi="Arial Narrow" w:cs="Arial"/>
          <w:sz w:val="24"/>
          <w:szCs w:val="24"/>
        </w:rPr>
        <w:t>dání příslušných dokumentů (</w:t>
      </w:r>
      <w:r>
        <w:rPr>
          <w:rFonts w:ascii="Arial Narrow" w:hAnsi="Arial Narrow" w:cs="Arial"/>
          <w:sz w:val="24"/>
          <w:szCs w:val="24"/>
        </w:rPr>
        <w:t xml:space="preserve">např. </w:t>
      </w:r>
      <w:r w:rsidR="000D2714">
        <w:rPr>
          <w:rFonts w:ascii="Arial Narrow" w:hAnsi="Arial Narrow" w:cs="Arial"/>
          <w:sz w:val="24"/>
          <w:szCs w:val="24"/>
        </w:rPr>
        <w:t>revizí, prohlášení</w:t>
      </w:r>
      <w:r>
        <w:rPr>
          <w:rFonts w:ascii="Arial Narrow" w:hAnsi="Arial Narrow" w:cs="Arial"/>
          <w:sz w:val="24"/>
          <w:szCs w:val="24"/>
        </w:rPr>
        <w:t xml:space="preserve"> o shodě, záruční list</w:t>
      </w:r>
      <w:r w:rsidR="005E78B5">
        <w:rPr>
          <w:rFonts w:ascii="Arial Narrow" w:hAnsi="Arial Narrow" w:cs="Arial"/>
          <w:sz w:val="24"/>
          <w:szCs w:val="24"/>
        </w:rPr>
        <w:t>y</w:t>
      </w:r>
      <w:r>
        <w:rPr>
          <w:rFonts w:ascii="Arial Narrow" w:hAnsi="Arial Narrow" w:cs="Arial"/>
          <w:sz w:val="24"/>
          <w:szCs w:val="24"/>
        </w:rPr>
        <w:t xml:space="preserve"> </w:t>
      </w:r>
      <w:r w:rsidR="000D2714">
        <w:rPr>
          <w:rFonts w:ascii="Arial Narrow" w:hAnsi="Arial Narrow" w:cs="Arial"/>
          <w:sz w:val="24"/>
          <w:szCs w:val="24"/>
        </w:rPr>
        <w:t>apod.</w:t>
      </w:r>
      <w:r w:rsidR="003C1EB9">
        <w:rPr>
          <w:rFonts w:ascii="Arial Narrow" w:hAnsi="Arial Narrow" w:cs="Arial"/>
          <w:sz w:val="24"/>
          <w:szCs w:val="24"/>
        </w:rPr>
        <w:t>)</w:t>
      </w:r>
      <w:r>
        <w:rPr>
          <w:rFonts w:ascii="Arial Narrow" w:hAnsi="Arial Narrow" w:cs="Arial"/>
          <w:sz w:val="24"/>
          <w:szCs w:val="24"/>
        </w:rPr>
        <w:t>.</w:t>
      </w:r>
    </w:p>
    <w:p w14:paraId="639C46D1" w14:textId="77777777" w:rsidR="00FC5073" w:rsidRDefault="00FC5073" w:rsidP="00D966DF">
      <w:pPr>
        <w:pStyle w:val="Odstavecseseznamem"/>
        <w:numPr>
          <w:ilvl w:val="0"/>
          <w:numId w:val="11"/>
        </w:numPr>
        <w:tabs>
          <w:tab w:val="left" w:pos="1560"/>
          <w:tab w:val="left" w:pos="1985"/>
        </w:tabs>
        <w:spacing w:after="0"/>
        <w:jc w:val="both"/>
        <w:rPr>
          <w:rFonts w:ascii="Arial Narrow" w:hAnsi="Arial Narrow" w:cs="Arial"/>
          <w:sz w:val="24"/>
          <w:szCs w:val="24"/>
        </w:rPr>
      </w:pPr>
      <w:r w:rsidRPr="00FC5073">
        <w:rPr>
          <w:rFonts w:ascii="Arial Narrow" w:hAnsi="Arial Narrow" w:cs="Arial"/>
          <w:sz w:val="24"/>
          <w:szCs w:val="24"/>
        </w:rPr>
        <w:t xml:space="preserve">Zhotovitel garantuje, že jím zhotovené dílo bude </w:t>
      </w:r>
      <w:r w:rsidR="00B12CBF">
        <w:rPr>
          <w:rFonts w:ascii="Arial Narrow" w:hAnsi="Arial Narrow" w:cs="Arial"/>
          <w:sz w:val="24"/>
          <w:szCs w:val="24"/>
        </w:rPr>
        <w:t>provedeno v souladu s kvalitativními standardy a technologickými postupy</w:t>
      </w:r>
      <w:r w:rsidRPr="00FC5073">
        <w:rPr>
          <w:rFonts w:ascii="Arial Narrow" w:hAnsi="Arial Narrow" w:cs="Arial"/>
          <w:sz w:val="24"/>
          <w:szCs w:val="24"/>
        </w:rPr>
        <w:t>, obecně pla</w:t>
      </w:r>
      <w:r w:rsidR="00B12CBF">
        <w:rPr>
          <w:rFonts w:ascii="Arial Narrow" w:hAnsi="Arial Narrow" w:cs="Arial"/>
          <w:sz w:val="24"/>
          <w:szCs w:val="24"/>
        </w:rPr>
        <w:t>tnými technickými předpisy, ČSN</w:t>
      </w:r>
      <w:r w:rsidRPr="00FC5073">
        <w:rPr>
          <w:rFonts w:ascii="Arial Narrow" w:hAnsi="Arial Narrow" w:cs="Arial"/>
          <w:sz w:val="24"/>
          <w:szCs w:val="24"/>
        </w:rPr>
        <w:t>. V případě neexistence výše uvedeného musí kvalita odpovídat obecným zvyklostem.</w:t>
      </w:r>
      <w:r w:rsidR="006C645C">
        <w:rPr>
          <w:rFonts w:ascii="Arial Narrow" w:hAnsi="Arial Narrow" w:cs="Arial"/>
          <w:sz w:val="24"/>
          <w:szCs w:val="24"/>
        </w:rPr>
        <w:t xml:space="preserve"> Zhotovitel dále garantuje ekologickou likvidaci odpadů</w:t>
      </w:r>
      <w:r w:rsidR="00CB09A3">
        <w:rPr>
          <w:rFonts w:ascii="Arial Narrow" w:hAnsi="Arial Narrow" w:cs="Arial"/>
          <w:sz w:val="24"/>
          <w:szCs w:val="24"/>
        </w:rPr>
        <w:t xml:space="preserve"> vzniklých v průběhu provádění díla</w:t>
      </w:r>
      <w:r w:rsidR="006C645C">
        <w:rPr>
          <w:rFonts w:ascii="Arial Narrow" w:hAnsi="Arial Narrow" w:cs="Arial"/>
          <w:sz w:val="24"/>
          <w:szCs w:val="24"/>
        </w:rPr>
        <w:t>, kterou je povinen</w:t>
      </w:r>
      <w:r w:rsidR="00CB09A3">
        <w:rPr>
          <w:rFonts w:ascii="Arial Narrow" w:hAnsi="Arial Narrow" w:cs="Arial"/>
          <w:sz w:val="24"/>
          <w:szCs w:val="24"/>
        </w:rPr>
        <w:t xml:space="preserve"> na výzvu objednatele prokázat.</w:t>
      </w:r>
    </w:p>
    <w:p w14:paraId="2D9A88DE" w14:textId="77777777" w:rsidR="005E78B5" w:rsidRPr="005E78B5" w:rsidRDefault="005E78B5" w:rsidP="005E78B5">
      <w:pPr>
        <w:tabs>
          <w:tab w:val="left" w:pos="1560"/>
          <w:tab w:val="left" w:pos="1985"/>
        </w:tabs>
        <w:spacing w:after="0"/>
        <w:jc w:val="both"/>
        <w:rPr>
          <w:rFonts w:ascii="Arial Narrow" w:hAnsi="Arial Narrow" w:cs="Arial"/>
          <w:sz w:val="24"/>
          <w:szCs w:val="24"/>
        </w:rPr>
      </w:pPr>
    </w:p>
    <w:p w14:paraId="70E4491A" w14:textId="16110062" w:rsidR="005E78B5" w:rsidRPr="005E78B5" w:rsidRDefault="005E78B5" w:rsidP="005E78B5">
      <w:pPr>
        <w:tabs>
          <w:tab w:val="left" w:pos="1560"/>
          <w:tab w:val="left" w:pos="1985"/>
        </w:tabs>
        <w:spacing w:after="0"/>
        <w:jc w:val="center"/>
        <w:rPr>
          <w:rFonts w:ascii="Arial Narrow" w:hAnsi="Arial Narrow" w:cs="Arial"/>
          <w:b/>
          <w:sz w:val="24"/>
          <w:szCs w:val="24"/>
        </w:rPr>
      </w:pPr>
      <w:r>
        <w:rPr>
          <w:rFonts w:ascii="Arial Narrow" w:hAnsi="Arial Narrow" w:cs="Arial"/>
          <w:b/>
          <w:sz w:val="24"/>
          <w:szCs w:val="24"/>
        </w:rPr>
        <w:t>III</w:t>
      </w:r>
      <w:r w:rsidRPr="005E78B5">
        <w:rPr>
          <w:rFonts w:ascii="Arial Narrow" w:hAnsi="Arial Narrow" w:cs="Arial"/>
          <w:b/>
          <w:sz w:val="24"/>
          <w:szCs w:val="24"/>
        </w:rPr>
        <w:t>.</w:t>
      </w:r>
    </w:p>
    <w:p w14:paraId="00D570F2" w14:textId="0CEE50B3" w:rsidR="005E78B5" w:rsidRPr="005E78B5" w:rsidRDefault="005E78B5" w:rsidP="005E78B5">
      <w:pPr>
        <w:spacing w:after="0"/>
        <w:jc w:val="center"/>
        <w:rPr>
          <w:rFonts w:ascii="Arial Narrow" w:eastAsia="MS Mincho" w:hAnsi="Arial Narrow" w:cs="Arial"/>
          <w:b/>
          <w:sz w:val="24"/>
          <w:szCs w:val="24"/>
        </w:rPr>
      </w:pPr>
      <w:r>
        <w:rPr>
          <w:rFonts w:ascii="Arial Narrow" w:eastAsia="MS Mincho" w:hAnsi="Arial Narrow" w:cs="Arial"/>
          <w:b/>
          <w:sz w:val="24"/>
          <w:szCs w:val="24"/>
        </w:rPr>
        <w:t>Cena za dílo</w:t>
      </w:r>
    </w:p>
    <w:p w14:paraId="1FBA9724" w14:textId="77777777" w:rsidR="005E78B5" w:rsidRPr="005E78B5" w:rsidRDefault="005E78B5" w:rsidP="005E78B5">
      <w:pPr>
        <w:pStyle w:val="Zptenadresanaoblku"/>
        <w:numPr>
          <w:ilvl w:val="0"/>
          <w:numId w:val="35"/>
        </w:numPr>
        <w:spacing w:before="80"/>
        <w:jc w:val="both"/>
        <w:rPr>
          <w:rFonts w:ascii="Arial Narrow" w:hAnsi="Arial Narrow"/>
          <w:sz w:val="24"/>
          <w:szCs w:val="24"/>
        </w:rPr>
      </w:pPr>
      <w:r w:rsidRPr="005E78B5">
        <w:rPr>
          <w:rFonts w:ascii="Arial Narrow" w:hAnsi="Arial Narrow"/>
          <w:sz w:val="24"/>
          <w:szCs w:val="24"/>
        </w:rPr>
        <w:t>V souladu se zněním § 2 zákona č. 526/1990 Sb. o cenách se cena za dílo sjednává dohodou smluvních stran ve výši</w:t>
      </w:r>
      <w:r w:rsidRPr="005E78B5">
        <w:rPr>
          <w:rFonts w:ascii="Arial Narrow" w:hAnsi="Arial Narrow"/>
          <w:spacing w:val="60"/>
          <w:sz w:val="24"/>
          <w:szCs w:val="24"/>
        </w:rPr>
        <w:t xml:space="preserve"> </w:t>
      </w:r>
    </w:p>
    <w:p w14:paraId="54450A8E" w14:textId="77777777" w:rsidR="005E78B5" w:rsidRPr="005E78B5" w:rsidRDefault="005E78B5" w:rsidP="005E78B5">
      <w:pPr>
        <w:pStyle w:val="Zptenadresanaoblku"/>
        <w:spacing w:before="80"/>
        <w:ind w:left="360"/>
        <w:jc w:val="both"/>
        <w:rPr>
          <w:rFonts w:ascii="Arial Narrow" w:hAnsi="Arial Narrow"/>
          <w:sz w:val="24"/>
          <w:szCs w:val="24"/>
        </w:rPr>
      </w:pPr>
    </w:p>
    <w:tbl>
      <w:tblPr>
        <w:tblW w:w="0" w:type="auto"/>
        <w:tblInd w:w="534" w:type="dxa"/>
        <w:tblLook w:val="04A0" w:firstRow="1" w:lastRow="0" w:firstColumn="1" w:lastColumn="0" w:noHBand="0" w:noVBand="1"/>
      </w:tblPr>
      <w:tblGrid>
        <w:gridCol w:w="3881"/>
        <w:gridCol w:w="3885"/>
      </w:tblGrid>
      <w:tr w:rsidR="005E78B5" w:rsidRPr="005E78B5" w14:paraId="345B1BA0" w14:textId="77777777" w:rsidTr="00647408">
        <w:tc>
          <w:tcPr>
            <w:tcW w:w="4961" w:type="dxa"/>
            <w:shd w:val="clear" w:color="auto" w:fill="auto"/>
          </w:tcPr>
          <w:p w14:paraId="77B2D88D" w14:textId="77777777" w:rsidR="005E78B5" w:rsidRPr="005E78B5" w:rsidRDefault="005E78B5" w:rsidP="00647408">
            <w:pPr>
              <w:spacing w:after="120"/>
              <w:rPr>
                <w:rFonts w:ascii="Arial Narrow" w:hAnsi="Arial Narrow"/>
                <w:b/>
                <w:sz w:val="24"/>
                <w:szCs w:val="24"/>
              </w:rPr>
            </w:pPr>
            <w:r w:rsidRPr="005E78B5">
              <w:rPr>
                <w:rFonts w:ascii="Arial Narrow" w:hAnsi="Arial Narrow"/>
                <w:b/>
                <w:sz w:val="24"/>
                <w:szCs w:val="24"/>
              </w:rPr>
              <w:t>Celková cena díla</w:t>
            </w:r>
            <w:r w:rsidRPr="005E78B5">
              <w:rPr>
                <w:rFonts w:ascii="Arial Narrow" w:hAnsi="Arial Narrow"/>
                <w:b/>
                <w:sz w:val="24"/>
                <w:szCs w:val="24"/>
              </w:rPr>
              <w:tab/>
              <w:t xml:space="preserve"> bez DPH</w:t>
            </w:r>
            <w:r w:rsidRPr="005E78B5">
              <w:rPr>
                <w:rFonts w:ascii="Arial Narrow" w:hAnsi="Arial Narrow"/>
                <w:b/>
                <w:sz w:val="24"/>
                <w:szCs w:val="24"/>
              </w:rPr>
              <w:tab/>
            </w:r>
          </w:p>
        </w:tc>
        <w:tc>
          <w:tcPr>
            <w:tcW w:w="4819" w:type="dxa"/>
            <w:shd w:val="clear" w:color="auto" w:fill="auto"/>
          </w:tcPr>
          <w:p w14:paraId="232A99CD" w14:textId="592DB992" w:rsidR="005E78B5" w:rsidRPr="0045638A" w:rsidRDefault="0045638A" w:rsidP="00647408">
            <w:pPr>
              <w:spacing w:after="120"/>
              <w:jc w:val="right"/>
              <w:rPr>
                <w:rFonts w:ascii="Arial Narrow" w:hAnsi="Arial Narrow"/>
                <w:b/>
                <w:sz w:val="24"/>
                <w:szCs w:val="24"/>
              </w:rPr>
            </w:pPr>
            <w:r w:rsidRPr="0045638A">
              <w:rPr>
                <w:rFonts w:ascii="Arial Narrow" w:hAnsi="Arial Narrow"/>
                <w:b/>
                <w:sz w:val="24"/>
                <w:szCs w:val="24"/>
              </w:rPr>
              <w:t>1.019.195,90</w:t>
            </w:r>
            <w:r w:rsidR="005E78B5" w:rsidRPr="0045638A">
              <w:rPr>
                <w:rFonts w:ascii="Arial Narrow" w:hAnsi="Arial Narrow"/>
                <w:b/>
                <w:sz w:val="24"/>
                <w:szCs w:val="24"/>
              </w:rPr>
              <w:t xml:space="preserve"> Kč</w:t>
            </w:r>
          </w:p>
        </w:tc>
      </w:tr>
      <w:tr w:rsidR="005E78B5" w:rsidRPr="005E78B5" w14:paraId="371AA088" w14:textId="77777777" w:rsidTr="00647408">
        <w:tc>
          <w:tcPr>
            <w:tcW w:w="4961" w:type="dxa"/>
            <w:shd w:val="clear" w:color="auto" w:fill="auto"/>
          </w:tcPr>
          <w:p w14:paraId="263F8DE9" w14:textId="77777777" w:rsidR="005E78B5" w:rsidRPr="005E78B5" w:rsidRDefault="005E78B5" w:rsidP="00647408">
            <w:pPr>
              <w:spacing w:after="120"/>
              <w:rPr>
                <w:rFonts w:ascii="Arial Narrow" w:hAnsi="Arial Narrow"/>
                <w:b/>
                <w:sz w:val="24"/>
                <w:szCs w:val="24"/>
              </w:rPr>
            </w:pPr>
            <w:r w:rsidRPr="005E78B5">
              <w:rPr>
                <w:rFonts w:ascii="Arial Narrow" w:hAnsi="Arial Narrow"/>
                <w:b/>
                <w:sz w:val="24"/>
                <w:szCs w:val="24"/>
              </w:rPr>
              <w:t>DPH 21 %</w:t>
            </w:r>
            <w:r w:rsidRPr="005E78B5">
              <w:rPr>
                <w:rFonts w:ascii="Arial Narrow" w:hAnsi="Arial Narrow"/>
                <w:b/>
                <w:sz w:val="24"/>
                <w:szCs w:val="24"/>
              </w:rPr>
              <w:tab/>
            </w:r>
            <w:r w:rsidRPr="005E78B5">
              <w:rPr>
                <w:rFonts w:ascii="Arial Narrow" w:hAnsi="Arial Narrow"/>
                <w:b/>
                <w:sz w:val="24"/>
                <w:szCs w:val="24"/>
              </w:rPr>
              <w:tab/>
            </w:r>
            <w:r w:rsidRPr="005E78B5">
              <w:rPr>
                <w:rFonts w:ascii="Arial Narrow" w:hAnsi="Arial Narrow"/>
                <w:b/>
                <w:sz w:val="24"/>
                <w:szCs w:val="24"/>
              </w:rPr>
              <w:tab/>
            </w:r>
          </w:p>
        </w:tc>
        <w:tc>
          <w:tcPr>
            <w:tcW w:w="4819" w:type="dxa"/>
            <w:shd w:val="clear" w:color="auto" w:fill="auto"/>
          </w:tcPr>
          <w:p w14:paraId="6F33F3BE" w14:textId="19FE9ABE" w:rsidR="005E78B5" w:rsidRPr="0045638A" w:rsidRDefault="0045638A" w:rsidP="00647408">
            <w:pPr>
              <w:spacing w:after="120"/>
              <w:jc w:val="right"/>
              <w:rPr>
                <w:rFonts w:ascii="Arial Narrow" w:hAnsi="Arial Narrow"/>
                <w:b/>
                <w:sz w:val="24"/>
                <w:szCs w:val="24"/>
              </w:rPr>
            </w:pPr>
            <w:r w:rsidRPr="0045638A">
              <w:rPr>
                <w:rFonts w:ascii="Arial Narrow" w:hAnsi="Arial Narrow"/>
                <w:b/>
                <w:sz w:val="24"/>
                <w:szCs w:val="24"/>
              </w:rPr>
              <w:t>214.052,14</w:t>
            </w:r>
            <w:r w:rsidR="005E78B5" w:rsidRPr="0045638A">
              <w:rPr>
                <w:rFonts w:ascii="Arial Narrow" w:hAnsi="Arial Narrow"/>
                <w:b/>
                <w:sz w:val="24"/>
                <w:szCs w:val="24"/>
              </w:rPr>
              <w:t xml:space="preserve"> Kč</w:t>
            </w:r>
          </w:p>
        </w:tc>
      </w:tr>
      <w:tr w:rsidR="005E78B5" w:rsidRPr="005E78B5" w14:paraId="0495C6F7" w14:textId="77777777" w:rsidTr="00647408">
        <w:tc>
          <w:tcPr>
            <w:tcW w:w="4961" w:type="dxa"/>
            <w:shd w:val="clear" w:color="auto" w:fill="auto"/>
          </w:tcPr>
          <w:p w14:paraId="138D5973" w14:textId="77777777" w:rsidR="005E78B5" w:rsidRPr="005E78B5" w:rsidRDefault="005E78B5" w:rsidP="00647408">
            <w:pPr>
              <w:pStyle w:val="Zptenadresanaoblku"/>
              <w:spacing w:after="120"/>
              <w:jc w:val="both"/>
              <w:rPr>
                <w:rFonts w:ascii="Arial Narrow" w:hAnsi="Arial Narrow"/>
                <w:b/>
                <w:sz w:val="24"/>
                <w:szCs w:val="24"/>
              </w:rPr>
            </w:pPr>
            <w:r w:rsidRPr="005E78B5">
              <w:rPr>
                <w:rFonts w:ascii="Arial Narrow" w:hAnsi="Arial Narrow"/>
                <w:b/>
                <w:sz w:val="24"/>
                <w:szCs w:val="24"/>
              </w:rPr>
              <w:t>Celková cena díla</w:t>
            </w:r>
            <w:r w:rsidRPr="005E78B5">
              <w:rPr>
                <w:rFonts w:ascii="Arial Narrow" w:hAnsi="Arial Narrow"/>
                <w:b/>
                <w:sz w:val="24"/>
                <w:szCs w:val="24"/>
              </w:rPr>
              <w:tab/>
              <w:t xml:space="preserve"> s DPH</w:t>
            </w:r>
            <w:r w:rsidRPr="005E78B5">
              <w:rPr>
                <w:rFonts w:ascii="Arial Narrow" w:hAnsi="Arial Narrow"/>
                <w:b/>
                <w:sz w:val="24"/>
                <w:szCs w:val="24"/>
              </w:rPr>
              <w:tab/>
            </w:r>
          </w:p>
        </w:tc>
        <w:tc>
          <w:tcPr>
            <w:tcW w:w="4819" w:type="dxa"/>
            <w:shd w:val="clear" w:color="auto" w:fill="auto"/>
          </w:tcPr>
          <w:p w14:paraId="30AD54AA" w14:textId="36FB13A7" w:rsidR="005E78B5" w:rsidRPr="0045638A" w:rsidRDefault="0045638A" w:rsidP="00647408">
            <w:pPr>
              <w:pStyle w:val="Zptenadresanaoblku"/>
              <w:spacing w:after="120"/>
              <w:jc w:val="right"/>
              <w:rPr>
                <w:rFonts w:ascii="Arial Narrow" w:hAnsi="Arial Narrow"/>
                <w:b/>
                <w:sz w:val="24"/>
                <w:szCs w:val="24"/>
              </w:rPr>
            </w:pPr>
            <w:r w:rsidRPr="0045638A">
              <w:rPr>
                <w:rFonts w:ascii="Arial Narrow" w:hAnsi="Arial Narrow"/>
                <w:b/>
                <w:sz w:val="24"/>
                <w:szCs w:val="24"/>
              </w:rPr>
              <w:t>1.233.348,04</w:t>
            </w:r>
            <w:r w:rsidR="005E78B5" w:rsidRPr="0045638A">
              <w:rPr>
                <w:rFonts w:ascii="Arial Narrow" w:hAnsi="Arial Narrow"/>
                <w:b/>
                <w:sz w:val="24"/>
                <w:szCs w:val="24"/>
              </w:rPr>
              <w:t xml:space="preserve"> Kč</w:t>
            </w:r>
          </w:p>
        </w:tc>
      </w:tr>
    </w:tbl>
    <w:p w14:paraId="00FEB6F8" w14:textId="77777777" w:rsidR="005E78B5" w:rsidRPr="005E78B5" w:rsidRDefault="005E78B5" w:rsidP="005E78B5">
      <w:pPr>
        <w:pStyle w:val="Zptenadresanaoblku"/>
        <w:spacing w:before="80"/>
        <w:ind w:left="1778" w:firstLine="349"/>
        <w:jc w:val="both"/>
        <w:rPr>
          <w:rFonts w:ascii="Arial Narrow" w:hAnsi="Arial Narrow"/>
          <w:sz w:val="24"/>
          <w:szCs w:val="24"/>
        </w:rPr>
      </w:pPr>
    </w:p>
    <w:p w14:paraId="46BDF547" w14:textId="77777777" w:rsidR="005E78B5" w:rsidRPr="005E78B5" w:rsidRDefault="005E78B5" w:rsidP="005E78B5">
      <w:pPr>
        <w:pStyle w:val="Zptenadresanaoblku"/>
        <w:spacing w:before="20"/>
        <w:ind w:left="357"/>
        <w:jc w:val="both"/>
        <w:rPr>
          <w:rFonts w:ascii="Arial Narrow" w:hAnsi="Arial Narrow"/>
          <w:sz w:val="24"/>
          <w:szCs w:val="24"/>
        </w:rPr>
      </w:pPr>
      <w:r w:rsidRPr="005E78B5">
        <w:rPr>
          <w:rFonts w:ascii="Arial Narrow" w:hAnsi="Arial Narrow"/>
          <w:sz w:val="24"/>
          <w:szCs w:val="24"/>
        </w:rPr>
        <w:t>Toto je cena maximálně přípustná a nepřekročitelná. Práce a náklady do rozpočtu nezahrnuté mohou být účtovány pouze tehdy, budou-li objednatelem písemně schváleny a dodatečně písemně objednány. Překročení rozpočtové částky a výši požadovaného zvýšení ceny je zhotovitel povinen objednateli oznámit bez zbytečného odkladu poté, kdy se ukázalo, že je nevyhnutelné překročení ceny, jež byla určena na základě rozpočtu. Pokud tak neučiní, nárok na určení zvýšení ceny zaniká.</w:t>
      </w:r>
    </w:p>
    <w:p w14:paraId="00776C94" w14:textId="6AE00BC4" w:rsidR="005E78B5" w:rsidRPr="005E78B5" w:rsidRDefault="005E78B5" w:rsidP="005E78B5">
      <w:pPr>
        <w:pStyle w:val="Zptenadresanaoblku"/>
        <w:numPr>
          <w:ilvl w:val="0"/>
          <w:numId w:val="35"/>
        </w:numPr>
        <w:spacing w:before="20"/>
        <w:jc w:val="both"/>
        <w:rPr>
          <w:rFonts w:ascii="Arial Narrow" w:hAnsi="Arial Narrow"/>
          <w:sz w:val="24"/>
          <w:szCs w:val="24"/>
        </w:rPr>
      </w:pPr>
      <w:r w:rsidRPr="005E78B5">
        <w:rPr>
          <w:rFonts w:ascii="Arial Narrow" w:hAnsi="Arial Narrow"/>
          <w:sz w:val="24"/>
          <w:szCs w:val="24"/>
        </w:rPr>
        <w:t>Sjednaná cena je cenou s místem plnění v Prachaticích.</w:t>
      </w:r>
    </w:p>
    <w:p w14:paraId="008D2929" w14:textId="77777777" w:rsidR="005E78B5" w:rsidRPr="005E78B5" w:rsidRDefault="005E78B5" w:rsidP="005E78B5">
      <w:pPr>
        <w:pStyle w:val="Zptenadresanaoblku"/>
        <w:numPr>
          <w:ilvl w:val="0"/>
          <w:numId w:val="35"/>
        </w:numPr>
        <w:spacing w:before="20"/>
        <w:jc w:val="both"/>
        <w:rPr>
          <w:rFonts w:ascii="Arial Narrow" w:hAnsi="Arial Narrow"/>
          <w:sz w:val="24"/>
          <w:szCs w:val="24"/>
        </w:rPr>
      </w:pPr>
      <w:r w:rsidRPr="005E78B5">
        <w:rPr>
          <w:rFonts w:ascii="Arial Narrow" w:hAnsi="Arial Narrow"/>
          <w:sz w:val="24"/>
          <w:szCs w:val="24"/>
        </w:rPr>
        <w:t>Cena pokrývá všechny náklady spojené s provedením díla nebo vykonáním činností podle čl. II. Není-li příslušný náklad v kalkulaci nabídkové ceny jednoznačně přiřazen konkrétnímu dílčímu plnění nebo není v této kalkulaci uveden, má se za to, že je zahrnut do jednotlivých dílčích plnění úměrně jejich podílu na celkové ceně.</w:t>
      </w:r>
    </w:p>
    <w:p w14:paraId="4270B0A2" w14:textId="71414501" w:rsidR="005E78B5" w:rsidRPr="005E78B5" w:rsidRDefault="005E78B5" w:rsidP="005E78B5">
      <w:pPr>
        <w:pStyle w:val="Zptenadresanaoblku"/>
        <w:numPr>
          <w:ilvl w:val="0"/>
          <w:numId w:val="35"/>
        </w:numPr>
        <w:spacing w:before="20"/>
        <w:ind w:left="357" w:hanging="357"/>
        <w:jc w:val="both"/>
        <w:rPr>
          <w:rFonts w:ascii="Arial Narrow" w:hAnsi="Arial Narrow"/>
          <w:sz w:val="24"/>
          <w:szCs w:val="24"/>
        </w:rPr>
      </w:pPr>
      <w:r w:rsidRPr="005E78B5">
        <w:rPr>
          <w:rFonts w:ascii="Arial Narrow" w:hAnsi="Arial Narrow"/>
          <w:sz w:val="24"/>
          <w:szCs w:val="24"/>
        </w:rPr>
        <w:t>Pro stanovení změny ceny při změně rozsahu předmětu plnění se bude vycházet z</w:t>
      </w:r>
      <w:r w:rsidR="00801E21">
        <w:rPr>
          <w:rFonts w:ascii="Arial Narrow" w:hAnsi="Arial Narrow"/>
          <w:sz w:val="24"/>
          <w:szCs w:val="24"/>
        </w:rPr>
        <w:t> </w:t>
      </w:r>
      <w:r w:rsidRPr="005E78B5">
        <w:rPr>
          <w:rFonts w:ascii="Arial Narrow" w:hAnsi="Arial Narrow"/>
          <w:sz w:val="24"/>
          <w:szCs w:val="24"/>
        </w:rPr>
        <w:t>jednotkových cen uvedených kalkulaci nabídkové ceny – nabídkovém rozpočtu, případně z cenové úrovně definované položkami v kalkulaci obsaženými, a dále ze způsobu stanovení ceny víceprací podle nabídky zhotovitele. Dojde-li při realizaci díla k podstatným změnám, doplňkům nebo rozšíření předmětu díla vyplývající z podmínek při provádění díla, nebo z odborných znalostí zhotovitele, je zhotovitel povinen provést soupis těchto změn, doplňků nebo rozšíření, ocenit jej podle jednotkových cen použitých pro návrh ceny díla a předložit tento soupis objednateli k odsouhlasení s tím, že bude uzavřen „Dodatek ke smlouvě“, v němž bude řešena změna ceny, případně i termínu dokončení. Pro ocenění prací, které nebyly uvedeny v položkovém rozpočtu pro návrh ceny, použije zhotovitel Katalogu popisů a směrných cen stavebních prací URS, (resp. obdobného cenového předpisu užívaného uchazečem) platných v době provádění díla.</w:t>
      </w:r>
    </w:p>
    <w:p w14:paraId="783518AA" w14:textId="77777777" w:rsidR="005E78B5" w:rsidRPr="005E78B5" w:rsidRDefault="005E78B5" w:rsidP="005E78B5">
      <w:pPr>
        <w:pStyle w:val="Zptenadresanaoblku"/>
        <w:numPr>
          <w:ilvl w:val="0"/>
          <w:numId w:val="35"/>
        </w:numPr>
        <w:spacing w:before="20"/>
        <w:ind w:left="357" w:hanging="357"/>
        <w:jc w:val="both"/>
        <w:rPr>
          <w:rFonts w:ascii="Arial Narrow" w:hAnsi="Arial Narrow"/>
          <w:sz w:val="24"/>
          <w:szCs w:val="24"/>
        </w:rPr>
      </w:pPr>
      <w:r w:rsidRPr="005E78B5">
        <w:rPr>
          <w:rFonts w:ascii="Arial Narrow" w:hAnsi="Arial Narrow"/>
          <w:sz w:val="24"/>
          <w:szCs w:val="24"/>
        </w:rPr>
        <w:lastRenderedPageBreak/>
        <w:t>Právo na úhradu sjednané ceny za dílo vzniká dnem podpisu zápisu o předání a převzetí stavby.</w:t>
      </w:r>
    </w:p>
    <w:p w14:paraId="2800333C" w14:textId="77777777" w:rsidR="005E78B5" w:rsidRPr="005E78B5" w:rsidRDefault="005E78B5" w:rsidP="005E78B5">
      <w:pPr>
        <w:pStyle w:val="Zptenadresanaoblku"/>
        <w:spacing w:before="20"/>
        <w:jc w:val="center"/>
        <w:rPr>
          <w:rFonts w:ascii="Arial Narrow" w:hAnsi="Arial Narrow"/>
          <w:b/>
          <w:sz w:val="24"/>
          <w:szCs w:val="24"/>
        </w:rPr>
      </w:pPr>
    </w:p>
    <w:p w14:paraId="21B084DA" w14:textId="77777777" w:rsidR="005E78B5" w:rsidRDefault="005E78B5" w:rsidP="000705FE">
      <w:pPr>
        <w:tabs>
          <w:tab w:val="left" w:pos="1560"/>
          <w:tab w:val="left" w:pos="1985"/>
        </w:tabs>
        <w:spacing w:after="0"/>
        <w:contextualSpacing/>
        <w:jc w:val="center"/>
        <w:rPr>
          <w:rFonts w:ascii="Arial Narrow" w:hAnsi="Arial Narrow" w:cs="Arial"/>
          <w:b/>
          <w:sz w:val="24"/>
          <w:szCs w:val="24"/>
        </w:rPr>
      </w:pPr>
    </w:p>
    <w:p w14:paraId="2C6C8988" w14:textId="6C1F1DBC" w:rsidR="00B160F5" w:rsidRPr="00392047" w:rsidRDefault="00B160F5" w:rsidP="000705FE">
      <w:pPr>
        <w:tabs>
          <w:tab w:val="left" w:pos="1560"/>
          <w:tab w:val="left" w:pos="1985"/>
        </w:tabs>
        <w:spacing w:after="0"/>
        <w:contextualSpacing/>
        <w:jc w:val="center"/>
        <w:rPr>
          <w:rFonts w:ascii="Arial Narrow" w:hAnsi="Arial Narrow" w:cs="Arial"/>
          <w:b/>
          <w:sz w:val="24"/>
          <w:szCs w:val="24"/>
        </w:rPr>
      </w:pPr>
      <w:r w:rsidRPr="00392047">
        <w:rPr>
          <w:rFonts w:ascii="Arial Narrow" w:hAnsi="Arial Narrow" w:cs="Arial"/>
          <w:b/>
          <w:sz w:val="24"/>
          <w:szCs w:val="24"/>
        </w:rPr>
        <w:t>IV.</w:t>
      </w:r>
    </w:p>
    <w:p w14:paraId="3851BFBE" w14:textId="3E7897E8" w:rsidR="00B160F5" w:rsidRPr="00392047" w:rsidRDefault="00E41AD1" w:rsidP="000705FE">
      <w:pPr>
        <w:spacing w:after="0"/>
        <w:jc w:val="center"/>
        <w:rPr>
          <w:rFonts w:ascii="Arial Narrow" w:eastAsia="MS Mincho" w:hAnsi="Arial Narrow" w:cs="Arial"/>
          <w:b/>
          <w:sz w:val="24"/>
          <w:szCs w:val="24"/>
        </w:rPr>
      </w:pPr>
      <w:r w:rsidRPr="00392047">
        <w:rPr>
          <w:rFonts w:ascii="Arial Narrow" w:eastAsia="MS Mincho" w:hAnsi="Arial Narrow" w:cs="Arial"/>
          <w:b/>
          <w:sz w:val="24"/>
          <w:szCs w:val="24"/>
        </w:rPr>
        <w:t xml:space="preserve">Termíny </w:t>
      </w:r>
      <w:r w:rsidR="00A7072E" w:rsidRPr="00392047">
        <w:rPr>
          <w:rFonts w:ascii="Arial Narrow" w:eastAsia="MS Mincho" w:hAnsi="Arial Narrow" w:cs="Arial"/>
          <w:b/>
          <w:sz w:val="24"/>
          <w:szCs w:val="24"/>
        </w:rPr>
        <w:t>plnění</w:t>
      </w:r>
    </w:p>
    <w:p w14:paraId="4E0203ED" w14:textId="21C9E90F" w:rsidR="005E78B5" w:rsidRPr="00392047" w:rsidRDefault="005E78B5" w:rsidP="005E78B5">
      <w:pPr>
        <w:pStyle w:val="Zptenadresanaoblku"/>
        <w:numPr>
          <w:ilvl w:val="0"/>
          <w:numId w:val="37"/>
        </w:numPr>
        <w:spacing w:before="80"/>
        <w:ind w:left="357" w:hanging="357"/>
        <w:jc w:val="both"/>
        <w:rPr>
          <w:rFonts w:ascii="Arial Narrow" w:hAnsi="Arial Narrow"/>
          <w:sz w:val="24"/>
          <w:szCs w:val="24"/>
        </w:rPr>
      </w:pPr>
      <w:r w:rsidRPr="00392047">
        <w:rPr>
          <w:rFonts w:ascii="Arial Narrow" w:hAnsi="Arial Narrow"/>
          <w:sz w:val="24"/>
          <w:szCs w:val="24"/>
        </w:rPr>
        <w:t xml:space="preserve">Zhotovitel se zavazuje zahájit práce na plnění předmětu díla do 5 pracovních dnů po dni předání staveniště. Staveniště bude předáno nejpozději </w:t>
      </w:r>
      <w:r w:rsidR="00392047" w:rsidRPr="00392047">
        <w:rPr>
          <w:rFonts w:ascii="Arial Narrow" w:hAnsi="Arial Narrow"/>
          <w:b/>
          <w:sz w:val="24"/>
          <w:szCs w:val="24"/>
        </w:rPr>
        <w:t>1</w:t>
      </w:r>
      <w:r w:rsidR="00F6460C" w:rsidRPr="00392047">
        <w:rPr>
          <w:rFonts w:ascii="Arial Narrow" w:hAnsi="Arial Narrow"/>
          <w:b/>
          <w:sz w:val="24"/>
          <w:szCs w:val="24"/>
        </w:rPr>
        <w:t>.</w:t>
      </w:r>
      <w:r w:rsidR="00392047" w:rsidRPr="00392047">
        <w:rPr>
          <w:rFonts w:ascii="Arial Narrow" w:hAnsi="Arial Narrow"/>
          <w:b/>
          <w:sz w:val="24"/>
          <w:szCs w:val="24"/>
        </w:rPr>
        <w:t>6</w:t>
      </w:r>
      <w:r w:rsidR="00F6460C" w:rsidRPr="00392047">
        <w:rPr>
          <w:rFonts w:ascii="Arial Narrow" w:hAnsi="Arial Narrow"/>
          <w:b/>
          <w:sz w:val="24"/>
          <w:szCs w:val="24"/>
        </w:rPr>
        <w:t>.</w:t>
      </w:r>
      <w:r w:rsidRPr="00392047">
        <w:rPr>
          <w:rFonts w:ascii="Arial Narrow" w:hAnsi="Arial Narrow"/>
          <w:b/>
          <w:sz w:val="24"/>
          <w:szCs w:val="24"/>
        </w:rPr>
        <w:t>20</w:t>
      </w:r>
      <w:r w:rsidR="002E1EB9" w:rsidRPr="00392047">
        <w:rPr>
          <w:rFonts w:ascii="Arial Narrow" w:hAnsi="Arial Narrow"/>
          <w:b/>
          <w:sz w:val="24"/>
          <w:szCs w:val="24"/>
        </w:rPr>
        <w:t>2</w:t>
      </w:r>
      <w:r w:rsidR="00EF7CBD" w:rsidRPr="00392047">
        <w:rPr>
          <w:rFonts w:ascii="Arial Narrow" w:hAnsi="Arial Narrow"/>
          <w:b/>
          <w:sz w:val="24"/>
          <w:szCs w:val="24"/>
        </w:rPr>
        <w:t>2</w:t>
      </w:r>
    </w:p>
    <w:p w14:paraId="3E5D77C9" w14:textId="00959F8F" w:rsidR="005E78B5" w:rsidRPr="00392047" w:rsidRDefault="005E78B5" w:rsidP="005E78B5">
      <w:pPr>
        <w:pStyle w:val="Zptenadresanaoblku"/>
        <w:numPr>
          <w:ilvl w:val="0"/>
          <w:numId w:val="37"/>
        </w:numPr>
        <w:spacing w:before="20"/>
        <w:ind w:left="357" w:hanging="357"/>
        <w:jc w:val="both"/>
        <w:rPr>
          <w:rFonts w:ascii="Arial Narrow" w:hAnsi="Arial Narrow"/>
          <w:sz w:val="24"/>
          <w:szCs w:val="24"/>
        </w:rPr>
      </w:pPr>
      <w:r w:rsidRPr="00392047">
        <w:rPr>
          <w:rFonts w:ascii="Arial Narrow" w:hAnsi="Arial Narrow"/>
          <w:sz w:val="24"/>
          <w:szCs w:val="24"/>
        </w:rPr>
        <w:t>Předmět plnění této smlouvy o dílo bude předán zhotovitelem objednateli nejpozději</w:t>
      </w:r>
      <w:r w:rsidRPr="00392047">
        <w:rPr>
          <w:rFonts w:ascii="Arial Narrow" w:hAnsi="Arial Narrow"/>
          <w:b/>
          <w:sz w:val="24"/>
          <w:szCs w:val="24"/>
        </w:rPr>
        <w:t xml:space="preserve"> do </w:t>
      </w:r>
      <w:r w:rsidR="00392047" w:rsidRPr="00392047">
        <w:rPr>
          <w:rFonts w:ascii="Arial Narrow" w:hAnsi="Arial Narrow"/>
          <w:b/>
          <w:sz w:val="24"/>
          <w:szCs w:val="24"/>
        </w:rPr>
        <w:t>24</w:t>
      </w:r>
      <w:r w:rsidRPr="00392047">
        <w:rPr>
          <w:rFonts w:ascii="Arial Narrow" w:hAnsi="Arial Narrow"/>
          <w:b/>
          <w:sz w:val="24"/>
          <w:szCs w:val="24"/>
        </w:rPr>
        <w:t>.8.20</w:t>
      </w:r>
      <w:r w:rsidR="002E1EB9" w:rsidRPr="00392047">
        <w:rPr>
          <w:rFonts w:ascii="Arial Narrow" w:hAnsi="Arial Narrow"/>
          <w:b/>
          <w:sz w:val="24"/>
          <w:szCs w:val="24"/>
        </w:rPr>
        <w:t>2</w:t>
      </w:r>
      <w:r w:rsidR="00EF7CBD" w:rsidRPr="00392047">
        <w:rPr>
          <w:rFonts w:ascii="Arial Narrow" w:hAnsi="Arial Narrow"/>
          <w:b/>
          <w:sz w:val="24"/>
          <w:szCs w:val="24"/>
        </w:rPr>
        <w:t>2</w:t>
      </w:r>
      <w:r w:rsidRPr="00392047">
        <w:rPr>
          <w:rFonts w:ascii="Arial Narrow" w:hAnsi="Arial Narrow"/>
          <w:b/>
          <w:sz w:val="24"/>
          <w:szCs w:val="24"/>
        </w:rPr>
        <w:t>.</w:t>
      </w:r>
    </w:p>
    <w:p w14:paraId="22C927F2" w14:textId="77777777" w:rsidR="005E78B5" w:rsidRPr="005844C1" w:rsidRDefault="005E78B5" w:rsidP="005E78B5">
      <w:pPr>
        <w:pStyle w:val="Zptenadresanaoblku"/>
        <w:numPr>
          <w:ilvl w:val="0"/>
          <w:numId w:val="37"/>
        </w:numPr>
        <w:spacing w:before="20"/>
        <w:ind w:left="357" w:hanging="357"/>
        <w:jc w:val="both"/>
        <w:rPr>
          <w:rFonts w:ascii="Arial Narrow" w:hAnsi="Arial Narrow"/>
          <w:sz w:val="24"/>
          <w:szCs w:val="24"/>
        </w:rPr>
      </w:pPr>
      <w:r w:rsidRPr="005844C1">
        <w:rPr>
          <w:rFonts w:ascii="Arial Narrow" w:hAnsi="Arial Narrow"/>
          <w:sz w:val="24"/>
          <w:szCs w:val="24"/>
        </w:rPr>
        <w:t>Dílo bude splněno jeho protokolárním předáním, popřípadě předáním jeho poslední části.</w:t>
      </w:r>
    </w:p>
    <w:p w14:paraId="1A0E4529" w14:textId="77777777" w:rsidR="005E78B5" w:rsidRPr="005E78B5" w:rsidRDefault="005E78B5" w:rsidP="005E78B5">
      <w:pPr>
        <w:pStyle w:val="Zptenadresanaoblku"/>
        <w:numPr>
          <w:ilvl w:val="0"/>
          <w:numId w:val="37"/>
        </w:numPr>
        <w:spacing w:before="20"/>
        <w:ind w:left="357" w:hanging="357"/>
        <w:rPr>
          <w:rFonts w:ascii="Arial Narrow" w:hAnsi="Arial Narrow"/>
          <w:sz w:val="24"/>
          <w:szCs w:val="24"/>
        </w:rPr>
      </w:pPr>
      <w:r w:rsidRPr="005E78B5">
        <w:rPr>
          <w:rFonts w:ascii="Arial Narrow" w:hAnsi="Arial Narrow"/>
          <w:sz w:val="24"/>
          <w:szCs w:val="24"/>
        </w:rPr>
        <w:t>O předání předmětu díla, či jeho částí, smluvní strany sepíší zápis, který podepíší oprávnění zástupci smluvních stran. Součástí tohoto zápisu bude soupis případných vad a nedodělků a dohoda o způsobu a lhůtě jejich odstranění. Rovněž odstanění vad bude písemně potvrzeno.</w:t>
      </w:r>
      <w:r w:rsidRPr="005E78B5">
        <w:rPr>
          <w:rFonts w:ascii="Arial Narrow" w:hAnsi="Arial Narrow"/>
          <w:sz w:val="24"/>
          <w:szCs w:val="24"/>
        </w:rPr>
        <w:br/>
      </w:r>
    </w:p>
    <w:p w14:paraId="3B522A16" w14:textId="5A255506" w:rsidR="001B6796" w:rsidRPr="001B6796" w:rsidRDefault="001B6796" w:rsidP="001B6796">
      <w:pPr>
        <w:tabs>
          <w:tab w:val="num" w:pos="540"/>
        </w:tabs>
        <w:spacing w:after="0"/>
        <w:jc w:val="center"/>
        <w:rPr>
          <w:rFonts w:ascii="Arial Narrow" w:eastAsia="MS Mincho" w:hAnsi="Arial Narrow" w:cs="Arial"/>
          <w:b/>
          <w:sz w:val="24"/>
          <w:szCs w:val="24"/>
        </w:rPr>
      </w:pPr>
      <w:r w:rsidRPr="001B6796">
        <w:rPr>
          <w:rFonts w:ascii="Arial Narrow" w:eastAsia="MS Mincho" w:hAnsi="Arial Narrow" w:cs="Arial"/>
          <w:b/>
          <w:sz w:val="24"/>
          <w:szCs w:val="24"/>
        </w:rPr>
        <w:t>V.</w:t>
      </w:r>
    </w:p>
    <w:p w14:paraId="653BA882" w14:textId="10691BF0" w:rsidR="001B6796" w:rsidRDefault="00297699" w:rsidP="001B6796">
      <w:pPr>
        <w:tabs>
          <w:tab w:val="num" w:pos="540"/>
        </w:tabs>
        <w:spacing w:after="0"/>
        <w:jc w:val="center"/>
        <w:rPr>
          <w:rFonts w:ascii="Arial Narrow" w:eastAsia="MS Mincho" w:hAnsi="Arial Narrow" w:cs="Arial"/>
          <w:b/>
          <w:sz w:val="24"/>
          <w:szCs w:val="24"/>
        </w:rPr>
      </w:pPr>
      <w:r>
        <w:rPr>
          <w:rFonts w:ascii="Arial Narrow" w:eastAsia="MS Mincho" w:hAnsi="Arial Narrow" w:cs="Arial"/>
          <w:b/>
          <w:sz w:val="24"/>
          <w:szCs w:val="24"/>
        </w:rPr>
        <w:t>Platební</w:t>
      </w:r>
      <w:r w:rsidR="002D3029">
        <w:rPr>
          <w:rFonts w:ascii="Arial Narrow" w:eastAsia="MS Mincho" w:hAnsi="Arial Narrow" w:cs="Arial"/>
          <w:b/>
          <w:sz w:val="24"/>
          <w:szCs w:val="24"/>
        </w:rPr>
        <w:t xml:space="preserve"> podmínky</w:t>
      </w:r>
    </w:p>
    <w:p w14:paraId="26DE2319" w14:textId="77777777" w:rsidR="00297699" w:rsidRDefault="00297699" w:rsidP="001B6796">
      <w:pPr>
        <w:tabs>
          <w:tab w:val="num" w:pos="540"/>
        </w:tabs>
        <w:spacing w:after="0"/>
        <w:jc w:val="center"/>
        <w:rPr>
          <w:rFonts w:ascii="Arial Narrow" w:eastAsia="MS Mincho" w:hAnsi="Arial Narrow" w:cs="Arial"/>
          <w:b/>
          <w:sz w:val="24"/>
          <w:szCs w:val="24"/>
        </w:rPr>
      </w:pPr>
    </w:p>
    <w:p w14:paraId="32F5322D" w14:textId="0392B5C1" w:rsidR="00297699" w:rsidRPr="00297699" w:rsidRDefault="00297699" w:rsidP="00D04744">
      <w:pPr>
        <w:pStyle w:val="Odstavecseseznamem"/>
        <w:numPr>
          <w:ilvl w:val="0"/>
          <w:numId w:val="16"/>
        </w:numPr>
        <w:jc w:val="both"/>
        <w:outlineLvl w:val="1"/>
        <w:rPr>
          <w:rFonts w:ascii="Arial Narrow" w:hAnsi="Arial Narrow" w:cs="Arial"/>
          <w:color w:val="000000"/>
          <w:sz w:val="24"/>
          <w:szCs w:val="24"/>
        </w:rPr>
      </w:pPr>
      <w:r>
        <w:rPr>
          <w:rFonts w:ascii="Arial Narrow" w:hAnsi="Arial Narrow" w:cs="Arial"/>
          <w:color w:val="000000"/>
          <w:sz w:val="24"/>
          <w:szCs w:val="24"/>
        </w:rPr>
        <w:t>Nebude poskytována záloha</w:t>
      </w:r>
    </w:p>
    <w:p w14:paraId="5097FBBB" w14:textId="355C0950" w:rsidR="00D04744" w:rsidRPr="00D04744" w:rsidRDefault="00770FE1" w:rsidP="00D04744">
      <w:pPr>
        <w:pStyle w:val="Odstavecseseznamem"/>
        <w:numPr>
          <w:ilvl w:val="0"/>
          <w:numId w:val="16"/>
        </w:numPr>
        <w:jc w:val="both"/>
        <w:outlineLvl w:val="1"/>
        <w:rPr>
          <w:rFonts w:ascii="Arial Narrow" w:hAnsi="Arial Narrow" w:cs="Arial"/>
          <w:color w:val="000000"/>
          <w:sz w:val="24"/>
          <w:szCs w:val="24"/>
        </w:rPr>
      </w:pPr>
      <w:r w:rsidRPr="00D04744">
        <w:rPr>
          <w:rFonts w:ascii="Arial Narrow" w:eastAsia="MS Mincho" w:hAnsi="Arial Narrow" w:cs="Arial"/>
          <w:color w:val="000000"/>
          <w:sz w:val="24"/>
          <w:szCs w:val="24"/>
        </w:rPr>
        <w:t xml:space="preserve">Po bezvadném předání a převzetí </w:t>
      </w:r>
      <w:r w:rsidR="00297699">
        <w:rPr>
          <w:rFonts w:ascii="Arial Narrow" w:eastAsia="MS Mincho" w:hAnsi="Arial Narrow" w:cs="Arial"/>
          <w:color w:val="000000"/>
          <w:sz w:val="24"/>
          <w:szCs w:val="24"/>
        </w:rPr>
        <w:t>plnění</w:t>
      </w:r>
      <w:r w:rsidRPr="00D04744">
        <w:rPr>
          <w:rFonts w:ascii="Arial Narrow" w:eastAsia="MS Mincho" w:hAnsi="Arial Narrow" w:cs="Arial"/>
          <w:color w:val="000000"/>
          <w:sz w:val="24"/>
          <w:szCs w:val="24"/>
        </w:rPr>
        <w:t xml:space="preserve"> bude zhotovitelem vystaven </w:t>
      </w:r>
      <w:r w:rsidR="00D04744">
        <w:rPr>
          <w:rFonts w:ascii="Arial Narrow" w:eastAsia="MS Mincho" w:hAnsi="Arial Narrow" w:cs="Arial"/>
          <w:color w:val="000000"/>
          <w:sz w:val="24"/>
          <w:szCs w:val="24"/>
        </w:rPr>
        <w:t xml:space="preserve">řádný </w:t>
      </w:r>
      <w:r w:rsidRPr="00D04744">
        <w:rPr>
          <w:rFonts w:ascii="Arial Narrow" w:eastAsia="MS Mincho" w:hAnsi="Arial Narrow" w:cs="Arial"/>
          <w:color w:val="000000"/>
          <w:sz w:val="24"/>
          <w:szCs w:val="24"/>
        </w:rPr>
        <w:t xml:space="preserve">daňový doklad (faktura). </w:t>
      </w:r>
      <w:r w:rsidR="00D04744">
        <w:rPr>
          <w:rFonts w:ascii="Arial Narrow" w:eastAsia="MS Mincho" w:hAnsi="Arial Narrow" w:cs="Arial"/>
          <w:color w:val="000000"/>
          <w:sz w:val="24"/>
          <w:szCs w:val="24"/>
        </w:rPr>
        <w:t>Splatnost faktury je dohodnuta na 30 dnů ode dne doručení daňového dokladu objednateli.</w:t>
      </w:r>
    </w:p>
    <w:p w14:paraId="40631D86" w14:textId="3827BF2B" w:rsidR="0042199E" w:rsidRDefault="00D04744" w:rsidP="0042199E">
      <w:pPr>
        <w:pStyle w:val="Odstavecseseznamem"/>
        <w:numPr>
          <w:ilvl w:val="0"/>
          <w:numId w:val="16"/>
        </w:numPr>
        <w:jc w:val="both"/>
        <w:outlineLvl w:val="1"/>
        <w:rPr>
          <w:rFonts w:ascii="Arial Narrow" w:hAnsi="Arial Narrow" w:cs="Arial"/>
          <w:color w:val="000000"/>
          <w:sz w:val="24"/>
          <w:szCs w:val="24"/>
        </w:rPr>
      </w:pPr>
      <w:r w:rsidRPr="009E776A">
        <w:rPr>
          <w:rFonts w:ascii="Arial Narrow" w:hAnsi="Arial Narrow"/>
          <w:sz w:val="24"/>
          <w:szCs w:val="24"/>
        </w:rPr>
        <w:t xml:space="preserve">Faktura musí obsahovat </w:t>
      </w:r>
      <w:r w:rsidRPr="009E776A">
        <w:rPr>
          <w:rFonts w:ascii="Arial Narrow" w:hAnsi="Arial Narrow"/>
          <w:sz w:val="24"/>
          <w:szCs w:val="24"/>
          <w:lang w:eastAsia="de-DE"/>
        </w:rPr>
        <w:t xml:space="preserve">všechny zákonem stanovené náležitosti pro daňový </w:t>
      </w:r>
      <w:r w:rsidR="000D2714" w:rsidRPr="009E776A">
        <w:rPr>
          <w:rFonts w:ascii="Arial Narrow" w:hAnsi="Arial Narrow"/>
          <w:sz w:val="24"/>
          <w:szCs w:val="24"/>
          <w:lang w:eastAsia="de-DE"/>
        </w:rPr>
        <w:t>doklad, odsouhlasený</w:t>
      </w:r>
      <w:r w:rsidRPr="009E776A">
        <w:rPr>
          <w:rFonts w:ascii="Arial Narrow" w:hAnsi="Arial Narrow"/>
          <w:sz w:val="24"/>
          <w:szCs w:val="24"/>
          <w:lang w:eastAsia="de-DE"/>
        </w:rPr>
        <w:t xml:space="preserve"> soupis provedených prací s uvedením příslušné ceny </w:t>
      </w:r>
    </w:p>
    <w:p w14:paraId="78F8A753" w14:textId="3DD7804A" w:rsidR="0042199E" w:rsidRPr="0042199E" w:rsidRDefault="0042199E" w:rsidP="0042199E">
      <w:pPr>
        <w:pStyle w:val="Odstavecseseznamem"/>
        <w:numPr>
          <w:ilvl w:val="0"/>
          <w:numId w:val="16"/>
        </w:numPr>
        <w:jc w:val="both"/>
        <w:outlineLvl w:val="1"/>
        <w:rPr>
          <w:rFonts w:ascii="Arial Narrow" w:hAnsi="Arial Narrow" w:cs="Arial"/>
          <w:color w:val="000000"/>
          <w:sz w:val="24"/>
          <w:szCs w:val="24"/>
        </w:rPr>
      </w:pPr>
      <w:r w:rsidRPr="0042199E">
        <w:rPr>
          <w:rFonts w:ascii="Arial Narrow" w:hAnsi="Arial Narrow"/>
          <w:sz w:val="24"/>
          <w:szCs w:val="24"/>
        </w:rPr>
        <w:t xml:space="preserve">Úhradou částky se rozumí její připsání na bankovní účet </w:t>
      </w:r>
      <w:r w:rsidR="00261D34">
        <w:rPr>
          <w:rFonts w:ascii="Arial Narrow" w:hAnsi="Arial Narrow"/>
          <w:sz w:val="24"/>
          <w:szCs w:val="24"/>
        </w:rPr>
        <w:t>zhotovitele</w:t>
      </w:r>
      <w:r w:rsidRPr="0042199E">
        <w:rPr>
          <w:rFonts w:ascii="Arial Narrow" w:hAnsi="Arial Narrow"/>
          <w:sz w:val="24"/>
          <w:szCs w:val="24"/>
        </w:rPr>
        <w:t>.</w:t>
      </w:r>
    </w:p>
    <w:p w14:paraId="52AFFBA7" w14:textId="2D2BC8D7" w:rsidR="0042199E" w:rsidRPr="0042199E" w:rsidRDefault="00F0680B" w:rsidP="00801E21">
      <w:pPr>
        <w:pStyle w:val="Odstavecseseznamem"/>
        <w:numPr>
          <w:ilvl w:val="0"/>
          <w:numId w:val="16"/>
        </w:numPr>
        <w:jc w:val="both"/>
        <w:outlineLvl w:val="1"/>
        <w:rPr>
          <w:rFonts w:ascii="Arial Narrow" w:hAnsi="Arial Narrow" w:cs="Arial"/>
          <w:color w:val="000000"/>
          <w:sz w:val="24"/>
          <w:szCs w:val="24"/>
        </w:rPr>
      </w:pPr>
      <w:r>
        <w:rPr>
          <w:rFonts w:ascii="Arial Narrow" w:hAnsi="Arial Narrow"/>
          <w:sz w:val="24"/>
          <w:szCs w:val="24"/>
        </w:rPr>
        <w:t>Je-li zhotovitel plátce DPH,</w:t>
      </w:r>
      <w:r w:rsidR="0042199E" w:rsidRPr="0042199E">
        <w:rPr>
          <w:rFonts w:ascii="Arial Narrow" w:hAnsi="Arial Narrow"/>
          <w:sz w:val="24"/>
          <w:szCs w:val="24"/>
        </w:rPr>
        <w:t xml:space="preserve"> prohlašuje, že účet, na který bude požadovat platbu za </w:t>
      </w:r>
      <w:r w:rsidR="0042199E">
        <w:rPr>
          <w:rFonts w:ascii="Arial Narrow" w:hAnsi="Arial Narrow"/>
          <w:sz w:val="24"/>
          <w:szCs w:val="24"/>
        </w:rPr>
        <w:t>dílo,</w:t>
      </w:r>
      <w:r w:rsidR="0042199E" w:rsidRPr="0042199E">
        <w:rPr>
          <w:rFonts w:ascii="Arial Narrow" w:hAnsi="Arial Narrow"/>
          <w:sz w:val="24"/>
          <w:szCs w:val="24"/>
        </w:rPr>
        <w:t xml:space="preserve"> je účet </w:t>
      </w:r>
      <w:r w:rsidR="0042199E" w:rsidRPr="0042199E">
        <w:rPr>
          <w:rFonts w:ascii="Arial Narrow" w:eastAsia="MS Mincho" w:hAnsi="Arial Narrow" w:cs="Arial"/>
          <w:bCs/>
          <w:sz w:val="24"/>
          <w:szCs w:val="24"/>
        </w:rPr>
        <w:t>zveřejněný dle § 96 zákona o DPH, prohlašuje, že není nespolehlivým plátcem dle §</w:t>
      </w:r>
      <w:r w:rsidR="00801E21">
        <w:rPr>
          <w:rFonts w:ascii="Arial Narrow" w:eastAsia="MS Mincho" w:hAnsi="Arial Narrow" w:cs="Arial"/>
          <w:bCs/>
          <w:sz w:val="24"/>
          <w:szCs w:val="24"/>
        </w:rPr>
        <w:t> </w:t>
      </w:r>
      <w:r w:rsidR="0042199E" w:rsidRPr="0042199E">
        <w:rPr>
          <w:rFonts w:ascii="Arial Narrow" w:eastAsia="MS Mincho" w:hAnsi="Arial Narrow" w:cs="Arial"/>
          <w:bCs/>
          <w:sz w:val="24"/>
          <w:szCs w:val="24"/>
        </w:rPr>
        <w:t>106a a prohlašuje, že není osobou, na kterou by se vztahoval § 109 odst. 1) zákona o</w:t>
      </w:r>
      <w:r w:rsidR="00801E21">
        <w:rPr>
          <w:rFonts w:ascii="Arial Narrow" w:eastAsia="MS Mincho" w:hAnsi="Arial Narrow" w:cs="Arial"/>
          <w:bCs/>
          <w:sz w:val="24"/>
          <w:szCs w:val="24"/>
        </w:rPr>
        <w:t> </w:t>
      </w:r>
      <w:r w:rsidR="0042199E" w:rsidRPr="0042199E">
        <w:rPr>
          <w:rFonts w:ascii="Arial Narrow" w:eastAsia="MS Mincho" w:hAnsi="Arial Narrow" w:cs="Arial"/>
          <w:bCs/>
          <w:sz w:val="24"/>
          <w:szCs w:val="24"/>
        </w:rPr>
        <w:t xml:space="preserve">DPH. Současně se </w:t>
      </w:r>
      <w:r w:rsidR="0042199E">
        <w:rPr>
          <w:rFonts w:ascii="Arial Narrow" w:eastAsia="MS Mincho" w:hAnsi="Arial Narrow" w:cs="Arial"/>
          <w:bCs/>
          <w:sz w:val="24"/>
          <w:szCs w:val="24"/>
        </w:rPr>
        <w:t xml:space="preserve">zhotovitel </w:t>
      </w:r>
      <w:r w:rsidR="0042199E" w:rsidRPr="0042199E">
        <w:rPr>
          <w:rFonts w:ascii="Arial Narrow" w:eastAsia="MS Mincho" w:hAnsi="Arial Narrow" w:cs="Arial"/>
          <w:bCs/>
          <w:sz w:val="24"/>
          <w:szCs w:val="24"/>
        </w:rPr>
        <w:t xml:space="preserve">zavazuje informovat </w:t>
      </w:r>
      <w:r w:rsidR="0042199E">
        <w:rPr>
          <w:rFonts w:ascii="Arial Narrow" w:eastAsia="MS Mincho" w:hAnsi="Arial Narrow" w:cs="Arial"/>
          <w:bCs/>
          <w:sz w:val="24"/>
          <w:szCs w:val="24"/>
        </w:rPr>
        <w:t xml:space="preserve">objednatele </w:t>
      </w:r>
      <w:r w:rsidR="0042199E" w:rsidRPr="0042199E">
        <w:rPr>
          <w:rFonts w:ascii="Arial Narrow" w:eastAsia="MS Mincho" w:hAnsi="Arial Narrow" w:cs="Arial"/>
          <w:bCs/>
          <w:sz w:val="24"/>
          <w:szCs w:val="24"/>
        </w:rPr>
        <w:t xml:space="preserve">neprodleně o skutečnosti, že vůči němu bylo vydáno rozhodnutí, byť nepravomocné, kterým bylo správcem daně rozhodnuto o tom, že je nespolehlivým plátcem. V případě, že některé výše uvedené prohlášení se ukáže nepravdivým, nebo </w:t>
      </w:r>
      <w:r w:rsidR="0042199E">
        <w:rPr>
          <w:rFonts w:ascii="Arial Narrow" w:eastAsia="MS Mincho" w:hAnsi="Arial Narrow" w:cs="Arial"/>
          <w:bCs/>
          <w:sz w:val="24"/>
          <w:szCs w:val="24"/>
        </w:rPr>
        <w:t>zhotovitel</w:t>
      </w:r>
      <w:r w:rsidR="0042199E" w:rsidRPr="0042199E">
        <w:rPr>
          <w:rFonts w:ascii="Arial Narrow" w:eastAsia="MS Mincho" w:hAnsi="Arial Narrow" w:cs="Arial"/>
          <w:bCs/>
          <w:sz w:val="24"/>
          <w:szCs w:val="24"/>
        </w:rPr>
        <w:t xml:space="preserve"> nesplní svou výše uvedenou informační povinnost, má </w:t>
      </w:r>
      <w:r w:rsidR="0042199E">
        <w:rPr>
          <w:rFonts w:ascii="Arial Narrow" w:eastAsia="MS Mincho" w:hAnsi="Arial Narrow" w:cs="Arial"/>
          <w:bCs/>
          <w:sz w:val="24"/>
          <w:szCs w:val="24"/>
        </w:rPr>
        <w:t xml:space="preserve">objednatel </w:t>
      </w:r>
      <w:r w:rsidR="0042199E" w:rsidRPr="0042199E">
        <w:rPr>
          <w:rFonts w:ascii="Arial Narrow" w:eastAsia="MS Mincho" w:hAnsi="Arial Narrow" w:cs="Arial"/>
          <w:bCs/>
          <w:sz w:val="24"/>
          <w:szCs w:val="24"/>
        </w:rPr>
        <w:t xml:space="preserve">právo od této Smlouvy odstoupit. </w:t>
      </w:r>
      <w:r w:rsidR="0042199E">
        <w:rPr>
          <w:rFonts w:ascii="Arial Narrow" w:eastAsiaTheme="minorEastAsia" w:hAnsi="Arial Narrow" w:cs="Times New Roman"/>
          <w:sz w:val="24"/>
          <w:szCs w:val="24"/>
        </w:rPr>
        <w:t xml:space="preserve">Objednatel </w:t>
      </w:r>
      <w:r w:rsidR="0042199E" w:rsidRPr="0042199E">
        <w:rPr>
          <w:rFonts w:ascii="Arial Narrow" w:eastAsiaTheme="minorEastAsia" w:hAnsi="Arial Narrow" w:cs="Times New Roman"/>
          <w:sz w:val="24"/>
          <w:szCs w:val="24"/>
        </w:rPr>
        <w:t xml:space="preserve">si vyhrazuje právo uhradit za </w:t>
      </w:r>
      <w:r w:rsidR="0042199E">
        <w:rPr>
          <w:rFonts w:ascii="Arial Narrow" w:eastAsiaTheme="minorEastAsia" w:hAnsi="Arial Narrow" w:cs="Times New Roman"/>
          <w:sz w:val="24"/>
          <w:szCs w:val="24"/>
        </w:rPr>
        <w:t>zhotovitele</w:t>
      </w:r>
      <w:r w:rsidR="0042199E" w:rsidRPr="0042199E">
        <w:rPr>
          <w:rFonts w:ascii="Arial Narrow" w:eastAsiaTheme="minorEastAsia" w:hAnsi="Arial Narrow" w:cs="Times New Roman"/>
          <w:sz w:val="24"/>
          <w:szCs w:val="24"/>
        </w:rPr>
        <w:t xml:space="preserve"> </w:t>
      </w:r>
      <w:r w:rsidR="000D2714" w:rsidRPr="0042199E">
        <w:rPr>
          <w:rFonts w:ascii="Arial Narrow" w:eastAsiaTheme="minorEastAsia" w:hAnsi="Arial Narrow" w:cs="Times New Roman"/>
          <w:sz w:val="24"/>
          <w:szCs w:val="24"/>
        </w:rPr>
        <w:t>daň ze</w:t>
      </w:r>
      <w:r w:rsidR="0042199E" w:rsidRPr="0042199E">
        <w:rPr>
          <w:rFonts w:ascii="Arial Narrow" w:eastAsiaTheme="minorEastAsia" w:hAnsi="Arial Narrow" w:cs="Times New Roman"/>
          <w:sz w:val="24"/>
          <w:szCs w:val="24"/>
        </w:rPr>
        <w:t xml:space="preserve"> zdanitelného plnění dle této smlouvy přímo příslušnému správci daně, v případě, že vyjdou najevo relevantní skutečnosti uvedené v ustanovení §</w:t>
      </w:r>
      <w:r w:rsidR="00801E21">
        <w:rPr>
          <w:rFonts w:ascii="Arial Narrow" w:eastAsiaTheme="minorEastAsia" w:hAnsi="Arial Narrow" w:cs="Times New Roman"/>
          <w:sz w:val="24"/>
          <w:szCs w:val="24"/>
        </w:rPr>
        <w:t> </w:t>
      </w:r>
      <w:r w:rsidR="0042199E" w:rsidRPr="0042199E">
        <w:rPr>
          <w:rFonts w:ascii="Arial Narrow" w:eastAsiaTheme="minorEastAsia" w:hAnsi="Arial Narrow" w:cs="Times New Roman"/>
          <w:sz w:val="24"/>
          <w:szCs w:val="24"/>
        </w:rPr>
        <w:t>109 zákona o DPH, jež by mohly mít vztah k nezaplacení daňového plnění dle zákona o</w:t>
      </w:r>
      <w:r w:rsidR="00801E21">
        <w:rPr>
          <w:rFonts w:ascii="Arial Narrow" w:eastAsiaTheme="minorEastAsia" w:hAnsi="Arial Narrow" w:cs="Times New Roman"/>
          <w:sz w:val="24"/>
          <w:szCs w:val="24"/>
        </w:rPr>
        <w:t> </w:t>
      </w:r>
      <w:r w:rsidR="0042199E" w:rsidRPr="0042199E">
        <w:rPr>
          <w:rFonts w:ascii="Arial Narrow" w:eastAsiaTheme="minorEastAsia" w:hAnsi="Arial Narrow" w:cs="Times New Roman"/>
          <w:sz w:val="24"/>
          <w:szCs w:val="24"/>
        </w:rPr>
        <w:t>DPH.</w:t>
      </w:r>
    </w:p>
    <w:p w14:paraId="5546EA81" w14:textId="045B59FF" w:rsidR="00C45695" w:rsidRPr="00C45695" w:rsidRDefault="00297699" w:rsidP="00C45695">
      <w:pPr>
        <w:spacing w:after="0"/>
        <w:jc w:val="center"/>
        <w:rPr>
          <w:rFonts w:ascii="Arial Narrow" w:eastAsia="MS Mincho" w:hAnsi="Arial Narrow" w:cs="Arial"/>
          <w:b/>
          <w:color w:val="000000"/>
          <w:sz w:val="24"/>
          <w:szCs w:val="24"/>
        </w:rPr>
      </w:pPr>
      <w:r>
        <w:rPr>
          <w:rFonts w:ascii="Arial Narrow" w:eastAsia="MS Mincho" w:hAnsi="Arial Narrow" w:cs="Arial"/>
          <w:b/>
          <w:color w:val="000000"/>
          <w:sz w:val="24"/>
          <w:szCs w:val="24"/>
        </w:rPr>
        <w:t>VI</w:t>
      </w:r>
      <w:r w:rsidR="00C45695" w:rsidRPr="00C45695">
        <w:rPr>
          <w:rFonts w:ascii="Arial Narrow" w:eastAsia="MS Mincho" w:hAnsi="Arial Narrow" w:cs="Arial"/>
          <w:b/>
          <w:color w:val="000000"/>
          <w:sz w:val="24"/>
          <w:szCs w:val="24"/>
        </w:rPr>
        <w:t>.</w:t>
      </w:r>
    </w:p>
    <w:p w14:paraId="0B087A57" w14:textId="5F4A24F5" w:rsidR="00C45695" w:rsidRPr="00C45695" w:rsidRDefault="00C45695" w:rsidP="00C45695">
      <w:pPr>
        <w:spacing w:after="0"/>
        <w:jc w:val="center"/>
        <w:rPr>
          <w:rFonts w:ascii="Arial Narrow" w:eastAsia="MS Mincho" w:hAnsi="Arial Narrow" w:cs="Arial"/>
          <w:b/>
          <w:color w:val="000000"/>
          <w:sz w:val="24"/>
          <w:szCs w:val="24"/>
        </w:rPr>
      </w:pPr>
      <w:r w:rsidRPr="00C45695">
        <w:rPr>
          <w:rFonts w:ascii="Arial Narrow" w:eastAsia="MS Mincho" w:hAnsi="Arial Narrow" w:cs="Arial"/>
          <w:b/>
          <w:color w:val="000000"/>
          <w:sz w:val="24"/>
          <w:szCs w:val="24"/>
        </w:rPr>
        <w:t>Práva a povinnosti smluvních stran</w:t>
      </w:r>
    </w:p>
    <w:p w14:paraId="4FF69347" w14:textId="7B1A29EF" w:rsidR="00C45695" w:rsidRPr="00E517A0" w:rsidRDefault="00C45695" w:rsidP="00C45695">
      <w:pPr>
        <w:numPr>
          <w:ilvl w:val="0"/>
          <w:numId w:val="19"/>
        </w:numPr>
        <w:tabs>
          <w:tab w:val="num" w:pos="720"/>
        </w:tabs>
        <w:spacing w:after="0"/>
        <w:jc w:val="both"/>
        <w:rPr>
          <w:rFonts w:ascii="Arial Narrow" w:eastAsia="MS Mincho" w:hAnsi="Arial Narrow" w:cs="Arial"/>
          <w:color w:val="000000"/>
          <w:sz w:val="24"/>
          <w:szCs w:val="24"/>
        </w:rPr>
      </w:pPr>
      <w:r w:rsidRPr="00E517A0">
        <w:rPr>
          <w:rFonts w:ascii="Arial Narrow" w:eastAsia="MS Mincho" w:hAnsi="Arial Narrow" w:cs="Arial"/>
          <w:color w:val="000000"/>
          <w:sz w:val="24"/>
          <w:szCs w:val="24"/>
        </w:rPr>
        <w:t xml:space="preserve">Zhotovitel se zavazuje postupovat při provádění prací s náležitou opatrností a péčí, aby svou činností nezpůsobil škody.  </w:t>
      </w:r>
    </w:p>
    <w:p w14:paraId="417CEB4D" w14:textId="57561BF5" w:rsidR="00C45695" w:rsidRPr="00E517A0" w:rsidRDefault="00C45695" w:rsidP="00C45695">
      <w:pPr>
        <w:numPr>
          <w:ilvl w:val="0"/>
          <w:numId w:val="19"/>
        </w:numPr>
        <w:tabs>
          <w:tab w:val="num" w:pos="540"/>
        </w:tabs>
        <w:spacing w:after="0"/>
        <w:ind w:left="425" w:hanging="425"/>
        <w:jc w:val="both"/>
        <w:rPr>
          <w:rFonts w:ascii="Arial Narrow" w:hAnsi="Arial Narrow" w:cs="Arial"/>
          <w:sz w:val="24"/>
          <w:szCs w:val="24"/>
        </w:rPr>
      </w:pPr>
      <w:r w:rsidRPr="00E517A0">
        <w:rPr>
          <w:rFonts w:ascii="Arial Narrow" w:hAnsi="Arial Narrow" w:cs="Arial"/>
          <w:sz w:val="24"/>
          <w:szCs w:val="24"/>
        </w:rPr>
        <w:t>Zhotovitel je povinen při realizaci díla dodržovat veškerá ustanovení zákona č. 435/2004 Sb., o zaměstnanosti, v platném znění, zákona č. 326/1996 Sb., o pobytu cizinců na území ČR, v platném znění, zákona č. 262/2006 Sb., zákoníku práce, v </w:t>
      </w:r>
      <w:r w:rsidR="000D2714" w:rsidRPr="00E517A0">
        <w:rPr>
          <w:rFonts w:ascii="Arial Narrow" w:hAnsi="Arial Narrow" w:cs="Arial"/>
          <w:sz w:val="24"/>
          <w:szCs w:val="24"/>
        </w:rPr>
        <w:t>platném znění</w:t>
      </w:r>
      <w:r w:rsidRPr="00E517A0">
        <w:rPr>
          <w:rFonts w:ascii="Arial Narrow" w:hAnsi="Arial Narrow" w:cs="Arial"/>
          <w:sz w:val="24"/>
          <w:szCs w:val="24"/>
        </w:rPr>
        <w:t xml:space="preserve"> a ostatní platné právní předpisy. Zhotovitel je povinen zajišťovat práce legálně a zavazuje se vysílat k provádění prací pracovníky odborně a zdravotně způsobilé a řádně proškolené v předpisech bezpečnosti a ochrany zdraví při práci.</w:t>
      </w:r>
    </w:p>
    <w:p w14:paraId="0072919F" w14:textId="06F2C381" w:rsidR="00C45695" w:rsidRDefault="00770FE1" w:rsidP="00C45695">
      <w:pPr>
        <w:numPr>
          <w:ilvl w:val="0"/>
          <w:numId w:val="19"/>
        </w:numPr>
        <w:tabs>
          <w:tab w:val="num" w:pos="425"/>
          <w:tab w:val="num" w:pos="540"/>
        </w:tabs>
        <w:spacing w:after="0"/>
        <w:ind w:left="425" w:hanging="425"/>
        <w:jc w:val="both"/>
        <w:rPr>
          <w:rFonts w:ascii="Arial Narrow" w:hAnsi="Arial Narrow" w:cs="Arial"/>
          <w:sz w:val="24"/>
          <w:szCs w:val="24"/>
        </w:rPr>
      </w:pPr>
      <w:r w:rsidRPr="00C45695">
        <w:rPr>
          <w:rFonts w:ascii="Arial Narrow" w:eastAsia="MS Mincho" w:hAnsi="Arial Narrow" w:cs="Arial"/>
          <w:color w:val="000000"/>
          <w:sz w:val="24"/>
          <w:szCs w:val="24"/>
        </w:rPr>
        <w:lastRenderedPageBreak/>
        <w:t>Objednatel je oprávněn po celou dobu plnění předmětu smlouvy provádět kontrolu prováděných prací.</w:t>
      </w:r>
    </w:p>
    <w:p w14:paraId="4EAAD174" w14:textId="372B872D" w:rsidR="008866AE" w:rsidRDefault="00770FE1" w:rsidP="008866AE">
      <w:pPr>
        <w:numPr>
          <w:ilvl w:val="0"/>
          <w:numId w:val="19"/>
        </w:numPr>
        <w:tabs>
          <w:tab w:val="num" w:pos="425"/>
          <w:tab w:val="num" w:pos="540"/>
        </w:tabs>
        <w:spacing w:after="0"/>
        <w:ind w:left="425" w:hanging="425"/>
        <w:jc w:val="both"/>
        <w:rPr>
          <w:rFonts w:ascii="Arial Narrow" w:hAnsi="Arial Narrow" w:cs="Arial"/>
          <w:sz w:val="24"/>
          <w:szCs w:val="24"/>
        </w:rPr>
      </w:pPr>
      <w:r w:rsidRPr="00C45695">
        <w:rPr>
          <w:rFonts w:ascii="Arial Narrow" w:eastAsia="MS Mincho" w:hAnsi="Arial Narrow" w:cs="Arial"/>
          <w:color w:val="000000"/>
          <w:sz w:val="24"/>
          <w:szCs w:val="24"/>
        </w:rPr>
        <w:t xml:space="preserve">Uvedený pověřený zástupce objednatele, popřípadě jiná osoba, která se prokáže písemným pověřením objednatele je oprávněna sledovat, zda práce v rozsahu díla jsou prováděny podle dílčí objednávky a předaných podkladů, jako např. podle projektové dokumentace, smluvených podmínek, technických norem, </w:t>
      </w:r>
      <w:r w:rsidR="004B6966">
        <w:rPr>
          <w:rFonts w:ascii="Arial Narrow" w:eastAsia="MS Mincho" w:hAnsi="Arial Narrow" w:cs="Arial"/>
          <w:color w:val="000000"/>
          <w:sz w:val="24"/>
          <w:szCs w:val="24"/>
        </w:rPr>
        <w:t>v souladu s rozhodnutím veřejno</w:t>
      </w:r>
      <w:r w:rsidRPr="00C45695">
        <w:rPr>
          <w:rFonts w:ascii="Arial Narrow" w:eastAsia="MS Mincho" w:hAnsi="Arial Narrow" w:cs="Arial"/>
          <w:color w:val="000000"/>
          <w:sz w:val="24"/>
          <w:szCs w:val="24"/>
        </w:rPr>
        <w:t>právních orgánů apod.</w:t>
      </w:r>
    </w:p>
    <w:p w14:paraId="6211D751" w14:textId="6E70FE74" w:rsidR="008866AE" w:rsidRDefault="00770FE1" w:rsidP="008866AE">
      <w:pPr>
        <w:numPr>
          <w:ilvl w:val="0"/>
          <w:numId w:val="19"/>
        </w:numPr>
        <w:tabs>
          <w:tab w:val="num" w:pos="425"/>
          <w:tab w:val="num" w:pos="540"/>
        </w:tabs>
        <w:spacing w:after="0"/>
        <w:ind w:left="425" w:hanging="425"/>
        <w:jc w:val="both"/>
        <w:rPr>
          <w:rFonts w:ascii="Arial Narrow" w:hAnsi="Arial Narrow" w:cs="Arial"/>
          <w:sz w:val="24"/>
          <w:szCs w:val="24"/>
        </w:rPr>
      </w:pPr>
      <w:r w:rsidRPr="008866AE">
        <w:rPr>
          <w:rFonts w:ascii="Arial Narrow" w:hAnsi="Arial Narrow" w:cs="Arial"/>
          <w:sz w:val="24"/>
          <w:szCs w:val="24"/>
        </w:rPr>
        <w:t xml:space="preserve">Zhotovitel umožní výkon funkce technického dozoru investora, případně autorského dozoru projektanta a koordinátora BOZP budou-li ustanoveni. </w:t>
      </w:r>
      <w:r w:rsidRPr="008866AE">
        <w:rPr>
          <w:rFonts w:ascii="Arial Narrow" w:eastAsia="MS Mincho" w:hAnsi="Arial Narrow" w:cs="Arial"/>
          <w:sz w:val="24"/>
          <w:szCs w:val="24"/>
        </w:rPr>
        <w:t>Zhotovitel se zavazuje</w:t>
      </w:r>
      <w:r w:rsidRPr="008866AE">
        <w:rPr>
          <w:rFonts w:ascii="Arial Narrow" w:hAnsi="Arial Narrow" w:cs="Arial"/>
          <w:sz w:val="24"/>
          <w:szCs w:val="24"/>
        </w:rPr>
        <w:t xml:space="preserve"> dodržovat</w:t>
      </w:r>
      <w:r w:rsidRPr="008866AE">
        <w:rPr>
          <w:rFonts w:ascii="Arial Narrow" w:eastAsia="MS Mincho" w:hAnsi="Arial Narrow" w:cs="Arial"/>
          <w:sz w:val="24"/>
          <w:szCs w:val="24"/>
        </w:rPr>
        <w:t xml:space="preserve"> při své činnosti </w:t>
      </w:r>
      <w:r w:rsidRPr="008866AE">
        <w:rPr>
          <w:rFonts w:ascii="Arial Narrow" w:hAnsi="Arial Narrow" w:cs="Arial"/>
          <w:sz w:val="24"/>
          <w:szCs w:val="24"/>
        </w:rPr>
        <w:t>veškeré platné technické a právní</w:t>
      </w:r>
      <w:r w:rsidRPr="008866AE">
        <w:rPr>
          <w:rFonts w:ascii="Arial Narrow" w:eastAsia="MS Mincho" w:hAnsi="Arial Narrow" w:cs="Arial"/>
          <w:sz w:val="24"/>
          <w:szCs w:val="24"/>
        </w:rPr>
        <w:t xml:space="preserve"> předpisy</w:t>
      </w:r>
      <w:r w:rsidRPr="008866AE">
        <w:rPr>
          <w:rFonts w:ascii="Arial Narrow" w:hAnsi="Arial Narrow" w:cs="Arial"/>
          <w:sz w:val="24"/>
          <w:szCs w:val="24"/>
        </w:rPr>
        <w:t>, týkající se zajištění bezpečnosti a ochrany zdraví při práci a bezpečnosti technických zařízení, požární ochrany apod. a řídit se pokyny koordinátora BOZP, pokud bude tento ustanoven. Zhotovitel prohlašuje, že jsou mu známa rizika</w:t>
      </w:r>
      <w:r w:rsidR="008866AE">
        <w:rPr>
          <w:rFonts w:ascii="Arial Narrow" w:hAnsi="Arial Narrow" w:cs="Arial"/>
          <w:sz w:val="24"/>
          <w:szCs w:val="24"/>
        </w:rPr>
        <w:t xml:space="preserve"> související s prováděním prací</w:t>
      </w:r>
      <w:r w:rsidRPr="008866AE">
        <w:rPr>
          <w:rFonts w:ascii="Arial Narrow" w:hAnsi="Arial Narrow" w:cs="Arial"/>
          <w:sz w:val="24"/>
          <w:szCs w:val="24"/>
        </w:rPr>
        <w:t>. Dále se zhotovitel zavazuje, udržovat na převzatém staveništi na svůj náklad pořádek a čistotu, odstraňovat vzniklé odpady, a to v souladu s příslušnými předpisy</w:t>
      </w:r>
      <w:r w:rsidRPr="008866AE">
        <w:rPr>
          <w:rFonts w:ascii="Arial Narrow" w:eastAsia="MS Mincho" w:hAnsi="Arial Narrow" w:cs="Arial"/>
          <w:color w:val="000000"/>
          <w:sz w:val="24"/>
          <w:szCs w:val="24"/>
        </w:rPr>
        <w:t>. Pracovníci zhotovitele se budou zdržovat pouze na pracovišti a na místech smluvně dohodnutých.</w:t>
      </w:r>
    </w:p>
    <w:p w14:paraId="43D093E4" w14:textId="0E47C266" w:rsidR="00770FE1" w:rsidRPr="008866AE" w:rsidRDefault="00770FE1" w:rsidP="00770FE1">
      <w:pPr>
        <w:numPr>
          <w:ilvl w:val="0"/>
          <w:numId w:val="19"/>
        </w:numPr>
        <w:tabs>
          <w:tab w:val="num" w:pos="425"/>
          <w:tab w:val="num" w:pos="540"/>
        </w:tabs>
        <w:spacing w:after="0"/>
        <w:ind w:left="425" w:hanging="425"/>
        <w:jc w:val="both"/>
        <w:rPr>
          <w:rFonts w:ascii="Arial Narrow" w:hAnsi="Arial Narrow" w:cs="Arial"/>
          <w:sz w:val="24"/>
          <w:szCs w:val="24"/>
        </w:rPr>
      </w:pPr>
      <w:r w:rsidRPr="008866AE">
        <w:rPr>
          <w:rFonts w:ascii="Arial Narrow" w:hAnsi="Arial Narrow" w:cs="Arial"/>
          <w:color w:val="000000"/>
          <w:sz w:val="24"/>
          <w:szCs w:val="24"/>
        </w:rPr>
        <w:t xml:space="preserve">Smluvní strany se zavazují, že </w:t>
      </w:r>
      <w:r w:rsidR="000D3AFF" w:rsidRPr="008866AE">
        <w:rPr>
          <w:rFonts w:ascii="Arial Narrow" w:hAnsi="Arial Narrow" w:cs="Arial"/>
          <w:color w:val="000000"/>
          <w:sz w:val="24"/>
          <w:szCs w:val="24"/>
        </w:rPr>
        <w:t>v souladu</w:t>
      </w:r>
      <w:r w:rsidRPr="008866AE">
        <w:rPr>
          <w:rFonts w:ascii="Arial Narrow" w:hAnsi="Arial Narrow" w:cs="Arial"/>
          <w:color w:val="000000"/>
          <w:sz w:val="24"/>
          <w:szCs w:val="24"/>
        </w:rPr>
        <w:t xml:space="preserve"> s ustanovením § 132 odst. 4 zákoníku práce, se budou předem písemně informovat o rizicích a vzájemně spolupracovat při zajišťování bezpečnosti a ochrany zdraví při práci na pracovištích, které budou společné pro jejich zaměstnance. Každá ze smluvních stran bude přitom povinna:</w:t>
      </w:r>
    </w:p>
    <w:p w14:paraId="33C65BA2" w14:textId="77777777" w:rsidR="00770FE1" w:rsidRPr="00C45695" w:rsidRDefault="00770FE1" w:rsidP="00770FE1">
      <w:pPr>
        <w:numPr>
          <w:ilvl w:val="0"/>
          <w:numId w:val="8"/>
        </w:numPr>
        <w:spacing w:after="0"/>
        <w:jc w:val="both"/>
        <w:rPr>
          <w:rFonts w:ascii="Arial Narrow" w:hAnsi="Arial Narrow" w:cs="Arial"/>
          <w:color w:val="000000"/>
          <w:sz w:val="24"/>
          <w:szCs w:val="24"/>
        </w:rPr>
      </w:pPr>
      <w:r w:rsidRPr="00C45695">
        <w:rPr>
          <w:rFonts w:ascii="Arial Narrow" w:hAnsi="Arial Narrow" w:cs="Arial"/>
          <w:color w:val="000000"/>
          <w:sz w:val="24"/>
          <w:szCs w:val="24"/>
        </w:rPr>
        <w:t xml:space="preserve">zajistit, aby její činnosti a práce jejích zaměstnanců byly organizovány a prováděny tak, aby současně byli chráněni také zaměstnanci druhé smluvní strany </w:t>
      </w:r>
    </w:p>
    <w:p w14:paraId="5BB62C78" w14:textId="3BE6DE28" w:rsidR="00770FE1" w:rsidRPr="00C45695" w:rsidRDefault="00770FE1" w:rsidP="00770FE1">
      <w:pPr>
        <w:numPr>
          <w:ilvl w:val="0"/>
          <w:numId w:val="8"/>
        </w:numPr>
        <w:spacing w:after="0"/>
        <w:jc w:val="both"/>
        <w:rPr>
          <w:rFonts w:ascii="Arial Narrow" w:hAnsi="Arial Narrow" w:cs="Arial"/>
          <w:color w:val="000000"/>
          <w:sz w:val="24"/>
          <w:szCs w:val="24"/>
        </w:rPr>
      </w:pPr>
      <w:r w:rsidRPr="00C45695">
        <w:rPr>
          <w:rFonts w:ascii="Arial Narrow" w:hAnsi="Arial Narrow" w:cs="Arial"/>
          <w:color w:val="000000"/>
          <w:sz w:val="24"/>
          <w:szCs w:val="24"/>
        </w:rPr>
        <w:t>spolupracovat při zajištění bezpečného, nez</w:t>
      </w:r>
      <w:r w:rsidR="008866AE">
        <w:rPr>
          <w:rFonts w:ascii="Arial Narrow" w:hAnsi="Arial Narrow" w:cs="Arial"/>
          <w:color w:val="000000"/>
          <w:sz w:val="24"/>
          <w:szCs w:val="24"/>
        </w:rPr>
        <w:t>ávadného a zdraví neohrožujícího</w:t>
      </w:r>
      <w:r w:rsidRPr="00C45695">
        <w:rPr>
          <w:rFonts w:ascii="Arial Narrow" w:hAnsi="Arial Narrow" w:cs="Arial"/>
          <w:color w:val="000000"/>
          <w:sz w:val="24"/>
          <w:szCs w:val="24"/>
        </w:rPr>
        <w:t xml:space="preserve"> pracovního prostředí pro všechny osoby na pracovišti.</w:t>
      </w:r>
    </w:p>
    <w:p w14:paraId="53B602D7" w14:textId="77777777" w:rsidR="008866AE" w:rsidRDefault="008866AE" w:rsidP="008866AE">
      <w:pPr>
        <w:numPr>
          <w:ilvl w:val="0"/>
          <w:numId w:val="19"/>
        </w:numPr>
        <w:tabs>
          <w:tab w:val="num" w:pos="425"/>
          <w:tab w:val="num" w:pos="540"/>
        </w:tabs>
        <w:spacing w:after="0"/>
        <w:ind w:left="425" w:hanging="425"/>
        <w:jc w:val="both"/>
        <w:rPr>
          <w:rFonts w:ascii="Arial Narrow" w:hAnsi="Arial Narrow" w:cs="Arial"/>
          <w:sz w:val="24"/>
          <w:szCs w:val="24"/>
        </w:rPr>
      </w:pPr>
      <w:r w:rsidRPr="00E517A0">
        <w:rPr>
          <w:rFonts w:ascii="Arial Narrow" w:hAnsi="Arial Narrow" w:cs="Arial"/>
          <w:sz w:val="24"/>
          <w:szCs w:val="24"/>
        </w:rPr>
        <w:t xml:space="preserve">V případě pracovního úrazu zaměstnance zhotovitele či subdodavatele vyšetří a sepíše záznam o pracovním úrazu příslušný zaměstnanec zhotovitele a seznámí bezpečnostního technika objednatele s výsledky šetření. </w:t>
      </w:r>
    </w:p>
    <w:p w14:paraId="030FF97E" w14:textId="77777777" w:rsidR="00770FE1" w:rsidRDefault="00770FE1" w:rsidP="008866AE">
      <w:pPr>
        <w:ind w:firstLine="360"/>
        <w:jc w:val="both"/>
        <w:rPr>
          <w:rFonts w:ascii="Arial" w:hAnsi="Arial" w:cs="Arial"/>
          <w:color w:val="000000"/>
        </w:rPr>
      </w:pPr>
    </w:p>
    <w:p w14:paraId="451FA5F6" w14:textId="3F9833F3" w:rsidR="008866AE" w:rsidRPr="008866AE" w:rsidRDefault="008866AE" w:rsidP="008866AE">
      <w:pPr>
        <w:spacing w:after="0"/>
        <w:jc w:val="center"/>
        <w:rPr>
          <w:rFonts w:ascii="Arial Narrow" w:hAnsi="Arial Narrow" w:cs="Arial"/>
          <w:b/>
          <w:color w:val="000000"/>
          <w:sz w:val="24"/>
          <w:szCs w:val="24"/>
        </w:rPr>
      </w:pPr>
      <w:r w:rsidRPr="008866AE">
        <w:rPr>
          <w:rFonts w:ascii="Arial Narrow" w:hAnsi="Arial Narrow" w:cs="Arial"/>
          <w:b/>
          <w:color w:val="000000"/>
          <w:sz w:val="24"/>
          <w:szCs w:val="24"/>
        </w:rPr>
        <w:t>VII.</w:t>
      </w:r>
    </w:p>
    <w:p w14:paraId="6A2EBB16" w14:textId="2EA6CE31" w:rsidR="008866AE" w:rsidRPr="008866AE" w:rsidRDefault="008866AE" w:rsidP="008866AE">
      <w:pPr>
        <w:spacing w:after="0"/>
        <w:jc w:val="center"/>
        <w:rPr>
          <w:rFonts w:ascii="Arial Narrow" w:hAnsi="Arial Narrow" w:cs="Arial"/>
          <w:b/>
          <w:color w:val="000000"/>
          <w:sz w:val="24"/>
          <w:szCs w:val="24"/>
        </w:rPr>
      </w:pPr>
      <w:r w:rsidRPr="008866AE">
        <w:rPr>
          <w:rFonts w:ascii="Arial Narrow" w:hAnsi="Arial Narrow" w:cs="Arial"/>
          <w:b/>
          <w:color w:val="000000"/>
          <w:sz w:val="24"/>
          <w:szCs w:val="24"/>
        </w:rPr>
        <w:t>Splnění díla, předání a převzetí prací</w:t>
      </w:r>
    </w:p>
    <w:p w14:paraId="3F2BD144" w14:textId="4C5853B5" w:rsidR="00770FE1" w:rsidRPr="008866AE" w:rsidRDefault="00770FE1" w:rsidP="00770FE1">
      <w:pPr>
        <w:numPr>
          <w:ilvl w:val="0"/>
          <w:numId w:val="4"/>
        </w:numPr>
        <w:tabs>
          <w:tab w:val="clear" w:pos="720"/>
          <w:tab w:val="num" w:pos="425"/>
        </w:tabs>
        <w:spacing w:after="0"/>
        <w:ind w:left="425" w:hanging="425"/>
        <w:jc w:val="both"/>
        <w:rPr>
          <w:rFonts w:ascii="Arial Narrow" w:eastAsia="MS Mincho" w:hAnsi="Arial Narrow" w:cs="Arial"/>
          <w:color w:val="000000"/>
          <w:sz w:val="24"/>
          <w:szCs w:val="24"/>
        </w:rPr>
      </w:pPr>
      <w:r w:rsidRPr="008866AE">
        <w:rPr>
          <w:rFonts w:ascii="Arial Narrow" w:hAnsi="Arial Narrow" w:cs="Arial"/>
          <w:color w:val="000000"/>
          <w:sz w:val="24"/>
          <w:szCs w:val="24"/>
        </w:rPr>
        <w:t xml:space="preserve">Předání a převzetí </w:t>
      </w:r>
      <w:r w:rsidR="008866AE">
        <w:rPr>
          <w:rFonts w:ascii="Arial Narrow" w:hAnsi="Arial Narrow" w:cs="Arial"/>
          <w:color w:val="000000"/>
          <w:sz w:val="24"/>
          <w:szCs w:val="24"/>
        </w:rPr>
        <w:t xml:space="preserve">plnění </w:t>
      </w:r>
      <w:r w:rsidRPr="008866AE">
        <w:rPr>
          <w:rFonts w:ascii="Arial Narrow" w:hAnsi="Arial Narrow" w:cs="Arial"/>
          <w:color w:val="000000"/>
          <w:sz w:val="24"/>
          <w:szCs w:val="24"/>
        </w:rPr>
        <w:t>se může uskutečnit pouze za účasti pověřeného pracovníka objednatele.</w:t>
      </w:r>
    </w:p>
    <w:p w14:paraId="3056683F" w14:textId="30141079" w:rsidR="00A11D41" w:rsidRDefault="00770FE1" w:rsidP="00A11D41">
      <w:pPr>
        <w:numPr>
          <w:ilvl w:val="0"/>
          <w:numId w:val="4"/>
        </w:numPr>
        <w:tabs>
          <w:tab w:val="clear" w:pos="720"/>
          <w:tab w:val="num" w:pos="425"/>
        </w:tabs>
        <w:spacing w:after="0"/>
        <w:ind w:left="425" w:hanging="425"/>
        <w:jc w:val="both"/>
        <w:rPr>
          <w:rFonts w:ascii="Arial Narrow" w:eastAsia="MS Mincho" w:hAnsi="Arial Narrow" w:cs="Arial"/>
          <w:color w:val="000000"/>
          <w:sz w:val="24"/>
          <w:szCs w:val="24"/>
        </w:rPr>
      </w:pPr>
      <w:r w:rsidRPr="008866AE">
        <w:rPr>
          <w:rFonts w:ascii="Arial Narrow" w:eastAsia="MS Mincho" w:hAnsi="Arial Narrow" w:cs="Arial"/>
          <w:color w:val="000000"/>
          <w:sz w:val="24"/>
          <w:szCs w:val="24"/>
        </w:rPr>
        <w:t xml:space="preserve">Zhotovitel je povinen připravit před zahájením přejímacího řízení díla příslušné </w:t>
      </w:r>
      <w:r w:rsidR="00A11D41">
        <w:rPr>
          <w:rFonts w:ascii="Arial Narrow" w:eastAsia="MS Mincho" w:hAnsi="Arial Narrow" w:cs="Arial"/>
          <w:color w:val="000000"/>
          <w:sz w:val="24"/>
          <w:szCs w:val="24"/>
        </w:rPr>
        <w:t xml:space="preserve">dokumenty, </w:t>
      </w:r>
      <w:r w:rsidR="000D2714">
        <w:rPr>
          <w:rFonts w:ascii="Arial Narrow" w:eastAsia="MS Mincho" w:hAnsi="Arial Narrow" w:cs="Arial"/>
          <w:color w:val="000000"/>
          <w:sz w:val="24"/>
          <w:szCs w:val="24"/>
        </w:rPr>
        <w:t>zejména</w:t>
      </w:r>
      <w:r w:rsidR="000D2714" w:rsidRPr="008866AE">
        <w:rPr>
          <w:rFonts w:ascii="Arial Narrow" w:eastAsia="MS Mincho" w:hAnsi="Arial Narrow" w:cs="Arial"/>
          <w:color w:val="000000"/>
          <w:sz w:val="24"/>
          <w:szCs w:val="24"/>
        </w:rPr>
        <w:t xml:space="preserve"> revize</w:t>
      </w:r>
      <w:r w:rsidR="00297699">
        <w:rPr>
          <w:rFonts w:ascii="Arial Narrow" w:eastAsia="MS Mincho" w:hAnsi="Arial Narrow" w:cs="Arial"/>
          <w:color w:val="000000"/>
          <w:sz w:val="24"/>
          <w:szCs w:val="24"/>
        </w:rPr>
        <w:t xml:space="preserve">, </w:t>
      </w:r>
      <w:r w:rsidR="00A11D41">
        <w:rPr>
          <w:rFonts w:ascii="Arial Narrow" w:eastAsia="MS Mincho" w:hAnsi="Arial Narrow" w:cs="Arial"/>
          <w:color w:val="000000"/>
          <w:sz w:val="24"/>
          <w:szCs w:val="24"/>
        </w:rPr>
        <w:t xml:space="preserve">záruční listy použitých materiálů, návody na používání a údržbu, případně </w:t>
      </w:r>
      <w:r w:rsidRPr="008866AE">
        <w:rPr>
          <w:rFonts w:ascii="Arial Narrow" w:eastAsia="MS Mincho" w:hAnsi="Arial Narrow" w:cs="Arial"/>
          <w:color w:val="000000"/>
          <w:sz w:val="24"/>
          <w:szCs w:val="24"/>
        </w:rPr>
        <w:t>osvědčení o úspěšně provedených zkouškách použitých mat</w:t>
      </w:r>
      <w:r w:rsidR="00A11D41">
        <w:rPr>
          <w:rFonts w:ascii="Arial Narrow" w:eastAsia="MS Mincho" w:hAnsi="Arial Narrow" w:cs="Arial"/>
          <w:color w:val="000000"/>
          <w:sz w:val="24"/>
          <w:szCs w:val="24"/>
        </w:rPr>
        <w:t>eriálů či</w:t>
      </w:r>
      <w:r w:rsidRPr="008866AE">
        <w:rPr>
          <w:rFonts w:ascii="Arial Narrow" w:eastAsia="MS Mincho" w:hAnsi="Arial Narrow" w:cs="Arial"/>
          <w:color w:val="000000"/>
          <w:sz w:val="24"/>
          <w:szCs w:val="24"/>
        </w:rPr>
        <w:t xml:space="preserve"> prohlášení o shodě ke všem použitým </w:t>
      </w:r>
      <w:r w:rsidR="000D3AFF" w:rsidRPr="008866AE">
        <w:rPr>
          <w:rFonts w:ascii="Arial Narrow" w:eastAsia="MS Mincho" w:hAnsi="Arial Narrow" w:cs="Arial"/>
          <w:color w:val="000000"/>
          <w:sz w:val="24"/>
          <w:szCs w:val="24"/>
        </w:rPr>
        <w:t>materiálům</w:t>
      </w:r>
      <w:r w:rsidR="000D2714">
        <w:rPr>
          <w:rFonts w:ascii="Arial Narrow" w:eastAsia="MS Mincho" w:hAnsi="Arial Narrow" w:cs="Arial"/>
          <w:color w:val="000000"/>
          <w:sz w:val="24"/>
          <w:szCs w:val="24"/>
        </w:rPr>
        <w:t xml:space="preserve"> apod</w:t>
      </w:r>
      <w:r w:rsidR="00A11D41">
        <w:rPr>
          <w:rFonts w:ascii="Arial Narrow" w:eastAsia="MS Mincho" w:hAnsi="Arial Narrow" w:cs="Arial"/>
          <w:color w:val="000000"/>
          <w:sz w:val="24"/>
          <w:szCs w:val="24"/>
        </w:rPr>
        <w:t>.</w:t>
      </w:r>
      <w:bookmarkStart w:id="1" w:name="_Ref315351594"/>
    </w:p>
    <w:bookmarkEnd w:id="1"/>
    <w:p w14:paraId="351B8A4D" w14:textId="11D4A1F4" w:rsidR="00770FE1" w:rsidRPr="00302470" w:rsidRDefault="00302470" w:rsidP="00770FE1">
      <w:pPr>
        <w:numPr>
          <w:ilvl w:val="0"/>
          <w:numId w:val="4"/>
        </w:numPr>
        <w:tabs>
          <w:tab w:val="clear" w:pos="720"/>
          <w:tab w:val="num" w:pos="425"/>
        </w:tabs>
        <w:spacing w:after="0"/>
        <w:ind w:left="425" w:hanging="425"/>
        <w:jc w:val="both"/>
        <w:rPr>
          <w:rFonts w:ascii="Arial Narrow" w:eastAsia="MS Mincho" w:hAnsi="Arial Narrow" w:cs="Arial"/>
          <w:color w:val="000000"/>
          <w:sz w:val="24"/>
          <w:szCs w:val="24"/>
        </w:rPr>
      </w:pPr>
      <w:r w:rsidRPr="00302470">
        <w:rPr>
          <w:rFonts w:ascii="Arial Narrow" w:eastAsia="MS Mincho" w:hAnsi="Arial Narrow" w:cs="Arial"/>
          <w:color w:val="000000"/>
          <w:sz w:val="24"/>
          <w:szCs w:val="24"/>
        </w:rPr>
        <w:t>Při převzetí díla je zhotovitel povinen předvést objednateli, že dílo je způsobilé sloužit svému účelu. Pokud objednatel dílo převezme s výhradami, musí tyto výhrady uvést v zápisu o předání díla.</w:t>
      </w:r>
    </w:p>
    <w:p w14:paraId="319C277D" w14:textId="77777777" w:rsidR="00B361F1" w:rsidRDefault="00B361F1" w:rsidP="00770FE1">
      <w:pPr>
        <w:rPr>
          <w:rFonts w:ascii="Arial" w:eastAsia="MS Mincho" w:hAnsi="Arial" w:cs="Arial"/>
          <w:color w:val="000000"/>
        </w:rPr>
      </w:pPr>
    </w:p>
    <w:p w14:paraId="7A529195" w14:textId="2100B72E" w:rsidR="00B361F1" w:rsidRPr="008866AE" w:rsidRDefault="00297699" w:rsidP="00B361F1">
      <w:pPr>
        <w:spacing w:after="0"/>
        <w:jc w:val="center"/>
        <w:rPr>
          <w:rFonts w:ascii="Arial Narrow" w:hAnsi="Arial Narrow" w:cs="Arial"/>
          <w:b/>
          <w:color w:val="000000"/>
          <w:sz w:val="24"/>
          <w:szCs w:val="24"/>
        </w:rPr>
      </w:pPr>
      <w:r>
        <w:rPr>
          <w:rFonts w:ascii="Arial Narrow" w:hAnsi="Arial Narrow" w:cs="Arial"/>
          <w:b/>
          <w:color w:val="000000"/>
          <w:sz w:val="24"/>
          <w:szCs w:val="24"/>
        </w:rPr>
        <w:t>VIII</w:t>
      </w:r>
      <w:r w:rsidR="00B361F1" w:rsidRPr="008866AE">
        <w:rPr>
          <w:rFonts w:ascii="Arial Narrow" w:hAnsi="Arial Narrow" w:cs="Arial"/>
          <w:b/>
          <w:color w:val="000000"/>
          <w:sz w:val="24"/>
          <w:szCs w:val="24"/>
        </w:rPr>
        <w:t>.</w:t>
      </w:r>
    </w:p>
    <w:p w14:paraId="4EA3BB3A" w14:textId="280D263C" w:rsidR="00B361F1" w:rsidRPr="00B361F1" w:rsidRDefault="00B361F1" w:rsidP="00B361F1">
      <w:pPr>
        <w:spacing w:after="0"/>
        <w:jc w:val="center"/>
        <w:rPr>
          <w:rFonts w:ascii="Arial Narrow" w:hAnsi="Arial Narrow" w:cs="Arial"/>
          <w:b/>
          <w:color w:val="000000"/>
          <w:sz w:val="24"/>
          <w:szCs w:val="24"/>
        </w:rPr>
      </w:pPr>
      <w:r>
        <w:rPr>
          <w:rFonts w:ascii="Arial Narrow" w:hAnsi="Arial Narrow" w:cs="Arial"/>
          <w:b/>
          <w:color w:val="000000"/>
          <w:sz w:val="24"/>
          <w:szCs w:val="24"/>
        </w:rPr>
        <w:t>Práva z vadného plnění, záruka a odpovědnost za vady</w:t>
      </w:r>
    </w:p>
    <w:p w14:paraId="3086566B" w14:textId="19B7F2ED" w:rsidR="006D1512" w:rsidRDefault="00B361F1" w:rsidP="006D1512">
      <w:pPr>
        <w:pStyle w:val="Odstavecseseznamem"/>
        <w:widowControl w:val="0"/>
        <w:numPr>
          <w:ilvl w:val="0"/>
          <w:numId w:val="20"/>
        </w:numPr>
        <w:tabs>
          <w:tab w:val="num" w:pos="425"/>
        </w:tabs>
        <w:autoSpaceDE w:val="0"/>
        <w:autoSpaceDN w:val="0"/>
        <w:adjustRightInd w:val="0"/>
        <w:spacing w:after="0"/>
        <w:jc w:val="both"/>
        <w:rPr>
          <w:rFonts w:ascii="Arial Narrow" w:eastAsiaTheme="minorEastAsia" w:hAnsi="Arial Narrow" w:cs="Times New Roman"/>
          <w:sz w:val="24"/>
          <w:szCs w:val="24"/>
        </w:rPr>
      </w:pPr>
      <w:r w:rsidRPr="00B361F1">
        <w:rPr>
          <w:rFonts w:ascii="Arial Narrow" w:eastAsia="MS Mincho" w:hAnsi="Arial Narrow" w:cs="Arial"/>
          <w:color w:val="000000"/>
          <w:sz w:val="24"/>
          <w:szCs w:val="24"/>
        </w:rPr>
        <w:t>Z</w:t>
      </w:r>
      <w:r w:rsidR="00770FE1" w:rsidRPr="00B361F1">
        <w:rPr>
          <w:rFonts w:ascii="Arial Narrow" w:eastAsia="MS Mincho" w:hAnsi="Arial Narrow" w:cs="Arial"/>
          <w:color w:val="000000"/>
          <w:sz w:val="24"/>
          <w:szCs w:val="24"/>
        </w:rPr>
        <w:t xml:space="preserve">hotovitel poskytuje objednateli na provedené práce záruku v délce </w:t>
      </w:r>
      <w:r w:rsidR="00297699" w:rsidRPr="00297699">
        <w:rPr>
          <w:rFonts w:ascii="Arial Narrow" w:eastAsia="MS Mincho" w:hAnsi="Arial Narrow" w:cs="Arial"/>
          <w:b/>
          <w:color w:val="000000"/>
          <w:sz w:val="24"/>
          <w:szCs w:val="24"/>
        </w:rPr>
        <w:t>36</w:t>
      </w:r>
      <w:r w:rsidR="00770FE1" w:rsidRPr="00297699">
        <w:rPr>
          <w:rFonts w:ascii="Arial Narrow" w:eastAsia="MS Mincho" w:hAnsi="Arial Narrow" w:cs="Arial"/>
          <w:b/>
          <w:color w:val="000000"/>
          <w:sz w:val="24"/>
          <w:szCs w:val="24"/>
        </w:rPr>
        <w:t xml:space="preserve"> měsíců</w:t>
      </w:r>
      <w:r w:rsidR="00770FE1" w:rsidRPr="00B361F1">
        <w:rPr>
          <w:rFonts w:ascii="Arial Narrow" w:eastAsia="MS Mincho" w:hAnsi="Arial Narrow" w:cs="Arial"/>
          <w:b/>
          <w:color w:val="000000"/>
          <w:sz w:val="24"/>
          <w:szCs w:val="24"/>
        </w:rPr>
        <w:t xml:space="preserve"> </w:t>
      </w:r>
      <w:r w:rsidR="00770FE1" w:rsidRPr="00B361F1">
        <w:rPr>
          <w:rFonts w:ascii="Arial Narrow" w:eastAsia="MS Mincho" w:hAnsi="Arial Narrow" w:cs="Arial"/>
          <w:color w:val="000000"/>
          <w:sz w:val="24"/>
          <w:szCs w:val="24"/>
        </w:rPr>
        <w:t xml:space="preserve">počínaje předáním a převzetím bezvadně provedených </w:t>
      </w:r>
      <w:r w:rsidR="000D2714" w:rsidRPr="00B361F1">
        <w:rPr>
          <w:rFonts w:ascii="Arial Narrow" w:eastAsia="MS Mincho" w:hAnsi="Arial Narrow" w:cs="Arial"/>
          <w:color w:val="000000"/>
          <w:sz w:val="24"/>
          <w:szCs w:val="24"/>
        </w:rPr>
        <w:t>prací. Zhotovitel</w:t>
      </w:r>
      <w:r w:rsidR="00F14D48">
        <w:rPr>
          <w:rFonts w:ascii="Arial Narrow" w:eastAsiaTheme="minorEastAsia" w:hAnsi="Arial Narrow" w:cs="Times New Roman"/>
          <w:sz w:val="24"/>
          <w:szCs w:val="24"/>
        </w:rPr>
        <w:t xml:space="preserve"> se zavazuje</w:t>
      </w:r>
      <w:r w:rsidR="00F14D48" w:rsidRPr="000F3A79">
        <w:rPr>
          <w:rFonts w:ascii="Arial Narrow" w:eastAsiaTheme="minorEastAsia" w:hAnsi="Arial Narrow" w:cs="Times New Roman"/>
          <w:sz w:val="24"/>
          <w:szCs w:val="24"/>
        </w:rPr>
        <w:t xml:space="preserve">, že po tuto dobu bude </w:t>
      </w:r>
      <w:r w:rsidR="00F14D48">
        <w:rPr>
          <w:rFonts w:ascii="Arial Narrow" w:eastAsiaTheme="minorEastAsia" w:hAnsi="Arial Narrow" w:cs="Times New Roman"/>
          <w:sz w:val="24"/>
          <w:szCs w:val="24"/>
        </w:rPr>
        <w:t>dílo</w:t>
      </w:r>
      <w:r w:rsidR="00F14D48" w:rsidRPr="000F3A79">
        <w:rPr>
          <w:rFonts w:ascii="Arial Narrow" w:eastAsiaTheme="minorEastAsia" w:hAnsi="Arial Narrow" w:cs="Times New Roman"/>
          <w:sz w:val="24"/>
          <w:szCs w:val="24"/>
        </w:rPr>
        <w:t xml:space="preserve"> použitelné k do</w:t>
      </w:r>
      <w:r w:rsidR="00F14D48">
        <w:rPr>
          <w:rFonts w:ascii="Arial Narrow" w:eastAsiaTheme="minorEastAsia" w:hAnsi="Arial Narrow" w:cs="Times New Roman"/>
          <w:sz w:val="24"/>
          <w:szCs w:val="24"/>
        </w:rPr>
        <w:t>hodnutému nebo obvyklému úč</w:t>
      </w:r>
      <w:r w:rsidR="00F14D48" w:rsidRPr="000F3A79">
        <w:rPr>
          <w:rFonts w:ascii="Arial Narrow" w:eastAsiaTheme="minorEastAsia" w:hAnsi="Arial Narrow" w:cs="Times New Roman"/>
          <w:sz w:val="24"/>
          <w:szCs w:val="24"/>
        </w:rPr>
        <w:t>elu. Záruka</w:t>
      </w:r>
      <w:r w:rsidR="00F14D48">
        <w:rPr>
          <w:rFonts w:ascii="Arial Narrow" w:eastAsiaTheme="minorEastAsia" w:hAnsi="Arial Narrow" w:cs="Times New Roman"/>
          <w:sz w:val="24"/>
          <w:szCs w:val="24"/>
        </w:rPr>
        <w:t xml:space="preserve"> se nevztahuje na opotř</w:t>
      </w:r>
      <w:r w:rsidR="00F14D48" w:rsidRPr="000F3A79">
        <w:rPr>
          <w:rFonts w:ascii="Arial Narrow" w:eastAsiaTheme="minorEastAsia" w:hAnsi="Arial Narrow" w:cs="Times New Roman"/>
          <w:sz w:val="24"/>
          <w:szCs w:val="24"/>
        </w:rPr>
        <w:t>ebení v rozsa</w:t>
      </w:r>
      <w:r w:rsidR="00F14D48">
        <w:rPr>
          <w:rFonts w:ascii="Arial Narrow" w:eastAsiaTheme="minorEastAsia" w:hAnsi="Arial Narrow" w:cs="Times New Roman"/>
          <w:sz w:val="24"/>
          <w:szCs w:val="24"/>
        </w:rPr>
        <w:t>hu odpovídajícímu obvyklému způ</w:t>
      </w:r>
      <w:r w:rsidR="00F14D48" w:rsidRPr="000F3A79">
        <w:rPr>
          <w:rFonts w:ascii="Arial Narrow" w:eastAsiaTheme="minorEastAsia" w:hAnsi="Arial Narrow" w:cs="Times New Roman"/>
          <w:sz w:val="24"/>
          <w:szCs w:val="24"/>
        </w:rPr>
        <w:t>sobu užívání</w:t>
      </w:r>
      <w:r w:rsidR="006D1512">
        <w:rPr>
          <w:rFonts w:ascii="Arial Narrow" w:eastAsiaTheme="minorEastAsia" w:hAnsi="Arial Narrow" w:cs="Times New Roman"/>
          <w:sz w:val="24"/>
          <w:szCs w:val="24"/>
        </w:rPr>
        <w:t xml:space="preserve"> díla</w:t>
      </w:r>
      <w:r w:rsidR="00F14D48" w:rsidRPr="000F3A79">
        <w:rPr>
          <w:rFonts w:ascii="Arial Narrow" w:eastAsiaTheme="minorEastAsia" w:hAnsi="Arial Narrow" w:cs="Times New Roman"/>
          <w:sz w:val="24"/>
          <w:szCs w:val="24"/>
        </w:rPr>
        <w:t xml:space="preserve">. </w:t>
      </w:r>
      <w:r w:rsidR="00F14D48">
        <w:rPr>
          <w:rFonts w:ascii="Arial Narrow" w:eastAsiaTheme="minorEastAsia" w:hAnsi="Arial Narrow" w:cs="Times New Roman"/>
          <w:sz w:val="24"/>
          <w:szCs w:val="24"/>
        </w:rPr>
        <w:t>Záruční doba neběží ode dne uplatně</w:t>
      </w:r>
      <w:r w:rsidR="00F14D48" w:rsidRPr="000F3A79">
        <w:rPr>
          <w:rFonts w:ascii="Arial Narrow" w:eastAsiaTheme="minorEastAsia" w:hAnsi="Arial Narrow" w:cs="Times New Roman"/>
          <w:sz w:val="24"/>
          <w:szCs w:val="24"/>
        </w:rPr>
        <w:t xml:space="preserve">ní </w:t>
      </w:r>
      <w:r w:rsidR="006D1512">
        <w:rPr>
          <w:rFonts w:ascii="Arial Narrow" w:eastAsiaTheme="minorEastAsia" w:hAnsi="Arial Narrow" w:cs="Times New Roman"/>
          <w:sz w:val="24"/>
          <w:szCs w:val="24"/>
        </w:rPr>
        <w:t xml:space="preserve">(reklamace) </w:t>
      </w:r>
      <w:r w:rsidR="00F14D48" w:rsidRPr="000F3A79">
        <w:rPr>
          <w:rFonts w:ascii="Arial Narrow" w:eastAsiaTheme="minorEastAsia" w:hAnsi="Arial Narrow" w:cs="Times New Roman"/>
          <w:sz w:val="24"/>
          <w:szCs w:val="24"/>
        </w:rPr>
        <w:t>vady, na niž se vztahuje záruka za</w:t>
      </w:r>
      <w:r w:rsidR="00F14D48">
        <w:rPr>
          <w:rFonts w:ascii="Arial Narrow" w:eastAsiaTheme="minorEastAsia" w:hAnsi="Arial Narrow" w:cs="Times New Roman"/>
          <w:sz w:val="24"/>
          <w:szCs w:val="24"/>
        </w:rPr>
        <w:t xml:space="preserve"> jakost, do doby odstraně</w:t>
      </w:r>
      <w:r w:rsidR="00F14D48" w:rsidRPr="000F3A79">
        <w:rPr>
          <w:rFonts w:ascii="Arial Narrow" w:eastAsiaTheme="minorEastAsia" w:hAnsi="Arial Narrow" w:cs="Times New Roman"/>
          <w:sz w:val="24"/>
          <w:szCs w:val="24"/>
        </w:rPr>
        <w:t>ní této vady.</w:t>
      </w:r>
    </w:p>
    <w:p w14:paraId="7CB3C717" w14:textId="4A34EFF4" w:rsidR="006D1512" w:rsidRPr="006D1512" w:rsidRDefault="00F14D48" w:rsidP="006D1512">
      <w:pPr>
        <w:pStyle w:val="Odstavecseseznamem"/>
        <w:widowControl w:val="0"/>
        <w:numPr>
          <w:ilvl w:val="0"/>
          <w:numId w:val="20"/>
        </w:numPr>
        <w:tabs>
          <w:tab w:val="num" w:pos="425"/>
        </w:tabs>
        <w:autoSpaceDE w:val="0"/>
        <w:autoSpaceDN w:val="0"/>
        <w:adjustRightInd w:val="0"/>
        <w:spacing w:after="0"/>
        <w:jc w:val="both"/>
        <w:rPr>
          <w:rFonts w:ascii="Arial Narrow" w:eastAsiaTheme="minorEastAsia" w:hAnsi="Arial Narrow" w:cs="Times New Roman"/>
          <w:sz w:val="24"/>
          <w:szCs w:val="24"/>
        </w:rPr>
      </w:pPr>
      <w:r w:rsidRPr="006D1512">
        <w:rPr>
          <w:rFonts w:ascii="Arial Narrow" w:eastAsiaTheme="minorEastAsia" w:hAnsi="Arial Narrow" w:cs="Times New Roman"/>
          <w:sz w:val="24"/>
          <w:szCs w:val="24"/>
        </w:rPr>
        <w:t xml:space="preserve">Případné vady je objednatel povinen písemně reklamovat bez zbytečného odkladu po jejich </w:t>
      </w:r>
      <w:r w:rsidRPr="006D1512">
        <w:rPr>
          <w:rFonts w:ascii="Arial Narrow" w:eastAsiaTheme="minorEastAsia" w:hAnsi="Arial Narrow" w:cs="Times New Roman"/>
          <w:sz w:val="24"/>
          <w:szCs w:val="24"/>
        </w:rPr>
        <w:lastRenderedPageBreak/>
        <w:t>zjištění.</w:t>
      </w:r>
      <w:r w:rsidRPr="006D1512">
        <w:rPr>
          <w:rFonts w:ascii="Arial Narrow" w:eastAsia="MS Mincho" w:hAnsi="Arial Narrow" w:cs="Arial"/>
          <w:color w:val="000000"/>
          <w:sz w:val="24"/>
          <w:szCs w:val="24"/>
        </w:rPr>
        <w:t xml:space="preserve"> </w:t>
      </w:r>
      <w:r w:rsidR="00770FE1" w:rsidRPr="006D1512">
        <w:rPr>
          <w:rFonts w:ascii="Arial Narrow" w:eastAsia="MS Mincho" w:hAnsi="Arial Narrow" w:cs="Arial"/>
          <w:color w:val="000000"/>
          <w:sz w:val="24"/>
          <w:szCs w:val="24"/>
        </w:rPr>
        <w:t>V reklamaci musí objednatel vady popsat a uvést</w:t>
      </w:r>
      <w:r w:rsidR="0045638A">
        <w:rPr>
          <w:rFonts w:ascii="Arial Narrow" w:eastAsia="MS Mincho" w:hAnsi="Arial Narrow" w:cs="Arial"/>
          <w:color w:val="000000"/>
          <w:sz w:val="24"/>
          <w:szCs w:val="24"/>
        </w:rPr>
        <w:t>,</w:t>
      </w:r>
      <w:r w:rsidR="00770FE1" w:rsidRPr="006D1512">
        <w:rPr>
          <w:rFonts w:ascii="Arial Narrow" w:eastAsia="MS Mincho" w:hAnsi="Arial Narrow" w:cs="Arial"/>
          <w:color w:val="000000"/>
          <w:sz w:val="24"/>
          <w:szCs w:val="24"/>
        </w:rPr>
        <w:t xml:space="preserve"> jak se vady projevují.</w:t>
      </w:r>
    </w:p>
    <w:p w14:paraId="36A69B43" w14:textId="77777777" w:rsidR="006D1512" w:rsidRPr="006D1512" w:rsidRDefault="00770FE1" w:rsidP="006D1512">
      <w:pPr>
        <w:pStyle w:val="Odstavecseseznamem"/>
        <w:widowControl w:val="0"/>
        <w:numPr>
          <w:ilvl w:val="0"/>
          <w:numId w:val="20"/>
        </w:numPr>
        <w:tabs>
          <w:tab w:val="num" w:pos="425"/>
        </w:tabs>
        <w:autoSpaceDE w:val="0"/>
        <w:autoSpaceDN w:val="0"/>
        <w:adjustRightInd w:val="0"/>
        <w:spacing w:after="0"/>
        <w:jc w:val="both"/>
        <w:rPr>
          <w:rFonts w:ascii="Arial Narrow" w:eastAsiaTheme="minorEastAsia" w:hAnsi="Arial Narrow" w:cs="Times New Roman"/>
          <w:sz w:val="24"/>
          <w:szCs w:val="24"/>
        </w:rPr>
      </w:pPr>
      <w:r w:rsidRPr="006D1512">
        <w:rPr>
          <w:rFonts w:ascii="Arial Narrow" w:eastAsia="MS Mincho" w:hAnsi="Arial Narrow" w:cs="Arial"/>
          <w:color w:val="000000"/>
          <w:sz w:val="24"/>
          <w:szCs w:val="24"/>
        </w:rPr>
        <w:t xml:space="preserve">V případě včasné reklamace je zhotovitel povinen se k této reklamaci písemně vyjádřit do dvou </w:t>
      </w:r>
      <w:r w:rsidR="00F14D48" w:rsidRPr="006D1512">
        <w:rPr>
          <w:rFonts w:ascii="Arial Narrow" w:eastAsia="MS Mincho" w:hAnsi="Arial Narrow" w:cs="Arial"/>
          <w:color w:val="000000"/>
          <w:sz w:val="24"/>
          <w:szCs w:val="24"/>
        </w:rPr>
        <w:t xml:space="preserve">(2) pracovních </w:t>
      </w:r>
      <w:r w:rsidRPr="006D1512">
        <w:rPr>
          <w:rFonts w:ascii="Arial Narrow" w:eastAsia="MS Mincho" w:hAnsi="Arial Narrow" w:cs="Arial"/>
          <w:color w:val="000000"/>
          <w:sz w:val="24"/>
          <w:szCs w:val="24"/>
        </w:rPr>
        <w:t xml:space="preserve">dnů. Jestliže se k této reklamaci zhotovitel nevyjádří, odpovídá za veškeré škody vzniklé v příčinné souvislosti s tímto porušením smlouvy. </w:t>
      </w:r>
    </w:p>
    <w:p w14:paraId="234FF477" w14:textId="77777777" w:rsidR="006B48D5" w:rsidRPr="006C20DA" w:rsidRDefault="00447969" w:rsidP="006B48D5">
      <w:pPr>
        <w:pStyle w:val="Odstavecseseznamem"/>
        <w:widowControl w:val="0"/>
        <w:numPr>
          <w:ilvl w:val="0"/>
          <w:numId w:val="20"/>
        </w:numPr>
        <w:tabs>
          <w:tab w:val="num" w:pos="425"/>
        </w:tabs>
        <w:autoSpaceDE w:val="0"/>
        <w:autoSpaceDN w:val="0"/>
        <w:adjustRightInd w:val="0"/>
        <w:spacing w:after="0"/>
        <w:jc w:val="both"/>
        <w:rPr>
          <w:rFonts w:ascii="Arial Narrow" w:eastAsiaTheme="minorEastAsia" w:hAnsi="Arial Narrow" w:cs="Times New Roman"/>
          <w:sz w:val="24"/>
          <w:szCs w:val="24"/>
        </w:rPr>
      </w:pPr>
      <w:r>
        <w:rPr>
          <w:rFonts w:ascii="Arial Narrow" w:hAnsi="Arial Narrow" w:cs="Arial"/>
          <w:color w:val="000000"/>
          <w:sz w:val="24"/>
          <w:szCs w:val="24"/>
        </w:rPr>
        <w:t>Zhotovitel se zavazuje zahájit odstra</w:t>
      </w:r>
      <w:r w:rsidR="006B48D5">
        <w:rPr>
          <w:rFonts w:ascii="Arial Narrow" w:hAnsi="Arial Narrow" w:cs="Arial"/>
          <w:color w:val="000000"/>
          <w:sz w:val="24"/>
          <w:szCs w:val="24"/>
        </w:rPr>
        <w:t>ňování případných vad zjištěných</w:t>
      </w:r>
      <w:r>
        <w:rPr>
          <w:rFonts w:ascii="Arial Narrow" w:hAnsi="Arial Narrow" w:cs="Arial"/>
          <w:color w:val="000000"/>
          <w:sz w:val="24"/>
          <w:szCs w:val="24"/>
        </w:rPr>
        <w:t xml:space="preserve"> v záruční době neprodleně, nejpozději však do 5 kalendářních dnů od uplatnění reklamace objednatelem a vady odstranit v nejkratší možné době, </w:t>
      </w:r>
      <w:r w:rsidRPr="006C20DA">
        <w:rPr>
          <w:rFonts w:ascii="Arial Narrow" w:hAnsi="Arial Narrow" w:cs="Arial"/>
          <w:color w:val="000000"/>
          <w:sz w:val="24"/>
          <w:szCs w:val="24"/>
        </w:rPr>
        <w:t>nejpozději do 7 kalendářních dnů od zahájení odstraňování vad</w:t>
      </w:r>
      <w:r w:rsidR="006B48D5" w:rsidRPr="006C20DA">
        <w:rPr>
          <w:rFonts w:ascii="Arial Narrow" w:hAnsi="Arial Narrow" w:cs="Arial"/>
          <w:color w:val="000000"/>
          <w:sz w:val="24"/>
          <w:szCs w:val="24"/>
        </w:rPr>
        <w:t xml:space="preserve">, </w:t>
      </w:r>
      <w:r w:rsidR="00770FE1" w:rsidRPr="006C20DA">
        <w:rPr>
          <w:rFonts w:ascii="Arial Narrow" w:hAnsi="Arial Narrow" w:cs="Arial"/>
          <w:color w:val="000000"/>
          <w:sz w:val="24"/>
          <w:szCs w:val="24"/>
        </w:rPr>
        <w:t xml:space="preserve">pokud se smluvní strany nedohodnou jinak.  </w:t>
      </w:r>
    </w:p>
    <w:p w14:paraId="517EEAFA" w14:textId="77777777" w:rsidR="006B48D5" w:rsidRPr="006D1512" w:rsidRDefault="006B48D5" w:rsidP="006B48D5">
      <w:pPr>
        <w:pStyle w:val="Odstavecseseznamem"/>
        <w:widowControl w:val="0"/>
        <w:numPr>
          <w:ilvl w:val="0"/>
          <w:numId w:val="20"/>
        </w:numPr>
        <w:tabs>
          <w:tab w:val="num" w:pos="425"/>
        </w:tabs>
        <w:autoSpaceDE w:val="0"/>
        <w:autoSpaceDN w:val="0"/>
        <w:adjustRightInd w:val="0"/>
        <w:spacing w:after="0"/>
        <w:jc w:val="both"/>
        <w:rPr>
          <w:rFonts w:ascii="Arial Narrow" w:eastAsiaTheme="minorEastAsia" w:hAnsi="Arial Narrow" w:cs="Times New Roman"/>
          <w:sz w:val="24"/>
          <w:szCs w:val="24"/>
        </w:rPr>
      </w:pPr>
      <w:r w:rsidRPr="006D1512">
        <w:rPr>
          <w:rFonts w:ascii="Arial Narrow" w:hAnsi="Arial Narrow" w:cs="Arial"/>
          <w:color w:val="000000"/>
          <w:sz w:val="24"/>
          <w:szCs w:val="24"/>
        </w:rPr>
        <w:t xml:space="preserve">V případě havarijní vady </w:t>
      </w:r>
      <w:r>
        <w:rPr>
          <w:rFonts w:ascii="Arial Narrow" w:hAnsi="Arial Narrow" w:cs="Arial"/>
          <w:color w:val="000000"/>
          <w:sz w:val="24"/>
          <w:szCs w:val="24"/>
        </w:rPr>
        <w:t>či vady ohrožující bezpečnost osob nebo provoz stavby se zhotovitel zavazuje zahájit odstraňování vady ihned, nejpozději do 24 hodin</w:t>
      </w:r>
      <w:r w:rsidRPr="006D1512">
        <w:rPr>
          <w:rFonts w:ascii="Arial Narrow" w:hAnsi="Arial Narrow" w:cs="Arial"/>
          <w:color w:val="000000"/>
          <w:sz w:val="24"/>
          <w:szCs w:val="24"/>
        </w:rPr>
        <w:t xml:space="preserve"> po </w:t>
      </w:r>
      <w:r>
        <w:rPr>
          <w:rFonts w:ascii="Arial Narrow" w:hAnsi="Arial Narrow" w:cs="Arial"/>
          <w:color w:val="000000"/>
          <w:sz w:val="24"/>
          <w:szCs w:val="24"/>
        </w:rPr>
        <w:t>uplatnění reklamace a</w:t>
      </w:r>
      <w:r w:rsidRPr="006D1512">
        <w:rPr>
          <w:rFonts w:ascii="Arial Narrow" w:hAnsi="Arial Narrow" w:cs="Arial"/>
          <w:color w:val="000000"/>
          <w:sz w:val="24"/>
          <w:szCs w:val="24"/>
        </w:rPr>
        <w:t xml:space="preserve"> učiní nezbytná opatření k zamezení dalších škod souvisejících s touto vadou.</w:t>
      </w:r>
    </w:p>
    <w:p w14:paraId="0CA9A25C" w14:textId="17501EC6" w:rsidR="006B48D5" w:rsidRPr="006B48D5" w:rsidRDefault="006B48D5" w:rsidP="006B48D5">
      <w:pPr>
        <w:pStyle w:val="Odstavecseseznamem"/>
        <w:widowControl w:val="0"/>
        <w:numPr>
          <w:ilvl w:val="0"/>
          <w:numId w:val="20"/>
        </w:numPr>
        <w:tabs>
          <w:tab w:val="num" w:pos="425"/>
        </w:tabs>
        <w:autoSpaceDE w:val="0"/>
        <w:autoSpaceDN w:val="0"/>
        <w:adjustRightInd w:val="0"/>
        <w:spacing w:after="0"/>
        <w:jc w:val="both"/>
        <w:rPr>
          <w:rFonts w:ascii="Arial Narrow" w:eastAsiaTheme="minorEastAsia" w:hAnsi="Arial Narrow" w:cs="Times New Roman"/>
          <w:sz w:val="24"/>
          <w:szCs w:val="24"/>
        </w:rPr>
      </w:pPr>
      <w:r w:rsidRPr="006B48D5">
        <w:rPr>
          <w:rFonts w:ascii="Arial Narrow" w:hAnsi="Arial Narrow"/>
          <w:color w:val="000000"/>
          <w:sz w:val="24"/>
          <w:szCs w:val="24"/>
        </w:rPr>
        <w:t xml:space="preserve">Nedodrží-li zhotovitel dohodnutý nebo stanovený termín odstranění vady v průběhu záruční doby nebo nezahájí-li její odstraňování v termínu dle této smlouvy, je </w:t>
      </w:r>
      <w:r w:rsidR="000D2714" w:rsidRPr="006B48D5">
        <w:rPr>
          <w:rFonts w:ascii="Arial Narrow" w:hAnsi="Arial Narrow"/>
          <w:color w:val="000000"/>
          <w:sz w:val="24"/>
          <w:szCs w:val="24"/>
        </w:rPr>
        <w:t>objednatel oprávněn</w:t>
      </w:r>
      <w:r w:rsidRPr="006B48D5">
        <w:rPr>
          <w:rFonts w:ascii="Arial Narrow" w:hAnsi="Arial Narrow"/>
          <w:color w:val="000000"/>
          <w:sz w:val="24"/>
          <w:szCs w:val="24"/>
        </w:rPr>
        <w:t xml:space="preserve"> vadu odstranit sám nebo prostřednictvím třetí osoby na náklady zhotovitele. Odstranění vady díla v záruční době, nebo jeho části jinou právnickou nebo fyzickou osobou se nijak nedotýká záručních nároků objednatele vůči zhotoviteli. Zhotovitel se tedy odpovědnosti za vady nezprostí tím, že odkáže, že vady byly odstraněny třetí osobou. Zhotovitel je v takovém případě povinen uhradit objednateli částku, která se rovná ceně, kterou objednatel třetí osobě v důsledku takového postupu prokazatelně zaplatil.</w:t>
      </w:r>
    </w:p>
    <w:p w14:paraId="135965EF" w14:textId="771AC327" w:rsidR="00770FE1" w:rsidRPr="006D1512" w:rsidRDefault="006D1512" w:rsidP="006D1512">
      <w:pPr>
        <w:pStyle w:val="Odstavecseseznamem"/>
        <w:widowControl w:val="0"/>
        <w:numPr>
          <w:ilvl w:val="0"/>
          <w:numId w:val="20"/>
        </w:numPr>
        <w:tabs>
          <w:tab w:val="num" w:pos="425"/>
        </w:tabs>
        <w:autoSpaceDE w:val="0"/>
        <w:autoSpaceDN w:val="0"/>
        <w:adjustRightInd w:val="0"/>
        <w:spacing w:after="0"/>
        <w:jc w:val="both"/>
        <w:rPr>
          <w:rFonts w:ascii="Arial Narrow" w:eastAsiaTheme="minorEastAsia" w:hAnsi="Arial Narrow" w:cs="Times New Roman"/>
          <w:sz w:val="24"/>
          <w:szCs w:val="24"/>
        </w:rPr>
      </w:pPr>
      <w:r>
        <w:rPr>
          <w:rFonts w:ascii="Arial Narrow" w:eastAsia="MS Mincho" w:hAnsi="Arial Narrow" w:cs="Arial"/>
          <w:color w:val="000000"/>
          <w:sz w:val="24"/>
          <w:szCs w:val="24"/>
        </w:rPr>
        <w:t>Reklamace</w:t>
      </w:r>
      <w:r w:rsidR="00770FE1" w:rsidRPr="006D1512">
        <w:rPr>
          <w:rFonts w:ascii="Arial Narrow" w:eastAsia="MS Mincho" w:hAnsi="Arial Narrow" w:cs="Arial"/>
          <w:color w:val="000000"/>
          <w:sz w:val="24"/>
          <w:szCs w:val="24"/>
        </w:rPr>
        <w:t xml:space="preserve"> je zapotřebí doručit zhotoviteli nejpozději poslední den záruční lhůty.</w:t>
      </w:r>
    </w:p>
    <w:p w14:paraId="38742171" w14:textId="77777777" w:rsidR="006D1512" w:rsidRDefault="006D1512" w:rsidP="006D1512">
      <w:pPr>
        <w:widowControl w:val="0"/>
        <w:tabs>
          <w:tab w:val="num" w:pos="425"/>
        </w:tabs>
        <w:autoSpaceDE w:val="0"/>
        <w:autoSpaceDN w:val="0"/>
        <w:adjustRightInd w:val="0"/>
        <w:spacing w:after="0"/>
        <w:jc w:val="both"/>
        <w:rPr>
          <w:rFonts w:ascii="Arial Narrow" w:eastAsiaTheme="minorEastAsia" w:hAnsi="Arial Narrow" w:cs="Times New Roman"/>
          <w:sz w:val="24"/>
          <w:szCs w:val="24"/>
        </w:rPr>
      </w:pPr>
    </w:p>
    <w:p w14:paraId="0CD11378" w14:textId="33802732" w:rsidR="006D1512" w:rsidRPr="00FD0C79" w:rsidRDefault="00297699" w:rsidP="006D1512">
      <w:pPr>
        <w:tabs>
          <w:tab w:val="left" w:pos="1560"/>
          <w:tab w:val="left" w:pos="1985"/>
        </w:tabs>
        <w:spacing w:after="0"/>
        <w:contextualSpacing/>
        <w:jc w:val="center"/>
        <w:rPr>
          <w:rFonts w:ascii="Arial Narrow" w:hAnsi="Arial Narrow" w:cs="Arial"/>
          <w:b/>
          <w:sz w:val="24"/>
          <w:szCs w:val="24"/>
        </w:rPr>
      </w:pPr>
      <w:r>
        <w:rPr>
          <w:rFonts w:ascii="Arial Narrow" w:hAnsi="Arial Narrow" w:cs="Arial"/>
          <w:b/>
          <w:sz w:val="24"/>
          <w:szCs w:val="24"/>
        </w:rPr>
        <w:t>I</w:t>
      </w:r>
      <w:r w:rsidR="006D1512">
        <w:rPr>
          <w:rFonts w:ascii="Arial Narrow" w:hAnsi="Arial Narrow" w:cs="Arial"/>
          <w:b/>
          <w:sz w:val="24"/>
          <w:szCs w:val="24"/>
        </w:rPr>
        <w:t>X</w:t>
      </w:r>
      <w:r w:rsidR="006D1512" w:rsidRPr="00FD0C79">
        <w:rPr>
          <w:rFonts w:ascii="Arial Narrow" w:hAnsi="Arial Narrow" w:cs="Arial"/>
          <w:b/>
          <w:sz w:val="24"/>
          <w:szCs w:val="24"/>
        </w:rPr>
        <w:t>.</w:t>
      </w:r>
    </w:p>
    <w:p w14:paraId="4BE4A6B4" w14:textId="77777777" w:rsidR="006D1512" w:rsidRDefault="006D1512" w:rsidP="006D1512">
      <w:pPr>
        <w:tabs>
          <w:tab w:val="left" w:pos="1560"/>
          <w:tab w:val="left" w:pos="1985"/>
        </w:tabs>
        <w:spacing w:after="0"/>
        <w:contextualSpacing/>
        <w:jc w:val="center"/>
        <w:rPr>
          <w:rFonts w:ascii="Arial Narrow" w:hAnsi="Arial Narrow" w:cs="Arial"/>
          <w:b/>
          <w:sz w:val="24"/>
          <w:szCs w:val="24"/>
        </w:rPr>
      </w:pPr>
      <w:r w:rsidRPr="00FD0C79">
        <w:rPr>
          <w:rFonts w:ascii="Arial Narrow" w:hAnsi="Arial Narrow" w:cs="Arial"/>
          <w:b/>
          <w:sz w:val="24"/>
          <w:szCs w:val="24"/>
        </w:rPr>
        <w:t>Smluvní pokuty</w:t>
      </w:r>
    </w:p>
    <w:p w14:paraId="4BE5C6F7" w14:textId="17CE7E5F" w:rsidR="006D1512" w:rsidRDefault="006D1512" w:rsidP="006D1512">
      <w:pPr>
        <w:pStyle w:val="Odstavecseseznamem"/>
        <w:numPr>
          <w:ilvl w:val="0"/>
          <w:numId w:val="21"/>
        </w:numPr>
        <w:tabs>
          <w:tab w:val="left" w:pos="1560"/>
          <w:tab w:val="left" w:pos="1985"/>
        </w:tabs>
        <w:spacing w:after="0"/>
        <w:jc w:val="both"/>
        <w:rPr>
          <w:rFonts w:ascii="Arial Narrow" w:hAnsi="Arial Narrow" w:cs="Arial"/>
          <w:sz w:val="24"/>
          <w:szCs w:val="24"/>
        </w:rPr>
      </w:pPr>
      <w:r w:rsidRPr="006D1512">
        <w:rPr>
          <w:rFonts w:ascii="Arial Narrow" w:hAnsi="Arial Narrow" w:cs="Arial"/>
          <w:sz w:val="24"/>
          <w:szCs w:val="24"/>
        </w:rPr>
        <w:t xml:space="preserve">V případě prodlení zhotovitele s řádným nebo včasným </w:t>
      </w:r>
      <w:r>
        <w:rPr>
          <w:rFonts w:ascii="Arial Narrow" w:hAnsi="Arial Narrow" w:cs="Arial"/>
          <w:sz w:val="24"/>
          <w:szCs w:val="24"/>
        </w:rPr>
        <w:t xml:space="preserve">provedením (tj. dokončením a </w:t>
      </w:r>
      <w:r w:rsidRPr="006D1512">
        <w:rPr>
          <w:rFonts w:ascii="Arial Narrow" w:hAnsi="Arial Narrow" w:cs="Arial"/>
          <w:sz w:val="24"/>
          <w:szCs w:val="24"/>
        </w:rPr>
        <w:t>předáním</w:t>
      </w:r>
      <w:r>
        <w:rPr>
          <w:rFonts w:ascii="Arial Narrow" w:hAnsi="Arial Narrow" w:cs="Arial"/>
          <w:sz w:val="24"/>
          <w:szCs w:val="24"/>
        </w:rPr>
        <w:t>)</w:t>
      </w:r>
      <w:r w:rsidRPr="006D1512">
        <w:rPr>
          <w:rFonts w:ascii="Arial Narrow" w:hAnsi="Arial Narrow" w:cs="Arial"/>
          <w:sz w:val="24"/>
          <w:szCs w:val="24"/>
        </w:rPr>
        <w:t xml:space="preserve"> dílčího plnění podle dílčí objednávky</w:t>
      </w:r>
      <w:r>
        <w:rPr>
          <w:rFonts w:ascii="Arial Narrow" w:hAnsi="Arial Narrow" w:cs="Arial"/>
          <w:sz w:val="24"/>
          <w:szCs w:val="24"/>
        </w:rPr>
        <w:t xml:space="preserve">, uhradí zhotovitel objednateli smluvní pokutu ve výši </w:t>
      </w:r>
      <w:r w:rsidR="00297699">
        <w:rPr>
          <w:rFonts w:ascii="Arial Narrow" w:hAnsi="Arial Narrow" w:cs="Arial"/>
          <w:sz w:val="24"/>
          <w:szCs w:val="24"/>
        </w:rPr>
        <w:t>5</w:t>
      </w:r>
      <w:r>
        <w:rPr>
          <w:rFonts w:ascii="Arial Narrow" w:hAnsi="Arial Narrow" w:cs="Arial"/>
          <w:sz w:val="24"/>
          <w:szCs w:val="24"/>
        </w:rPr>
        <w:t>.000,-Kč za každý den prodlení.</w:t>
      </w:r>
    </w:p>
    <w:p w14:paraId="4D4017D5" w14:textId="0089D31B" w:rsidR="006D1512" w:rsidRDefault="006D1512" w:rsidP="006D1512">
      <w:pPr>
        <w:pStyle w:val="Odstavecseseznamem"/>
        <w:numPr>
          <w:ilvl w:val="0"/>
          <w:numId w:val="21"/>
        </w:numPr>
        <w:tabs>
          <w:tab w:val="left" w:pos="1560"/>
          <w:tab w:val="left" w:pos="1985"/>
        </w:tabs>
        <w:spacing w:after="0"/>
        <w:jc w:val="both"/>
        <w:rPr>
          <w:rFonts w:ascii="Arial Narrow" w:hAnsi="Arial Narrow" w:cs="Arial"/>
          <w:sz w:val="24"/>
          <w:szCs w:val="24"/>
        </w:rPr>
      </w:pPr>
      <w:r>
        <w:rPr>
          <w:rFonts w:ascii="Arial Narrow" w:hAnsi="Arial Narrow" w:cs="Arial"/>
          <w:sz w:val="24"/>
          <w:szCs w:val="24"/>
        </w:rPr>
        <w:t>V případě prodlení zhotovitele s odstraněním oprávněně reklamované vady dílčího plnění je objednatel oprávněn požadovat smluvní pokutu ve výši 1.000,-</w:t>
      </w:r>
      <w:r w:rsidR="00385916">
        <w:rPr>
          <w:rFonts w:ascii="Arial Narrow" w:hAnsi="Arial Narrow" w:cs="Arial"/>
          <w:sz w:val="24"/>
          <w:szCs w:val="24"/>
        </w:rPr>
        <w:t>Kč za k</w:t>
      </w:r>
      <w:r>
        <w:rPr>
          <w:rFonts w:ascii="Arial Narrow" w:hAnsi="Arial Narrow" w:cs="Arial"/>
          <w:sz w:val="24"/>
          <w:szCs w:val="24"/>
        </w:rPr>
        <w:t>aždý den prodlení.</w:t>
      </w:r>
    </w:p>
    <w:p w14:paraId="4450BB41" w14:textId="67FFA57C" w:rsidR="00385916" w:rsidRPr="006C20DA" w:rsidRDefault="00385916" w:rsidP="00385916">
      <w:pPr>
        <w:numPr>
          <w:ilvl w:val="0"/>
          <w:numId w:val="21"/>
        </w:numPr>
        <w:tabs>
          <w:tab w:val="left" w:pos="1560"/>
          <w:tab w:val="left" w:pos="1985"/>
        </w:tabs>
        <w:spacing w:after="0"/>
        <w:contextualSpacing/>
        <w:jc w:val="both"/>
        <w:rPr>
          <w:rFonts w:ascii="Arial Narrow" w:hAnsi="Arial Narrow" w:cs="Arial"/>
          <w:sz w:val="24"/>
          <w:szCs w:val="24"/>
        </w:rPr>
      </w:pPr>
      <w:r w:rsidRPr="00BC2907">
        <w:rPr>
          <w:rFonts w:ascii="Arial Narrow" w:hAnsi="Arial Narrow"/>
          <w:sz w:val="24"/>
          <w:szCs w:val="24"/>
        </w:rPr>
        <w:t xml:space="preserve">V případě prodlení </w:t>
      </w:r>
      <w:r>
        <w:rPr>
          <w:rFonts w:ascii="Arial Narrow" w:hAnsi="Arial Narrow"/>
          <w:sz w:val="24"/>
          <w:szCs w:val="24"/>
        </w:rPr>
        <w:t>objednatele</w:t>
      </w:r>
      <w:r w:rsidRPr="00BC2907">
        <w:rPr>
          <w:rFonts w:ascii="Arial Narrow" w:hAnsi="Arial Narrow"/>
          <w:sz w:val="24"/>
          <w:szCs w:val="24"/>
        </w:rPr>
        <w:t xml:space="preserve"> s úhradou </w:t>
      </w:r>
      <w:r>
        <w:rPr>
          <w:rFonts w:ascii="Arial Narrow" w:hAnsi="Arial Narrow"/>
          <w:sz w:val="24"/>
          <w:szCs w:val="24"/>
        </w:rPr>
        <w:t xml:space="preserve">oprávněně vystavené faktury je </w:t>
      </w:r>
      <w:r w:rsidRPr="006C20DA">
        <w:rPr>
          <w:rFonts w:ascii="Arial Narrow" w:hAnsi="Arial Narrow"/>
          <w:sz w:val="24"/>
          <w:szCs w:val="24"/>
        </w:rPr>
        <w:t xml:space="preserve">zhotovitel oprávněn požadovat zákonný úrok z prodlení z dlužné částky. </w:t>
      </w:r>
    </w:p>
    <w:p w14:paraId="0D699D8D" w14:textId="77777777" w:rsidR="00385916" w:rsidRDefault="00385916" w:rsidP="00385916">
      <w:pPr>
        <w:pStyle w:val="Odstavecseseznamem"/>
        <w:numPr>
          <w:ilvl w:val="0"/>
          <w:numId w:val="21"/>
        </w:numPr>
        <w:tabs>
          <w:tab w:val="left" w:pos="1560"/>
          <w:tab w:val="left" w:pos="1985"/>
        </w:tabs>
        <w:spacing w:after="0"/>
        <w:jc w:val="both"/>
        <w:rPr>
          <w:rFonts w:ascii="Arial Narrow" w:hAnsi="Arial Narrow" w:cs="Arial"/>
          <w:sz w:val="24"/>
          <w:szCs w:val="24"/>
        </w:rPr>
      </w:pPr>
      <w:r w:rsidRPr="00DF5962">
        <w:rPr>
          <w:rFonts w:ascii="Arial Narrow" w:hAnsi="Arial Narrow" w:cs="Arial"/>
          <w:sz w:val="24"/>
          <w:szCs w:val="24"/>
        </w:rPr>
        <w:t>Smlu</w:t>
      </w:r>
      <w:r>
        <w:rPr>
          <w:rFonts w:ascii="Arial Narrow" w:hAnsi="Arial Narrow" w:cs="Arial"/>
          <w:sz w:val="24"/>
          <w:szCs w:val="24"/>
        </w:rPr>
        <w:t>vní strany se dohodly, že vyluč</w:t>
      </w:r>
      <w:r w:rsidRPr="00DF5962">
        <w:rPr>
          <w:rFonts w:ascii="Arial Narrow" w:hAnsi="Arial Narrow" w:cs="Arial"/>
          <w:sz w:val="24"/>
          <w:szCs w:val="24"/>
        </w:rPr>
        <w:t>uj</w:t>
      </w:r>
      <w:r>
        <w:rPr>
          <w:rFonts w:ascii="Arial Narrow" w:hAnsi="Arial Narrow" w:cs="Arial"/>
          <w:sz w:val="24"/>
          <w:szCs w:val="24"/>
        </w:rPr>
        <w:t>í použití ustanovení § 2050 obč</w:t>
      </w:r>
      <w:r w:rsidRPr="00DF5962">
        <w:rPr>
          <w:rFonts w:ascii="Arial Narrow" w:hAnsi="Arial Narrow" w:cs="Arial"/>
          <w:sz w:val="24"/>
          <w:szCs w:val="24"/>
        </w:rPr>
        <w:t>anského zákoníku, tedy že</w:t>
      </w:r>
      <w:r>
        <w:rPr>
          <w:rFonts w:ascii="Arial Narrow" w:hAnsi="Arial Narrow" w:cs="Arial"/>
          <w:sz w:val="24"/>
          <w:szCs w:val="24"/>
        </w:rPr>
        <w:t xml:space="preserve"> </w:t>
      </w:r>
      <w:r w:rsidRPr="00DF5962">
        <w:rPr>
          <w:rFonts w:ascii="Arial Narrow" w:hAnsi="Arial Narrow" w:cs="Arial"/>
          <w:sz w:val="24"/>
          <w:szCs w:val="24"/>
        </w:rPr>
        <w:t>n</w:t>
      </w:r>
      <w:r>
        <w:rPr>
          <w:rFonts w:ascii="Arial Narrow" w:hAnsi="Arial Narrow" w:cs="Arial"/>
          <w:sz w:val="24"/>
          <w:szCs w:val="24"/>
        </w:rPr>
        <w:t>árok na náhradu škody není dotčen smluvními pokutami sjednanými v této smlouvě</w:t>
      </w:r>
      <w:r w:rsidRPr="00DF5962">
        <w:rPr>
          <w:rFonts w:ascii="Arial Narrow" w:hAnsi="Arial Narrow" w:cs="Arial"/>
          <w:sz w:val="24"/>
          <w:szCs w:val="24"/>
        </w:rPr>
        <w:t>. Povinnost</w:t>
      </w:r>
      <w:r>
        <w:rPr>
          <w:rFonts w:ascii="Arial Narrow" w:hAnsi="Arial Narrow" w:cs="Arial"/>
          <w:sz w:val="24"/>
          <w:szCs w:val="24"/>
        </w:rPr>
        <w:t xml:space="preserve"> </w:t>
      </w:r>
      <w:r w:rsidRPr="00DF5962">
        <w:rPr>
          <w:rFonts w:ascii="Arial Narrow" w:hAnsi="Arial Narrow" w:cs="Arial"/>
          <w:sz w:val="24"/>
          <w:szCs w:val="24"/>
        </w:rPr>
        <w:t>zapla</w:t>
      </w:r>
      <w:r>
        <w:rPr>
          <w:rFonts w:ascii="Arial Narrow" w:hAnsi="Arial Narrow" w:cs="Arial"/>
          <w:sz w:val="24"/>
          <w:szCs w:val="24"/>
        </w:rPr>
        <w:t>tit smluvní pokutu může vzniknout i opakovaně, její celková vý</w:t>
      </w:r>
      <w:r w:rsidRPr="00DF5962">
        <w:rPr>
          <w:rFonts w:ascii="Arial Narrow" w:hAnsi="Arial Narrow" w:cs="Arial"/>
          <w:sz w:val="24"/>
          <w:szCs w:val="24"/>
        </w:rPr>
        <w:t>še není omezena.</w:t>
      </w:r>
    </w:p>
    <w:p w14:paraId="1E37FF4A" w14:textId="77777777" w:rsidR="00385916" w:rsidRPr="00385916" w:rsidRDefault="00385916" w:rsidP="00385916">
      <w:pPr>
        <w:numPr>
          <w:ilvl w:val="0"/>
          <w:numId w:val="21"/>
        </w:numPr>
        <w:spacing w:after="0"/>
        <w:jc w:val="both"/>
        <w:rPr>
          <w:rFonts w:ascii="Arial Narrow" w:eastAsia="MS Mincho" w:hAnsi="Arial Narrow" w:cs="Arial"/>
          <w:color w:val="000000"/>
          <w:sz w:val="24"/>
          <w:szCs w:val="24"/>
        </w:rPr>
      </w:pPr>
      <w:r w:rsidRPr="00385916">
        <w:rPr>
          <w:rFonts w:ascii="Arial Narrow" w:hAnsi="Arial Narrow" w:cs="Arial"/>
          <w:color w:val="000000"/>
          <w:sz w:val="24"/>
          <w:szCs w:val="24"/>
        </w:rPr>
        <w:t xml:space="preserve">Objednatel je oprávněn a zhotovitel souhlasí se započtením smluvní pokuty proti platbám vyúčtovaným zhotovitelem. Jednotlivé smluvní pokuty lze sčítat. </w:t>
      </w:r>
      <w:r w:rsidRPr="00385916">
        <w:rPr>
          <w:rFonts w:ascii="Arial Narrow" w:eastAsia="MS Mincho" w:hAnsi="Arial Narrow" w:cs="Arial"/>
          <w:color w:val="000000"/>
          <w:sz w:val="24"/>
          <w:szCs w:val="24"/>
        </w:rPr>
        <w:t xml:space="preserve"> </w:t>
      </w:r>
    </w:p>
    <w:p w14:paraId="00512BDE" w14:textId="766B0F3F" w:rsidR="00BA412C" w:rsidRPr="00BA412C" w:rsidRDefault="00770FE1" w:rsidP="00BA412C">
      <w:pPr>
        <w:pStyle w:val="Odstavecseseznamem"/>
        <w:numPr>
          <w:ilvl w:val="0"/>
          <w:numId w:val="21"/>
        </w:numPr>
        <w:tabs>
          <w:tab w:val="num" w:pos="425"/>
          <w:tab w:val="left" w:pos="1560"/>
          <w:tab w:val="left" w:pos="1985"/>
        </w:tabs>
        <w:spacing w:after="0"/>
        <w:jc w:val="both"/>
        <w:rPr>
          <w:rFonts w:ascii="Arial Narrow" w:hAnsi="Arial Narrow" w:cs="Arial"/>
          <w:sz w:val="24"/>
          <w:szCs w:val="24"/>
        </w:rPr>
      </w:pPr>
      <w:r w:rsidRPr="00485064">
        <w:rPr>
          <w:rFonts w:ascii="Arial Narrow" w:hAnsi="Arial Narrow" w:cs="Arial"/>
          <w:color w:val="000000"/>
          <w:sz w:val="24"/>
          <w:szCs w:val="24"/>
        </w:rPr>
        <w:t xml:space="preserve">V případě, že provádění prací bude podléhat kontrole koordinátora BOZP, </w:t>
      </w:r>
      <w:r w:rsidR="00071833">
        <w:rPr>
          <w:rFonts w:ascii="Arial Narrow" w:hAnsi="Arial Narrow" w:cs="Arial"/>
          <w:color w:val="000000"/>
          <w:sz w:val="24"/>
          <w:szCs w:val="24"/>
        </w:rPr>
        <w:t>p</w:t>
      </w:r>
      <w:r w:rsidRPr="00485064">
        <w:rPr>
          <w:rFonts w:ascii="Arial Narrow" w:hAnsi="Arial Narrow" w:cs="Arial"/>
          <w:color w:val="000000"/>
          <w:sz w:val="24"/>
          <w:szCs w:val="24"/>
        </w:rPr>
        <w:t xml:space="preserve">ak za nesplnění povinností </w:t>
      </w:r>
      <w:r w:rsidR="00071833">
        <w:rPr>
          <w:rFonts w:ascii="Arial Narrow" w:hAnsi="Arial Narrow" w:cs="Arial"/>
          <w:color w:val="000000"/>
          <w:sz w:val="24"/>
          <w:szCs w:val="24"/>
        </w:rPr>
        <w:t>uložených</w:t>
      </w:r>
      <w:r w:rsidRPr="00485064">
        <w:rPr>
          <w:rFonts w:ascii="Arial Narrow" w:hAnsi="Arial Narrow" w:cs="Arial"/>
          <w:color w:val="000000"/>
          <w:sz w:val="24"/>
          <w:szCs w:val="24"/>
        </w:rPr>
        <w:t xml:space="preserve"> tímto koordinátorem BOZP uhradí zhotovitel objednateli smluvní pokutu ve výši 1.000,-Kč za každý den a případ prodlení.</w:t>
      </w:r>
    </w:p>
    <w:p w14:paraId="7621CE3C" w14:textId="1B940257" w:rsidR="00770FE1" w:rsidRPr="00BA412C" w:rsidRDefault="00770FE1" w:rsidP="00BA412C">
      <w:pPr>
        <w:pStyle w:val="Odstavecseseznamem"/>
        <w:numPr>
          <w:ilvl w:val="0"/>
          <w:numId w:val="21"/>
        </w:numPr>
        <w:tabs>
          <w:tab w:val="num" w:pos="425"/>
          <w:tab w:val="left" w:pos="1560"/>
          <w:tab w:val="left" w:pos="1985"/>
        </w:tabs>
        <w:spacing w:after="0"/>
        <w:jc w:val="both"/>
        <w:rPr>
          <w:rFonts w:ascii="Arial Narrow" w:hAnsi="Arial Narrow" w:cs="Arial"/>
          <w:sz w:val="24"/>
          <w:szCs w:val="24"/>
        </w:rPr>
      </w:pPr>
      <w:r w:rsidRPr="00BA412C">
        <w:rPr>
          <w:rFonts w:ascii="Arial Narrow" w:hAnsi="Arial Narrow" w:cs="Arial"/>
          <w:sz w:val="24"/>
          <w:szCs w:val="24"/>
        </w:rPr>
        <w:t xml:space="preserve">V případě prokazatelného zjištění, že zaměstnanec zhotovitele (včetně jeho subdodavatelů), donáší na staveniště alkoholické nápoje, nebo je pod vlivem alkoholu či jiných návykových látek, bude </w:t>
      </w:r>
      <w:r w:rsidR="00071833">
        <w:rPr>
          <w:rFonts w:ascii="Arial Narrow" w:hAnsi="Arial Narrow" w:cs="Arial"/>
          <w:sz w:val="24"/>
          <w:szCs w:val="24"/>
        </w:rPr>
        <w:t>tato osoba vykázána</w:t>
      </w:r>
      <w:r w:rsidRPr="00BA412C">
        <w:rPr>
          <w:rFonts w:ascii="Arial Narrow" w:hAnsi="Arial Narrow" w:cs="Arial"/>
          <w:sz w:val="24"/>
          <w:szCs w:val="24"/>
        </w:rPr>
        <w:t xml:space="preserve"> ze staveniště a zhotovitel se zavazuje zaplatit objednateli smluvní pokutu ve </w:t>
      </w:r>
      <w:r w:rsidR="000D2714" w:rsidRPr="00BA412C">
        <w:rPr>
          <w:rFonts w:ascii="Arial Narrow" w:hAnsi="Arial Narrow" w:cs="Arial"/>
          <w:sz w:val="24"/>
          <w:szCs w:val="24"/>
        </w:rPr>
        <w:t>výši 5.000,</w:t>
      </w:r>
      <w:r w:rsidRPr="00BA412C">
        <w:rPr>
          <w:rFonts w:ascii="Arial Narrow" w:hAnsi="Arial Narrow" w:cs="Arial"/>
          <w:sz w:val="24"/>
          <w:szCs w:val="24"/>
        </w:rPr>
        <w:t>- Kč za každý takto zjištěný případ.</w:t>
      </w:r>
    </w:p>
    <w:p w14:paraId="1AD532FA" w14:textId="77777777" w:rsidR="00770FE1" w:rsidRDefault="00770FE1" w:rsidP="00770FE1">
      <w:pPr>
        <w:ind w:left="360"/>
        <w:rPr>
          <w:rFonts w:ascii="Arial" w:hAnsi="Arial" w:cs="Arial"/>
          <w:color w:val="000000"/>
        </w:rPr>
      </w:pPr>
    </w:p>
    <w:p w14:paraId="1DCAF4EC" w14:textId="557C6EA5" w:rsidR="001C6A51" w:rsidRDefault="001C6A51" w:rsidP="001C6A51">
      <w:pPr>
        <w:tabs>
          <w:tab w:val="left" w:pos="1560"/>
          <w:tab w:val="left" w:pos="1985"/>
        </w:tabs>
        <w:spacing w:after="0"/>
        <w:contextualSpacing/>
        <w:jc w:val="center"/>
        <w:rPr>
          <w:rFonts w:ascii="Arial Narrow" w:hAnsi="Arial Narrow" w:cs="Arial"/>
          <w:b/>
          <w:sz w:val="24"/>
          <w:szCs w:val="24"/>
        </w:rPr>
      </w:pPr>
      <w:r>
        <w:rPr>
          <w:rFonts w:ascii="Arial Narrow" w:hAnsi="Arial Narrow" w:cs="Arial"/>
          <w:b/>
          <w:sz w:val="24"/>
          <w:szCs w:val="24"/>
        </w:rPr>
        <w:t>X</w:t>
      </w:r>
      <w:r w:rsidRPr="00155EC1">
        <w:rPr>
          <w:rFonts w:ascii="Arial Narrow" w:hAnsi="Arial Narrow" w:cs="Arial"/>
          <w:b/>
          <w:sz w:val="24"/>
          <w:szCs w:val="24"/>
        </w:rPr>
        <w:t>.</w:t>
      </w:r>
    </w:p>
    <w:p w14:paraId="738C7B6D" w14:textId="24983265" w:rsidR="00C04D3B" w:rsidRDefault="00C04D3B" w:rsidP="001C6A51">
      <w:pPr>
        <w:tabs>
          <w:tab w:val="left" w:pos="1560"/>
          <w:tab w:val="left" w:pos="1985"/>
        </w:tabs>
        <w:spacing w:after="0"/>
        <w:contextualSpacing/>
        <w:jc w:val="center"/>
        <w:rPr>
          <w:rFonts w:ascii="Arial Narrow" w:hAnsi="Arial Narrow" w:cs="Arial"/>
          <w:b/>
          <w:sz w:val="24"/>
          <w:szCs w:val="24"/>
        </w:rPr>
      </w:pPr>
      <w:r>
        <w:rPr>
          <w:rFonts w:ascii="Arial Narrow" w:hAnsi="Arial Narrow" w:cs="Arial"/>
          <w:b/>
          <w:sz w:val="24"/>
          <w:szCs w:val="24"/>
        </w:rPr>
        <w:t>Odstoupení od smlouvy</w:t>
      </w:r>
    </w:p>
    <w:p w14:paraId="004B2993" w14:textId="5441433D" w:rsidR="001B1BB1" w:rsidRPr="001B1BB1" w:rsidRDefault="001B1BB1" w:rsidP="001B1BB1">
      <w:pPr>
        <w:pStyle w:val="Zkladntext2"/>
        <w:numPr>
          <w:ilvl w:val="0"/>
          <w:numId w:val="15"/>
        </w:numPr>
        <w:spacing w:after="0" w:line="240" w:lineRule="auto"/>
        <w:jc w:val="both"/>
        <w:rPr>
          <w:rFonts w:ascii="Arial Narrow" w:hAnsi="Arial Narrow"/>
          <w:sz w:val="24"/>
          <w:szCs w:val="24"/>
        </w:rPr>
      </w:pPr>
      <w:r w:rsidRPr="001B1BB1">
        <w:rPr>
          <w:rFonts w:ascii="Arial Narrow" w:hAnsi="Arial Narrow"/>
          <w:color w:val="000000"/>
          <w:sz w:val="24"/>
          <w:szCs w:val="24"/>
        </w:rPr>
        <w:t>J</w:t>
      </w:r>
      <w:r>
        <w:rPr>
          <w:rFonts w:ascii="Arial Narrow" w:hAnsi="Arial Narrow"/>
          <w:color w:val="000000"/>
          <w:sz w:val="24"/>
          <w:szCs w:val="24"/>
        </w:rPr>
        <w:t>akákoliv smluvní strana</w:t>
      </w:r>
      <w:r w:rsidRPr="001B1BB1">
        <w:rPr>
          <w:rFonts w:ascii="Arial Narrow" w:hAnsi="Arial Narrow"/>
          <w:color w:val="000000"/>
          <w:sz w:val="24"/>
          <w:szCs w:val="24"/>
        </w:rPr>
        <w:t xml:space="preserve"> je oprávněn</w:t>
      </w:r>
      <w:r>
        <w:rPr>
          <w:rFonts w:ascii="Arial Narrow" w:hAnsi="Arial Narrow"/>
          <w:color w:val="000000"/>
          <w:sz w:val="24"/>
          <w:szCs w:val="24"/>
        </w:rPr>
        <w:t>a</w:t>
      </w:r>
      <w:r w:rsidRPr="001B1BB1">
        <w:rPr>
          <w:rFonts w:ascii="Arial Narrow" w:hAnsi="Arial Narrow"/>
          <w:color w:val="000000"/>
          <w:sz w:val="24"/>
          <w:szCs w:val="24"/>
        </w:rPr>
        <w:t xml:space="preserve"> od smlouvy odstoupit v případě pod</w:t>
      </w:r>
      <w:r>
        <w:rPr>
          <w:rFonts w:ascii="Arial Narrow" w:hAnsi="Arial Narrow"/>
          <w:color w:val="000000"/>
          <w:sz w:val="24"/>
          <w:szCs w:val="24"/>
        </w:rPr>
        <w:t>statného porušení smlouvy druhou smluvní stranou</w:t>
      </w:r>
      <w:r w:rsidRPr="001B1BB1">
        <w:rPr>
          <w:rFonts w:ascii="Arial Narrow" w:hAnsi="Arial Narrow"/>
          <w:color w:val="000000"/>
          <w:sz w:val="24"/>
          <w:szCs w:val="24"/>
        </w:rPr>
        <w:t>. Odstoupení od smlouvy se nedotýká nároku na náhradu škody vzniklé porušením smlouvy ani nároku na smluvní pokutu.</w:t>
      </w:r>
    </w:p>
    <w:p w14:paraId="3E2793B2" w14:textId="66391697" w:rsidR="001B1BB1" w:rsidRPr="001B1BB1" w:rsidRDefault="00C04D3B" w:rsidP="001B1BB1">
      <w:pPr>
        <w:pStyle w:val="Odstavecseseznamem"/>
        <w:numPr>
          <w:ilvl w:val="0"/>
          <w:numId w:val="15"/>
        </w:numPr>
        <w:tabs>
          <w:tab w:val="left" w:pos="1560"/>
          <w:tab w:val="left" w:pos="1985"/>
        </w:tabs>
        <w:spacing w:after="0"/>
        <w:jc w:val="both"/>
        <w:rPr>
          <w:rFonts w:ascii="Arial Narrow" w:hAnsi="Arial Narrow" w:cs="Arial"/>
          <w:sz w:val="24"/>
          <w:szCs w:val="24"/>
        </w:rPr>
      </w:pPr>
      <w:r w:rsidRPr="00824AAA">
        <w:rPr>
          <w:rFonts w:ascii="Arial Narrow" w:eastAsiaTheme="minorEastAsia" w:hAnsi="Arial Narrow" w:cs="Times New Roman"/>
          <w:sz w:val="24"/>
          <w:szCs w:val="24"/>
        </w:rPr>
        <w:lastRenderedPageBreak/>
        <w:t>Účinky odstoupení od této smlouvy nastanou dnem, kdy bylo písemné odstoupení strany</w:t>
      </w:r>
      <w:r>
        <w:rPr>
          <w:rFonts w:ascii="Arial Narrow" w:eastAsiaTheme="minorEastAsia" w:hAnsi="Arial Narrow" w:cs="Times New Roman"/>
          <w:sz w:val="24"/>
          <w:szCs w:val="24"/>
        </w:rPr>
        <w:t xml:space="preserve"> </w:t>
      </w:r>
      <w:r w:rsidRPr="00155EC1">
        <w:rPr>
          <w:rFonts w:ascii="Arial Narrow" w:eastAsiaTheme="minorEastAsia" w:hAnsi="Arial Narrow" w:cs="Times New Roman"/>
          <w:sz w:val="24"/>
          <w:szCs w:val="24"/>
        </w:rPr>
        <w:t>odstupují</w:t>
      </w:r>
      <w:r>
        <w:rPr>
          <w:rFonts w:ascii="Arial Narrow" w:eastAsiaTheme="minorEastAsia" w:hAnsi="Arial Narrow" w:cs="Times New Roman"/>
          <w:sz w:val="24"/>
          <w:szCs w:val="24"/>
        </w:rPr>
        <w:t xml:space="preserve">cí druhé </w:t>
      </w:r>
      <w:r w:rsidR="000D2714">
        <w:rPr>
          <w:rFonts w:ascii="Arial Narrow" w:eastAsiaTheme="minorEastAsia" w:hAnsi="Arial Narrow" w:cs="Times New Roman"/>
          <w:sz w:val="24"/>
          <w:szCs w:val="24"/>
        </w:rPr>
        <w:t>straně doručeno</w:t>
      </w:r>
      <w:r w:rsidRPr="00155EC1">
        <w:rPr>
          <w:rFonts w:ascii="Arial Narrow" w:eastAsiaTheme="minorEastAsia" w:hAnsi="Arial Narrow" w:cs="Times New Roman"/>
          <w:sz w:val="24"/>
          <w:szCs w:val="24"/>
        </w:rPr>
        <w:t>.</w:t>
      </w:r>
    </w:p>
    <w:p w14:paraId="5CA47BD2" w14:textId="77777777" w:rsidR="001B1BB1" w:rsidRPr="001B1BB1" w:rsidRDefault="001B1BB1" w:rsidP="001B1BB1">
      <w:pPr>
        <w:pStyle w:val="Odstavecseseznamem"/>
        <w:numPr>
          <w:ilvl w:val="0"/>
          <w:numId w:val="15"/>
        </w:numPr>
        <w:tabs>
          <w:tab w:val="left" w:pos="1560"/>
          <w:tab w:val="left" w:pos="1985"/>
        </w:tabs>
        <w:spacing w:after="0"/>
        <w:jc w:val="both"/>
        <w:rPr>
          <w:rFonts w:ascii="Arial Narrow" w:hAnsi="Arial Narrow" w:cs="Arial"/>
          <w:sz w:val="24"/>
          <w:szCs w:val="24"/>
        </w:rPr>
      </w:pPr>
      <w:r w:rsidRPr="001B1BB1">
        <w:rPr>
          <w:rFonts w:ascii="Arial Narrow" w:eastAsiaTheme="minorEastAsia" w:hAnsi="Arial Narrow" w:cs="Times New Roman"/>
          <w:sz w:val="24"/>
          <w:szCs w:val="24"/>
        </w:rPr>
        <w:t>Mimo případy dle § 2002 odst.1 z. č. 89/2012 Sb., občanský zákoník, se za podstatné porušení smlouvy považuje následující:</w:t>
      </w:r>
    </w:p>
    <w:p w14:paraId="49BE6443" w14:textId="77777777" w:rsidR="001B1BB1" w:rsidRPr="001B1BB1" w:rsidRDefault="001B1BB1" w:rsidP="001B1BB1">
      <w:pPr>
        <w:pStyle w:val="Odstavecseseznamem"/>
        <w:numPr>
          <w:ilvl w:val="1"/>
          <w:numId w:val="15"/>
        </w:numPr>
        <w:tabs>
          <w:tab w:val="left" w:pos="1560"/>
          <w:tab w:val="left" w:pos="1985"/>
        </w:tabs>
        <w:spacing w:after="0"/>
        <w:jc w:val="both"/>
        <w:rPr>
          <w:rFonts w:ascii="Arial Narrow" w:hAnsi="Arial Narrow" w:cs="Arial"/>
          <w:sz w:val="24"/>
          <w:szCs w:val="24"/>
        </w:rPr>
      </w:pPr>
      <w:r w:rsidRPr="001B1BB1">
        <w:rPr>
          <w:rFonts w:ascii="Arial Narrow" w:eastAsiaTheme="minorEastAsia" w:hAnsi="Arial Narrow" w:cs="Times New Roman"/>
          <w:sz w:val="24"/>
          <w:szCs w:val="24"/>
        </w:rPr>
        <w:t>hrubě nebo opakovaně nekvalitní plnění zhotovitele;</w:t>
      </w:r>
    </w:p>
    <w:p w14:paraId="4B7C89A1" w14:textId="06696A6B" w:rsidR="001B1BB1" w:rsidRPr="001B1BB1" w:rsidRDefault="001B1BB1" w:rsidP="001B1BB1">
      <w:pPr>
        <w:pStyle w:val="Odstavecseseznamem"/>
        <w:numPr>
          <w:ilvl w:val="1"/>
          <w:numId w:val="15"/>
        </w:numPr>
        <w:tabs>
          <w:tab w:val="left" w:pos="1560"/>
          <w:tab w:val="left" w:pos="1985"/>
        </w:tabs>
        <w:spacing w:after="0"/>
        <w:jc w:val="both"/>
        <w:rPr>
          <w:rFonts w:ascii="Arial Narrow" w:hAnsi="Arial Narrow" w:cs="Arial"/>
          <w:sz w:val="24"/>
          <w:szCs w:val="24"/>
        </w:rPr>
      </w:pPr>
      <w:r w:rsidRPr="001B1BB1">
        <w:rPr>
          <w:rFonts w:ascii="Arial Narrow" w:eastAsiaTheme="minorEastAsia" w:hAnsi="Arial Narrow" w:cs="Times New Roman"/>
          <w:sz w:val="24"/>
          <w:szCs w:val="24"/>
        </w:rPr>
        <w:t xml:space="preserve">prodlení zhotovitele s prováděním díla delší než dva týdny oproti </w:t>
      </w:r>
      <w:r w:rsidR="000D2714" w:rsidRPr="001B1BB1">
        <w:rPr>
          <w:rFonts w:ascii="Arial Narrow" w:eastAsiaTheme="minorEastAsia" w:hAnsi="Arial Narrow" w:cs="Times New Roman"/>
          <w:sz w:val="24"/>
          <w:szCs w:val="24"/>
        </w:rPr>
        <w:t xml:space="preserve">smluvním </w:t>
      </w:r>
      <w:r w:rsidR="000D2714">
        <w:rPr>
          <w:rFonts w:ascii="Arial Narrow" w:eastAsiaTheme="minorEastAsia" w:hAnsi="Arial Narrow" w:cs="Times New Roman"/>
          <w:sz w:val="24"/>
          <w:szCs w:val="24"/>
        </w:rPr>
        <w:t>termínům</w:t>
      </w:r>
      <w:r w:rsidRPr="001B1BB1">
        <w:rPr>
          <w:rFonts w:ascii="Arial Narrow" w:eastAsiaTheme="minorEastAsia" w:hAnsi="Arial Narrow" w:cs="Times New Roman"/>
          <w:sz w:val="24"/>
          <w:szCs w:val="24"/>
        </w:rPr>
        <w:t xml:space="preserve">; </w:t>
      </w:r>
    </w:p>
    <w:p w14:paraId="7090D174" w14:textId="77777777" w:rsidR="001B1BB1" w:rsidRPr="001B1BB1" w:rsidRDefault="001B1BB1" w:rsidP="001B1BB1">
      <w:pPr>
        <w:pStyle w:val="Odstavecseseznamem"/>
        <w:numPr>
          <w:ilvl w:val="1"/>
          <w:numId w:val="15"/>
        </w:numPr>
        <w:tabs>
          <w:tab w:val="left" w:pos="1560"/>
          <w:tab w:val="left" w:pos="1985"/>
        </w:tabs>
        <w:spacing w:after="0"/>
        <w:jc w:val="both"/>
        <w:rPr>
          <w:rFonts w:ascii="Arial Narrow" w:hAnsi="Arial Narrow" w:cs="Arial"/>
          <w:sz w:val="24"/>
          <w:szCs w:val="24"/>
        </w:rPr>
      </w:pPr>
      <w:r w:rsidRPr="001B1BB1">
        <w:rPr>
          <w:rFonts w:ascii="Arial Narrow" w:eastAsiaTheme="minorEastAsia" w:hAnsi="Arial Narrow" w:cs="Times New Roman"/>
          <w:sz w:val="24"/>
          <w:szCs w:val="24"/>
        </w:rPr>
        <w:t>porušení předpisů BOZP, PO a OŽP;</w:t>
      </w:r>
    </w:p>
    <w:p w14:paraId="1FF57AD0" w14:textId="77777777" w:rsidR="001B1BB1" w:rsidRPr="001B1BB1" w:rsidRDefault="001B1BB1" w:rsidP="001B1BB1">
      <w:pPr>
        <w:pStyle w:val="Odstavecseseznamem"/>
        <w:numPr>
          <w:ilvl w:val="1"/>
          <w:numId w:val="15"/>
        </w:numPr>
        <w:tabs>
          <w:tab w:val="left" w:pos="1560"/>
          <w:tab w:val="left" w:pos="1985"/>
        </w:tabs>
        <w:spacing w:after="0"/>
        <w:jc w:val="both"/>
        <w:rPr>
          <w:rFonts w:ascii="Arial Narrow" w:hAnsi="Arial Narrow" w:cs="Arial"/>
          <w:sz w:val="24"/>
          <w:szCs w:val="24"/>
        </w:rPr>
      </w:pPr>
      <w:r w:rsidRPr="001B1BB1">
        <w:rPr>
          <w:rFonts w:ascii="Arial Narrow" w:eastAsiaTheme="minorEastAsia" w:hAnsi="Arial Narrow" w:cs="Times New Roman"/>
          <w:sz w:val="24"/>
          <w:szCs w:val="24"/>
        </w:rPr>
        <w:t xml:space="preserve">svévolné přerušení prací na díle nebo provádění díla způsobem, který zjevně neodpovídá dohodnutému rozsahu díla nebo </w:t>
      </w:r>
      <w:r>
        <w:rPr>
          <w:rFonts w:ascii="Arial Narrow" w:eastAsiaTheme="minorEastAsia" w:hAnsi="Arial Narrow" w:cs="Times New Roman"/>
          <w:sz w:val="24"/>
          <w:szCs w:val="24"/>
        </w:rPr>
        <w:t xml:space="preserve">uzlovému </w:t>
      </w:r>
      <w:r w:rsidRPr="001B1BB1">
        <w:rPr>
          <w:rFonts w:ascii="Arial Narrow" w:eastAsiaTheme="minorEastAsia" w:hAnsi="Arial Narrow" w:cs="Times New Roman"/>
          <w:sz w:val="24"/>
          <w:szCs w:val="24"/>
        </w:rPr>
        <w:t>termínu plnění díla;</w:t>
      </w:r>
    </w:p>
    <w:p w14:paraId="517AF7FE" w14:textId="77777777" w:rsidR="001B1BB1" w:rsidRPr="001B1BB1" w:rsidRDefault="001B1BB1" w:rsidP="001B1BB1">
      <w:pPr>
        <w:pStyle w:val="Odstavecseseznamem"/>
        <w:numPr>
          <w:ilvl w:val="1"/>
          <w:numId w:val="15"/>
        </w:numPr>
        <w:tabs>
          <w:tab w:val="left" w:pos="1560"/>
          <w:tab w:val="left" w:pos="1985"/>
        </w:tabs>
        <w:spacing w:after="0"/>
        <w:jc w:val="both"/>
        <w:rPr>
          <w:rFonts w:ascii="Arial Narrow" w:hAnsi="Arial Narrow" w:cs="Arial"/>
          <w:sz w:val="24"/>
          <w:szCs w:val="24"/>
        </w:rPr>
      </w:pPr>
      <w:r w:rsidRPr="001B1BB1">
        <w:rPr>
          <w:rFonts w:ascii="Arial Narrow" w:eastAsiaTheme="minorEastAsia" w:hAnsi="Arial Narrow" w:cs="Times New Roman"/>
          <w:sz w:val="24"/>
          <w:szCs w:val="24"/>
        </w:rPr>
        <w:t>opakované porušení ostatních ustanovení této smlouvy;</w:t>
      </w:r>
    </w:p>
    <w:p w14:paraId="0B476F26" w14:textId="77777777" w:rsidR="001B1BB1" w:rsidRPr="001B1BB1" w:rsidRDefault="001B1BB1" w:rsidP="001B1BB1">
      <w:pPr>
        <w:pStyle w:val="Odstavecseseznamem"/>
        <w:numPr>
          <w:ilvl w:val="1"/>
          <w:numId w:val="15"/>
        </w:numPr>
        <w:tabs>
          <w:tab w:val="left" w:pos="1560"/>
          <w:tab w:val="left" w:pos="1985"/>
        </w:tabs>
        <w:spacing w:after="0"/>
        <w:jc w:val="both"/>
        <w:rPr>
          <w:rFonts w:ascii="Arial Narrow" w:hAnsi="Arial Narrow" w:cs="Arial"/>
          <w:sz w:val="24"/>
          <w:szCs w:val="24"/>
        </w:rPr>
      </w:pPr>
      <w:r w:rsidRPr="001B1BB1">
        <w:rPr>
          <w:rFonts w:ascii="Arial Narrow" w:eastAsiaTheme="minorEastAsia" w:hAnsi="Arial Narrow" w:cs="Times New Roman"/>
          <w:sz w:val="24"/>
          <w:szCs w:val="24"/>
        </w:rPr>
        <w:t>neposkytnutí potřebné součinnosti ze strany objednatele zhotoviteli pro provádění díla;</w:t>
      </w:r>
    </w:p>
    <w:p w14:paraId="66BD4DA7" w14:textId="6E555903" w:rsidR="001B1BB1" w:rsidRPr="001B1BB1" w:rsidRDefault="001B1BB1" w:rsidP="001B1BB1">
      <w:pPr>
        <w:pStyle w:val="Odstavecseseznamem"/>
        <w:numPr>
          <w:ilvl w:val="1"/>
          <w:numId w:val="15"/>
        </w:numPr>
        <w:tabs>
          <w:tab w:val="left" w:pos="1560"/>
          <w:tab w:val="left" w:pos="1985"/>
        </w:tabs>
        <w:spacing w:after="0"/>
        <w:jc w:val="both"/>
        <w:rPr>
          <w:rFonts w:ascii="Arial Narrow" w:hAnsi="Arial Narrow" w:cs="Arial"/>
          <w:sz w:val="24"/>
          <w:szCs w:val="24"/>
        </w:rPr>
      </w:pPr>
      <w:r>
        <w:rPr>
          <w:rFonts w:ascii="Arial Narrow" w:eastAsiaTheme="minorEastAsia" w:hAnsi="Arial Narrow" w:cs="Times New Roman"/>
          <w:sz w:val="24"/>
          <w:szCs w:val="24"/>
        </w:rPr>
        <w:t>prodlení objednatele s úhradou faktury zhotoviteli delší než 60 dní</w:t>
      </w:r>
      <w:r w:rsidRPr="001B1BB1">
        <w:rPr>
          <w:rFonts w:ascii="Arial Narrow" w:eastAsiaTheme="minorEastAsia" w:hAnsi="Arial Narrow" w:cs="Times New Roman"/>
          <w:sz w:val="24"/>
          <w:szCs w:val="24"/>
        </w:rPr>
        <w:t>;</w:t>
      </w:r>
    </w:p>
    <w:p w14:paraId="7F7777FE" w14:textId="73A6183A" w:rsidR="001B1BB1" w:rsidRPr="001B1BB1" w:rsidRDefault="001B1BB1" w:rsidP="001B1BB1">
      <w:pPr>
        <w:pStyle w:val="Odstavecseseznamem"/>
        <w:numPr>
          <w:ilvl w:val="1"/>
          <w:numId w:val="15"/>
        </w:numPr>
        <w:tabs>
          <w:tab w:val="left" w:pos="1560"/>
          <w:tab w:val="left" w:pos="1985"/>
        </w:tabs>
        <w:spacing w:after="0"/>
        <w:jc w:val="both"/>
        <w:rPr>
          <w:rFonts w:ascii="Arial Narrow" w:hAnsi="Arial Narrow" w:cs="Arial"/>
          <w:sz w:val="24"/>
          <w:szCs w:val="24"/>
        </w:rPr>
      </w:pPr>
      <w:r w:rsidRPr="001B1BB1">
        <w:rPr>
          <w:rFonts w:ascii="Arial Narrow" w:eastAsiaTheme="minorEastAsia" w:hAnsi="Arial Narrow" w:cs="Times New Roman"/>
          <w:sz w:val="24"/>
          <w:szCs w:val="24"/>
        </w:rPr>
        <w:t xml:space="preserve">prohlášení úpadku na </w:t>
      </w:r>
      <w:r>
        <w:rPr>
          <w:rFonts w:ascii="Arial Narrow" w:eastAsiaTheme="minorEastAsia" w:hAnsi="Arial Narrow" w:cs="Times New Roman"/>
          <w:sz w:val="24"/>
          <w:szCs w:val="24"/>
        </w:rPr>
        <w:t>druhou smluvní stranu</w:t>
      </w:r>
      <w:r w:rsidRPr="001B1BB1">
        <w:rPr>
          <w:rFonts w:ascii="Arial Narrow" w:eastAsiaTheme="minorEastAsia" w:hAnsi="Arial Narrow" w:cs="Times New Roman"/>
          <w:sz w:val="24"/>
          <w:szCs w:val="24"/>
        </w:rPr>
        <w:t>.</w:t>
      </w:r>
    </w:p>
    <w:p w14:paraId="202CFC59" w14:textId="77777777" w:rsidR="005A513F" w:rsidRDefault="005A513F" w:rsidP="001C6A51">
      <w:pPr>
        <w:tabs>
          <w:tab w:val="left" w:pos="1560"/>
          <w:tab w:val="left" w:pos="1985"/>
        </w:tabs>
        <w:spacing w:after="0"/>
        <w:contextualSpacing/>
        <w:jc w:val="center"/>
        <w:rPr>
          <w:rFonts w:ascii="Arial Narrow" w:hAnsi="Arial Narrow" w:cs="Arial"/>
          <w:b/>
          <w:sz w:val="24"/>
          <w:szCs w:val="24"/>
        </w:rPr>
      </w:pPr>
    </w:p>
    <w:p w14:paraId="688DF3F1" w14:textId="3492706F" w:rsidR="00C04D3B" w:rsidRPr="00155EC1" w:rsidRDefault="00C04D3B" w:rsidP="001C6A51">
      <w:pPr>
        <w:tabs>
          <w:tab w:val="left" w:pos="1560"/>
          <w:tab w:val="left" w:pos="1985"/>
        </w:tabs>
        <w:spacing w:after="0"/>
        <w:contextualSpacing/>
        <w:jc w:val="center"/>
        <w:rPr>
          <w:rFonts w:ascii="Arial Narrow" w:hAnsi="Arial Narrow" w:cs="Arial"/>
          <w:b/>
          <w:sz w:val="24"/>
          <w:szCs w:val="24"/>
        </w:rPr>
      </w:pPr>
      <w:r>
        <w:rPr>
          <w:rFonts w:ascii="Arial Narrow" w:hAnsi="Arial Narrow" w:cs="Arial"/>
          <w:b/>
          <w:sz w:val="24"/>
          <w:szCs w:val="24"/>
        </w:rPr>
        <w:t>XI</w:t>
      </w:r>
    </w:p>
    <w:p w14:paraId="0E22D6C8" w14:textId="77777777" w:rsidR="001C6A51" w:rsidRDefault="001C6A51" w:rsidP="001C6A51">
      <w:pPr>
        <w:tabs>
          <w:tab w:val="left" w:pos="1560"/>
          <w:tab w:val="left" w:pos="1985"/>
        </w:tabs>
        <w:spacing w:after="0"/>
        <w:contextualSpacing/>
        <w:jc w:val="center"/>
        <w:rPr>
          <w:rFonts w:ascii="Arial Narrow" w:hAnsi="Arial Narrow" w:cs="Arial"/>
          <w:b/>
          <w:sz w:val="24"/>
          <w:szCs w:val="24"/>
        </w:rPr>
      </w:pPr>
      <w:r w:rsidRPr="00155EC1">
        <w:rPr>
          <w:rFonts w:ascii="Arial Narrow" w:hAnsi="Arial Narrow" w:cs="Arial"/>
          <w:b/>
          <w:sz w:val="24"/>
          <w:szCs w:val="24"/>
        </w:rPr>
        <w:t>Závěrečná ujednání</w:t>
      </w:r>
    </w:p>
    <w:p w14:paraId="6EC1FFCC" w14:textId="5FBA7697" w:rsidR="001C6A51" w:rsidRDefault="00EF2697" w:rsidP="001C6A51">
      <w:pPr>
        <w:pStyle w:val="Odstavecseseznamem"/>
        <w:numPr>
          <w:ilvl w:val="0"/>
          <w:numId w:val="23"/>
        </w:numPr>
        <w:tabs>
          <w:tab w:val="left" w:pos="1560"/>
          <w:tab w:val="left" w:pos="1985"/>
        </w:tabs>
        <w:spacing w:after="0"/>
        <w:jc w:val="both"/>
        <w:rPr>
          <w:rFonts w:ascii="Arial Narrow" w:hAnsi="Arial Narrow" w:cs="Arial"/>
          <w:sz w:val="24"/>
          <w:szCs w:val="24"/>
        </w:rPr>
      </w:pPr>
      <w:r>
        <w:rPr>
          <w:rFonts w:ascii="Arial Narrow" w:hAnsi="Arial Narrow" w:cs="Arial"/>
          <w:sz w:val="24"/>
          <w:szCs w:val="24"/>
        </w:rPr>
        <w:t xml:space="preserve">Zhotovitel </w:t>
      </w:r>
      <w:r w:rsidR="001C6A51" w:rsidRPr="00723110">
        <w:rPr>
          <w:rFonts w:ascii="Arial Narrow" w:hAnsi="Arial Narrow" w:cs="Arial"/>
          <w:sz w:val="24"/>
          <w:szCs w:val="24"/>
        </w:rPr>
        <w:t xml:space="preserve">není oprávněn započíst své pohledávky proti pohledávkám </w:t>
      </w:r>
      <w:r>
        <w:rPr>
          <w:rFonts w:ascii="Arial Narrow" w:hAnsi="Arial Narrow" w:cs="Arial"/>
          <w:sz w:val="24"/>
          <w:szCs w:val="24"/>
        </w:rPr>
        <w:t>objednatele</w:t>
      </w:r>
      <w:r w:rsidR="001C6A51" w:rsidRPr="00723110">
        <w:rPr>
          <w:rFonts w:ascii="Arial Narrow" w:hAnsi="Arial Narrow" w:cs="Arial"/>
          <w:sz w:val="24"/>
          <w:szCs w:val="24"/>
        </w:rPr>
        <w:t xml:space="preserve">, ani své pohledávky a nároky vzniklé ze smlouvy nebo v souvislosti s jejím plněním postoupit třetím osobám, zastavit nebo s nimi jinak disponovat bez písemného souhlasu </w:t>
      </w:r>
      <w:r>
        <w:rPr>
          <w:rFonts w:ascii="Arial Narrow" w:hAnsi="Arial Narrow" w:cs="Arial"/>
          <w:sz w:val="24"/>
          <w:szCs w:val="24"/>
        </w:rPr>
        <w:t>objednatele</w:t>
      </w:r>
      <w:r w:rsidR="001C6A51" w:rsidRPr="00723110">
        <w:rPr>
          <w:rFonts w:ascii="Arial Narrow" w:hAnsi="Arial Narrow" w:cs="Arial"/>
          <w:sz w:val="24"/>
          <w:szCs w:val="24"/>
        </w:rPr>
        <w:t>.</w:t>
      </w:r>
    </w:p>
    <w:p w14:paraId="237F1D56" w14:textId="50EAC8D4" w:rsidR="001C6A51" w:rsidRDefault="00EF2697" w:rsidP="001C6A51">
      <w:pPr>
        <w:pStyle w:val="Odstavecseseznamem"/>
        <w:numPr>
          <w:ilvl w:val="0"/>
          <w:numId w:val="23"/>
        </w:numPr>
        <w:tabs>
          <w:tab w:val="left" w:pos="1560"/>
          <w:tab w:val="left" w:pos="1985"/>
        </w:tabs>
        <w:spacing w:after="0"/>
        <w:jc w:val="both"/>
        <w:rPr>
          <w:rFonts w:ascii="Arial Narrow" w:hAnsi="Arial Narrow" w:cs="Arial"/>
          <w:sz w:val="24"/>
          <w:szCs w:val="24"/>
        </w:rPr>
      </w:pPr>
      <w:r>
        <w:rPr>
          <w:rFonts w:ascii="Arial Narrow" w:hAnsi="Arial Narrow" w:cs="Arial"/>
          <w:sz w:val="24"/>
          <w:szCs w:val="24"/>
        </w:rPr>
        <w:t>Objednatel</w:t>
      </w:r>
      <w:r w:rsidR="001C6A51" w:rsidRPr="00723110">
        <w:rPr>
          <w:rFonts w:ascii="Arial Narrow" w:hAnsi="Arial Narrow" w:cs="Arial"/>
          <w:sz w:val="24"/>
          <w:szCs w:val="24"/>
        </w:rPr>
        <w:t xml:space="preserve"> je oprávněn započíst vůči jakékoli pohledávce </w:t>
      </w:r>
      <w:r>
        <w:rPr>
          <w:rFonts w:ascii="Arial Narrow" w:hAnsi="Arial Narrow" w:cs="Arial"/>
          <w:sz w:val="24"/>
          <w:szCs w:val="24"/>
        </w:rPr>
        <w:t>zhotovitele</w:t>
      </w:r>
      <w:r w:rsidR="001C6A51" w:rsidRPr="00723110">
        <w:rPr>
          <w:rFonts w:ascii="Arial Narrow" w:hAnsi="Arial Narrow" w:cs="Arial"/>
          <w:sz w:val="24"/>
          <w:szCs w:val="24"/>
        </w:rPr>
        <w:t xml:space="preserve"> za </w:t>
      </w:r>
      <w:r>
        <w:rPr>
          <w:rFonts w:ascii="Arial Narrow" w:hAnsi="Arial Narrow" w:cs="Arial"/>
          <w:sz w:val="24"/>
          <w:szCs w:val="24"/>
        </w:rPr>
        <w:t>objednatelem</w:t>
      </w:r>
      <w:r w:rsidR="001C6A51" w:rsidRPr="00723110">
        <w:rPr>
          <w:rFonts w:ascii="Arial Narrow" w:hAnsi="Arial Narrow" w:cs="Arial"/>
          <w:sz w:val="24"/>
          <w:szCs w:val="24"/>
        </w:rPr>
        <w:t xml:space="preserve">, i nesplatné, jakoukoli svou pohledávku, i nesplatnou, za </w:t>
      </w:r>
      <w:r>
        <w:rPr>
          <w:rFonts w:ascii="Arial Narrow" w:hAnsi="Arial Narrow" w:cs="Arial"/>
          <w:sz w:val="24"/>
          <w:szCs w:val="24"/>
        </w:rPr>
        <w:t>zhotovitelem</w:t>
      </w:r>
      <w:r w:rsidR="001C6A51" w:rsidRPr="00723110">
        <w:rPr>
          <w:rFonts w:ascii="Arial Narrow" w:hAnsi="Arial Narrow" w:cs="Arial"/>
          <w:sz w:val="24"/>
          <w:szCs w:val="24"/>
        </w:rPr>
        <w:t xml:space="preserve">. Pohledávky </w:t>
      </w:r>
      <w:r>
        <w:rPr>
          <w:rFonts w:ascii="Arial Narrow" w:hAnsi="Arial Narrow" w:cs="Arial"/>
          <w:sz w:val="24"/>
          <w:szCs w:val="24"/>
        </w:rPr>
        <w:t>objednatele a zhotovitele</w:t>
      </w:r>
      <w:r w:rsidR="001C6A51" w:rsidRPr="00723110">
        <w:rPr>
          <w:rFonts w:ascii="Arial Narrow" w:hAnsi="Arial Narrow" w:cs="Arial"/>
          <w:sz w:val="24"/>
          <w:szCs w:val="24"/>
        </w:rPr>
        <w:t xml:space="preserve"> započtením zanikají ve výši, ve které se kryjí.</w:t>
      </w:r>
    </w:p>
    <w:p w14:paraId="17EFBAE0" w14:textId="27B9C43A" w:rsidR="00071833" w:rsidRPr="00071833" w:rsidRDefault="00071833" w:rsidP="00071833">
      <w:pPr>
        <w:numPr>
          <w:ilvl w:val="0"/>
          <w:numId w:val="23"/>
        </w:numPr>
        <w:spacing w:after="0"/>
        <w:ind w:left="357" w:hanging="357"/>
        <w:jc w:val="both"/>
        <w:rPr>
          <w:rFonts w:ascii="Arial Narrow" w:hAnsi="Arial Narrow"/>
          <w:sz w:val="24"/>
          <w:szCs w:val="24"/>
        </w:rPr>
      </w:pPr>
      <w:r w:rsidRPr="00071833">
        <w:rPr>
          <w:rFonts w:ascii="Arial Narrow" w:hAnsi="Arial Narrow"/>
          <w:sz w:val="24"/>
          <w:szCs w:val="24"/>
        </w:rPr>
        <w:t>Účastníci na sebe přebírají nebezpečí změny okolností ve smyslu § 1765 odst. 2 občanského zákoníku a vylučují uplatnění ustanovení § 1765 odst. 1 a § 1766 občanského zákoníku na své smluvní vztahy založené touto smlouvou.</w:t>
      </w:r>
    </w:p>
    <w:p w14:paraId="1B8281EA" w14:textId="77777777" w:rsidR="00EF2697" w:rsidRPr="00EF2697" w:rsidRDefault="00EF2697" w:rsidP="00071833">
      <w:pPr>
        <w:numPr>
          <w:ilvl w:val="0"/>
          <w:numId w:val="23"/>
        </w:numPr>
        <w:spacing w:after="0"/>
        <w:ind w:left="357" w:hanging="357"/>
        <w:jc w:val="both"/>
        <w:rPr>
          <w:rFonts w:ascii="Arial Narrow" w:eastAsia="MS Mincho" w:hAnsi="Arial Narrow" w:cs="Arial"/>
          <w:color w:val="000000"/>
          <w:sz w:val="24"/>
          <w:szCs w:val="24"/>
        </w:rPr>
      </w:pPr>
      <w:r w:rsidRPr="00EF2697">
        <w:rPr>
          <w:rFonts w:ascii="Arial Narrow" w:hAnsi="Arial Narrow" w:cs="Arial"/>
          <w:bCs/>
          <w:color w:val="000000"/>
          <w:sz w:val="24"/>
          <w:szCs w:val="24"/>
        </w:rPr>
        <w:t>Znění této smlouvy uzavřené na základě zadávacího řízení není obchodním tajemstvím a zhotovitel souhlasí se zveřejněním všech náležitostí smluvního vztahu</w:t>
      </w:r>
      <w:r w:rsidRPr="00EF2697">
        <w:rPr>
          <w:rFonts w:ascii="Arial Narrow" w:hAnsi="Arial Narrow" w:cs="Arial"/>
          <w:color w:val="000000"/>
          <w:sz w:val="24"/>
          <w:szCs w:val="24"/>
        </w:rPr>
        <w:t>.</w:t>
      </w:r>
    </w:p>
    <w:p w14:paraId="1DBFFB8C" w14:textId="77777777" w:rsidR="001C6A51" w:rsidRDefault="001C6A51" w:rsidP="00071833">
      <w:pPr>
        <w:pStyle w:val="Odstavecseseznamem"/>
        <w:numPr>
          <w:ilvl w:val="0"/>
          <w:numId w:val="23"/>
        </w:numPr>
        <w:tabs>
          <w:tab w:val="left" w:pos="1560"/>
          <w:tab w:val="left" w:pos="1985"/>
        </w:tabs>
        <w:spacing w:after="0"/>
        <w:ind w:left="357" w:hanging="357"/>
        <w:jc w:val="both"/>
        <w:rPr>
          <w:rFonts w:ascii="Arial Narrow" w:hAnsi="Arial Narrow" w:cs="Arial"/>
          <w:sz w:val="24"/>
          <w:szCs w:val="24"/>
        </w:rPr>
      </w:pPr>
      <w:r w:rsidRPr="00723110">
        <w:rPr>
          <w:rFonts w:ascii="Arial Narrow" w:hAnsi="Arial Narrow" w:cs="Arial"/>
          <w:sz w:val="24"/>
          <w:szCs w:val="24"/>
        </w:rPr>
        <w:t>Tuto smlouvu lze měnit či doplňova</w:t>
      </w:r>
      <w:r>
        <w:rPr>
          <w:rFonts w:ascii="Arial Narrow" w:hAnsi="Arial Narrow" w:cs="Arial"/>
          <w:sz w:val="24"/>
          <w:szCs w:val="24"/>
        </w:rPr>
        <w:t>t pouze chronologicky číslovanými písemný</w:t>
      </w:r>
      <w:r w:rsidRPr="00723110">
        <w:rPr>
          <w:rFonts w:ascii="Arial Narrow" w:hAnsi="Arial Narrow" w:cs="Arial"/>
          <w:sz w:val="24"/>
          <w:szCs w:val="24"/>
        </w:rPr>
        <w:t>mi dodatky,</w:t>
      </w:r>
      <w:r>
        <w:rPr>
          <w:rFonts w:ascii="Arial Narrow" w:hAnsi="Arial Narrow" w:cs="Arial"/>
          <w:sz w:val="24"/>
          <w:szCs w:val="24"/>
        </w:rPr>
        <w:t xml:space="preserve"> </w:t>
      </w:r>
      <w:r w:rsidRPr="00723110">
        <w:rPr>
          <w:rFonts w:ascii="Arial Narrow" w:hAnsi="Arial Narrow" w:cs="Arial"/>
          <w:sz w:val="24"/>
          <w:szCs w:val="24"/>
        </w:rPr>
        <w:t>podepsanými oprávněnými zástupci smluvních stran.</w:t>
      </w:r>
    </w:p>
    <w:p w14:paraId="6921EF2A" w14:textId="77777777" w:rsidR="001C6A51" w:rsidRDefault="001C6A51" w:rsidP="00071833">
      <w:pPr>
        <w:pStyle w:val="Odstavecseseznamem"/>
        <w:numPr>
          <w:ilvl w:val="0"/>
          <w:numId w:val="23"/>
        </w:numPr>
        <w:tabs>
          <w:tab w:val="left" w:pos="1560"/>
          <w:tab w:val="left" w:pos="1985"/>
        </w:tabs>
        <w:spacing w:after="0"/>
        <w:ind w:left="357" w:hanging="357"/>
        <w:jc w:val="both"/>
        <w:rPr>
          <w:rFonts w:ascii="Arial Narrow" w:hAnsi="Arial Narrow" w:cs="Arial"/>
          <w:sz w:val="24"/>
          <w:szCs w:val="24"/>
        </w:rPr>
      </w:pPr>
      <w:r w:rsidRPr="00723110">
        <w:rPr>
          <w:rFonts w:ascii="Arial Narrow" w:hAnsi="Arial Narrow" w:cs="Arial"/>
          <w:sz w:val="24"/>
          <w:szCs w:val="24"/>
        </w:rPr>
        <w:t xml:space="preserve">Nastanou-li u některé ze stran okolnosti bránící řádnému plnění této smlouvy, je </w:t>
      </w:r>
      <w:r>
        <w:rPr>
          <w:rFonts w:ascii="Arial Narrow" w:hAnsi="Arial Narrow" w:cs="Arial"/>
          <w:sz w:val="24"/>
          <w:szCs w:val="24"/>
        </w:rPr>
        <w:t xml:space="preserve">tato smluvní strana </w:t>
      </w:r>
      <w:r w:rsidRPr="00723110">
        <w:rPr>
          <w:rFonts w:ascii="Arial Narrow" w:hAnsi="Arial Narrow" w:cs="Arial"/>
          <w:sz w:val="24"/>
          <w:szCs w:val="24"/>
        </w:rPr>
        <w:t>povinna to bez</w:t>
      </w:r>
      <w:r>
        <w:rPr>
          <w:rFonts w:ascii="Arial Narrow" w:hAnsi="Arial Narrow" w:cs="Arial"/>
          <w:sz w:val="24"/>
          <w:szCs w:val="24"/>
        </w:rPr>
        <w:t xml:space="preserve"> </w:t>
      </w:r>
      <w:r w:rsidRPr="00723110">
        <w:rPr>
          <w:rFonts w:ascii="Arial Narrow" w:hAnsi="Arial Narrow" w:cs="Arial"/>
          <w:sz w:val="24"/>
          <w:szCs w:val="24"/>
        </w:rPr>
        <w:t>zbytečného odkladu oznámit druhé straně.</w:t>
      </w:r>
    </w:p>
    <w:p w14:paraId="38744560" w14:textId="77777777" w:rsidR="001C6A51" w:rsidRDefault="001C6A51" w:rsidP="001C6A51">
      <w:pPr>
        <w:pStyle w:val="Odstavecseseznamem"/>
        <w:numPr>
          <w:ilvl w:val="0"/>
          <w:numId w:val="23"/>
        </w:numPr>
        <w:tabs>
          <w:tab w:val="left" w:pos="1560"/>
          <w:tab w:val="left" w:pos="1985"/>
        </w:tabs>
        <w:spacing w:after="0"/>
        <w:jc w:val="both"/>
        <w:rPr>
          <w:rFonts w:ascii="Arial Narrow" w:hAnsi="Arial Narrow" w:cs="Arial"/>
          <w:sz w:val="24"/>
          <w:szCs w:val="24"/>
        </w:rPr>
      </w:pPr>
      <w:r w:rsidRPr="00841290">
        <w:rPr>
          <w:rFonts w:ascii="Arial Narrow" w:hAnsi="Arial Narrow" w:cs="Arial"/>
          <w:sz w:val="24"/>
          <w:szCs w:val="24"/>
        </w:rPr>
        <w:t>Je-li nebo stane-li se některé ustanovení této smlou</w:t>
      </w:r>
      <w:r>
        <w:rPr>
          <w:rFonts w:ascii="Arial Narrow" w:hAnsi="Arial Narrow" w:cs="Arial"/>
          <w:sz w:val="24"/>
          <w:szCs w:val="24"/>
        </w:rPr>
        <w:t>vy neplatné či neúčinné, nedotý</w:t>
      </w:r>
      <w:r w:rsidRPr="00841290">
        <w:rPr>
          <w:rFonts w:ascii="Arial Narrow" w:hAnsi="Arial Narrow" w:cs="Arial"/>
          <w:sz w:val="24"/>
          <w:szCs w:val="24"/>
        </w:rPr>
        <w:t>ká se to</w:t>
      </w:r>
      <w:r>
        <w:rPr>
          <w:rFonts w:ascii="Arial Narrow" w:hAnsi="Arial Narrow" w:cs="Arial"/>
          <w:sz w:val="24"/>
          <w:szCs w:val="24"/>
        </w:rPr>
        <w:t xml:space="preserve"> </w:t>
      </w:r>
      <w:r w:rsidRPr="00841290">
        <w:rPr>
          <w:rFonts w:ascii="Arial Narrow" w:hAnsi="Arial Narrow" w:cs="Arial"/>
          <w:sz w:val="24"/>
          <w:szCs w:val="24"/>
        </w:rPr>
        <w:t>ostatních ustanovení této smlouvy, která zůstávají platná a účinná. Smluvní strany se v</w:t>
      </w:r>
      <w:r>
        <w:rPr>
          <w:rFonts w:ascii="Arial Narrow" w:hAnsi="Arial Narrow" w:cs="Arial"/>
          <w:sz w:val="24"/>
          <w:szCs w:val="24"/>
        </w:rPr>
        <w:t> </w:t>
      </w:r>
      <w:r w:rsidRPr="00841290">
        <w:rPr>
          <w:rFonts w:ascii="Arial Narrow" w:hAnsi="Arial Narrow" w:cs="Arial"/>
          <w:sz w:val="24"/>
          <w:szCs w:val="24"/>
        </w:rPr>
        <w:t>tomto</w:t>
      </w:r>
      <w:r>
        <w:rPr>
          <w:rFonts w:ascii="Arial Narrow" w:hAnsi="Arial Narrow" w:cs="Arial"/>
          <w:sz w:val="24"/>
          <w:szCs w:val="24"/>
        </w:rPr>
        <w:t xml:space="preserve"> </w:t>
      </w:r>
      <w:r w:rsidRPr="00841290">
        <w:rPr>
          <w:rFonts w:ascii="Arial Narrow" w:hAnsi="Arial Narrow" w:cs="Arial"/>
          <w:sz w:val="24"/>
          <w:szCs w:val="24"/>
        </w:rPr>
        <w:t>případě zavazují dohodou nahradit ustan</w:t>
      </w:r>
      <w:r>
        <w:rPr>
          <w:rFonts w:ascii="Arial Narrow" w:hAnsi="Arial Narrow" w:cs="Arial"/>
          <w:sz w:val="24"/>
          <w:szCs w:val="24"/>
        </w:rPr>
        <w:t>ovení neplatné či neúčinné nový</w:t>
      </w:r>
      <w:r w:rsidRPr="00841290">
        <w:rPr>
          <w:rFonts w:ascii="Arial Narrow" w:hAnsi="Arial Narrow" w:cs="Arial"/>
          <w:sz w:val="24"/>
          <w:szCs w:val="24"/>
        </w:rPr>
        <w:t>m us</w:t>
      </w:r>
      <w:r>
        <w:rPr>
          <w:rFonts w:ascii="Arial Narrow" w:hAnsi="Arial Narrow" w:cs="Arial"/>
          <w:sz w:val="24"/>
          <w:szCs w:val="24"/>
        </w:rPr>
        <w:t>tanovením platný</w:t>
      </w:r>
      <w:r w:rsidRPr="00841290">
        <w:rPr>
          <w:rFonts w:ascii="Arial Narrow" w:hAnsi="Arial Narrow" w:cs="Arial"/>
          <w:sz w:val="24"/>
          <w:szCs w:val="24"/>
        </w:rPr>
        <w:t>m</w:t>
      </w:r>
      <w:r>
        <w:rPr>
          <w:rFonts w:ascii="Arial Narrow" w:hAnsi="Arial Narrow" w:cs="Arial"/>
          <w:sz w:val="24"/>
          <w:szCs w:val="24"/>
        </w:rPr>
        <w:t xml:space="preserve"> a účinný</w:t>
      </w:r>
      <w:r w:rsidRPr="00841290">
        <w:rPr>
          <w:rFonts w:ascii="Arial Narrow" w:hAnsi="Arial Narrow" w:cs="Arial"/>
          <w:sz w:val="24"/>
          <w:szCs w:val="24"/>
        </w:rPr>
        <w:t>m, kter</w:t>
      </w:r>
      <w:r>
        <w:rPr>
          <w:rFonts w:ascii="Arial Narrow" w:hAnsi="Arial Narrow" w:cs="Arial"/>
          <w:sz w:val="24"/>
          <w:szCs w:val="24"/>
        </w:rPr>
        <w:t>é nejlépe odpovídá původně zamý</w:t>
      </w:r>
      <w:r w:rsidRPr="00841290">
        <w:rPr>
          <w:rFonts w:ascii="Arial Narrow" w:hAnsi="Arial Narrow" w:cs="Arial"/>
          <w:sz w:val="24"/>
          <w:szCs w:val="24"/>
        </w:rPr>
        <w:t>šlenému účelu ustanovení neplatného či</w:t>
      </w:r>
      <w:r>
        <w:rPr>
          <w:rFonts w:ascii="Arial Narrow" w:hAnsi="Arial Narrow" w:cs="Arial"/>
          <w:sz w:val="24"/>
          <w:szCs w:val="24"/>
        </w:rPr>
        <w:t xml:space="preserve"> </w:t>
      </w:r>
      <w:r w:rsidRPr="00841290">
        <w:rPr>
          <w:rFonts w:ascii="Arial Narrow" w:hAnsi="Arial Narrow" w:cs="Arial"/>
          <w:sz w:val="24"/>
          <w:szCs w:val="24"/>
        </w:rPr>
        <w:t>neúčinného. Do té doby p</w:t>
      </w:r>
      <w:r>
        <w:rPr>
          <w:rFonts w:ascii="Arial Narrow" w:hAnsi="Arial Narrow" w:cs="Arial"/>
          <w:sz w:val="24"/>
          <w:szCs w:val="24"/>
        </w:rPr>
        <w:t>latí odpovídající úprava platných obecně závazný</w:t>
      </w:r>
      <w:r w:rsidRPr="00841290">
        <w:rPr>
          <w:rFonts w:ascii="Arial Narrow" w:hAnsi="Arial Narrow" w:cs="Arial"/>
          <w:sz w:val="24"/>
          <w:szCs w:val="24"/>
        </w:rPr>
        <w:t>ch právních předpisů.</w:t>
      </w:r>
    </w:p>
    <w:p w14:paraId="27678076" w14:textId="3D83B130" w:rsidR="00EF2697" w:rsidRDefault="00EF2697" w:rsidP="00275D51">
      <w:pPr>
        <w:pStyle w:val="Odstavecseseznamem"/>
        <w:numPr>
          <w:ilvl w:val="0"/>
          <w:numId w:val="23"/>
        </w:numPr>
        <w:tabs>
          <w:tab w:val="left" w:pos="1560"/>
          <w:tab w:val="left" w:pos="1985"/>
        </w:tabs>
        <w:spacing w:after="0"/>
        <w:jc w:val="both"/>
        <w:rPr>
          <w:rFonts w:ascii="Arial Narrow" w:hAnsi="Arial Narrow" w:cs="Arial"/>
          <w:sz w:val="24"/>
          <w:szCs w:val="24"/>
        </w:rPr>
      </w:pPr>
      <w:r>
        <w:rPr>
          <w:rFonts w:ascii="Arial Narrow" w:hAnsi="Arial Narrow" w:cs="Arial"/>
          <w:sz w:val="24"/>
          <w:szCs w:val="24"/>
        </w:rPr>
        <w:t>Pokud není v této smlouvě ujednáno jinak, řídí se právní vztahy z ní vyplývající ustanoveními zák. č. 89/2012 Sb., občanského zákoníku v platném znění</w:t>
      </w:r>
      <w:r w:rsidR="00275D51">
        <w:rPr>
          <w:rFonts w:ascii="Arial Narrow" w:hAnsi="Arial Narrow" w:cs="Arial"/>
          <w:sz w:val="24"/>
          <w:szCs w:val="24"/>
        </w:rPr>
        <w:t>.</w:t>
      </w:r>
    </w:p>
    <w:p w14:paraId="12B32046" w14:textId="77777777" w:rsidR="00275D51" w:rsidRDefault="00275D51" w:rsidP="00275D51">
      <w:pPr>
        <w:numPr>
          <w:ilvl w:val="0"/>
          <w:numId w:val="23"/>
        </w:numPr>
        <w:spacing w:after="0"/>
        <w:jc w:val="both"/>
        <w:rPr>
          <w:rFonts w:ascii="Arial Narrow" w:hAnsi="Arial Narrow"/>
          <w:sz w:val="24"/>
          <w:szCs w:val="24"/>
        </w:rPr>
      </w:pPr>
      <w:r w:rsidRPr="00275D51">
        <w:rPr>
          <w:rFonts w:ascii="Arial Narrow" w:hAnsi="Arial Narrow"/>
          <w:sz w:val="24"/>
          <w:szCs w:val="24"/>
        </w:rPr>
        <w:t xml:space="preserve">V případě soudního sporu </w:t>
      </w:r>
      <w:r>
        <w:rPr>
          <w:rFonts w:ascii="Arial Narrow" w:hAnsi="Arial Narrow"/>
          <w:sz w:val="24"/>
          <w:szCs w:val="24"/>
        </w:rPr>
        <w:t xml:space="preserve">vyplývajícího z této smlouvy </w:t>
      </w:r>
      <w:r w:rsidRPr="00275D51">
        <w:rPr>
          <w:rFonts w:ascii="Arial Narrow" w:hAnsi="Arial Narrow"/>
          <w:sz w:val="24"/>
          <w:szCs w:val="24"/>
        </w:rPr>
        <w:t xml:space="preserve">se </w:t>
      </w:r>
      <w:r>
        <w:rPr>
          <w:rFonts w:ascii="Arial Narrow" w:hAnsi="Arial Narrow"/>
          <w:sz w:val="24"/>
          <w:szCs w:val="24"/>
        </w:rPr>
        <w:t>smluvní strany</w:t>
      </w:r>
      <w:r w:rsidRPr="00275D51">
        <w:rPr>
          <w:rFonts w:ascii="Arial Narrow" w:hAnsi="Arial Narrow"/>
          <w:sz w:val="24"/>
          <w:szCs w:val="24"/>
        </w:rPr>
        <w:t xml:space="preserve"> ve smyslu § 89a zák. č. 99/1963 Sb., v pozdějším zně</w:t>
      </w:r>
      <w:r>
        <w:rPr>
          <w:rFonts w:ascii="Arial Narrow" w:hAnsi="Arial Narrow"/>
          <w:sz w:val="24"/>
          <w:szCs w:val="24"/>
        </w:rPr>
        <w:t>ní, občanský soudní řád, dohodly</w:t>
      </w:r>
      <w:r w:rsidRPr="00275D51">
        <w:rPr>
          <w:rFonts w:ascii="Arial Narrow" w:hAnsi="Arial Narrow"/>
          <w:sz w:val="24"/>
          <w:szCs w:val="24"/>
        </w:rPr>
        <w:t xml:space="preserve"> na místní příslušnosti Okresního soudu v </w:t>
      </w:r>
      <w:r>
        <w:rPr>
          <w:rFonts w:ascii="Arial Narrow" w:hAnsi="Arial Narrow"/>
          <w:sz w:val="24"/>
          <w:szCs w:val="24"/>
        </w:rPr>
        <w:t>Prachaticích</w:t>
      </w:r>
      <w:r w:rsidRPr="00275D51">
        <w:rPr>
          <w:rFonts w:ascii="Arial Narrow" w:hAnsi="Arial Narrow"/>
          <w:sz w:val="24"/>
          <w:szCs w:val="24"/>
        </w:rPr>
        <w:t>, je-li v prvním stupni věcně příslušný okresní soud, a na místní příslušnosti Krajského soudu v Českých Budějovicích, je-li v prvním stupni věcně příslušný krajský soud, ledaže zákon stanoví příslušnost soudu výlučnou.</w:t>
      </w:r>
    </w:p>
    <w:p w14:paraId="2CA65BC9" w14:textId="195DA0CD" w:rsidR="00DE4285" w:rsidRDefault="001C6A51" w:rsidP="00DE4285">
      <w:pPr>
        <w:pStyle w:val="Odstavecseseznamem"/>
        <w:numPr>
          <w:ilvl w:val="0"/>
          <w:numId w:val="23"/>
        </w:numPr>
        <w:tabs>
          <w:tab w:val="left" w:pos="1560"/>
          <w:tab w:val="left" w:pos="1985"/>
        </w:tabs>
        <w:spacing w:after="0"/>
        <w:jc w:val="both"/>
        <w:rPr>
          <w:rFonts w:ascii="Arial Narrow" w:hAnsi="Arial Narrow" w:cs="Arial"/>
          <w:sz w:val="24"/>
          <w:szCs w:val="24"/>
        </w:rPr>
      </w:pPr>
      <w:r w:rsidRPr="00275D51">
        <w:rPr>
          <w:rFonts w:ascii="Arial Narrow" w:hAnsi="Arial Narrow" w:cs="Arial"/>
          <w:sz w:val="24"/>
          <w:szCs w:val="24"/>
        </w:rPr>
        <w:t xml:space="preserve">Tato smlouva je vypracována </w:t>
      </w:r>
      <w:r w:rsidR="00140AD5">
        <w:rPr>
          <w:rFonts w:ascii="Arial Narrow" w:hAnsi="Arial Narrow" w:cs="Arial"/>
          <w:sz w:val="24"/>
          <w:szCs w:val="24"/>
        </w:rPr>
        <w:t>ve dvou stejnopisech</w:t>
      </w:r>
      <w:r w:rsidRPr="00275D51">
        <w:rPr>
          <w:rFonts w:ascii="Arial Narrow" w:hAnsi="Arial Narrow" w:cs="Arial"/>
          <w:sz w:val="24"/>
          <w:szCs w:val="24"/>
        </w:rPr>
        <w:t xml:space="preserve">, </w:t>
      </w:r>
      <w:r w:rsidR="00140AD5">
        <w:rPr>
          <w:rFonts w:ascii="Arial Narrow" w:hAnsi="Arial Narrow" w:cs="Arial"/>
          <w:sz w:val="24"/>
          <w:szCs w:val="24"/>
        </w:rPr>
        <w:t xml:space="preserve">z nichž </w:t>
      </w:r>
      <w:r w:rsidRPr="00275D51">
        <w:rPr>
          <w:rFonts w:ascii="Arial Narrow" w:hAnsi="Arial Narrow" w:cs="Arial"/>
          <w:sz w:val="24"/>
          <w:szCs w:val="24"/>
        </w:rPr>
        <w:t xml:space="preserve">každá smluvní strana obdrží </w:t>
      </w:r>
      <w:r w:rsidR="00140AD5">
        <w:rPr>
          <w:rFonts w:ascii="Arial Narrow" w:hAnsi="Arial Narrow" w:cs="Arial"/>
          <w:sz w:val="24"/>
          <w:szCs w:val="24"/>
        </w:rPr>
        <w:t>jeden</w:t>
      </w:r>
      <w:r w:rsidRPr="00275D51">
        <w:rPr>
          <w:rFonts w:ascii="Arial Narrow" w:hAnsi="Arial Narrow" w:cs="Arial"/>
          <w:sz w:val="24"/>
          <w:szCs w:val="24"/>
        </w:rPr>
        <w:t>.</w:t>
      </w:r>
      <w:r w:rsidR="00DE4285" w:rsidRPr="00DE4285">
        <w:rPr>
          <w:rFonts w:ascii="Arial Narrow" w:hAnsi="Arial Narrow" w:cs="Arial"/>
          <w:sz w:val="24"/>
          <w:szCs w:val="24"/>
        </w:rPr>
        <w:t xml:space="preserve"> </w:t>
      </w:r>
    </w:p>
    <w:p w14:paraId="5F964E89" w14:textId="4290A94B" w:rsidR="001C6A51" w:rsidRPr="00DE4285" w:rsidRDefault="00DE4285" w:rsidP="00275D51">
      <w:pPr>
        <w:pStyle w:val="Odstavecseseznamem"/>
        <w:numPr>
          <w:ilvl w:val="0"/>
          <w:numId w:val="23"/>
        </w:numPr>
        <w:tabs>
          <w:tab w:val="left" w:pos="1560"/>
          <w:tab w:val="left" w:pos="1985"/>
        </w:tabs>
        <w:spacing w:after="0"/>
        <w:jc w:val="both"/>
        <w:rPr>
          <w:rFonts w:ascii="Arial Narrow" w:hAnsi="Arial Narrow" w:cs="Arial"/>
          <w:sz w:val="24"/>
          <w:szCs w:val="24"/>
        </w:rPr>
      </w:pPr>
      <w:r w:rsidRPr="00723110">
        <w:rPr>
          <w:rFonts w:ascii="Arial Narrow" w:hAnsi="Arial Narrow" w:cs="Arial"/>
          <w:sz w:val="24"/>
          <w:szCs w:val="24"/>
        </w:rPr>
        <w:t>Smlouva nab</w:t>
      </w:r>
      <w:r>
        <w:rPr>
          <w:rFonts w:ascii="Arial Narrow" w:hAnsi="Arial Narrow" w:cs="Arial"/>
          <w:sz w:val="24"/>
          <w:szCs w:val="24"/>
        </w:rPr>
        <w:t>ý</w:t>
      </w:r>
      <w:r w:rsidRPr="00723110">
        <w:rPr>
          <w:rFonts w:ascii="Arial Narrow" w:hAnsi="Arial Narrow" w:cs="Arial"/>
          <w:sz w:val="24"/>
          <w:szCs w:val="24"/>
        </w:rPr>
        <w:t>vá platnosti dnem podpisu obou s</w:t>
      </w:r>
      <w:r>
        <w:rPr>
          <w:rFonts w:ascii="Arial Narrow" w:hAnsi="Arial Narrow" w:cs="Arial"/>
          <w:sz w:val="24"/>
          <w:szCs w:val="24"/>
        </w:rPr>
        <w:t>mluvních stran</w:t>
      </w:r>
      <w:r w:rsidR="00140AD5" w:rsidRPr="00140AD5">
        <w:rPr>
          <w:rFonts w:ascii="Arial Narrow" w:hAnsi="Arial Narrow" w:cs="Arial"/>
          <w:sz w:val="24"/>
          <w:szCs w:val="24"/>
        </w:rPr>
        <w:t xml:space="preserve"> </w:t>
      </w:r>
      <w:r w:rsidR="00140AD5">
        <w:rPr>
          <w:rFonts w:ascii="Arial Narrow" w:hAnsi="Arial Narrow" w:cs="Arial"/>
          <w:sz w:val="24"/>
          <w:szCs w:val="24"/>
        </w:rPr>
        <w:t>a účinnosti zveřejněním v Registru smluv</w:t>
      </w:r>
      <w:r>
        <w:rPr>
          <w:rFonts w:ascii="Arial Narrow" w:hAnsi="Arial Narrow" w:cs="Arial"/>
          <w:sz w:val="24"/>
          <w:szCs w:val="24"/>
        </w:rPr>
        <w:t>.</w:t>
      </w:r>
    </w:p>
    <w:p w14:paraId="682DD7FF" w14:textId="7F2C25C8" w:rsidR="00275D51" w:rsidRDefault="00275D51" w:rsidP="00275D51">
      <w:pPr>
        <w:numPr>
          <w:ilvl w:val="0"/>
          <w:numId w:val="23"/>
        </w:numPr>
        <w:spacing w:after="0"/>
        <w:jc w:val="both"/>
        <w:rPr>
          <w:rFonts w:ascii="Arial Narrow" w:hAnsi="Arial Narrow"/>
          <w:sz w:val="24"/>
          <w:szCs w:val="24"/>
        </w:rPr>
      </w:pPr>
      <w:r>
        <w:rPr>
          <w:rFonts w:ascii="Arial Narrow" w:hAnsi="Arial Narrow"/>
          <w:sz w:val="24"/>
          <w:szCs w:val="24"/>
        </w:rPr>
        <w:lastRenderedPageBreak/>
        <w:t>Smluvní strany (</w:t>
      </w:r>
      <w:r w:rsidRPr="00275D51">
        <w:rPr>
          <w:rFonts w:ascii="Arial Narrow" w:hAnsi="Arial Narrow"/>
          <w:sz w:val="24"/>
          <w:szCs w:val="24"/>
        </w:rPr>
        <w:t xml:space="preserve">jejich zástupci) zároveň prohlašují, že jsou svéprávní, a že právní jednání spojené s uzavřením této smlouvy učinili svobodně a vážně, že si tuto smlouvu před jejím podpisem řádně přečetli a souhlasí s jejím obsahem a na důkaz </w:t>
      </w:r>
      <w:r>
        <w:rPr>
          <w:rFonts w:ascii="Arial Narrow" w:hAnsi="Arial Narrow"/>
          <w:sz w:val="24"/>
          <w:szCs w:val="24"/>
        </w:rPr>
        <w:t xml:space="preserve">toho jí </w:t>
      </w:r>
      <w:r w:rsidR="00140AD5">
        <w:rPr>
          <w:rFonts w:ascii="Arial Narrow" w:hAnsi="Arial Narrow"/>
          <w:sz w:val="24"/>
          <w:szCs w:val="24"/>
        </w:rPr>
        <w:t xml:space="preserve">vlastnoručně </w:t>
      </w:r>
      <w:r>
        <w:rPr>
          <w:rFonts w:ascii="Arial Narrow" w:hAnsi="Arial Narrow"/>
          <w:sz w:val="24"/>
          <w:szCs w:val="24"/>
        </w:rPr>
        <w:t>podepisují.</w:t>
      </w:r>
    </w:p>
    <w:p w14:paraId="244FD5BB" w14:textId="42BB6887" w:rsidR="001C6A51" w:rsidRPr="00275D51" w:rsidRDefault="001C6A51" w:rsidP="00275D51">
      <w:pPr>
        <w:numPr>
          <w:ilvl w:val="0"/>
          <w:numId w:val="23"/>
        </w:numPr>
        <w:spacing w:after="0"/>
        <w:jc w:val="both"/>
        <w:rPr>
          <w:rFonts w:ascii="Arial Narrow" w:hAnsi="Arial Narrow"/>
          <w:sz w:val="24"/>
          <w:szCs w:val="24"/>
        </w:rPr>
      </w:pPr>
      <w:r w:rsidRPr="00275D51">
        <w:rPr>
          <w:rFonts w:ascii="Arial Narrow" w:hAnsi="Arial Narrow" w:cs="Arial"/>
          <w:sz w:val="24"/>
          <w:szCs w:val="24"/>
        </w:rPr>
        <w:t xml:space="preserve">Nedílnou součástí této smlouvy </w:t>
      </w:r>
      <w:r w:rsidR="00AB216F">
        <w:rPr>
          <w:rFonts w:ascii="Arial Narrow" w:hAnsi="Arial Narrow" w:cs="Arial"/>
          <w:sz w:val="24"/>
          <w:szCs w:val="24"/>
        </w:rPr>
        <w:t>je položkový rozpočet zhotovitele</w:t>
      </w:r>
      <w:r w:rsidR="00140AD5">
        <w:rPr>
          <w:rFonts w:ascii="Arial Narrow" w:hAnsi="Arial Narrow" w:cs="Arial"/>
          <w:sz w:val="24"/>
          <w:szCs w:val="24"/>
        </w:rPr>
        <w:t>.</w:t>
      </w:r>
    </w:p>
    <w:p w14:paraId="0825661C" w14:textId="77777777" w:rsidR="001C6A51" w:rsidRDefault="001C6A51" w:rsidP="001C6A51">
      <w:pPr>
        <w:jc w:val="center"/>
        <w:rPr>
          <w:rFonts w:ascii="Arial" w:hAnsi="Arial" w:cs="Arial"/>
          <w:color w:val="000000"/>
        </w:rPr>
      </w:pPr>
    </w:p>
    <w:p w14:paraId="6B4F1705" w14:textId="23119CBB" w:rsidR="00E05439" w:rsidRDefault="00140AD5" w:rsidP="00140AD5">
      <w:pPr>
        <w:tabs>
          <w:tab w:val="center" w:pos="1701"/>
          <w:tab w:val="center" w:pos="5954"/>
        </w:tabs>
        <w:spacing w:after="0"/>
        <w:contextualSpacing/>
        <w:jc w:val="both"/>
        <w:rPr>
          <w:rFonts w:ascii="Arial Narrow" w:hAnsi="Arial Narrow" w:cs="Arial"/>
          <w:sz w:val="24"/>
          <w:szCs w:val="24"/>
        </w:rPr>
      </w:pPr>
      <w:r>
        <w:rPr>
          <w:rFonts w:ascii="Arial Narrow" w:hAnsi="Arial Narrow" w:cs="Arial"/>
          <w:sz w:val="24"/>
          <w:szCs w:val="24"/>
        </w:rPr>
        <w:tab/>
        <w:t>zhotovitel:</w:t>
      </w:r>
      <w:r>
        <w:rPr>
          <w:rFonts w:ascii="Arial Narrow" w:hAnsi="Arial Narrow" w:cs="Arial"/>
          <w:sz w:val="24"/>
          <w:szCs w:val="24"/>
        </w:rPr>
        <w:tab/>
        <w:t>objednatel:</w:t>
      </w:r>
    </w:p>
    <w:p w14:paraId="7EE4AE00" w14:textId="0E974F84" w:rsidR="00140AD5" w:rsidRDefault="00140AD5" w:rsidP="00140AD5">
      <w:pPr>
        <w:tabs>
          <w:tab w:val="center" w:pos="1701"/>
          <w:tab w:val="center" w:pos="5954"/>
        </w:tabs>
        <w:spacing w:after="0"/>
        <w:contextualSpacing/>
        <w:jc w:val="both"/>
        <w:rPr>
          <w:rFonts w:ascii="Arial Narrow" w:hAnsi="Arial Narrow" w:cs="Arial"/>
          <w:sz w:val="24"/>
          <w:szCs w:val="24"/>
        </w:rPr>
      </w:pPr>
      <w:r>
        <w:rPr>
          <w:rFonts w:ascii="Arial Narrow" w:hAnsi="Arial Narrow" w:cs="Arial"/>
          <w:sz w:val="24"/>
          <w:szCs w:val="24"/>
        </w:rPr>
        <w:tab/>
        <w:t>v Katovicích dne:</w:t>
      </w:r>
      <w:r>
        <w:rPr>
          <w:rFonts w:ascii="Arial Narrow" w:hAnsi="Arial Narrow" w:cs="Arial"/>
          <w:sz w:val="24"/>
          <w:szCs w:val="24"/>
        </w:rPr>
        <w:tab/>
        <w:t xml:space="preserve">v Prachaticích dne: </w:t>
      </w:r>
    </w:p>
    <w:p w14:paraId="21CDDD4D" w14:textId="71AF84DF" w:rsidR="00140AD5" w:rsidRDefault="00140AD5" w:rsidP="00140AD5">
      <w:pPr>
        <w:tabs>
          <w:tab w:val="center" w:pos="1701"/>
          <w:tab w:val="center" w:pos="5954"/>
        </w:tabs>
        <w:spacing w:after="0"/>
        <w:contextualSpacing/>
        <w:jc w:val="both"/>
        <w:rPr>
          <w:rFonts w:ascii="Arial Narrow" w:hAnsi="Arial Narrow" w:cs="Arial"/>
          <w:sz w:val="24"/>
          <w:szCs w:val="24"/>
        </w:rPr>
      </w:pPr>
    </w:p>
    <w:p w14:paraId="75895E29" w14:textId="31EE548A" w:rsidR="00140AD5" w:rsidRDefault="00140AD5" w:rsidP="00140AD5">
      <w:pPr>
        <w:tabs>
          <w:tab w:val="center" w:pos="1701"/>
          <w:tab w:val="center" w:pos="5954"/>
        </w:tabs>
        <w:spacing w:after="0"/>
        <w:contextualSpacing/>
        <w:jc w:val="both"/>
        <w:rPr>
          <w:rFonts w:ascii="Arial Narrow" w:hAnsi="Arial Narrow" w:cs="Arial"/>
          <w:sz w:val="24"/>
          <w:szCs w:val="24"/>
        </w:rPr>
      </w:pPr>
    </w:p>
    <w:p w14:paraId="1F2DFF89" w14:textId="42B0F699" w:rsidR="00140AD5" w:rsidRDefault="00140AD5" w:rsidP="00140AD5">
      <w:pPr>
        <w:tabs>
          <w:tab w:val="center" w:pos="1701"/>
          <w:tab w:val="center" w:pos="5954"/>
        </w:tabs>
        <w:spacing w:after="0"/>
        <w:contextualSpacing/>
        <w:jc w:val="both"/>
        <w:rPr>
          <w:rFonts w:ascii="Arial Narrow" w:hAnsi="Arial Narrow" w:cs="Arial"/>
          <w:sz w:val="24"/>
          <w:szCs w:val="24"/>
        </w:rPr>
      </w:pPr>
    </w:p>
    <w:p w14:paraId="19F11E88" w14:textId="77777777" w:rsidR="00140AD5" w:rsidRPr="005B2FEA" w:rsidRDefault="00140AD5" w:rsidP="00140AD5">
      <w:pPr>
        <w:tabs>
          <w:tab w:val="center" w:pos="1701"/>
          <w:tab w:val="center" w:pos="5954"/>
        </w:tabs>
        <w:spacing w:after="0"/>
        <w:contextualSpacing/>
        <w:jc w:val="both"/>
        <w:rPr>
          <w:rFonts w:ascii="Arial Narrow" w:hAnsi="Arial Narrow" w:cs="Arial"/>
          <w:sz w:val="24"/>
          <w:szCs w:val="24"/>
        </w:rPr>
      </w:pPr>
    </w:p>
    <w:p w14:paraId="54330A02" w14:textId="77777777" w:rsidR="00E05439" w:rsidRDefault="00E05439" w:rsidP="00140AD5">
      <w:pPr>
        <w:tabs>
          <w:tab w:val="center" w:pos="1701"/>
          <w:tab w:val="center" w:pos="5954"/>
        </w:tabs>
        <w:spacing w:after="0"/>
        <w:contextualSpacing/>
        <w:jc w:val="both"/>
        <w:rPr>
          <w:rFonts w:ascii="Times New Roman" w:hAnsi="Times New Roman" w:cs="Times New Roman"/>
          <w:sz w:val="24"/>
          <w:szCs w:val="24"/>
        </w:rPr>
      </w:pPr>
    </w:p>
    <w:p w14:paraId="26328F9F" w14:textId="20BF48CA" w:rsidR="00E05439" w:rsidRPr="00A773A1" w:rsidRDefault="00674724" w:rsidP="00140AD5">
      <w:pPr>
        <w:tabs>
          <w:tab w:val="center" w:pos="1701"/>
          <w:tab w:val="center" w:pos="5954"/>
        </w:tabs>
        <w:spacing w:after="0"/>
        <w:contextualSpacing/>
        <w:jc w:val="both"/>
        <w:rPr>
          <w:rFonts w:ascii="Arial Narrow" w:hAnsi="Arial Narrow" w:cs="Arial"/>
          <w:sz w:val="24"/>
          <w:szCs w:val="24"/>
        </w:rPr>
      </w:pPr>
      <w:r w:rsidRPr="00A773A1">
        <w:rPr>
          <w:rFonts w:ascii="Arial Narrow" w:hAnsi="Arial Narrow" w:cs="Arial"/>
          <w:sz w:val="24"/>
          <w:szCs w:val="24"/>
        </w:rPr>
        <w:tab/>
      </w:r>
      <w:r w:rsidR="00E05439" w:rsidRPr="00A773A1">
        <w:rPr>
          <w:rFonts w:ascii="Arial Narrow" w:hAnsi="Arial Narrow" w:cs="Arial"/>
          <w:sz w:val="24"/>
          <w:szCs w:val="24"/>
        </w:rPr>
        <w:t>……………………………….</w:t>
      </w:r>
      <w:r w:rsidR="00E05439" w:rsidRPr="00A773A1">
        <w:rPr>
          <w:rFonts w:ascii="Arial Narrow" w:hAnsi="Arial Narrow" w:cs="Arial"/>
          <w:sz w:val="24"/>
          <w:szCs w:val="24"/>
        </w:rPr>
        <w:tab/>
        <w:t>……………………………….</w:t>
      </w:r>
    </w:p>
    <w:p w14:paraId="72C7BFCA" w14:textId="480DB7EC" w:rsidR="00770FE1" w:rsidRDefault="00E05439" w:rsidP="00140AD5">
      <w:pPr>
        <w:tabs>
          <w:tab w:val="center" w:pos="1701"/>
          <w:tab w:val="center" w:pos="5954"/>
        </w:tabs>
        <w:spacing w:after="0"/>
        <w:contextualSpacing/>
        <w:jc w:val="both"/>
        <w:rPr>
          <w:rFonts w:ascii="Arial Narrow" w:hAnsi="Arial Narrow" w:cs="Arial"/>
          <w:sz w:val="24"/>
          <w:szCs w:val="24"/>
        </w:rPr>
      </w:pPr>
      <w:r w:rsidRPr="00A773A1">
        <w:rPr>
          <w:rFonts w:ascii="Arial Narrow" w:hAnsi="Arial Narrow" w:cs="Arial"/>
          <w:sz w:val="24"/>
          <w:szCs w:val="24"/>
        </w:rPr>
        <w:tab/>
      </w:r>
      <w:r w:rsidR="00140AD5">
        <w:rPr>
          <w:rFonts w:ascii="Arial Narrow" w:hAnsi="Arial Narrow" w:cs="Arial"/>
          <w:sz w:val="24"/>
          <w:szCs w:val="24"/>
        </w:rPr>
        <w:t>Marek Bláha</w:t>
      </w:r>
      <w:r w:rsidRPr="00A773A1">
        <w:rPr>
          <w:rFonts w:ascii="Arial Narrow" w:hAnsi="Arial Narrow" w:cs="Arial"/>
          <w:sz w:val="24"/>
          <w:szCs w:val="24"/>
        </w:rPr>
        <w:tab/>
      </w:r>
      <w:r w:rsidR="00AB216F">
        <w:rPr>
          <w:rFonts w:ascii="Arial Narrow" w:hAnsi="Arial Narrow" w:cs="Arial"/>
          <w:sz w:val="24"/>
          <w:szCs w:val="24"/>
        </w:rPr>
        <w:t>Mgr. Lenka Králová</w:t>
      </w:r>
    </w:p>
    <w:p w14:paraId="34A44BC2" w14:textId="42EB504E" w:rsidR="00AB216F" w:rsidRPr="00A773A1" w:rsidRDefault="00AB216F" w:rsidP="00140AD5">
      <w:pPr>
        <w:tabs>
          <w:tab w:val="center" w:pos="1701"/>
          <w:tab w:val="center" w:pos="5954"/>
        </w:tabs>
        <w:spacing w:after="0"/>
        <w:contextualSpacing/>
        <w:jc w:val="both"/>
        <w:rPr>
          <w:rFonts w:ascii="Arial Narrow" w:hAnsi="Arial Narrow"/>
          <w:sz w:val="24"/>
          <w:szCs w:val="24"/>
        </w:rPr>
      </w:pPr>
      <w:r>
        <w:rPr>
          <w:rFonts w:ascii="Arial Narrow" w:hAnsi="Arial Narrow" w:cs="Arial"/>
          <w:sz w:val="24"/>
          <w:szCs w:val="24"/>
        </w:rPr>
        <w:tab/>
      </w:r>
      <w:r w:rsidR="00140AD5">
        <w:rPr>
          <w:rFonts w:ascii="Arial Narrow" w:hAnsi="Arial Narrow" w:cs="Arial"/>
          <w:sz w:val="24"/>
          <w:szCs w:val="24"/>
        </w:rPr>
        <w:t>jednatel</w:t>
      </w:r>
      <w:r>
        <w:rPr>
          <w:rFonts w:ascii="Arial Narrow" w:hAnsi="Arial Narrow" w:cs="Arial"/>
          <w:sz w:val="24"/>
          <w:szCs w:val="24"/>
        </w:rPr>
        <w:tab/>
        <w:t>ředitelka školy</w:t>
      </w:r>
      <w:r>
        <w:rPr>
          <w:rFonts w:ascii="Arial Narrow" w:hAnsi="Arial Narrow" w:cs="Arial"/>
          <w:sz w:val="24"/>
          <w:szCs w:val="24"/>
        </w:rPr>
        <w:tab/>
      </w:r>
    </w:p>
    <w:p w14:paraId="1C0640F3" w14:textId="77777777" w:rsidR="00674724" w:rsidRPr="00A773A1" w:rsidRDefault="00674724" w:rsidP="00674724">
      <w:pPr>
        <w:tabs>
          <w:tab w:val="center" w:pos="2410"/>
          <w:tab w:val="center" w:pos="6663"/>
        </w:tabs>
        <w:spacing w:after="0"/>
        <w:contextualSpacing/>
        <w:jc w:val="both"/>
        <w:rPr>
          <w:rFonts w:ascii="Arial Narrow" w:hAnsi="Arial Narrow"/>
          <w:sz w:val="24"/>
          <w:szCs w:val="24"/>
        </w:rPr>
      </w:pPr>
    </w:p>
    <w:p w14:paraId="36F67056" w14:textId="77777777" w:rsidR="00674724" w:rsidRPr="00A773A1" w:rsidRDefault="00674724" w:rsidP="00674724">
      <w:pPr>
        <w:tabs>
          <w:tab w:val="center" w:pos="2410"/>
          <w:tab w:val="center" w:pos="6663"/>
        </w:tabs>
        <w:spacing w:after="0"/>
        <w:contextualSpacing/>
        <w:jc w:val="both"/>
        <w:rPr>
          <w:rFonts w:ascii="Arial Narrow" w:hAnsi="Arial Narrow"/>
          <w:sz w:val="24"/>
          <w:szCs w:val="24"/>
        </w:rPr>
      </w:pPr>
    </w:p>
    <w:p w14:paraId="1FD46DCF" w14:textId="77777777" w:rsidR="00A773A1" w:rsidRPr="00A773A1" w:rsidRDefault="00A773A1" w:rsidP="00674724">
      <w:pPr>
        <w:tabs>
          <w:tab w:val="center" w:pos="2410"/>
          <w:tab w:val="center" w:pos="6663"/>
        </w:tabs>
        <w:spacing w:after="0"/>
        <w:contextualSpacing/>
        <w:jc w:val="both"/>
        <w:rPr>
          <w:rFonts w:ascii="Arial Narrow" w:hAnsi="Arial Narrow"/>
          <w:sz w:val="24"/>
          <w:szCs w:val="24"/>
        </w:rPr>
      </w:pPr>
    </w:p>
    <w:p w14:paraId="6CB13B4B" w14:textId="21BF15F5" w:rsidR="00674724" w:rsidRPr="00A773A1" w:rsidRDefault="00674724" w:rsidP="00674724">
      <w:pPr>
        <w:tabs>
          <w:tab w:val="center" w:pos="2410"/>
          <w:tab w:val="center" w:pos="6663"/>
        </w:tabs>
        <w:spacing w:after="0"/>
        <w:contextualSpacing/>
        <w:jc w:val="both"/>
        <w:rPr>
          <w:rFonts w:ascii="Arial Narrow" w:hAnsi="Arial Narrow" w:cs="Arial"/>
          <w:sz w:val="24"/>
          <w:szCs w:val="24"/>
        </w:rPr>
      </w:pPr>
      <w:r w:rsidRPr="00A773A1">
        <w:rPr>
          <w:rFonts w:ascii="Arial Narrow" w:hAnsi="Arial Narrow" w:cs="Arial"/>
          <w:sz w:val="24"/>
          <w:szCs w:val="24"/>
        </w:rPr>
        <w:tab/>
      </w:r>
    </w:p>
    <w:p w14:paraId="663C8AA7" w14:textId="264BDD7B" w:rsidR="00674724" w:rsidRPr="00A773A1" w:rsidRDefault="00674724" w:rsidP="00140AD5">
      <w:pPr>
        <w:tabs>
          <w:tab w:val="center" w:pos="2410"/>
          <w:tab w:val="center" w:pos="6521"/>
        </w:tabs>
        <w:spacing w:after="0"/>
        <w:contextualSpacing/>
        <w:jc w:val="both"/>
        <w:rPr>
          <w:rFonts w:ascii="Arial Narrow" w:hAnsi="Arial Narrow" w:cs="Arial"/>
          <w:sz w:val="24"/>
          <w:szCs w:val="24"/>
        </w:rPr>
      </w:pPr>
      <w:r w:rsidRPr="00A773A1">
        <w:rPr>
          <w:rFonts w:ascii="Arial Narrow" w:hAnsi="Arial Narrow" w:cs="Arial"/>
          <w:sz w:val="24"/>
          <w:szCs w:val="24"/>
        </w:rPr>
        <w:tab/>
      </w:r>
      <w:r w:rsidRPr="00A773A1">
        <w:rPr>
          <w:rFonts w:ascii="Arial Narrow" w:hAnsi="Arial Narrow" w:cs="Arial"/>
          <w:sz w:val="24"/>
          <w:szCs w:val="24"/>
        </w:rPr>
        <w:tab/>
      </w:r>
    </w:p>
    <w:p w14:paraId="3BA023C7" w14:textId="477C7533" w:rsidR="00674724" w:rsidRPr="00A773A1" w:rsidRDefault="00674724" w:rsidP="00674724">
      <w:pPr>
        <w:tabs>
          <w:tab w:val="center" w:pos="2410"/>
          <w:tab w:val="center" w:pos="6663"/>
        </w:tabs>
        <w:spacing w:after="0"/>
        <w:contextualSpacing/>
        <w:jc w:val="both"/>
        <w:rPr>
          <w:rFonts w:ascii="Arial Narrow" w:hAnsi="Arial Narrow" w:cs="Arial"/>
          <w:sz w:val="24"/>
          <w:szCs w:val="24"/>
        </w:rPr>
      </w:pPr>
      <w:r w:rsidRPr="00A773A1">
        <w:rPr>
          <w:rFonts w:ascii="Arial Narrow" w:hAnsi="Arial Narrow" w:cs="Arial"/>
          <w:sz w:val="24"/>
          <w:szCs w:val="24"/>
        </w:rPr>
        <w:tab/>
      </w:r>
      <w:r w:rsidRPr="00A773A1">
        <w:rPr>
          <w:rFonts w:ascii="Arial Narrow" w:hAnsi="Arial Narrow" w:cs="Arial"/>
          <w:sz w:val="24"/>
          <w:szCs w:val="24"/>
        </w:rPr>
        <w:tab/>
      </w:r>
    </w:p>
    <w:p w14:paraId="09894D7B" w14:textId="0C5B32F8" w:rsidR="00674724" w:rsidRPr="00A773A1" w:rsidRDefault="00674724" w:rsidP="00674724">
      <w:pPr>
        <w:tabs>
          <w:tab w:val="center" w:pos="2410"/>
          <w:tab w:val="center" w:pos="6663"/>
        </w:tabs>
        <w:spacing w:after="0"/>
        <w:contextualSpacing/>
        <w:jc w:val="both"/>
        <w:rPr>
          <w:rFonts w:ascii="Arial Narrow" w:hAnsi="Arial Narrow" w:cs="Arial"/>
          <w:sz w:val="24"/>
          <w:szCs w:val="24"/>
        </w:rPr>
      </w:pPr>
      <w:r w:rsidRPr="00A773A1">
        <w:rPr>
          <w:rFonts w:ascii="Arial Narrow" w:hAnsi="Arial Narrow"/>
          <w:sz w:val="24"/>
          <w:szCs w:val="24"/>
        </w:rPr>
        <w:tab/>
      </w:r>
    </w:p>
    <w:p w14:paraId="63C3F22A" w14:textId="77777777" w:rsidR="00674724" w:rsidRPr="00674724" w:rsidRDefault="00674724" w:rsidP="00674724">
      <w:pPr>
        <w:tabs>
          <w:tab w:val="center" w:pos="2410"/>
          <w:tab w:val="center" w:pos="6663"/>
        </w:tabs>
        <w:spacing w:after="0"/>
        <w:contextualSpacing/>
        <w:jc w:val="both"/>
        <w:rPr>
          <w:rFonts w:ascii="Arial Narrow" w:hAnsi="Arial Narrow" w:cs="Arial"/>
          <w:sz w:val="24"/>
          <w:szCs w:val="24"/>
        </w:rPr>
      </w:pPr>
    </w:p>
    <w:sectPr w:rsidR="00674724" w:rsidRPr="00674724" w:rsidSect="009278F1">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3D3C6" w14:textId="77777777" w:rsidR="00210ACE" w:rsidRDefault="00210ACE" w:rsidP="00E517A0">
      <w:pPr>
        <w:spacing w:after="0"/>
      </w:pPr>
      <w:r>
        <w:separator/>
      </w:r>
    </w:p>
  </w:endnote>
  <w:endnote w:type="continuationSeparator" w:id="0">
    <w:p w14:paraId="738128D1" w14:textId="77777777" w:rsidR="00210ACE" w:rsidRDefault="00210ACE" w:rsidP="00E517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858B0" w14:textId="77777777" w:rsidR="00043F45" w:rsidRDefault="00043F45" w:rsidP="00E517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4BE9A76" w14:textId="77777777" w:rsidR="00043F45" w:rsidRDefault="00043F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DCD27" w14:textId="77777777" w:rsidR="00043F45" w:rsidRPr="00E517A0" w:rsidRDefault="00043F45" w:rsidP="00E517A0">
    <w:pPr>
      <w:pStyle w:val="Zpat"/>
      <w:framePr w:wrap="around" w:vAnchor="text" w:hAnchor="margin" w:xAlign="center" w:y="1"/>
      <w:rPr>
        <w:rStyle w:val="slostrnky"/>
        <w:rFonts w:ascii="Arial Narrow" w:hAnsi="Arial Narrow"/>
      </w:rPr>
    </w:pPr>
    <w:r w:rsidRPr="00E517A0">
      <w:rPr>
        <w:rStyle w:val="slostrnky"/>
        <w:rFonts w:ascii="Arial Narrow" w:hAnsi="Arial Narrow"/>
      </w:rPr>
      <w:fldChar w:fldCharType="begin"/>
    </w:r>
    <w:r w:rsidRPr="00E517A0">
      <w:rPr>
        <w:rStyle w:val="slostrnky"/>
        <w:rFonts w:ascii="Arial Narrow" w:hAnsi="Arial Narrow"/>
      </w:rPr>
      <w:instrText xml:space="preserve">PAGE  </w:instrText>
    </w:r>
    <w:r w:rsidRPr="00E517A0">
      <w:rPr>
        <w:rStyle w:val="slostrnky"/>
        <w:rFonts w:ascii="Arial Narrow" w:hAnsi="Arial Narrow"/>
      </w:rPr>
      <w:fldChar w:fldCharType="separate"/>
    </w:r>
    <w:r w:rsidR="00166D26">
      <w:rPr>
        <w:rStyle w:val="slostrnky"/>
        <w:rFonts w:ascii="Arial Narrow" w:hAnsi="Arial Narrow"/>
        <w:noProof/>
      </w:rPr>
      <w:t>4</w:t>
    </w:r>
    <w:r w:rsidRPr="00E517A0">
      <w:rPr>
        <w:rStyle w:val="slostrnky"/>
        <w:rFonts w:ascii="Arial Narrow" w:hAnsi="Arial Narrow"/>
      </w:rPr>
      <w:fldChar w:fldCharType="end"/>
    </w:r>
  </w:p>
  <w:p w14:paraId="30EFBBA1" w14:textId="77777777" w:rsidR="00043F45" w:rsidRDefault="00043F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04E7D" w14:textId="77777777" w:rsidR="00210ACE" w:rsidRDefault="00210ACE" w:rsidP="00E517A0">
      <w:pPr>
        <w:spacing w:after="0"/>
      </w:pPr>
      <w:r>
        <w:separator/>
      </w:r>
    </w:p>
  </w:footnote>
  <w:footnote w:type="continuationSeparator" w:id="0">
    <w:p w14:paraId="4B9470CA" w14:textId="77777777" w:rsidR="00210ACE" w:rsidRDefault="00210ACE" w:rsidP="00E517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6F4D"/>
    <w:multiLevelType w:val="hybridMultilevel"/>
    <w:tmpl w:val="75E6963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091436"/>
    <w:multiLevelType w:val="hybridMultilevel"/>
    <w:tmpl w:val="DC8ED7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0C6B9A"/>
    <w:multiLevelType w:val="multilevel"/>
    <w:tmpl w:val="6CC89E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E3F3E54"/>
    <w:multiLevelType w:val="hybridMultilevel"/>
    <w:tmpl w:val="BF303F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E97FB9"/>
    <w:multiLevelType w:val="hybridMultilevel"/>
    <w:tmpl w:val="4E242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77C92"/>
    <w:multiLevelType w:val="hybridMultilevel"/>
    <w:tmpl w:val="F8F42FD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8F766D8"/>
    <w:multiLevelType w:val="hybridMultilevel"/>
    <w:tmpl w:val="72AC8E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8F0C72"/>
    <w:multiLevelType w:val="multilevel"/>
    <w:tmpl w:val="CC823C9E"/>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B170491"/>
    <w:multiLevelType w:val="hybridMultilevel"/>
    <w:tmpl w:val="E2A226B2"/>
    <w:lvl w:ilvl="0" w:tplc="889E98C6">
      <w:numFmt w:val="bullet"/>
      <w:lvlText w:val="-"/>
      <w:lvlJc w:val="left"/>
      <w:pPr>
        <w:tabs>
          <w:tab w:val="num" w:pos="900"/>
        </w:tabs>
        <w:ind w:left="900" w:hanging="360"/>
      </w:pPr>
      <w:rPr>
        <w:rFonts w:ascii="Times New Roman" w:eastAsia="Times New Roman" w:hAnsi="Times New Roman" w:cs="Times New Roman" w:hint="default"/>
        <w:b/>
      </w:rPr>
    </w:lvl>
    <w:lvl w:ilvl="1" w:tplc="04050003">
      <w:start w:val="1"/>
      <w:numFmt w:val="bullet"/>
      <w:lvlText w:val="o"/>
      <w:lvlJc w:val="left"/>
      <w:pPr>
        <w:tabs>
          <w:tab w:val="num" w:pos="180"/>
        </w:tabs>
        <w:ind w:left="180" w:hanging="360"/>
      </w:pPr>
      <w:rPr>
        <w:rFonts w:ascii="Courier New" w:hAnsi="Courier New" w:cs="Courier New" w:hint="default"/>
      </w:rPr>
    </w:lvl>
    <w:lvl w:ilvl="2" w:tplc="04050005">
      <w:start w:val="1"/>
      <w:numFmt w:val="bullet"/>
      <w:lvlText w:val=""/>
      <w:lvlJc w:val="left"/>
      <w:pPr>
        <w:tabs>
          <w:tab w:val="num" w:pos="900"/>
        </w:tabs>
        <w:ind w:left="900" w:hanging="360"/>
      </w:pPr>
      <w:rPr>
        <w:rFonts w:ascii="Wingdings" w:hAnsi="Wingdings" w:hint="default"/>
      </w:rPr>
    </w:lvl>
    <w:lvl w:ilvl="3" w:tplc="04050001" w:tentative="1">
      <w:start w:val="1"/>
      <w:numFmt w:val="bullet"/>
      <w:lvlText w:val=""/>
      <w:lvlJc w:val="left"/>
      <w:pPr>
        <w:tabs>
          <w:tab w:val="num" w:pos="1620"/>
        </w:tabs>
        <w:ind w:left="1620" w:hanging="360"/>
      </w:pPr>
      <w:rPr>
        <w:rFonts w:ascii="Symbol" w:hAnsi="Symbol" w:hint="default"/>
      </w:rPr>
    </w:lvl>
    <w:lvl w:ilvl="4" w:tplc="04050003" w:tentative="1">
      <w:start w:val="1"/>
      <w:numFmt w:val="bullet"/>
      <w:lvlText w:val="o"/>
      <w:lvlJc w:val="left"/>
      <w:pPr>
        <w:tabs>
          <w:tab w:val="num" w:pos="2340"/>
        </w:tabs>
        <w:ind w:left="2340" w:hanging="360"/>
      </w:pPr>
      <w:rPr>
        <w:rFonts w:ascii="Courier New" w:hAnsi="Courier New" w:cs="Courier New" w:hint="default"/>
      </w:rPr>
    </w:lvl>
    <w:lvl w:ilvl="5" w:tplc="04050005" w:tentative="1">
      <w:start w:val="1"/>
      <w:numFmt w:val="bullet"/>
      <w:lvlText w:val=""/>
      <w:lvlJc w:val="left"/>
      <w:pPr>
        <w:tabs>
          <w:tab w:val="num" w:pos="3060"/>
        </w:tabs>
        <w:ind w:left="3060" w:hanging="360"/>
      </w:pPr>
      <w:rPr>
        <w:rFonts w:ascii="Wingdings" w:hAnsi="Wingdings" w:hint="default"/>
      </w:rPr>
    </w:lvl>
    <w:lvl w:ilvl="6" w:tplc="04050001" w:tentative="1">
      <w:start w:val="1"/>
      <w:numFmt w:val="bullet"/>
      <w:lvlText w:val=""/>
      <w:lvlJc w:val="left"/>
      <w:pPr>
        <w:tabs>
          <w:tab w:val="num" w:pos="3780"/>
        </w:tabs>
        <w:ind w:left="3780" w:hanging="360"/>
      </w:pPr>
      <w:rPr>
        <w:rFonts w:ascii="Symbol" w:hAnsi="Symbol" w:hint="default"/>
      </w:rPr>
    </w:lvl>
    <w:lvl w:ilvl="7" w:tplc="04050003" w:tentative="1">
      <w:start w:val="1"/>
      <w:numFmt w:val="bullet"/>
      <w:lvlText w:val="o"/>
      <w:lvlJc w:val="left"/>
      <w:pPr>
        <w:tabs>
          <w:tab w:val="num" w:pos="4500"/>
        </w:tabs>
        <w:ind w:left="4500" w:hanging="360"/>
      </w:pPr>
      <w:rPr>
        <w:rFonts w:ascii="Courier New" w:hAnsi="Courier New" w:cs="Courier New" w:hint="default"/>
      </w:rPr>
    </w:lvl>
    <w:lvl w:ilvl="8" w:tplc="04050005" w:tentative="1">
      <w:start w:val="1"/>
      <w:numFmt w:val="bullet"/>
      <w:lvlText w:val=""/>
      <w:lvlJc w:val="left"/>
      <w:pPr>
        <w:tabs>
          <w:tab w:val="num" w:pos="5220"/>
        </w:tabs>
        <w:ind w:left="5220" w:hanging="360"/>
      </w:pPr>
      <w:rPr>
        <w:rFonts w:ascii="Wingdings" w:hAnsi="Wingdings" w:hint="default"/>
      </w:rPr>
    </w:lvl>
  </w:abstractNum>
  <w:abstractNum w:abstractNumId="9" w15:restartNumberingAfterBreak="0">
    <w:nsid w:val="1E6C4008"/>
    <w:multiLevelType w:val="multilevel"/>
    <w:tmpl w:val="93B033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CF1746"/>
    <w:multiLevelType w:val="hybridMultilevel"/>
    <w:tmpl w:val="073612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8B77BC"/>
    <w:multiLevelType w:val="hybridMultilevel"/>
    <w:tmpl w:val="878CA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9C5AA7"/>
    <w:multiLevelType w:val="hybridMultilevel"/>
    <w:tmpl w:val="BD76F8B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4237B17"/>
    <w:multiLevelType w:val="hybridMultilevel"/>
    <w:tmpl w:val="FAFC1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5E0922"/>
    <w:multiLevelType w:val="hybridMultilevel"/>
    <w:tmpl w:val="00947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35E54"/>
    <w:multiLevelType w:val="hybridMultilevel"/>
    <w:tmpl w:val="FCB430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5A096E"/>
    <w:multiLevelType w:val="hybridMultilevel"/>
    <w:tmpl w:val="385EFE3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2CE448C"/>
    <w:multiLevelType w:val="hybridMultilevel"/>
    <w:tmpl w:val="F820A48A"/>
    <w:lvl w:ilvl="0" w:tplc="C3CAAA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162A4"/>
    <w:multiLevelType w:val="multilevel"/>
    <w:tmpl w:val="AE82265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7976C5D"/>
    <w:multiLevelType w:val="hybridMultilevel"/>
    <w:tmpl w:val="D568B360"/>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A23185"/>
    <w:multiLevelType w:val="hybridMultilevel"/>
    <w:tmpl w:val="CC823C9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965A92"/>
    <w:multiLevelType w:val="hybridMultilevel"/>
    <w:tmpl w:val="D10C72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0E5919"/>
    <w:multiLevelType w:val="hybridMultilevel"/>
    <w:tmpl w:val="5A665ECC"/>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211BCD"/>
    <w:multiLevelType w:val="multilevel"/>
    <w:tmpl w:val="7F6A6B2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4B0A0BC9"/>
    <w:multiLevelType w:val="multilevel"/>
    <w:tmpl w:val="3DB223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F9E1E23"/>
    <w:multiLevelType w:val="hybridMultilevel"/>
    <w:tmpl w:val="0B74DF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66A7A6B"/>
    <w:multiLevelType w:val="hybridMultilevel"/>
    <w:tmpl w:val="35A2D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A311C5"/>
    <w:multiLevelType w:val="singleLevel"/>
    <w:tmpl w:val="04050011"/>
    <w:lvl w:ilvl="0">
      <w:start w:val="1"/>
      <w:numFmt w:val="decimal"/>
      <w:lvlText w:val="%1)"/>
      <w:lvlJc w:val="left"/>
      <w:pPr>
        <w:tabs>
          <w:tab w:val="num" w:pos="360"/>
        </w:tabs>
        <w:ind w:left="360" w:hanging="360"/>
      </w:pPr>
    </w:lvl>
  </w:abstractNum>
  <w:abstractNum w:abstractNumId="28" w15:restartNumberingAfterBreak="0">
    <w:nsid w:val="67B31957"/>
    <w:multiLevelType w:val="hybridMultilevel"/>
    <w:tmpl w:val="26CA56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BB55043"/>
    <w:multiLevelType w:val="hybridMultilevel"/>
    <w:tmpl w:val="6CC89E2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D05398B"/>
    <w:multiLevelType w:val="hybridMultilevel"/>
    <w:tmpl w:val="F9CCAB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4F45F9"/>
    <w:multiLevelType w:val="multilevel"/>
    <w:tmpl w:val="116E0682"/>
    <w:lvl w:ilvl="0">
      <w:start w:val="1"/>
      <w:numFmt w:val="upperRoman"/>
      <w:suff w:val="space"/>
      <w:lvlText w:val="%1."/>
      <w:lvlJc w:val="left"/>
      <w:pPr>
        <w:ind w:left="0" w:firstLine="0"/>
      </w:pPr>
      <w:rPr>
        <w:rFonts w:ascii="Arial" w:hAnsi="Arial" w:hint="default"/>
        <w:b/>
        <w:i w:val="0"/>
        <w:sz w:val="24"/>
      </w:rPr>
    </w:lvl>
    <w:lvl w:ilvl="1">
      <w:start w:val="1"/>
      <w:numFmt w:val="decimal"/>
      <w:lvlText w:val="%2."/>
      <w:lvlJc w:val="left"/>
      <w:pPr>
        <w:tabs>
          <w:tab w:val="num" w:pos="360"/>
        </w:tabs>
        <w:ind w:left="340" w:hanging="340"/>
      </w:pPr>
      <w:rPr>
        <w:rFonts w:ascii="Times New Roman" w:hAnsi="Times New Roman" w:cs="Times New Roman" w:hint="default"/>
        <w:b w:val="0"/>
        <w:i w:val="0"/>
        <w:sz w:val="22"/>
      </w:rPr>
    </w:lvl>
    <w:lvl w:ilvl="2">
      <w:start w:val="1"/>
      <w:numFmt w:val="lowerLetter"/>
      <w:lvlText w:val="%3)"/>
      <w:lvlJc w:val="left"/>
      <w:pPr>
        <w:tabs>
          <w:tab w:val="num" w:pos="700"/>
        </w:tabs>
        <w:ind w:left="680" w:hanging="340"/>
      </w:pPr>
      <w:rPr>
        <w:rFonts w:ascii="Times New Roman" w:hAnsi="Times New Roman" w:cs="Times New Roman" w:hint="default"/>
        <w:b w:val="0"/>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1372497"/>
    <w:multiLevelType w:val="hybridMultilevel"/>
    <w:tmpl w:val="435ED4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39E3D7F"/>
    <w:multiLevelType w:val="hybridMultilevel"/>
    <w:tmpl w:val="E270A8B6"/>
    <w:lvl w:ilvl="0" w:tplc="E0103FE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7B11BB"/>
    <w:multiLevelType w:val="multilevel"/>
    <w:tmpl w:val="56CE90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DD1002B"/>
    <w:multiLevelType w:val="hybridMultilevel"/>
    <w:tmpl w:val="57363EB0"/>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9"/>
  </w:num>
  <w:num w:numId="3">
    <w:abstractNumId w:val="12"/>
  </w:num>
  <w:num w:numId="4">
    <w:abstractNumId w:val="1"/>
  </w:num>
  <w:num w:numId="5">
    <w:abstractNumId w:val="32"/>
  </w:num>
  <w:num w:numId="6">
    <w:abstractNumId w:val="16"/>
  </w:num>
  <w:num w:numId="7">
    <w:abstractNumId w:val="28"/>
  </w:num>
  <w:num w:numId="8">
    <w:abstractNumId w:val="18"/>
  </w:num>
  <w:num w:numId="9">
    <w:abstractNumId w:val="23"/>
  </w:num>
  <w:num w:numId="10">
    <w:abstractNumId w:val="8"/>
  </w:num>
  <w:num w:numId="11">
    <w:abstractNumId w:val="33"/>
  </w:num>
  <w:num w:numId="12">
    <w:abstractNumId w:val="13"/>
  </w:num>
  <w:num w:numId="13">
    <w:abstractNumId w:val="11"/>
  </w:num>
  <w:num w:numId="14">
    <w:abstractNumId w:val="3"/>
  </w:num>
  <w:num w:numId="15">
    <w:abstractNumId w:val="6"/>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9"/>
  </w:num>
  <w:num w:numId="20">
    <w:abstractNumId w:val="26"/>
  </w:num>
  <w:num w:numId="21">
    <w:abstractNumId w:val="22"/>
  </w:num>
  <w:num w:numId="22">
    <w:abstractNumId w:val="15"/>
  </w:num>
  <w:num w:numId="23">
    <w:abstractNumId w:val="30"/>
  </w:num>
  <w:num w:numId="24">
    <w:abstractNumId w:val="14"/>
  </w:num>
  <w:num w:numId="25">
    <w:abstractNumId w:val="35"/>
  </w:num>
  <w:num w:numId="26">
    <w:abstractNumId w:val="17"/>
  </w:num>
  <w:num w:numId="27">
    <w:abstractNumId w:val="20"/>
  </w:num>
  <w:num w:numId="28">
    <w:abstractNumId w:val="7"/>
  </w:num>
  <w:num w:numId="29">
    <w:abstractNumId w:val="9"/>
  </w:num>
  <w:num w:numId="30">
    <w:abstractNumId w:val="34"/>
  </w:num>
  <w:num w:numId="31">
    <w:abstractNumId w:val="4"/>
  </w:num>
  <w:num w:numId="32">
    <w:abstractNumId w:val="21"/>
  </w:num>
  <w:num w:numId="33">
    <w:abstractNumId w:val="0"/>
  </w:num>
  <w:num w:numId="34">
    <w:abstractNumId w:val="31"/>
  </w:num>
  <w:num w:numId="35">
    <w:abstractNumId w:val="24"/>
  </w:num>
  <w:num w:numId="36">
    <w:abstractNumId w:val="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E1"/>
    <w:rsid w:val="00022DBD"/>
    <w:rsid w:val="00043F45"/>
    <w:rsid w:val="00067915"/>
    <w:rsid w:val="000705FE"/>
    <w:rsid w:val="00071833"/>
    <w:rsid w:val="000D1722"/>
    <w:rsid w:val="000D2714"/>
    <w:rsid w:val="000D3AFF"/>
    <w:rsid w:val="000E5512"/>
    <w:rsid w:val="000F55D5"/>
    <w:rsid w:val="00105626"/>
    <w:rsid w:val="00140AD5"/>
    <w:rsid w:val="001413BE"/>
    <w:rsid w:val="00165FFB"/>
    <w:rsid w:val="00166D26"/>
    <w:rsid w:val="001B1BB1"/>
    <w:rsid w:val="001B248B"/>
    <w:rsid w:val="001B6796"/>
    <w:rsid w:val="001C6883"/>
    <w:rsid w:val="001C6A51"/>
    <w:rsid w:val="001F07A9"/>
    <w:rsid w:val="00210ACE"/>
    <w:rsid w:val="00261D34"/>
    <w:rsid w:val="00275D51"/>
    <w:rsid w:val="00297699"/>
    <w:rsid w:val="00297BAA"/>
    <w:rsid w:val="002B009C"/>
    <w:rsid w:val="002D3029"/>
    <w:rsid w:val="002E1EB9"/>
    <w:rsid w:val="00302470"/>
    <w:rsid w:val="00385916"/>
    <w:rsid w:val="00392047"/>
    <w:rsid w:val="003C1EB9"/>
    <w:rsid w:val="004040A6"/>
    <w:rsid w:val="0042199E"/>
    <w:rsid w:val="00430790"/>
    <w:rsid w:val="00447969"/>
    <w:rsid w:val="00450EA6"/>
    <w:rsid w:val="0045638A"/>
    <w:rsid w:val="00461AAB"/>
    <w:rsid w:val="004779CC"/>
    <w:rsid w:val="00481E28"/>
    <w:rsid w:val="00485064"/>
    <w:rsid w:val="004B6966"/>
    <w:rsid w:val="004D7D06"/>
    <w:rsid w:val="004E0B0A"/>
    <w:rsid w:val="004F3623"/>
    <w:rsid w:val="0053303D"/>
    <w:rsid w:val="00572678"/>
    <w:rsid w:val="005844C1"/>
    <w:rsid w:val="005A513F"/>
    <w:rsid w:val="005B0C34"/>
    <w:rsid w:val="005E78B5"/>
    <w:rsid w:val="005F2D8C"/>
    <w:rsid w:val="006073F5"/>
    <w:rsid w:val="00674724"/>
    <w:rsid w:val="006B48D5"/>
    <w:rsid w:val="006C20DA"/>
    <w:rsid w:val="006C3B68"/>
    <w:rsid w:val="006C4F71"/>
    <w:rsid w:val="006C645C"/>
    <w:rsid w:val="006D1512"/>
    <w:rsid w:val="006D4DBD"/>
    <w:rsid w:val="00742E2D"/>
    <w:rsid w:val="00770FE1"/>
    <w:rsid w:val="00801E21"/>
    <w:rsid w:val="0080358B"/>
    <w:rsid w:val="00827083"/>
    <w:rsid w:val="008301F0"/>
    <w:rsid w:val="00836B06"/>
    <w:rsid w:val="00841786"/>
    <w:rsid w:val="00860C64"/>
    <w:rsid w:val="0088629D"/>
    <w:rsid w:val="008866AE"/>
    <w:rsid w:val="008A3754"/>
    <w:rsid w:val="008A7CD6"/>
    <w:rsid w:val="008B10B5"/>
    <w:rsid w:val="008B15E9"/>
    <w:rsid w:val="009070B0"/>
    <w:rsid w:val="009278F1"/>
    <w:rsid w:val="00931968"/>
    <w:rsid w:val="0094655A"/>
    <w:rsid w:val="00977220"/>
    <w:rsid w:val="009E776A"/>
    <w:rsid w:val="009F0C4A"/>
    <w:rsid w:val="009F6CCB"/>
    <w:rsid w:val="00A01DBE"/>
    <w:rsid w:val="00A05312"/>
    <w:rsid w:val="00A11D41"/>
    <w:rsid w:val="00A473A0"/>
    <w:rsid w:val="00A61386"/>
    <w:rsid w:val="00A7072E"/>
    <w:rsid w:val="00A773A1"/>
    <w:rsid w:val="00AB216F"/>
    <w:rsid w:val="00AC226A"/>
    <w:rsid w:val="00AF69E8"/>
    <w:rsid w:val="00B12CBF"/>
    <w:rsid w:val="00B160F5"/>
    <w:rsid w:val="00B21240"/>
    <w:rsid w:val="00B361F1"/>
    <w:rsid w:val="00B731B8"/>
    <w:rsid w:val="00B96C88"/>
    <w:rsid w:val="00BA412C"/>
    <w:rsid w:val="00BC04EB"/>
    <w:rsid w:val="00BE3C04"/>
    <w:rsid w:val="00C04D3B"/>
    <w:rsid w:val="00C45695"/>
    <w:rsid w:val="00CB09A3"/>
    <w:rsid w:val="00D04744"/>
    <w:rsid w:val="00D26D14"/>
    <w:rsid w:val="00D72F45"/>
    <w:rsid w:val="00D966DF"/>
    <w:rsid w:val="00DA24EF"/>
    <w:rsid w:val="00DE4285"/>
    <w:rsid w:val="00E0424C"/>
    <w:rsid w:val="00E05439"/>
    <w:rsid w:val="00E23D53"/>
    <w:rsid w:val="00E41AD1"/>
    <w:rsid w:val="00E421B0"/>
    <w:rsid w:val="00E517A0"/>
    <w:rsid w:val="00E753DD"/>
    <w:rsid w:val="00EA5B05"/>
    <w:rsid w:val="00EB5EB3"/>
    <w:rsid w:val="00ED077A"/>
    <w:rsid w:val="00EE4F9A"/>
    <w:rsid w:val="00EF2697"/>
    <w:rsid w:val="00EF7CBD"/>
    <w:rsid w:val="00F048B8"/>
    <w:rsid w:val="00F0680B"/>
    <w:rsid w:val="00F14D48"/>
    <w:rsid w:val="00F6460C"/>
    <w:rsid w:val="00F9018D"/>
    <w:rsid w:val="00FB4488"/>
    <w:rsid w:val="00FC507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AE0CF"/>
  <w14:defaultImageDpi w14:val="300"/>
  <w15:docId w15:val="{7FB55443-590F-411A-AB89-55A09F6E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Grande" w:eastAsiaTheme="minorEastAsia" w:hAnsi="Lucida Grande" w:cs="Lucida Grande"/>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0FE1"/>
    <w:pPr>
      <w:spacing w:after="200"/>
    </w:pPr>
    <w:rPr>
      <w:rFonts w:asciiTheme="minorHAnsi" w:eastAsiaTheme="minorHAnsi" w:hAnsiTheme="minorHAnsi" w:cstheme="minorBidi"/>
      <w:sz w:val="22"/>
      <w:szCs w:val="22"/>
    </w:rPr>
  </w:style>
  <w:style w:type="paragraph" w:styleId="Nadpis1">
    <w:name w:val="heading 1"/>
    <w:basedOn w:val="Normln"/>
    <w:next w:val="Normln"/>
    <w:link w:val="Nadpis1Char"/>
    <w:uiPriority w:val="9"/>
    <w:qFormat/>
    <w:rsid w:val="00770FE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dpis2">
    <w:name w:val="heading 2"/>
    <w:basedOn w:val="Normln"/>
    <w:next w:val="Normln"/>
    <w:link w:val="Nadpis2Char"/>
    <w:qFormat/>
    <w:rsid w:val="00770FE1"/>
    <w:pPr>
      <w:keepNext/>
      <w:spacing w:after="0"/>
      <w:ind w:left="540" w:hanging="540"/>
      <w:outlineLvl w:val="1"/>
    </w:pPr>
    <w:rPr>
      <w:rFonts w:ascii="Times New Roman" w:eastAsia="MS Mincho" w:hAnsi="Times New Roman" w:cs="Times New Roman"/>
      <w:b/>
      <w:sz w:val="24"/>
      <w:szCs w:val="24"/>
      <w:u w:val="single"/>
      <w:lang w:eastAsia="cs-CZ"/>
    </w:rPr>
  </w:style>
  <w:style w:type="paragraph" w:styleId="Nadpis4">
    <w:name w:val="heading 4"/>
    <w:basedOn w:val="Normln"/>
    <w:next w:val="Normln"/>
    <w:link w:val="Nadpis4Char"/>
    <w:qFormat/>
    <w:rsid w:val="00770FE1"/>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770FE1"/>
    <w:rPr>
      <w:rFonts w:asciiTheme="minorHAnsi" w:eastAsiaTheme="minorHAnsi" w:hAnsiTheme="minorHAnsi" w:cstheme="minorBidi"/>
      <w:sz w:val="22"/>
      <w:szCs w:val="22"/>
    </w:rPr>
  </w:style>
  <w:style w:type="paragraph" w:styleId="Zkladntext">
    <w:name w:val="Body Text"/>
    <w:basedOn w:val="Normln"/>
    <w:link w:val="ZkladntextChar"/>
    <w:rsid w:val="00770FE1"/>
    <w:pPr>
      <w:spacing w:after="0"/>
      <w:jc w:val="center"/>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rsid w:val="00770FE1"/>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770FE1"/>
    <w:pPr>
      <w:spacing w:after="120"/>
      <w:ind w:left="283"/>
    </w:pPr>
  </w:style>
  <w:style w:type="character" w:customStyle="1" w:styleId="ZkladntextodsazenChar">
    <w:name w:val="Základní text odsazený Char"/>
    <w:basedOn w:val="Standardnpsmoodstavce"/>
    <w:link w:val="Zkladntextodsazen"/>
    <w:uiPriority w:val="99"/>
    <w:semiHidden/>
    <w:rsid w:val="00770FE1"/>
    <w:rPr>
      <w:rFonts w:asciiTheme="minorHAnsi" w:eastAsiaTheme="minorHAnsi" w:hAnsiTheme="minorHAnsi" w:cstheme="minorBidi"/>
      <w:sz w:val="22"/>
      <w:szCs w:val="22"/>
    </w:rPr>
  </w:style>
  <w:style w:type="character" w:customStyle="1" w:styleId="Nadpis2Char">
    <w:name w:val="Nadpis 2 Char"/>
    <w:basedOn w:val="Standardnpsmoodstavce"/>
    <w:link w:val="Nadpis2"/>
    <w:rsid w:val="00770FE1"/>
    <w:rPr>
      <w:rFonts w:ascii="Times New Roman" w:eastAsia="MS Mincho" w:hAnsi="Times New Roman" w:cs="Times New Roman"/>
      <w:b/>
      <w:u w:val="single"/>
      <w:lang w:eastAsia="cs-CZ"/>
    </w:rPr>
  </w:style>
  <w:style w:type="character" w:customStyle="1" w:styleId="Nadpis4Char">
    <w:name w:val="Nadpis 4 Char"/>
    <w:basedOn w:val="Standardnpsmoodstavce"/>
    <w:link w:val="Nadpis4"/>
    <w:rsid w:val="00770FE1"/>
    <w:rPr>
      <w:rFonts w:ascii="Times New Roman" w:eastAsia="Times New Roman" w:hAnsi="Times New Roman" w:cs="Times New Roman"/>
      <w:b/>
      <w:bCs/>
      <w:sz w:val="28"/>
      <w:szCs w:val="28"/>
      <w:lang w:eastAsia="cs-CZ"/>
    </w:rPr>
  </w:style>
  <w:style w:type="paragraph" w:styleId="Zhlav">
    <w:name w:val="header"/>
    <w:basedOn w:val="Normln"/>
    <w:link w:val="ZhlavChar"/>
    <w:rsid w:val="00770FE1"/>
    <w:pPr>
      <w:tabs>
        <w:tab w:val="center" w:pos="4536"/>
        <w:tab w:val="right" w:pos="9072"/>
      </w:tabs>
      <w:spacing w:after="0"/>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770FE1"/>
    <w:rPr>
      <w:rFonts w:ascii="Times New Roman" w:eastAsia="Times New Roman" w:hAnsi="Times New Roman" w:cs="Times New Roman"/>
      <w:lang w:eastAsia="cs-CZ"/>
    </w:rPr>
  </w:style>
  <w:style w:type="paragraph" w:styleId="Zkladntext3">
    <w:name w:val="Body Text 3"/>
    <w:basedOn w:val="Normln"/>
    <w:link w:val="Zkladntext3Char"/>
    <w:rsid w:val="00770FE1"/>
    <w:pPr>
      <w:spacing w:after="120"/>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770FE1"/>
    <w:rPr>
      <w:rFonts w:ascii="Times New Roman" w:eastAsia="Times New Roman" w:hAnsi="Times New Roman" w:cs="Times New Roman"/>
      <w:sz w:val="16"/>
      <w:szCs w:val="16"/>
      <w:lang w:eastAsia="cs-CZ"/>
    </w:rPr>
  </w:style>
  <w:style w:type="paragraph" w:customStyle="1" w:styleId="Normln0">
    <w:name w:val="Normální~"/>
    <w:basedOn w:val="Normln"/>
    <w:rsid w:val="00770FE1"/>
    <w:pPr>
      <w:widowControl w:val="0"/>
      <w:spacing w:after="0"/>
    </w:pPr>
    <w:rPr>
      <w:rFonts w:ascii="Times New Roman" w:eastAsia="Times New Roman" w:hAnsi="Times New Roman" w:cs="Times New Roman"/>
      <w:sz w:val="20"/>
      <w:szCs w:val="20"/>
      <w:lang w:eastAsia="cs-CZ"/>
    </w:rPr>
  </w:style>
  <w:style w:type="paragraph" w:styleId="Zpat">
    <w:name w:val="footer"/>
    <w:basedOn w:val="Normln"/>
    <w:link w:val="ZpatChar"/>
    <w:rsid w:val="00770FE1"/>
    <w:pPr>
      <w:tabs>
        <w:tab w:val="center" w:pos="4536"/>
        <w:tab w:val="right" w:pos="9072"/>
      </w:tabs>
      <w:spacing w:after="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770FE1"/>
    <w:rPr>
      <w:rFonts w:ascii="Times New Roman" w:eastAsia="Times New Roman" w:hAnsi="Times New Roman" w:cs="Times New Roman"/>
      <w:lang w:eastAsia="cs-CZ"/>
    </w:rPr>
  </w:style>
  <w:style w:type="paragraph" w:customStyle="1" w:styleId="CharChar3">
    <w:name w:val="Char Char3"/>
    <w:basedOn w:val="Normln"/>
    <w:rsid w:val="00770FE1"/>
    <w:pPr>
      <w:spacing w:after="160" w:line="240" w:lineRule="exact"/>
    </w:pPr>
    <w:rPr>
      <w:rFonts w:ascii="Times New Roman Bold" w:eastAsia="Times New Roman" w:hAnsi="Times New Roman Bold" w:cs="Times New Roman"/>
      <w:szCs w:val="26"/>
      <w:lang w:val="sk-SK"/>
    </w:rPr>
  </w:style>
  <w:style w:type="character" w:customStyle="1" w:styleId="Nadpis1Char">
    <w:name w:val="Nadpis 1 Char"/>
    <w:basedOn w:val="Standardnpsmoodstavce"/>
    <w:link w:val="Nadpis1"/>
    <w:uiPriority w:val="9"/>
    <w:rsid w:val="00770FE1"/>
    <w:rPr>
      <w:rFonts w:asciiTheme="majorHAnsi" w:eastAsiaTheme="majorEastAsia" w:hAnsiTheme="majorHAnsi" w:cstheme="majorBidi"/>
      <w:b/>
      <w:bCs/>
      <w:color w:val="345A8A" w:themeColor="accent1" w:themeShade="B5"/>
      <w:sz w:val="32"/>
      <w:szCs w:val="32"/>
    </w:rPr>
  </w:style>
  <w:style w:type="paragraph" w:styleId="Prosttext">
    <w:name w:val="Plain Text"/>
    <w:basedOn w:val="Normln"/>
    <w:link w:val="ProsttextChar"/>
    <w:rsid w:val="00770FE1"/>
    <w:pPr>
      <w:spacing w:after="0"/>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770FE1"/>
    <w:rPr>
      <w:rFonts w:ascii="Courier New" w:eastAsia="Times New Roman" w:hAnsi="Courier New" w:cs="Times New Roman"/>
      <w:sz w:val="20"/>
      <w:szCs w:val="20"/>
      <w:lang w:eastAsia="cs-CZ"/>
    </w:rPr>
  </w:style>
  <w:style w:type="paragraph" w:styleId="Odstavecseseznamem">
    <w:name w:val="List Paragraph"/>
    <w:basedOn w:val="Normln"/>
    <w:uiPriority w:val="34"/>
    <w:qFormat/>
    <w:rsid w:val="00D966DF"/>
    <w:pPr>
      <w:ind w:left="720"/>
      <w:contextualSpacing/>
    </w:pPr>
  </w:style>
  <w:style w:type="character" w:styleId="slostrnky">
    <w:name w:val="page number"/>
    <w:basedOn w:val="Standardnpsmoodstavce"/>
    <w:uiPriority w:val="99"/>
    <w:semiHidden/>
    <w:unhideWhenUsed/>
    <w:rsid w:val="00E517A0"/>
  </w:style>
  <w:style w:type="paragraph" w:styleId="Zkladntext2">
    <w:name w:val="Body Text 2"/>
    <w:basedOn w:val="Normln"/>
    <w:link w:val="Zkladntext2Char"/>
    <w:uiPriority w:val="99"/>
    <w:semiHidden/>
    <w:unhideWhenUsed/>
    <w:rsid w:val="001B1BB1"/>
    <w:pPr>
      <w:spacing w:after="120" w:line="480" w:lineRule="auto"/>
    </w:pPr>
  </w:style>
  <w:style w:type="character" w:customStyle="1" w:styleId="Zkladntext2Char">
    <w:name w:val="Základní text 2 Char"/>
    <w:basedOn w:val="Standardnpsmoodstavce"/>
    <w:link w:val="Zkladntext2"/>
    <w:uiPriority w:val="99"/>
    <w:semiHidden/>
    <w:rsid w:val="001B1BB1"/>
    <w:rPr>
      <w:rFonts w:asciiTheme="minorHAnsi" w:eastAsiaTheme="minorHAnsi" w:hAnsiTheme="minorHAnsi" w:cstheme="minorBidi"/>
      <w:sz w:val="22"/>
      <w:szCs w:val="22"/>
    </w:rPr>
  </w:style>
  <w:style w:type="paragraph" w:customStyle="1" w:styleId="JKNadpis2">
    <w:name w:val="JK_Nadpis 2"/>
    <w:basedOn w:val="Nadpis2"/>
    <w:rsid w:val="006B48D5"/>
    <w:pPr>
      <w:keepNext w:val="0"/>
      <w:spacing w:before="120"/>
      <w:ind w:left="0" w:firstLine="0"/>
      <w:jc w:val="both"/>
    </w:pPr>
    <w:rPr>
      <w:rFonts w:ascii="Arial" w:eastAsia="Times New Roman" w:hAnsi="Arial"/>
      <w:b w:val="0"/>
      <w:sz w:val="22"/>
      <w:szCs w:val="20"/>
      <w:u w:val="none"/>
      <w:lang w:val="en-US"/>
    </w:rPr>
  </w:style>
  <w:style w:type="character" w:styleId="Hypertextovodkaz">
    <w:name w:val="Hyperlink"/>
    <w:basedOn w:val="Standardnpsmoodstavce"/>
    <w:uiPriority w:val="99"/>
    <w:unhideWhenUsed/>
    <w:rsid w:val="004D7D06"/>
    <w:rPr>
      <w:color w:val="0000FF" w:themeColor="hyperlink"/>
      <w:u w:val="single"/>
    </w:rPr>
  </w:style>
  <w:style w:type="paragraph" w:styleId="Zptenadresanaoblku">
    <w:name w:val="envelope return"/>
    <w:basedOn w:val="Normln"/>
    <w:rsid w:val="005E78B5"/>
    <w:pPr>
      <w:spacing w:after="0"/>
    </w:pPr>
    <w:rPr>
      <w:rFonts w:ascii="Arial" w:eastAsia="Times New Roman" w:hAnsi="Arial" w:cs="Times New Roman"/>
      <w:noProof/>
      <w:sz w:val="20"/>
      <w:szCs w:val="20"/>
      <w:lang w:eastAsia="cs-CZ"/>
    </w:rPr>
  </w:style>
  <w:style w:type="paragraph" w:styleId="Textbubliny">
    <w:name w:val="Balloon Text"/>
    <w:basedOn w:val="Normln"/>
    <w:link w:val="TextbublinyChar"/>
    <w:uiPriority w:val="99"/>
    <w:semiHidden/>
    <w:unhideWhenUsed/>
    <w:rsid w:val="00450EA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0EA6"/>
    <w:rPr>
      <w:rFonts w:ascii="Segoe UI" w:eastAsiaTheme="minorHAnsi" w:hAnsi="Segoe UI" w:cs="Segoe UI"/>
      <w:sz w:val="18"/>
      <w:szCs w:val="18"/>
    </w:rPr>
  </w:style>
  <w:style w:type="character" w:styleId="Odkaznakoment">
    <w:name w:val="annotation reference"/>
    <w:basedOn w:val="Standardnpsmoodstavce"/>
    <w:uiPriority w:val="99"/>
    <w:semiHidden/>
    <w:unhideWhenUsed/>
    <w:rsid w:val="000D3AFF"/>
    <w:rPr>
      <w:sz w:val="16"/>
      <w:szCs w:val="16"/>
    </w:rPr>
  </w:style>
  <w:style w:type="paragraph" w:styleId="Textkomente">
    <w:name w:val="annotation text"/>
    <w:basedOn w:val="Normln"/>
    <w:link w:val="TextkomenteChar"/>
    <w:uiPriority w:val="99"/>
    <w:semiHidden/>
    <w:unhideWhenUsed/>
    <w:rsid w:val="000D3AFF"/>
    <w:rPr>
      <w:sz w:val="20"/>
      <w:szCs w:val="20"/>
    </w:rPr>
  </w:style>
  <w:style w:type="character" w:customStyle="1" w:styleId="TextkomenteChar">
    <w:name w:val="Text komentáře Char"/>
    <w:basedOn w:val="Standardnpsmoodstavce"/>
    <w:link w:val="Textkomente"/>
    <w:uiPriority w:val="99"/>
    <w:semiHidden/>
    <w:rsid w:val="000D3AFF"/>
    <w:rPr>
      <w:rFonts w:asciiTheme="minorHAnsi" w:eastAsiaTheme="minorHAnsi" w:hAnsiTheme="minorHAnsi" w:cstheme="minorBidi"/>
      <w:sz w:val="20"/>
      <w:szCs w:val="20"/>
    </w:rPr>
  </w:style>
  <w:style w:type="paragraph" w:styleId="Pedmtkomente">
    <w:name w:val="annotation subject"/>
    <w:basedOn w:val="Textkomente"/>
    <w:next w:val="Textkomente"/>
    <w:link w:val="PedmtkomenteChar"/>
    <w:uiPriority w:val="99"/>
    <w:semiHidden/>
    <w:unhideWhenUsed/>
    <w:rsid w:val="000D3AFF"/>
    <w:rPr>
      <w:b/>
      <w:bCs/>
    </w:rPr>
  </w:style>
  <w:style w:type="character" w:customStyle="1" w:styleId="PedmtkomenteChar">
    <w:name w:val="Předmět komentáře Char"/>
    <w:basedOn w:val="TextkomenteChar"/>
    <w:link w:val="Pedmtkomente"/>
    <w:uiPriority w:val="99"/>
    <w:semiHidden/>
    <w:rsid w:val="000D3AFF"/>
    <w:rPr>
      <w:rFonts w:asciiTheme="minorHAnsi" w:eastAsia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latastez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2605</Words>
  <Characters>15373</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MU Prachatice</Company>
  <LinksUpToDate>false</LinksUpToDate>
  <CharactersWithSpaces>17943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Nováková</dc:creator>
  <cp:lastModifiedBy>Marcela Weissová</cp:lastModifiedBy>
  <cp:revision>3</cp:revision>
  <cp:lastPrinted>2022-04-25T08:42:00Z</cp:lastPrinted>
  <dcterms:created xsi:type="dcterms:W3CDTF">2022-05-19T08:45:00Z</dcterms:created>
  <dcterms:modified xsi:type="dcterms:W3CDTF">2022-05-19T08:45:00Z</dcterms:modified>
</cp:coreProperties>
</file>