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549" w:rsidRPr="000D5549" w:rsidRDefault="000D5549" w:rsidP="000D5549">
      <w:pPr>
        <w:spacing w:after="120" w:line="276" w:lineRule="auto"/>
        <w:jc w:val="right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Příloha č. 11 ZD </w:t>
      </w:r>
    </w:p>
    <w:p w:rsidR="000D5549" w:rsidRPr="000D5549" w:rsidRDefault="000D5549" w:rsidP="000D5549">
      <w:pPr>
        <w:spacing w:after="120" w:line="276" w:lineRule="auto"/>
        <w:jc w:val="right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:rsidR="000D5549" w:rsidRPr="000D5549" w:rsidRDefault="000D5549" w:rsidP="000D5549">
      <w:pPr>
        <w:shd w:val="clear" w:color="auto" w:fill="B8CCE4"/>
        <w:spacing w:after="120" w:line="276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b/>
          <w:sz w:val="24"/>
          <w:szCs w:val="24"/>
          <w:lang w:eastAsia="cs-CZ"/>
        </w:rPr>
        <w:t>Závazný návrh smlouvy o dílo</w:t>
      </w:r>
    </w:p>
    <w:p w:rsidR="000D5549" w:rsidRPr="000D5549" w:rsidRDefault="000D5549" w:rsidP="000D5549">
      <w:pPr>
        <w:spacing w:after="120" w:line="276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b/>
          <w:sz w:val="24"/>
          <w:szCs w:val="24"/>
          <w:lang w:eastAsia="cs-CZ"/>
        </w:rPr>
        <w:t>SMLOUVA O DÍLO</w:t>
      </w:r>
    </w:p>
    <w:p w:rsidR="000D5549" w:rsidRPr="000D5549" w:rsidRDefault="000D5549" w:rsidP="000D5549">
      <w:pPr>
        <w:spacing w:after="120" w:line="276" w:lineRule="auto"/>
        <w:jc w:val="center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(dále jen „Smlouva“)</w:t>
      </w:r>
    </w:p>
    <w:p w:rsidR="000D5549" w:rsidRPr="000D5549" w:rsidRDefault="000D5549" w:rsidP="000D5549">
      <w:pPr>
        <w:spacing w:after="120" w:line="276" w:lineRule="auto"/>
        <w:jc w:val="center"/>
        <w:rPr>
          <w:rFonts w:ascii="Calibri" w:eastAsia="Times New Roman" w:hAnsi="Calibri" w:cs="Calibri"/>
          <w:i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i/>
          <w:sz w:val="24"/>
          <w:szCs w:val="24"/>
          <w:lang w:eastAsia="cs-CZ"/>
        </w:rPr>
        <w:t xml:space="preserve">Uzavřená ve smyslu </w:t>
      </w:r>
      <w:proofErr w:type="spellStart"/>
      <w:r w:rsidRPr="000D5549">
        <w:rPr>
          <w:rFonts w:ascii="Calibri" w:eastAsia="Times New Roman" w:hAnsi="Calibri" w:cs="Calibri"/>
          <w:i/>
          <w:sz w:val="24"/>
          <w:szCs w:val="24"/>
          <w:lang w:eastAsia="cs-CZ"/>
        </w:rPr>
        <w:t>ust</w:t>
      </w:r>
      <w:proofErr w:type="spellEnd"/>
      <w:r w:rsidRPr="000D5549">
        <w:rPr>
          <w:rFonts w:ascii="Calibri" w:eastAsia="Times New Roman" w:hAnsi="Calibri" w:cs="Calibri"/>
          <w:i/>
          <w:sz w:val="24"/>
          <w:szCs w:val="24"/>
          <w:lang w:eastAsia="cs-CZ"/>
        </w:rPr>
        <w:t>. § 2586 a násl. a § 2358 a násl. zákona č. 89/2012 Sb., občanského zákoníku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0D5549" w:rsidRPr="000D5549" w:rsidRDefault="000D5549" w:rsidP="000D5549">
      <w:pPr>
        <w:spacing w:after="120" w:line="276" w:lineRule="auto"/>
        <w:jc w:val="center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Číslo smlouvy Objednatele:</w:t>
      </w:r>
      <w:r w:rsidR="002A5CEF">
        <w:rPr>
          <w:rFonts w:ascii="Calibri" w:eastAsia="Times New Roman" w:hAnsi="Calibri" w:cs="Calibri"/>
          <w:sz w:val="24"/>
          <w:szCs w:val="24"/>
          <w:lang w:eastAsia="cs-CZ"/>
        </w:rPr>
        <w:t xml:space="preserve"> 3100/04/2017</w:t>
      </w:r>
    </w:p>
    <w:p w:rsidR="000D5549" w:rsidRPr="000D5549" w:rsidRDefault="000D5549" w:rsidP="000D5549">
      <w:pPr>
        <w:spacing w:after="120" w:line="276" w:lineRule="auto"/>
        <w:jc w:val="center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Číslo smlouvy Zhotovitele:</w:t>
      </w:r>
      <w:r w:rsidR="00BC370D">
        <w:rPr>
          <w:rFonts w:ascii="Calibri" w:eastAsia="Times New Roman" w:hAnsi="Calibri" w:cs="Calibri"/>
          <w:sz w:val="24"/>
          <w:szCs w:val="24"/>
          <w:lang w:eastAsia="cs-CZ"/>
        </w:rPr>
        <w:t xml:space="preserve"> 17CDSD57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0D5549" w:rsidRPr="000D5549" w:rsidRDefault="000D5549" w:rsidP="000D554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SMLUVNÍ STRANY</w:t>
      </w:r>
    </w:p>
    <w:p w:rsidR="000D5549" w:rsidRPr="000D5549" w:rsidRDefault="000D5549" w:rsidP="000D554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1. Objednatel</w:t>
      </w:r>
    </w:p>
    <w:p w:rsidR="000D5549" w:rsidRPr="000D5549" w:rsidRDefault="000D5549" w:rsidP="000D554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Český hydrometeorologický ústav</w:t>
      </w:r>
    </w:p>
    <w:p w:rsidR="000D5549" w:rsidRPr="000D5549" w:rsidRDefault="000D5549" w:rsidP="000D554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se sídlem: Na </w:t>
      </w:r>
      <w:proofErr w:type="spellStart"/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Šabatce</w:t>
      </w:r>
      <w:proofErr w:type="spellEnd"/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 2050/17, 143 06 Praha 4 - Komořany</w:t>
      </w:r>
    </w:p>
    <w:p w:rsidR="000D5549" w:rsidRPr="000D5549" w:rsidRDefault="000D5549" w:rsidP="000D554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IČO: 00020699, 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br/>
        <w:t>DIČ: CZ00020699</w:t>
      </w:r>
    </w:p>
    <w:p w:rsidR="000D5549" w:rsidRPr="000D5549" w:rsidRDefault="000D5549" w:rsidP="000D554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číslo účtu: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ab/>
      </w:r>
      <w:proofErr w:type="spellStart"/>
      <w:r w:rsidR="005E7533">
        <w:rPr>
          <w:rFonts w:ascii="Calibri" w:eastAsia="Times New Roman" w:hAnsi="Calibri" w:cs="Calibri"/>
          <w:sz w:val="24"/>
          <w:szCs w:val="24"/>
          <w:lang w:eastAsia="cs-CZ"/>
        </w:rPr>
        <w:t>xxxxxxxxxxxxxxxxx</w:t>
      </w:r>
      <w:proofErr w:type="spellEnd"/>
    </w:p>
    <w:p w:rsidR="000D5549" w:rsidRPr="000D5549" w:rsidRDefault="000D5549" w:rsidP="000D554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statutární orgán: Ing. Václav Dvořák, Ph.D. – ředitel</w:t>
      </w:r>
    </w:p>
    <w:p w:rsidR="000D5549" w:rsidRPr="000D5549" w:rsidRDefault="000D5549" w:rsidP="000D554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Kontaktní osoba ve věcech technických: Mgr. Vít Kodeš, Ph.D.</w:t>
      </w:r>
    </w:p>
    <w:p w:rsidR="000D5549" w:rsidRPr="000D5549" w:rsidRDefault="000D5549" w:rsidP="000D554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E62A47" w:rsidRDefault="00E62A47" w:rsidP="00E62A47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2. Zhotovitel</w:t>
      </w:r>
    </w:p>
    <w:p w:rsidR="00E62A47" w:rsidRDefault="00E62A47" w:rsidP="00E62A47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AQUATEST a.s.</w:t>
      </w:r>
    </w:p>
    <w:p w:rsidR="00E62A47" w:rsidRDefault="00E62A47" w:rsidP="00E62A4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sídlo:</w:t>
      </w:r>
      <w:r>
        <w:rPr>
          <w:rFonts w:ascii="Calibri" w:eastAsia="Times New Roman" w:hAnsi="Calibri" w:cs="Calibri"/>
          <w:sz w:val="24"/>
          <w:szCs w:val="24"/>
          <w:lang w:eastAsia="cs-CZ"/>
        </w:rPr>
        <w:tab/>
      </w:r>
      <w:r>
        <w:rPr>
          <w:rFonts w:ascii="Calibri" w:eastAsia="Times New Roman" w:hAnsi="Calibri" w:cs="Calibri"/>
          <w:sz w:val="24"/>
          <w:szCs w:val="24"/>
          <w:lang w:eastAsia="cs-CZ"/>
        </w:rPr>
        <w:tab/>
        <w:t>Geologická 988/4, Hlubočepy, 152 00 Praha 5</w:t>
      </w:r>
    </w:p>
    <w:p w:rsidR="00E62A47" w:rsidRDefault="00E62A47" w:rsidP="00E62A4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oprávněná osoba: </w:t>
      </w:r>
      <w:r w:rsidR="002A5CEF">
        <w:rPr>
          <w:rFonts w:ascii="Calibri" w:eastAsia="Times New Roman" w:hAnsi="Calibri" w:cs="Calibri"/>
          <w:sz w:val="24"/>
          <w:szCs w:val="24"/>
          <w:lang w:eastAsia="cs-CZ"/>
        </w:rPr>
        <w:t>Daniel Kraft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, </w:t>
      </w:r>
      <w:r w:rsidR="002A5CEF">
        <w:rPr>
          <w:rFonts w:ascii="Calibri" w:eastAsia="Times New Roman" w:hAnsi="Calibri" w:cs="Calibri"/>
          <w:sz w:val="24"/>
          <w:szCs w:val="24"/>
          <w:lang w:eastAsia="cs-CZ"/>
        </w:rPr>
        <w:t>předseda představenstva</w:t>
      </w:r>
    </w:p>
    <w:p w:rsidR="00E62A47" w:rsidRDefault="00E62A47" w:rsidP="00E62A4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IČO:</w:t>
      </w:r>
      <w:r>
        <w:rPr>
          <w:rFonts w:ascii="Calibri" w:eastAsia="Times New Roman" w:hAnsi="Calibri" w:cs="Calibri"/>
          <w:sz w:val="24"/>
          <w:szCs w:val="24"/>
          <w:lang w:eastAsia="cs-CZ"/>
        </w:rPr>
        <w:tab/>
      </w:r>
      <w:r>
        <w:rPr>
          <w:rFonts w:ascii="Calibri" w:eastAsia="Times New Roman" w:hAnsi="Calibri" w:cs="Calibri"/>
          <w:sz w:val="24"/>
          <w:szCs w:val="24"/>
          <w:lang w:eastAsia="cs-CZ"/>
        </w:rPr>
        <w:tab/>
        <w:t>44794843</w:t>
      </w:r>
    </w:p>
    <w:p w:rsidR="00E62A47" w:rsidRDefault="00E62A47" w:rsidP="00E62A4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DIČ:</w:t>
      </w:r>
      <w:r>
        <w:rPr>
          <w:rFonts w:ascii="Calibri" w:eastAsia="Times New Roman" w:hAnsi="Calibri" w:cs="Calibri"/>
          <w:sz w:val="24"/>
          <w:szCs w:val="24"/>
          <w:lang w:eastAsia="cs-CZ"/>
        </w:rPr>
        <w:tab/>
      </w:r>
      <w:r>
        <w:rPr>
          <w:rFonts w:ascii="Calibri" w:eastAsia="Times New Roman" w:hAnsi="Calibri" w:cs="Calibri"/>
          <w:sz w:val="24"/>
          <w:szCs w:val="24"/>
          <w:lang w:eastAsia="cs-CZ"/>
        </w:rPr>
        <w:tab/>
        <w:t>CZ44794843</w:t>
      </w:r>
    </w:p>
    <w:p w:rsidR="00E62A47" w:rsidRDefault="00E62A47" w:rsidP="00E62A4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číslo účtu:        </w:t>
      </w:r>
      <w:proofErr w:type="spellStart"/>
      <w:r w:rsidR="005E7533">
        <w:rPr>
          <w:rFonts w:ascii="Calibri" w:eastAsia="Times New Roman" w:hAnsi="Calibri" w:cs="Calibri"/>
          <w:sz w:val="24"/>
          <w:szCs w:val="24"/>
          <w:lang w:eastAsia="cs-CZ"/>
        </w:rPr>
        <w:t>xxxxxxxxxxxxxxxxxxxxxxxxxxxxxxx</w:t>
      </w:r>
      <w:proofErr w:type="spellEnd"/>
    </w:p>
    <w:p w:rsidR="00E62A47" w:rsidRDefault="00E62A47" w:rsidP="00E62A4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zapsaná v obchodním rejstříku vedeném Městským soudem v Praze, oddíl B, vložka 1189</w:t>
      </w:r>
      <w:r>
        <w:rPr>
          <w:rFonts w:ascii="Calibri" w:eastAsia="Times New Roman" w:hAnsi="Calibri" w:cs="Calibri"/>
          <w:sz w:val="24"/>
          <w:szCs w:val="24"/>
          <w:lang w:eastAsia="cs-CZ"/>
        </w:rPr>
        <w:br/>
        <w:t>Kontaktní osoba ve věcech smluvních a technických:</w:t>
      </w:r>
      <w:r>
        <w:rPr>
          <w:rFonts w:ascii="Calibri" w:eastAsia="Times New Roman" w:hAnsi="Calibri" w:cs="Calibri"/>
          <w:sz w:val="24"/>
          <w:szCs w:val="24"/>
          <w:lang w:eastAsia="cs-CZ"/>
        </w:rPr>
        <w:br/>
        <w:t>Ing. Jitka Damašková</w:t>
      </w:r>
    </w:p>
    <w:p w:rsidR="00E62A47" w:rsidRDefault="00E62A47" w:rsidP="00E62A4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Tel.:</w:t>
      </w:r>
      <w:r w:rsidR="005E7533">
        <w:rPr>
          <w:rFonts w:ascii="Calibri" w:eastAsia="Times New Roman" w:hAnsi="Calibri" w:cs="Calibri"/>
          <w:sz w:val="24"/>
          <w:szCs w:val="24"/>
          <w:lang w:eastAsia="cs-CZ"/>
        </w:rPr>
        <w:t>xxxxxxxxxxxxxxxxxxxxx</w:t>
      </w:r>
      <w:bookmarkStart w:id="0" w:name="_GoBack"/>
      <w:bookmarkEnd w:id="0"/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, e-mail: </w:t>
      </w:r>
      <w:proofErr w:type="spellStart"/>
      <w:r w:rsidR="005E7533">
        <w:rPr>
          <w:rFonts w:ascii="Calibri" w:eastAsia="Times New Roman" w:hAnsi="Calibri" w:cs="Calibri"/>
          <w:sz w:val="24"/>
          <w:szCs w:val="24"/>
          <w:lang w:eastAsia="cs-CZ"/>
        </w:rPr>
        <w:t>xxxxxxxxxxxxxxxxxxxxxxxx</w:t>
      </w:r>
      <w:proofErr w:type="spellEnd"/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i/>
          <w:sz w:val="24"/>
          <w:szCs w:val="24"/>
          <w:lang w:eastAsia="cs-CZ"/>
        </w:rPr>
        <w:br w:type="page"/>
      </w:r>
    </w:p>
    <w:p w:rsidR="000D5549" w:rsidRPr="000D5549" w:rsidRDefault="000D5549" w:rsidP="000D5549">
      <w:pPr>
        <w:numPr>
          <w:ilvl w:val="0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b/>
          <w:sz w:val="24"/>
          <w:szCs w:val="24"/>
          <w:lang w:eastAsia="cs-CZ"/>
        </w:rPr>
        <w:lastRenderedPageBreak/>
        <w:t>ÚČEL A PŘEDMĚT SMLOUVY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Vzhledem k tomu, že:</w:t>
      </w:r>
    </w:p>
    <w:p w:rsidR="000D5549" w:rsidRPr="000D5549" w:rsidRDefault="000D5549" w:rsidP="000D5549">
      <w:pPr>
        <w:numPr>
          <w:ilvl w:val="0"/>
          <w:numId w:val="3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tato Smlouva je uzavírána na základě výsledků otevřeného zadávacího řízení podle zákona č. 134/2016 Sb., o zadávání veřejných zakázkách, ve znění pozdějších předpisů, (dále jen ”ZZVZ“) k zadání veřejné zakázky s názvem „Monitoring jakosti podzemních vod 2017-2018“, ev. č. Objednatele H1701,</w:t>
      </w:r>
    </w:p>
    <w:p w:rsidR="000D5549" w:rsidRPr="000D5549" w:rsidRDefault="000D5549" w:rsidP="000D5549">
      <w:pPr>
        <w:numPr>
          <w:ilvl w:val="0"/>
          <w:numId w:val="3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v rámci předmětné veřejné zakázky byla vyhodnocena jako nejvhodnější nabídka Zhotovitele,</w:t>
      </w:r>
    </w:p>
    <w:p w:rsidR="000D5549" w:rsidRPr="000D5549" w:rsidRDefault="000D5549" w:rsidP="000D5549">
      <w:pPr>
        <w:numPr>
          <w:ilvl w:val="0"/>
          <w:numId w:val="3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Zhotovitel tímto výslovně potvrzuje, že se v plném rozsahu seznámil s rozsahem a povahou služby týkající se předmětu výše uvedené veřejné zakázky, že jsou mu známy veškeré technické, kvalitativní a jiné podmínky a že disponuje takovými kapacitami a odbornými znalostmi, které jsou k plnění nezbytné,</w:t>
      </w:r>
    </w:p>
    <w:p w:rsidR="000D5549" w:rsidRPr="000D5549" w:rsidRDefault="000D5549" w:rsidP="000D5549">
      <w:pPr>
        <w:numPr>
          <w:ilvl w:val="0"/>
          <w:numId w:val="3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Zhotovitel tímto výslovně potvrzuje, že prověřil veškeré podklady a pokyny Objednatele, které obdržel do dne uzavření této Smlouvy i pokyny, které jsou obsaženy v zadávacích podmínkách, které Objednatel stanovil pro zadání Smlouvy, že je shledal vhodnými, že sjednaná cena a způsob plnění Smlouvy obsahuje a zohledňuje všechny výše uvedené podmínky a okolnosti,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uzavírají smluvní strany tuto Smlouvu o dílo (dále jen „Smlouva“).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b/>
          <w:sz w:val="24"/>
          <w:szCs w:val="24"/>
          <w:lang w:eastAsia="cs-CZ"/>
        </w:rPr>
        <w:t>VYMEZENÍ PŘEDMĚTU PLNĚNÍ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br/>
        <w:t>Na základě této Smlouvy se Zhotovitel zavazuje provést na svůj náklad a nebezpečí pro Objednatele následující dílo, které zahrnuje: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br/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br/>
        <w:t>provádění odběru vzorků (vzorkování) a analýz podzemních vod (vzorkovací a analytické práce) a to v jarním a podzimním vzorkovacím období v roce 2017 a v jarním a podzimním vzorkovacím období v roce 2018 v rámci České republiky pro oblast:</w:t>
      </w:r>
      <w:r w:rsidR="00E62A47">
        <w:rPr>
          <w:rFonts w:ascii="Calibri" w:eastAsia="Times New Roman" w:hAnsi="Calibri" w:cs="Calibri"/>
          <w:sz w:val="24"/>
          <w:szCs w:val="24"/>
          <w:lang w:eastAsia="cs-CZ"/>
        </w:rPr>
        <w:t xml:space="preserve"> západní Čechy 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a ve stanoveném termínu.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br/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br/>
        <w:t xml:space="preserve">Podrobná specifikace předmětu plnění veřejné zakázky je obsažena v přílohách, které jsou nedílnou součástí této Smlouvy, a to zejména: 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br/>
        <w:t xml:space="preserve">Příloha č. 1 Podrobné podmínky plnění veřejné zakázky 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br/>
        <w:t>Příloha č. 2 Seznam monitorovaných objektů, jejich lokalizace a parametry vzorkování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br/>
        <w:t>Příloha č. 3A1 Rozsah požadovaných analýz podzemní vody v roce 2017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Příloha č. 3A2 Rozsah požadovaných analýz podzemní vody v roce 2018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br/>
        <w:t>Příloha č. 3B1 Detailní rozsah analýz po objektech a oblastech - jaro 2017</w:t>
      </w:r>
      <w:r w:rsidRPr="000D5549" w:rsidDel="00255C0E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Příloha č. 3B2 Detailní rozsah analýz po objektech a oblastech - podzim 2017 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lastRenderedPageBreak/>
        <w:t>Příloha č. 3B3 Detailní rozsah analýz po objektech a oblastech - jaro 2018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Příloha č. 3B4 Detailní rozsah analýz po objektech a oblastech - podzim 2018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br/>
        <w:t>Příloha č. 3C1 Počty stanovení jednotlivých skupin ukazatelů v roce 2017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Příloha č. 3C2 Počty stanovení jednotlivých skupin ukazatelů v roce 2018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br/>
        <w:t xml:space="preserve">Příloha </w:t>
      </w:r>
      <w:proofErr w:type="gramStart"/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č. 4 </w:t>
      </w:r>
      <w:r w:rsidR="00211560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Formát</w:t>
      </w:r>
      <w:proofErr w:type="gramEnd"/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 souboru pro předávání výsledků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br/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br/>
      </w:r>
    </w:p>
    <w:p w:rsidR="000D5549" w:rsidRPr="000D5549" w:rsidRDefault="000D5549" w:rsidP="000D5549">
      <w:pPr>
        <w:numPr>
          <w:ilvl w:val="0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b/>
          <w:sz w:val="24"/>
          <w:szCs w:val="24"/>
          <w:lang w:eastAsia="cs-CZ"/>
        </w:rPr>
        <w:t>MÍSTO A DOBA PLNĚNÍ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Místo plnění: Zhotovitel zabezpečí plnění předmětu smlouvy na Objednatelem určených místech, což bude potvrzené předávacím protokolem, podrobně viz </w:t>
      </w:r>
      <w:r w:rsidR="00EB2964">
        <w:rPr>
          <w:rFonts w:ascii="Calibri" w:eastAsia="Times New Roman" w:hAnsi="Calibri" w:cs="Calibri"/>
          <w:sz w:val="24"/>
          <w:szCs w:val="24"/>
          <w:lang w:eastAsia="cs-CZ"/>
        </w:rPr>
        <w:t>P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říloha č. 1 této Smlouvy.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Objednatel předpokládá realizaci díla v časovém období pro rok 2017: II. až IV. čtvrtletí roku, nejpozději do 30. 11. 2017 a pro rok 2018: II. až IV. čtvrtletí roku, nejpozději do 30. 11. 2018. Podrobné požadavky jsou v Příloze č. 1, bod </w:t>
      </w:r>
      <w:r w:rsidR="0039681A">
        <w:rPr>
          <w:rFonts w:ascii="Calibri" w:eastAsia="Times New Roman" w:hAnsi="Calibri" w:cs="Calibri"/>
          <w:sz w:val="24"/>
          <w:szCs w:val="24"/>
          <w:lang w:eastAsia="cs-CZ"/>
        </w:rPr>
        <w:t>3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.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Dílo se považuje za řádně dokončené ze strany Zhotovitele jeho předáním Objednateli na základě předávacího protokolu a bez zjevných vad.</w:t>
      </w:r>
    </w:p>
    <w:p w:rsidR="00211560" w:rsidRPr="000D5549" w:rsidRDefault="00211560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0D5549" w:rsidRPr="000D5549" w:rsidRDefault="000D5549" w:rsidP="000D5549">
      <w:pPr>
        <w:numPr>
          <w:ilvl w:val="0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b/>
          <w:sz w:val="24"/>
          <w:szCs w:val="24"/>
          <w:lang w:eastAsia="cs-CZ"/>
        </w:rPr>
        <w:t>CENA A PLATEBNÍ PODMÍNKY</w:t>
      </w:r>
    </w:p>
    <w:p w:rsidR="000D5549" w:rsidRPr="000D5549" w:rsidRDefault="000D5549" w:rsidP="00020E19">
      <w:pPr>
        <w:numPr>
          <w:ilvl w:val="1"/>
          <w:numId w:val="1"/>
        </w:num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Cena díla: v souladu s platnými právními předpisy se smluvní strany dohodly na smluvní ceně za provedené dodávky dle této Smlouvy za celou dobu plnění dle čl. 3. této Smlouvy: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br/>
      </w:r>
    </w:p>
    <w:tbl>
      <w:tblPr>
        <w:tblW w:w="863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995"/>
        <w:gridCol w:w="1961"/>
        <w:gridCol w:w="2835"/>
      </w:tblGrid>
      <w:tr w:rsidR="000D5549" w:rsidRPr="000D5549" w:rsidTr="00F7014A">
        <w:tc>
          <w:tcPr>
            <w:tcW w:w="1843" w:type="dxa"/>
            <w:shd w:val="clear" w:color="auto" w:fill="auto"/>
            <w:vAlign w:val="bottom"/>
          </w:tcPr>
          <w:p w:rsidR="000D5549" w:rsidRPr="000D5549" w:rsidRDefault="000D5549" w:rsidP="000D5549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0D5549" w:rsidRPr="000D5549" w:rsidRDefault="000D5549" w:rsidP="000D5549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0D554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Cena v Kč bez DPH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0D5549" w:rsidRPr="000D5549" w:rsidRDefault="000D5549" w:rsidP="000D5549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0D554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21% DPH v Kč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D5549" w:rsidRPr="000D5549" w:rsidRDefault="000D5549" w:rsidP="000D5549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0D554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Cena v Kč včetně DPH</w:t>
            </w:r>
          </w:p>
        </w:tc>
      </w:tr>
      <w:tr w:rsidR="000D5549" w:rsidRPr="000D5549" w:rsidTr="00F7014A">
        <w:tc>
          <w:tcPr>
            <w:tcW w:w="1843" w:type="dxa"/>
            <w:shd w:val="clear" w:color="auto" w:fill="auto"/>
            <w:vAlign w:val="center"/>
          </w:tcPr>
          <w:p w:rsidR="000D5549" w:rsidRPr="000D5549" w:rsidRDefault="000D5549" w:rsidP="000D5549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0D554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Cena díla 2017</w:t>
            </w:r>
          </w:p>
        </w:tc>
        <w:tc>
          <w:tcPr>
            <w:tcW w:w="1995" w:type="dxa"/>
            <w:shd w:val="clear" w:color="auto" w:fill="auto"/>
            <w:vAlign w:val="bottom"/>
          </w:tcPr>
          <w:p w:rsidR="000D5549" w:rsidRPr="000D5549" w:rsidRDefault="00702B20" w:rsidP="000D5549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2.020.855,- Kč</w:t>
            </w:r>
          </w:p>
        </w:tc>
        <w:tc>
          <w:tcPr>
            <w:tcW w:w="1961" w:type="dxa"/>
            <w:shd w:val="clear" w:color="auto" w:fill="auto"/>
            <w:vAlign w:val="bottom"/>
          </w:tcPr>
          <w:p w:rsidR="000D5549" w:rsidRPr="000D5549" w:rsidRDefault="00702B20" w:rsidP="000D5549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424.379,55 Kč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0D5549" w:rsidRPr="000D5549" w:rsidRDefault="00702B20" w:rsidP="000D5549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2.445.234,55 Kč</w:t>
            </w:r>
          </w:p>
        </w:tc>
      </w:tr>
      <w:tr w:rsidR="000D5549" w:rsidRPr="000D5549" w:rsidTr="00F7014A">
        <w:tc>
          <w:tcPr>
            <w:tcW w:w="1843" w:type="dxa"/>
            <w:shd w:val="clear" w:color="auto" w:fill="auto"/>
            <w:vAlign w:val="center"/>
          </w:tcPr>
          <w:p w:rsidR="000D5549" w:rsidRPr="000D5549" w:rsidRDefault="000D5549" w:rsidP="000D5549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0D554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Cena díla 2018</w:t>
            </w:r>
          </w:p>
        </w:tc>
        <w:tc>
          <w:tcPr>
            <w:tcW w:w="1995" w:type="dxa"/>
            <w:shd w:val="clear" w:color="auto" w:fill="auto"/>
            <w:vAlign w:val="bottom"/>
          </w:tcPr>
          <w:p w:rsidR="000D5549" w:rsidRPr="000D5549" w:rsidRDefault="00702B20" w:rsidP="000D5549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1.965.515,- Kč</w:t>
            </w:r>
          </w:p>
        </w:tc>
        <w:tc>
          <w:tcPr>
            <w:tcW w:w="1961" w:type="dxa"/>
            <w:shd w:val="clear" w:color="auto" w:fill="auto"/>
            <w:vAlign w:val="bottom"/>
          </w:tcPr>
          <w:p w:rsidR="000D5549" w:rsidRPr="000D5549" w:rsidRDefault="00702B20" w:rsidP="000D5549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412.758,15 Kč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0D5549" w:rsidRPr="000D5549" w:rsidRDefault="00702B20" w:rsidP="000D5549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2.378.273,15 Kč</w:t>
            </w:r>
          </w:p>
        </w:tc>
      </w:tr>
      <w:tr w:rsidR="000D5549" w:rsidRPr="000D5549" w:rsidTr="00F7014A">
        <w:tc>
          <w:tcPr>
            <w:tcW w:w="1843" w:type="dxa"/>
            <w:shd w:val="clear" w:color="auto" w:fill="auto"/>
            <w:vAlign w:val="center"/>
          </w:tcPr>
          <w:p w:rsidR="000D5549" w:rsidRPr="000D5549" w:rsidRDefault="000D5549" w:rsidP="000D5549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0D554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Celková cena </w:t>
            </w:r>
            <w:r w:rsidRPr="000D554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br/>
              <w:t>dodaného díla</w:t>
            </w:r>
          </w:p>
        </w:tc>
        <w:tc>
          <w:tcPr>
            <w:tcW w:w="1995" w:type="dxa"/>
            <w:shd w:val="clear" w:color="auto" w:fill="auto"/>
            <w:vAlign w:val="bottom"/>
          </w:tcPr>
          <w:p w:rsidR="000D5549" w:rsidRPr="000D5549" w:rsidRDefault="00702B20" w:rsidP="000D5549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3.986.370,- Kč</w:t>
            </w:r>
          </w:p>
        </w:tc>
        <w:tc>
          <w:tcPr>
            <w:tcW w:w="1961" w:type="dxa"/>
            <w:shd w:val="clear" w:color="auto" w:fill="auto"/>
            <w:vAlign w:val="bottom"/>
          </w:tcPr>
          <w:p w:rsidR="000D5549" w:rsidRPr="000D5549" w:rsidRDefault="00702B20" w:rsidP="000D5549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837.137,70 Kč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0D5549" w:rsidRPr="000D5549" w:rsidRDefault="00702B20" w:rsidP="000D5549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4.823.507,70 Kč</w:t>
            </w:r>
          </w:p>
        </w:tc>
      </w:tr>
    </w:tbl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br/>
      </w:r>
    </w:p>
    <w:p w:rsidR="000D5549" w:rsidRPr="000D5549" w:rsidRDefault="000D5549" w:rsidP="00020E19">
      <w:pPr>
        <w:numPr>
          <w:ilvl w:val="1"/>
          <w:numId w:val="1"/>
        </w:num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Objednatel nepřipouští překročení či jinou úpravu ceny vyjma změny právních předpisů, například změny sazby DPH. Výše sazby DPH a celková cena včetně DPH sjednaná v této Smlouvě bude upravena v případě změny sazby DPH u zdanitelného plnění nebo přijaté úplaty v souladu s aktuální změnou zákona o dani z přidané hodnoty v platném znění.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br/>
      </w:r>
    </w:p>
    <w:p w:rsidR="000D5549" w:rsidRPr="000D5549" w:rsidRDefault="000D5549" w:rsidP="00020E19">
      <w:pPr>
        <w:numPr>
          <w:ilvl w:val="1"/>
          <w:numId w:val="1"/>
        </w:num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lastRenderedPageBreak/>
        <w:t>Při výkonu této činnosti není ČHMÚ osobou povinnou k dani podle § 5 odst. 3, zákona č. 235/2004 Sb., o dani z přidané hodnoty.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br/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Platební podmínky: </w:t>
      </w:r>
    </w:p>
    <w:p w:rsidR="000D5549" w:rsidRPr="000D5549" w:rsidRDefault="000D5549" w:rsidP="000D5549">
      <w:pPr>
        <w:numPr>
          <w:ilvl w:val="2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Smluvní strany se dohodly na bezhotovostním platebním styku (úhradě faktur). Fakturace bude prováděna Zhotovitelem a zasílána na uvedenou adresu Objednatele v členění cena v Kč bez DPH, DPH a cena s DPH.</w:t>
      </w:r>
    </w:p>
    <w:p w:rsidR="000D5549" w:rsidRPr="000D5549" w:rsidRDefault="000D5549" w:rsidP="000D5549">
      <w:pPr>
        <w:numPr>
          <w:ilvl w:val="2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Fakturace proběhne po skončení vzorkovacího období. Samostatně bude fakturováno jarní a samostatně podzimní vzorkovací období každého roku.</w:t>
      </w:r>
    </w:p>
    <w:p w:rsidR="000D5549" w:rsidRPr="000D5549" w:rsidRDefault="000D5549" w:rsidP="000D5549">
      <w:pPr>
        <w:numPr>
          <w:ilvl w:val="2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Fakturace proběhne po předání díla (podepsání Protokolu o předání dat zadavateli – viz Příloha č. 5 této smlouvy)</w:t>
      </w:r>
    </w:p>
    <w:p w:rsidR="000D5549" w:rsidRPr="000D5549" w:rsidRDefault="000D5549" w:rsidP="000D5549">
      <w:pPr>
        <w:numPr>
          <w:ilvl w:val="2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Splatnost faktur je 30 dní od prokazatelného doručení zadavateli. Ve faktuře musí být vždy uvedeny počty vzorků a zvlášť uvedena cena za analýzy a cena za odběry</w:t>
      </w:r>
    </w:p>
    <w:p w:rsidR="000D5549" w:rsidRPr="000D5549" w:rsidRDefault="000D5549" w:rsidP="000D5549">
      <w:pPr>
        <w:numPr>
          <w:ilvl w:val="2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Upozornění - poslední fakturu za plnění zakázky v roce 2017 je možné vystavit s datem nejpozději 7. 12. 2017 a v roce 2018 s datem nejpozději 7. 12. 2018.</w:t>
      </w:r>
    </w:p>
    <w:p w:rsidR="000D5549" w:rsidRPr="000D5549" w:rsidRDefault="000D5549" w:rsidP="000D5549">
      <w:pPr>
        <w:numPr>
          <w:ilvl w:val="2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Faktura bude obsahovat náležitosti daňového a účetního dokladu podle zákona č. 563/1991 Sb., o účetnictví, ve znění pozdějších předpisů, a zákona č. 235/2004 Sb., o dani z přidané hodnoty, ve znění pozdějších předpisů (jedná se především o označení faktury a její číslo, obchodní firmu/název, sídlo a IČO Zhotovitele, předmět Smlouvy, bankovní spojení, fakturovanou částku bez/včetně DPH) a bude mít náležitosti obchodní listiny dle § 435 Občanského zákoníku. </w:t>
      </w:r>
    </w:p>
    <w:p w:rsid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211560" w:rsidRPr="000D5549" w:rsidRDefault="00211560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0D5549" w:rsidRPr="000D5549" w:rsidRDefault="000D5549" w:rsidP="000D5549">
      <w:pPr>
        <w:numPr>
          <w:ilvl w:val="0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b/>
          <w:sz w:val="24"/>
          <w:szCs w:val="24"/>
          <w:lang w:eastAsia="cs-CZ"/>
        </w:rPr>
        <w:t>SMLUVNÍ POKUTY, ODSTOUPENÍ OD SMLOUVY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u w:val="single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Pro případ prodlení Objednatele s placením oprávněně fakturovaných částek, sjednávají Smluvní strany smluvní pokutu ve výši 0,05% z dlužné částky včetně DPH za každý započatý den prodlení.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Při nedodržení postupu Zhotovitele při provádění díla </w:t>
      </w:r>
      <w:r w:rsidRPr="004C2826">
        <w:rPr>
          <w:rFonts w:ascii="Calibri" w:eastAsia="Times New Roman" w:hAnsi="Calibri" w:cs="Calibri"/>
          <w:sz w:val="24"/>
          <w:szCs w:val="24"/>
          <w:lang w:eastAsia="cs-CZ"/>
        </w:rPr>
        <w:t>podle Přílohy č. 1, bodu</w:t>
      </w:r>
      <w:r w:rsidR="004C2826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EB2964" w:rsidRPr="004C2826">
        <w:rPr>
          <w:rFonts w:ascii="Calibri" w:eastAsia="Times New Roman" w:hAnsi="Calibri" w:cs="Calibri"/>
          <w:sz w:val="24"/>
          <w:szCs w:val="24"/>
          <w:lang w:eastAsia="cs-CZ"/>
        </w:rPr>
        <w:t>5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 činí smluvní pokuta 0,05% z celkové ceny díla za každý započatý den včetně DPH, ve kterém došlo k znehodnocení časových řad měřených Objednatelem.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u w:val="single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Při prodlení Zhotovitele s řádným plněním díla, dle níže vymezených důvodů, bude uplatňována ze strany Objednatele smluvní pokuta </w:t>
      </w:r>
      <w:r w:rsidRPr="000D5549">
        <w:rPr>
          <w:rFonts w:ascii="Calibri" w:eastAsia="Times New Roman" w:hAnsi="Calibri" w:cs="Calibri"/>
          <w:sz w:val="24"/>
          <w:szCs w:val="24"/>
          <w:u w:val="single"/>
          <w:lang w:eastAsia="cs-CZ"/>
        </w:rPr>
        <w:t>ve výši 0,05 % z roční celkové ceny díla včetně DPH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, pokud není stanovené jinak.</w:t>
      </w:r>
    </w:p>
    <w:p w:rsidR="009719F2" w:rsidRDefault="009719F2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u w:val="single"/>
          <w:lang w:eastAsia="cs-CZ"/>
        </w:rPr>
      </w:pP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u w:val="single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u w:val="single"/>
          <w:lang w:eastAsia="cs-CZ"/>
        </w:rPr>
        <w:lastRenderedPageBreak/>
        <w:t>Za porušení dle této Smlouvy se považuje: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a) nedodržení laboratorních postupů nebo provádění rozborů v jiných laboratořích než uvedených v nabídce účastníka,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b) nedodržení postupů při provádění díla,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c) nedodržení předepsaného formátu předávaných dat,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d) neúplnost předávaných prací,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e) nepředání autorizovaných kontrolních sestav ve stanoveném termínu,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f) provádění odběrů vzorků, jejich konzervace, předúprava a uchovávání odlišným způsobem, než je vyžadováno Objednatelem,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g) práce provedené v rozporu s harmonogramem prací bez souhlasu Objednatele.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h) prodlení s plněním Díla a jeho předání.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Uhrazením smluvních pokut dle tohoto článku není dotčen nárok Smluvních stran na náhradu zaviněné škody způsobené jednáním.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u w:val="single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u w:val="single"/>
          <w:lang w:eastAsia="cs-CZ"/>
        </w:rPr>
        <w:t xml:space="preserve">Při výše uvedeném porušení smlouvy bude zhotoviteli uplatněna smluvní pokuta a zhotovitel zajistí na své náklady neprodlené opakované provedení všech prací, jejichž provedením byla porušena Smlouva dle bodů </w:t>
      </w:r>
      <w:proofErr w:type="gramStart"/>
      <w:r w:rsidRPr="000D5549">
        <w:rPr>
          <w:rFonts w:ascii="Calibri" w:eastAsia="Times New Roman" w:hAnsi="Calibri" w:cs="Calibri"/>
          <w:sz w:val="24"/>
          <w:szCs w:val="24"/>
          <w:u w:val="single"/>
          <w:lang w:eastAsia="cs-CZ"/>
        </w:rPr>
        <w:t>4.5. a) až</w:t>
      </w:r>
      <w:proofErr w:type="gramEnd"/>
      <w:r w:rsidRPr="000D5549">
        <w:rPr>
          <w:rFonts w:ascii="Calibri" w:eastAsia="Times New Roman" w:hAnsi="Calibri" w:cs="Calibri"/>
          <w:sz w:val="24"/>
          <w:szCs w:val="24"/>
          <w:u w:val="single"/>
          <w:lang w:eastAsia="cs-CZ"/>
        </w:rPr>
        <w:t xml:space="preserve"> g), a to tak, aby k porušení Smlouvy při opakování prací již nedošlo.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u w:val="single"/>
          <w:lang w:eastAsia="cs-CZ"/>
        </w:rPr>
      </w:pP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Závažné porušení smlouvy zhotovitelem: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ab/>
        <w:t>- za závažné porušení smlouvy se považuje: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a) neprovedení laboratorních rozborů vzorků vody,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b) neprovedení odběrů vzorků vody,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c) prokazatelně nekvalitní provedení odběrů vzorků,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d) prokazatelně nekvalitní provedení laboratorních rozborů,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e) nepředání díla.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Výše uvedené porušení smlouvy bude důvodem k okamžitému vypovězení smlouvy ze strany Objednatele na základě písemného sdělení, přičemž nekvalitně provedené práce nebudou Objednatelem uhrazeny vůbec.</w:t>
      </w:r>
    </w:p>
    <w:p w:rsid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211560" w:rsidRPr="000D5549" w:rsidRDefault="00211560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0D5549" w:rsidRPr="000D5549" w:rsidRDefault="000D5549" w:rsidP="000D5549">
      <w:pPr>
        <w:numPr>
          <w:ilvl w:val="0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b/>
          <w:sz w:val="24"/>
          <w:szCs w:val="24"/>
          <w:lang w:eastAsia="cs-CZ"/>
        </w:rPr>
        <w:lastRenderedPageBreak/>
        <w:t>TECHNICKÉ POŽADAVKY A ZÁRUČNÍ PODMÍNKY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Záruční doba na plnění díla: v délce trvání minimálně 12 měsíců po předání dat. 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Podrobné technické požadavky na dílo viz Příloha č. 1, č. 2, č.3A1až2, 3B1až4, 3C1až2 a č. 4 této smlouvy.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Zhotovitel bude realizovat dílo řádně a s vynaložením veškerých znalostí a odborné péče, v souladu s platnými zákony a se záměry a zájmy objednatele.</w:t>
      </w:r>
    </w:p>
    <w:p w:rsid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211560" w:rsidRPr="000D5549" w:rsidRDefault="00211560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0D5549" w:rsidRPr="000D5549" w:rsidRDefault="000D5549" w:rsidP="00211560">
      <w:pPr>
        <w:numPr>
          <w:ilvl w:val="0"/>
          <w:numId w:val="1"/>
        </w:numPr>
        <w:spacing w:after="120" w:line="276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b/>
          <w:sz w:val="24"/>
          <w:szCs w:val="24"/>
          <w:lang w:eastAsia="cs-CZ"/>
        </w:rPr>
        <w:t>OSTATNÍ</w:t>
      </w:r>
      <w:r w:rsidR="00211560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  <w:r w:rsidRPr="000D5549">
        <w:rPr>
          <w:rFonts w:ascii="Calibri" w:eastAsia="Times New Roman" w:hAnsi="Calibri" w:cs="Calibri"/>
          <w:b/>
          <w:sz w:val="24"/>
          <w:szCs w:val="24"/>
          <w:lang w:eastAsia="cs-CZ"/>
        </w:rPr>
        <w:t>UJEDNÁNÍ</w:t>
      </w:r>
      <w:r w:rsidRPr="000D5549">
        <w:rPr>
          <w:rFonts w:ascii="Calibri" w:eastAsia="Times New Roman" w:hAnsi="Calibri" w:cs="Calibri"/>
          <w:b/>
          <w:sz w:val="24"/>
          <w:szCs w:val="24"/>
          <w:lang w:eastAsia="cs-CZ"/>
        </w:rPr>
        <w:br/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i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Zhotovitel ručí za správnost předávaných výsledků.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Zhotovitel se zavazuje, že data nebude využívat komerčně či je předávat třetím osobám. Výhradním vlastníkem díla je po zaplacení sjednané ceny objednatel, laboratoř archivuje záznamy o zkouškách jako informace důvěrného charakteru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Objednatel souhlasí s uvedením svého názvu/jména do seznamu referencí zhotovitele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Zhotovitel bude respektovat možné změny v četnosti a rozsahu sledovaných ukazatelů a počtu vzorků. Tato skutečnost bude sdělena zhotoviteli nejpozději do tří týdnů před požadovanou změnou. V takovém případě bude cena díla po vzájemné dohodě mezi smluvními stranami úměrně upravena v souladu s jednotkovými nabídkovými cenami.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Objednatel může upravit rozsah plnění v případě krácení finančních prostředků poskytnutých zřizovatelem objednatele, nebo prostřednictvím zřizovatele ze zdrojů z veřejných rozpočtů a státních fondů ČR na plnění této smlouvy. Cena bude v takovýchto případech upravena podle jednotkových cen uvedených v nabídce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Objednatel si vyhrazuje právo provádění kontrol dodržování svých požadavků na provádění prací v rámci plnění předmětu této smlouvy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Zhotovitel bere na vědomí, že údaje o validačních charakteristikách metod systému řízení jakosti a metrologické návaznosti mohou být předmětem dozorovaného auditu objednatele a s tímto auditem souhlasí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Zhotovitel se zavazuje, že v průběhu vzorkování provede v každém roce i 4 kontrolní analýzy vzorků určených zadavatelem, a to za jednotkové ceny uvedené v jejich nabídce na tuto veřejnou zakázku, pro rok 2017 v šíři ukazatelů maximálně v rozsahu Přílohy č. 3A1 (jaro 2017 – provozní monitoring) této smlouvy a pro rok 2018 v šíři ukazatelů maximálně v rozsahu Přílohy č. 3A2 (jaro 2018 – situační monitoring) této 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lastRenderedPageBreak/>
        <w:t>smlouvy. Tyto kontrolní analýzy Objednatel uhradí samostatně na základě zvláštní objednávky, jejich cena tedy není zahrnuta do celkové ceny Smlouvy o dílo.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Objednatel je oprávněn odstoupit od Smlouvy, jestliže zjistí, že Zhotovitel</w:t>
      </w:r>
    </w:p>
    <w:p w:rsidR="000D5549" w:rsidRPr="000D5549" w:rsidRDefault="000D5549" w:rsidP="000D5549">
      <w:pPr>
        <w:numPr>
          <w:ilvl w:val="0"/>
          <w:numId w:val="2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nabízel, dával, přijímal nebo zprostředkovával nějaké hodnoty s cílem ovlivnit chování nebo jednání kohokoliv, ať již státního úředníka nebo někoho jiného, přímo nebo nepřímo, v zadávacím řízení nebo při provádění Smlouvy; nebo</w:t>
      </w:r>
    </w:p>
    <w:p w:rsidR="000D5549" w:rsidRPr="000D5549" w:rsidRDefault="000D5549" w:rsidP="000D5549">
      <w:pPr>
        <w:numPr>
          <w:ilvl w:val="0"/>
          <w:numId w:val="2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zkresloval skutečnosti za účelem ovlivnění zadávacího řízení nebo provádění Smlouvy ke škodě Objednatele, včetně užití podvodných praktik k potlačení a snížení výhod volné otevřené soutěže.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Zhotovitel souhlasí s uveřejněním plného znění Smlouvy v souladu se zákonem č. 134/2016 Sb. o zadávání veřejných zakázkách a souvisejícími právními předpisy. Zveřejnění obsahu Smlouvy nemůže být považováno za porušení povinnosti mlčenlivosti.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0D5549" w:rsidRPr="000D5549" w:rsidRDefault="000D5549" w:rsidP="009719F2">
      <w:pPr>
        <w:numPr>
          <w:ilvl w:val="0"/>
          <w:numId w:val="1"/>
        </w:numPr>
        <w:spacing w:after="120" w:line="276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b/>
          <w:sz w:val="24"/>
          <w:szCs w:val="24"/>
          <w:lang w:eastAsia="cs-CZ"/>
        </w:rPr>
        <w:t>ZÁVĚREČNÁ USTANOVENÍ</w:t>
      </w:r>
      <w:r w:rsidRPr="000D5549">
        <w:rPr>
          <w:rFonts w:ascii="Calibri" w:eastAsia="Times New Roman" w:hAnsi="Calibri" w:cs="Calibri"/>
          <w:b/>
          <w:sz w:val="24"/>
          <w:szCs w:val="24"/>
          <w:lang w:eastAsia="cs-CZ"/>
        </w:rPr>
        <w:br/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Tato Smlouva a práva a povinnosti z ní vyplývající se řídí českým právem. Práva a povinnosti Smluvních stran, pokud nejsou upraveny touto Smlouvou, se řídí Občanským zákoníkem a předpisy souvisejícími. 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Platnost a účinnost Smlouvy nastává podpisem smluvních stran a uzavírá se na dobu určitou do termínu prosinec 2018.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Jazyk smlouvy: český jazyk.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Veškeré případné spory vzniklé mezi Smluvními stranami na základě nebo v souvislosti s touto Smlouvou budou primárně řešeny jednáním Smluvních stran. V případě, že tyto spory nebudou v přiměřené době vyřešeny, budou k jejich projednání a rozhodnutí příslušné soudy České republiky.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Zhotovitel se zavazuje k součinnosti při výkonu finanční kontroly dle § 2e) zákona č. 320/2001 Sb., o finanční kontrole, ve znění pozdějších předpisů. Zhotovitel se dále zavazuje umožnit všem oprávněným subjektům provést kontrolu dokladů souvisejících s plněním Veřejné zakázky, a to po dobu určenou k jejich archivaci v souladu s příslušnými právními předpisy.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Zhotovitel, souhlasí s tím, aby Objednatel po dobu trvání této Smlouvy zpracovával jeho osobní údaje uvedené v této Smlouvě a údaje o této Smlouvě pro účely archivace, či případné kontrolní činnosti nebo pro účely vyplývající z právních předpisů. 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lastRenderedPageBreak/>
        <w:t>Tato Smlouva může být měněna nebo doplňována pouze formou písemných vzestupně číslovaných dodatků podepsaných Objednatelem a Zhotovitelem. Ke změnám či doplnění neprovedeným písemnou formou se nepřihlíží.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V případě, že některé ustanovení této Smlouvy je nebo se stane v budoucnu neplatným, neúčinným či nevymahatelným nebo bude-li takovým shledáno příslušným orgánem, zůstávají ostatní ustanovení této Smlouvy v platnosti a účinnosti, pokud z povahy takového ustanovení nebo z jeho obsahu anebo z okolností, za nichž bylo uzavřeno, nevyplývá, že jej nelze oddělit od ostatního obsahu této Smlouvy. Objednatel i Zhotovitel se zavazují bezodkladně nahradit neplatné, neúčinné nebo nevymahatelné ustanovení této Smlouvy ustanovením jiným, které svým obsahem a smyslem odpovídá nejlépe ustanovení původnímu a této Smlouvě jako celku.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Smluvní strany na sebe přebírají nebezpečí změny okolností v souvislosti s právy a povinnostmi Smluvních stran vzniklými na základě této Smlouvy. Smluvní strany vylučují uplatnění ustanovení § 1765 odst. 1 a § 1766 Občanského zákoníku na svůj smluvní vztah založený touto Smlouvou. 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Tato Smlouva je sepsána v 2 stejnopisech s platností </w:t>
      </w:r>
      <w:proofErr w:type="gramStart"/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originálu,  z nichž</w:t>
      </w:r>
      <w:proofErr w:type="gramEnd"/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 každá ze smluvních stran obdrží po jednom vyhotovení. 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Nedílnou součástí této Smlouvy jsou její přílohy: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Příloze č. 1 Podrobné podmínky plnění veřejné zakázky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Příloze č. 2 Seznam monitorovaných objektů, jejich lokalizace a parametry vzorkování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Příloze č. 3A1 Rozsah požadovaných analýz podzemní vody v roce 2017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Příloze č. 3A2 Rozsah požadovaných analýz podzemní vody v roce 2018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Příloze č. 3B1 Detailní rozsah analýz po objektech a oblastech - jaro 2017 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Příloze č. 3B2 Detailní rozsah analýz po objektech a oblastech - podzim 2017 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Příloze č. 3B3 Detailní rozsah analýz po objektech a oblastech - jaro 2018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Příloze č. 3B4 Detailní rozsah analýz po objektech a oblastech - podzim 2018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Příloze č. 3C1 Počty stanovení jednotlivých skupin ukazatelů v roce 2017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Příloze č. 3C2 Počty stanovení jednotlivých skupin ukazatelů v roce 2018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Příloze </w:t>
      </w:r>
      <w:proofErr w:type="gramStart"/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č. 4 Formát</w:t>
      </w:r>
      <w:proofErr w:type="gramEnd"/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 souboru pro předávání výsledků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Příloha č. 5 Protokol o předání dat objednateli (vzor)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Zhotovitel a Objednatel prohlašují, že si Smlouvu přečetli, s jejím obsahem jsou srozuměni a na důkaz toho připojují své podpisy. 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27"/>
        <w:gridCol w:w="4527"/>
      </w:tblGrid>
      <w:tr w:rsidR="000D5549" w:rsidRPr="000D5549" w:rsidTr="00F7014A">
        <w:tc>
          <w:tcPr>
            <w:tcW w:w="4527" w:type="dxa"/>
          </w:tcPr>
          <w:p w:rsidR="000D5549" w:rsidRPr="000D5549" w:rsidRDefault="000D5549" w:rsidP="000D5549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0D554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lastRenderedPageBreak/>
              <w:t>Za Zhotovitele:</w:t>
            </w:r>
          </w:p>
          <w:p w:rsidR="000D5549" w:rsidRPr="000D5549" w:rsidRDefault="000D5549" w:rsidP="000D5549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0D554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</w:t>
            </w:r>
            <w:r w:rsidR="00E62A4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 Praze, dne </w:t>
            </w:r>
            <w:r w:rsidR="002A5C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23. 03. 2017</w:t>
            </w:r>
          </w:p>
          <w:p w:rsidR="000D5549" w:rsidRPr="000D5549" w:rsidRDefault="000D5549" w:rsidP="000D5549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  <w:p w:rsidR="000D5549" w:rsidRPr="000D5549" w:rsidRDefault="000D5549" w:rsidP="000D5549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  <w:p w:rsidR="000D5549" w:rsidRPr="000D5549" w:rsidRDefault="000D5549" w:rsidP="000D5549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0D554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_______________________________</w:t>
            </w:r>
          </w:p>
          <w:p w:rsidR="000D5549" w:rsidRDefault="002A5CEF" w:rsidP="000D5549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Daniel Kraft</w:t>
            </w:r>
          </w:p>
          <w:p w:rsidR="00E62A47" w:rsidRDefault="002A5CEF" w:rsidP="000D5549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předseda představenstva</w:t>
            </w:r>
          </w:p>
          <w:p w:rsidR="00E62A47" w:rsidRPr="000D5549" w:rsidRDefault="00E62A47" w:rsidP="000D5549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4527" w:type="dxa"/>
          </w:tcPr>
          <w:p w:rsidR="000D5549" w:rsidRPr="000D5549" w:rsidRDefault="000D5549" w:rsidP="000D5549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</w:tbl>
    <w:p w:rsid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F668B0" w:rsidRPr="000D5549" w:rsidRDefault="00F668B0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Za Objednatele: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V</w:t>
      </w:r>
      <w:r w:rsidR="009A3F5F">
        <w:rPr>
          <w:rFonts w:ascii="Calibri" w:eastAsia="Times New Roman" w:hAnsi="Calibri" w:cs="Calibri"/>
          <w:sz w:val="24"/>
          <w:szCs w:val="24"/>
          <w:lang w:eastAsia="cs-CZ"/>
        </w:rPr>
        <w:t xml:space="preserve"> Praze, 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dne</w:t>
      </w:r>
      <w:r w:rsidR="002A5CEF">
        <w:rPr>
          <w:rFonts w:ascii="Calibri" w:eastAsia="Times New Roman" w:hAnsi="Calibri" w:cs="Calibri"/>
          <w:sz w:val="24"/>
          <w:szCs w:val="24"/>
          <w:lang w:eastAsia="cs-CZ"/>
        </w:rPr>
        <w:t xml:space="preserve"> 28. 03. 2017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Za ČHMU – Český hydrometeorologický ústav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_______________________________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Ing. Václav Dvořák, Ph.D., ředitel ústavu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:rsidR="000D5549" w:rsidRPr="000D5549" w:rsidRDefault="000D5549" w:rsidP="000D5549">
      <w:pPr>
        <w:spacing w:after="120" w:line="276" w:lineRule="auto"/>
        <w:jc w:val="right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:rsidR="000D5549" w:rsidRPr="000D5549" w:rsidRDefault="000D5549" w:rsidP="000D5549">
      <w:pPr>
        <w:spacing w:after="120" w:line="276" w:lineRule="auto"/>
        <w:jc w:val="right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:rsidR="00EF7958" w:rsidRDefault="00EF7958"/>
    <w:sectPr w:rsidR="00EF7958" w:rsidSect="002115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85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F8E" w:rsidRDefault="000C2F8E" w:rsidP="00211560">
      <w:pPr>
        <w:spacing w:after="0" w:line="240" w:lineRule="auto"/>
      </w:pPr>
      <w:r>
        <w:separator/>
      </w:r>
    </w:p>
  </w:endnote>
  <w:endnote w:type="continuationSeparator" w:id="0">
    <w:p w:rsidR="000C2F8E" w:rsidRDefault="000C2F8E" w:rsidP="00211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560" w:rsidRDefault="0021156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759825"/>
      <w:docPartObj>
        <w:docPartGallery w:val="Page Numbers (Bottom of Page)"/>
        <w:docPartUnique/>
      </w:docPartObj>
    </w:sdtPr>
    <w:sdtEndPr/>
    <w:sdtContent>
      <w:p w:rsidR="00211560" w:rsidRDefault="0021156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6A0">
          <w:rPr>
            <w:noProof/>
          </w:rPr>
          <w:t>4</w:t>
        </w:r>
        <w:r>
          <w:fldChar w:fldCharType="end"/>
        </w:r>
      </w:p>
    </w:sdtContent>
  </w:sdt>
  <w:p w:rsidR="00211560" w:rsidRDefault="0021156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560" w:rsidRDefault="002115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F8E" w:rsidRDefault="000C2F8E" w:rsidP="00211560">
      <w:pPr>
        <w:spacing w:after="0" w:line="240" w:lineRule="auto"/>
      </w:pPr>
      <w:r>
        <w:separator/>
      </w:r>
    </w:p>
  </w:footnote>
  <w:footnote w:type="continuationSeparator" w:id="0">
    <w:p w:rsidR="000C2F8E" w:rsidRDefault="000C2F8E" w:rsidP="00211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560" w:rsidRDefault="0021156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560" w:rsidRDefault="0021156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560" w:rsidRDefault="0021156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F507F"/>
    <w:multiLevelType w:val="multilevel"/>
    <w:tmpl w:val="DAFA3A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0B35EF7"/>
    <w:multiLevelType w:val="hybridMultilevel"/>
    <w:tmpl w:val="DFD6CE74"/>
    <w:lvl w:ilvl="0" w:tplc="040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">
    <w:nsid w:val="6C107814"/>
    <w:multiLevelType w:val="hybridMultilevel"/>
    <w:tmpl w:val="13DE9202"/>
    <w:lvl w:ilvl="0" w:tplc="F7CE2C1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es7F4jywJJu4x230B4XhwnBE/5Q=" w:salt="RTPh3YedEHN234DlpuMQa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549"/>
    <w:rsid w:val="00020E19"/>
    <w:rsid w:val="000C2F8E"/>
    <w:rsid w:val="000D5549"/>
    <w:rsid w:val="00211560"/>
    <w:rsid w:val="00211BA1"/>
    <w:rsid w:val="002A5CEF"/>
    <w:rsid w:val="0039681A"/>
    <w:rsid w:val="004C2826"/>
    <w:rsid w:val="00565F96"/>
    <w:rsid w:val="005E7533"/>
    <w:rsid w:val="00702B20"/>
    <w:rsid w:val="00755BB9"/>
    <w:rsid w:val="00815869"/>
    <w:rsid w:val="009719F2"/>
    <w:rsid w:val="009A3F5F"/>
    <w:rsid w:val="00B605C4"/>
    <w:rsid w:val="00BC370D"/>
    <w:rsid w:val="00DB1E31"/>
    <w:rsid w:val="00E12B80"/>
    <w:rsid w:val="00E62A47"/>
    <w:rsid w:val="00E856A0"/>
    <w:rsid w:val="00EB2964"/>
    <w:rsid w:val="00EF7958"/>
    <w:rsid w:val="00F6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3968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68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68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68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681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6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681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11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1560"/>
  </w:style>
  <w:style w:type="paragraph" w:styleId="Zpat">
    <w:name w:val="footer"/>
    <w:basedOn w:val="Normln"/>
    <w:link w:val="ZpatChar"/>
    <w:uiPriority w:val="99"/>
    <w:unhideWhenUsed/>
    <w:rsid w:val="00211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15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3968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68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68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68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681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6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681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11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1560"/>
  </w:style>
  <w:style w:type="paragraph" w:styleId="Zpat">
    <w:name w:val="footer"/>
    <w:basedOn w:val="Normln"/>
    <w:link w:val="ZpatChar"/>
    <w:uiPriority w:val="99"/>
    <w:unhideWhenUsed/>
    <w:rsid w:val="00211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1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2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58CD6-47FD-4359-AF86-D8DCBF645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2214</Words>
  <Characters>13068</Characters>
  <Application>Microsoft Office Word</Application>
  <DocSecurity>8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ČHMÚ Praha</Company>
  <LinksUpToDate>false</LinksUpToDate>
  <CharactersWithSpaces>15252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Tibitanzlova</cp:lastModifiedBy>
  <cp:revision>4</cp:revision>
  <cp:lastPrinted>2017-04-25T11:54:00Z</cp:lastPrinted>
  <dcterms:created xsi:type="dcterms:W3CDTF">2017-04-25T11:54:00Z</dcterms:created>
  <dcterms:modified xsi:type="dcterms:W3CDTF">2017-04-25T11:54:00Z</dcterms:modified>
</cp:coreProperties>
</file>