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9pt;margin-top:0.1pt;width:216.35pt;height:31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1" w:line="2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Cenová nabídka číslo: N-4480/22</w:t>
                  </w:r>
                </w:p>
                <w:p>
                  <w:pPr>
                    <w:pStyle w:val="Style8"/>
                    <w:tabs>
                      <w:tab w:leader="underscore" w:pos="4298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0"/>
                      <w:b/>
                      <w:bCs/>
                    </w:rPr>
                    <w:t>Datum vytvoření: 22.2.2022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33.6pt;margin-top:18.5pt;width:46.6pt;height:12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Zpracoval: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88.pt;margin-top:18.65pt;width:62.65pt;height:12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Milan Ladislav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4pt;margin-top:30.8pt;width:260.45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373"/>
                    <w:gridCol w:w="1836"/>
                  </w:tblGrid>
                  <w:tr>
                    <w:trPr>
                      <w:trHeight w:val="8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15"/>
                          </w:rPr>
                          <w:t>^ Fenstra plast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1620" w:firstLine="0"/>
                        </w:pPr>
                        <w:r>
                          <w:rPr>
                            <w:rStyle w:val="CharStyle16"/>
                          </w:rPr>
                          <w:t xml:space="preserve">FENSTRA PLÍST </w:t>
                        </w:r>
                        <w:r>
                          <w:rPr>
                            <w:rStyle w:val="CharStyle17"/>
                          </w:rPr>
                          <w:t xml:space="preserve">s. </w:t>
                        </w:r>
                        <w:r>
                          <w:rPr>
                            <w:rStyle w:val="CharStyle16"/>
                          </w:rPr>
                          <w:t>r. o.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620" w:firstLine="0"/>
                        </w:pPr>
                        <w:r>
                          <w:rPr>
                            <w:rStyle w:val="CharStyle18"/>
                          </w:rPr>
                          <w:t xml:space="preserve">■\ </w:t>
                        </w:r>
                        <w:r>
                          <w:rPr>
                            <w:rStyle w:val="CharStyle19"/>
                          </w:rPr>
                          <w:t>1</w:t>
                        </w:r>
                        <w:r>
                          <w:rPr>
                            <w:rStyle w:val="CharStyle18"/>
                          </w:rPr>
                          <w:t xml:space="preserve"> </w:t>
                        </w:r>
                        <w:r>
                          <w:rPr>
                            <w:rStyle w:val="CharStyle20"/>
                          </w:rPr>
                          <w:t>fyobti -m a áteň zplůstofjch hroí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66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Adresa: Svor 2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6" w:lineRule="exact"/>
                          <w:ind w:left="920" w:right="0" w:firstLine="0"/>
                        </w:pPr>
                        <w:r>
                          <w:rPr>
                            <w:rStyle w:val="CharStyle21"/>
                          </w:rPr>
                          <w:t>471 51 Svor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6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IČO: 49902580 DIČ: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220" w:right="0" w:firstLine="0"/>
                        </w:pPr>
                        <w:r>
                          <w:rPr>
                            <w:rStyle w:val="CharStyle21"/>
                          </w:rPr>
                          <w:t>CZ49902580</w:t>
                        </w:r>
                      </w:p>
                    </w:tc>
                  </w:tr>
                  <w:tr>
                    <w:trPr>
                      <w:trHeight w:val="88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66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 xml:space="preserve">Tel.: 487751534,487752485 Fax.: 487751812,603881469 E-mail: </w:t>
                        </w:r>
                        <w:r>
                          <w:fldChar w:fldCharType="begin"/>
                        </w:r>
                        <w:r>
                          <w:rPr>
                            <w:rStyle w:val="CharStyle21"/>
                          </w:rPr>
                          <w:instrText> HYPERLINK "mailto:milan.ladislav@post.cz"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  <w:lang w:val="en-US" w:eastAsia="en-US" w:bidi="en-US"/>
                          </w:rPr>
                          <w:t>milan.ladislav@post.cz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4" w:lineRule="exact"/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68" w:left="874" w:right="762" w:bottom="93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759" w:left="0" w:right="0" w:bottom="88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454"/>
        <w:gridCol w:w="1962"/>
        <w:gridCol w:w="2268"/>
        <w:gridCol w:w="4579"/>
      </w:tblGrid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Číslo nabídky: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2"/>
              </w:rPr>
              <w:t>N-4480/22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00" w:right="0" w:firstLine="0"/>
            </w:pPr>
            <w:r>
              <w:rPr>
                <w:rStyle w:val="CharStyle32"/>
              </w:rPr>
              <w:t>Název etapy: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Etapa č. 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Pozice: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900" w:right="0" w:firstLine="0"/>
            </w:pPr>
            <w:r>
              <w:rPr>
                <w:rStyle w:val="CharStyle32"/>
              </w:rPr>
              <w:t>Název výrobku: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0264" w:h="572" w:hSpace="1016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32"/>
              </w:rPr>
              <w:t>DOSP</w:t>
            </w:r>
          </w:p>
        </w:tc>
      </w:tr>
    </w:tbl>
    <w:p>
      <w:pPr>
        <w:pStyle w:val="Style30"/>
        <w:framePr w:w="1181" w:h="207" w:hSpace="4360" w:wrap="notBeside" w:vAnchor="text" w:hAnchor="text" w:x="3867" w:y="62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cena:</w:t>
      </w:r>
    </w:p>
    <w:p>
      <w:pPr>
        <w:widowControl w:val="0"/>
        <w:rPr>
          <w:sz w:val="2"/>
          <w:szCs w:val="2"/>
        </w:rPr>
      </w:pPr>
      <w:r>
        <w:pict>
          <v:shape id="_x0000_s1031" type="#_x0000_t202" style="position:absolute;margin-left:64.8pt;margin-top:34.8pt;width:19.1pt;height:10.35pt;z-index:-125829376;mso-wrap-distance-left:5.pt;mso-wrap-distance-top:2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809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2" type="#_x0000_t202" style="position:absolute;margin-left:109.8pt;margin-top:35.pt;width:19.45pt;height:10.35pt;z-index:-125829375;mso-wrap-distance-left:5.pt;mso-wrap-distance-top:2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809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3" type="#_x0000_t202" style="position:absolute;margin-left:445.pt;margin-top:31.5pt;width:55.1pt;height:10.6pt;z-index:-125829374;mso-wrap-distance-left:5.pt;mso-wrap-distance-top:2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12956,12 Kč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4" type="#_x0000_t202" style="position:absolute;margin-left:194.25pt;margin-top:208.55pt;width:58.3pt;height:11.05pt;z-index:-125829373;mso-wrap-distance-left:5.pt;mso-wrap-distance-top:2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Základní cena: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5" type="#_x0000_t202" style="position:absolute;margin-left:446.05pt;margin-top:208.8pt;width:51.85pt;height:11.35pt;z-index:-125829372;mso-wrap-distance-left:5.pt;mso-wrap-distance-top:2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15613,01 Kč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.1pt;margin-top:43.4pt;width:510.7pt;height:159.35pt;z-index:-125829371;mso-wrap-distance-left:5.pt;mso-wrap-distance-top:2.9pt;mso-wrap-distance-right:5.pt;mso-position-horizontal-relative:margin">
            <v:imagedata r:id="rId6" r:href="rId7"/>
            <w10:wrap type="square" anchorx="margin"/>
          </v:shape>
        </w:pict>
      </w:r>
    </w:p>
    <w:p>
      <w:pPr>
        <w:pStyle w:val="Style13"/>
        <w:tabs>
          <w:tab w:leader="none" w:pos="33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37" type="#_x0000_t202" style="position:absolute;margin-left:44.3pt;margin-top:-6.85pt;width:108.2pt;height:145.25pt;z-index:-125829370;mso-wrap-distance-left:5.pt;mso-wrap-distance-right:38.5pt;mso-position-horizontal-relative:margin" wrapcoords="6211 0 14879 0 14879 993 21600 993 21600 21600 0 21600 0 993 6211 993 6211 0" filled="f" stroked="f">
            <v:textbox style="mso-fit-shape-to-text:t" inset="0,0,0,0">
              <w:txbxContent>
                <w:p>
                  <w:pPr>
                    <w:pStyle w:val="Style24"/>
                    <w:tabs>
                      <w:tab w:leader="none" w:pos="5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789</w:t>
                    <w:tab/>
                    <w:t>789</w:t>
                  </w:r>
                </w:p>
                <w:p>
                  <w:pPr>
                    <w:framePr w:h="2905" w:hSpace="770" w:wrap="around" w:vAnchor="text" w:hAnchor="margin" w:x="887" w:y="-13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8" type="#_x0000_t75" style="width:108pt;height:145pt;">
                        <v:imagedata r:id="rId8" r:href="rId9"/>
                      </v:shape>
                    </w:pic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Rám: BR 66 MM/TPE</w:t>
        <w:tab/>
        <w:t>Bílá</w:t>
      </w:r>
    </w:p>
    <w:p>
      <w:pPr>
        <w:pStyle w:val="Style13"/>
        <w:tabs>
          <w:tab w:leader="none" w:pos="33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Křídlo: FL 78 MM / PCE</w:t>
        <w:tab/>
        <w:t>Bílá</w:t>
      </w:r>
    </w:p>
    <w:p>
      <w:pPr>
        <w:pStyle w:val="Style13"/>
        <w:tabs>
          <w:tab w:leader="none" w:pos="657" w:val="left"/>
          <w:tab w:leader="none" w:pos="4488" w:val="right"/>
          <w:tab w:leader="none" w:pos="464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Výplň:</w:t>
        <w:tab/>
        <w:t>1</w:t>
        <w:tab/>
        <w:t>F4-16-PLANITHERM 4.11=1.1</w:t>
        <w:tab/>
        <w:t>ARGON</w:t>
      </w:r>
    </w:p>
    <w:p>
      <w:pPr>
        <w:pStyle w:val="Style13"/>
        <w:numPr>
          <w:ilvl w:val="0"/>
          <w:numId w:val="1"/>
        </w:numPr>
        <w:tabs>
          <w:tab w:leader="none" w:pos="3188" w:val="right"/>
          <w:tab w:leader="none" w:pos="3832" w:val="right"/>
          <w:tab w:leader="none" w:pos="448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F4-16-PLANITHERM</w:t>
        <w:tab/>
        <w:t>4,U=1.1</w:t>
        <w:tab/>
        <w:t>ARGON</w:t>
      </w:r>
    </w:p>
    <w:p>
      <w:pPr>
        <w:pStyle w:val="Style13"/>
        <w:numPr>
          <w:ilvl w:val="0"/>
          <w:numId w:val="1"/>
        </w:numPr>
        <w:tabs>
          <w:tab w:leader="none" w:pos="3188" w:val="right"/>
          <w:tab w:leader="none" w:pos="3832" w:val="right"/>
          <w:tab w:leader="none" w:pos="4488" w:val="righ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7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F4-16-PLANITHERM</w:t>
        <w:tab/>
        <w:t>4,U=1.1</w:t>
        <w:tab/>
        <w:t>ARGON</w:t>
      </w:r>
    </w:p>
    <w:p>
      <w:pPr>
        <w:pStyle w:val="Style30"/>
        <w:framePr w:w="6404" w:wrap="notBeside" w:vAnchor="text" w:hAnchor="text" w:xAlign="right" w:y="1"/>
        <w:tabs>
          <w:tab w:leader="none" w:pos="1224" w:val="left"/>
          <w:tab w:leader="none" w:pos="3452" w:val="left"/>
          <w:tab w:leader="none" w:pos="5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kusu:</w:t>
        <w:tab/>
        <w:t>1</w:t>
        <w:tab/>
        <w:t>Cena za ks:</w:t>
        <w:tab/>
        <w:t>15613,01 Kč</w:t>
      </w:r>
    </w:p>
    <w:tbl>
      <w:tblPr>
        <w:tblOverlap w:val="never"/>
        <w:tblLayout w:type="fixed"/>
        <w:jc w:val="right"/>
      </w:tblPr>
      <w:tblGrid>
        <w:gridCol w:w="3010"/>
        <w:gridCol w:w="1660"/>
        <w:gridCol w:w="1735"/>
      </w:tblGrid>
      <w:tr>
        <w:trPr>
          <w:trHeight w:val="22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Cena za počet: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404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 xml:space="preserve">15613,01 </w:t>
            </w:r>
            <w:r>
              <w:rPr>
                <w:rStyle w:val="CharStyle21"/>
              </w:rPr>
              <w:t>Kč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Doplň.: Zed. práce vč. materiálu</w:t>
            </w:r>
          </w:p>
        </w:tc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21"/>
              </w:rPr>
              <w:t>o</w:t>
            </w:r>
          </w:p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420" w:line="100" w:lineRule="exact"/>
              <w:ind w:left="0" w:right="0" w:firstLine="0"/>
            </w:pPr>
            <w:r>
              <w:rPr>
                <w:rStyle w:val="CharStyle36"/>
              </w:rPr>
              <w:t>X</w:t>
            </w:r>
          </w:p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100" w:lineRule="exact"/>
              <w:ind w:left="0" w:right="0" w:firstLine="0"/>
            </w:pPr>
            <w:r>
              <w:rPr>
                <w:rStyle w:val="CharStyle36"/>
              </w:rPr>
              <w:t>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52265,00 Kč</w:t>
            </w:r>
          </w:p>
        </w:tc>
      </w:tr>
      <w:tr>
        <w:trPr>
          <w:trHeight w:val="2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Cena doplňků: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404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 xml:space="preserve">52265,00 </w:t>
            </w:r>
            <w:r>
              <w:rPr>
                <w:rStyle w:val="CharStyle21"/>
              </w:rPr>
              <w:t>Kč</w:t>
            </w:r>
          </w:p>
        </w:tc>
      </w:tr>
      <w:tr>
        <w:trPr>
          <w:trHeight w:val="2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Cena s doplňky: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6404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640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 xml:space="preserve">67878,01 </w:t>
            </w:r>
            <w:r>
              <w:rPr>
                <w:rStyle w:val="CharStyle21"/>
              </w:rPr>
              <w:t>Kč</w:t>
            </w:r>
          </w:p>
        </w:tc>
      </w:tr>
    </w:tbl>
    <w:p>
      <w:pPr>
        <w:pStyle w:val="Style30"/>
        <w:framePr w:w="6404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Pozn.:</w:t>
      </w:r>
    </w:p>
    <w:p>
      <w:pPr>
        <w:framePr w:w="6404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7"/>
        <w:widowControl w:val="0"/>
        <w:keepNext/>
        <w:keepLines/>
        <w:shd w:val="clear" w:color="auto" w:fill="auto"/>
        <w:bidi w:val="0"/>
        <w:spacing w:before="3800" w:after="0" w:line="460" w:lineRule="exact"/>
        <w:ind w:left="0" w:right="420" w:firstLine="0"/>
      </w:pPr>
      <w:bookmarkStart w:id="7" w:name="bookmark7"/>
      <w:r>
        <w:rPr>
          <w:rStyle w:val="CharStyle39"/>
          <w:lang w:val="de-DE" w:eastAsia="de-DE" w:bidi="de-DE"/>
          <w:b/>
          <w:bCs/>
        </w:rPr>
        <w:t>Excalibur</w:t>
      </w:r>
      <w:bookmarkEnd w:id="7"/>
      <w:r>
        <w:br w:type="page"/>
      </w:r>
    </w:p>
    <w:tbl>
      <w:tblPr>
        <w:tblOverlap w:val="never"/>
        <w:tblLayout w:type="fixed"/>
        <w:jc w:val="left"/>
      </w:tblPr>
      <w:tblGrid>
        <w:gridCol w:w="2408"/>
        <w:gridCol w:w="2221"/>
        <w:gridCol w:w="918"/>
        <w:gridCol w:w="2246"/>
      </w:tblGrid>
      <w:tr>
        <w:trPr>
          <w:trHeight w:val="5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21"/>
              </w:rPr>
              <w:t>Výrobky: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0" w:lineRule="exact"/>
              <w:ind w:left="0" w:right="0" w:firstLine="0"/>
            </w:pPr>
            <w:r>
              <w:rPr>
                <w:rStyle w:val="CharStyle21"/>
              </w:rPr>
              <w:t>Cena před slevou: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40" w:right="0" w:firstLine="0"/>
            </w:pPr>
            <w:r>
              <w:rPr>
                <w:rStyle w:val="CharStyle21"/>
              </w:rPr>
              <w:t>Sleva:</w:t>
            </w:r>
          </w:p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21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0" w:lineRule="exact"/>
              <w:ind w:left="0" w:right="0" w:firstLine="0"/>
            </w:pPr>
            <w:r>
              <w:rPr>
                <w:rStyle w:val="CharStyle21"/>
              </w:rPr>
              <w:t>Cena po slevě: Kč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21"/>
              </w:rPr>
              <w:t>- základní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40" w:firstLine="0"/>
            </w:pPr>
            <w:r>
              <w:rPr>
                <w:rStyle w:val="CharStyle32"/>
              </w:rPr>
              <w:t>77607,38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80" w:firstLine="0"/>
            </w:pPr>
            <w:r>
              <w:rPr>
                <w:rStyle w:val="CharStyle32"/>
              </w:rPr>
              <w:t>73727,01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21"/>
              </w:rPr>
              <w:t>- cena s příslušenstvím: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40" w:firstLine="0"/>
            </w:pPr>
            <w:r>
              <w:rPr>
                <w:rStyle w:val="CharStyle32"/>
              </w:rPr>
              <w:t>77607,38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32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80" w:firstLine="0"/>
            </w:pPr>
            <w:r>
              <w:rPr>
                <w:rStyle w:val="CharStyle32"/>
              </w:rPr>
              <w:t>73727,01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21"/>
              </w:rPr>
              <w:t>Cena za montáž: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40" w:firstLine="0"/>
            </w:pPr>
            <w:r>
              <w:rPr>
                <w:rStyle w:val="CharStyle21"/>
              </w:rPr>
              <w:t>19906,29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80" w:firstLine="0"/>
            </w:pPr>
            <w:r>
              <w:rPr>
                <w:rStyle w:val="CharStyle21"/>
              </w:rPr>
              <w:t>17915,66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21"/>
              </w:rPr>
              <w:t>Cena za doplňky: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40" w:firstLine="0"/>
            </w:pPr>
            <w:r>
              <w:rPr>
                <w:rStyle w:val="CharStyle21"/>
              </w:rPr>
              <w:t>52265.00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80" w:firstLine="0"/>
            </w:pPr>
            <w:r>
              <w:rPr>
                <w:rStyle w:val="CharStyle21"/>
              </w:rPr>
              <w:t>52265,00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21"/>
              </w:rPr>
              <w:t>Cena služeb: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40" w:firstLine="0"/>
            </w:pPr>
            <w:r>
              <w:rPr>
                <w:rStyle w:val="CharStyle2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1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80" w:firstLine="0"/>
            </w:pPr>
            <w:r>
              <w:rPr>
                <w:rStyle w:val="CharStyle21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32"/>
              </w:rPr>
              <w:t>Celkem: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40" w:firstLine="0"/>
            </w:pPr>
            <w:r>
              <w:rPr>
                <w:rStyle w:val="CharStyle32"/>
              </w:rPr>
              <w:t>149778,67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79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80" w:firstLine="0"/>
            </w:pPr>
            <w:r>
              <w:rPr>
                <w:rStyle w:val="CharStyle32"/>
              </w:rPr>
              <w:t>143907,67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60" w:right="0" w:firstLine="0"/>
            </w:pPr>
            <w:r>
              <w:rPr>
                <w:rStyle w:val="CharStyle21"/>
              </w:rPr>
              <w:t>DPH 21,0%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79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79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779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80" w:firstLine="0"/>
            </w:pPr>
            <w:r>
              <w:rPr>
                <w:rStyle w:val="CharStyle21"/>
              </w:rPr>
              <w:t>30220,61</w:t>
            </w:r>
          </w:p>
        </w:tc>
      </w:tr>
    </w:tbl>
    <w:p>
      <w:pPr>
        <w:framePr w:w="779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Vážení obchodní přátelé, děkujeme Vám za Váš zájem o naše plastové výrobky.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3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Firma Fenstra Plast s. r. o. se sídlem ve Svoru vyrábí plastová okna, dveře, dělicí stěny a zimní zahrady. Jsme držitelem certifikátu ISO 9001:2001.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8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Naše PVC výrobky jsou zhotoveny z prvotřídních profilu Gealan S8000 šesti - komorový.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84" w:lineRule="exact"/>
        <w:ind w:left="0" w:right="3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použití trojskel je tepelná prostupnost celého okna menší než 0,9 KW Okna jsou okována celoobvodovým kováním Siegenia - Aubi.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8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ceně je započítána montáž oken. Záruku poskytujeme 84-měsícu.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919" w:line="184" w:lineRule="exact"/>
        <w:ind w:left="0" w:right="2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dotazy týkající se našich výrobku Vám rádi zodpovíme na výše uvedených telefoních číslech. JSME ZAREGISTROVÁNI V SYSTÉMU ZELENÁ ÚSPORÁM</w:t>
      </w:r>
    </w:p>
    <w:p>
      <w:pPr>
        <w:pStyle w:val="Style37"/>
        <w:widowControl w:val="0"/>
        <w:keepNext/>
        <w:keepLines/>
        <w:shd w:val="clear" w:color="auto" w:fill="auto"/>
        <w:bidi w:val="0"/>
        <w:spacing w:before="0" w:after="0" w:line="460" w:lineRule="exact"/>
        <w:ind w:left="0" w:right="0" w:firstLine="0"/>
      </w:pPr>
      <w:r>
        <w:pict>
          <v:shape id="_x0000_s1039" type="#_x0000_t202" style="position:absolute;margin-left:3.85pt;margin-top:-179.95pt;width:32.05pt;height:10.pt;z-index:-125829369;mso-wrap-distance-left:5.pt;mso-wrap-distance-top:5.e-002pt;mso-wrap-distance-right:179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Pozice:</w:t>
                  </w:r>
                  <w:bookmarkEnd w:id="3"/>
                </w:p>
              </w:txbxContent>
            </v:textbox>
            <w10:wrap type="topAndBottom" anchorx="margin" anchory="margin"/>
          </v:shape>
        </w:pict>
      </w:r>
      <w:r>
        <w:pict>
          <v:shape id="_x0000_s1040" type="#_x0000_t202" style="position:absolute;margin-left:215.pt;margin-top:-180.pt;width:96.65pt;height:11.35pt;z-index:-125829368;mso-wrap-distance-left:190.1pt;mso-wrap-distance-right:198.7pt;mso-wrap-distance-bottom:0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6"/>
                    <w:tabs>
                      <w:tab w:leader="none" w:pos="1498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160" w:lineRule="exact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Název výrobku:</w:t>
                    <w:tab/>
                    <w:t>OSL</w:t>
                  </w:r>
                  <w:bookmarkEnd w:id="4"/>
                </w:p>
              </w:txbxContent>
            </v:textbox>
            <w10:wrap type="topAndBottom" anchorx="margin" anchory="margin"/>
          </v:shape>
        </w:pict>
      </w:r>
      <w:r>
        <w:pict>
          <v:shape id="_x0000_s1041" type="#_x0000_t202" style="position:absolute;margin-left:65.25pt;margin-top:-160.55pt;width:73.6pt;height:142.2pt;z-index:-125829367;mso-wrap-distance-left:62.45pt;mso-wrap-distance-top:19.45pt;mso-wrap-distance-right:53.3pt;mso-wrap-distance-bottom:83.9pt;mso-position-horizontal-relative:margin;mso-position-vertical-relative:margin" wrapcoords="6486 0 12297 0 12297 1281 21600 1353 21600 21600 0 21600 0 1353 6486 1281 6486 0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374</w:t>
                  </w:r>
                </w:p>
                <w:p>
                  <w:pPr>
                    <w:framePr w:h="2844" w:hSpace="1066" w:vSpace="389" w:wrap="notBeside" w:hAnchor="margin" w:x="1306" w:y="-321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2" type="#_x0000_t75" style="width:73pt;height:142pt;">
                        <v:imagedata r:id="rId10" r:href="rId11"/>
                      </v:shape>
                    </w:pic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3" type="#_x0000_t202" style="position:absolute;margin-left:192.15pt;margin-top:-168.3pt;width:320.2pt;height:5.e-002pt;z-index:-125829366;mso-wrap-distance-left:5.pt;mso-wrap-distance-top:0.35pt;mso-wrap-distance-right:5.pt;mso-wrap-distance-bottom:142.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029"/>
                    <w:gridCol w:w="832"/>
                    <w:gridCol w:w="544"/>
                  </w:tblGrid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Základní 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7708,67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89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Rám: BR 66 MM/TPE Bílá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Křídlo: FL 78 MM / PCE Bílá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Výplň: 1 CX 33.1-14-PLANITHERM 4,U=1.1 ARGON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Počet kusu: 3 Cena za ks: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7708,67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Cena za počet: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23126,01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Cena doplňků: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Cena s doplňky: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</w:rPr>
                          <w:t>23126,01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Kč</w:t>
                        </w:r>
                      </w:p>
                    </w:tc>
                  </w:tr>
                </w:tbl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1"/>
                    </w:rPr>
                    <w:t>Pozn.: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margin-left:18.8pt;margin-top:214.25pt;width:99.7pt;height:13.35pt;z-index:-125829365;mso-wrap-distance-left:16.pt;mso-wrap-distance-top:13.75pt;mso-wrap-distance-right:131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Cena celkem s DPH</w:t>
                  </w:r>
                  <w:bookmarkEnd w:id="5"/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202" style="position:absolute;margin-left:249.95pt;margin-top:214.85pt;width:14.75pt;height:12.85pt;z-index:-125829364;mso-wrap-distance-left:5.pt;mso-wrap-distance-top:14.35pt;mso-wrap-distance-right:60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Kč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6" type="#_x0000_t202" style="position:absolute;margin-left:325.35pt;margin-top:214.45pt;width:51.1pt;height:12.1pt;z-index:-125829363;mso-wrap-distance-left:5.pt;mso-wrap-distance-top:13.9pt;mso-wrap-distance-right:133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6" w:name="bookmark6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174128,00</w:t>
                  </w:r>
                  <w:bookmarkEnd w:id="6"/>
                </w:p>
              </w:txbxContent>
            </v:textbox>
            <w10:wrap type="topAndBottom" anchorx="margin" anchory="margin"/>
          </v:shape>
        </w:pict>
      </w:r>
      <w:bookmarkStart w:id="8" w:name="bookmark8"/>
      <w:r>
        <w:rPr>
          <w:rStyle w:val="CharStyle39"/>
          <w:b/>
          <w:bCs/>
        </w:rPr>
        <w:t>ExcalibuR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40"/>
          <w:b/>
          <w:bCs/>
        </w:rPr>
        <w:t>ra</w:t>
      </w:r>
      <w:bookmarkEnd w:id="8"/>
    </w:p>
    <w:sectPr>
      <w:type w:val="continuous"/>
      <w:pgSz w:w="11900" w:h="16840"/>
      <w:pgMar w:top="4759" w:left="904" w:right="732" w:bottom="88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05.95pt;margin-top:50.65pt;width:135.7pt;height:8.6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181" w:val="right"/>
                    <w:tab w:leader="none" w:pos="2408" w:val="right"/>
                    <w:tab w:leader="none" w:pos="27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Číslo stránky:</w:t>
                  <w:tab/>
                </w:r>
                <w:fldSimple w:instr=" PAGE \* MERGEFORMAT ">
                  <w:r>
                    <w:rPr>
                      <w:rStyle w:val="CharStyle5"/>
                    </w:rPr>
                    <w:t>#</w:t>
                  </w:r>
                </w:fldSimple>
                <w:r>
                  <w:rPr>
                    <w:rStyle w:val="CharStyle5"/>
                  </w:rPr>
                  <w:tab/>
                  <w:t>Počet stran:</w:t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">
    <w:name w:val="Záhlaví nebo Zápatí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3) Exact"/>
    <w:basedOn w:val="DefaultParagraphFont"/>
    <w:link w:val="Style6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9">
    <w:name w:val="Nadpis #2 Exact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0">
    <w:name w:val="Nadpis #2 Exact"/>
    <w:basedOn w:val="CharStyle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">
    <w:name w:val="Nadpis #3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4">
    <w:name w:val="Základní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5">
    <w:name w:val="Základní text (2) + 10 pt,Tučné"/>
    <w:basedOn w:val="CharStyle14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">
    <w:name w:val="Základní text (2) + Book Antiqua,6 pt,Kurzíva,Řádkování 0 pt"/>
    <w:basedOn w:val="CharStyle14"/>
    <w:rPr>
      <w:lang w:val="cs-CZ" w:eastAsia="cs-CZ" w:bidi="cs-CZ"/>
      <w:i/>
      <w:iCs/>
      <w:sz w:val="12"/>
      <w:szCs w:val="12"/>
      <w:rFonts w:ascii="Book Antiqua" w:eastAsia="Book Antiqua" w:hAnsi="Book Antiqua" w:cs="Book Antiqua"/>
      <w:w w:val="100"/>
      <w:spacing w:val="-10"/>
      <w:color w:val="000000"/>
      <w:position w:val="0"/>
    </w:rPr>
  </w:style>
  <w:style w:type="character" w:customStyle="1" w:styleId="CharStyle17">
    <w:name w:val="Základní text (2) + 4 pt,Kurzíva,Malá písmena"/>
    <w:basedOn w:val="CharStyle14"/>
    <w:rPr>
      <w:lang w:val="cs-CZ" w:eastAsia="cs-CZ" w:bidi="cs-CZ"/>
      <w:i/>
      <w:iCs/>
      <w:smallCaps/>
      <w:sz w:val="8"/>
      <w:szCs w:val="8"/>
      <w:w w:val="100"/>
      <w:spacing w:val="0"/>
      <w:color w:val="000000"/>
      <w:position w:val="0"/>
    </w:rPr>
  </w:style>
  <w:style w:type="character" w:customStyle="1" w:styleId="CharStyle18">
    <w:name w:val="Základní text (2) + FrankRuehl,7,5 pt"/>
    <w:basedOn w:val="CharStyle14"/>
    <w:rPr>
      <w:lang w:val="cs-CZ" w:eastAsia="cs-CZ" w:bidi="cs-CZ"/>
      <w:sz w:val="15"/>
      <w:szCs w:val="15"/>
      <w:rFonts w:ascii="FrankRuehl" w:eastAsia="FrankRuehl" w:hAnsi="FrankRuehl" w:cs="FrankRuehl"/>
      <w:w w:val="100"/>
      <w:spacing w:val="0"/>
      <w:color w:val="000000"/>
      <w:position w:val="0"/>
    </w:rPr>
  </w:style>
  <w:style w:type="character" w:customStyle="1" w:styleId="CharStyle19">
    <w:name w:val="Základní text (2) + Bookman Old Style,7 pt"/>
    <w:basedOn w:val="CharStyle14"/>
    <w:rPr>
      <w:lang w:val="cs-CZ" w:eastAsia="cs-CZ" w:bidi="cs-CZ"/>
      <w:sz w:val="14"/>
      <w:szCs w:val="1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0">
    <w:name w:val="Základní text (2) + 4 pt,Kurzíva"/>
    <w:basedOn w:val="CharStyle14"/>
    <w:rPr>
      <w:lang w:val="cs-CZ" w:eastAsia="cs-CZ" w:bidi="cs-CZ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21">
    <w:name w:val="Základní text (2)"/>
    <w:basedOn w:val="CharStyle1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Titulek obrázku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5">
    <w:name w:val="Titulek obrázku (2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7">
    <w:name w:val="Nadpis #4 Exact"/>
    <w:basedOn w:val="DefaultParagraphFont"/>
    <w:link w:val="Style26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9">
    <w:name w:val="Titulek obrázku (3) Exact"/>
    <w:basedOn w:val="DefaultParagraphFont"/>
    <w:link w:val="Style28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1">
    <w:name w:val="Titulek tabulky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2">
    <w:name w:val="Základní text (2) + Tučné"/>
    <w:basedOn w:val="CharStyle1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4">
    <w:name w:val="Základní text (4) Exact"/>
    <w:basedOn w:val="DefaultParagraphFont"/>
    <w:link w:val="Style3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5">
    <w:name w:val="Titulek tabulky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6">
    <w:name w:val="Základní text (2) + Book Antiqua,5 pt"/>
    <w:basedOn w:val="CharStyle14"/>
    <w:rPr>
      <w:lang w:val="cs-CZ" w:eastAsia="cs-CZ" w:bidi="cs-CZ"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8">
    <w:name w:val="Nadpis #1_"/>
    <w:basedOn w:val="DefaultParagraphFont"/>
    <w:link w:val="Style37"/>
    <w:rPr>
      <w:b/>
      <w:bCs/>
      <w:i w:val="0"/>
      <w:iCs w:val="0"/>
      <w:u w:val="none"/>
      <w:strike w:val="0"/>
      <w:smallCaps w:val="0"/>
      <w:sz w:val="46"/>
      <w:szCs w:val="46"/>
      <w:rFonts w:ascii="Book Antiqua" w:eastAsia="Book Antiqua" w:hAnsi="Book Antiqua" w:cs="Book Antiqua"/>
    </w:rPr>
  </w:style>
  <w:style w:type="character" w:customStyle="1" w:styleId="CharStyle39">
    <w:name w:val="Nadpis #1 + Malá písmena"/>
    <w:basedOn w:val="CharStyle38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40">
    <w:name w:val="Nadpis #1"/>
    <w:basedOn w:val="CharStyle38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jc w:val="both"/>
      <w:spacing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jc w:val="both"/>
      <w:outlineLvl w:val="1"/>
      <w:spacing w:before="1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1">
    <w:name w:val="Nadpis #3"/>
    <w:basedOn w:val="Normal"/>
    <w:link w:val="CharStyle12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jc w:val="both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2">
    <w:name w:val="Titulek obrázku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4">
    <w:name w:val="Titulek obrázku (2)"/>
    <w:basedOn w:val="Normal"/>
    <w:link w:val="CharStyle2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6">
    <w:name w:val="Nadpis #4"/>
    <w:basedOn w:val="Normal"/>
    <w:link w:val="CharStyle27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8">
    <w:name w:val="Titulek obrázku (3)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0">
    <w:name w:val="Titulek tabulky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3">
    <w:name w:val="Základní text (4)"/>
    <w:basedOn w:val="Normal"/>
    <w:link w:val="CharStyle3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7">
    <w:name w:val="Nadpis #1"/>
    <w:basedOn w:val="Normal"/>
    <w:link w:val="CharStyle38"/>
    <w:pPr>
      <w:widowControl w:val="0"/>
      <w:shd w:val="clear" w:color="auto" w:fill="FFFFFF"/>
      <w:jc w:val="right"/>
      <w:outlineLvl w:val="0"/>
      <w:spacing w:before="3840"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