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1200500051</w:t>
      </w:r>
    </w:p>
    <w:p>
      <w:pPr>
        <w:spacing w:line="425" w:lineRule="exact" w:before="0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ind w:left="0"/>
        <w:jc w:val="left"/>
        <w:rPr>
          <w:sz w:val="59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87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77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5"/>
        <w:ind w:left="242"/>
        <w:jc w:val="left"/>
      </w:pPr>
      <w:r>
        <w:rPr/>
        <w:t>Služby</w:t>
      </w:r>
      <w:r>
        <w:rPr>
          <w:spacing w:val="-3"/>
        </w:rPr>
        <w:t> </w:t>
      </w:r>
      <w:r>
        <w:rPr/>
        <w:t>města</w:t>
      </w:r>
      <w:r>
        <w:rPr>
          <w:spacing w:val="-3"/>
        </w:rPr>
        <w:t> </w:t>
      </w:r>
      <w:r>
        <w:rPr/>
        <w:t>Vrchlabí,</w:t>
      </w:r>
      <w:r>
        <w:rPr>
          <w:spacing w:val="-2"/>
        </w:rPr>
        <w:t> </w:t>
      </w:r>
      <w:r>
        <w:rPr/>
        <w:t>příspěvková</w:t>
      </w:r>
      <w:r>
        <w:rPr>
          <w:spacing w:val="-3"/>
        </w:rPr>
        <w:t> </w:t>
      </w:r>
      <w:r>
        <w:rPr/>
        <w:t>organizace</w:t>
      </w:r>
    </w:p>
    <w:p>
      <w:pPr>
        <w:pStyle w:val="BodyText"/>
        <w:tabs>
          <w:tab w:pos="3117" w:val="left" w:leader="none"/>
        </w:tabs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Jihoslovanská</w:t>
      </w:r>
      <w:r>
        <w:rPr>
          <w:spacing w:val="-5"/>
        </w:rPr>
        <w:t> </w:t>
      </w:r>
      <w:r>
        <w:rPr/>
        <w:t>441,</w:t>
      </w:r>
      <w:r>
        <w:rPr>
          <w:spacing w:val="-4"/>
        </w:rPr>
        <w:t> </w:t>
      </w:r>
      <w:r>
        <w:rPr/>
        <w:t>343</w:t>
      </w:r>
      <w:r>
        <w:rPr>
          <w:spacing w:val="-3"/>
        </w:rPr>
        <w:t> </w:t>
      </w:r>
      <w:r>
        <w:rPr/>
        <w:t>01</w:t>
      </w:r>
      <w:r>
        <w:rPr>
          <w:spacing w:val="-3"/>
        </w:rPr>
        <w:t> </w:t>
      </w:r>
      <w:r>
        <w:rPr/>
        <w:t>Vrchlabí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IČO:</w:t>
      </w:r>
      <w:r>
        <w:rPr>
          <w:rFonts w:ascii="Times New Roman" w:hAnsi="Times New Roman"/>
        </w:rPr>
        <w:tab/>
      </w:r>
      <w:r>
        <w:rPr/>
        <w:t>71219803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zastoupená:</w:t>
        <w:tab/>
        <w:t>Bc.</w:t>
      </w:r>
      <w:r>
        <w:rPr>
          <w:spacing w:val="-3"/>
        </w:rPr>
        <w:t> </w:t>
      </w:r>
      <w:r>
        <w:rPr/>
        <w:t>Jiřím</w:t>
      </w:r>
      <w:r>
        <w:rPr>
          <w:spacing w:val="54"/>
        </w:rPr>
        <w:t> </w:t>
      </w:r>
      <w:r>
        <w:rPr/>
        <w:t>P 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k o</w:t>
      </w:r>
      <w:r>
        <w:rPr>
          <w:spacing w:val="-1"/>
        </w:rPr>
        <w:t> </w:t>
      </w:r>
      <w:r>
        <w:rPr/>
        <w:t>p</w:t>
      </w:r>
      <w:r>
        <w:rPr>
          <w:spacing w:val="-3"/>
        </w:rPr>
        <w:t> </w:t>
      </w:r>
      <w:r>
        <w:rPr/>
        <w:t>c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KB,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8724601/0100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87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  <w:ind w:right="1027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1200500051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24. 5. 2021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9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6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5/2020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48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161"/>
        <w:jc w:val="left"/>
      </w:pPr>
      <w:r>
        <w:rPr/>
        <w:t>„Modernizace</w:t>
      </w:r>
      <w:r>
        <w:rPr>
          <w:spacing w:val="-2"/>
        </w:rPr>
        <w:t> </w:t>
      </w:r>
      <w:r>
        <w:rPr/>
        <w:t>části</w:t>
      </w:r>
      <w:r>
        <w:rPr>
          <w:spacing w:val="-2"/>
        </w:rPr>
        <w:t> </w:t>
      </w:r>
      <w:r>
        <w:rPr/>
        <w:t>veřejného</w:t>
      </w:r>
      <w:r>
        <w:rPr>
          <w:spacing w:val="-2"/>
        </w:rPr>
        <w:t> </w:t>
      </w:r>
      <w:r>
        <w:rPr/>
        <w:t>osvětlení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městě Vrchlabí</w:t>
      </w:r>
      <w:r>
        <w:rPr>
          <w:spacing w:val="-2"/>
        </w:rPr>
        <w:t> </w:t>
      </w:r>
      <w:r>
        <w:rPr/>
        <w:t>NPŽP</w:t>
      </w:r>
      <w:r>
        <w:rPr>
          <w:spacing w:val="-3"/>
        </w:rPr>
        <w:t> </w:t>
      </w:r>
      <w:r>
        <w:rPr/>
        <w:t>5/2020</w:t>
      </w:r>
      <w:r>
        <w:rPr>
          <w:spacing w:val="-1"/>
        </w:rPr>
        <w:t> </w:t>
      </w:r>
      <w:r>
        <w:rPr/>
        <w:t>Etapa</w:t>
      </w:r>
      <w:r>
        <w:rPr>
          <w:spacing w:val="-2"/>
        </w:rPr>
        <w:t> </w:t>
      </w:r>
      <w:r>
        <w:rPr/>
        <w:t>II“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2021-2022.</w:t>
      </w:r>
      <w:r>
        <w:rPr>
          <w:spacing w:val="-3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7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000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000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dva</w:t>
      </w:r>
    </w:p>
    <w:p>
      <w:pPr>
        <w:pStyle w:val="BodyText"/>
        <w:spacing w:line="265" w:lineRule="exact"/>
      </w:pPr>
      <w:r>
        <w:rPr/>
        <w:t>miliony</w:t>
      </w:r>
      <w:r>
        <w:rPr>
          <w:spacing w:val="-5"/>
        </w:rPr>
        <w:t> </w:t>
      </w:r>
      <w:r>
        <w:rPr/>
        <w:t>korun</w:t>
      </w:r>
      <w:r>
        <w:rPr>
          <w:spacing w:val="-4"/>
        </w:rPr>
        <w:t> </w:t>
      </w:r>
      <w:r>
        <w:rPr/>
        <w:t>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</w:t>
      </w:r>
      <w:r>
        <w:rPr>
          <w:spacing w:val="1"/>
          <w:sz w:val="20"/>
        </w:rPr>
        <w:t> </w:t>
      </w:r>
      <w:r>
        <w:rPr>
          <w:sz w:val="20"/>
        </w:rPr>
        <w:t>549</w:t>
      </w:r>
      <w:r>
        <w:rPr>
          <w:spacing w:val="1"/>
          <w:sz w:val="20"/>
        </w:rPr>
        <w:t> </w:t>
      </w:r>
      <w:r>
        <w:rPr>
          <w:sz w:val="20"/>
        </w:rPr>
        <w:t>699,96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78,44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7"/>
          <w:sz w:val="20"/>
        </w:rPr>
        <w:t> </w:t>
      </w:r>
      <w:r>
        <w:rPr>
          <w:sz w:val="20"/>
        </w:rPr>
        <w:t>výdajů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vznikly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byly</w:t>
      </w:r>
      <w:r>
        <w:rPr>
          <w:spacing w:val="-6"/>
          <w:sz w:val="20"/>
        </w:rPr>
        <w:t> </w:t>
      </w:r>
      <w:r>
        <w:rPr>
          <w:sz w:val="20"/>
        </w:rPr>
        <w:t>uhrazeny</w:t>
      </w:r>
      <w:r>
        <w:rPr>
          <w:spacing w:val="-5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6"/>
          <w:sz w:val="20"/>
        </w:rPr>
        <w:t> </w:t>
      </w:r>
      <w:r>
        <w:rPr>
          <w:sz w:val="20"/>
        </w:rPr>
        <w:t>vyhlášení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6"/>
          <w:sz w:val="20"/>
        </w:rPr>
        <w:t> </w:t>
      </w:r>
      <w:r>
        <w:rPr>
          <w:sz w:val="20"/>
        </w:rPr>
        <w:t>výdajů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uhrazené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line="265" w:lineRule="exac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</w:t>
      </w:r>
    </w:p>
    <w:p>
      <w:pPr>
        <w:pStyle w:val="BodyText"/>
        <w:jc w:val="left"/>
      </w:pPr>
      <w:r>
        <w:rPr/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4"/>
          <w:sz w:val="20"/>
        </w:rPr>
        <w:t> </w:t>
      </w:r>
      <w:r>
        <w:rPr>
          <w:sz w:val="20"/>
        </w:rPr>
        <w:t>postupem</w:t>
      </w:r>
      <w:r>
        <w:rPr>
          <w:spacing w:val="-7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ind w:left="0" w:right="231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2394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5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4864"/>
      </w:tblGrid>
      <w:tr>
        <w:trPr>
          <w:trHeight w:val="506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29" w:right="192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29" w:right="1919"/>
              <w:jc w:val="center"/>
              <w:rPr>
                <w:sz w:val="20"/>
              </w:rPr>
            </w:pPr>
            <w:r>
              <w:rPr>
                <w:sz w:val="20"/>
              </w:rPr>
              <w:t>2 000 000</w:t>
            </w:r>
          </w:p>
        </w:tc>
      </w:tr>
    </w:tbl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prostředky</w:t>
      </w:r>
      <w:r>
        <w:rPr>
          <w:spacing w:val="12"/>
          <w:sz w:val="20"/>
        </w:rPr>
        <w:t> </w:t>
      </w:r>
      <w:r>
        <w:rPr>
          <w:sz w:val="20"/>
        </w:rPr>
        <w:t>nevyčerpané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3"/>
          <w:sz w:val="20"/>
        </w:rPr>
        <w:t> </w:t>
      </w:r>
      <w:r>
        <w:rPr>
          <w:sz w:val="20"/>
        </w:rPr>
        <w:t>daném</w:t>
      </w:r>
      <w:r>
        <w:rPr>
          <w:spacing w:val="13"/>
          <w:sz w:val="20"/>
        </w:rPr>
        <w:t> </w:t>
      </w:r>
      <w:r>
        <w:rPr>
          <w:sz w:val="20"/>
        </w:rPr>
        <w:t>roce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2"/>
          <w:sz w:val="20"/>
        </w:rPr>
        <w:t> </w:t>
      </w:r>
      <w:r>
        <w:rPr>
          <w:sz w:val="20"/>
        </w:rPr>
        <w:t>vrácené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zvýší</w:t>
      </w:r>
      <w:r>
        <w:rPr>
          <w:spacing w:val="12"/>
          <w:sz w:val="20"/>
        </w:rPr>
        <w:t> </w:t>
      </w:r>
      <w:r>
        <w:rPr>
          <w:sz w:val="20"/>
        </w:rPr>
        <w:t>finanční</w:t>
      </w:r>
      <w:r>
        <w:rPr>
          <w:spacing w:val="12"/>
          <w:sz w:val="20"/>
        </w:rPr>
        <w:t> </w:t>
      </w:r>
      <w:r>
        <w:rPr>
          <w:sz w:val="20"/>
        </w:rPr>
        <w:t>objem</w:t>
      </w:r>
      <w:r>
        <w:rPr>
          <w:spacing w:val="15"/>
          <w:sz w:val="20"/>
        </w:rPr>
        <w:t> </w:t>
      </w:r>
      <w:r>
        <w:rPr>
          <w:sz w:val="20"/>
        </w:rPr>
        <w:t>následujícího</w:t>
      </w:r>
      <w:r>
        <w:rPr>
          <w:spacing w:val="13"/>
          <w:sz w:val="20"/>
        </w:rPr>
        <w:t> </w:t>
      </w:r>
      <w:r>
        <w:rPr>
          <w:sz w:val="20"/>
        </w:rPr>
        <w:t>roku,</w:t>
      </w:r>
      <w:r>
        <w:rPr>
          <w:spacing w:val="12"/>
          <w:sz w:val="20"/>
        </w:rPr>
        <w:t> </w:t>
      </w:r>
      <w:r>
        <w:rPr>
          <w:sz w:val="20"/>
        </w:rPr>
        <w:t>pokud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</w:pPr>
      <w:r>
        <w:rPr/>
        <w:t>Fond</w:t>
      </w:r>
      <w:r>
        <w:rPr>
          <w:spacing w:val="-3"/>
        </w:rPr>
        <w:t> </w:t>
      </w:r>
      <w:r>
        <w:rPr/>
        <w:t>tento</w:t>
      </w:r>
      <w:r>
        <w:rPr>
          <w:spacing w:val="-3"/>
        </w:rPr>
        <w:t> </w:t>
      </w:r>
      <w:r>
        <w:rPr/>
        <w:t>převod</w:t>
      </w:r>
      <w:r>
        <w:rPr>
          <w:spacing w:val="-2"/>
        </w:rPr>
        <w:t> </w:t>
      </w:r>
      <w:r>
        <w:rPr/>
        <w:t>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7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1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3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12"/>
          <w:sz w:val="20"/>
        </w:rPr>
        <w:t> </w:t>
      </w:r>
      <w:r>
        <w:rPr>
          <w:sz w:val="20"/>
        </w:rPr>
        <w:t>ČR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uvolnění</w:t>
      </w:r>
      <w:r>
        <w:rPr>
          <w:spacing w:val="-3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4"/>
          <w:sz w:val="20"/>
        </w:rPr>
        <w:t> </w:t>
      </w:r>
      <w:r>
        <w:rPr>
          <w:sz w:val="20"/>
        </w:rPr>
        <w:t>doručených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4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faktury,</w:t>
      </w:r>
      <w:r>
        <w:rPr>
          <w:spacing w:val="-3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2"/>
          <w:sz w:val="20"/>
        </w:rPr>
        <w:t> </w:t>
      </w:r>
      <w:r>
        <w:rPr>
          <w:sz w:val="20"/>
        </w:rPr>
        <w:t>účetní</w:t>
      </w:r>
      <w:r>
        <w:rPr>
          <w:spacing w:val="-4"/>
          <w:sz w:val="20"/>
        </w:rPr>
        <w:t> </w:t>
      </w:r>
      <w:r>
        <w:rPr>
          <w:sz w:val="20"/>
        </w:rPr>
        <w:t>doklady,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82" w:right="116" w:hanging="358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-2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1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6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9"/>
          <w:sz w:val="20"/>
        </w:rPr>
        <w:t> </w:t>
      </w:r>
      <w:r>
        <w:rPr>
          <w:sz w:val="20"/>
        </w:rPr>
        <w:t>materiálu.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BodyText"/>
        <w:spacing w:before="8"/>
        <w:ind w:left="0"/>
        <w:jc w:val="left"/>
        <w:rPr>
          <w:sz w:val="28"/>
        </w:rPr>
      </w:pPr>
    </w:p>
    <w:p>
      <w:pPr>
        <w:pStyle w:val="Heading1"/>
        <w:spacing w:before="99"/>
      </w:pPr>
      <w:r>
        <w:rPr/>
        <w:t>IV.</w:t>
      </w:r>
    </w:p>
    <w:p>
      <w:pPr>
        <w:pStyle w:val="Heading2"/>
        <w:ind w:right="103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0" w:hanging="286"/>
        <w:jc w:val="both"/>
        <w:rPr>
          <w:sz w:val="20"/>
        </w:rPr>
      </w:pPr>
      <w:r>
        <w:rPr>
          <w:sz w:val="20"/>
        </w:rPr>
        <w:t>akce bude provedena podle Fondem odsouhlaseného energetického posudku „Vrchlabí – veřejné</w:t>
      </w:r>
      <w:r>
        <w:rPr>
          <w:spacing w:val="1"/>
          <w:sz w:val="20"/>
        </w:rPr>
        <w:t> </w:t>
      </w:r>
      <w:r>
        <w:rPr>
          <w:sz w:val="20"/>
        </w:rPr>
        <w:t>osvětlení</w:t>
      </w:r>
      <w:r>
        <w:rPr>
          <w:spacing w:val="-7"/>
          <w:sz w:val="20"/>
        </w:rPr>
        <w:t> </w:t>
      </w:r>
      <w:r>
        <w:rPr>
          <w:sz w:val="20"/>
        </w:rPr>
        <w:t>NPŽP</w:t>
      </w:r>
      <w:r>
        <w:rPr>
          <w:spacing w:val="-4"/>
          <w:sz w:val="20"/>
        </w:rPr>
        <w:t> </w:t>
      </w:r>
      <w:r>
        <w:rPr>
          <w:sz w:val="20"/>
        </w:rPr>
        <w:t>5/2020“,</w:t>
      </w:r>
      <w:r>
        <w:rPr>
          <w:spacing w:val="-6"/>
          <w:sz w:val="20"/>
        </w:rPr>
        <w:t> </w:t>
      </w:r>
      <w:r>
        <w:rPr>
          <w:sz w:val="20"/>
        </w:rPr>
        <w:t>zpracované</w:t>
      </w:r>
      <w:r>
        <w:rPr>
          <w:spacing w:val="-7"/>
          <w:sz w:val="20"/>
        </w:rPr>
        <w:t> </w:t>
      </w:r>
      <w:r>
        <w:rPr>
          <w:sz w:val="20"/>
        </w:rPr>
        <w:t>Ing.</w:t>
      </w:r>
      <w:r>
        <w:rPr>
          <w:spacing w:val="-5"/>
          <w:sz w:val="20"/>
        </w:rPr>
        <w:t> </w:t>
      </w:r>
      <w:r>
        <w:rPr>
          <w:sz w:val="20"/>
        </w:rPr>
        <w:t>Stanislavem</w:t>
      </w:r>
      <w:r>
        <w:rPr>
          <w:spacing w:val="-6"/>
          <w:sz w:val="20"/>
        </w:rPr>
        <w:t> </w:t>
      </w:r>
      <w:r>
        <w:rPr>
          <w:sz w:val="20"/>
        </w:rPr>
        <w:t>Bockem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12/2020,</w:t>
      </w:r>
      <w:r>
        <w:rPr>
          <w:spacing w:val="-5"/>
          <w:sz w:val="20"/>
        </w:rPr>
        <w:t> </w:t>
      </w:r>
      <w:r>
        <w:rPr>
          <w:sz w:val="20"/>
        </w:rPr>
        <w:t>včetně</w:t>
      </w:r>
      <w:r>
        <w:rPr>
          <w:spacing w:val="-7"/>
          <w:sz w:val="20"/>
        </w:rPr>
        <w:t> </w:t>
      </w:r>
      <w:r>
        <w:rPr>
          <w:sz w:val="20"/>
        </w:rPr>
        <w:t>případných</w:t>
      </w:r>
      <w:r>
        <w:rPr>
          <w:spacing w:val="-6"/>
          <w:sz w:val="20"/>
        </w:rPr>
        <w:t> </w:t>
      </w:r>
      <w:r>
        <w:rPr>
          <w:sz w:val="20"/>
        </w:rPr>
        <w:t>změn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doplňků</w:t>
      </w:r>
      <w:r>
        <w:rPr>
          <w:spacing w:val="-2"/>
          <w:sz w:val="20"/>
        </w:rPr>
        <w:t> </w:t>
      </w:r>
      <w:r>
        <w:rPr>
          <w:sz w:val="20"/>
        </w:rPr>
        <w:t>těchto dokumentů</w:t>
      </w:r>
      <w:r>
        <w:rPr>
          <w:spacing w:val="2"/>
          <w:sz w:val="20"/>
        </w:rPr>
        <w:t> </w:t>
      </w:r>
      <w:r>
        <w:rPr>
          <w:sz w:val="20"/>
        </w:rPr>
        <w:t>odsouhlasených Fondem,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19" w:hanging="286"/>
        <w:jc w:val="both"/>
        <w:rPr>
          <w:sz w:val="20"/>
        </w:rPr>
      </w:pPr>
      <w:r>
        <w:rPr>
          <w:sz w:val="20"/>
        </w:rPr>
        <w:t>bude vyměněno 221 svítidel veřejného osvětlení, nově doplněno 7 svítidel veřejného osvětlení a</w:t>
      </w:r>
      <w:r>
        <w:rPr>
          <w:spacing w:val="1"/>
          <w:sz w:val="20"/>
        </w:rPr>
        <w:t> </w:t>
      </w:r>
      <w:r>
        <w:rPr>
          <w:sz w:val="20"/>
        </w:rPr>
        <w:t>dosaženo roční  úspory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-2"/>
          <w:sz w:val="20"/>
        </w:rPr>
        <w:t> </w:t>
      </w:r>
      <w:r>
        <w:rPr>
          <w:sz w:val="20"/>
        </w:rPr>
        <w:t>57</w:t>
      </w:r>
      <w:r>
        <w:rPr>
          <w:spacing w:val="3"/>
          <w:sz w:val="20"/>
        </w:rPr>
        <w:t> </w:t>
      </w:r>
      <w:r>
        <w:rPr>
          <w:sz w:val="20"/>
        </w:rPr>
        <w:t>MWh/rok 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08" w:hanging="286"/>
        <w:jc w:val="both"/>
        <w:rPr>
          <w:sz w:val="20"/>
        </w:rPr>
      </w:pPr>
      <w:r>
        <w:rPr>
          <w:sz w:val="20"/>
        </w:rPr>
        <w:t>akce bude provedena na pozemcích ve vlastnictví příjemce podpory, popřípadě na pozemcích,</w:t>
      </w:r>
      <w:r>
        <w:rPr>
          <w:spacing w:val="1"/>
          <w:sz w:val="20"/>
        </w:rPr>
        <w:t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čtvrté) po dobu 5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3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5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 akcí</w:t>
      </w:r>
      <w:r>
        <w:rPr>
          <w:spacing w:val="-2"/>
          <w:sz w:val="20"/>
        </w:rPr>
        <w:t> </w:t>
      </w:r>
      <w:r>
        <w:rPr>
          <w:sz w:val="20"/>
        </w:rPr>
        <w:t>nesouvisejí,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 k</w:t>
      </w:r>
      <w:r>
        <w:rPr>
          <w:spacing w:val="-2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3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4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konce</w:t>
      </w:r>
      <w:r>
        <w:rPr>
          <w:spacing w:val="-9"/>
          <w:sz w:val="20"/>
        </w:rPr>
        <w:t> </w:t>
      </w:r>
      <w:r>
        <w:rPr>
          <w:sz w:val="20"/>
        </w:rPr>
        <w:t>7/2022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dodržení</w:t>
      </w:r>
      <w:r>
        <w:rPr>
          <w:spacing w:val="-10"/>
          <w:sz w:val="20"/>
        </w:rPr>
        <w:t> </w:t>
      </w:r>
      <w:r>
        <w:rPr>
          <w:sz w:val="20"/>
        </w:rPr>
        <w:t>tohoto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bez</w:t>
      </w:r>
      <w:r>
        <w:rPr>
          <w:spacing w:val="-9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3"/>
          <w:sz w:val="20"/>
        </w:rPr>
        <w:t> </w:t>
      </w:r>
      <w:r>
        <w:rPr>
          <w:sz w:val="20"/>
        </w:rPr>
        <w:t>informovat (za termín ukončení projektu</w:t>
      </w:r>
      <w:r>
        <w:rPr>
          <w:spacing w:val="54"/>
          <w:sz w:val="20"/>
        </w:rPr>
        <w:t> </w:t>
      </w:r>
      <w:r>
        <w:rPr>
          <w:sz w:val="20"/>
        </w:rPr>
        <w:t>se považuje</w:t>
      </w:r>
      <w:r>
        <w:rPr>
          <w:spacing w:val="55"/>
          <w:sz w:val="20"/>
        </w:rPr>
        <w:t> </w:t>
      </w:r>
      <w:r>
        <w:rPr>
          <w:sz w:val="20"/>
        </w:rPr>
        <w:t>datum</w:t>
      </w:r>
      <w:r>
        <w:rPr>
          <w:spacing w:val="55"/>
          <w:sz w:val="20"/>
        </w:rPr>
        <w:t> </w:t>
      </w:r>
      <w:r>
        <w:rPr>
          <w:sz w:val="20"/>
        </w:rPr>
        <w:t>protokolu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předání a převzetí díla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8/2021,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se zavazuje nejpozději do 13 měsíců od ukončení realizace akce předložit prostřednictvím AIS SFŽP</w:t>
      </w:r>
      <w:r>
        <w:rPr>
          <w:spacing w:val="1"/>
          <w:sz w:val="20"/>
        </w:rPr>
        <w:t> </w:t>
      </w:r>
      <w:r>
        <w:rPr>
          <w:sz w:val="20"/>
        </w:rPr>
        <w:t>ČR Fondu</w:t>
      </w:r>
      <w:r>
        <w:rPr>
          <w:spacing w:val="1"/>
          <w:sz w:val="20"/>
        </w:rPr>
        <w:t> </w:t>
      </w:r>
      <w:r>
        <w:rPr>
          <w:sz w:val="20"/>
        </w:rPr>
        <w:t>tyto podklady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„ZVA"):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 předání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2"/>
          <w:sz w:val="20"/>
        </w:rPr>
        <w:t> </w:t>
      </w:r>
      <w:r>
        <w:rPr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> </w:t>
      </w:r>
      <w:r>
        <w:rPr>
          <w:sz w:val="20"/>
        </w:rPr>
        <w:t>závěrečnou</w:t>
      </w:r>
      <w:r>
        <w:rPr>
          <w:spacing w:val="-3"/>
          <w:sz w:val="20"/>
        </w:rPr>
        <w:t> </w:t>
      </w:r>
      <w:r>
        <w:rPr>
          <w:sz w:val="20"/>
        </w:rPr>
        <w:t>zprávu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protokol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ověření</w:t>
      </w:r>
      <w:r>
        <w:rPr>
          <w:spacing w:val="9"/>
          <w:sz w:val="20"/>
        </w:rPr>
        <w:t> </w:t>
      </w:r>
      <w:r>
        <w:rPr>
          <w:sz w:val="20"/>
        </w:rPr>
        <w:t>osvětlenosti</w:t>
      </w:r>
      <w:r>
        <w:rPr>
          <w:spacing w:val="7"/>
          <w:sz w:val="20"/>
        </w:rPr>
        <w:t> </w:t>
      </w:r>
      <w:r>
        <w:rPr>
          <w:sz w:val="20"/>
        </w:rPr>
        <w:t>pozemních</w:t>
      </w:r>
      <w:r>
        <w:rPr>
          <w:spacing w:val="9"/>
          <w:sz w:val="20"/>
        </w:rPr>
        <w:t> </w:t>
      </w:r>
      <w:r>
        <w:rPr>
          <w:sz w:val="20"/>
        </w:rPr>
        <w:t>komunikací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dalších</w:t>
      </w:r>
      <w:r>
        <w:rPr>
          <w:spacing w:val="8"/>
          <w:sz w:val="20"/>
        </w:rPr>
        <w:t> </w:t>
      </w:r>
      <w:r>
        <w:rPr>
          <w:sz w:val="20"/>
        </w:rPr>
        <w:t>výzvou</w:t>
      </w:r>
      <w:r>
        <w:rPr>
          <w:spacing w:val="8"/>
          <w:sz w:val="20"/>
        </w:rPr>
        <w:t> </w:t>
      </w:r>
      <w:r>
        <w:rPr>
          <w:sz w:val="20"/>
        </w:rPr>
        <w:t>požadovaných</w:t>
      </w:r>
      <w:r>
        <w:rPr>
          <w:spacing w:val="9"/>
          <w:sz w:val="20"/>
        </w:rPr>
        <w:t> </w:t>
      </w:r>
      <w:r>
        <w:rPr>
          <w:sz w:val="20"/>
        </w:rPr>
        <w:t>parametrů</w:t>
      </w:r>
    </w:p>
    <w:p>
      <w:pPr>
        <w:pStyle w:val="BodyText"/>
        <w:ind w:left="923"/>
      </w:pPr>
      <w:r>
        <w:rPr/>
        <w:t>vypracovaný</w:t>
      </w:r>
      <w:r>
        <w:rPr>
          <w:spacing w:val="-4"/>
        </w:rPr>
        <w:t> </w:t>
      </w:r>
      <w:r>
        <w:rPr/>
        <w:t>dle</w:t>
      </w:r>
      <w:r>
        <w:rPr>
          <w:spacing w:val="-4"/>
        </w:rPr>
        <w:t> </w:t>
      </w:r>
      <w:r>
        <w:rPr/>
        <w:t>metodického</w:t>
      </w:r>
      <w:r>
        <w:rPr>
          <w:spacing w:val="-1"/>
        </w:rPr>
        <w:t> </w:t>
      </w:r>
      <w:r>
        <w:rPr/>
        <w:t>pokynu,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posouzení</w:t>
      </w:r>
      <w:r>
        <w:rPr>
          <w:spacing w:val="-3"/>
          <w:sz w:val="20"/>
        </w:rPr>
        <w:t> </w:t>
      </w:r>
      <w:r>
        <w:rPr>
          <w:sz w:val="20"/>
        </w:rPr>
        <w:t>reálně</w:t>
      </w:r>
      <w:r>
        <w:rPr>
          <w:spacing w:val="-3"/>
          <w:sz w:val="20"/>
        </w:rPr>
        <w:t> </w:t>
      </w:r>
      <w:r>
        <w:rPr>
          <w:sz w:val="20"/>
        </w:rPr>
        <w:t>dosažených</w:t>
      </w:r>
      <w:r>
        <w:rPr>
          <w:spacing w:val="-1"/>
          <w:sz w:val="20"/>
        </w:rPr>
        <w:t> </w:t>
      </w:r>
      <w:r>
        <w:rPr>
          <w:sz w:val="20"/>
        </w:rPr>
        <w:t>úspor</w:t>
      </w:r>
      <w:r>
        <w:rPr>
          <w:spacing w:val="-2"/>
          <w:sz w:val="20"/>
        </w:rPr>
        <w:t> </w:t>
      </w:r>
      <w:r>
        <w:rPr>
          <w:sz w:val="20"/>
        </w:rPr>
        <w:t>energie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jednom</w:t>
      </w:r>
      <w:r>
        <w:rPr>
          <w:spacing w:val="-1"/>
          <w:sz w:val="20"/>
        </w:rPr>
        <w:t> </w:t>
      </w:r>
      <w:r>
        <w:rPr>
          <w:sz w:val="20"/>
        </w:rPr>
        <w:t>roce</w:t>
      </w:r>
      <w:r>
        <w:rPr>
          <w:spacing w:val="-2"/>
          <w:sz w:val="20"/>
        </w:rPr>
        <w:t> </w:t>
      </w:r>
      <w:r>
        <w:rPr>
          <w:sz w:val="20"/>
        </w:rPr>
        <w:t>provozu.</w:t>
      </w:r>
    </w:p>
    <w:p>
      <w:pPr>
        <w:pStyle w:val="BodyText"/>
        <w:spacing w:before="121"/>
        <w:ind w:right="10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2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</w:t>
      </w:r>
      <w:r>
        <w:rPr>
          <w:spacing w:val="49"/>
        </w:rPr>
        <w:t> </w:t>
      </w:r>
      <w:r>
        <w:rPr/>
        <w:t>plněním</w:t>
      </w:r>
      <w:r>
        <w:rPr>
          <w:spacing w:val="51"/>
        </w:rPr>
        <w:t> </w:t>
      </w:r>
      <w:r>
        <w:rPr/>
        <w:t>finančních</w:t>
      </w:r>
      <w:r>
        <w:rPr>
          <w:spacing w:val="51"/>
        </w:rPr>
        <w:t> </w:t>
      </w:r>
      <w:r>
        <w:rPr/>
        <w:t>závazků</w:t>
      </w:r>
      <w:r>
        <w:rPr>
          <w:spacing w:val="50"/>
        </w:rPr>
        <w:t> </w:t>
      </w:r>
      <w:r>
        <w:rPr/>
        <w:t>vůči</w:t>
      </w:r>
      <w:r>
        <w:rPr>
          <w:spacing w:val="50"/>
        </w:rPr>
        <w:t> </w:t>
      </w:r>
      <w:r>
        <w:rPr/>
        <w:t>Fondu.</w:t>
      </w:r>
      <w:r>
        <w:rPr>
          <w:spacing w:val="50"/>
        </w:rPr>
        <w:t> </w:t>
      </w:r>
      <w:r>
        <w:rPr/>
        <w:t>Protokol</w:t>
      </w:r>
      <w:r>
        <w:rPr>
          <w:spacing w:val="50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51"/>
        </w:rPr>
        <w:t> </w:t>
      </w:r>
      <w:r>
        <w:rPr/>
        <w:t>bude</w:t>
      </w:r>
      <w:r>
        <w:rPr>
          <w:spacing w:val="50"/>
        </w:rPr>
        <w:t> </w:t>
      </w:r>
      <w:r>
        <w:rPr/>
        <w:t>obsahovat</w:t>
      </w:r>
      <w:r>
        <w:rPr>
          <w:spacing w:val="49"/>
        </w:rPr>
        <w:t> </w:t>
      </w:r>
      <w:r>
        <w:rPr/>
        <w:t>vypořádání</w:t>
      </w:r>
      <w:r>
        <w:rPr>
          <w:spacing w:val="53"/>
        </w:rPr>
        <w:t> </w:t>
      </w:r>
      <w:r>
        <w:rPr/>
        <w:t>čerpaných</w:t>
      </w:r>
    </w:p>
    <w:p>
      <w:pPr>
        <w:spacing w:after="0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</w:pPr>
      <w:r>
        <w:rPr/>
        <w:t>prostředků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vyhodnocení</w:t>
      </w:r>
      <w:r>
        <w:rPr>
          <w:spacing w:val="-1"/>
        </w:rPr>
        <w:t> </w:t>
      </w:r>
      <w:r>
        <w:rPr/>
        <w:t>plnění</w:t>
      </w:r>
      <w:r>
        <w:rPr>
          <w:spacing w:val="-4"/>
        </w:rPr>
        <w:t> </w:t>
      </w:r>
      <w:r>
        <w:rPr/>
        <w:t>smluvních</w:t>
      </w:r>
      <w:r>
        <w:rPr>
          <w:spacing w:val="-3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4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50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2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1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7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1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7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ind w:right="1028"/>
      </w:pPr>
      <w:r>
        <w:rPr/>
        <w:t>Porušení</w:t>
      </w:r>
      <w:r>
        <w:rPr>
          <w:spacing w:val="-2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left"/>
        <w:rPr>
          <w:sz w:val="20"/>
        </w:rPr>
      </w:pPr>
      <w:r>
        <w:rPr>
          <w:sz w:val="20"/>
        </w:rPr>
        <w:t>Jestliže</w:t>
      </w:r>
      <w:r>
        <w:rPr>
          <w:spacing w:val="15"/>
          <w:sz w:val="20"/>
        </w:rPr>
        <w:t> </w:t>
      </w:r>
      <w:r>
        <w:rPr>
          <w:sz w:val="20"/>
        </w:rPr>
        <w:t>příjemce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nesplní</w:t>
      </w:r>
      <w:r>
        <w:rPr>
          <w:spacing w:val="15"/>
          <w:sz w:val="20"/>
        </w:rPr>
        <w:t> </w:t>
      </w:r>
      <w:r>
        <w:rPr>
          <w:sz w:val="20"/>
        </w:rPr>
        <w:t>některý</w:t>
      </w:r>
      <w:r>
        <w:rPr>
          <w:spacing w:val="16"/>
          <w:sz w:val="20"/>
        </w:rPr>
        <w:t> </w:t>
      </w:r>
      <w:r>
        <w:rPr>
          <w:sz w:val="20"/>
        </w:rPr>
        <w:t>ze</w:t>
      </w:r>
      <w:r>
        <w:rPr>
          <w:spacing w:val="14"/>
          <w:sz w:val="20"/>
        </w:rPr>
        <w:t> </w:t>
      </w:r>
      <w:r>
        <w:rPr>
          <w:sz w:val="20"/>
        </w:rPr>
        <w:t>závazků</w:t>
      </w:r>
      <w:r>
        <w:rPr>
          <w:spacing w:val="15"/>
          <w:sz w:val="20"/>
        </w:rPr>
        <w:t> </w:t>
      </w:r>
      <w:r>
        <w:rPr>
          <w:sz w:val="20"/>
        </w:rPr>
        <w:t>stanovených</w:t>
      </w:r>
      <w:r>
        <w:rPr>
          <w:spacing w:val="16"/>
          <w:sz w:val="20"/>
        </w:rPr>
        <w:t> </w:t>
      </w:r>
      <w:r>
        <w:rPr>
          <w:sz w:val="20"/>
        </w:rPr>
        <w:t>touto</w:t>
      </w:r>
      <w:r>
        <w:rPr>
          <w:spacing w:val="15"/>
          <w:sz w:val="20"/>
        </w:rPr>
        <w:t> </w:t>
      </w:r>
      <w:r>
        <w:rPr>
          <w:sz w:val="20"/>
        </w:rPr>
        <w:t>Smlouvou,</w:t>
      </w:r>
      <w:r>
        <w:rPr>
          <w:spacing w:val="15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Fond</w:t>
      </w:r>
      <w:r>
        <w:rPr>
          <w:spacing w:val="-52"/>
          <w:sz w:val="20"/>
        </w:rPr>
        <w:t> </w:t>
      </w:r>
      <w:r>
        <w:rPr>
          <w:sz w:val="20"/>
        </w:rPr>
        <w:t>postupovat</w:t>
      </w:r>
      <w:r>
        <w:rPr>
          <w:spacing w:val="2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smyslu</w:t>
      </w:r>
      <w:r>
        <w:rPr>
          <w:spacing w:val="2"/>
          <w:sz w:val="20"/>
        </w:rPr>
        <w:t> </w:t>
      </w:r>
      <w:r>
        <w:rPr>
          <w:sz w:val="20"/>
        </w:rPr>
        <w:t>příslušných</w:t>
      </w:r>
      <w:r>
        <w:rPr>
          <w:spacing w:val="2"/>
          <w:sz w:val="20"/>
        </w:rPr>
        <w:t> </w:t>
      </w:r>
      <w:r>
        <w:rPr>
          <w:sz w:val="20"/>
        </w:rPr>
        <w:t>ustanovení</w:t>
      </w:r>
      <w:r>
        <w:rPr>
          <w:spacing w:val="2"/>
          <w:sz w:val="20"/>
        </w:rPr>
        <w:t> </w:t>
      </w:r>
      <w:r>
        <w:rPr>
          <w:sz w:val="20"/>
        </w:rPr>
        <w:t>zákona</w:t>
      </w:r>
      <w:r>
        <w:rPr>
          <w:spacing w:val="2"/>
          <w:sz w:val="20"/>
        </w:rPr>
        <w:t> </w:t>
      </w:r>
      <w:r>
        <w:rPr>
          <w:sz w:val="20"/>
        </w:rPr>
        <w:t>č.</w:t>
      </w:r>
      <w:r>
        <w:rPr>
          <w:spacing w:val="2"/>
          <w:sz w:val="20"/>
        </w:rPr>
        <w:t> </w:t>
      </w:r>
      <w:r>
        <w:rPr>
          <w:sz w:val="20"/>
        </w:rPr>
        <w:t>218/2000</w:t>
      </w:r>
      <w:r>
        <w:rPr>
          <w:spacing w:val="2"/>
          <w:sz w:val="20"/>
        </w:rPr>
        <w:t> </w:t>
      </w:r>
      <w:r>
        <w:rPr>
          <w:sz w:val="20"/>
        </w:rPr>
        <w:t>Sb.,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rozpočtových</w:t>
      </w:r>
      <w:r>
        <w:rPr>
          <w:spacing w:val="2"/>
          <w:sz w:val="20"/>
        </w:rPr>
        <w:t> </w:t>
      </w:r>
      <w:r>
        <w:rPr>
          <w:sz w:val="20"/>
        </w:rPr>
        <w:t>pravidlech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</w:t>
      </w:r>
      <w:r>
        <w:rPr>
          <w:spacing w:val="-3"/>
        </w:rPr>
        <w:t> </w:t>
      </w:r>
      <w:r>
        <w:rPr/>
        <w:t>zákonů</w:t>
      </w:r>
      <w:r>
        <w:rPr>
          <w:spacing w:val="-3"/>
        </w:rPr>
        <w:t> </w:t>
      </w:r>
      <w:r>
        <w:rPr/>
        <w:t>(rozpočtová</w:t>
      </w:r>
      <w:r>
        <w:rPr>
          <w:spacing w:val="-1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platném</w:t>
      </w:r>
      <w:r>
        <w:rPr>
          <w:spacing w:val="-2"/>
        </w:rPr>
        <w:t> </w:t>
      </w:r>
      <w:r>
        <w:rPr/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druhou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postiženo</w:t>
      </w:r>
      <w:r>
        <w:rPr>
          <w:spacing w:val="-6"/>
          <w:sz w:val="20"/>
        </w:rPr>
        <w:t> </w:t>
      </w:r>
      <w:r>
        <w:rPr>
          <w:sz w:val="20"/>
        </w:rPr>
        <w:t>odvodem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sz w:val="20"/>
        </w:rPr>
        <w:t>100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-5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09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7"/>
          <w:sz w:val="20"/>
        </w:rPr>
        <w:t> </w:t>
      </w:r>
      <w:r>
        <w:rPr>
          <w:sz w:val="20"/>
        </w:rPr>
        <w:t>odrážkou,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52"/>
          <w:sz w:val="20"/>
        </w:rPr>
        <w:t> </w:t>
      </w:r>
      <w:r>
        <w:rPr>
          <w:sz w:val="20"/>
        </w:rPr>
        <w:t>50-90</w:t>
      </w:r>
      <w:r>
        <w:rPr>
          <w:spacing w:val="32"/>
          <w:sz w:val="20"/>
        </w:rPr>
        <w:t> </w:t>
      </w:r>
      <w:r>
        <w:rPr>
          <w:sz w:val="20"/>
        </w:rPr>
        <w:t>%</w:t>
      </w:r>
      <w:r>
        <w:rPr>
          <w:spacing w:val="85"/>
          <w:sz w:val="20"/>
        </w:rPr>
        <w:t> </w:t>
      </w:r>
      <w:r>
        <w:rPr>
          <w:sz w:val="20"/>
        </w:rPr>
        <w:t>stanovených</w:t>
      </w:r>
      <w:r>
        <w:rPr>
          <w:spacing w:val="88"/>
          <w:sz w:val="20"/>
        </w:rPr>
        <w:t> </w:t>
      </w:r>
      <w:r>
        <w:rPr>
          <w:sz w:val="20"/>
        </w:rPr>
        <w:t>indikátorů,</w:t>
      </w:r>
      <w:r>
        <w:rPr>
          <w:spacing w:val="88"/>
          <w:sz w:val="20"/>
        </w:rPr>
        <w:t> </w:t>
      </w:r>
      <w:r>
        <w:rPr>
          <w:sz w:val="20"/>
        </w:rPr>
        <w:t>bude</w:t>
      </w:r>
      <w:r>
        <w:rPr>
          <w:spacing w:val="87"/>
          <w:sz w:val="20"/>
        </w:rPr>
        <w:t> </w:t>
      </w:r>
      <w:r>
        <w:rPr>
          <w:sz w:val="20"/>
        </w:rPr>
        <w:t>toto</w:t>
      </w:r>
      <w:r>
        <w:rPr>
          <w:spacing w:val="87"/>
          <w:sz w:val="20"/>
        </w:rPr>
        <w:t> </w:t>
      </w:r>
      <w:r>
        <w:rPr>
          <w:sz w:val="20"/>
        </w:rPr>
        <w:t>porušení</w:t>
      </w:r>
      <w:r>
        <w:rPr>
          <w:spacing w:val="88"/>
          <w:sz w:val="20"/>
        </w:rPr>
        <w:t> </w:t>
      </w:r>
      <w:r>
        <w:rPr>
          <w:sz w:val="20"/>
        </w:rPr>
        <w:t>postiženo</w:t>
      </w:r>
      <w:r>
        <w:rPr>
          <w:spacing w:val="87"/>
          <w:sz w:val="20"/>
        </w:rPr>
        <w:t> </w:t>
      </w:r>
      <w:r>
        <w:rPr>
          <w:sz w:val="20"/>
        </w:rPr>
        <w:t>odvodem</w:t>
      </w:r>
      <w:r>
        <w:rPr>
          <w:spacing w:val="8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rozmezí</w:t>
      </w:r>
      <w:r>
        <w:rPr>
          <w:spacing w:val="86"/>
          <w:sz w:val="20"/>
        </w:rPr>
        <w:t> </w:t>
      </w:r>
      <w:r>
        <w:rPr>
          <w:sz w:val="20"/>
        </w:rPr>
        <w:t>10-50</w:t>
      </w:r>
      <w:r>
        <w:rPr>
          <w:spacing w:val="8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1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20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17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jc w:val="left"/>
      </w:pPr>
      <w:r>
        <w:rPr/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spacing w:before="1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7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9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09"/>
      </w:pPr>
      <w:r>
        <w:rPr/>
        <w:t>č. 340/2015 Sb., o zvláštních podmínkách účinnosti některých smluv, uveřejňování těchto smluv a o</w:t>
      </w:r>
      <w:r>
        <w:rPr>
          <w:spacing w:val="1"/>
        </w:rPr>
        <w:t> </w:t>
      </w:r>
      <w:r>
        <w:rPr/>
        <w:t>registru smluv (zákon o registru smluv), ve znění pozdějších předpisů, pokud zveřejnění této Smlouvy</w:t>
      </w:r>
      <w:r>
        <w:rPr>
          <w:spacing w:val="1"/>
        </w:rPr>
        <w:t> </w:t>
      </w:r>
      <w:r>
        <w:rPr/>
        <w:t>tento</w:t>
      </w:r>
      <w:r>
        <w:rPr>
          <w:spacing w:val="-1"/>
        </w:rPr>
        <w:t> </w:t>
      </w:r>
      <w:r>
        <w:rPr/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spacing w:before="1"/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242"/>
        <w:jc w:val="left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51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24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zakázek</w:t>
      </w:r>
      <w:r>
        <w:rPr>
          <w:spacing w:val="-14"/>
          <w:sz w:val="20"/>
        </w:rPr>
        <w:t> </w:t>
      </w:r>
      <w:r>
        <w:rPr>
          <w:sz w:val="20"/>
        </w:rPr>
        <w:t>v OPŽP</w:t>
      </w:r>
      <w:r>
        <w:rPr>
          <w:spacing w:val="-12"/>
          <w:sz w:val="20"/>
        </w:rPr>
        <w:t> </w:t>
      </w:r>
      <w:r>
        <w:rPr>
          <w:sz w:val="20"/>
        </w:rPr>
        <w:t>2014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účinném</w:t>
      </w:r>
      <w:r>
        <w:rPr>
          <w:spacing w:val="-52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> </w:t>
      </w:r>
      <w:r>
        <w:rPr>
          <w:sz w:val="20"/>
        </w:rPr>
        <w:t>finanční</w:t>
      </w:r>
      <w:r>
        <w:rPr>
          <w:spacing w:val="8"/>
          <w:sz w:val="20"/>
        </w:rPr>
        <w:t> </w:t>
      </w:r>
      <w:r>
        <w:rPr>
          <w:sz w:val="20"/>
        </w:rPr>
        <w:t>opravy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vypočte</w:t>
      </w:r>
      <w:r>
        <w:rPr>
          <w:spacing w:val="7"/>
          <w:sz w:val="20"/>
        </w:rPr>
        <w:t> </w:t>
      </w:r>
      <w:r>
        <w:rPr>
          <w:sz w:val="20"/>
        </w:rPr>
        <w:t>z</w:t>
      </w:r>
      <w:r>
        <w:rPr>
          <w:spacing w:val="11"/>
          <w:sz w:val="20"/>
        </w:rPr>
        <w:t> </w:t>
      </w:r>
      <w:r>
        <w:rPr>
          <w:sz w:val="20"/>
        </w:rPr>
        <w:t>částky,</w:t>
      </w:r>
      <w:r>
        <w:rPr>
          <w:spacing w:val="8"/>
          <w:sz w:val="20"/>
        </w:rPr>
        <w:t> </w:t>
      </w:r>
      <w:r>
        <w:rPr>
          <w:sz w:val="20"/>
        </w:rPr>
        <w:t>která</w:t>
      </w:r>
      <w:r>
        <w:rPr>
          <w:spacing w:val="9"/>
          <w:sz w:val="20"/>
        </w:rPr>
        <w:t> </w:t>
      </w:r>
      <w:r>
        <w:rPr>
          <w:sz w:val="20"/>
        </w:rPr>
        <w:t>byla</w:t>
      </w:r>
      <w:r>
        <w:rPr>
          <w:spacing w:val="8"/>
          <w:sz w:val="20"/>
        </w:rPr>
        <w:t> </w:t>
      </w:r>
      <w:r>
        <w:rPr>
          <w:sz w:val="20"/>
        </w:rPr>
        <w:t>nebo</w:t>
      </w:r>
      <w:r>
        <w:rPr>
          <w:spacing w:val="9"/>
          <w:sz w:val="20"/>
        </w:rPr>
        <w:t> </w:t>
      </w:r>
      <w:r>
        <w:rPr>
          <w:sz w:val="20"/>
        </w:rPr>
        <w:t>má</w:t>
      </w:r>
      <w:r>
        <w:rPr>
          <w:spacing w:val="7"/>
          <w:sz w:val="20"/>
        </w:rPr>
        <w:t> </w:t>
      </w:r>
      <w:r>
        <w:rPr>
          <w:sz w:val="20"/>
        </w:rPr>
        <w:t>být</w:t>
      </w:r>
      <w:r>
        <w:rPr>
          <w:spacing w:val="8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prostředků</w:t>
      </w:r>
      <w:r>
        <w:rPr>
          <w:spacing w:val="10"/>
          <w:sz w:val="20"/>
        </w:rPr>
        <w:t> </w:t>
      </w:r>
      <w:r>
        <w:rPr>
          <w:sz w:val="20"/>
        </w:rPr>
        <w:t>Fondu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rámci</w:t>
      </w:r>
      <w:r>
        <w:rPr>
          <w:spacing w:val="8"/>
          <w:sz w:val="20"/>
        </w:rPr>
        <w:t> </w:t>
      </w:r>
      <w:r>
        <w:rPr>
          <w:sz w:val="20"/>
        </w:rPr>
        <w:t>podpory</w:t>
      </w:r>
    </w:p>
    <w:p>
      <w:pPr>
        <w:pStyle w:val="BodyText"/>
        <w:spacing w:before="27"/>
      </w:pPr>
      <w:r>
        <w:rPr/>
        <w:t>poskytnuta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souvislosti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veřejnou</w:t>
      </w:r>
      <w:r>
        <w:rPr>
          <w:spacing w:val="-3"/>
        </w:rPr>
        <w:t> </w:t>
      </w:r>
      <w:r>
        <w:rPr/>
        <w:t>zakázkou,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které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47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kterému</w:t>
      </w:r>
      <w:r>
        <w:rPr>
          <w:spacing w:val="-1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8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7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3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3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3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1458" w:top="10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  <w:p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5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4"/>
              <w:ind w:right="211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27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4" w:lineRule="auto" w:before="27"/>
              <w:ind w:right="627"/>
              <w:rPr>
                <w:sz w:val="20"/>
              </w:rPr>
            </w:pPr>
            <w:r>
              <w:rPr>
                <w:spacing w:val="-1"/>
                <w:sz w:val="20"/>
              </w:rPr>
              <w:t>nebo </w:t>
            </w:r>
            <w:r>
              <w:rPr>
                <w:sz w:val="20"/>
              </w:rPr>
              <w:t>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4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802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2022-05-12T06:06:14Z</dcterms:created>
  <dcterms:modified xsi:type="dcterms:W3CDTF">2022-05-12T06:06:14Z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2022-05-12T00:00:00Z</vt:filetime>
  </property>
</Properties>
</file>