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641" w:rsidRDefault="00B15641" w:rsidP="00B15641">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simplePos x="0" y="0"/>
                <wp:positionH relativeFrom="page">
                  <wp:posOffset>360045</wp:posOffset>
                </wp:positionH>
                <wp:positionV relativeFrom="page">
                  <wp:posOffset>3528695</wp:posOffset>
                </wp:positionV>
                <wp:extent cx="179705" cy="0"/>
                <wp:effectExtent l="7620" t="13970" r="12700" b="5080"/>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cap="flat" cmpd="sng">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145EF" id="_x0000_t32" coordsize="21600,21600" o:spt="32" o:oned="t" path="m,l21600,21600e" filled="f">
                <v:path arrowok="t" fillok="f" o:connecttype="none"/>
                <o:lock v:ext="edit" shapetype="t"/>
              </v:shapetype>
              <v:shape id="Přímá spojnice se šipkou 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4cAIAAMoEAAAOAAAAZHJzL2Uyb0RvYy54bWysVEtu2zAQ3RfoHQjuHUmJ49hC5KCQ7G7S&#10;1kDS7mmRktjwB5KxbBQ9SJc5QE8R5F4dUrabtIsWRb2gh+LM05vHN7q82kqBNsw6rlWBs5MUI6Zq&#10;TblqC/zxdjmaYuQ8UZQIrViBd8zhq/nrV5e9ydmp7rSgzCIAUS7vTYE7702eJK7umCTuRBum4LDR&#10;VhIPW9sm1JIe0KVITtN0kvTaUmN1zZyDp9VwiOcRv2lY7T80jWMeiQIDNx9XG9d1WJP5JclbS0zH&#10;6z0N8g8sJOEKXnqEqogn6N7y36Akr612uvEntZaJbhpes9gDdJOlv3Rz0xHDYi8gjjNHmdz/g63f&#10;b1YWcVrgCUaKSLii1dO3x+/y8QE5oz8r4IccQ08P3NzpezQJivXG5VBYqpUNPddbdWOudX3nkNJl&#10;R1TLIvPbnQG4LFQkL0rCxhl477p/pynkkHuvo3zbxkrUCG4+hcIADhKhbbyv3fG+2NajGh5mF7OL&#10;9Byj+nCUkDwghDpjnX/LtEQhKLDzlvC286VWCkyh7YBONtfOB34/C0Kx0ksuRPSGUKgHcc7OwT01&#10;AYc2gngIpQHNnGojSacFp6EkFDvbrkth0YYEz8VflABOnqcFXhVx3ZBHIRrMKLmHiRBcFnh6LCZ5&#10;xwhdKIp8FFXBMOFAzEmMBIPRgyDy9YSLP+dBv0IFsiAlKLCPBsd+maWzxXQxHY/Gp5PFaJxW1ejN&#10;shyPJsvs4rw6q8qyyr6GvrNx3nFKmQqtH6YnG/+dO/dzPPj+OD9H5ZOX6PGKgOzhP5KOrgpGGiy5&#10;1nS3sge3wcDE5P1wh4l8vof4+Sdo/gMAAP//AwBQSwMEFAAGAAgAAAAhAGX+K0ncAAAACQEAAA8A&#10;AABkcnMvZG93bnJldi54bWxMj09rwkAQxe8Fv8MyQi+lbiJEJc1GRPDQ3hpt7XHNTrPB7GzIrpp+&#10;+06h0J7m3+PN7xXr0XXiikNoPSlIZwkIpNqblhoFh/3ucQUiRE1Gd55QwRcGWJeTu0Lnxt/oFa9V&#10;bASbUMi1Ahtjn0sZaotOh5nvkfj26QenI49DI82gb2zuOjlPkoV0uiX+YHWPW4v1ubo4BQ+ULqtj&#10;9bJ9fv8Ic5sed3vs35S6n46bJxARx/gnhh98RoeSmU7+QiaITkG2WLKSa5Zxw4JVxtlOvwtZFvJ/&#10;gvIbAAD//wMAUEsBAi0AFAAGAAgAAAAhALaDOJL+AAAA4QEAABMAAAAAAAAAAAAAAAAAAAAAAFtD&#10;b250ZW50X1R5cGVzXS54bWxQSwECLQAUAAYACAAAACEAOP0h/9YAAACUAQAACwAAAAAAAAAAAAAA&#10;AAAvAQAAX3JlbHMvLnJlbHNQSwECLQAUAAYACAAAACEAcL/uOHACAADKBAAADgAAAAAAAAAAAAAA&#10;AAAuAgAAZHJzL2Uyb0RvYy54bWxQSwECLQAUAAYACAAAACEAZf4rSdwAAAAJAQAADwAAAAAAAAAA&#10;AAAAAADKBAAAZHJzL2Rvd25yZXYueG1sUEsFBgAAAAAEAAQA8wAAANMFAAAAAA==&#10;" strokeweight=".5pt">
                <v:stroke dashstyle="dash" startarrowwidth="narrow" startarrowlength="short" endarrowwidth="narrow" endarrowlength="short" joinstyle="miter"/>
                <w10:wrap anchorx="page" anchory="page"/>
              </v:shape>
            </w:pict>
          </mc:Fallback>
        </mc:AlternateContent>
      </w:r>
      <w:r>
        <w:rPr>
          <w:rFonts w:ascii="Arial" w:eastAsia="Arial" w:hAnsi="Arial" w:cs="Arial"/>
          <w:noProof/>
          <w:lang w:val="cs-CZ" w:eastAsia="cs-CZ"/>
        </w:rPr>
        <mc:AlternateContent>
          <mc:Choice Requires="wpg">
            <w:drawing>
              <wp:anchor distT="0" distB="0" distL="0" distR="0" simplePos="0" relativeHeight="251660288" behindDoc="1" locked="0" layoutInCell="1" allowOverlap="1">
                <wp:simplePos x="0" y="0"/>
                <wp:positionH relativeFrom="column">
                  <wp:posOffset>-474980</wp:posOffset>
                </wp:positionH>
                <wp:positionV relativeFrom="paragraph">
                  <wp:posOffset>-710565</wp:posOffset>
                </wp:positionV>
                <wp:extent cx="2598420" cy="1504950"/>
                <wp:effectExtent l="0" t="0" r="5080" b="635"/>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4" name="Picture 1" descr="CMYK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Rectangle 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AFB21" id="Skupina 3" o:spid="_x0000_s1026" style="position:absolute;margin-left:-37.4pt;margin-top:-55.95pt;width:204.6pt;height:118.5pt;z-index:-251656192;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rBNhAQAAOELAAAOAAAAZHJzL2Uyb0RvYy54bWzEVttu4zYQfS/QfxD0&#10;rlhSZFsS4iwSX4JFs23QtA99pCXaIlYiVVKOkxb9954hJTu3zQa7BSrABq/DmTPnDHn24b6pvTuu&#10;jVBy5kcnoe9xWahSyO3M//23VZD6numYLFmtJJ/5D9z4H85//OFs3+Y8VpWqS649GJEm37czv+q6&#10;Nh+NTFHxhpkT1XKJyY3SDevQ1dtRqdke1pt6FIfhZLRXumy1KrgxGF24Sf/c2t9seNH9stkY3nn1&#10;zIdvnf3X9n9N/6PzM5ZvNWsrUfRusG/womFC4tCDqQXrmLfT4oWpRhRaGbXpTgrVjNRmIwpuY0A0&#10;Ufgsmiutdq2NZZvvt+0BJkD7DKdvNlv8fHejPVHO/FPfk6xBim4/71ohmXdK4OzbbY41V7q9bW+0&#10;ixDNa1V8NpgePZ+n/tYt9tb7T6qEQbbrlAXnfqMbMoGwvXubg4dDDvh95xUYjMdZmsRIVYG5aBwm&#10;2bjPUlEhlbRvMsU0ZtPMpa+olv3mJMxitzM+xSJykOXuVOtp79n5WSuKHL8eUbReIPp15mFXt9Pc&#10;740077LRMA14AyS/ZZ1Yi1p0D5bIAIicknc3oiCgqXNMTjIkB7N0qBf5XslNASbPP/3xU0yhDjvc&#10;fkbx2TR5Us0rJrf8wrTQA1CFsWFIa7WvOCsNDRNeT63Y7hOf1rVoV6KuKY/U7qOHI88o+QqAju4L&#10;VewaLjunX81rAKGkqURrfE/nvFlz0FF/LOFngdrRgUKtFrKzHAJPrk1HpxNjrMT+jtOLEJm/DObj&#10;cB4k4XQZXGTJNJiGy2kSJmk0j+b/0O4oyXeGAxVWL1rRu47RF86/qqe+8jilWsV7d8zWFUc0OGQJ&#10;N7gI7hFC5KvRxa/AHuvQ7jTvioqaGwDZj2PxYcKifgSaUmKgvq8K6rkwCCHS1BuyAE206a64ajxq&#10;AHe4aYFmd8DZBTYsIZelouzbQGr5ZAARuJEh/scpysJsmS7TJEjiyRIpWiyCi9U8CSaraDpenC7m&#10;80U0pKgSZcklHfP9GbKAq1qUA2eN3q7ntXaZW9mvrxPmuGxETDm6MWSVjBGmjnVZFCfhZZwFq0k6&#10;DZJVMg6yaZgGYZRdZhMUrmSxehrStZD8+0Py9jM/G8djqIPhxtxAP2g2LURj5Nbm7lEoxL1HEYf2&#10;exmx48GCmcohYy3QMpY3osMVXYsGFfewm+VUNZaytEs6JmrXfoQcRXtEDuwYeGHpTYTuyw34TRcN&#10;HgBmKCfovU+TdP2/dnXeVqzlwILMHssoMHN3HIkOJbHm3piC7FcNV5xx99sbVfLJBuq8S5/RNIUH&#10;dK+lka22jk4k0WgST9zNlYRpn57huhzk906Ffjn5X6L7INyDtt+W8v/N+7c1fWq/1xj+3xN5yLxj&#10;0FqVD6jSWqGM4oWCVzEaldJ/+d4eL0zI888dowdD/VGC3vQcHRraNjLICwRZ204ygdp8j8kCJmY+&#10;NO6a8w49TOxwJ24rnBBZyUt1gWfWRtiSTX45byAx6kBZtmXfkVaU/ZuXHqqP+3bV8WV+/i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5pKXc4wAAAAwBAAAPAAAAZHJzL2Rvd25y&#10;ZXYueG1sTI9Na8MwDIbvg/0Ho8FureMm3UcWp5Sy7VQKawdjNzVRk9DYDrGbpP9+2mm7Sejh1fNm&#10;q8m0YqDeN85qUPMIBNnClY2tNHwe3mZPIHxAW2LrLGm4kodVfnuTYVq60X7QsA+V4BDrU9RQh9Cl&#10;UvqiJoN+7jqyfDu53mDgta9k2ePI4aaViyh6kAYbyx9q7GhTU3HeX4yG9xHHdaxeh+35tLl+H5a7&#10;r60ire/vpvULiEBT+IPhV5/VIWeno7vY0otWw+wxYfXAg1LqGQQjcZwkII7MLpYKZJ7J/yXyHwAA&#10;AP//AwBQSwMECgAAAAAAAAAhAJrV6VlORwAATkcAABQAAABkcnMvbWVkaWEvaW1hZ2UxLnBuZ4lQ&#10;TkcNChoKAAAADUlIRFIAAAJxAAABaggCAAABjRGrPAAAAAFzUkdCAK7OHOkAAAAEZ0FNQQAAsY8L&#10;/GEFAAAACXBIWXMAACHVAAAh1QEEnLSdAABG40lEQVR4Xu3dCZxcVZU/8LDIogZFYFgUFEWCg4AO&#10;jAtKRJlICDCioCODg8bIX1QYAQPKEhQEjIwghEFgFBAYArIMIEnYEiDdnaWTTnpNZ187SXd6SXrv&#10;6qrqz+d/+p1Tt2/dt9Sr6lfV7738vp/76c+95973ul7fPn26qqurxg3tTXC18YWrjS9cbXzhauML&#10;V+tDWfXR0ouUAK7256/2SC/08r7a7sdOoI9l1cfy8M63e2N+tXzBxkWu2XJ9w8YrZBBWeVwtXR61&#10;VPdO/WrpW7qs+iPWx+FmLQyv/PZW7edNrw93KmpP4SvsmfMj+nhvWdi/q31dbWKgb/qkg2Vg0a9K&#10;/95Op9McDCe/e8tXu7tlK3fUtzF95EuNBL9XWzP/qVca+qmjb7KeqBQ39j+Ecl+t+vFD+6m+gVVn&#10;5bpL9WvW14RQHj+lUum0frXcV18Llb1hlvtqm1r/zh31jaquUK7z6S/wdUb+avnC+KrsaUlxY0t5&#10;8dL6f5ZxyPj6TlYXzNQVqiB/Y6vv89DK46cUoetJJFPU0a9W/0KEXB4/pYixgf2JNv1rEf4i5Pdq&#10;1VWpC47Qlip+r3ZZ49ell6FfrfpahFx+38m6OO+t3V50tfZL7ezslB6d1HL++eerPuG+8ZE7PT09&#10;+pDxkPFQ/8iG12VIyJOvRXYeGyufPNfN5Y/Tp0+nj3aOh3NHn3Lru8m9wpH3t7F1k8addNJJMtZu&#10;Ck/pETZhwgTu8AKyYMECjhAaOn48/vjj6aN/WZ8y9gq5WvvG0leaTZw4kT5KdGiIhty555576OP4&#10;8ePpowryIYcccoh+yC233ELDz33uczIOVJB7q99ova9ceOGF0rPQGkVCRVaiTxMSuNr4wtXGF642&#10;vnC18YWrjSlcahzhUuMIlxpHuNQ4wqV6iuJfPchoL9X4g22YFXKpqVSCPvIVRuU6Sd6Xqp4sYlxk&#10;+L+r/V6q+kblS73p9eEhXR5foeqEWR67qq6WPxLj8lQ8nHxdqvFcEHXNfKm8zyoYWvldqn7N/E1L&#10;19nz6mUSCrf8fizRpf5x2j9xX//upTg3GYdS7kvl3aOO/v2p+mqWbGofDPO3cX4/lqSX6evXSd/J&#10;qg6FU45LrV77De6ob0798hhfYd/CW1J9bRwJpxyXqi7MLRWNzbR/IcLD1zew4zZu3fUCDwmnaGiz&#10;lOX3Y4kvhneSg2o2/PL4sVS9PaHvm3WRx6rrjEOxIfrWqb2NymYqheQqU0H+QrR0vMXD0MrjG1hH&#10;19a65x0ZREThlyq96AjgUvVnYCWTSelZccb9mTNn9vQMJzkHmbVw5Awq6D9CH3/yk59wZ/bs2cMr&#10;XMjx+Vqx5hLpaZ/boAepT5daUVFB/QceeICDxDp05HYrKsg4yFTk7LPP5qH6GPylGt+9/Gns9Dj1&#10;6VK5z3urUyupw30j8tBDDxkRxkOOk6JfalQUcql2c+fOpY/8tFH+ehMV4SAPr776ajVLDj30UO6U&#10;QACXqm43069EURG6VH1o4Ljb7CgV5aThhEuNI1xqHOFS4wiXGke4VIg47Gs8YV/jCfsaT9jXeMK+&#10;xhP2NZ6wr/GEfY2n0u1rRP94GVEl2tfuvs20r25bq54fBUEpab467itvKvY1WEXfV+OJxETfxRfr&#10;+rGjxRD8vhrJx/uqtpZn1QJOYpXHaqgHoQBFyVdj8wxumwoBCnJfp0862ONdHDx22sjpHZ1JXuy2&#10;HnIKbF/53xiM/2TQh8ZWqUw1NpVgR0cv4HzVN7Kvs50jqxYPP/NUp/8E1neU8CHcJAT5G+2+qh3i&#10;TWJ6wjluz8q1F0svm9rRgd49NLx+rqS4fkLwI5h8NXbXbSeM+OL6LxoHQlCC/Dls4P1T2zaYGn6D&#10;JX1fHalyy02ikKfC91VtGDeJaj9LZTy8cvi/RI1lqu+xhSvWfMM4CnwqSr4a++qIdyuzqZ/kIGez&#10;ntO8r9jdfBWlvtqppOx+efi/DD1W8qbOfKdXxlCQouSryjnVOJ5sXUVbSx3a1PqN13DH2GP1Y5za&#10;4AB2t0DB7+vi+s8NJIbvpSjGBnf1buSNNHZUx/taOed/ZAx5CmxfeZO4pVKDHDR2lPEaGWSoY2vX&#10;/1BCMApF+TnszXFfSVn1MWp3JQSFKvW+YttKA/saDI8XEbjnnnteeuklGeRjNC9MUNJ99dhUuga+&#10;jLvuuosjbNq0adzhWf2j3TPPPMMdflUSXtba2mrFhDr2oIMO4o7BfnIV0ae4Tx9Vxwp7cVvjFvd+&#10;4RNvuW9NUHoHWjwy1fvrQrO8wHuZ474y1TeCqdTwmxTrjE/heBIdB+1TTU1N0stwPJzo8Q9/+MP7&#10;778/96Oxr7H88RtaJdpXn5vq9h0N+QrL19HYUX149NHyPUFBY5mdWqDej5NfOunMM8+kj2qWO/aP&#10;hgMOOEB61oJdu3bJIPQcLmasHH744fTx7rvvpo/GVznnBugSieE3FzD2lalj7Sd0O61xSFRE6baC&#10;f9jXeMK+xhP2NZ6wr/GEfY0n7Gs8YV/jCfsaT9jXGMKmxhA2NYawqTGETY0hbGoMYVNjCJsaQ9jU&#10;GMKmxhA2NYawqTGETY0hbGoMYVNjCJsaQ9jUGMKmxhA2NYZKt6n4N9aSKdGm0o5SS6eTMoZiKumm&#10;uiWr/vJMMHpjv6nGa27B6I3xpvKOYlODVdxNHWh4Mp2QDfNIU2xqsIq7qfyCsj2vfFPGFn0XsaPF&#10;UIpN5VeTZbyLHhvp+FMa8hLwpnb0pmjDbpgne5ZzU/Ut5L5qHIQCBJ+pxrY5bir3jf1TQxWBwhRx&#10;U9XmGZvKHW0LP8YRCEpRaqqxqcwY8o62dLwt42yOZwCfAttUfnF1Gdh4b5Jb3W1swcOKhQh4U++4&#10;9OMyzqb2ScZDQxW1JyaTw2+bwDvquKkyhjwFvKl6surD9W3yvpw8VAWV+sam8rI5jQM8hAIUfVNV&#10;xHtTOQ6BCPIXJdq/x2/6hgyctrm5S15bmXc0lRp+3UiDOko/EPIS5KYaPPZGpalBHeJ4FPg02k3l&#10;7aGm/gDOP2Z37BlOSrftSQx2Sk9TO/9JY0f5VKpxEHIKbFOp7ex4nSJue8DBwVTW26Hrh0soQ52H&#10;m0TBhwB+/Bobk0qneRtWbpc3oGL27TEOdLS+FXdV81aUmsqbt6Ipa1OJvq+OO6ru3ljtRIlCnor1&#10;ixLvHNF3Tt9UR9mbOtxkAvIx2k2tXHWW9Cz8a87mmvkydsrIm143N9XYP2znKBW+qfpuqQ0zfn1l&#10;9mWDyT7u8P657aJxFPhU+Ka27J6vvuj6191xX0nfwA7pWbvFHY8dJY7nh5yCr6lP3/Hvjpuq400y&#10;dnRtqzw+rIpuX2L4Pcewr/kKZlO9v/TG5hHHZWpHuc1fh8f0CxTApnrvKBnc/Jaxr24r1Y7KGAoS&#10;5KbKODvnOKI2NZ0efkRJLbYfC6MXfE0l+qaqfSW8r2oX1Y7ykKhfsnJWZfBQlE0l9h1V1C4aO8qw&#10;r6MX8KZWr7u4eu1FMrD0J+ShYLXB+qaua8p6E2TWtm01dnQ0AtvUrc2P8m6pPSM3vyHb6bipUCSB&#10;baraTn3D7DtKrDUfloHF8VgoWGCb2rBxmp8tcds5jrvNQl6K9YuSG49tU5tauepfJQQFCdGmQlCw&#10;qTFU0k3lHe0biMz7uUfUGGyqDGLH8X3qf//739PHqVOn8rA0wrKpF154IXf0d/p3ezt/ih944IHc&#10;YY794aVDQ/fdd58eZLNnz+bZjRs3cofj3Fc4SKg/bdo01eePqjNr1ixrRqaYNZ81XLx4MQcJR3iK&#10;cVyxR/wr/MgCeKRpMjn8rEF1eeojd3QPPPCA9Cxqgb6S+3/9619V347j+kfy1ltvcUfHs7SpPCQU&#10;Ic3NzWeffTYNaVM5Tnix6qghUZuqB8nkyZO5ox9irMlL4UfmK+fPXvsluV0eRegLqvqqw1Sf40Tv&#10;K3rwiCOOkN7Q0LPPPis9i1pmz9RbbrlFbaoxRew/S+yZytSmLliwgD7OmzePPuoL8lX4kfnKuamM&#10;L0b/SL70pS9xh/APTDVl7xDu85eVzZ07V3oa+7HnnXced5h+TiNTuVNYpjI1pTaVGIcXpvAj8+Vn&#10;R4n+tXC7MD2u+tRhKnj//ffTxylTpvDQ7pFHHpHe0NA+++xjXzZ8OsumTZsca6pjppJJkyZZ8+at&#10;4g73uUOiuqll1cf63FQYvZJtKna0dEK0qfQDh34GysCH0fyAirdSfF0GBjuk54526KCDDjruuONa&#10;W1tpONHC8aVLl1pLREtLC32kuFrDKPKe97yns3P4nyT1Weofeuih1113nbUqCy2gWRlkcET/SH78&#10;4x/rw5Arxa0czc9e4+v47//+79yxf331bdBn7RHdqaeeKr0MtV4/pL6+Xh+GXARu6I033phIyAsJ&#10;7L///tyxf4kpQpmq+twh3psxOGj+ax6vp4/GgUcfHZlfC7wuuJTUV3DGjBncYfQzmT6edtppPCS8&#10;0viKEz2uz9r7eoRceuml0rPoa/SV2FQYS9jUGMKmxhA2NYawqTGETY0hbGoMYVNjCJsaQ9jUGMKm&#10;xhA2NYawqTGETY0hbGoMYVNjCJsaQ9jUGMKmxhA2FSAakKsA0YBcBYgG5CpANCBXAaIBuQoQDchV&#10;gGhArgJEA3IVIBqQqwDRgFwFiAbkKkA0IFcBogG5ChANyFWAaECuAkQDchUgGpCrANGAXAWIhhjm&#10;apn1xstl1cfIGCAW4parmUSVJlHftu9JSg8gZGKVq9tbXy0sV3/+ao9qEgIImb29rupZyk0mAEIm&#10;xvdXcyfq2takkajXzUGuQkhFO1e7HztB2jNfk5BlMNknvQyVjTK2qKB9CiBs4pKrVpNoNu+EtEcA&#10;wilWuUpNJjL0LOUmE5p0Or2p+X/tvzNv3PEX9eu00WQFQAlFIFeNZKMmE5a8cvU67Vgj/ajJxNDQ&#10;kvovGFN6k0UApRWBXP3Lsj4j5ag9vnzkHmmqd5dbrlLNVIdIyClLqclcRiqVMBa0d5bLHMBYiMbv&#10;wHrKqZZKp2U6G009vbJfBlQktySkZ+kbaDaSkJrM+fNCXb+6DRICKL6Q5ur0SQdLz+aJqpEyKyHN&#10;NZkpakuzs5RRZlY2/mtz+xwZZ3Orz+TaOSNnVk3mAIovjLlKiaqahHwzcumO+b7SqfuvJ6ssdcxV&#10;47TcZA6gJEKXq3qicpOJbG5TRjpRk4kM+6++RpZSG2xaxFNsxpvmOQdTzr9+AxRP6HI1MdCnstQt&#10;IYnHAj2p6BdXiQ4NNWy+VU9Ut1ztr/tfjgOEShh/B77z0hM8UpHsalqnL3Bcw7kqA4uRqNQ4rrKU&#10;h3YVz9xpfLr+3k6ZAyiVkD62RDgrZGCj0obbjVM+IBPuHBPVm/FZVHv+D1fICoBSCW+u6tTfbGRs&#10;0ZNn57qVEnWXV5Ze//X36efXm6yw8K3S2y/m4jEnKIoxztX+RJtKIb2tXHuJrLAY+SBRiz1/CC9r&#10;aB6UsafBZF/lqi8vqjutavW/pNO+/td8+tys22M0+ski6wCCE4q6aiSqajLtVL5kwoWxuLnLIQON&#10;z6WaTHtavCVhfApuMg1QBCH6HXjj9nuMtKEmc7b0e7525JlJdjmft2B8FtVkOpt68Gm4PX6SRAFK&#10;Kxr3V9nWjpF/DZeQO3u6yoRleeMUlZ/LV58v0WxZKerUZB1ASYQ9V/nu6KPXT5KxZWBw5A6hSjmj&#10;8WwiaT53f/nq73DHp+6n/slIUW79yx+QFQAlMTa5utjln85kWsO5qtoDV31JJjRLG75snIfborrT&#10;ZYWG4tLLMJJwuD1xqswBhMYY5OqShi/qGWVviWS3LLXlKjeZy9br9A805dWfkGnL8jWXU1AG7r/l&#10;yrQ7/VPorXr9VbICIGhj+Tuw8Y1OTSayPXbzN/zkqh/6Z+n+6z8aKUrN/ueWZVsHH1rq8DhWOp1U&#10;N9tovf07ZBFAcMJ4f7V2w0/V9/3i+s9KVKuxMs6mp5yEbPicMnCn7uI6tr5EVj6rm6o3mQMITohy&#10;1fh25yZzPui5qprMWfI6p5GfetvUkZJFACUUilwdTPaoRNKbTNss3pxoaHZ4eoORqNxkzj1Xd7Rn&#10;vVq/RAFCJhS5qqcKtYraU2Qi40XtZVPs7Zrsv50audr95PCjwbu7a9T5eRlREdW6etfKnGb6pPeq&#10;X7+p/f57n5IJgBIK4/1VN0aK6u2/FvbKIhcqG1s6XjQiqq1Y8288pdOz1GjrV8yXRQDFF6VcHQ2V&#10;kMaQ26K6kznuxshSvckKgCILaa4mU/1GOnGTaY1RYFWTaUtZ9TEeZwCIhNDlairl+ndLWaEx8lM1&#10;mc7wPokymOzVVy6q+2eZAAiBcOVq/cYr9GxRTaazGflJbe0uhweHN22fqc6zddfzEnWiltnaR2UF&#10;wNiJ//1VPesk5ElfrzeZBhgjMc/VRLKr4HxLpvp2dbyyu7tGxgBjKua5WnCiAoRNnHN1MNmHXIXY&#10;iHOuIlEhTmKbq3u0JxX2D+ySKITeOIsM/Pn73/9Oh9x+++0yLrJ8b15QYpurKlGpScgH6/tkXG/v&#10;yDMWOSKD7H0yppixgDt0QtXfd999uaM4nuSZZ56RQcbMmTN5pX42poaHHHIIdxTHk0vPQsNNmzap&#10;Ppk3bx4P6Ww0HBgY4KE3WtnY2Mj9adOm0ZD7uuGza/HPfOYzemTWrFn6rKIHDzvsMBp+//vfl3H2&#10;rELBxYsXyyCDgp2dw2+Y0Nzc3NDQwEFGU5MnT5aBhSKXXDLywreXX365+kTUmT17NvdLyeE6Y2BZ&#10;48QCEpXwflx55ZXUYSrI7P3hRZ4LmLVqZKizxynikavEOISGRkRxjKsgdU4+WZ5fOXwKz8VuLrro&#10;ImONR67yx6OOOoo+ptPps88+W630k6uMIhMnTlR97ugo6JirjosJxY1cJRTs6OhQfe4Q6iNXA1NY&#10;ohLHvTT2SXq2/n777ccdjhC9z1544QV70DHikasnnnii/RBC31h+Ts4o/p3vfEef5fyRgcbtDIxm&#10;b7jhBhlkeOeqruBcvfjii1WfOzoK2nNVoVkq6TKwUMSeq4RPbnwKGiJXg1FwohJjV5gedOszijgu&#10;WLBgAferqqr0Bcwx4l1Xib1v/92Y2COsoqLCPvXggw9S8KMfledpUd++Rnn55ZfdZouUq5R+1CfG&#10;nRTpaSjoWFdbWlq48/nPf56DjCKOuUrs56cIcjUYnKiplK83yACIirjlKidqd996GQPERaxydduu&#10;ZyhRWzrekXGhamtrpTc0VF9fL72g6Z8FIKdY5Solalev/PlhlOg+CTH+vjIxm0SHhiZMmECL6c6e&#10;jK2V0rPoQ+vQERLNxlM/+tGPZJzBcYWD9957r4zdPynTI9byYfxnDIUi0tPoQWMBDTdv3swd+5QR&#10;gdGIT65SoiaS5n+u5ut973sfZZ0MbBynvIPUeeutt7jPPM6vqDXHH3+8vp76F154oQwyrr76arVm&#10;06ZNqq8fyIxTcWf37t2OcZ3jAuocddRR3FcomEqlKP8dzwOjgS9oFu/vMJrVSTQTTyQSMtZWylgj&#10;ExkSzSZzFglZJJTBQc5VhYNE7zNjVpGQxRgyPWgdMUzGNjR12GGHyQCC4/oV3zvR99kpp5ivoqh4&#10;fIOSU089VS3QO6rPjKEjtcY6emQ99b3rqs4eNE4lvaGhD37wg2qY81T6Sj2uUPDoo/EE7OA5fK2B&#10;vwsVVTBlnGEPcoTofaLPcl/hoEGPb9u2TQ2tI0Zw0C1XCS9TJGqRkGX8+PESdTlEdYjeJ9YqM4Jc&#10;LYasrzIAhBZyFSAakKsA0YBcBYgG5CpANCBXAaIBuQoQDchVgGhArgJEA3IVIBqQqwDRgFwFiAbk&#10;KkA0IFcBogG5ChANyFWAaECuAkQDchUgGpCrABGARAWIACQqQAQgUQEiAIkKEAFIVIAIQKICRAAS&#10;FSACkKgAEYBEBYgAJCpABCBRASIAiQoQAUhUgAhAogJEABIVIAKQqAARgEQFiAAkKkAEIFEBIgCJ&#10;ChABSFSACECiAkQAEhUgApCoABGARAWIACQqQAQgUQEiAIkKEAFIVIAIQKICRAASFSACkKgAEYBE&#10;BYgAJCpABCBRASIAiQoQATFM1FQqIT2AuIhboqbTqbLqo3v6t8kYIBbilqiUpdxkDBALsUrUVDqp&#10;EhW5CnESq0TVsxSJCnES50SlJhM+/PzVHmq/fK1HxgBhgkQduvXN4RRVTaIAYbK3J6qeotxkAiBM&#10;YpWoi+v+Sc/SdU33y4Q7I0uvRaJCKMUqUYmeqBJyZ2QptbaepMwBhEncErVy1dmjSVSZAAiZaCdq&#10;92MnUJNBhmOW7uxM2vNQT1Fqf6nskwmAkIlDotpztat3vfQsKhVlnKHi1K6bg3IK4RXhRE2sflYl&#10;qj1XlZteH8nGp6v7JWpR8dqdgxICCKUIJ6qepdxkQpNKpVU2cpMJCw1nlffKACDEYp6oeopykwnf&#10;1ENT1AYG90gUoLQinKjJtgYjUZPtWXdNiZGl1GRCk0r1V639gf3xJz1F9ba47gxZAVAqYU9UPcfW&#10;7DL/yGkkal/ZzTKRoR9O7ckVI4/rdvdtzM7AD8uEJXsqq61Y+2+yCKBUopSo3NLptMxRsj3+KT1R&#10;E/WPy0SGcaxEh/PwGCP9OntWy5xnllKTRQAlFPZE3dg+/PdPoyVTWq5qiZoeNB8Z0o96eImU08X1&#10;XzRyjxpPkYqak4wp1Vas+aYsAiitCNxH1ZNNNZmzqESVscbxECP9uMlcRvX6K7wXAJRSBBJ13uoB&#10;Pd+4/feirGcR9a98zDFRq7cP0uLfvztSaStqJxgZSE3mAMIqAolK9BRVTeZsPKaIkaLUkqmsZ0Hk&#10;dI2P2wAQrGgkKvlLZZ9KD48k8Z4lRpZKVJPqaZaejTo5t6dX5pfhAAULY6JOn3QwNRlka+tJqTyR&#10;UDY167aAkrN+41WOVbT7qc+63dcl+pm5yQRA8YUuUdPpNCeqW656KziXOEXdEtU4LTeZAyi+0CWq&#10;ylJqrz18vUT9WbJl+KEjP7nU3bdZehY9S+2J2tE7UsZVW7IFr8cPpRPqRKUmUX98Jqpx79TIUmoy&#10;kWGck5vMAZRE2BO1bsHTMpGNpjpbt8pA451O7Z1LOEtHmagyAVAqYU9UajKhmfPgNTz1u+9NkFCG&#10;R0bx29IYiTrQ+JyRpd0vnM9TitsJAUomkomqz8768RclamnanfWUQ4la9CxViWpmqctDvgBjK3SJ&#10;evMFh+l5+Nt/O14mNPoCahLNcEzUts5KP4nKQYCwCV2iEo8kZPoCbjKRwVm6uy8lY6cnJHG8+7FP&#10;SpY+cQpH7IzPNev/4f9RodTCmKhdbU0qKySUTc2qJhOaik1Zfz4xspSaTAwN9VfOlJ7Nrd88xvhE&#10;3G46/4OyAqAkwpiopLH8OcqH317yERln03OGm0y4M7JU/6dWN8an0JusACiVkCYqSSZG/j/mDwvN&#10;fzTNN3MW1X1OZemW5kck6u6NR2cYn0I1WQFQQuFNVB3f57xGe3Bo1s++lFfyUAnlLO1PtErIk35y&#10;vaWSIy8H84u5I49aqdY7MHLHGCAoY5moyVRCVTnVFtV+WqY1eiZIiO5AXnSUyh8JeaKTS8+HX533&#10;AXVybjec+z6Zs+g3yWj3leElSCFgY1xR9RTVm0xnGJkg0aGh9VWvUwrJIGN2dT+tudb3K983br5x&#10;Ud1pi+vP2LDjLxLKRb8x9iaLAIIz9r/6GimqmkxbjExIJL0eCrp7Ya++WKJOjM/ITebc6Se3N1kE&#10;EKixT9TKxguNVOFWXjPyVAcjGajJhJPHlvv6F3Pj06km056M83Nb14r3xYBiCcWDSZWN/2JkCzeZ&#10;zjNRibGYmkxkGJ9INZnOx8Bg7r/0AIxSKBKVGTlDrWmX/OvMnEbz9c047sZYTE0mLMZnUa27P+uf&#10;VFn/snvUEwypDW4rlwmAEgpRonrzSDw7YzG1BetHnqhk5Ce3dNr8s0r3s2fpKao3WQFQKpFJVKIn&#10;noTc6Yu5ycTQ0I721/QU7eiulQlNf2VWIbW3waZKWQpQfFFKVMJvdnpv5g+Vlau+rKcctUW1/8hT&#10;6bTXGy760bfod0ZyGi09OCBLAYos1Il6w7nv5ycbyNiJkajc+hK7eHb0r8FrJKdqMg1QEmOZqDvb&#10;F1SuOmvFmvNkbHP919/HieqRrkaKqqa/lym/gQ111my5iSOGxKY39SQ07q+mEz1qqnfhjRIFKKGx&#10;SVQjqbi17H5bpjNuPP9QPVHzzVWZ1tiDqe5mlYSqyRxAaJQ6UctrPqbnkr3JugwjUanJRDbjJKrJ&#10;dIYRSWx620hRbjLtrrd/h/5ZqLV3VckcQBGMQUU1vsXtTdZZjCylJhM2xkm4yVyGETHyk5vMedI/&#10;hd5kGiBoIfrVl1tX7zpZZDGylNovJ4+XORd9A65vHkPnl57bo0RPfUamPS2uO02/zXqTFQCBGrMH&#10;k1KpAeNbfFvrizKXzUhUajKRp3Q6SZ9FBr7L6UNL+99Y6/Ci+PotN5qsAAjOmCVqXgJJVD2Lkh3r&#10;jBRNDXTyFFN/1NHbyu1ZT7tXmWm0uo1XywqAgIQxUStq/1F9029ve42DG2ve9khUPeV6nj1Lotn4&#10;hDJwV9WUMPLTaLLO0tmzSt1U1fozf8UFCEqIErW7d53xHU9N5jStmx2e8Tfyqp+ZlmxbLXMZbic0&#10;3Gg9+cm7yVKAUglLoq7edqdKTr3JtA9GolJLD3TJnMX/CTe0Zb3cvtFkEUAJhSVRVWbqzf4fLR6M&#10;LOUmcxY+pwx84OcVI0UhDEKRqCoz9VZe8zGZztbSldL/Z01JtpuPD1Hryzzjr3rtd/m0PNSpz+g4&#10;CxAGY5+o6oU8jSbTGe09zr+OyrSl+6l/NhKVGk85nras+uMqbp8FCI+xT1QjVaglBrPuWxIjOY0m&#10;iyyDO5f7TFQV0ZvMaZbPfVQ92uz2mDNAsYXlPqo3IzPtzXiLChp2//XT+SbqorrPy1yGkaJ6kxUA&#10;JRGNRCVPrxx+tV63JotcpKznJHHjiBrqjad0t13yESM/9SaLAIovMonKjPyktrs39yPDK9ddZWSj&#10;GqqWSjk8QEWM5DSaLAIosoglamH0hKRhKj2oRzjo4b+mnmLkp2pJvBoLlESoE7W5453KVWcvrv/C&#10;2m2/k5CT6U5v1iRzFiMntzQ/oobGnVsPN2X/F7tEAUoipImqEsloMq0x8lM1mbaow5evvlBCAJES&#10;xkRVeWU0mdYYyamaTGeoM7TuWSIhgEgJXaKqpLI3WZFhJKdq5ZuyHhaqbJjodgZDRe0paiW1vJ7A&#10;CFBU4UrU1Vtu0VNFb7IiYzBlvmwvtzmN5qM7HifR6cv0JtMAYypciWokiWoyrZnt9GdVmcvmfR6d&#10;vlJvMg0wdkL3q29335YlDfL691tanpPoKKh8oyYhF5t23K8v1pusABgjYXwwKUC7u/VXYDhGou4q&#10;aj+lrR9plau+KisAxkLME1VPNgnl0j/Qoh+lmkwDjAUkqqs9Pat2dbzSN7BTxgBjB4kKEAFIVIAI&#10;iHOillUfp7J0R+uzEgWIoHgnKsopxAQSFSACYpuoXb3rVZZW1H5aogDRFNtEVVlKTUIQbosWLbrq&#10;qquoU1VVdfLJJ3Mwp3Hj5HtYdYqNPlHJPpeCRIUQaWhooBy44IILZOxPiTPnmGNyP8UtcPFP1EV1&#10;p0nIB/t+U+Twww9XfbVg7ty5qq9QpLy8XPVPOGHkpfqHj7QYQ4PjrBH80Ic+xBFFJsaNW7lyJQ2X&#10;LFki42y80jpihBE59NBDrbXDrrvuOonazJ8/XxZp9ttvP56VcYYe5L6iR3iB4hicNm0ax9kll1wi&#10;ExaJZp9WoQTjZccffzxHeGjg+FFHHcVr2BFHHMFTRHVKaQw+ZQlsbH5KJaqE/BneqOz9Jh6JqoaM&#10;ho6JSv0HHniA+8Z3//ApbBtvjxAVtI4YWUB99V2lx8ltt91mRE4//XQ9kkqljFN5DD2ce+65xoHS&#10;01gnG/fKK6/I2OnTSU9DwWuvvVYGtkM4UWWgsQffffddFbTP5ozoQ/viEhiDT1kCKksLS1RC/Uce&#10;eYT73on61a+OPF+fhm6Jyh274VPYZh3X60G3vsGeqMQ49re//a3qH3DAAdxXKEhJKAN3xmcxhoyC&#10;LS0taoo6XL15SNyO0hOVUESt9J+oxx57rONKZp+iyLx587hfWVmpL/A4T/GMwacsAZWlbZ3LJeQP&#10;7wF9/POf/6z63r/60sdly5ZxkPpuiUq4b3Ccclysgvvss4++4NJLL6Xh1q1bZaxxS9R9991X9blD&#10;7CvJO++84xjX0QL1+wJzPISClKhr166lDuMgzxK9r1DQSFSiVvpPVELBAw88UAbZ7Ov37NmjgtSh&#10;Xz24TxxPXmxj8ClLQCWqjH3T92bLli3cyXkfVe+43Ue96aabKEJknOERZPQ7mz3IEaWqqsox7pio&#10;hIN0v2v//ffnCHFcSdzijGbtCzioqCAlKnXc7u8NL9WoYM5EVThI9L7OWKZ4B41Zx8XFNgafstgq&#10;aiaMPlEHBuQlXSiSM1E3bdrEffrolqiMgqqaMYoQGWTYI0QFqfPiiy9yXzd8ouwDPRJ1+fLlxpTj&#10;SvrF2DHO+N6BDDRuQU5Unb7S7aigKiq74IIL7LOO66+44gqKE/3eDXFcXGxj8CmLreAsJfY9oEjO&#10;RCVTpkzhWe9EJRSXnsU6yOGTSk+jBx0XECPulqiE4saUPUIo8vLLL8vAxr6eOcYpGEiiUmT8+PHc&#10;95+o9Du89JxmHU9CKO5/cVGNwacstjFJVPKe97yHIm73UcvKyrjz3ve+l4OMIkQGGfYI0YP0K6sa&#10;Uueuu+6ijnHflXgnalNTkwwyKEjobiT1p06dykOesqMpo9QojkdRcJSJ+pWvfIWG+jL/iUr35A86&#10;6CDq3HPPPfZZx5MQivtfXFRj8CmLqrl9XsFZShx3xWeiEoq4VdThI7VTKRyXQQYHFRXkDqOhegjH&#10;WjXyZ0zFI1Evu+wy6WWbNWsWn41IyImssHGcVcGciaqzB42fccS4j1pZWclxGWdw8KijjtKHOseg&#10;m7wWB2UMPmVRjaacAoRWPBNVBgBxgUQFiIBYJSpnaeueChkDxEUME1UGo1BbW2t0AkdnLt7JIX7i&#10;lqhtnfJsvtHo7++3Hh0s4hdnTB45hOiKz7dLec0JgZRT8uSTT3KivvDCCxKyngM4USPRoaHW1lZe&#10;LGPrjyL6An39ww8/zENGPxE4rpO5iRMbGhoklCETGUbwiSee4Aih4YwZM2Rg4TV6n/z+97/nCOOg&#10;DDJmz56tB42+GupxZo9AweKTqJSl3X3rZVCoZDLJWXf//ff/8Y9/5D5PXX755dS3vjOHcbCxsZGC&#10;L7/88je+8Q21kp96xv0DDzxQ9cntt9+un8QxUWnBiSee+Otf/5o6RKIWGsqRFiNoLZf11Jk6dSr3&#10;mTF7yCGHGIcQY8juvfdeYw13zjnnHD0+c+ZMY5n67xMYPXNXoiuQckrfXgsXLpRBNk5UGWRQ5Nln&#10;zRciVYlKyWAcwokqAxe0YNKkSarPHeZ4rB6kfmdnJ3e8E5WyVPW5Q6wl5qdwTFSq3vaVwwdbQdWB&#10;oMTkq7m04SzpjcLkyZM9vr0cE5WrrgwyOFEvu+wy+1QJElV1ipeodXV19mVs+HiLjCEgMfmCBlVO&#10;jzzySBnYcKIqEh0a+uxnP2tE1H9dyFjDiapINJvMWX74wx9K1CJRy5QpU+xBooLeiaps2LCBg4Qj&#10;MsiwJyrR/z/ToC+GoOBrOoK+w4z/QdM5VlRl+Js3M8uJ+u1vf1tFlLwqKnXuuOMODjLHY92CPivq&#10;4YcfrsdVX7EnKv/zd1dXl4Sy2c8Ao4evaRaPbzLvRCVqVt1H5QeEOMjyStR0Om0sdjzWLcj/LKJQ&#10;5JJLLlF9lahEnYE6qq843kdta2uzr2RucRgNfE2z0DcZoQyRsfZt55io6kWG9FcJU4lKjDux+d5H&#10;/drXvqavdzzW7YQUX7NmDff/9Kc/GedRiXrmmWeqKeqovuKYqIT/2mz/G5L9DDB6+Jqapk+fTt9q&#10;irrXatxH5f+oam5ulvG4cY2NjbxST1SydOlSGvKdOuM+6nPPPcdrdBRXiUpoOHnyZNXXqSB3DDt3&#10;7uRlLJlMyoTLeYiMMxYsWEBBt0Ql/Nes+vp6GVv0BRAUfE0BIgCJChABSFSACECiAkQAEhUgApCo&#10;ABGARAWIACQqQAQgUQEiAIkKEAFIVIAIQKICRAASFSACkKgAEYBEBYgAJCpABCBRASIAiQoQAUhU&#10;gAhAogJEABIVIAKQqAARgEQFiAAkKkAEIFEBIgCJChABSFSACECiAkQAEhUgApCoABGARAWIACQq&#10;QAQgUQEiAIkKEAFIVIAIQKICRAASFSACkKgAAADBQE0FAAAIBmoqAABAMFBTAQAAgoGaCgAAEAzU&#10;VAAAgGCgpgIAAAQDNRUAACAYqKkAAADBQE0FAAAIBmoqAABAMFBTAQAAgoGaCgAAEAzUVAAAgGCg&#10;pgIAAAQDNRUAACAYqKkAAADBQE0FAAAIBmoqAABAMFBTAQAAgoGaCgAAEAzUVAAAgGCgpgIAAAQD&#10;NRUAACAYqKkAAADBQE0FAAAIBmoqAABAMFBTAQAAgoGaCgAAEAzUVAAAgGCgpgIAAAQDNRUAACAY&#10;qKkAAADBQE0FAAAIBmoqAABAMFBTAQAAgoGaCgAAEAzU1Ajo6F5ZVn30np56GQMAQCihpoZdec0E&#10;KqiqSRQAAMIHNTXU9GqqWv3GH8s0AACECWpqeC1v/JpRTVVb2jBRFgEAQGigpoaXUUeN1tW3VtYV&#10;wa9e6/n5q8Pt8eX9EgIAgFxQU0Nqe+urRhG1N1kakHc2JLiOGk2mAQAgF9TUkGrvXG5UUHuTpaN2&#10;3RyzjupNFgEAQC6oqeFlVFB7k3Wj8NbaAaOC2pssBQCAXFBTwysx2GkUUb0lk32yrlDP1/Ub5dPe&#10;ZryJmgoA4BdqatgZpZTbtpYnZXoUjPLp2GQpAAD4gJo6lrofO6Fv4a9k4M4oqE2ts2XC3SNLc9yL&#10;fbY6953UwWRaVgMAgA+oqWOGCqreehf+UiacDKb6uKDK2MW9Zb2qIt79rte9TLXMsV2De6gAAPlD&#10;TR0bqZ5dRk2V9sSnZUWeqAoadZFaX8L1juadb49UX73d9BqqKQBAgVBTx0bPK/9hVlOtJTvWyTof&#10;5jV6PXdXFtmsahnUl/12QU86jUd6AQBGBTV1bBhF1N4GGv8mSz3d+qbz3U3VZB0AABQfaurY6Jkz&#10;zSii9iZL3TXszLqv6dhkaREsqjtFPW3Ko9Ws/4EcAAAQd6ipo9Ldn3qmuv+pFf1vrB1Y05ps7krJ&#10;hA9GBbW3RP3jstSFUT4dmyx1MpDoqGw8zyiB3GSFk4paX6XU3vb0NMopAABiCjV1VNLptFHDjDan&#10;cUCW2iR31RpF1Gh9ZTfLUhfG57I3WZdtcf0XjGpntBWrz5Ol2cqqjzFW+m9yCgCAWENNHa1fzjMr&#10;mWPrH3R+BpBRR/WWbM1xx874FEaTRRqjzrk1Wa3Z0jzbWOOzldd8XE4BALAXQE0NgFHMPJockG2w&#10;bZVRTbnJtLuWrpRxftVkRUZv/zaj2rm13S6P0Hb3bTJWerfuvg1yJADAXgM1NRhGSfNoHv+y0v3Y&#10;J1VBTax+XqKejJNTkwnNgOfrBuutvXORHOPPpub/rd1wU9Xqyxq3/iGR7JYoAMDeCjU1MEZt82hy&#10;gLv+5fdJz/Jcbf+eftdKzOfc0DYoYxujcLo1WV1k7T2p5dsG31yXoCYhAIC4QE0NUs6nLHG7dk7u&#10;sqrcV96nDrzx9TwOZPUbphq1095kaRFc7/nHZlkEABAXqKl+vfiHH0+fdLAMfJhVMVIL7U0W5bJ9&#10;T9I4kNrd7/bKtA9G+eS2qO6Ujq4aWeEunUx0P3+hejhaoj4YN9ixNe1JymoAgLhATfXlDz/8DBVU&#10;1SRafEYd0luqaC8l2LvgelVH9SbTnu5YYN5Ox3ZdPvfUAQCiAjU1t/lP/FovqKrJdNG09TjcSdWb&#10;rAuOUUSNJovcGTfPo8kBAADxgpqaQzqdNkqp3mRRcTxf5/Xi+NxkqQ89/U38wK+Ms/WV3WJUUHuT&#10;pS6MG+bR5AAAgNhBTc3hgR+fadRRo8k6f9YtnfPSf02VgQ9GNbI3WeduMNmj/ozKraLWfDu5nnk/&#10;MsqnQ3t8gqx20tXn+p+yeusdwFvfAECcoabmYFRQe7v7+/8oS3NJDg7oB758309kwp1Rk+xN1jnZ&#10;3b3SqKaqyYoMs3w6NVnqwvHdW1X7a1W/rAMAiDXU1Bxy3k+lJktzMY5STaZdGPXJaLLIxiiiRpNF&#10;Fv2FJtyaLHWn36Tr5/bs6sZzegFgb4SamptRAu1N1nlK9PcYR+lt57oVss7JbfOd3yT1bzXO9/+M&#10;Cmpvss5ilE+j9bz8bVkHAAC5oKbm5l0O5z78K1nnaVfTOuNAo73x+K2y1IVRUKnJRLalqyYZFdTe&#10;ZKnFKKKqJTa8ISvytKXmrZVzHty47O8yBgDYa6Cm+mWUQNVkOpe2HRuNA+0tmcj9d8db3/QqqMQo&#10;n/a2qO5UWWrpWzRzpJQ+dYZEfVv55hPGVXi35KDrm98BAEQdamoeNtcuNCqETPhjHGtvj06fJEtH&#10;waig9ibrRs248X6an18aAACiCzU1b1vqyrlCyNi39VVvq+ri2K7/+ntl6SgYFVRvHV3Vsmh0br7g&#10;cOOW52y/nDxeDgYAiC/U1CCpv3Qu3OD8pittWxuNYqO3BU/dJutGYeOOPxqllFrTrqdlenSMfwfy&#10;2eRgJ/eWOb8q8vS5Pa+vwaPEABAxe3VNTadT7Z2VRvnR26adf6U1sjqXN9b0G4WBWne/w+F0p82o&#10;OtxketTU7a+o/aSEgpBOJY0b7N1mXHSkHJntlQaHL1TO1j/odyMAAMbKXl1Ty2s+qspPzrajPccT&#10;WY0aoLfuAYd68OB/flmvQH+b+QOZcLJ82+Btb/VUbnV9k9QS27W57v/+eOVvLj5Wv4SZl01Y9NJD&#10;ssLJL+aYXxn/TU4BABBie/tjv+U1Jxq107utWPs9OdLGqAFGu2Gea1WgapTzz40PL3V4jHTFttGW&#10;2LLq440LdGrH7NqzWA4oFF2+ceP9t3TR3oEHACBY+Hvq0Pa212xVJEdLpR1eJ8ioBPb26zcLv7P1&#10;x3Lnl33gtm13fq9bZFyOd6tafb4cVqi6nYPGDfbTbn4D900BIGJQU0W+d1g7u2vlyAyjJDg2WZq/&#10;dzckjFPZmyz1VFb9YeNCvFvdxpvkyID0DKRvecO85Xrb1B6Wx7cBAPKFmpqldc8io6h4tP5EqxyW&#10;YZQHe1uw3vn5wH4Yp3JsHo8Gd3RXGbc/Z3O8O+4hnehOtq5KNtdQS/fvligAwF4DNdUVVZQ93VWN&#10;W35dteb7VGDoI/V3d1UMJrtlhROjyBlt/rrC/z9k0ebcd1WpyepsDZt/qxfLnK2nf6sc6annb2eP&#10;vAaTZxvc8o4cAwAQX6ipwdvckTTqnGp7+kb1DyFvr8/9LuW/mGOW1ZaOhUbJdGurNt8ux7hL93ca&#10;9TKvlureKScCAIgd1NRi6R9MG9WOmszZ9A/s2tLybN36y6tWX1C1+vza9d/b3PxEMtUn09mMc9qb&#10;rCuavvnTjUqZbxvctkjOBQAQI6iphfvVlA9OH36R3nMH+rweDSZc6gYGzf8JWbP1FuOeokcz/qVk&#10;hvszfWSFpX7jNdILWqqnzaiU/pucAgAgXlBTC3f919+nXu5Atfv+X35v7VK9bqpRO73bnp5VcmRG&#10;R29q+lznmtreOfy8JBnkL9W7K9W5NdXTLGMXyfa1ft7YvH/FLDkAACCm9rqaWr3ucr1E2dumnU/K&#10;0lxuOPf9RkHV231XnC7rcukZaDJuQ84mR+ZSVn2Mz8U9L11slEB7k6UAAOBir6ipji8rn7OV1xwv&#10;x7uY/evvGHXU3mrfni2rcymrPta4Ad6tP9EmR7rjlTJwMtD4jFE43Vqqs0mOCchgsmd3d13bniXU&#10;Orpqkim8DRwARF78a2rlqq+pOlRYG0z2yrlsjArq2P5y/ddltQ/lNZ8wPrtHSyS9no60J/MPqTLO&#10;lk4mjKrp0fpXPCCHFaqrt17dbB/tmIFEhxwJABAde8tjv1VrzrP94M6jrVx3mZwoW2vTOqOCOrbd&#10;LVvkAN+6+jYuaTjTuBl6W7nmwsGk8xODmVopY83gjqVG1fRog1vL5bDR6ehaqW6Sz1Ze/VE5GAAg&#10;Cvauv6em06nymk8aP7g92oamu+VId61bVxsV1LHJ6hJSVyHjjFRvq1E1PZocExx1q/y31VtuloMB&#10;AMJtr3uOkm53T+OyVV9eXHdqRe1J9HHZqi8V/AYsd112olFEjSbrSmXd9odUTZJQhlE1HVvPc1+T&#10;1U7ae1L604ztbUOb12v29g20qNvmv8nBAAAhtlfX1MB1t+80SqlqssJTqqclq7Y9+7W+xbenB70e&#10;4HXjVo16X/1O1qfQ2kB9jjdgNwqnn3bNqz0pl3dqS6WTZdUf0W9nziZHAgCEFWqqlzXb7jd+rNub&#10;LHVy67eOyaumEqPO2ZvPNxP1eQv9eHiJw1u35tvmNOZ4oeN12x8przlee/LzsRU1H9/c8qxMAwBE&#10;AWqqg3VNt6uC5N2qVl8gxwSk59XvGUXUsQ1uK5MDnFQ2fFG/kRIdnVkVXm/gmrPNfMf1udMAALGB&#10;mpqls2e9Xo1yNjksUEb59GhygE3xbiTdS/7FHLNeerTb5vf4vGMNABADqKkjlq46y6hGHq1x861y&#10;WBEYtdOjyQGa5t3vGDdVJnzo6K6p23iV/2PXtw7eX9F3XabK3vpm7+zq/kQSRRQA9lKoqaKidoJe&#10;S7ybHOMplU7fNt/18dKbXu/pTXg9Iajn1e8a5dOtyQEZxk2lJhNOWnaXGYuNJusAAMAH1NRhO9pe&#10;NWqJY6tc9SU5wIXj+7vlbHe+7fq3xp4Xvm5UUHvrr/6TrLYYt5maTGQz1rg1We1PX1f7xtryt5/8&#10;9dMzLnr29m+vrVrQ3bZd5gAA9gKoqcPqNv7cqCXcljV+c3f3SlmUi1EpC2jJlOujponNbxmlVG+y&#10;aPhCrjYuoXLVhTKX0bj5RmONW5MD3N17xWfVE5tztpnfP1kOAwCIKdTUgP3yNbNS5tvkRAUxiiK1&#10;TTv+KHOWZY1+X/04lfZ63QZS9coso2r6bDvX+/01BQAgWlBTi6JnIL8Hga95taez3+vPq3709G00&#10;6iK1Pd0NMj00tL31b8asW5MDfDDqpf+2p2WznAIAIC5QU0thxhvmk5Wum9OzuT0p0wEx6iI3mbMY&#10;U45NlubJqJf+mxwPABALqKnh8mLdgFF9ud38Ru/bG3K8FJFRHbnJ3NDQ7u5qY0prx3T1bZJ1o9Cx&#10;Y4NRMt3a9V9/35b6YN7uBgAgPFBT89betYKKkK0sma1u43VyQC6/edOsoB7tvxY6/8G1ovZTxg3g&#10;JtPD7wHeNTC4i9pgstf7dX0DNJjo4yZjAIBYQ031q7l9rlGuvFt5Te43SrvGVjK9238vci1Oxmfn&#10;tnbrDTINAADFh5qaW1tnhVGrcrYNO+6Xg128scb5MV6P1jPgeudye/s84wZwk2kAACgJ1NQcjCrl&#10;p8mR7oximbM9uaJfjnRh3ADVZDof/QO7jJN4tIFEmxwGAACoqd6MEpKz5fyfTvLLeWbJ9GjdPv7B&#10;JjHYadwMbstWTZQVeWrbs8g4lXerqD1JjgQA2Luhprra3Dy7rPrDRv1wasf1F3p37Y01A795q/fm&#10;N3p++VoPfbyvvG/b7rz/waai9tO2mzTcZLogydSAcbacbVHtp+RgAIC9FWpq5Bm1TTWZHoXKxinG&#10;OXM2ORIAYK+EmhptVWt/YFQ1bvWbfysrRq1m/Y+Nk3s3vGEqAOy1UFOjzahnqsl0oNo6l5fXHG98&#10;Ir2V13y8adczshoAYO+DmhphdRtvNqqaarICAABKCDU1wow6qloylZAVAABQQqipUVWz4adGKVVN&#10;VgAAQGmhpkaVUUdVk2kAACg51NRIqt8w1Sil3KpW/6usAACAkkNNjSSjlKom0wAAMBZQU6OnZr3z&#10;ndTO3g2yAgAAxgJqavQYpVQ1mQaAIFRUVIyzLFq0iDvnnXeezAXq0Ucf5fMvW7aMO9/61rdkLhb+&#10;/Oc/00Xtt99+Mo411NSIqag9xSil3GQaLE1NTfPmzaupqZFxdHR1dS1cuLCqqipsL0fV29u7fPly&#10;+qquX79eQhB6jY2NtGUbNuARrNJBTY2SdDpplFJufQPNsiJQ/Csz+fvf/y4hG1kxbtzhhx8uoQyZ&#10;GGd+j82dO1cmbFMGXlNeXi7jDI6fcIL5ru9HHnkkTxmuu+46WaHdKj/kGIuEXMgiy8yZMyVq41bm&#10;b731VllhIyuGhpYsWSIhH+SYzM2+9tprZWxz4IEH8hoZa8444wye8tDfn+ONCA3z58+XI3ORAzKm&#10;TZsmE05kUYZEx4077bTTJGSz7777yiLb4bNmzZIJJ7IoQ6KeXnjhBVmd7ZJLLpEVTmRRBgcXL14s&#10;Y3d0j5AXGxoaGmSFv5vNfvKTn/AhKnN56IgXrFixQsYWDs6ePVvGseb11YGwMUopt9VbfiXTQeNM&#10;UIx7TieffLJMWAqrqeQDH/iATNjwAp819YknnuC4jDUPPvig9JzwUUTGLnjNM8/kfvFFVVNlbGlp&#10;aeHgzp07JZSRTCZ5Ssaa//mf/5Gek9tuu83tQCWVSvEa48cc++pXv8qzMs742c9+xvFjjjlGQjYr&#10;V67kNURCo1NfX89n+8QnPiEhjaqpMvbEKw844ADudHR0yITlySef5PjBBx/MHZnIUDVVxp54pcdv&#10;LarCbd68WUIZqqbK2BOvzFlTP//5z/NKGWs2btwoPSd81OTJk2Xs5Nvf/jYvk3E2nvrpT38q4wyO&#10;o6ZC6BjVlFp5jXlfLUCcCdRZtWoV908//XQa7tq1i4cf/ehH1bICair16Uc292+55Rae1fGUz5q6&#10;fft2jp911lkS8oePIjJ2wWsKrqmEg4sWLZKxhqfy/YOTn5pK1Femr69PQpZXX32V4zLO+MUvfsHx&#10;RCL3C3K5laV87bPPPnye3t5eCWUroKbS7zHq95X9999fnyLUP/vss1VfF2xNJQsXLuRl69atk5Cl&#10;GDVV/XXW+1dJOz7Ku6aS8ePH80oZZ/D9/uOOO07GGl6PmgrhYlRTbjJXHJwJMhgaojuUHGESzSwr&#10;rKYyHpKenh4JWTjo/7Ffon7EE1rg56+Sstp2Ow2yyMm7774riywej/3ecccdssiGfl+RRRY/9cxn&#10;TSVPP/20sZJKlxFROO7x+IGB15eVlck4T3THnc9w2GGHSchJAY/9Uk3l4VVXXcURtmnTJo7nrKmO&#10;ZFEGB71rKuFlRMaWIj32S9TvKOQ//uM/JOqJF+esqYRXEhkPDX3iE5+gIX1SGWfjxaipECLbdj1v&#10;VFNqMlc0nAkysNAPeorcddddMrbwstHUVLJ7924OEgllzpBXTWWpVIp+QPMyIlEXssjfshkzZlAF&#10;NbS3t8sii6qptPjqq6/mPrnyyitlhafzzz9fDhg37qmnnpKoE/81lajT8pD7S5Ys4aGOp97//vfL&#10;OBdeX1VVJeN8qF/Uuru7JeRC1VT5omeTRRm8UtVURpEjjzxSBpacNVXOnk0WZfBKnzX1Qx/6kIwt&#10;qqbKqbPJogxe6bOmMvWbE5OoC17jp6YSXnzxxRdTX32T85Qdz6KmQogY1ZTawGDWn4iKgTNBBu54&#10;2ShrKqMSwlOEhtwpoKYqP/3pT3mxjJ3wAiJjF7ym4Md+1R/V/D+hl9evXr1axjZ51VRCZZLXs0sv&#10;vVQmsr300ku8wE+Z5JVExr7ZH5X1VthjvzJ2UbLHfidOnMjLZJxRjMd+HR111FF8uIyd8AKfNZXw&#10;+t/97nfcoV9kZcKGF6CmQljUbfiZUVCbWkvxNqWcCTJwx8sCqans4x//OC9gPmvqggULvvjFL8og&#10;o7m5mRfL2AkvIDJ2wWtG8/fUv/3tbxx/+umnJZRxwAEHSE/Diz3+dyXfmkp4PTnooIMk5KShoUHW&#10;ud+DPO+883iBz6KomzBhAh+7Zs0aCeUS0Zr67LPP8gIiIU0xair9qnTnnXfKIGPGjBl8uIyd8AL/&#10;NZXwIcT4O7GB16CmQlgYBbV2/Q9kosg4E2TgjpcFWFMZryE+a2pZWRnH7bzvGsoi37fHkSyyuNVU&#10;xlP77ruvjC0ctFu+fLmscFJATSX+D1HPTXMzfvz4Av6PVg72Qf3hk3j/PZV+o5J1Fg6OvqY6euih&#10;h2SdRaKe3L5K3n9PrayslHUWibqQRUNDU6dOlZCNrHDBa/KqqTt27KBD6K6qjF3wmVFTIRSMgrqk&#10;/nMyAQAAIYOaGnbZNfUjEgUAgPBBTQ217IKKFyAEAAg11NTwqtswDQUVACBCUFPDCwUVACBaUFND&#10;qrzm+FAV1M7OznHWi+fxcyn5FVPzfS29MafetMt4wSYAgECgpobR7u66UBVUJZlMjs+QUHSceeaZ&#10;UbzZABAhqKlhFLaC+oUvfIHv3rkx7vZdfvnlMuFEFmVMnjxZJrLJdMYVV1zhGCfqpU27uroklHH7&#10;7bfzlCPjNeU9yAE21dXVssJGVriQRRb99QsNU6ZMkUUZHJ86daqMnfAaIuMMidq4vdCuTDt9zQ33&#10;3nuv20q3uHpjvj/96U8SsjQ1NXH8gx/8oISyqVekwoMNEEK5swVKrKz6uPAUVP7hRS677DIJZeMX&#10;FG1tbZWxRdVUGbvjN+/85Cc/KeOMCRMmSC/Dsabuv//+HNyxY4eEsqmaKuNC8UkmTZokY+091Lxf&#10;N/zCCy+UsTu3l0vlIJGxhSOjqakTJ06UseXoo4/muIw1HCcydpdXTf3BD37AwZNOOklCNryArF27&#10;VkLae7R5vCsqwNjKnS1QYlRNF9d/VgZjin9+nXPOOTL2zX9N5buYBx98sIzdGTVVvXur45vEKcWr&#10;qeQrX/kKx2WcjadGU1PpNxWO62+5ypEAa2pHRwfHZazhOJGxO581Vb3W1T/8wz9wxIN6QWCSTqel&#10;5+PGAIwhfIOGCxXUFWsukcGY4mpXwEu5Ev81lfBKdvfdd0vURtXU3/zmN9z52Mc+JnPuilRTN2zY&#10;oB6BNF5ATuHZgmvqKaecwkEiIQtHAqmpdLdPvTVec3MzB3U8RWTsLmdN7evr4w6RCX/0B8Yffvhh&#10;iQKEVX7f31BsyaTzGzKXHv8UO+KII2Scj7z+nsq6urrUn0XJwoULZSJD1dSLLrqIO96vAs+8/54q&#10;i3yQA7I9//zzMu1EFjkx/krq9vfUc889V1ZoeCrYv6cy/d4wkwkfX6icNXXBggXcIf39/TLnDx91&#10;9NH4jzKIgDx+rMBe5ZxzzuGfZTLOR173Uw10F5CPPfPMMyVkMR77vfHGG3no/f88xXvslyNk69at&#10;EsrGs6N57NcRrwzwsV/GU8YfODlIZOzO52O/mzdv5iHxX1l5PWoqRIKvNIa9k3rPxXvuuUdCLox3&#10;BfFfUx3f4+w///M/7Yc7PkdJPQ5MJJStqH9PbWlp4fjnPufwxgY8FXhNVe+wlkgkJJStsrKSF9jf&#10;JI7jHjWVyNgiIR83LK/nKLW1tXGQ7NmzR6LueCVqKkSCrzSGvZb+3BBGd2XoHuSJJ54oY8uMGTPk&#10;AIv3Y7/6HyCppnLwAx/4wEUXXXTGGWfwkAwODsoii2NNZY8++ihPEQlleD/2+9xzz8m6XHi9UVMZ&#10;T9nvLnPcjSyy5FVTyfz583k9O/3002lHDj30UBlbjK8ekzl3si5Doi70X6TyqqlsYGCAp4j+5F47&#10;XoOaCpHgN40ByHe/+12qguSggw762c9+JlGbVatWLXbX2dkp6zRTpkzhMz/++OMSyrZ69Wo+XMY2&#10;27dv5wVEQkNDmzZtkpCTXbt2ybpceD1dl4yz8SyRsUVCLmSRZePGjfagT1deeSV/3WhH/u///k+i&#10;LvizGGTOiaxw0d7eLuusfyrloIw1bnGFFxAZ2/DssmXLZAwQYqipAAAAwUBNBQAACAZqKgAAQDBQ&#10;UwEAAIKBmgoAABAM1FQAAIBgoKYCAAAEAzUVAAAgGKipAAAAwUBNBQAACAZqKgAAQDBQUwEAAIKB&#10;mgoAABAM1FQAAIBgoKYCAAAEAzUVAAAgGKipAAAAwUBNBQAACAZqKgAAQDBQUwEAAIKBmgoAABAM&#10;1FQAAIBgoKYCAAAEAzUVAAAgGKipAAAAwUBNBQAACAZqKgAAQDBQUwEAAIKBmgoAABAM1FQAAIBg&#10;oKYCAAAEAzUVAAAgGKipAAAAwUBNBQAACAZqKgAAQDBQUwEAAIKBmgoAABCEoaH/DwJug2FfOqEm&#10;AAAAAElFTkSuQmCCUEsBAi0AFAAGAAgAAAAhALGCZ7YKAQAAEwIAABMAAAAAAAAAAAAAAAAAAAAA&#10;AFtDb250ZW50X1R5cGVzXS54bWxQSwECLQAUAAYACAAAACEAOP0h/9YAAACUAQAACwAAAAAAAAAA&#10;AAAAAAA7AQAAX3JlbHMvLnJlbHNQSwECLQAUAAYACAAAACEAT6qwTYQEAADhCwAADgAAAAAAAAAA&#10;AAAAAAA6AgAAZHJzL2Uyb0RvYy54bWxQSwECLQAUAAYACAAAACEAqiYOvrwAAAAhAQAAGQAAAAAA&#10;AAAAAAAAAADqBgAAZHJzL19yZWxzL2Uyb0RvYy54bWwucmVsc1BLAQItABQABgAIAAAAIQB5pKXc&#10;4wAAAAwBAAAPAAAAAAAAAAAAAAAAAN0HAABkcnMvZG93bnJldi54bWxQSwECLQAKAAAAAAAAACEA&#10;mtXpWU5HAABORwAAFAAAAAAAAAAAAAAAAADtCAAAZHJzL21lZGlhL2ltYWdlMS5wbmdQSwUGAAAA&#10;AAYABgB8AQAA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uKxAAAANoAAAAPAAAAZHJzL2Rvd25yZXYueG1sRI9Ba8JA&#10;FITvQv/D8gq96aYSJKTZhNJSsIIVtR68PbKvSTT7NmTXmP77bkHwOMzMN0xWjKYVA/WusazgeRaB&#10;IC6tbrhS8L3/mCYgnEfW2FomBb/koMgfJhmm2l55S8POVyJA2KWooPa+S6V0ZU0G3cx2xMH7sb1B&#10;H2RfSd3jNcBNK+dRtJAGGw4LNXb0VlN53l2MgsthsDTGybGsPtdRm3y9r1ebk1JPj+PrCwhPo7+H&#10;b+2lVhDD/5VwA2T+BwAA//8DAFBLAQItABQABgAIAAAAIQDb4fbL7gAAAIUBAAATAAAAAAAAAAAA&#10;AAAAAAAAAABbQ29udGVudF9UeXBlc10ueG1sUEsBAi0AFAAGAAgAAAAhAFr0LFu/AAAAFQEAAAsA&#10;AAAAAAAAAAAAAAAAHwEAAF9yZWxzLy5yZWxzUEsBAi0AFAAGAAgAAAAhAEIhW4rEAAAA2gAAAA8A&#10;AAAAAAAAAAAAAAAABwIAAGRycy9kb3ducmV2LnhtbFBLBQYAAAAAAwADALcAAAD4AgAAAAA=&#10;">
                  <v:imagedata r:id="rId8" o:title="CMYK2"/>
                </v:shape>
                <v:rect id="Rectangle 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nWwQAAANoAAAAPAAAAZHJzL2Rvd25yZXYueG1sRI9Bi8Iw&#10;FITvC/6H8ARva6rg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BuYCdbBAAAA2gAAAA8AAAAA&#10;AAAAAAAAAAAABwIAAGRycy9kb3ducmV2LnhtbFBLBQYAAAAAAwADALcAAAD1AgAAAAA=&#10;" stroked="f" strokecolor="#333">
                  <v:textbox inset="0,0,2.50014mm,1.3mm"/>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r>
        <w:rPr>
          <w:noProof/>
          <w:lang w:val="cs-CZ" w:eastAsia="cs-CZ"/>
        </w:rPr>
        <mc:AlternateContent>
          <mc:Choice Requires="wps">
            <w:drawing>
              <wp:inline distT="0" distB="0" distL="0" distR="0" wp14:anchorId="2607F5A0" wp14:editId="1A66CCCD">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rsidR="00B15641" w:rsidRDefault="00B15641" w:rsidP="00B15641">
                            <w:pPr>
                              <w:spacing w:after="60"/>
                              <w:jc w:val="center"/>
                            </w:pPr>
                            <w:r>
                              <w:rPr>
                                <w:sz w:val="18"/>
                              </w:rPr>
                              <w:t>MZE-31081/2022-11141</w:t>
                            </w:r>
                          </w:p>
                          <w:p w:rsidR="00B15641" w:rsidRDefault="00B15641" w:rsidP="00B15641">
                            <w:pPr>
                              <w:jc w:val="center"/>
                            </w:pPr>
                            <w:r>
                              <w:rPr>
                                <w:noProof/>
                                <w:lang w:eastAsia="cs-CZ"/>
                              </w:rPr>
                              <w:drawing>
                                <wp:inline distT="0" distB="0" distL="0" distR="0" wp14:anchorId="30C2F894" wp14:editId="42C71C88">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rsidR="00B15641" w:rsidRDefault="00B15641" w:rsidP="00B15641">
                            <w:pPr>
                              <w:jc w:val="center"/>
                            </w:pPr>
                            <w:r>
                              <w:rPr>
                                <w:sz w:val="18"/>
                              </w:rPr>
                              <w:t>mze000023299544</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2607F5A0"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LGWAIAAK4EAAAOAAAAZHJzL2Uyb0RvYy54bWysVN9PGzEMfp+0/yHK+7i2QwUqrqgq6jQJ&#10;ARpMPLu5pHdSfs1Je8f++jnJFRjb07Q+pI7tfLY/23d5NRjNDhJD52zNpycTzqQVrunsrubfHzef&#10;zjkLEWwD2llZ82cZ+NXy44fL3i/kzLVONxIZgdiw6H3N2xj9oqqCaKWBcOK8tGRUDg1EuuKuahB6&#10;Qje6mk0m86p32Hh0QoZA2uti5MuMr5QU8U6pICPTNafcYj4xn9t0VstLWOwQfNuJMQ34hywMdJaC&#10;vkBdQwS2x+4PKNMJdMGpeCKcqZxSnZC5BqpmOnlXzUMLXuZaiJzgX2gK/w9W3B7ukXUN9Y4zC4Za&#10;9I1IA7vTMpHT+7Agnwd/j+MtkJgqHRSa9E81sCET+vxCqBwiE6Scnp3OJxPiXZBtPp+fn35OoNXr&#10;a48hfpHOsCTUHCl25hEONyEW16NLChac7ppNp3W+4G671sgOQM3d5F95q30LRTul6BS/AIXin+P/&#10;BqQt6ynZ2VlOFWgMlYZIWRtPxAS7y7Apj2sIbUHOACOwtoSZmCrcJCkO22EkbOuaZ+IYXRm+4MWm&#10;I6gbCPEekKaN+KENind0KO0oEzdKnLUOf/5Nn/xpCMjKWU/TS1n+2ANKzvRXS+ORRj0Lp/OziwvO&#10;8KjdvtXavVk74o5aT1llkR5i1EdRoTNPtGCrFI1MYAXFrDlxU8R1LLtECyrkapWdaLA9xBv74EWC&#10;Tp1K1D0OT4B+7HOkCbl1x/mGxbt2F9/00rrVPjrV5VlIxBY2R75pKXI3xwVOW/f2nr1ePzPLXwAA&#10;AP//AwBQSwMEFAAGAAgAAAAhAInc5qjYAAAABQEAAA8AAABkcnMvZG93bnJldi54bWxMj0FPwzAM&#10;he9I/IfISNxYSiUYKk2nCcGBC9LKfoDbmKZa41RNunb/HsMFLpaf3tPz53K3+kGdaYp9YAP3mwwU&#10;cRtsz52B4+fb3ROomJAtDoHJwIUi7KrrqxILGxY+0LlOnZISjgUacCmNhdaxdeQxbsJILN5XmDwm&#10;kVOn7YSLlPtB51n2qD32LBccjvTiqD3VszeQu3b73nyc5teFxsMeUz8c64sxtzfr/hlUojX9heEH&#10;X9ChEqYmzGyjGgzII+l3ipdvH0Q2Espk0VWp/9NX3wAAAP//AwBQSwECLQAUAAYACAAAACEAtoM4&#10;kv4AAADhAQAAEwAAAAAAAAAAAAAAAAAAAAAAW0NvbnRlbnRfVHlwZXNdLnhtbFBLAQItABQABgAI&#10;AAAAIQA4/SH/1gAAAJQBAAALAAAAAAAAAAAAAAAAAC8BAABfcmVscy8ucmVsc1BLAQItABQABgAI&#10;AAAAIQCeUDLGWAIAAK4EAAAOAAAAAAAAAAAAAAAAAC4CAABkcnMvZTJvRG9jLnhtbFBLAQItABQA&#10;BgAIAAAAIQCJ3Oao2AAAAAUBAAAPAAAAAAAAAAAAAAAAALIEAABkcnMvZG93bnJldi54bWxQSwUG&#10;AAAAAAQABADzAAAAtwUAAAAA&#10;" stroked="f" strokeweight="1pt">
                <v:textbox inset="0,1.3mm,0,1.3mm">
                  <w:txbxContent>
                    <w:p w:rsidR="00B15641" w:rsidRDefault="00B15641" w:rsidP="00B15641">
                      <w:pPr>
                        <w:spacing w:after="60"/>
                        <w:jc w:val="center"/>
                      </w:pPr>
                      <w:r>
                        <w:rPr>
                          <w:sz w:val="18"/>
                        </w:rPr>
                        <w:t>MZE-31081/2022-11141</w:t>
                      </w:r>
                    </w:p>
                    <w:p w:rsidR="00B15641" w:rsidRDefault="00B15641" w:rsidP="00B15641">
                      <w:pPr>
                        <w:jc w:val="center"/>
                      </w:pPr>
                      <w:r>
                        <w:rPr>
                          <w:noProof/>
                          <w:lang w:eastAsia="cs-CZ"/>
                        </w:rPr>
                        <w:drawing>
                          <wp:inline distT="0" distB="0" distL="0" distR="0" wp14:anchorId="30C2F894" wp14:editId="42C71C88">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308" cy="285710"/>
                                    </a:xfrm>
                                    <a:prstGeom prst="rect">
                                      <a:avLst/>
                                    </a:prstGeom>
                                  </pic:spPr>
                                </pic:pic>
                              </a:graphicData>
                            </a:graphic>
                          </wp:inline>
                        </w:drawing>
                      </w:r>
                    </w:p>
                    <w:p w:rsidR="00B15641" w:rsidRDefault="00B15641" w:rsidP="00B15641">
                      <w:pPr>
                        <w:jc w:val="center"/>
                      </w:pPr>
                      <w:r>
                        <w:rPr>
                          <w:sz w:val="18"/>
                        </w:rPr>
                        <w:t>mze000023299544</w:t>
                      </w:r>
                    </w:p>
                  </w:txbxContent>
                </v:textbox>
                <w10:anchorlock/>
              </v:rect>
            </w:pict>
          </mc:Fallback>
        </mc:AlternateContent>
      </w:r>
    </w:p>
    <w:p w:rsidR="00B15641" w:rsidRDefault="00B15641" w:rsidP="00B15641">
      <w:pPr>
        <w:rPr>
          <w:szCs w:val="22"/>
        </w:rPr>
      </w:pPr>
      <w:r>
        <w:rPr>
          <w:szCs w:val="22"/>
        </w:rPr>
        <w:t xml:space="preserve"> </w:t>
      </w:r>
    </w:p>
    <w:p w:rsidR="00B15641" w:rsidRDefault="00B15641" w:rsidP="00B15641">
      <w:pPr>
        <w:spacing w:line="280" w:lineRule="atLeast"/>
        <w:jc w:val="center"/>
        <w:rPr>
          <w:smallCaps/>
          <w:sz w:val="28"/>
          <w:szCs w:val="28"/>
        </w:rPr>
      </w:pPr>
      <w:r>
        <w:rPr>
          <w:szCs w:val="22"/>
        </w:rPr>
        <w:t xml:space="preserve"> </w:t>
      </w:r>
      <w:r>
        <w:rPr>
          <w:b/>
          <w:smallCaps/>
          <w:sz w:val="28"/>
          <w:szCs w:val="28"/>
        </w:rPr>
        <w:t>smlouva na zajištění úklidových prací</w:t>
      </w:r>
    </w:p>
    <w:p w:rsidR="00B15641" w:rsidRDefault="00B15641" w:rsidP="00B15641">
      <w:pPr>
        <w:pStyle w:val="Bezmezer1"/>
        <w:jc w:val="center"/>
        <w:rPr>
          <w:rFonts w:ascii="Arial" w:hAnsi="Arial" w:cs="Arial"/>
          <w:sz w:val="20"/>
          <w:szCs w:val="20"/>
        </w:rPr>
      </w:pPr>
      <w:r>
        <w:rPr>
          <w:rFonts w:ascii="Arial" w:hAnsi="Arial" w:cs="Arial"/>
          <w:sz w:val="20"/>
          <w:szCs w:val="20"/>
        </w:rPr>
        <w:t xml:space="preserve">č. smlouvy: </w:t>
      </w:r>
      <w:r w:rsidR="00E02020">
        <w:rPr>
          <w:rFonts w:ascii="Arial" w:hAnsi="Arial" w:cs="Arial"/>
          <w:sz w:val="20"/>
          <w:szCs w:val="20"/>
        </w:rPr>
        <w:t>720-2022-11141</w:t>
      </w:r>
    </w:p>
    <w:p w:rsidR="00B15641" w:rsidRDefault="00B15641" w:rsidP="00B15641">
      <w:pPr>
        <w:pStyle w:val="Bezmezer1"/>
        <w:jc w:val="center"/>
        <w:rPr>
          <w:rFonts w:ascii="Arial" w:hAnsi="Arial" w:cs="Arial"/>
          <w:sz w:val="20"/>
          <w:szCs w:val="20"/>
        </w:rPr>
      </w:pPr>
      <w:r>
        <w:rPr>
          <w:rFonts w:ascii="Arial" w:hAnsi="Arial" w:cs="Arial"/>
          <w:sz w:val="20"/>
          <w:szCs w:val="20"/>
        </w:rPr>
        <w:t>(dále jen „smlouva“)</w:t>
      </w:r>
    </w:p>
    <w:p w:rsidR="00B15641" w:rsidRDefault="00B15641" w:rsidP="00B15641">
      <w:pPr>
        <w:pStyle w:val="Bezmezer1"/>
        <w:spacing w:before="120"/>
        <w:jc w:val="center"/>
        <w:rPr>
          <w:rFonts w:ascii="Arial" w:hAnsi="Arial" w:cs="Arial"/>
          <w:sz w:val="20"/>
          <w:szCs w:val="20"/>
        </w:rPr>
      </w:pPr>
      <w:r>
        <w:rPr>
          <w:rFonts w:ascii="Arial" w:hAnsi="Arial" w:cs="Arial"/>
          <w:sz w:val="20"/>
          <w:szCs w:val="20"/>
        </w:rPr>
        <w:t xml:space="preserve">uzavřená podle § 1746 odst. 2 zákona č. 89/2012 Sb., občanský zákoník, ve znění pozdějších předpisů (dále jen „občanský zákoník“) </w:t>
      </w:r>
    </w:p>
    <w:p w:rsidR="00B15641" w:rsidRDefault="00B15641" w:rsidP="00B15641">
      <w:pPr>
        <w:pStyle w:val="Bezmezer1"/>
        <w:spacing w:before="400"/>
        <w:jc w:val="center"/>
        <w:rPr>
          <w:rFonts w:ascii="Arial" w:hAnsi="Arial" w:cs="Arial"/>
          <w:b/>
          <w:sz w:val="20"/>
          <w:szCs w:val="20"/>
        </w:rPr>
      </w:pPr>
      <w:r>
        <w:rPr>
          <w:rFonts w:ascii="Arial" w:hAnsi="Arial" w:cs="Arial"/>
          <w:b/>
          <w:sz w:val="20"/>
          <w:szCs w:val="20"/>
        </w:rPr>
        <w:t>Smluvní strany</w:t>
      </w:r>
    </w:p>
    <w:p w:rsidR="00B15641" w:rsidRDefault="00B15641" w:rsidP="00B15641">
      <w:pPr>
        <w:pStyle w:val="Bezmezer1"/>
        <w:jc w:val="both"/>
        <w:rPr>
          <w:rFonts w:ascii="Arial" w:hAnsi="Arial" w:cs="Arial"/>
          <w:sz w:val="20"/>
          <w:szCs w:val="20"/>
        </w:rPr>
      </w:pPr>
    </w:p>
    <w:p w:rsidR="00B15641" w:rsidRDefault="00B15641" w:rsidP="00B15641">
      <w:pPr>
        <w:pStyle w:val="Bezmezer1"/>
        <w:jc w:val="both"/>
        <w:rPr>
          <w:rFonts w:ascii="Arial" w:hAnsi="Arial" w:cs="Arial"/>
          <w:b/>
          <w:sz w:val="20"/>
          <w:szCs w:val="20"/>
        </w:rPr>
      </w:pPr>
      <w:r>
        <w:rPr>
          <w:rFonts w:ascii="Arial" w:hAnsi="Arial" w:cs="Arial"/>
          <w:b/>
          <w:sz w:val="20"/>
          <w:szCs w:val="20"/>
        </w:rPr>
        <w:t>Objednatel:</w:t>
      </w:r>
    </w:p>
    <w:p w:rsidR="00B15641" w:rsidRDefault="00B15641" w:rsidP="00B15641">
      <w:pPr>
        <w:pStyle w:val="Bezmezer1"/>
        <w:jc w:val="both"/>
        <w:rPr>
          <w:rFonts w:ascii="Arial" w:hAnsi="Arial" w:cs="Arial"/>
          <w:b/>
          <w:sz w:val="20"/>
          <w:szCs w:val="20"/>
        </w:rPr>
      </w:pPr>
    </w:p>
    <w:p w:rsidR="00B15641" w:rsidRDefault="00B15641" w:rsidP="00B15641">
      <w:pPr>
        <w:pStyle w:val="Bezmezer2"/>
        <w:rPr>
          <w:rFonts w:ascii="Arial" w:eastAsia="Arial" w:hAnsi="Arial" w:cs="Arial"/>
          <w:sz w:val="20"/>
          <w:szCs w:val="20"/>
        </w:rPr>
      </w:pPr>
      <w:r>
        <w:rPr>
          <w:rFonts w:ascii="Arial" w:eastAsia="Arial" w:hAnsi="Arial" w:cs="Arial"/>
          <w:sz w:val="20"/>
          <w:szCs w:val="20"/>
        </w:rPr>
        <w:t xml:space="preserve">Česká republika – Ministerstvo zemědělství </w:t>
      </w:r>
    </w:p>
    <w:p w:rsidR="00B15641" w:rsidRDefault="00B15641" w:rsidP="00B15641">
      <w:pPr>
        <w:pStyle w:val="Bezmezer2"/>
        <w:rPr>
          <w:rFonts w:ascii="Arial" w:eastAsia="Arial" w:hAnsi="Arial" w:cs="Arial"/>
          <w:bCs/>
          <w:sz w:val="20"/>
          <w:szCs w:val="20"/>
        </w:rPr>
      </w:pPr>
      <w:r>
        <w:rPr>
          <w:rFonts w:ascii="Arial" w:eastAsia="Arial" w:hAnsi="Arial" w:cs="Arial"/>
          <w:bCs/>
          <w:sz w:val="20"/>
          <w:szCs w:val="20"/>
        </w:rPr>
        <w:t xml:space="preserve">Sídlo: </w:t>
      </w:r>
      <w:r>
        <w:rPr>
          <w:rFonts w:ascii="Arial" w:eastAsia="Arial" w:hAnsi="Arial" w:cs="Arial"/>
          <w:sz w:val="20"/>
          <w:szCs w:val="20"/>
        </w:rPr>
        <w:t>Těšnov 65/17, 110 00 Praha 1</w:t>
      </w:r>
    </w:p>
    <w:p w:rsidR="00B15641" w:rsidRDefault="00B15641" w:rsidP="00B15641">
      <w:pPr>
        <w:rPr>
          <w:sz w:val="20"/>
          <w:szCs w:val="20"/>
        </w:rPr>
      </w:pPr>
      <w:r>
        <w:rPr>
          <w:bCs/>
          <w:sz w:val="20"/>
          <w:szCs w:val="20"/>
        </w:rPr>
        <w:t>Zastoupená: Mgr. Pavlem Brokešem, ředitelem odboru vnitřní správy</w:t>
      </w:r>
      <w:r>
        <w:rPr>
          <w:sz w:val="20"/>
          <w:szCs w:val="20"/>
        </w:rPr>
        <w:tab/>
      </w:r>
      <w:r>
        <w:rPr>
          <w:sz w:val="20"/>
          <w:szCs w:val="20"/>
        </w:rPr>
        <w:tab/>
      </w:r>
    </w:p>
    <w:p w:rsidR="00B15641" w:rsidRDefault="00B15641" w:rsidP="00B15641">
      <w:pPr>
        <w:pStyle w:val="Bezmezer2"/>
        <w:rPr>
          <w:rFonts w:ascii="Arial" w:eastAsia="Arial" w:hAnsi="Arial" w:cs="Arial"/>
          <w:bCs/>
          <w:sz w:val="20"/>
          <w:szCs w:val="20"/>
        </w:rPr>
      </w:pPr>
      <w:r>
        <w:rPr>
          <w:rFonts w:ascii="Arial" w:eastAsia="Arial" w:hAnsi="Arial" w:cs="Arial"/>
          <w:bCs/>
          <w:sz w:val="20"/>
          <w:szCs w:val="20"/>
        </w:rPr>
        <w:t xml:space="preserve">IČO: </w:t>
      </w:r>
      <w:r>
        <w:rPr>
          <w:rFonts w:ascii="Arial" w:eastAsia="Arial" w:hAnsi="Arial" w:cs="Arial"/>
          <w:sz w:val="20"/>
          <w:szCs w:val="20"/>
        </w:rPr>
        <w:t>00020478</w:t>
      </w:r>
    </w:p>
    <w:p w:rsidR="00B15641" w:rsidRDefault="00B15641" w:rsidP="00B15641">
      <w:pPr>
        <w:pStyle w:val="Bezmezer2"/>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 xml:space="preserve">00020478 </w:t>
      </w:r>
    </w:p>
    <w:p w:rsidR="00B15641" w:rsidRDefault="00B15641" w:rsidP="00B15641">
      <w:pPr>
        <w:pStyle w:val="Bezmezer2"/>
        <w:tabs>
          <w:tab w:val="right" w:pos="9072"/>
        </w:tabs>
        <w:rPr>
          <w:rFonts w:ascii="Arial" w:eastAsia="Arial" w:hAnsi="Arial" w:cs="Arial"/>
          <w:bCs/>
          <w:sz w:val="20"/>
          <w:szCs w:val="20"/>
        </w:rPr>
      </w:pPr>
      <w:r>
        <w:rPr>
          <w:rFonts w:ascii="Arial" w:eastAsia="Arial" w:hAnsi="Arial" w:cs="Arial"/>
          <w:bCs/>
          <w:sz w:val="20"/>
          <w:szCs w:val="20"/>
        </w:rPr>
        <w:t>Bankovní spojení: Česká národní banka Praha 1</w:t>
      </w:r>
      <w:r>
        <w:rPr>
          <w:rFonts w:ascii="Arial" w:eastAsia="Arial" w:hAnsi="Arial" w:cs="Arial"/>
          <w:bCs/>
          <w:sz w:val="20"/>
          <w:szCs w:val="20"/>
        </w:rPr>
        <w:tab/>
      </w:r>
    </w:p>
    <w:p w:rsidR="00B15641" w:rsidRDefault="00B15641" w:rsidP="00B15641">
      <w:pPr>
        <w:pStyle w:val="Bezmezer2"/>
        <w:rPr>
          <w:rFonts w:ascii="Arial" w:eastAsia="Arial" w:hAnsi="Arial" w:cs="Arial"/>
          <w:bCs/>
          <w:sz w:val="20"/>
          <w:szCs w:val="20"/>
        </w:rPr>
      </w:pPr>
      <w:r>
        <w:rPr>
          <w:rFonts w:ascii="Arial" w:eastAsia="Arial" w:hAnsi="Arial" w:cs="Arial"/>
          <w:bCs/>
          <w:sz w:val="20"/>
          <w:szCs w:val="20"/>
        </w:rPr>
        <w:t>Č.účtu: 1226001/0710</w:t>
      </w:r>
    </w:p>
    <w:p w:rsidR="00B15641" w:rsidRDefault="00B15641" w:rsidP="00B15641">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Ve věcech technických: </w:t>
      </w:r>
      <w:r>
        <w:rPr>
          <w:rFonts w:eastAsia="Albany"/>
          <w:sz w:val="20"/>
          <w:szCs w:val="20"/>
        </w:rPr>
        <w:tab/>
        <w:t>Ing. Hana Pernikářová, Oddělení správy budov</w:t>
      </w:r>
    </w:p>
    <w:p w:rsidR="00B15641" w:rsidRDefault="00B15641" w:rsidP="00B15641">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Tel:                     </w:t>
      </w:r>
      <w:r>
        <w:rPr>
          <w:rFonts w:eastAsia="Albany"/>
          <w:sz w:val="20"/>
          <w:szCs w:val="20"/>
        </w:rPr>
        <w:tab/>
        <w:t>+420 602 414 109</w:t>
      </w:r>
    </w:p>
    <w:p w:rsidR="00B15641" w:rsidRDefault="00B15641" w:rsidP="00B15641">
      <w:pPr>
        <w:pStyle w:val="Normln1"/>
        <w:widowControl w:val="0"/>
        <w:tabs>
          <w:tab w:val="left" w:pos="567"/>
          <w:tab w:val="left" w:pos="2552"/>
          <w:tab w:val="left" w:pos="4962"/>
        </w:tabs>
        <w:suppressAutoHyphens w:val="0"/>
        <w:rPr>
          <w:rFonts w:eastAsia="Albany"/>
          <w:sz w:val="20"/>
          <w:szCs w:val="20"/>
        </w:rPr>
      </w:pPr>
      <w:r>
        <w:rPr>
          <w:rFonts w:eastAsia="Albany"/>
          <w:sz w:val="20"/>
          <w:szCs w:val="20"/>
        </w:rPr>
        <w:t>e-mail:</w:t>
      </w:r>
      <w:r>
        <w:rPr>
          <w:rFonts w:eastAsia="Albany"/>
          <w:sz w:val="20"/>
          <w:szCs w:val="20"/>
        </w:rPr>
        <w:tab/>
        <w:t>hana.pernikarova@mze.cz</w:t>
      </w:r>
    </w:p>
    <w:p w:rsidR="00B15641" w:rsidRDefault="00B15641" w:rsidP="00B15641">
      <w:pPr>
        <w:pStyle w:val="Bezmezer1"/>
        <w:spacing w:before="120"/>
        <w:jc w:val="both"/>
        <w:rPr>
          <w:rFonts w:ascii="Arial" w:hAnsi="Arial" w:cs="Arial"/>
          <w:sz w:val="20"/>
          <w:szCs w:val="20"/>
        </w:rPr>
      </w:pPr>
      <w:r>
        <w:rPr>
          <w:rFonts w:ascii="Arial" w:hAnsi="Arial" w:cs="Arial"/>
          <w:sz w:val="20"/>
          <w:szCs w:val="20"/>
        </w:rPr>
        <w:t>(dále jen jako „Objednatel“)</w:t>
      </w:r>
    </w:p>
    <w:p w:rsidR="00B15641" w:rsidRDefault="00B15641" w:rsidP="00B15641">
      <w:pPr>
        <w:pStyle w:val="Bezmezer1"/>
        <w:spacing w:before="120"/>
        <w:jc w:val="both"/>
        <w:rPr>
          <w:rFonts w:ascii="Arial" w:hAnsi="Arial" w:cs="Arial"/>
          <w:sz w:val="20"/>
          <w:szCs w:val="20"/>
        </w:rPr>
      </w:pPr>
      <w:r>
        <w:rPr>
          <w:rFonts w:ascii="Arial" w:hAnsi="Arial" w:cs="Arial"/>
          <w:sz w:val="20"/>
          <w:szCs w:val="20"/>
        </w:rPr>
        <w:t>a</w:t>
      </w:r>
    </w:p>
    <w:p w:rsidR="00B15641" w:rsidRDefault="00B15641" w:rsidP="00B15641">
      <w:pPr>
        <w:pStyle w:val="Bezmezer1"/>
        <w:spacing w:before="120"/>
        <w:jc w:val="both"/>
        <w:rPr>
          <w:rFonts w:ascii="Arial" w:hAnsi="Arial" w:cs="Arial"/>
          <w:sz w:val="20"/>
          <w:szCs w:val="20"/>
        </w:rPr>
      </w:pPr>
    </w:p>
    <w:p w:rsidR="00B15641" w:rsidRDefault="00B15641" w:rsidP="00B15641">
      <w:pPr>
        <w:pStyle w:val="Bezmezer1"/>
        <w:jc w:val="both"/>
        <w:rPr>
          <w:rFonts w:ascii="Arial" w:hAnsi="Arial" w:cs="Arial"/>
          <w:b/>
          <w:sz w:val="20"/>
          <w:szCs w:val="20"/>
        </w:rPr>
      </w:pPr>
      <w:r>
        <w:rPr>
          <w:rFonts w:ascii="Arial" w:hAnsi="Arial" w:cs="Arial"/>
          <w:b/>
          <w:sz w:val="20"/>
          <w:szCs w:val="20"/>
        </w:rPr>
        <w:t>Dodavatel:</w:t>
      </w:r>
    </w:p>
    <w:p w:rsidR="00B15641" w:rsidRDefault="00B15641" w:rsidP="00B15641">
      <w:pPr>
        <w:pStyle w:val="Bezmezer1"/>
        <w:jc w:val="both"/>
        <w:rPr>
          <w:rFonts w:ascii="Arial" w:hAnsi="Arial" w:cs="Arial"/>
          <w:b/>
          <w:sz w:val="20"/>
          <w:szCs w:val="20"/>
        </w:rPr>
      </w:pPr>
    </w:p>
    <w:p w:rsidR="00B15641" w:rsidRDefault="00B15641" w:rsidP="00B15641">
      <w:pPr>
        <w:pStyle w:val="Bezmezer2"/>
        <w:rPr>
          <w:rFonts w:ascii="Arial" w:eastAsia="Arial" w:hAnsi="Arial" w:cs="Arial"/>
          <w:sz w:val="20"/>
          <w:szCs w:val="20"/>
        </w:rPr>
      </w:pPr>
      <w:r>
        <w:rPr>
          <w:rStyle w:val="preformatted"/>
          <w:rFonts w:ascii="Arial" w:hAnsi="Arial" w:cs="Arial"/>
          <w:sz w:val="20"/>
          <w:szCs w:val="20"/>
        </w:rPr>
        <w:t>VA &amp; HR s.r.o.</w:t>
      </w:r>
    </w:p>
    <w:p w:rsidR="00B15641" w:rsidRDefault="00B15641" w:rsidP="00B15641">
      <w:pPr>
        <w:pStyle w:val="Bezmezer2"/>
        <w:rPr>
          <w:rFonts w:ascii="Arial" w:eastAsia="Arial" w:hAnsi="Arial" w:cs="Arial"/>
          <w:sz w:val="20"/>
          <w:szCs w:val="20"/>
        </w:rPr>
      </w:pPr>
      <w:r>
        <w:rPr>
          <w:rFonts w:ascii="Arial" w:eastAsia="Arial" w:hAnsi="Arial" w:cs="Arial"/>
          <w:color w:val="000000"/>
          <w:sz w:val="20"/>
          <w:szCs w:val="20"/>
        </w:rPr>
        <w:t>Sídlo</w:t>
      </w:r>
      <w:r>
        <w:rPr>
          <w:rFonts w:ascii="Arial" w:eastAsia="Arial" w:hAnsi="Arial" w:cs="Arial"/>
          <w:sz w:val="20"/>
          <w:szCs w:val="20"/>
        </w:rPr>
        <w:t xml:space="preserve">: </w:t>
      </w:r>
      <w:r>
        <w:rPr>
          <w:rFonts w:ascii="Arial" w:hAnsi="Arial" w:cs="Arial"/>
          <w:sz w:val="20"/>
          <w:szCs w:val="20"/>
        </w:rPr>
        <w:t>Železniční 197, Nádražní Předměstí, 381 01 Český Krumlov</w:t>
      </w:r>
    </w:p>
    <w:p w:rsidR="00B15641" w:rsidRDefault="00B15641" w:rsidP="00B15641">
      <w:pPr>
        <w:pStyle w:val="Bezmezer2"/>
        <w:rPr>
          <w:rFonts w:ascii="Arial" w:eastAsia="Arial" w:hAnsi="Arial" w:cs="Arial"/>
          <w:sz w:val="20"/>
          <w:szCs w:val="20"/>
        </w:rPr>
      </w:pPr>
      <w:r>
        <w:rPr>
          <w:rFonts w:ascii="Arial" w:eastAsia="Arial" w:hAnsi="Arial" w:cs="Arial"/>
          <w:sz w:val="20"/>
          <w:szCs w:val="20"/>
        </w:rPr>
        <w:t xml:space="preserve">IČO: </w:t>
      </w:r>
      <w:r>
        <w:rPr>
          <w:rStyle w:val="nowrap"/>
          <w:rFonts w:ascii="Arial" w:hAnsi="Arial" w:cs="Arial"/>
          <w:sz w:val="20"/>
          <w:szCs w:val="20"/>
        </w:rPr>
        <w:t>10746609</w:t>
      </w:r>
    </w:p>
    <w:p w:rsidR="00B15641" w:rsidRDefault="00B15641" w:rsidP="00B15641">
      <w:pPr>
        <w:pStyle w:val="Bezmezer2"/>
        <w:rPr>
          <w:rFonts w:ascii="Arial" w:eastAsia="Arial" w:hAnsi="Arial" w:cs="Arial"/>
          <w:sz w:val="20"/>
          <w:szCs w:val="20"/>
        </w:rPr>
      </w:pPr>
      <w:r>
        <w:rPr>
          <w:rFonts w:ascii="Arial" w:eastAsia="Arial" w:hAnsi="Arial" w:cs="Arial"/>
          <w:sz w:val="20"/>
          <w:szCs w:val="20"/>
        </w:rPr>
        <w:t xml:space="preserve">Zapsaná do obchodního rejstříku vedeného u </w:t>
      </w:r>
      <w:r>
        <w:rPr>
          <w:rFonts w:ascii="Arial" w:hAnsi="Arial" w:cs="Arial"/>
          <w:sz w:val="20"/>
          <w:szCs w:val="20"/>
        </w:rPr>
        <w:t xml:space="preserve">Krajského soudu v Českých Budějovicích pod spisovou značkou C 30926 </w:t>
      </w:r>
    </w:p>
    <w:p w:rsidR="00B15641" w:rsidRDefault="00B15641" w:rsidP="00B15641">
      <w:pPr>
        <w:pStyle w:val="Bezmezer2"/>
        <w:rPr>
          <w:rFonts w:ascii="Arial" w:eastAsia="Arial" w:hAnsi="Arial" w:cs="Arial"/>
          <w:sz w:val="20"/>
          <w:szCs w:val="20"/>
        </w:rPr>
      </w:pPr>
      <w:r w:rsidRPr="003C6E95">
        <w:rPr>
          <w:rFonts w:ascii="Arial" w:eastAsia="Arial" w:hAnsi="Arial" w:cs="Arial"/>
          <w:sz w:val="20"/>
          <w:szCs w:val="20"/>
        </w:rPr>
        <w:t>Neplátce DPH</w:t>
      </w:r>
    </w:p>
    <w:p w:rsidR="00B15641" w:rsidRPr="00E02020" w:rsidRDefault="00B15641" w:rsidP="00B15641">
      <w:pPr>
        <w:pStyle w:val="Bezmezer2"/>
        <w:rPr>
          <w:rFonts w:ascii="Arial" w:eastAsia="Arial" w:hAnsi="Arial" w:cs="Arial"/>
          <w:b/>
          <w:i/>
          <w:sz w:val="20"/>
          <w:szCs w:val="20"/>
        </w:rPr>
      </w:pPr>
      <w:r>
        <w:rPr>
          <w:rFonts w:ascii="Arial" w:eastAsia="Arial" w:hAnsi="Arial" w:cs="Arial"/>
          <w:sz w:val="20"/>
          <w:szCs w:val="20"/>
        </w:rPr>
        <w:t xml:space="preserve">Zastoupená : </w:t>
      </w:r>
      <w:r w:rsidR="00E02020" w:rsidRPr="00E02020">
        <w:rPr>
          <w:rFonts w:ascii="Arial" w:eastAsia="Arial" w:hAnsi="Arial" w:cs="Arial"/>
          <w:b/>
          <w:i/>
          <w:sz w:val="20"/>
          <w:szCs w:val="20"/>
        </w:rPr>
        <w:t>XXXXX</w:t>
      </w:r>
      <w:r w:rsidRPr="00E02020">
        <w:rPr>
          <w:rFonts w:ascii="Arial" w:eastAsia="Arial" w:hAnsi="Arial" w:cs="Arial"/>
          <w:b/>
          <w:i/>
          <w:sz w:val="20"/>
          <w:szCs w:val="20"/>
        </w:rPr>
        <w:t xml:space="preserve"> </w:t>
      </w:r>
    </w:p>
    <w:p w:rsidR="00B15641" w:rsidRDefault="00B15641" w:rsidP="00B15641">
      <w:pPr>
        <w:pStyle w:val="Bezmezer2"/>
        <w:rPr>
          <w:rFonts w:ascii="Arial" w:eastAsia="Arial" w:hAnsi="Arial" w:cs="Arial"/>
          <w:sz w:val="20"/>
          <w:szCs w:val="20"/>
        </w:rPr>
      </w:pPr>
      <w:r>
        <w:rPr>
          <w:rFonts w:ascii="Arial" w:eastAsia="Arial" w:hAnsi="Arial" w:cs="Arial"/>
          <w:color w:val="000000"/>
          <w:sz w:val="20"/>
          <w:szCs w:val="20"/>
        </w:rPr>
        <w:t>Bankovní spojení</w:t>
      </w:r>
      <w:r>
        <w:rPr>
          <w:rFonts w:ascii="Arial" w:eastAsia="Arial" w:hAnsi="Arial" w:cs="Arial"/>
          <w:sz w:val="20"/>
          <w:szCs w:val="20"/>
        </w:rPr>
        <w:t>: 2602015778/2010</w:t>
      </w:r>
      <w:r>
        <w:rPr>
          <w:rFonts w:ascii="Arial" w:eastAsia="Arial" w:hAnsi="Arial" w:cs="Arial"/>
          <w:color w:val="000000"/>
          <w:sz w:val="20"/>
          <w:szCs w:val="20"/>
        </w:rPr>
        <w:t xml:space="preserve">                 </w:t>
      </w:r>
    </w:p>
    <w:p w:rsidR="00B15641" w:rsidRDefault="00B15641" w:rsidP="00B15641">
      <w:pPr>
        <w:spacing w:after="60" w:line="276" w:lineRule="auto"/>
        <w:rPr>
          <w:color w:val="000000"/>
          <w:sz w:val="20"/>
          <w:szCs w:val="20"/>
        </w:rPr>
      </w:pPr>
      <w:r>
        <w:rPr>
          <w:sz w:val="20"/>
          <w:szCs w:val="20"/>
        </w:rPr>
        <w:t xml:space="preserve"> (dále jen jako „Dodavatel“)</w:t>
      </w:r>
    </w:p>
    <w:p w:rsidR="00B15641" w:rsidRDefault="00B15641" w:rsidP="00B15641">
      <w:pPr>
        <w:spacing w:after="60" w:line="276" w:lineRule="auto"/>
        <w:rPr>
          <w:color w:val="000000"/>
          <w:sz w:val="20"/>
          <w:szCs w:val="20"/>
        </w:rPr>
      </w:pPr>
      <w:r>
        <w:rPr>
          <w:color w:val="000000"/>
          <w:sz w:val="20"/>
          <w:szCs w:val="20"/>
        </w:rPr>
        <w:t>(společně dále jen „smluvní strany“)</w:t>
      </w:r>
    </w:p>
    <w:p w:rsidR="00B15641" w:rsidRDefault="00B15641" w:rsidP="00B15641">
      <w:pPr>
        <w:numPr>
          <w:ilvl w:val="0"/>
          <w:numId w:val="7"/>
        </w:numPr>
        <w:spacing w:line="280" w:lineRule="atLeast"/>
        <w:jc w:val="center"/>
        <w:rPr>
          <w:b/>
          <w:sz w:val="20"/>
          <w:szCs w:val="20"/>
        </w:rPr>
      </w:pPr>
      <w:r>
        <w:rPr>
          <w:b/>
          <w:sz w:val="20"/>
          <w:szCs w:val="20"/>
        </w:rPr>
        <w:t>Úvodní ujednání</w:t>
      </w:r>
    </w:p>
    <w:p w:rsidR="00B15641" w:rsidRDefault="00B15641" w:rsidP="00B15641">
      <w:pPr>
        <w:spacing w:line="280" w:lineRule="atLeast"/>
        <w:ind w:left="142"/>
        <w:jc w:val="center"/>
        <w:rPr>
          <w:b/>
          <w:sz w:val="20"/>
          <w:szCs w:val="20"/>
        </w:rPr>
      </w:pPr>
    </w:p>
    <w:p w:rsidR="00B15641" w:rsidRDefault="00B15641" w:rsidP="00B15641">
      <w:pPr>
        <w:numPr>
          <w:ilvl w:val="1"/>
          <w:numId w:val="7"/>
        </w:numPr>
        <w:spacing w:line="280" w:lineRule="atLeast"/>
        <w:ind w:left="709" w:hanging="709"/>
        <w:rPr>
          <w:sz w:val="20"/>
          <w:szCs w:val="20"/>
        </w:rPr>
      </w:pPr>
      <w:r>
        <w:rPr>
          <w:sz w:val="20"/>
          <w:szCs w:val="20"/>
        </w:rPr>
        <w:t>Dodavatel touto smlouvou garantuje Objednateli splnění zadání veřejné zakázky „Zajištění úklidových služeb v budově Ministerstva zemědělství na adrese Rudolfovská 493/80, České Budějovice“ a všech z toho vyplývajících podmínek a povinností. Tato garance je nadřazena ostatním podmínkám a garancím uvedeným ve smlouvě. Pro vyloučení veškerých pochybností to znamená, že v případě jakékoliv nejistoty ohledně výkladu ustanovení smlouvy budou tato ustanovení vykládána tak, aby v co nejširší míře zohledňovala předmět a účel veřejné zakázky vyjádřený zejména v čl. 2. smlouvy.</w:t>
      </w:r>
    </w:p>
    <w:p w:rsidR="00B15641" w:rsidRDefault="00B15641" w:rsidP="00B15641">
      <w:pPr>
        <w:numPr>
          <w:ilvl w:val="1"/>
          <w:numId w:val="7"/>
        </w:numPr>
        <w:spacing w:line="280" w:lineRule="atLeast"/>
        <w:ind w:left="709" w:hanging="709"/>
        <w:rPr>
          <w:sz w:val="20"/>
          <w:szCs w:val="20"/>
        </w:rPr>
      </w:pPr>
      <w:r>
        <w:rPr>
          <w:sz w:val="20"/>
          <w:szCs w:val="20"/>
        </w:rPr>
        <w:t xml:space="preserve">Objednatel je organizační složkou státu ve smyslu zákona č. 219/2000 Sb., o majetku České republiky a jejím vystupování v právních vztazích, ve znění pozdějších předpisů. Objednatel prohlašuje, že je příslušný hospodařit s majetkem státu - pozemkem p.č. 944/2, jehož součástí je budova číslo popisné 493 na adrese Rudolfovská 493/80, České Budějovice a s majetkem </w:t>
      </w:r>
      <w:r>
        <w:rPr>
          <w:sz w:val="20"/>
          <w:szCs w:val="20"/>
        </w:rPr>
        <w:lastRenderedPageBreak/>
        <w:t xml:space="preserve">státu – pozemkem p.č. 944/4, jehož součástí je budova bez čp/če, vše zapsané v katastru nemovitostí vedeném Katastrálním úřadem Jihočeský kraj, Katastrálním pracovištěm České Budějovice na LV č. 2060 pro obec České Budějovice a katastrální území České Budějovice 4 (dále také „Objekt Objednatele“). </w:t>
      </w:r>
    </w:p>
    <w:p w:rsidR="00B15641" w:rsidRDefault="00B15641" w:rsidP="00B15641">
      <w:pPr>
        <w:spacing w:line="280" w:lineRule="atLeast"/>
        <w:rPr>
          <w:sz w:val="20"/>
          <w:szCs w:val="20"/>
        </w:rPr>
      </w:pPr>
    </w:p>
    <w:p w:rsidR="00B15641" w:rsidRDefault="00B15641" w:rsidP="00B15641">
      <w:pPr>
        <w:numPr>
          <w:ilvl w:val="0"/>
          <w:numId w:val="7"/>
        </w:numPr>
        <w:spacing w:line="280" w:lineRule="atLeast"/>
        <w:jc w:val="center"/>
        <w:rPr>
          <w:sz w:val="20"/>
          <w:szCs w:val="20"/>
        </w:rPr>
      </w:pPr>
      <w:r>
        <w:rPr>
          <w:b/>
          <w:sz w:val="20"/>
          <w:szCs w:val="20"/>
        </w:rPr>
        <w:t>Předmět a účel smlouvy</w:t>
      </w:r>
    </w:p>
    <w:p w:rsidR="00B15641" w:rsidRDefault="00B15641" w:rsidP="00B15641">
      <w:pPr>
        <w:spacing w:line="280" w:lineRule="atLeast"/>
        <w:ind w:left="502"/>
        <w:jc w:val="center"/>
        <w:rPr>
          <w:sz w:val="20"/>
          <w:szCs w:val="20"/>
        </w:rPr>
      </w:pPr>
    </w:p>
    <w:p w:rsidR="00B15641" w:rsidRDefault="00B15641" w:rsidP="00B15641">
      <w:pPr>
        <w:spacing w:line="276" w:lineRule="auto"/>
        <w:ind w:left="705" w:hanging="705"/>
        <w:rPr>
          <w:sz w:val="20"/>
          <w:szCs w:val="20"/>
        </w:rPr>
      </w:pPr>
      <w:r>
        <w:rPr>
          <w:sz w:val="20"/>
          <w:szCs w:val="20"/>
        </w:rPr>
        <w:t>2.1.</w:t>
      </w:r>
      <w:r>
        <w:rPr>
          <w:sz w:val="20"/>
          <w:szCs w:val="20"/>
        </w:rPr>
        <w:tab/>
        <w:t>Předmětem této smlouvy je závazek Dodavatele poskytovat Objednateli za podmínek v této smlouvě a jejích přílohách uvedených a v souladu se svou cenovou nabídkou ze dne 28.4.2022, která tvoří Přílohu č. 2 smlouvy, zajištění úklidových prací a služeb v Objektu Objednatele, spočívající v zajištění a úklidu prostor Objektu Objednatele včetně řádného nakládání s odpady, jejichž původcem je Objednatel a dále uvedené činnosti efektivně a jednotně plánovat a řídit (veškeré výše uvedené dále též „služby“).</w:t>
      </w:r>
    </w:p>
    <w:p w:rsidR="00B15641" w:rsidRDefault="00B15641" w:rsidP="00B15641">
      <w:pPr>
        <w:spacing w:line="276" w:lineRule="auto"/>
        <w:ind w:left="705" w:hanging="705"/>
        <w:rPr>
          <w:sz w:val="20"/>
          <w:szCs w:val="20"/>
        </w:rPr>
      </w:pPr>
      <w:r>
        <w:rPr>
          <w:sz w:val="20"/>
          <w:szCs w:val="20"/>
        </w:rPr>
        <w:t xml:space="preserve">2.2.    </w:t>
      </w:r>
      <w:r>
        <w:rPr>
          <w:sz w:val="20"/>
          <w:szCs w:val="20"/>
        </w:rPr>
        <w:tab/>
        <w:t>Předmět plnění dle této smlouvy tvoří zejména:</w:t>
      </w:r>
    </w:p>
    <w:p w:rsidR="00B15641" w:rsidRDefault="00B15641" w:rsidP="00B15641">
      <w:pPr>
        <w:pStyle w:val="Bezmezer1"/>
        <w:spacing w:line="276" w:lineRule="auto"/>
        <w:ind w:left="705"/>
        <w:jc w:val="both"/>
        <w:rPr>
          <w:rFonts w:ascii="Arial" w:hAnsi="Arial" w:cs="Arial"/>
          <w:sz w:val="20"/>
          <w:szCs w:val="20"/>
        </w:rPr>
      </w:pPr>
      <w:r>
        <w:rPr>
          <w:rFonts w:ascii="Arial" w:hAnsi="Arial" w:cs="Arial"/>
          <w:sz w:val="20"/>
          <w:szCs w:val="20"/>
        </w:rPr>
        <w:t xml:space="preserve">a) běžný úklid v rozsahu blíže vymezeném v Příloze č. 1 smlouvy v pracovních dnech pondělí – čtvrtek v době od 15,30 do 18,30 hodin, v pátek v době od 14,00 do 18,30 hodin; </w:t>
      </w:r>
    </w:p>
    <w:p w:rsidR="00B15641" w:rsidRDefault="00B15641" w:rsidP="00B15641">
      <w:pPr>
        <w:pStyle w:val="Bezmezer1"/>
        <w:spacing w:line="276" w:lineRule="auto"/>
        <w:ind w:left="705"/>
        <w:jc w:val="both"/>
        <w:rPr>
          <w:rFonts w:ascii="Arial" w:hAnsi="Arial" w:cs="Arial"/>
          <w:sz w:val="20"/>
          <w:szCs w:val="20"/>
        </w:rPr>
      </w:pPr>
      <w:r>
        <w:rPr>
          <w:rFonts w:ascii="Arial" w:hAnsi="Arial" w:cs="Arial"/>
          <w:sz w:val="20"/>
          <w:szCs w:val="20"/>
        </w:rPr>
        <w:t>b) speciální úklid v rozsahu vymezeném v Příloze č. 1 smlouvy v pracovních dnech v termínech předem dohodnutých a v prostorách zpřístupněných, příp. pod dohledem Objednatele (např. mytí oken, mytí žaluzií, úklid pod dohledem – prostor A2, B2, H1, H2, I, J);</w:t>
      </w:r>
    </w:p>
    <w:p w:rsidR="00B15641" w:rsidRDefault="00B15641" w:rsidP="00B15641">
      <w:pPr>
        <w:pStyle w:val="Bezmezer1"/>
        <w:spacing w:line="276" w:lineRule="auto"/>
        <w:ind w:left="705"/>
        <w:jc w:val="both"/>
        <w:rPr>
          <w:rFonts w:ascii="Arial" w:hAnsi="Arial" w:cs="Arial"/>
          <w:sz w:val="20"/>
          <w:szCs w:val="20"/>
        </w:rPr>
      </w:pPr>
      <w:r>
        <w:rPr>
          <w:rFonts w:ascii="Arial" w:hAnsi="Arial" w:cs="Arial"/>
          <w:sz w:val="20"/>
          <w:szCs w:val="20"/>
        </w:rPr>
        <w:t>c) mimořádný úklid dle skutečných potřeb Objednatele (při havárii vody, topení, atd.; po stavebních pracích vč. malování a výměně podlahové krytiny) v termínech požadovaných na základě výzvy Objednatele;</w:t>
      </w:r>
    </w:p>
    <w:p w:rsidR="00B15641" w:rsidRDefault="00B15641" w:rsidP="00B15641">
      <w:pPr>
        <w:pStyle w:val="Bezmezer1"/>
        <w:spacing w:line="276" w:lineRule="auto"/>
        <w:ind w:left="705"/>
        <w:jc w:val="both"/>
        <w:rPr>
          <w:rFonts w:ascii="Arial" w:hAnsi="Arial" w:cs="Arial"/>
          <w:sz w:val="20"/>
          <w:szCs w:val="20"/>
        </w:rPr>
      </w:pPr>
      <w:r>
        <w:rPr>
          <w:rFonts w:ascii="Arial" w:hAnsi="Arial" w:cs="Arial"/>
          <w:sz w:val="20"/>
          <w:szCs w:val="20"/>
        </w:rPr>
        <w:t>d) zajištění spotřebního materiálu blíže specifikovaného v Příloze č. 1 smlouvy.</w:t>
      </w:r>
    </w:p>
    <w:p w:rsidR="00B15641" w:rsidRDefault="00B15641" w:rsidP="00B15641">
      <w:pPr>
        <w:pStyle w:val="Bezmezer1"/>
        <w:spacing w:line="276" w:lineRule="auto"/>
        <w:ind w:left="705"/>
        <w:jc w:val="both"/>
        <w:rPr>
          <w:rFonts w:ascii="Arial" w:hAnsi="Arial" w:cs="Arial"/>
          <w:sz w:val="20"/>
          <w:szCs w:val="20"/>
        </w:rPr>
      </w:pPr>
      <w:r>
        <w:rPr>
          <w:rFonts w:ascii="Arial" w:hAnsi="Arial" w:cs="Arial"/>
          <w:sz w:val="20"/>
          <w:szCs w:val="20"/>
        </w:rPr>
        <w:t>Přesná specifikace předmětu plnění požadovaného Objednatelem je uvedena v Příloze č. 1 této smlouvy, která tvoří její nedílnou součást.</w:t>
      </w:r>
    </w:p>
    <w:p w:rsidR="00B15641" w:rsidRDefault="00B15641" w:rsidP="00B15641">
      <w:pPr>
        <w:pStyle w:val="Odstavecseseznamem"/>
        <w:ind w:left="0"/>
        <w:rPr>
          <w:rFonts w:ascii="Arial" w:hAnsi="Arial" w:cs="Arial"/>
          <w:sz w:val="20"/>
          <w:szCs w:val="20"/>
        </w:rPr>
      </w:pPr>
      <w:r>
        <w:rPr>
          <w:rFonts w:ascii="Arial" w:hAnsi="Arial" w:cs="Arial"/>
          <w:sz w:val="20"/>
          <w:szCs w:val="20"/>
        </w:rPr>
        <w:t xml:space="preserve">2.3.     </w:t>
      </w:r>
      <w:r>
        <w:rPr>
          <w:rFonts w:ascii="Arial" w:hAnsi="Arial" w:cs="Arial"/>
          <w:sz w:val="20"/>
          <w:szCs w:val="20"/>
        </w:rPr>
        <w:tab/>
        <w:t>Dodavatel je v rámci implementační fáze plnění povinen mimo jiné dále zajistit:</w:t>
      </w:r>
    </w:p>
    <w:p w:rsidR="00B15641" w:rsidRDefault="00B15641" w:rsidP="00B15641">
      <w:pPr>
        <w:pStyle w:val="Odstavecseseznamem"/>
        <w:numPr>
          <w:ilvl w:val="0"/>
          <w:numId w:val="3"/>
        </w:numPr>
        <w:tabs>
          <w:tab w:val="clear" w:pos="720"/>
          <w:tab w:val="num" w:pos="1440"/>
        </w:tabs>
        <w:ind w:left="1440" w:hanging="720"/>
        <w:jc w:val="both"/>
        <w:rPr>
          <w:rFonts w:ascii="Arial" w:hAnsi="Arial" w:cs="Arial"/>
          <w:sz w:val="20"/>
          <w:szCs w:val="20"/>
        </w:rPr>
      </w:pPr>
      <w:r>
        <w:rPr>
          <w:rFonts w:ascii="Arial" w:hAnsi="Arial" w:cs="Arial"/>
          <w:sz w:val="20"/>
          <w:szCs w:val="20"/>
        </w:rPr>
        <w:t xml:space="preserve">převzetí jednotlivých činností na Objektu Objednatele, které jsou předmětem plnění dle této smlouvy; </w:t>
      </w:r>
    </w:p>
    <w:p w:rsidR="00B15641" w:rsidRDefault="00B15641" w:rsidP="00B15641">
      <w:pPr>
        <w:pStyle w:val="Odstavecseseznamem"/>
        <w:numPr>
          <w:ilvl w:val="0"/>
          <w:numId w:val="3"/>
        </w:numPr>
        <w:tabs>
          <w:tab w:val="clear" w:pos="720"/>
          <w:tab w:val="num" w:pos="1440"/>
        </w:tabs>
        <w:ind w:left="1440" w:hanging="720"/>
        <w:rPr>
          <w:rFonts w:ascii="Arial" w:hAnsi="Arial" w:cs="Arial"/>
          <w:sz w:val="20"/>
          <w:szCs w:val="20"/>
        </w:rPr>
      </w:pPr>
      <w:r>
        <w:rPr>
          <w:rFonts w:ascii="Arial" w:hAnsi="Arial" w:cs="Arial"/>
          <w:sz w:val="20"/>
          <w:szCs w:val="20"/>
        </w:rPr>
        <w:t xml:space="preserve">zajištění kontinuity činností, které jsou předmětem plnění dle této smlouvy. </w:t>
      </w:r>
    </w:p>
    <w:p w:rsidR="00B15641" w:rsidRDefault="00B15641" w:rsidP="00B15641">
      <w:pPr>
        <w:ind w:left="705" w:hanging="705"/>
        <w:rPr>
          <w:sz w:val="20"/>
          <w:szCs w:val="20"/>
        </w:rPr>
      </w:pPr>
      <w:r>
        <w:rPr>
          <w:sz w:val="20"/>
          <w:szCs w:val="20"/>
        </w:rPr>
        <w:t xml:space="preserve">2.4. </w:t>
      </w:r>
      <w:r>
        <w:rPr>
          <w:sz w:val="20"/>
          <w:szCs w:val="20"/>
        </w:rPr>
        <w:tab/>
        <w:t xml:space="preserve">Účelem smlouvy je zajištění způsobilého stavu prostor v Objektu Objednatele v rozsahu dle této smlouvy a dle obecných hygienických a bezpečnostních norem. </w:t>
      </w:r>
    </w:p>
    <w:p w:rsidR="00B15641" w:rsidRDefault="00B15641" w:rsidP="00B15641">
      <w:pPr>
        <w:pStyle w:val="Textkomente1"/>
        <w:rPr>
          <w:rFonts w:ascii="Arial" w:hAnsi="Arial" w:cs="Arial"/>
        </w:rPr>
      </w:pPr>
      <w:r>
        <w:rPr>
          <w:rFonts w:ascii="Arial" w:hAnsi="Arial" w:cs="Arial"/>
        </w:rPr>
        <w:t xml:space="preserve">2.5.       Objednatel si vyhrazuje právo nevyužít služeb, resp. některých z těchto služeb např. z důvodu   </w:t>
      </w:r>
    </w:p>
    <w:p w:rsidR="00B15641" w:rsidRDefault="00B15641" w:rsidP="00B15641">
      <w:pPr>
        <w:pStyle w:val="Textkomente1"/>
        <w:rPr>
          <w:rFonts w:ascii="Arial" w:hAnsi="Arial" w:cs="Arial"/>
        </w:rPr>
      </w:pPr>
      <w:r>
        <w:rPr>
          <w:rFonts w:ascii="Arial" w:hAnsi="Arial" w:cs="Arial"/>
        </w:rPr>
        <w:t xml:space="preserve">             omezení provozu Objektu Objednatele s tím, že toto právo je povinen Objednatel </w:t>
      </w:r>
    </w:p>
    <w:p w:rsidR="00B15641" w:rsidRDefault="00B15641" w:rsidP="00B15641">
      <w:pPr>
        <w:pStyle w:val="Textkomente1"/>
        <w:rPr>
          <w:rFonts w:ascii="Arial" w:hAnsi="Arial" w:cs="Arial"/>
        </w:rPr>
      </w:pPr>
      <w:r>
        <w:rPr>
          <w:rFonts w:ascii="Arial" w:hAnsi="Arial" w:cs="Arial"/>
        </w:rPr>
        <w:t xml:space="preserve">             uplatnit předem informováním Dodavatele. </w:t>
      </w:r>
    </w:p>
    <w:p w:rsidR="00B15641" w:rsidRDefault="00B15641" w:rsidP="00B15641">
      <w:pPr>
        <w:rPr>
          <w:sz w:val="20"/>
          <w:szCs w:val="20"/>
        </w:rPr>
      </w:pPr>
    </w:p>
    <w:p w:rsidR="00B15641" w:rsidRDefault="00B15641" w:rsidP="00B15641">
      <w:pPr>
        <w:numPr>
          <w:ilvl w:val="0"/>
          <w:numId w:val="7"/>
        </w:numPr>
        <w:spacing w:line="280" w:lineRule="atLeast"/>
        <w:jc w:val="center"/>
        <w:rPr>
          <w:b/>
          <w:sz w:val="20"/>
          <w:szCs w:val="20"/>
        </w:rPr>
      </w:pPr>
      <w:r>
        <w:rPr>
          <w:b/>
          <w:sz w:val="20"/>
          <w:szCs w:val="20"/>
        </w:rPr>
        <w:t>Povinnosti Dodavatele</w:t>
      </w:r>
    </w:p>
    <w:p w:rsidR="00B15641" w:rsidRDefault="00B15641" w:rsidP="00B15641">
      <w:pPr>
        <w:spacing w:line="280" w:lineRule="atLeast"/>
        <w:ind w:left="502"/>
        <w:jc w:val="center"/>
        <w:rPr>
          <w:b/>
          <w:sz w:val="20"/>
          <w:szCs w:val="20"/>
        </w:rPr>
      </w:pPr>
    </w:p>
    <w:p w:rsidR="00B15641" w:rsidRDefault="00B15641" w:rsidP="00B15641">
      <w:pPr>
        <w:spacing w:line="280" w:lineRule="atLeast"/>
        <w:ind w:left="705" w:hanging="705"/>
        <w:rPr>
          <w:sz w:val="20"/>
          <w:szCs w:val="20"/>
        </w:rPr>
      </w:pPr>
      <w:r>
        <w:rPr>
          <w:sz w:val="20"/>
          <w:szCs w:val="20"/>
        </w:rPr>
        <w:t xml:space="preserve">3.1.   </w:t>
      </w:r>
      <w:r>
        <w:rPr>
          <w:sz w:val="20"/>
          <w:szCs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rsidR="00B15641" w:rsidRDefault="00B15641" w:rsidP="00B15641">
      <w:pPr>
        <w:spacing w:line="280" w:lineRule="atLeast"/>
        <w:ind w:left="705" w:hanging="705"/>
        <w:rPr>
          <w:sz w:val="20"/>
          <w:szCs w:val="20"/>
        </w:rPr>
      </w:pPr>
      <w:r>
        <w:rPr>
          <w:sz w:val="20"/>
          <w:szCs w:val="20"/>
        </w:rPr>
        <w:t xml:space="preserve">3.2. </w:t>
      </w:r>
      <w:r>
        <w:rPr>
          <w:sz w:val="20"/>
          <w:szCs w:val="20"/>
        </w:rPr>
        <w:tab/>
        <w:t xml:space="preserve">Dodavatel je povinen po celou dobu účinnosti smlouvy zpracovávat a udržovat aktuální seznam poddodavatelů, který je povinen na výzvu Objednatele kdykoli předložit. Objednatel je oprávněn se k uvedenému seznamu předem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měsíce po obdržení písemného sdělení. </w:t>
      </w:r>
      <w:r>
        <w:rPr>
          <w:sz w:val="20"/>
          <w:szCs w:val="20"/>
        </w:rPr>
        <w:lastRenderedPageBreak/>
        <w:t>Uvedenou podmínku dle tohoto odstavce musí Dodavatel zapracovat do svých smluv uzavřených s jednotlivými poddodavateli.</w:t>
      </w:r>
    </w:p>
    <w:p w:rsidR="00B15641" w:rsidRDefault="00B15641" w:rsidP="00B15641">
      <w:pPr>
        <w:autoSpaceDE w:val="0"/>
        <w:autoSpaceDN w:val="0"/>
        <w:adjustRightInd w:val="0"/>
        <w:spacing w:line="280" w:lineRule="atLeast"/>
        <w:ind w:left="705" w:hanging="705"/>
        <w:rPr>
          <w:sz w:val="20"/>
          <w:szCs w:val="20"/>
        </w:rPr>
      </w:pPr>
      <w:r>
        <w:rPr>
          <w:sz w:val="20"/>
          <w:szCs w:val="20"/>
        </w:rPr>
        <w:t xml:space="preserve">3.3. </w:t>
      </w:r>
      <w:r>
        <w:rPr>
          <w:sz w:val="20"/>
          <w:szCs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B15641" w:rsidRDefault="00B15641" w:rsidP="00B15641">
      <w:pPr>
        <w:autoSpaceDE w:val="0"/>
        <w:autoSpaceDN w:val="0"/>
        <w:adjustRightInd w:val="0"/>
        <w:spacing w:line="280" w:lineRule="atLeast"/>
        <w:ind w:left="705" w:hanging="705"/>
        <w:rPr>
          <w:sz w:val="20"/>
          <w:szCs w:val="20"/>
        </w:rPr>
      </w:pPr>
      <w:r>
        <w:rPr>
          <w:sz w:val="20"/>
          <w:szCs w:val="20"/>
        </w:rPr>
        <w:t xml:space="preserve">3.4. </w:t>
      </w:r>
      <w:r>
        <w:rPr>
          <w:sz w:val="20"/>
          <w:szCs w:val="20"/>
        </w:rPr>
        <w:tab/>
        <w:t>Dodavatel je povinen zajistit, že případní poddodavatelé poskytnou subjektům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práce provedené poddodavatelem.</w:t>
      </w:r>
    </w:p>
    <w:p w:rsidR="00B15641" w:rsidRDefault="00B15641" w:rsidP="00B15641">
      <w:pPr>
        <w:autoSpaceDE w:val="0"/>
        <w:autoSpaceDN w:val="0"/>
        <w:adjustRightInd w:val="0"/>
        <w:spacing w:line="280" w:lineRule="atLeast"/>
        <w:ind w:left="705" w:hanging="705"/>
        <w:rPr>
          <w:sz w:val="20"/>
          <w:szCs w:val="20"/>
        </w:rPr>
      </w:pPr>
      <w:r>
        <w:rPr>
          <w:sz w:val="20"/>
          <w:szCs w:val="20"/>
        </w:rPr>
        <w:t xml:space="preserve">3.5. </w:t>
      </w:r>
      <w:r>
        <w:rPr>
          <w:sz w:val="20"/>
          <w:szCs w:val="20"/>
        </w:rPr>
        <w:tab/>
        <w:t>Dodavatel je srozuměn s tím, že Objednatel je povinen uveřejnit obraz smlouvy a jejich případných změn (dodatků) a dalších dokumentů od této smlouvy odvozených včetně metadat požadovaných k uveřejnění dle zákona č. 340/2015 Sb., o registru smluv, ve znění pozdějších předpisů. Uveřejnění smlouvy a metadat v registru smluv zajistí Objednatel, aniž by tím bylo dotčeno právo Dodavatele na jejich uveřejnění.</w:t>
      </w:r>
    </w:p>
    <w:p w:rsidR="00B15641" w:rsidRDefault="00B15641" w:rsidP="00B15641">
      <w:pPr>
        <w:autoSpaceDE w:val="0"/>
        <w:autoSpaceDN w:val="0"/>
        <w:adjustRightInd w:val="0"/>
        <w:spacing w:line="280" w:lineRule="atLeast"/>
        <w:ind w:left="705" w:hanging="705"/>
        <w:rPr>
          <w:sz w:val="20"/>
          <w:szCs w:val="20"/>
        </w:rPr>
      </w:pPr>
      <w:r>
        <w:rPr>
          <w:sz w:val="20"/>
          <w:szCs w:val="20"/>
        </w:rPr>
        <w:t xml:space="preserve">3.6. </w:t>
      </w:r>
      <w:r>
        <w:rPr>
          <w:sz w:val="20"/>
          <w:szCs w:val="20"/>
        </w:rPr>
        <w:tab/>
        <w:t>Dodavatel prohlašuje, že se seznámil důkladně se stavem místa plnění</w:t>
      </w:r>
      <w:r>
        <w:rPr>
          <w:i/>
          <w:sz w:val="20"/>
          <w:szCs w:val="20"/>
        </w:rPr>
        <w:t xml:space="preserve"> </w:t>
      </w:r>
      <w:r>
        <w:rPr>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 0. – 8. NP úklidové místnosti určené pro činnost Dodavatele, a to dnem zahájení činnosti spočívající v realizaci služeb. Dodavatel je povinen zajistit bezpečný a hygienický stav poskytnutých prostor, a to zejména úklidem v  rozsahu uvedeném v Příloze č. 1 smlouvy. Dodavatel zároveň provádí kontrolu funkčnosti zařízení v poskytnutých prostorách (osvětlení, dveře, podlahová krytina, vodoinstalace, odpady) a závady nahlašuje Objednateli. Objednatel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atd.).</w:t>
      </w:r>
    </w:p>
    <w:p w:rsidR="00B15641" w:rsidRDefault="00B15641" w:rsidP="00B15641">
      <w:pPr>
        <w:autoSpaceDE w:val="0"/>
        <w:autoSpaceDN w:val="0"/>
        <w:adjustRightInd w:val="0"/>
        <w:spacing w:line="280" w:lineRule="atLeast"/>
        <w:ind w:left="705" w:hanging="705"/>
        <w:rPr>
          <w:sz w:val="20"/>
          <w:szCs w:val="20"/>
        </w:rPr>
      </w:pPr>
      <w:r>
        <w:rPr>
          <w:sz w:val="20"/>
          <w:szCs w:val="20"/>
        </w:rPr>
        <w:t xml:space="preserve">3.7. </w:t>
      </w:r>
      <w:r>
        <w:rPr>
          <w:sz w:val="20"/>
          <w:szCs w:val="20"/>
        </w:rPr>
        <w:tab/>
        <w:t>Dodavatel je povinen zahájit činnosti spočívající v realizaci služeb podle této smlouvy dnem</w:t>
      </w:r>
      <w:r>
        <w:rPr>
          <w:b/>
          <w:sz w:val="20"/>
          <w:szCs w:val="20"/>
        </w:rPr>
        <w:t xml:space="preserve"> </w:t>
      </w:r>
      <w:r>
        <w:rPr>
          <w:sz w:val="20"/>
          <w:szCs w:val="20"/>
        </w:rPr>
        <w:t>nabytí účinnosti smlouvy ve smyslu odst. 13.1. smlouvy.</w:t>
      </w:r>
    </w:p>
    <w:p w:rsidR="00B15641" w:rsidRDefault="00B15641" w:rsidP="00B15641">
      <w:pPr>
        <w:autoSpaceDE w:val="0"/>
        <w:autoSpaceDN w:val="0"/>
        <w:adjustRightInd w:val="0"/>
        <w:spacing w:line="280" w:lineRule="atLeast"/>
        <w:ind w:left="705" w:hanging="705"/>
        <w:rPr>
          <w:rFonts w:eastAsia="Calibri"/>
          <w:sz w:val="20"/>
          <w:szCs w:val="20"/>
        </w:rPr>
      </w:pPr>
      <w:r>
        <w:rPr>
          <w:sz w:val="20"/>
          <w:szCs w:val="20"/>
        </w:rPr>
        <w:t>3.8.</w:t>
      </w:r>
      <w:r>
        <w:rPr>
          <w:sz w:val="20"/>
          <w:szCs w:val="20"/>
        </w:rPr>
        <w:tab/>
        <w:t xml:space="preserve">Objednatel je oprávněn ukládat Dodavateli pokyny k provádění služeb. </w:t>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rsidR="00B15641" w:rsidRDefault="00B15641" w:rsidP="00B15641">
      <w:pPr>
        <w:autoSpaceDE w:val="0"/>
        <w:autoSpaceDN w:val="0"/>
        <w:adjustRightInd w:val="0"/>
        <w:spacing w:line="280" w:lineRule="atLeast"/>
        <w:ind w:left="705" w:hanging="705"/>
        <w:rPr>
          <w:sz w:val="20"/>
          <w:szCs w:val="20"/>
        </w:rPr>
      </w:pPr>
      <w:r>
        <w:rPr>
          <w:rFonts w:eastAsia="Calibri"/>
          <w:sz w:val="20"/>
          <w:szCs w:val="20"/>
        </w:rPr>
        <w:t xml:space="preserve">3.9.  </w:t>
      </w:r>
      <w:r>
        <w:rPr>
          <w:rFonts w:eastAsia="Calibri"/>
          <w:sz w:val="20"/>
          <w:szCs w:val="20"/>
        </w:rPr>
        <w:tab/>
      </w:r>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rsidR="00B15641" w:rsidRDefault="00B15641" w:rsidP="00B15641">
      <w:pPr>
        <w:spacing w:line="280" w:lineRule="atLeast"/>
        <w:ind w:left="705" w:hanging="705"/>
        <w:rPr>
          <w:sz w:val="20"/>
          <w:szCs w:val="20"/>
        </w:rPr>
      </w:pPr>
      <w:r>
        <w:rPr>
          <w:sz w:val="20"/>
          <w:szCs w:val="20"/>
        </w:rPr>
        <w:t>3.10.</w:t>
      </w:r>
      <w:r>
        <w:rPr>
          <w:sz w:val="20"/>
          <w:szCs w:val="20"/>
        </w:rPr>
        <w:tab/>
        <w:t>Dodavatel se zavazuje, že všechny prokazatelně ztracené věci nalezené zaměstnanci Dodavatele nebo poddodavateli v místě provádění služeb, budou neodkladně odevzdány Objednateli.</w:t>
      </w:r>
    </w:p>
    <w:p w:rsidR="00B15641" w:rsidRDefault="00B15641" w:rsidP="00B15641">
      <w:pPr>
        <w:spacing w:line="280" w:lineRule="atLeast"/>
        <w:ind w:left="705" w:hanging="705"/>
        <w:rPr>
          <w:sz w:val="20"/>
          <w:szCs w:val="20"/>
        </w:rPr>
      </w:pPr>
      <w:r>
        <w:rPr>
          <w:sz w:val="20"/>
          <w:szCs w:val="20"/>
        </w:rPr>
        <w:t>3.11.</w:t>
      </w:r>
      <w:r>
        <w:rPr>
          <w:sz w:val="20"/>
          <w:szCs w:val="20"/>
        </w:rPr>
        <w:tab/>
      </w:r>
      <w:r>
        <w:rPr>
          <w:sz w:val="20"/>
          <w:szCs w:val="20"/>
        </w:rPr>
        <w:tab/>
        <w:t>Všechny závady, nedostatky a škody na Objektu Objednatele nebo jeho vybavení zjištěné Dodavatelem budou neprodleně ohlášeny Objednateli.</w:t>
      </w:r>
    </w:p>
    <w:p w:rsidR="00B15641" w:rsidRDefault="00B15641" w:rsidP="00B15641">
      <w:pPr>
        <w:spacing w:line="280" w:lineRule="atLeast"/>
        <w:ind w:left="705" w:hanging="705"/>
        <w:rPr>
          <w:sz w:val="20"/>
          <w:szCs w:val="20"/>
        </w:rPr>
      </w:pPr>
      <w:r>
        <w:rPr>
          <w:sz w:val="20"/>
          <w:szCs w:val="20"/>
        </w:rPr>
        <w:lastRenderedPageBreak/>
        <w:t xml:space="preserve">3.12. </w:t>
      </w:r>
      <w:r>
        <w:rPr>
          <w:sz w:val="20"/>
          <w:szCs w:val="20"/>
        </w:rPr>
        <w:tab/>
        <w:t xml:space="preserve">Dodavatel prohlašuje, že je seznámen se skutečností, že část z Objektu Objednatele je pronajímána třetím subjektům – nájemcům Objednatele. Dodavatel je povinen udržovat seriózní vztah s nájemci Objednatele. </w:t>
      </w:r>
    </w:p>
    <w:p w:rsidR="00B15641" w:rsidRDefault="00B15641" w:rsidP="00B15641">
      <w:pPr>
        <w:spacing w:line="280" w:lineRule="atLeast"/>
        <w:ind w:left="705" w:hanging="705"/>
        <w:rPr>
          <w:color w:val="000000"/>
          <w:sz w:val="20"/>
          <w:szCs w:val="20"/>
        </w:rPr>
      </w:pPr>
      <w:r>
        <w:rPr>
          <w:color w:val="000000"/>
          <w:sz w:val="20"/>
          <w:szCs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szCs w:val="20"/>
        </w:rPr>
        <w:t>úklidového deníku</w:t>
      </w:r>
      <w:r>
        <w:rPr>
          <w:color w:val="000000"/>
          <w:sz w:val="20"/>
          <w:szCs w:val="20"/>
        </w:rPr>
        <w:t>, kde bude navíc uvedeno, v jaké přiměřené lhůtě je povinen Dodavatel případné nedostatky odstranit.  Po ukončení úklidu prostoru zajistí Dodavatel jeho uzamčení a zhasnutí světla.</w:t>
      </w:r>
    </w:p>
    <w:p w:rsidR="00B15641" w:rsidRDefault="00B15641" w:rsidP="00B15641">
      <w:pPr>
        <w:spacing w:line="280" w:lineRule="atLeast"/>
        <w:ind w:left="709" w:hanging="705"/>
        <w:rPr>
          <w:sz w:val="20"/>
          <w:szCs w:val="20"/>
        </w:rPr>
      </w:pPr>
      <w:r>
        <w:rPr>
          <w:sz w:val="20"/>
          <w:szCs w:val="20"/>
        </w:rPr>
        <w:t xml:space="preserve">3.14.  </w:t>
      </w:r>
      <w:r>
        <w:rPr>
          <w:sz w:val="20"/>
          <w:szCs w:val="20"/>
        </w:rPr>
        <w:tab/>
        <w:t>Dodavatel se zavazuje k používání vhodných ekologických</w:t>
      </w:r>
      <w:r>
        <w:rPr>
          <w:color w:val="00B050"/>
          <w:sz w:val="20"/>
          <w:szCs w:val="20"/>
        </w:rPr>
        <w:t xml:space="preserve"> </w:t>
      </w:r>
      <w:r>
        <w:rPr>
          <w:sz w:val="20"/>
          <w:szCs w:val="20"/>
        </w:rPr>
        <w:t xml:space="preserve">čisticích prostředků tak, aby nedošlo k poškození uklízených a čištěných povrchů. Využití ekologicky šetrných úklidových prostředků, které jsou šetrné k životnímu prostředí, bude Dodavatelem prokázáno kritérii pro získání „Ekoznačky EU“ (lze prokázat i certifikací „Ekologicky šetrný výrobek“, „Modrý anděl“, „Severská labuť“ nebo rovnocennou certifikací, popřípadě jiným způsobem, ze kterého bude splnění kritérií vyplývat).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úklidu.    </w:t>
      </w:r>
    </w:p>
    <w:p w:rsidR="00B15641" w:rsidRDefault="00B15641" w:rsidP="00B15641">
      <w:pPr>
        <w:spacing w:line="280" w:lineRule="atLeast"/>
        <w:ind w:left="847" w:hanging="705"/>
        <w:rPr>
          <w:sz w:val="20"/>
          <w:szCs w:val="20"/>
        </w:rPr>
      </w:pPr>
      <w:r>
        <w:rPr>
          <w:sz w:val="20"/>
          <w:szCs w:val="20"/>
        </w:rPr>
        <w:t xml:space="preserve">3.15.   Dodavatel je povinen zajistit po celou dobu plnění této smlouvy dodržování veškerých právních předpisů České republiky. Dodavatel se zavazuje zajistit důstojné pracovní podmínky pro své zaměstnance, resp. se zavazuje zajistit dodržování pracovněprávních předpisů, zejména zákona č. 262/2006 Sb., zákoník práce, ve znění pozdějších předpisů (se zvláštním zřetelem na regulaci odměňování, pracovní doby, doby odpočinku mezi směnami, ochrany zdraví při práci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poddodavateli. Ve smlouvách s poddodavateli je Dodavatel povinen zajistit srovnatelnou úroveň s podmínkami této smlouvy. Dodavatel odpovídá za sjednání a dodržování nediskriminačních smluvních podmínek se svými poddodavateli, včetně poskytování řádných plateb za provedené práce těmto svým poddodavatelům.  </w:t>
      </w:r>
    </w:p>
    <w:p w:rsidR="00B15641" w:rsidRDefault="00B15641" w:rsidP="00B15641">
      <w:pPr>
        <w:spacing w:line="280" w:lineRule="atLeast"/>
        <w:ind w:left="847" w:hanging="705"/>
        <w:rPr>
          <w:sz w:val="20"/>
          <w:szCs w:val="20"/>
        </w:rPr>
      </w:pPr>
      <w:r>
        <w:rPr>
          <w:sz w:val="20"/>
          <w:szCs w:val="20"/>
        </w:rPr>
        <w:t>3.16.    Dodavatel se zavazuje, že členové jeho realizačního týmu budou při poskytování plnění dle této smlouvy používat jednotný pracovní oděv, viditelně označený logem jeho firmy a každý člen realizačního týmu bude mít k dispozici profesionální úklidový vozík s plnou výbavou, včetně kvalitního mopu.   V době provádění úklidu bude Dodavatel na chodby umisťovat cedule „pozor kluzká podlaha“.</w:t>
      </w:r>
    </w:p>
    <w:p w:rsidR="00B15641" w:rsidRDefault="00B15641" w:rsidP="00B15641">
      <w:pPr>
        <w:spacing w:line="280" w:lineRule="atLeast"/>
        <w:ind w:left="847" w:hanging="705"/>
        <w:rPr>
          <w:sz w:val="20"/>
          <w:szCs w:val="20"/>
        </w:rPr>
      </w:pPr>
      <w:r>
        <w:rPr>
          <w:sz w:val="20"/>
          <w:szCs w:val="20"/>
        </w:rPr>
        <w:t xml:space="preserve">3.17.   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rsidR="00B15641" w:rsidRDefault="00B15641" w:rsidP="00B15641">
      <w:pPr>
        <w:spacing w:line="280" w:lineRule="atLeast"/>
        <w:ind w:left="847" w:hanging="705"/>
        <w:rPr>
          <w:sz w:val="20"/>
          <w:szCs w:val="20"/>
        </w:rPr>
      </w:pPr>
      <w:r>
        <w:rPr>
          <w:sz w:val="20"/>
          <w:szCs w:val="20"/>
        </w:rPr>
        <w:t>3.18.  Dodavatel se zavazuje vést úklidový deník – knihu reklamací, který musí být umístěn v prostorách Objednatele (recepce v přízemí) a být dostupný pro Objednatele i pro Dodavatele. Dodavatel se zavazuje zajistit, že do úklidového deníku – knihy reklamací budou osoby Dodavatele poskytující plnění této smlouvy zapisovat údaje o poskytnutém plnění za daný den a to i včetně časového údaje, kdy bylo poskytování plnění dokončeno.</w:t>
      </w:r>
    </w:p>
    <w:p w:rsidR="00B15641" w:rsidRDefault="00B15641" w:rsidP="00B15641">
      <w:pPr>
        <w:spacing w:before="120" w:after="120" w:line="280" w:lineRule="atLeast"/>
        <w:ind w:left="705" w:right="49" w:hanging="705"/>
        <w:rPr>
          <w:sz w:val="20"/>
          <w:szCs w:val="20"/>
        </w:rPr>
      </w:pPr>
      <w:r>
        <w:rPr>
          <w:sz w:val="20"/>
          <w:szCs w:val="20"/>
        </w:rPr>
        <w:t>3.19.</w:t>
      </w:r>
      <w:r>
        <w:rPr>
          <w:sz w:val="20"/>
          <w:szCs w:val="20"/>
        </w:rPr>
        <w:tab/>
      </w:r>
      <w:r>
        <w:rPr>
          <w:sz w:val="20"/>
          <w:szCs w:val="20"/>
        </w:rPr>
        <w:tab/>
        <w:t xml:space="preserve">Dodavatel se zavazuje přikládat k faktuře Objednatelem akceptovaný Předávací protokol/ Výkaz provedených činností za fakturované období za služby uvedené v bodě 2.2 písm. a), b) a c) smlouvy. Obojí bude zasíláno Objednateli mailem ve formátu DOC nebo poštou. Předávací protokol/Výkaz provedených činností podléhá věcnému přezkoumání a odsouhlasení ze strany </w:t>
      </w:r>
      <w:r>
        <w:rPr>
          <w:sz w:val="20"/>
          <w:szCs w:val="20"/>
        </w:rPr>
        <w:lastRenderedPageBreak/>
        <w:t>Objednatele; v případě nesrovnalostí je Objednatel oprávněn vrátit Předávací protokol/Výkaz provedených činností Dodavateli k nápravě, popř. odepřít jeho odsouhlasení. Fakturu může Dodavatel vystavit až po odsouhlasení Předávacího protokolu/Výkazu provedených činností Objednatelem. Odsouhlasením Předávacího protokolu/Výkazu provedených činností není nikterak dotčeno právo Objednatele později případně uplatňovat práva z vadného plnění, právo na náhradu škody, smluvní pokutu či jakákoli jiná svá práva plynoucí z toho, že plnění neodpovídalo smlouvě.</w:t>
      </w:r>
    </w:p>
    <w:p w:rsidR="00B15641" w:rsidRDefault="00B15641" w:rsidP="00B15641">
      <w:pPr>
        <w:spacing w:before="120" w:after="120" w:line="280" w:lineRule="atLeast"/>
        <w:ind w:left="705" w:right="49" w:hanging="705"/>
        <w:rPr>
          <w:sz w:val="20"/>
          <w:szCs w:val="20"/>
        </w:rPr>
      </w:pPr>
      <w:r>
        <w:rPr>
          <w:sz w:val="20"/>
          <w:szCs w:val="20"/>
        </w:rPr>
        <w:t>3.20.</w:t>
      </w:r>
      <w:r>
        <w:rPr>
          <w:sz w:val="20"/>
          <w:szCs w:val="20"/>
        </w:rPr>
        <w:tab/>
        <w:t xml:space="preserve">Dodavatel je povinen zabezpečit centrální nepřetržitý dispečink na evidenci hlášení požadavků Objednatele a případných nedostatků pro objekt Objednatele (tzv. „helpdesk“), přičemž dostačující je zajištění dispečinku na bázi e-mailu. Objednatel bude hlášení požadavků zasílat na e-mailovou adresu Dodavatele: </w:t>
      </w:r>
      <w:r w:rsidR="00E02020" w:rsidRPr="00E02020">
        <w:rPr>
          <w:b/>
          <w:i/>
          <w:sz w:val="20"/>
          <w:szCs w:val="20"/>
        </w:rPr>
        <w:t>XXXXX</w:t>
      </w:r>
      <w:r>
        <w:rPr>
          <w:sz w:val="20"/>
          <w:szCs w:val="20"/>
        </w:rPr>
        <w:t>. Dodavatel je povinen potvrdit přijetí požadavku Objednatele do 30 minut od obdržení požadavku. Dodavatel je povinen územně a personálně pokrýt Objekt Objednatele, v němž budou služby úklidu realizovány, s maximální dostupností do 2 hodin od nahlášení požadavku či nedostatku z důvodu zabezpečení jakosti a kvality služeb dle této smlouvy, pokud Objednatel neurčí jinak.</w:t>
      </w:r>
    </w:p>
    <w:p w:rsidR="00B15641" w:rsidRDefault="00B15641" w:rsidP="00B15641">
      <w:pPr>
        <w:spacing w:before="120" w:after="120" w:line="280" w:lineRule="atLeast"/>
        <w:ind w:left="705" w:right="49" w:hanging="705"/>
        <w:rPr>
          <w:sz w:val="20"/>
          <w:szCs w:val="20"/>
        </w:rPr>
      </w:pPr>
      <w:r>
        <w:rPr>
          <w:sz w:val="20"/>
          <w:szCs w:val="20"/>
        </w:rPr>
        <w:t>3.21.    Dodavatel se zavazuje předat oprávněné osobě Objednatele uvedené v bodě 12.2. smlouvy písemný soupis spotřebního materiálu a zboží (ve formátu DOC, mailem nebo poštou) uvedeného v bodě 2.2. písm. d) smlouvy skutečně dodaného Objednateli v předchozím kalendářním měsíci a oprávněná osoba se zavazuje předaný soupis bez zbytečného odkladu odsouhlasit, nebude-li mít k tomuto soupisu připomínek. Odsouhlasení soupisu Objednatelem skutečně dodaného spotřebního materiálu Dodavatelem za předchozí měsíc je podmínkou zaplacení ceny za dodaný spotřební materiál a zboží.</w:t>
      </w:r>
    </w:p>
    <w:p w:rsidR="00B15641" w:rsidRDefault="00B15641" w:rsidP="00B15641">
      <w:pPr>
        <w:spacing w:line="280" w:lineRule="atLeast"/>
        <w:outlineLvl w:val="0"/>
        <w:rPr>
          <w:sz w:val="20"/>
          <w:szCs w:val="20"/>
        </w:rPr>
      </w:pPr>
    </w:p>
    <w:p w:rsidR="00B15641" w:rsidRDefault="00B15641" w:rsidP="00B15641">
      <w:pPr>
        <w:numPr>
          <w:ilvl w:val="0"/>
          <w:numId w:val="6"/>
        </w:numPr>
        <w:spacing w:line="280" w:lineRule="atLeast"/>
        <w:jc w:val="center"/>
        <w:outlineLvl w:val="0"/>
        <w:rPr>
          <w:b/>
          <w:sz w:val="20"/>
          <w:szCs w:val="20"/>
        </w:rPr>
      </w:pPr>
      <w:r>
        <w:rPr>
          <w:b/>
          <w:sz w:val="20"/>
          <w:szCs w:val="20"/>
        </w:rPr>
        <w:t xml:space="preserve">Cenová ujednání </w:t>
      </w:r>
    </w:p>
    <w:p w:rsidR="00B15641" w:rsidRDefault="00B15641" w:rsidP="00B15641">
      <w:pPr>
        <w:spacing w:line="280" w:lineRule="atLeast"/>
        <w:jc w:val="center"/>
        <w:outlineLvl w:val="0"/>
        <w:rPr>
          <w:b/>
          <w:sz w:val="20"/>
          <w:szCs w:val="20"/>
          <w:u w:val="single"/>
        </w:rPr>
      </w:pPr>
    </w:p>
    <w:p w:rsidR="00B15641" w:rsidRDefault="00B15641" w:rsidP="00B15641">
      <w:pPr>
        <w:numPr>
          <w:ilvl w:val="1"/>
          <w:numId w:val="6"/>
        </w:numPr>
        <w:spacing w:line="280" w:lineRule="atLeast"/>
        <w:rPr>
          <w:sz w:val="20"/>
          <w:szCs w:val="20"/>
        </w:rPr>
      </w:pPr>
      <w:r>
        <w:rPr>
          <w:sz w:val="20"/>
          <w:szCs w:val="20"/>
        </w:rPr>
        <w:t>Sjednaná cena služeb v rozsahu dohodnutém v této smlouvě a za podmínek v ní uvedených, je stanovena dohodou smluvních stran a vychází z cenové nabídky Dodavatele (obsažené v příloze č. 2 této smlouvy) na předmět plnění této smlouvy a je stanovena na základě předpokládaného rozsahu plnění, který se může lišit od rozsahu plnění (služeb) skutečně poskytnutého. V takovém případě má Dodavatel právo na zaplacení cen jen za skutečně a řádně v souladu s touto smlouvou poskytnuté služby a dodaný spotřební materiál (vykázané v Objednatelem odsouhlaseném Předávacím protokolu/Výkazu provedených činností dle bodu 3.19. smlouvy a soupisu spotřebního materiálu dle bodu 3.21 smlouvy), a to ve výši dle jednotlivých položek za jednotlivé úkony podle přílohy č. 2 této smlouvy, v souhrnu za rok však nejvýše ve výši ročních cen uvedených v bodě 4.2.  smlouvy. Při dosažení předpokládaného rozsahu plnění dle přílohy č. 2 již nebudou další služby dle této smlouvy v příslušném roce Dodavatelem poskytovány.</w:t>
      </w:r>
    </w:p>
    <w:p w:rsidR="00B15641" w:rsidRDefault="00B15641" w:rsidP="00B15641">
      <w:pPr>
        <w:numPr>
          <w:ilvl w:val="1"/>
          <w:numId w:val="6"/>
        </w:numPr>
        <w:spacing w:line="280" w:lineRule="atLeast"/>
        <w:rPr>
          <w:sz w:val="20"/>
          <w:szCs w:val="20"/>
        </w:rPr>
      </w:pPr>
      <w:r>
        <w:rPr>
          <w:sz w:val="20"/>
          <w:szCs w:val="20"/>
        </w:rPr>
        <w:t>Celková předpokládaná maximální cena služeb za 12 měsíců se stanovuje dohodou smluvních stran, jako cena nejvýše přípustná a nepřekročitelná. Celková maximální cena obsahuje veškeré náklady nutné k provedení celého předmětu díla za 12 měsíců, v rozsahu, kvalitě a způsobem stanoveným touto smlouvou a jejich přílohách.</w:t>
      </w:r>
    </w:p>
    <w:p w:rsidR="00B15641" w:rsidRDefault="00B15641" w:rsidP="00B15641">
      <w:pPr>
        <w:ind w:left="862"/>
        <w:rPr>
          <w:b/>
          <w:sz w:val="20"/>
          <w:szCs w:val="20"/>
        </w:rPr>
      </w:pPr>
    </w:p>
    <w:p w:rsidR="00B15641" w:rsidRDefault="00B15641" w:rsidP="00B15641">
      <w:pPr>
        <w:spacing w:line="276" w:lineRule="auto"/>
        <w:ind w:left="862"/>
        <w:rPr>
          <w:b/>
          <w:sz w:val="20"/>
          <w:szCs w:val="20"/>
        </w:rPr>
      </w:pPr>
      <w:r>
        <w:rPr>
          <w:b/>
          <w:sz w:val="20"/>
          <w:szCs w:val="20"/>
        </w:rPr>
        <w:t>Celková maximální cena za 12 měsíců dle přílohy č. 2: 408 852,- Kč</w:t>
      </w:r>
    </w:p>
    <w:p w:rsidR="00B15641" w:rsidRDefault="00B15641" w:rsidP="00B15641">
      <w:pPr>
        <w:spacing w:before="120" w:line="276" w:lineRule="auto"/>
        <w:ind w:left="862"/>
        <w:rPr>
          <w:sz w:val="20"/>
          <w:szCs w:val="20"/>
        </w:rPr>
      </w:pPr>
      <w:r>
        <w:rPr>
          <w:sz w:val="20"/>
          <w:szCs w:val="20"/>
        </w:rPr>
        <w:t>Uvedená cena je maximální a nepřekročitelná.</w:t>
      </w:r>
      <w:r>
        <w:rPr>
          <w:rFonts w:eastAsia="Calibri"/>
          <w:sz w:val="16"/>
          <w:szCs w:val="16"/>
        </w:rPr>
        <w:t xml:space="preserve"> </w:t>
      </w:r>
    </w:p>
    <w:p w:rsidR="00B15641" w:rsidRDefault="00B15641" w:rsidP="00B15641">
      <w:pPr>
        <w:spacing w:before="120"/>
        <w:ind w:left="862"/>
        <w:rPr>
          <w:sz w:val="20"/>
          <w:szCs w:val="20"/>
        </w:rPr>
      </w:pPr>
      <w:r>
        <w:rPr>
          <w:sz w:val="20"/>
          <w:szCs w:val="20"/>
        </w:rPr>
        <w:t>a  skládá se z :</w:t>
      </w:r>
    </w:p>
    <w:p w:rsidR="00B15641" w:rsidRDefault="00B15641" w:rsidP="00B15641">
      <w:pPr>
        <w:ind w:left="708"/>
        <w:rPr>
          <w:sz w:val="20"/>
          <w:szCs w:val="20"/>
        </w:rPr>
      </w:pPr>
      <w:r>
        <w:rPr>
          <w:sz w:val="20"/>
          <w:szCs w:val="20"/>
        </w:rPr>
        <w:t>(i) ceny za běžný úklid paušálním způsobem naceněné (je dán přesný rozsah/množství) dle Přílohy č. 2 a činí</w:t>
      </w:r>
      <w:r>
        <w:rPr>
          <w:b/>
          <w:sz w:val="20"/>
          <w:szCs w:val="20"/>
        </w:rPr>
        <w:t>: 307 450,-</w:t>
      </w:r>
      <w:r>
        <w:rPr>
          <w:sz w:val="20"/>
          <w:szCs w:val="20"/>
        </w:rPr>
        <w:t xml:space="preserve"> Kč bez DPH/12 měsíců, </w:t>
      </w:r>
    </w:p>
    <w:p w:rsidR="00B15641" w:rsidRDefault="00B15641" w:rsidP="00B15641">
      <w:pPr>
        <w:ind w:left="708"/>
        <w:rPr>
          <w:sz w:val="20"/>
          <w:szCs w:val="20"/>
        </w:rPr>
      </w:pPr>
    </w:p>
    <w:p w:rsidR="00B15641" w:rsidRDefault="00B15641" w:rsidP="00B15641">
      <w:pPr>
        <w:ind w:left="708"/>
        <w:rPr>
          <w:sz w:val="20"/>
          <w:szCs w:val="20"/>
        </w:rPr>
      </w:pPr>
      <w:r>
        <w:rPr>
          <w:sz w:val="20"/>
          <w:szCs w:val="20"/>
        </w:rPr>
        <w:t xml:space="preserve">(ii) ceny za speciální úklid paušálním způsobem naceněné (je dán přesný rozsah/množství) dle Přílohy č. 2 a činí: 32 710,- Kč bez DPH/12 měsíců, </w:t>
      </w:r>
    </w:p>
    <w:p w:rsidR="00B15641" w:rsidRDefault="00B15641" w:rsidP="00B15641">
      <w:pPr>
        <w:ind w:left="708"/>
        <w:rPr>
          <w:sz w:val="20"/>
          <w:szCs w:val="20"/>
        </w:rPr>
      </w:pPr>
    </w:p>
    <w:p w:rsidR="00B15641" w:rsidRDefault="00B15641" w:rsidP="00B15641">
      <w:pPr>
        <w:ind w:left="708"/>
        <w:rPr>
          <w:sz w:val="20"/>
          <w:szCs w:val="20"/>
        </w:rPr>
      </w:pPr>
      <w:r>
        <w:rPr>
          <w:sz w:val="20"/>
          <w:szCs w:val="20"/>
        </w:rPr>
        <w:t xml:space="preserve">(iii) max. ceny za mimořádný úklid nepaušálně naceněné (vysoutěžení jednotkové ceny, </w:t>
      </w:r>
    </w:p>
    <w:p w:rsidR="00B15641" w:rsidRDefault="00B15641" w:rsidP="00B15641">
      <w:pPr>
        <w:ind w:left="708"/>
        <w:rPr>
          <w:sz w:val="20"/>
          <w:szCs w:val="20"/>
        </w:rPr>
      </w:pPr>
      <w:r>
        <w:rPr>
          <w:sz w:val="20"/>
          <w:szCs w:val="20"/>
        </w:rPr>
        <w:t xml:space="preserve">je dán předpokládaný rozsah/množství s ohledem na povahu tohoto úklidu) dle Přílohy č. 2 a její maximální výše činí : 24 000,- Kč bez DPH/12 měsíců, </w:t>
      </w:r>
    </w:p>
    <w:p w:rsidR="00B15641" w:rsidRDefault="00B15641" w:rsidP="00B15641">
      <w:pPr>
        <w:ind w:left="708"/>
        <w:rPr>
          <w:sz w:val="20"/>
          <w:szCs w:val="20"/>
        </w:rPr>
      </w:pPr>
    </w:p>
    <w:p w:rsidR="00B15641" w:rsidRDefault="00B15641" w:rsidP="00B15641">
      <w:pPr>
        <w:ind w:left="348"/>
        <w:rPr>
          <w:sz w:val="20"/>
          <w:szCs w:val="20"/>
        </w:rPr>
      </w:pPr>
      <w:r>
        <w:rPr>
          <w:sz w:val="20"/>
          <w:szCs w:val="20"/>
        </w:rPr>
        <w:t xml:space="preserve">       (iv) max. ceny za spotřební materiál nepaušálně naceněné (vysoutěžení jednotkové ceny, je</w:t>
      </w:r>
    </w:p>
    <w:p w:rsidR="00B15641" w:rsidRDefault="00B15641" w:rsidP="00B15641">
      <w:pPr>
        <w:ind w:left="348"/>
        <w:rPr>
          <w:sz w:val="20"/>
          <w:szCs w:val="20"/>
        </w:rPr>
      </w:pPr>
      <w:r>
        <w:rPr>
          <w:sz w:val="20"/>
          <w:szCs w:val="20"/>
        </w:rPr>
        <w:t xml:space="preserve">       dán předpokládaný rozsah/množství) dle Přílohy č. 2 a její maximální výše činí 44 692,- Kč</w:t>
      </w:r>
    </w:p>
    <w:p w:rsidR="00B15641" w:rsidRDefault="00B15641" w:rsidP="00B15641">
      <w:pPr>
        <w:ind w:left="348"/>
        <w:rPr>
          <w:sz w:val="20"/>
          <w:szCs w:val="20"/>
        </w:rPr>
      </w:pPr>
      <w:r>
        <w:rPr>
          <w:sz w:val="20"/>
          <w:szCs w:val="20"/>
        </w:rPr>
        <w:t xml:space="preserve">       bez DPH/12 měsíců.</w:t>
      </w:r>
    </w:p>
    <w:p w:rsidR="00B15641" w:rsidRDefault="00B15641" w:rsidP="00B15641">
      <w:pPr>
        <w:ind w:left="360"/>
        <w:rPr>
          <w:sz w:val="20"/>
          <w:szCs w:val="20"/>
        </w:rPr>
      </w:pPr>
      <w:r>
        <w:rPr>
          <w:sz w:val="20"/>
          <w:szCs w:val="20"/>
        </w:rPr>
        <w:t xml:space="preserve"> </w:t>
      </w:r>
    </w:p>
    <w:p w:rsidR="00B15641" w:rsidRDefault="00B15641" w:rsidP="00B15641">
      <w:pPr>
        <w:numPr>
          <w:ilvl w:val="1"/>
          <w:numId w:val="6"/>
        </w:numPr>
        <w:spacing w:line="280" w:lineRule="atLeast"/>
        <w:rPr>
          <w:sz w:val="20"/>
          <w:szCs w:val="20"/>
        </w:rPr>
      </w:pPr>
      <w:r>
        <w:rPr>
          <w:sz w:val="20"/>
          <w:szCs w:val="20"/>
        </w:rPr>
        <w:t>Skutečná cena služeb a dodávek za skutečně a řádně provedené služby a dodávky (dle Objednatelem odsouhlaseného Předávacího protokolu/Výkazu provedených činností/Soupisu spotřebního materiálu) bude stanovena :</w:t>
      </w:r>
    </w:p>
    <w:p w:rsidR="00B15641" w:rsidRDefault="00B15641" w:rsidP="00B15641">
      <w:pPr>
        <w:numPr>
          <w:ilvl w:val="0"/>
          <w:numId w:val="4"/>
        </w:numPr>
        <w:spacing w:line="280" w:lineRule="atLeast"/>
        <w:rPr>
          <w:sz w:val="20"/>
          <w:szCs w:val="20"/>
        </w:rPr>
      </w:pPr>
      <w:r>
        <w:rPr>
          <w:sz w:val="20"/>
          <w:szCs w:val="20"/>
        </w:rPr>
        <w:t xml:space="preserve">u běžného a speciálního úklidu jako součet paušálně stanovených cen jednotlivých položek skutečně provedených prací; </w:t>
      </w:r>
    </w:p>
    <w:p w:rsidR="00B15641" w:rsidRDefault="00B15641" w:rsidP="00B15641">
      <w:pPr>
        <w:spacing w:line="280" w:lineRule="atLeast"/>
        <w:ind w:left="360"/>
        <w:rPr>
          <w:sz w:val="20"/>
          <w:szCs w:val="20"/>
        </w:rPr>
      </w:pPr>
      <w:r>
        <w:rPr>
          <w:sz w:val="20"/>
          <w:szCs w:val="20"/>
        </w:rPr>
        <w:t xml:space="preserve">- u mimořádného úklidu v souladu s kalkulací uvedenou v Příloze č. 2 jako součin množství jednotlivých úkonů tvořících mimořádný úklid (vyjádřeno v měrných jednotkách – hodiny) a sazby za měrnou jednotku; ; v případě dosažení maximální ceny uvedené v 4.2. písm (iii) nelze služby v rozsahu za mimořádný úklid v rámci rozhodného kalendářního roku již dále využívat.    </w:t>
      </w:r>
    </w:p>
    <w:p w:rsidR="00B15641" w:rsidRDefault="00B15641" w:rsidP="00B15641">
      <w:pPr>
        <w:spacing w:line="280" w:lineRule="atLeast"/>
        <w:ind w:left="360"/>
        <w:rPr>
          <w:sz w:val="20"/>
          <w:szCs w:val="20"/>
        </w:rPr>
      </w:pPr>
      <w:r>
        <w:rPr>
          <w:sz w:val="20"/>
          <w:szCs w:val="20"/>
        </w:rPr>
        <w:t>- u spotřebního materiálu dle skutečně dodaného množství v souladu s kalkulací uvedenou v příloze č. 2 smlouvy jako součin množství (vyjádřeno v měrných jednotkách – ks, bal) a ceny za měrnou jednotku; v případě dosažení maximální ceny uvedené v 4.2. písm. (iv) nelze dodávky v rámci rozhodného kalendářního roku již dále využívat.</w:t>
      </w:r>
    </w:p>
    <w:p w:rsidR="00B15641" w:rsidRDefault="00B15641" w:rsidP="00B15641">
      <w:pPr>
        <w:spacing w:line="280" w:lineRule="atLeast"/>
        <w:ind w:left="360"/>
        <w:rPr>
          <w:sz w:val="20"/>
          <w:szCs w:val="20"/>
        </w:rPr>
      </w:pPr>
      <w:r>
        <w:rPr>
          <w:sz w:val="20"/>
          <w:szCs w:val="20"/>
        </w:rPr>
        <w:t xml:space="preserve">Dodavatelem bude fakturována měsíčně na adresu: Ministerstvo zemědělství, Oddělení správy budov, Ing. Hana Pernikářová, Rudolfovská 493/80, 370 01 České Budějovice nebo elektronickou formou podle posledního pododstavce tohoto bodu, a to po uplynutí kalendářního měsíce. Faktura bude členěná dle položek cenové nabídky a navíc rozdělena na </w:t>
      </w:r>
    </w:p>
    <w:p w:rsidR="00B15641" w:rsidRDefault="00B15641" w:rsidP="00B15641">
      <w:pPr>
        <w:spacing w:line="280" w:lineRule="atLeast"/>
        <w:ind w:left="360"/>
        <w:rPr>
          <w:sz w:val="20"/>
          <w:szCs w:val="20"/>
        </w:rPr>
      </w:pPr>
      <w:r>
        <w:rPr>
          <w:sz w:val="20"/>
          <w:szCs w:val="20"/>
        </w:rPr>
        <w:t>služby za běžný úklid, jejichž cena bude odpovídat výši 1/12 paušálně stanovené ceny za běžný úklid za rok v případě řádného provedení služeb co do rozsahu a kvality, aniž by tím bylo dotčeno možné krácení této ceny zejména s odkazem na bod 3.19., bod 4.1 nebo bod  4.5. smlouvy,</w:t>
      </w:r>
    </w:p>
    <w:p w:rsidR="00B15641" w:rsidRDefault="00B15641" w:rsidP="00B15641">
      <w:pPr>
        <w:spacing w:line="280" w:lineRule="atLeast"/>
        <w:ind w:left="360"/>
        <w:rPr>
          <w:sz w:val="20"/>
          <w:szCs w:val="20"/>
        </w:rPr>
      </w:pPr>
      <w:r>
        <w:rPr>
          <w:sz w:val="20"/>
          <w:szCs w:val="20"/>
        </w:rPr>
        <w:t xml:space="preserve">(ii) služby za speciální úklid v případě řádného provedení služeb co do rozsahu a kvality, jejichž cena bude odpovídat paušálně stanovené ceně za speciální úklid za rok v případě řádného provedení služeb co do rozsahu a kvality, aniž by tím bylo dotčeno možné krácení této ceny zejména s odkazem na bod  3.19, bod 4.1 nebo bod  4.5. smlouvy, </w:t>
      </w:r>
    </w:p>
    <w:p w:rsidR="00B15641" w:rsidRDefault="00B15641" w:rsidP="00B15641">
      <w:pPr>
        <w:spacing w:line="280" w:lineRule="atLeast"/>
        <w:ind w:left="360"/>
        <w:rPr>
          <w:sz w:val="20"/>
          <w:szCs w:val="20"/>
        </w:rPr>
      </w:pPr>
      <w:r>
        <w:rPr>
          <w:sz w:val="20"/>
          <w:szCs w:val="20"/>
        </w:rPr>
        <w:t xml:space="preserve">(iii) služby za mimořádný úklid, jejichž cena bude vypočtena způsobem uvedeným v tomto odstavci a </w:t>
      </w:r>
    </w:p>
    <w:p w:rsidR="00B15641" w:rsidRDefault="00B15641" w:rsidP="00B15641">
      <w:pPr>
        <w:spacing w:line="280" w:lineRule="atLeast"/>
        <w:ind w:left="360"/>
        <w:rPr>
          <w:sz w:val="20"/>
          <w:szCs w:val="20"/>
        </w:rPr>
      </w:pPr>
      <w:r>
        <w:rPr>
          <w:sz w:val="20"/>
          <w:szCs w:val="20"/>
        </w:rPr>
        <w:t xml:space="preserve">(iv) dodávku spotřebního materiálu, jejíž cena bude vypočtena způsobem uvedeným v tomto odstavci. </w:t>
      </w:r>
    </w:p>
    <w:p w:rsidR="00B15641" w:rsidRDefault="00B15641" w:rsidP="00B15641">
      <w:pPr>
        <w:spacing w:line="280" w:lineRule="atLeast"/>
        <w:ind w:left="360"/>
        <w:rPr>
          <w:sz w:val="20"/>
          <w:szCs w:val="20"/>
        </w:rPr>
      </w:pPr>
      <w:r>
        <w:rPr>
          <w:sz w:val="20"/>
          <w:szCs w:val="20"/>
        </w:rPr>
        <w:t>Podkladem pro úhradu ceny budou faktury vystavené Dodavatelem Objednateli se správně vyplněnými údaji v souladu se zákonem č. 563/1991 Sb., o účetnictví, ve znění pozdějších předpisů, které navíc musí obsahovat informace povinně uváděné na obchodních listinách na základě § 435 občanského zákoníku. Faktura musí kromě výše uvedeného obsahovat vždy minimálně:</w:t>
      </w:r>
    </w:p>
    <w:p w:rsidR="00B15641" w:rsidRDefault="00B15641" w:rsidP="00B15641">
      <w:pPr>
        <w:spacing w:line="280" w:lineRule="atLeast"/>
        <w:ind w:left="705"/>
        <w:rPr>
          <w:sz w:val="20"/>
          <w:szCs w:val="20"/>
        </w:rPr>
      </w:pPr>
      <w:r>
        <w:rPr>
          <w:sz w:val="20"/>
          <w:szCs w:val="20"/>
        </w:rPr>
        <w:t>- identifikaci smlouvy, podle které byla vystavena</w:t>
      </w:r>
    </w:p>
    <w:p w:rsidR="00B15641" w:rsidRDefault="00B15641" w:rsidP="00B15641">
      <w:pPr>
        <w:spacing w:line="280" w:lineRule="atLeast"/>
        <w:ind w:left="705"/>
        <w:rPr>
          <w:sz w:val="20"/>
          <w:szCs w:val="20"/>
        </w:rPr>
      </w:pPr>
      <w:r>
        <w:rPr>
          <w:sz w:val="20"/>
          <w:szCs w:val="20"/>
        </w:rPr>
        <w:t>- označení účetního dokladu</w:t>
      </w:r>
    </w:p>
    <w:p w:rsidR="00B15641" w:rsidRDefault="00B15641" w:rsidP="00B15641">
      <w:pPr>
        <w:spacing w:line="280" w:lineRule="atLeast"/>
        <w:ind w:left="705"/>
        <w:rPr>
          <w:sz w:val="20"/>
          <w:szCs w:val="20"/>
        </w:rPr>
      </w:pPr>
      <w:r>
        <w:rPr>
          <w:sz w:val="20"/>
          <w:szCs w:val="20"/>
        </w:rPr>
        <w:t>- identifikační údaje Objednatele</w:t>
      </w:r>
    </w:p>
    <w:p w:rsidR="00B15641" w:rsidRDefault="00B15641" w:rsidP="00B15641">
      <w:pPr>
        <w:spacing w:line="280" w:lineRule="atLeast"/>
        <w:ind w:left="705"/>
        <w:rPr>
          <w:sz w:val="20"/>
          <w:szCs w:val="20"/>
        </w:rPr>
      </w:pPr>
      <w:r>
        <w:rPr>
          <w:sz w:val="20"/>
          <w:szCs w:val="20"/>
        </w:rPr>
        <w:t xml:space="preserve">- identifikační údaje Dodavatele </w:t>
      </w:r>
    </w:p>
    <w:p w:rsidR="00B15641" w:rsidRDefault="00B15641" w:rsidP="00B15641">
      <w:pPr>
        <w:spacing w:line="280" w:lineRule="atLeast"/>
        <w:ind w:left="705"/>
        <w:rPr>
          <w:sz w:val="20"/>
          <w:szCs w:val="20"/>
        </w:rPr>
      </w:pPr>
      <w:r>
        <w:rPr>
          <w:sz w:val="20"/>
          <w:szCs w:val="20"/>
        </w:rPr>
        <w:t>- popis obsahu účetního dokladu</w:t>
      </w:r>
    </w:p>
    <w:p w:rsidR="00B15641" w:rsidRDefault="00B15641" w:rsidP="00B15641">
      <w:pPr>
        <w:spacing w:line="280" w:lineRule="atLeast"/>
        <w:ind w:left="705"/>
        <w:rPr>
          <w:sz w:val="20"/>
          <w:szCs w:val="20"/>
        </w:rPr>
      </w:pPr>
      <w:r>
        <w:rPr>
          <w:sz w:val="20"/>
          <w:szCs w:val="20"/>
        </w:rPr>
        <w:t>- datum vystavení</w:t>
      </w:r>
    </w:p>
    <w:p w:rsidR="00B15641" w:rsidRDefault="00B15641" w:rsidP="00B15641">
      <w:pPr>
        <w:spacing w:line="280" w:lineRule="atLeast"/>
        <w:ind w:left="705"/>
        <w:rPr>
          <w:sz w:val="20"/>
          <w:szCs w:val="20"/>
        </w:rPr>
      </w:pPr>
      <w:r>
        <w:rPr>
          <w:sz w:val="20"/>
          <w:szCs w:val="20"/>
        </w:rPr>
        <w:t xml:space="preserve">- výši ceny </w:t>
      </w:r>
    </w:p>
    <w:p w:rsidR="00B15641" w:rsidRDefault="00B15641" w:rsidP="00B15641">
      <w:pPr>
        <w:spacing w:line="280" w:lineRule="atLeast"/>
        <w:ind w:left="705"/>
        <w:rPr>
          <w:sz w:val="20"/>
          <w:szCs w:val="20"/>
        </w:rPr>
      </w:pPr>
      <w:r>
        <w:rPr>
          <w:sz w:val="20"/>
          <w:szCs w:val="20"/>
        </w:rPr>
        <w:t xml:space="preserve">- cenu celkem </w:t>
      </w:r>
    </w:p>
    <w:p w:rsidR="00B15641" w:rsidRDefault="00B15641" w:rsidP="00B15641">
      <w:pPr>
        <w:spacing w:line="280" w:lineRule="atLeast"/>
        <w:ind w:left="705"/>
        <w:rPr>
          <w:sz w:val="20"/>
          <w:szCs w:val="20"/>
        </w:rPr>
      </w:pPr>
      <w:r>
        <w:rPr>
          <w:sz w:val="20"/>
          <w:szCs w:val="20"/>
        </w:rPr>
        <w:t>- podpis odpovědné osoby Dodavatele</w:t>
      </w:r>
    </w:p>
    <w:p w:rsidR="00B15641" w:rsidRDefault="00B15641" w:rsidP="00B15641">
      <w:pPr>
        <w:spacing w:line="280" w:lineRule="atLeast"/>
        <w:ind w:left="705"/>
        <w:rPr>
          <w:sz w:val="20"/>
          <w:szCs w:val="20"/>
        </w:rPr>
      </w:pPr>
      <w:r>
        <w:rPr>
          <w:sz w:val="20"/>
          <w:szCs w:val="20"/>
        </w:rPr>
        <w:lastRenderedPageBreak/>
        <w:t>- Předávací protokol/Výkaz provedených činností dle bodu 3.19. smlouvy, v rámci něhož bude uveden soupis provedených prací a jejich ceny, včetně podpisu oprávněnou osobou Objednatele</w:t>
      </w:r>
    </w:p>
    <w:p w:rsidR="00B15641" w:rsidRDefault="00B15641" w:rsidP="00B15641">
      <w:pPr>
        <w:spacing w:line="280" w:lineRule="atLeast"/>
        <w:ind w:left="705"/>
        <w:rPr>
          <w:sz w:val="20"/>
          <w:szCs w:val="20"/>
        </w:rPr>
      </w:pPr>
      <w:r>
        <w:rPr>
          <w:sz w:val="20"/>
          <w:szCs w:val="20"/>
        </w:rPr>
        <w:t>- soupis spotřebního materiálu a zboží dle bodu 3.21. smlouvy odsouhlasený oprávněnou osobou Objednatele.</w:t>
      </w:r>
    </w:p>
    <w:p w:rsidR="00B15641" w:rsidRDefault="00B15641" w:rsidP="00B15641">
      <w:pPr>
        <w:spacing w:line="280" w:lineRule="atLeast"/>
        <w:ind w:left="705"/>
        <w:rPr>
          <w:sz w:val="20"/>
          <w:szCs w:val="20"/>
        </w:rPr>
      </w:pPr>
    </w:p>
    <w:p w:rsidR="00B15641" w:rsidRDefault="00B15641" w:rsidP="00B15641">
      <w:pPr>
        <w:spacing w:line="280" w:lineRule="atLeast"/>
        <w:ind w:left="705"/>
        <w:rPr>
          <w:color w:val="2C2C2C"/>
          <w:sz w:val="20"/>
          <w:szCs w:val="20"/>
        </w:rPr>
      </w:pPr>
      <w:r>
        <w:rPr>
          <w:color w:val="2C2C2C"/>
          <w:sz w:val="20"/>
          <w:szCs w:val="20"/>
        </w:rPr>
        <w:t>Pro vyloučení jakýchkoliv pochybností se uvádí, že materiál sloužící k zajištění úklidových prací Objednatel Dodavateli neposkytuje a je tedy součástí ceny uvedené v Příloze č. 2 smlouvy.</w:t>
      </w:r>
    </w:p>
    <w:p w:rsidR="00B15641" w:rsidRDefault="00B15641" w:rsidP="00B15641">
      <w:pPr>
        <w:spacing w:line="280" w:lineRule="atLeast"/>
        <w:ind w:left="705"/>
        <w:rPr>
          <w:sz w:val="20"/>
          <w:szCs w:val="20"/>
        </w:rPr>
      </w:pPr>
    </w:p>
    <w:p w:rsidR="00B15641" w:rsidRDefault="00B15641" w:rsidP="00B15641">
      <w:pPr>
        <w:spacing w:line="280" w:lineRule="atLeast"/>
        <w:ind w:left="705" w:firstLine="4"/>
        <w:rPr>
          <w:sz w:val="20"/>
          <w:szCs w:val="20"/>
        </w:rPr>
      </w:pPr>
      <w:r>
        <w:rPr>
          <w:sz w:val="20"/>
          <w:szCs w:val="20"/>
        </w:rPr>
        <w:t>Veškeré platby budou probíhat v korunách českých. Splatnost faktur je 30 kalendářních dnů ode dne jejich doručení Dodavatelem Objednateli.</w:t>
      </w:r>
    </w:p>
    <w:p w:rsidR="00B15641" w:rsidRDefault="00B15641" w:rsidP="00B15641">
      <w:pPr>
        <w:spacing w:line="280" w:lineRule="atLeast"/>
        <w:ind w:left="705" w:firstLine="4"/>
        <w:rPr>
          <w:sz w:val="20"/>
          <w:szCs w:val="20"/>
        </w:rPr>
      </w:pPr>
    </w:p>
    <w:p w:rsidR="00B15641" w:rsidRDefault="00B15641" w:rsidP="00B15641">
      <w:pPr>
        <w:ind w:left="709"/>
        <w:rPr>
          <w:sz w:val="20"/>
          <w:szCs w:val="20"/>
        </w:rPr>
      </w:pPr>
      <w:r>
        <w:rPr>
          <w:sz w:val="20"/>
          <w:szCs w:val="20"/>
        </w:rPr>
        <w:t xml:space="preserve">V případě, že vysoutěžený Dodavatel bude v postavení neplátce DPH a v průběhu plnění smlouvy se stane plátcem DPH, zahrnuje celková maximální cena, včetně jednotlivých naceněných položek uvedených v cenové nabídce v rámci přílohy č. 2 i DPH. </w:t>
      </w:r>
    </w:p>
    <w:p w:rsidR="00B15641" w:rsidRDefault="00B15641" w:rsidP="00B15641">
      <w:pPr>
        <w:spacing w:line="280" w:lineRule="atLeast"/>
        <w:ind w:left="705" w:firstLine="4"/>
        <w:rPr>
          <w:sz w:val="20"/>
          <w:szCs w:val="20"/>
        </w:rPr>
      </w:pPr>
    </w:p>
    <w:p w:rsidR="00B15641" w:rsidRDefault="00B15641" w:rsidP="00B15641">
      <w:pPr>
        <w:spacing w:line="280" w:lineRule="atLeast"/>
        <w:ind w:left="709"/>
        <w:rPr>
          <w:sz w:val="20"/>
        </w:rPr>
      </w:pPr>
      <w:r>
        <w:rPr>
          <w:sz w:val="20"/>
        </w:rPr>
        <w:t xml:space="preserve">Objednatel preferuje zaslání elektronické faktury Dodavatele do datové schránky Objednatele ID DS: yphaax8 nebo na mailovou adresu </w:t>
      </w:r>
      <w:r>
        <w:rPr>
          <w:sz w:val="20"/>
          <w:u w:val="single"/>
        </w:rPr>
        <w:t>podatelna@mze.cz</w:t>
      </w:r>
      <w:r>
        <w:rPr>
          <w:sz w:val="20"/>
        </w:rPr>
        <w:t xml:space="preserve">, ve strukturovaných formátech dle Evropské směrnice 2014/55/EU nebo ve formátu ISDOC 5.2 a vyšším. Faktura musí obsahovat jméno oprávněné osoby Objednatele.  </w:t>
      </w:r>
    </w:p>
    <w:p w:rsidR="00B15641" w:rsidRDefault="00B15641" w:rsidP="00B15641">
      <w:pPr>
        <w:spacing w:line="280" w:lineRule="atLeast"/>
        <w:ind w:left="705" w:hanging="705"/>
        <w:rPr>
          <w:sz w:val="20"/>
          <w:szCs w:val="20"/>
        </w:rPr>
      </w:pPr>
      <w:r>
        <w:rPr>
          <w:sz w:val="20"/>
          <w:szCs w:val="20"/>
        </w:rPr>
        <w:t>4.4.</w:t>
      </w:r>
      <w:r>
        <w:rPr>
          <w:sz w:val="20"/>
          <w:szCs w:val="20"/>
        </w:rPr>
        <w:tab/>
        <w:t>Pokud faktura nebude obsahovat všechny náležitosti účetního dokladu podle zákona č. 563/1991 Sb., o účetnictví, ve znění pozdějších předpisů nebo veškeré náležitosti ve smlouvě uvedené, bude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rsidR="00B15641" w:rsidRDefault="00B15641" w:rsidP="00B15641">
      <w:pPr>
        <w:spacing w:line="280" w:lineRule="atLeast"/>
        <w:ind w:left="705" w:hanging="705"/>
        <w:rPr>
          <w:sz w:val="20"/>
          <w:szCs w:val="20"/>
        </w:rPr>
      </w:pPr>
      <w:r>
        <w:rPr>
          <w:sz w:val="20"/>
          <w:szCs w:val="20"/>
        </w:rPr>
        <w:t>4.5.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rsidR="00B15641" w:rsidRDefault="00B15641" w:rsidP="00B15641">
      <w:pPr>
        <w:spacing w:line="280" w:lineRule="atLeast"/>
        <w:rPr>
          <w:color w:val="000000"/>
          <w:sz w:val="20"/>
          <w:szCs w:val="20"/>
        </w:rPr>
      </w:pPr>
      <w:r>
        <w:rPr>
          <w:color w:val="000000"/>
          <w:sz w:val="20"/>
          <w:szCs w:val="20"/>
        </w:rPr>
        <w:t xml:space="preserve">4.6. </w:t>
      </w:r>
      <w:r>
        <w:rPr>
          <w:color w:val="000000"/>
          <w:sz w:val="20"/>
          <w:szCs w:val="20"/>
        </w:rPr>
        <w:tab/>
        <w:t xml:space="preserve">Objednatel je oprávněn kdykoliv iniciovat provedení kontroly činností Dodavatele s ohledem    </w:t>
      </w:r>
    </w:p>
    <w:p w:rsidR="00B15641" w:rsidRDefault="00B15641" w:rsidP="00B15641">
      <w:pPr>
        <w:spacing w:line="280" w:lineRule="atLeast"/>
        <w:ind w:left="708" w:firstLine="72"/>
        <w:rPr>
          <w:color w:val="000000"/>
          <w:sz w:val="20"/>
          <w:szCs w:val="20"/>
        </w:rPr>
      </w:pPr>
      <w:r>
        <w:rPr>
          <w:color w:val="000000"/>
          <w:sz w:val="20"/>
          <w:szCs w:val="20"/>
        </w:rPr>
        <w:t>na provádění všech jeho činností dle této smlouvy, prostřednictvím svých zaměstnanců Odboru auditu a supervize,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rsidR="00B15641" w:rsidRDefault="00B15641" w:rsidP="00B15641">
      <w:pPr>
        <w:spacing w:line="280" w:lineRule="atLeast"/>
        <w:jc w:val="center"/>
        <w:rPr>
          <w:b/>
          <w:sz w:val="20"/>
          <w:szCs w:val="20"/>
        </w:rPr>
      </w:pPr>
    </w:p>
    <w:p w:rsidR="00B15641" w:rsidRDefault="00B15641" w:rsidP="00B15641">
      <w:pPr>
        <w:spacing w:line="280" w:lineRule="atLeast"/>
        <w:jc w:val="center"/>
        <w:rPr>
          <w:b/>
          <w:sz w:val="20"/>
          <w:szCs w:val="20"/>
        </w:rPr>
      </w:pPr>
      <w:r>
        <w:rPr>
          <w:b/>
          <w:sz w:val="20"/>
          <w:szCs w:val="20"/>
        </w:rPr>
        <w:t>5. Výpověď smlouvy</w:t>
      </w:r>
    </w:p>
    <w:p w:rsidR="00B15641" w:rsidRDefault="00B15641" w:rsidP="00B15641">
      <w:pPr>
        <w:spacing w:line="280" w:lineRule="atLeast"/>
        <w:jc w:val="center"/>
        <w:rPr>
          <w:b/>
          <w:sz w:val="20"/>
          <w:szCs w:val="20"/>
        </w:rPr>
      </w:pPr>
    </w:p>
    <w:p w:rsidR="00B15641" w:rsidRDefault="00B15641" w:rsidP="00B15641">
      <w:pPr>
        <w:spacing w:line="280" w:lineRule="atLeast"/>
        <w:ind w:left="705" w:hanging="705"/>
        <w:outlineLvl w:val="0"/>
        <w:rPr>
          <w:color w:val="000000"/>
          <w:sz w:val="20"/>
          <w:szCs w:val="20"/>
        </w:rPr>
      </w:pPr>
      <w:r>
        <w:rPr>
          <w:color w:val="000000"/>
          <w:sz w:val="20"/>
          <w:szCs w:val="20"/>
        </w:rPr>
        <w:t>5.1.</w:t>
      </w:r>
      <w:r>
        <w:rPr>
          <w:color w:val="000000"/>
          <w:sz w:val="20"/>
          <w:szCs w:val="20"/>
        </w:rPr>
        <w:tab/>
        <w:t xml:space="preserve">Objednatel i Dodavatel je oprávněn bez jakýchkoliv sankcí vůči jeho osobě smlouvu písemně bez udání důvodu zčásti, a to i opakovaně, nebo v celém rozsahu vypovědět. Výpovědní doba činí 2 měsíce a počíná běžet od prvního dne měsíce následujícího po doručení výpovědi Dodavateli, resp. Objednateli. </w:t>
      </w:r>
    </w:p>
    <w:p w:rsidR="00B15641" w:rsidRDefault="00B15641" w:rsidP="00B15641">
      <w:pPr>
        <w:spacing w:line="280" w:lineRule="atLeast"/>
        <w:ind w:left="705" w:hanging="705"/>
        <w:outlineLvl w:val="0"/>
        <w:rPr>
          <w:color w:val="000000"/>
          <w:sz w:val="20"/>
          <w:szCs w:val="20"/>
        </w:rPr>
      </w:pPr>
      <w:r>
        <w:rPr>
          <w:color w:val="000000"/>
          <w:sz w:val="20"/>
          <w:szCs w:val="20"/>
        </w:rPr>
        <w:t>5.2.</w:t>
      </w:r>
      <w:r>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rsidR="00B15641" w:rsidRDefault="00B15641" w:rsidP="00B15641">
      <w:pPr>
        <w:spacing w:line="280" w:lineRule="atLeast"/>
        <w:ind w:left="705" w:hanging="705"/>
        <w:outlineLvl w:val="0"/>
        <w:rPr>
          <w:color w:val="000000"/>
          <w:sz w:val="20"/>
          <w:szCs w:val="20"/>
        </w:rPr>
      </w:pPr>
    </w:p>
    <w:p w:rsidR="00B15641" w:rsidRDefault="00B15641" w:rsidP="00B15641">
      <w:pPr>
        <w:spacing w:line="280" w:lineRule="atLeast"/>
        <w:ind w:left="705" w:hanging="705"/>
        <w:outlineLvl w:val="0"/>
        <w:rPr>
          <w:color w:val="000000"/>
          <w:sz w:val="20"/>
          <w:szCs w:val="20"/>
        </w:rPr>
      </w:pPr>
    </w:p>
    <w:p w:rsidR="00B15641" w:rsidRDefault="00B15641" w:rsidP="00B15641">
      <w:pPr>
        <w:spacing w:line="280" w:lineRule="atLeast"/>
        <w:ind w:left="705" w:hanging="705"/>
        <w:outlineLvl w:val="0"/>
        <w:rPr>
          <w:color w:val="000000"/>
          <w:sz w:val="20"/>
          <w:szCs w:val="20"/>
        </w:rPr>
      </w:pPr>
    </w:p>
    <w:p w:rsidR="00B15641" w:rsidRDefault="00B15641" w:rsidP="00B15641">
      <w:pPr>
        <w:spacing w:line="280" w:lineRule="atLeast"/>
        <w:ind w:left="705" w:hanging="705"/>
        <w:outlineLvl w:val="0"/>
        <w:rPr>
          <w:color w:val="000000"/>
          <w:sz w:val="20"/>
          <w:szCs w:val="20"/>
        </w:rPr>
      </w:pPr>
    </w:p>
    <w:p w:rsidR="00B15641" w:rsidRDefault="00B15641" w:rsidP="00B15641">
      <w:pPr>
        <w:spacing w:line="280" w:lineRule="atLeast"/>
        <w:ind w:left="703" w:hanging="703"/>
        <w:jc w:val="center"/>
        <w:outlineLvl w:val="0"/>
        <w:rPr>
          <w:b/>
          <w:color w:val="000000"/>
          <w:sz w:val="20"/>
          <w:szCs w:val="20"/>
        </w:rPr>
      </w:pPr>
      <w:r>
        <w:rPr>
          <w:b/>
          <w:color w:val="000000"/>
          <w:sz w:val="20"/>
          <w:szCs w:val="20"/>
        </w:rPr>
        <w:lastRenderedPageBreak/>
        <w:t xml:space="preserve">6. </w:t>
      </w:r>
      <w:r>
        <w:rPr>
          <w:b/>
          <w:sz w:val="20"/>
          <w:szCs w:val="20"/>
        </w:rPr>
        <w:t>Odstoupení od smlouvy a ukončení smlouvy</w:t>
      </w:r>
    </w:p>
    <w:p w:rsidR="00B15641" w:rsidRDefault="00B15641" w:rsidP="00B15641">
      <w:pPr>
        <w:spacing w:line="280" w:lineRule="atLeast"/>
        <w:ind w:left="720"/>
        <w:jc w:val="center"/>
        <w:rPr>
          <w:color w:val="000000"/>
          <w:sz w:val="20"/>
          <w:szCs w:val="20"/>
        </w:rPr>
      </w:pPr>
    </w:p>
    <w:p w:rsidR="00B15641" w:rsidRDefault="00B15641" w:rsidP="00B15641">
      <w:pPr>
        <w:spacing w:line="280" w:lineRule="atLeast"/>
        <w:ind w:left="705"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 nebo zákonných povinností na straně Dodavatele se považuje zejména:</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sz w:val="20"/>
          <w:szCs w:val="20"/>
        </w:rPr>
        <w:t xml:space="preserve">Porušení smluvních podmínek uvedených v bodu 3.6. v poslední větě, 9.3 nebo 11.7; </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sz w:val="20"/>
          <w:szCs w:val="20"/>
        </w:rPr>
        <w:t>Opakované neobsazení směny zaměstnanci Dodavatele, příp. poddodavatele (minimálně 2x);</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Zaměstnanec Dodavatele, příp. poddodavatele je při výkonu činnosti dle této smlouvy pod vlivem alkoholu, tuto skutečnost prokazuje za Objednatele oprávněná osoba Objednatele. Zaměstnanci Dodavatele jsou povinni podrobit se zkoušce na alkohol. Pokud se na výzvu oprávněné osoby Objednatele zkoušce na alkohol nepodrobí, jedná se o podstatné porušení povinností na straně Dodavatele;</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Zaměstnanci Dodavatele, příp. poddodavatele je prokázána krádež nebo jiné zavrženíhodné jednání proti majetku Objednatele nebo pokus o ně;</w:t>
      </w:r>
    </w:p>
    <w:p w:rsidR="00B15641" w:rsidRDefault="00B15641" w:rsidP="00B15641">
      <w:pPr>
        <w:numPr>
          <w:ilvl w:val="0"/>
          <w:numId w:val="1"/>
        </w:numPr>
        <w:tabs>
          <w:tab w:val="clear" w:pos="1479"/>
          <w:tab w:val="num" w:pos="1080"/>
        </w:tabs>
        <w:spacing w:line="280" w:lineRule="atLeast"/>
        <w:ind w:left="1080"/>
        <w:outlineLvl w:val="0"/>
        <w:rPr>
          <w:sz w:val="20"/>
          <w:szCs w:val="20"/>
        </w:rPr>
      </w:pPr>
      <w:r>
        <w:rPr>
          <w:color w:val="000000"/>
          <w:sz w:val="20"/>
          <w:szCs w:val="20"/>
        </w:rPr>
        <w:t xml:space="preserve">Takové porušení povinností Dodavatele nebo poddodavatele, ze kterého vznikla Objednateli škoda vyšší než </w:t>
      </w:r>
      <w:r>
        <w:rPr>
          <w:sz w:val="20"/>
          <w:szCs w:val="20"/>
        </w:rPr>
        <w:t>5 000 Kč;</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bodu 8.2.této smlouvy;</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sz w:val="20"/>
          <w:szCs w:val="20"/>
        </w:rPr>
        <w:t>Dodavatel neuzavře novou pojistnou smlouvu ve shodném rozsahu s pojistnou smlouvou původní ve lhůtě 3 pracovních dnů od ukončení účinnosti původní pojistné smlouvy ve smyslu bodu 8.2 smlouvy;</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sz w:val="20"/>
          <w:szCs w:val="20"/>
        </w:rPr>
        <w:t>Dodavatel využije pro realizaci služeb poddodavatele v rozporu s touto smlouvou;</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sz w:val="20"/>
          <w:szCs w:val="20"/>
        </w:rPr>
        <w:t>Opakované nesplnění lhůty (minimálně 3x) předjímané v bodě 3.2.této smlouvy nebo povinností uvedených v bodě 2.2. písm. a), b), c) smlouvy nebo v bodech 3.11, 3.12., 3.13 nebo 3.14. smlouvy;</w:t>
      </w:r>
    </w:p>
    <w:p w:rsidR="00B15641" w:rsidRDefault="00B15641" w:rsidP="00B15641">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Bude-li zahájeno insolvenční řízení s Dodavatelem, nebo bude vydáno rozhodnutí o úpadku Dodavatele, nebo Dodavatel sám podá dlužnický návrh na zahájení insolvenčního řízení, nebo Dodavatel vstoupí do likvidace.</w:t>
      </w:r>
    </w:p>
    <w:p w:rsidR="00B15641" w:rsidRDefault="00B15641" w:rsidP="00B15641">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opakovaného (minimálně 6x) nepodstatného porušení jakékoliv povinnosti Dodavatele stanovené smlouvou, aniž by se muselo jednat o porušení téže povinnosti a současného marného uplynutí přiměřené lhůty poskytnuté Objednatelem k jeho nápravě. Objednatel vyrozumí Dodavatele o porušení jeho povinností a vyzve jej k jeho odstranění v písemné výzvě (dále jen </w:t>
      </w:r>
      <w:r>
        <w:rPr>
          <w:b/>
          <w:color w:val="000000"/>
          <w:sz w:val="20"/>
          <w:szCs w:val="20"/>
        </w:rPr>
        <w:t>„</w:t>
      </w:r>
      <w:r>
        <w:rPr>
          <w:color w:val="000000"/>
          <w:sz w:val="20"/>
          <w:szCs w:val="20"/>
        </w:rPr>
        <w:t xml:space="preserve">Výzva“). Smluvní strany sjednávají, že za přiměřenou lhůtu se pro potřeby smlouvy považuje lhůta odpovídající charakteru a významu porušení povinností nikoliv však delší </w:t>
      </w:r>
      <w:r>
        <w:rPr>
          <w:sz w:val="20"/>
          <w:szCs w:val="20"/>
        </w:rPr>
        <w:t xml:space="preserve">než 24 hodin. Tato lhůta začíná běžet den následující po doručení Výzvy Dodavateli. </w:t>
      </w:r>
    </w:p>
    <w:p w:rsidR="00B15641" w:rsidRDefault="00B15641" w:rsidP="00B15641">
      <w:pPr>
        <w:spacing w:line="280" w:lineRule="atLeast"/>
        <w:ind w:left="705" w:hanging="705"/>
        <w:outlineLvl w:val="0"/>
        <w:rPr>
          <w:color w:val="000000"/>
          <w:sz w:val="20"/>
          <w:szCs w:val="20"/>
        </w:rPr>
      </w:pPr>
      <w:r>
        <w:rPr>
          <w:sz w:val="20"/>
          <w:szCs w:val="20"/>
        </w:rPr>
        <w:t>6.3</w:t>
      </w:r>
      <w:r>
        <w:rPr>
          <w:color w:val="000000"/>
          <w:sz w:val="20"/>
          <w:szCs w:val="20"/>
        </w:rPr>
        <w:t>.</w:t>
      </w:r>
      <w:r>
        <w:rPr>
          <w:color w:val="000000"/>
          <w:sz w:val="20"/>
          <w:szCs w:val="20"/>
        </w:rPr>
        <w:tab/>
        <w:t xml:space="preserve">Odstoupení od smlouvy musí být písemné, jinak je neplatné. Odstoupení je účinné ode dne, kdy bude doručeno druhé smluvní straně. </w:t>
      </w:r>
    </w:p>
    <w:p w:rsidR="00B15641" w:rsidRDefault="00B15641" w:rsidP="00B15641">
      <w:pPr>
        <w:spacing w:line="280" w:lineRule="atLeast"/>
        <w:ind w:left="705" w:hanging="705"/>
        <w:outlineLvl w:val="0"/>
        <w:rPr>
          <w:color w:val="000000"/>
          <w:sz w:val="20"/>
          <w:szCs w:val="20"/>
        </w:rPr>
      </w:pPr>
      <w:r>
        <w:rPr>
          <w:color w:val="000000"/>
          <w:sz w:val="20"/>
          <w:szCs w:val="20"/>
        </w:rPr>
        <w:t>6.4.</w:t>
      </w:r>
      <w:r>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rsidR="00B15641" w:rsidRDefault="00B15641" w:rsidP="00B15641">
      <w:pPr>
        <w:spacing w:line="280" w:lineRule="atLeast"/>
        <w:ind w:left="705" w:hanging="705"/>
        <w:outlineLvl w:val="0"/>
        <w:rPr>
          <w:color w:val="000000"/>
          <w:sz w:val="20"/>
          <w:szCs w:val="20"/>
        </w:rPr>
      </w:pPr>
    </w:p>
    <w:p w:rsidR="00B15641" w:rsidRDefault="00B15641" w:rsidP="00B15641">
      <w:pPr>
        <w:spacing w:line="280" w:lineRule="atLeast"/>
        <w:ind w:left="705" w:hanging="705"/>
        <w:outlineLvl w:val="0"/>
        <w:rPr>
          <w:color w:val="000000"/>
          <w:sz w:val="20"/>
          <w:szCs w:val="20"/>
        </w:rPr>
      </w:pPr>
    </w:p>
    <w:p w:rsidR="00B15641" w:rsidRDefault="00B15641" w:rsidP="00B15641">
      <w:pPr>
        <w:spacing w:line="280" w:lineRule="atLeast"/>
        <w:ind w:left="705" w:hanging="705"/>
        <w:outlineLvl w:val="0"/>
        <w:rPr>
          <w:color w:val="000000"/>
          <w:sz w:val="20"/>
          <w:szCs w:val="20"/>
        </w:rPr>
      </w:pPr>
    </w:p>
    <w:p w:rsidR="00B15641" w:rsidRDefault="00B15641" w:rsidP="00B15641">
      <w:pPr>
        <w:spacing w:line="280" w:lineRule="atLeast"/>
        <w:ind w:left="705" w:hanging="705"/>
        <w:outlineLvl w:val="0"/>
        <w:rPr>
          <w:color w:val="000000"/>
          <w:sz w:val="20"/>
          <w:szCs w:val="20"/>
        </w:rPr>
      </w:pPr>
    </w:p>
    <w:p w:rsidR="00B15641" w:rsidRDefault="00B15641" w:rsidP="00B15641">
      <w:pPr>
        <w:spacing w:line="280" w:lineRule="atLeast"/>
        <w:jc w:val="center"/>
        <w:outlineLvl w:val="0"/>
        <w:rPr>
          <w:b/>
          <w:color w:val="000000"/>
          <w:sz w:val="20"/>
          <w:szCs w:val="20"/>
        </w:rPr>
      </w:pPr>
      <w:r>
        <w:rPr>
          <w:b/>
          <w:color w:val="000000"/>
          <w:sz w:val="20"/>
          <w:szCs w:val="20"/>
        </w:rPr>
        <w:lastRenderedPageBreak/>
        <w:t>7. Sankce</w:t>
      </w:r>
    </w:p>
    <w:p w:rsidR="00B15641" w:rsidRDefault="00B15641" w:rsidP="00B15641">
      <w:pPr>
        <w:spacing w:line="280" w:lineRule="atLeast"/>
        <w:jc w:val="center"/>
        <w:outlineLvl w:val="0"/>
        <w:rPr>
          <w:b/>
          <w:color w:val="000000"/>
          <w:sz w:val="20"/>
          <w:szCs w:val="20"/>
        </w:rPr>
      </w:pPr>
    </w:p>
    <w:p w:rsidR="00B15641" w:rsidRDefault="00B15641" w:rsidP="00B15641">
      <w:pPr>
        <w:spacing w:line="280" w:lineRule="atLeast"/>
        <w:ind w:left="705" w:hanging="705"/>
        <w:rPr>
          <w:sz w:val="20"/>
          <w:szCs w:val="20"/>
        </w:rPr>
      </w:pPr>
      <w:r>
        <w:rPr>
          <w:sz w:val="20"/>
          <w:szCs w:val="20"/>
        </w:rPr>
        <w:t>7.1.</w:t>
      </w:r>
      <w:r>
        <w:rPr>
          <w:sz w:val="20"/>
          <w:szCs w:val="20"/>
        </w:rPr>
        <w:tab/>
        <w:t xml:space="preserve">V případě, že bude Objednatel v prodlení se zaplacením faktury Dodavatele, zaplatí Objednatel Dodavateli zákonný úrok z prodlení z fakturované částky za každý i započatý den prodlení. </w:t>
      </w:r>
    </w:p>
    <w:p w:rsidR="00B15641" w:rsidRDefault="00B15641" w:rsidP="00B15641">
      <w:pPr>
        <w:spacing w:line="280" w:lineRule="atLeast"/>
        <w:ind w:left="705" w:hanging="705"/>
        <w:rPr>
          <w:sz w:val="20"/>
          <w:szCs w:val="20"/>
        </w:rPr>
      </w:pPr>
      <w:r>
        <w:rPr>
          <w:sz w:val="20"/>
          <w:szCs w:val="20"/>
        </w:rPr>
        <w:t>7.2.</w:t>
      </w:r>
      <w:r>
        <w:rPr>
          <w:sz w:val="20"/>
          <w:szCs w:val="20"/>
        </w:rPr>
        <w:tab/>
        <w:t xml:space="preserve">V případě porušení jakékoliv povinnosti uvedené v bodě 2.2. (včetně odkazované přílohy č. 1) nebo 3.2. smlouvy zaplatí Dodavatel Objednateli smluvní pokutu ve výši 2 000,00 Kč, a to za každý jednotlivý případ porušení.   </w:t>
      </w:r>
    </w:p>
    <w:p w:rsidR="00B15641" w:rsidRDefault="00B15641" w:rsidP="00B15641">
      <w:pPr>
        <w:spacing w:line="280" w:lineRule="atLeast"/>
        <w:ind w:left="705" w:hanging="705"/>
        <w:rPr>
          <w:sz w:val="20"/>
          <w:szCs w:val="20"/>
        </w:rPr>
      </w:pPr>
      <w:r>
        <w:rPr>
          <w:sz w:val="20"/>
          <w:szCs w:val="20"/>
        </w:rPr>
        <w:t>7.3.</w:t>
      </w:r>
      <w:r>
        <w:rPr>
          <w:sz w:val="20"/>
          <w:szCs w:val="20"/>
        </w:rPr>
        <w:tab/>
        <w:t>V případě porušení povinností Dodavatele uvedených v čl. 9 smlouvy nebo v bodě 14.1. smlouvy zaplatí Dodavatel Objednateli smluvní pokutu ve výši 5 000,00 Kč, a to za každé jednotlivé porušení.</w:t>
      </w:r>
    </w:p>
    <w:p w:rsidR="00B15641" w:rsidRDefault="00B15641" w:rsidP="00B15641">
      <w:pPr>
        <w:spacing w:line="280" w:lineRule="atLeast"/>
        <w:ind w:left="705" w:hanging="705"/>
        <w:rPr>
          <w:sz w:val="20"/>
          <w:szCs w:val="20"/>
        </w:rPr>
      </w:pPr>
      <w:r>
        <w:rPr>
          <w:sz w:val="20"/>
          <w:szCs w:val="20"/>
        </w:rPr>
        <w:t>7.4</w:t>
      </w:r>
      <w:r>
        <w:rPr>
          <w:sz w:val="20"/>
          <w:szCs w:val="20"/>
        </w:rPr>
        <w:tab/>
        <w:t xml:space="preserve">V případě porušení kterékoli z povinností Dodavatele uvedených v bodě 3.16. resp. v případě prodlení s jejím splněním zaplatí Dodavatel Objednateli smluvní pokutu ve výši 100,00 Kč, a to za každý den, kdy bude zjištěno porušení. </w:t>
      </w:r>
    </w:p>
    <w:p w:rsidR="00B15641" w:rsidRDefault="00B15641" w:rsidP="00B15641">
      <w:pPr>
        <w:spacing w:line="280" w:lineRule="atLeast"/>
        <w:ind w:left="705" w:hanging="705"/>
        <w:rPr>
          <w:sz w:val="20"/>
          <w:szCs w:val="20"/>
        </w:rPr>
      </w:pPr>
      <w:r>
        <w:rPr>
          <w:sz w:val="20"/>
          <w:szCs w:val="20"/>
        </w:rPr>
        <w:t>7.5.     V případě porušení kterékoli z povinností Dodavatele uvedených v bodě 3.17, 3.18., 3.20.  nebo za každý den prodlení z povinnosti dle bodu 3.19 zaplatí Dodavatel Objednateli smluvní pokutu ve výši 100,00 Kč, a to za každé jednotlivé porušení.</w:t>
      </w:r>
    </w:p>
    <w:p w:rsidR="00B15641" w:rsidRDefault="00B15641" w:rsidP="00B15641">
      <w:pPr>
        <w:spacing w:line="280" w:lineRule="atLeast"/>
        <w:ind w:left="705" w:hanging="705"/>
        <w:rPr>
          <w:sz w:val="20"/>
          <w:szCs w:val="20"/>
        </w:rPr>
      </w:pPr>
      <w:r>
        <w:rPr>
          <w:sz w:val="20"/>
          <w:szCs w:val="20"/>
        </w:rPr>
        <w:t>7.6.</w:t>
      </w:r>
      <w:r>
        <w:rPr>
          <w:sz w:val="20"/>
          <w:szCs w:val="20"/>
        </w:rPr>
        <w:tab/>
      </w:r>
      <w:r>
        <w:rPr>
          <w:sz w:val="20"/>
        </w:rPr>
        <w:t>V případě, že Dodavatel neuzavře novou pojistnou smlouvu ve shodném rozsahu s pojistnou smlouvou původní ve lhůtě 3 pracovních dnů od ukončení účinnosti původní pojistné smlouvy ve smyslu bodu 8.2 smlouvy, zaplatí Dodavatel Objednateli smluvní pokutu ve výši 3 000,00 Kč, a to za každý den prodlení. Smluvní pokutu ve stejné výši Dodavatel zaplatí také za každý den prodlení se splněním kterékoli jiné povinnosti dle bodu 8.1. nebo bodu 8.2.</w:t>
      </w:r>
    </w:p>
    <w:p w:rsidR="00B15641" w:rsidRDefault="00B15641" w:rsidP="00B15641">
      <w:pPr>
        <w:spacing w:line="280" w:lineRule="atLeast"/>
        <w:ind w:left="705" w:hanging="705"/>
        <w:rPr>
          <w:sz w:val="20"/>
          <w:szCs w:val="20"/>
        </w:rPr>
      </w:pPr>
      <w:r>
        <w:rPr>
          <w:sz w:val="20"/>
          <w:szCs w:val="20"/>
        </w:rPr>
        <w:t>7.7.</w:t>
      </w:r>
      <w:r>
        <w:rPr>
          <w:sz w:val="20"/>
          <w:szCs w:val="20"/>
        </w:rPr>
        <w:tab/>
        <w:t>Smluvní pokuta je splatná do deseti pracovních dnů od písemně doručené výzvy oprávněné smluvní strany k jejich úhradě povinnou stranou. Uplatněním smluvní pokuty kteroukoliv smluvní stranou není dotčen nárok na náhradu škody v plné výši.</w:t>
      </w:r>
    </w:p>
    <w:p w:rsidR="00B15641" w:rsidRDefault="00B15641" w:rsidP="00B15641">
      <w:pPr>
        <w:pStyle w:val="Bezmezer1"/>
        <w:tabs>
          <w:tab w:val="left" w:pos="567"/>
          <w:tab w:val="left" w:pos="5040"/>
        </w:tabs>
        <w:spacing w:line="280" w:lineRule="atLeast"/>
        <w:ind w:left="709" w:hanging="709"/>
        <w:jc w:val="both"/>
        <w:rPr>
          <w:rFonts w:ascii="Arial" w:hAnsi="Arial" w:cs="Arial"/>
          <w:sz w:val="20"/>
          <w:szCs w:val="20"/>
        </w:rPr>
      </w:pPr>
      <w:r>
        <w:rPr>
          <w:rFonts w:ascii="Arial" w:hAnsi="Arial" w:cs="Arial"/>
          <w:sz w:val="20"/>
          <w:szCs w:val="20"/>
        </w:rPr>
        <w:t>7.8.</w:t>
      </w:r>
      <w:r>
        <w:rPr>
          <w:rFonts w:ascii="Arial" w:hAnsi="Arial" w:cs="Arial"/>
          <w:sz w:val="20"/>
          <w:szCs w:val="20"/>
        </w:rPr>
        <w:tab/>
      </w:r>
      <w:r>
        <w:rPr>
          <w:rFonts w:ascii="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rsidR="00B15641" w:rsidRDefault="00B15641" w:rsidP="00B15641">
      <w:pPr>
        <w:pStyle w:val="Bezmezer1"/>
        <w:tabs>
          <w:tab w:val="left" w:pos="567"/>
          <w:tab w:val="left" w:pos="5040"/>
        </w:tabs>
        <w:spacing w:line="280" w:lineRule="atLeast"/>
        <w:ind w:left="709" w:hanging="709"/>
        <w:jc w:val="both"/>
        <w:rPr>
          <w:rFonts w:ascii="Arial" w:hAnsi="Arial" w:cs="Arial"/>
          <w:sz w:val="20"/>
          <w:szCs w:val="20"/>
        </w:rPr>
      </w:pPr>
      <w:r>
        <w:rPr>
          <w:rFonts w:ascii="Arial" w:hAnsi="Arial" w:cs="Arial"/>
          <w:sz w:val="20"/>
          <w:szCs w:val="20"/>
        </w:rPr>
        <w:t>7.9.</w:t>
      </w:r>
      <w:r>
        <w:rPr>
          <w:rFonts w:ascii="Arial" w:hAnsi="Arial" w:cs="Arial"/>
          <w:sz w:val="20"/>
          <w:szCs w:val="20"/>
        </w:rPr>
        <w:tab/>
      </w:r>
      <w:r>
        <w:rPr>
          <w:rFonts w:ascii="Arial" w:hAnsi="Arial" w:cs="Arial"/>
          <w:sz w:val="20"/>
          <w:szCs w:val="20"/>
        </w:rPr>
        <w:tab/>
        <w:t>Pro vyloučení pochybností se uvádí, že trvá-li porušení téže povinnosti nebo opakuje-li se, posuzuje se každý den, kdy je taková povinnost porušena, za samostatný jednotlivý případ, není-li stanoveno jinak; to platí i ve vztahu k čl. 6 smlouvy.</w:t>
      </w:r>
    </w:p>
    <w:p w:rsidR="00B15641" w:rsidRDefault="00B15641" w:rsidP="00B15641">
      <w:pPr>
        <w:pStyle w:val="Bezmezer1"/>
        <w:tabs>
          <w:tab w:val="left" w:pos="567"/>
          <w:tab w:val="left" w:pos="5040"/>
        </w:tabs>
        <w:spacing w:line="280" w:lineRule="atLeast"/>
        <w:ind w:left="709" w:hanging="709"/>
        <w:jc w:val="both"/>
        <w:rPr>
          <w:rFonts w:ascii="Arial" w:hAnsi="Arial" w:cs="Arial"/>
          <w:sz w:val="20"/>
          <w:szCs w:val="20"/>
        </w:rPr>
      </w:pPr>
    </w:p>
    <w:p w:rsidR="00B15641" w:rsidRDefault="00B15641" w:rsidP="00B15641">
      <w:pPr>
        <w:spacing w:line="280" w:lineRule="atLeast"/>
        <w:jc w:val="center"/>
        <w:outlineLvl w:val="0"/>
        <w:rPr>
          <w:b/>
          <w:sz w:val="20"/>
          <w:szCs w:val="20"/>
        </w:rPr>
      </w:pPr>
      <w:r>
        <w:rPr>
          <w:b/>
          <w:sz w:val="20"/>
          <w:szCs w:val="20"/>
        </w:rPr>
        <w:t>8. Pojištění</w:t>
      </w:r>
    </w:p>
    <w:p w:rsidR="00B15641" w:rsidRDefault="00B15641" w:rsidP="00B15641">
      <w:pPr>
        <w:spacing w:line="280" w:lineRule="atLeast"/>
        <w:jc w:val="center"/>
        <w:outlineLvl w:val="0"/>
        <w:rPr>
          <w:b/>
          <w:sz w:val="20"/>
          <w:szCs w:val="20"/>
        </w:rPr>
      </w:pPr>
    </w:p>
    <w:p w:rsidR="00B15641" w:rsidRDefault="00B15641" w:rsidP="00B15641">
      <w:pPr>
        <w:spacing w:line="280" w:lineRule="atLeast"/>
        <w:ind w:left="705"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rsidR="00B15641" w:rsidRDefault="00B15641" w:rsidP="00B15641">
      <w:pPr>
        <w:spacing w:line="280" w:lineRule="atLeast"/>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 odpovídající celkové ceně za 12 měsíců dle bodu 4.2. této smlouvy. Na žádost Objednatele je Dodavatel povinen kdykoli v průběhu trvání této smlouvy předložit kopie aktuálních pojistných smluv. </w:t>
      </w:r>
    </w:p>
    <w:p w:rsidR="00B15641" w:rsidRDefault="00B15641" w:rsidP="00B15641">
      <w:pPr>
        <w:spacing w:line="280" w:lineRule="atLeast"/>
        <w:ind w:left="705"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sz w:val="20"/>
          <w:szCs w:val="20"/>
        </w:rPr>
        <w:t xml:space="preserve"> </w:t>
      </w:r>
      <w:r>
        <w:rPr>
          <w:sz w:val="20"/>
          <w:szCs w:val="20"/>
        </w:rPr>
        <w:t xml:space="preserve">pojistné smlouvy, je Dodavatel povinen o této skutečnosti neprodleně informovat Objednatele a to nejpozději ve lhůtě 2 pracovních dnů. </w:t>
      </w:r>
    </w:p>
    <w:p w:rsidR="00B15641" w:rsidRDefault="00B15641" w:rsidP="00B15641">
      <w:pPr>
        <w:spacing w:line="280" w:lineRule="atLeast"/>
        <w:ind w:left="705" w:hanging="705"/>
        <w:rPr>
          <w:sz w:val="20"/>
          <w:szCs w:val="20"/>
        </w:rPr>
      </w:pPr>
      <w:r>
        <w:rPr>
          <w:sz w:val="20"/>
          <w:szCs w:val="20"/>
        </w:rPr>
        <w:lastRenderedPageBreak/>
        <w:t>8.3.</w:t>
      </w:r>
      <w:r>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Dodavatele odpovědnosti v případě hrubého zanedbání či úmyslného konání ze strany Dodavatele či jeho zaměstnanců.</w:t>
      </w:r>
    </w:p>
    <w:p w:rsidR="00B15641" w:rsidRDefault="00B15641" w:rsidP="00B15641">
      <w:pPr>
        <w:spacing w:line="280" w:lineRule="atLeast"/>
        <w:outlineLvl w:val="0"/>
        <w:rPr>
          <w:b/>
          <w:sz w:val="20"/>
          <w:szCs w:val="20"/>
        </w:rPr>
      </w:pPr>
    </w:p>
    <w:p w:rsidR="00B15641" w:rsidRDefault="00B15641" w:rsidP="00B15641">
      <w:pPr>
        <w:spacing w:line="280" w:lineRule="atLeast"/>
        <w:jc w:val="center"/>
        <w:outlineLvl w:val="0"/>
        <w:rPr>
          <w:b/>
          <w:color w:val="000000"/>
          <w:sz w:val="20"/>
          <w:szCs w:val="20"/>
        </w:rPr>
      </w:pPr>
      <w:r>
        <w:rPr>
          <w:b/>
          <w:sz w:val="20"/>
          <w:szCs w:val="20"/>
        </w:rPr>
        <w:t xml:space="preserve">9. </w:t>
      </w:r>
      <w:r>
        <w:rPr>
          <w:b/>
          <w:color w:val="000000"/>
          <w:sz w:val="20"/>
          <w:szCs w:val="20"/>
        </w:rPr>
        <w:t>Mlčenlivost</w:t>
      </w:r>
    </w:p>
    <w:p w:rsidR="00B15641" w:rsidRDefault="00B15641" w:rsidP="00B15641">
      <w:pPr>
        <w:spacing w:line="280" w:lineRule="atLeast"/>
        <w:jc w:val="center"/>
        <w:outlineLvl w:val="0"/>
        <w:rPr>
          <w:b/>
          <w:color w:val="000000"/>
          <w:sz w:val="20"/>
          <w:szCs w:val="20"/>
        </w:rPr>
      </w:pPr>
    </w:p>
    <w:p w:rsidR="00B15641" w:rsidRDefault="00B15641" w:rsidP="00B15641">
      <w:pPr>
        <w:spacing w:line="280" w:lineRule="atLeast"/>
        <w:ind w:left="705"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rsidR="00B15641" w:rsidRDefault="00B15641" w:rsidP="00B15641">
      <w:pPr>
        <w:tabs>
          <w:tab w:val="left" w:pos="0"/>
        </w:tabs>
        <w:autoSpaceDE w:val="0"/>
        <w:autoSpaceDN w:val="0"/>
        <w:adjustRightInd w:val="0"/>
        <w:spacing w:line="280" w:lineRule="atLeast"/>
        <w:ind w:left="705" w:hanging="705"/>
        <w:rPr>
          <w:color w:val="000000"/>
          <w:sz w:val="20"/>
          <w:szCs w:val="20"/>
        </w:rPr>
      </w:pPr>
      <w:r>
        <w:rPr>
          <w:color w:val="000000"/>
          <w:sz w:val="20"/>
          <w:szCs w:val="20"/>
        </w:rPr>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rsidR="00B15641" w:rsidRDefault="00B15641" w:rsidP="00B15641">
      <w:pPr>
        <w:spacing w:line="280" w:lineRule="atLeast"/>
        <w:ind w:left="705" w:hanging="705"/>
        <w:outlineLvl w:val="0"/>
        <w:rPr>
          <w:sz w:val="20"/>
          <w:szCs w:val="20"/>
        </w:rPr>
      </w:pPr>
      <w:r>
        <w:rPr>
          <w:color w:val="000000"/>
          <w:sz w:val="20"/>
          <w:szCs w:val="20"/>
        </w:rPr>
        <w:t xml:space="preserve">9.3. </w:t>
      </w:r>
      <w:r>
        <w:rPr>
          <w:color w:val="000000"/>
          <w:sz w:val="20"/>
          <w:szCs w:val="20"/>
        </w:rPr>
        <w:tab/>
      </w:r>
      <w:r>
        <w:rPr>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rsidR="00B15641" w:rsidRDefault="00B15641" w:rsidP="00B15641">
      <w:pPr>
        <w:pStyle w:val="Odstavecseseznamem"/>
        <w:numPr>
          <w:ilvl w:val="0"/>
          <w:numId w:val="2"/>
        </w:numPr>
        <w:spacing w:after="160" w:line="259" w:lineRule="auto"/>
        <w:ind w:left="993"/>
        <w:jc w:val="both"/>
        <w:rPr>
          <w:rFonts w:ascii="Arial" w:hAnsi="Arial" w:cs="Arial"/>
          <w:sz w:val="20"/>
          <w:szCs w:val="20"/>
        </w:rPr>
      </w:pPr>
      <w:r>
        <w:rPr>
          <w:rFonts w:ascii="Arial" w:hAnsi="Arial" w:cs="Arial"/>
          <w:sz w:val="20"/>
          <w:szCs w:val="20"/>
        </w:rPr>
        <w:t>tyto údaje nijak nezpracovávat, například je měnit, ukládat, přenášet, komukoliv jinému zpřístupnit nebo vymazat,</w:t>
      </w:r>
    </w:p>
    <w:p w:rsidR="00B15641" w:rsidRDefault="00B15641" w:rsidP="00B15641">
      <w:pPr>
        <w:pStyle w:val="Odstavecseseznamem"/>
        <w:numPr>
          <w:ilvl w:val="0"/>
          <w:numId w:val="2"/>
        </w:numPr>
        <w:spacing w:after="160" w:line="259" w:lineRule="auto"/>
        <w:ind w:left="993"/>
        <w:jc w:val="both"/>
        <w:rPr>
          <w:rFonts w:ascii="Arial" w:hAnsi="Arial" w:cs="Arial"/>
          <w:sz w:val="20"/>
          <w:szCs w:val="20"/>
        </w:rPr>
      </w:pPr>
      <w:r>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rsidR="00B15641" w:rsidRDefault="00B15641" w:rsidP="00B15641">
      <w:pPr>
        <w:pStyle w:val="Odstavecseseznamem"/>
        <w:numPr>
          <w:ilvl w:val="0"/>
          <w:numId w:val="2"/>
        </w:numPr>
        <w:spacing w:after="160" w:line="259" w:lineRule="auto"/>
        <w:ind w:left="993"/>
        <w:jc w:val="both"/>
        <w:rPr>
          <w:rFonts w:ascii="Arial" w:hAnsi="Arial" w:cs="Arial"/>
          <w:sz w:val="20"/>
          <w:szCs w:val="20"/>
        </w:rPr>
      </w:pPr>
      <w:r>
        <w:rPr>
          <w:rFonts w:ascii="Arial" w:hAnsi="Arial" w:cs="Arial"/>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 potřebné k doložení těchto závazků. Totéž zajistí u poddodavatele a jeho zaměstnanců, pokud je se souhlasem Objednatele využije.</w:t>
      </w:r>
    </w:p>
    <w:p w:rsidR="00B15641" w:rsidRDefault="00B15641" w:rsidP="00B15641">
      <w:pPr>
        <w:pStyle w:val="Odstavecseseznamem"/>
        <w:spacing w:after="160" w:line="259" w:lineRule="auto"/>
        <w:ind w:left="633"/>
        <w:jc w:val="both"/>
        <w:rPr>
          <w:rFonts w:ascii="Arial" w:hAnsi="Arial" w:cs="Arial"/>
          <w:sz w:val="20"/>
          <w:szCs w:val="20"/>
        </w:rPr>
      </w:pPr>
      <w:r>
        <w:rPr>
          <w:rFonts w:ascii="Arial" w:hAnsi="Arial" w:cs="Arial"/>
          <w:sz w:val="20"/>
          <w:szCs w:val="20"/>
        </w:rPr>
        <w:t>Povinnost mlčenlivosti trvá i po ukončení smlouvy. Toto prohlášení nijak nemění ostatní platná ustanovení o ochraně informací nebo mlčenlivosti vyplývající ze smlouvy.</w:t>
      </w:r>
    </w:p>
    <w:p w:rsidR="00B15641" w:rsidRDefault="00B15641" w:rsidP="00B15641">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rsidR="00B15641" w:rsidRDefault="00B15641" w:rsidP="00B15641">
      <w:pPr>
        <w:spacing w:line="280" w:lineRule="atLeast"/>
        <w:outlineLvl w:val="0"/>
        <w:rPr>
          <w:b/>
          <w:sz w:val="20"/>
          <w:szCs w:val="20"/>
        </w:rPr>
      </w:pPr>
    </w:p>
    <w:p w:rsidR="00B15641" w:rsidRDefault="00B15641" w:rsidP="00B15641">
      <w:pPr>
        <w:spacing w:line="280" w:lineRule="atLeast"/>
        <w:jc w:val="center"/>
        <w:outlineLvl w:val="0"/>
        <w:rPr>
          <w:b/>
          <w:sz w:val="20"/>
          <w:szCs w:val="20"/>
        </w:rPr>
      </w:pPr>
      <w:r>
        <w:rPr>
          <w:b/>
          <w:sz w:val="20"/>
          <w:szCs w:val="20"/>
        </w:rPr>
        <w:t>10. Volba práva, soudní příslušnost, zákaz postoupení pohledávky</w:t>
      </w:r>
    </w:p>
    <w:p w:rsidR="00B15641" w:rsidRDefault="00B15641" w:rsidP="00B15641">
      <w:pPr>
        <w:spacing w:line="280" w:lineRule="atLeast"/>
        <w:jc w:val="center"/>
        <w:outlineLvl w:val="0"/>
        <w:rPr>
          <w:b/>
          <w:sz w:val="20"/>
          <w:szCs w:val="20"/>
        </w:rPr>
      </w:pPr>
    </w:p>
    <w:p w:rsidR="00B15641" w:rsidRDefault="00B15641" w:rsidP="00B15641">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rsidR="00B15641" w:rsidRDefault="00B15641" w:rsidP="00B15641">
      <w:pPr>
        <w:spacing w:line="280" w:lineRule="atLeast"/>
        <w:outlineLvl w:val="0"/>
        <w:rPr>
          <w:sz w:val="20"/>
          <w:szCs w:val="20"/>
        </w:rPr>
      </w:pPr>
      <w:r>
        <w:rPr>
          <w:sz w:val="20"/>
          <w:szCs w:val="20"/>
        </w:rPr>
        <w:t xml:space="preserve">10.2.     Soudem příslušným pro všechny spory vzniklé z této smlouvy mezi Dodavatelem                         </w:t>
      </w:r>
    </w:p>
    <w:p w:rsidR="00B15641" w:rsidRDefault="00B15641" w:rsidP="00B15641">
      <w:pPr>
        <w:spacing w:line="280" w:lineRule="atLeast"/>
        <w:outlineLvl w:val="0"/>
        <w:rPr>
          <w:sz w:val="20"/>
          <w:szCs w:val="20"/>
        </w:rPr>
      </w:pPr>
      <w:r>
        <w:rPr>
          <w:sz w:val="20"/>
          <w:szCs w:val="20"/>
        </w:rPr>
        <w:t xml:space="preserve">             a Objednatelem je obecný soud Objednatele. V případě, kdy Dodavatel má sídlo/bydliště  </w:t>
      </w:r>
    </w:p>
    <w:p w:rsidR="00B15641" w:rsidRDefault="00B15641" w:rsidP="00B15641">
      <w:pPr>
        <w:spacing w:line="280" w:lineRule="atLeast"/>
        <w:outlineLvl w:val="0"/>
        <w:rPr>
          <w:sz w:val="20"/>
          <w:szCs w:val="20"/>
        </w:rPr>
      </w:pPr>
      <w:r>
        <w:rPr>
          <w:sz w:val="20"/>
          <w:szCs w:val="20"/>
        </w:rPr>
        <w:t xml:space="preserve">             mimo území České republiky (spory s mezinárodním prvkem), bude věcně a místně </w:t>
      </w:r>
    </w:p>
    <w:p w:rsidR="00B15641" w:rsidRDefault="00B15641" w:rsidP="00B15641">
      <w:pPr>
        <w:spacing w:line="280" w:lineRule="atLeast"/>
        <w:outlineLvl w:val="0"/>
        <w:rPr>
          <w:sz w:val="20"/>
          <w:szCs w:val="20"/>
        </w:rPr>
      </w:pPr>
      <w:r>
        <w:rPr>
          <w:sz w:val="20"/>
          <w:szCs w:val="20"/>
        </w:rPr>
        <w:lastRenderedPageBreak/>
        <w:t xml:space="preserve">             příslušným soudem vždy soud určený podle místa Objednatele.</w:t>
      </w:r>
    </w:p>
    <w:p w:rsidR="00B15641" w:rsidRDefault="00B15641" w:rsidP="00B15641">
      <w:pPr>
        <w:spacing w:line="280" w:lineRule="atLeast"/>
        <w:ind w:left="705" w:hanging="705"/>
        <w:outlineLvl w:val="0"/>
        <w:rPr>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rsidR="00B15641" w:rsidRDefault="00B15641" w:rsidP="00B15641">
      <w:pPr>
        <w:spacing w:line="280" w:lineRule="atLeast"/>
        <w:ind w:left="705" w:hanging="705"/>
        <w:outlineLvl w:val="0"/>
        <w:rPr>
          <w:sz w:val="20"/>
          <w:szCs w:val="20"/>
        </w:rPr>
      </w:pPr>
    </w:p>
    <w:p w:rsidR="00B15641" w:rsidRDefault="00B15641" w:rsidP="00B15641">
      <w:pPr>
        <w:pStyle w:val="Nadpis2"/>
        <w:spacing w:line="280" w:lineRule="atLeast"/>
        <w:jc w:val="center"/>
        <w:rPr>
          <w:b/>
          <w:i w:val="0"/>
          <w:sz w:val="20"/>
          <w:szCs w:val="20"/>
        </w:rPr>
      </w:pPr>
      <w:bookmarkStart w:id="0" w:name="_Toc412262516"/>
      <w:bookmarkStart w:id="1" w:name="_Toc415468872"/>
      <w:bookmarkStart w:id="2" w:name="_Toc415469130"/>
      <w:bookmarkStart w:id="3" w:name="_Toc415469748"/>
      <w:bookmarkStart w:id="4" w:name="_Ref465828712"/>
      <w:bookmarkStart w:id="5" w:name="_Ref470590950"/>
      <w:bookmarkStart w:id="6" w:name="_Toc506652339"/>
      <w:bookmarkStart w:id="7" w:name="_Toc508020390"/>
      <w:bookmarkStart w:id="8" w:name="_Toc361141822"/>
      <w:bookmarkStart w:id="9" w:name="_Toc368824952"/>
      <w:r>
        <w:rPr>
          <w:b/>
          <w:i w:val="0"/>
          <w:sz w:val="20"/>
          <w:szCs w:val="20"/>
        </w:rPr>
        <w:t>11. Prohlášení a záruky Dodavatele</w:t>
      </w:r>
    </w:p>
    <w:p w:rsidR="00B15641" w:rsidRDefault="00B15641" w:rsidP="00B15641"/>
    <w:bookmarkEnd w:id="0"/>
    <w:bookmarkEnd w:id="1"/>
    <w:bookmarkEnd w:id="2"/>
    <w:bookmarkEnd w:id="3"/>
    <w:bookmarkEnd w:id="4"/>
    <w:bookmarkEnd w:id="5"/>
    <w:bookmarkEnd w:id="6"/>
    <w:bookmarkEnd w:id="7"/>
    <w:p w:rsidR="00B15641" w:rsidRDefault="00B15641" w:rsidP="00B15641">
      <w:pPr>
        <w:autoSpaceDE w:val="0"/>
        <w:autoSpaceDN w:val="0"/>
        <w:adjustRightInd w:val="0"/>
        <w:spacing w:line="280" w:lineRule="atLeast"/>
        <w:ind w:left="705"/>
        <w:rPr>
          <w:sz w:val="20"/>
          <w:szCs w:val="20"/>
        </w:rPr>
      </w:pPr>
      <w:r>
        <w:rPr>
          <w:sz w:val="20"/>
          <w:szCs w:val="20"/>
        </w:rPr>
        <w:t>Dodavatel tímto prohlašuje, zaručuje a vůči Objednateli se zavazuje, že tato následující prohlášení jsou pravdivá, a to ke dni uzavření této smlouvy:</w:t>
      </w:r>
    </w:p>
    <w:p w:rsidR="00B15641" w:rsidRDefault="00B15641" w:rsidP="00B15641">
      <w:pPr>
        <w:autoSpaceDE w:val="0"/>
        <w:autoSpaceDN w:val="0"/>
        <w:adjustRightInd w:val="0"/>
        <w:spacing w:line="280" w:lineRule="atLeast"/>
        <w:ind w:left="705" w:hanging="705"/>
        <w:rPr>
          <w:sz w:val="20"/>
          <w:szCs w:val="20"/>
        </w:rPr>
      </w:pPr>
      <w:bookmarkStart w:id="10" w:name="_Toc415468873"/>
      <w:bookmarkEnd w:id="8"/>
      <w:bookmarkEnd w:id="9"/>
      <w:r>
        <w:rPr>
          <w:sz w:val="20"/>
          <w:szCs w:val="20"/>
        </w:rPr>
        <w:t>11.1.</w:t>
      </w:r>
      <w:r>
        <w:rPr>
          <w:sz w:val="20"/>
          <w:szCs w:val="20"/>
        </w:rPr>
        <w:tab/>
        <w:t>Dodavatel je právnickou nebo fyzickou osobou podnikající podle zvláštních předpisů, má neomezené právo vlastnit majetek a má plnou způsobilost k právním úkonům v souladu s právním řádem České republiky;</w:t>
      </w:r>
    </w:p>
    <w:p w:rsidR="00B15641" w:rsidRDefault="00B15641" w:rsidP="00B15641">
      <w:pPr>
        <w:autoSpaceDE w:val="0"/>
        <w:autoSpaceDN w:val="0"/>
        <w:adjustRightInd w:val="0"/>
        <w:spacing w:line="280" w:lineRule="atLeast"/>
        <w:ind w:left="705" w:hanging="705"/>
        <w:rPr>
          <w:sz w:val="20"/>
          <w:szCs w:val="20"/>
        </w:rPr>
      </w:pPr>
      <w:bookmarkStart w:id="11" w:name="_Toc415468874"/>
      <w:bookmarkEnd w:id="10"/>
      <w:r>
        <w:rPr>
          <w:sz w:val="20"/>
          <w:szCs w:val="20"/>
        </w:rPr>
        <w:t>11.2.</w:t>
      </w:r>
      <w:r>
        <w:rPr>
          <w:sz w:val="20"/>
          <w:szCs w:val="20"/>
        </w:rPr>
        <w:tab/>
        <w:t>Uzavření této smlouvy Dodavatelem a plnění všech povinností vyplývajících z této smlouvy a jejích příloh bylo náležitě schváleno v rámci organizační struktury Dodavatele;</w:t>
      </w:r>
    </w:p>
    <w:p w:rsidR="00B15641" w:rsidRDefault="00B15641" w:rsidP="00B15641">
      <w:pPr>
        <w:autoSpaceDE w:val="0"/>
        <w:autoSpaceDN w:val="0"/>
        <w:adjustRightInd w:val="0"/>
        <w:spacing w:line="280" w:lineRule="atLeast"/>
        <w:ind w:left="705" w:hanging="705"/>
        <w:rPr>
          <w:sz w:val="20"/>
          <w:szCs w:val="20"/>
        </w:rPr>
      </w:pPr>
      <w:bookmarkStart w:id="12" w:name="_Toc415468875"/>
      <w:bookmarkStart w:id="13" w:name="_Ref465828826"/>
      <w:bookmarkEnd w:id="11"/>
      <w:r>
        <w:rPr>
          <w:sz w:val="20"/>
          <w:szCs w:val="20"/>
        </w:rPr>
        <w:t>11.3.</w:t>
      </w:r>
      <w:r>
        <w:rPr>
          <w:sz w:val="20"/>
          <w:szCs w:val="20"/>
        </w:rPr>
        <w:tab/>
        <w:t>Tato smlouva byla platně podepsána Dodavatelem a představuje platné a účinné závazky Dodavatele, právně vůči němu vynutitelné v souladu s podmínkami této smlouvy</w:t>
      </w:r>
      <w:bookmarkEnd w:id="12"/>
      <w:bookmarkEnd w:id="13"/>
      <w:r>
        <w:rPr>
          <w:sz w:val="20"/>
          <w:szCs w:val="20"/>
        </w:rPr>
        <w:t>;</w:t>
      </w:r>
    </w:p>
    <w:p w:rsidR="00B15641" w:rsidRDefault="00B15641" w:rsidP="00B15641">
      <w:pPr>
        <w:autoSpaceDE w:val="0"/>
        <w:autoSpaceDN w:val="0"/>
        <w:adjustRightInd w:val="0"/>
        <w:spacing w:line="280" w:lineRule="atLeast"/>
        <w:ind w:left="705" w:hanging="705"/>
        <w:rPr>
          <w:sz w:val="20"/>
          <w:szCs w:val="20"/>
        </w:rPr>
      </w:pPr>
      <w:bookmarkStart w:id="14"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4"/>
      <w:r>
        <w:rPr>
          <w:sz w:val="20"/>
          <w:szCs w:val="20"/>
        </w:rPr>
        <w:t>;</w:t>
      </w:r>
    </w:p>
    <w:p w:rsidR="00B15641" w:rsidRDefault="00B15641" w:rsidP="00B15641">
      <w:pPr>
        <w:autoSpaceDE w:val="0"/>
        <w:autoSpaceDN w:val="0"/>
        <w:adjustRightInd w:val="0"/>
        <w:spacing w:line="280" w:lineRule="atLeast"/>
        <w:ind w:left="705" w:hanging="705"/>
        <w:rPr>
          <w:sz w:val="20"/>
          <w:szCs w:val="20"/>
        </w:rPr>
      </w:pPr>
      <w:bookmarkStart w:id="15"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5"/>
      <w:r>
        <w:rPr>
          <w:sz w:val="20"/>
          <w:szCs w:val="20"/>
        </w:rPr>
        <w:t>;</w:t>
      </w:r>
    </w:p>
    <w:p w:rsidR="00B15641" w:rsidRDefault="00B15641" w:rsidP="00B15641">
      <w:pPr>
        <w:autoSpaceDE w:val="0"/>
        <w:autoSpaceDN w:val="0"/>
        <w:adjustRightInd w:val="0"/>
        <w:spacing w:line="280" w:lineRule="atLeast"/>
        <w:ind w:left="705" w:hanging="705"/>
        <w:rPr>
          <w:sz w:val="20"/>
          <w:szCs w:val="20"/>
        </w:rPr>
      </w:pPr>
      <w:bookmarkStart w:id="16"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6"/>
    </w:p>
    <w:p w:rsidR="00B15641" w:rsidRDefault="00B15641" w:rsidP="00B15641">
      <w:pPr>
        <w:autoSpaceDE w:val="0"/>
        <w:autoSpaceDN w:val="0"/>
        <w:adjustRightInd w:val="0"/>
        <w:spacing w:line="280" w:lineRule="atLeast"/>
        <w:ind w:left="705" w:hanging="705"/>
        <w:rPr>
          <w:sz w:val="20"/>
          <w:szCs w:val="20"/>
        </w:rPr>
      </w:pPr>
      <w:bookmarkStart w:id="17" w:name="_Toc415468881"/>
      <w:r>
        <w:rPr>
          <w:sz w:val="20"/>
          <w:szCs w:val="20"/>
        </w:rPr>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7"/>
      <w:r>
        <w:rPr>
          <w:sz w:val="20"/>
          <w:szCs w:val="20"/>
        </w:rPr>
        <w:t>; Dodavatel se zavazuje Objednatele bezodkladně informovat o všech skutečnostech o hrozícím úpadku, popřípadě o prohlášení úpadku jeho společnosti;</w:t>
      </w:r>
    </w:p>
    <w:p w:rsidR="00B15641" w:rsidRDefault="00B15641" w:rsidP="00B15641">
      <w:pPr>
        <w:autoSpaceDE w:val="0"/>
        <w:autoSpaceDN w:val="0"/>
        <w:adjustRightInd w:val="0"/>
        <w:spacing w:line="280" w:lineRule="atLeast"/>
        <w:rPr>
          <w:sz w:val="20"/>
          <w:szCs w:val="20"/>
        </w:rPr>
      </w:pPr>
      <w:r>
        <w:rPr>
          <w:sz w:val="20"/>
          <w:szCs w:val="20"/>
        </w:rPr>
        <w:t>11.8.</w:t>
      </w:r>
      <w:r>
        <w:rPr>
          <w:sz w:val="20"/>
          <w:szCs w:val="20"/>
        </w:rPr>
        <w:tab/>
        <w:t>Dodavatel dodržuje ve všech podstatných ohledech veškeré právně závazné předpisy a</w:t>
      </w:r>
    </w:p>
    <w:p w:rsidR="00B15641" w:rsidRDefault="00B15641" w:rsidP="00B15641">
      <w:pPr>
        <w:autoSpaceDE w:val="0"/>
        <w:autoSpaceDN w:val="0"/>
        <w:adjustRightInd w:val="0"/>
        <w:spacing w:line="280" w:lineRule="atLeast"/>
        <w:rPr>
          <w:sz w:val="20"/>
          <w:szCs w:val="20"/>
        </w:rPr>
      </w:pPr>
      <w:r>
        <w:rPr>
          <w:sz w:val="20"/>
          <w:szCs w:val="20"/>
        </w:rPr>
        <w:t xml:space="preserve">            rozhodnutí státních orgánů.</w:t>
      </w:r>
    </w:p>
    <w:p w:rsidR="00B15641" w:rsidRDefault="00B15641" w:rsidP="00B15641">
      <w:pPr>
        <w:spacing w:line="280" w:lineRule="atLeast"/>
        <w:outlineLvl w:val="0"/>
        <w:rPr>
          <w:b/>
          <w:sz w:val="20"/>
          <w:szCs w:val="20"/>
        </w:rPr>
      </w:pPr>
    </w:p>
    <w:p w:rsidR="00B15641" w:rsidRDefault="00B15641" w:rsidP="00B15641">
      <w:pPr>
        <w:spacing w:line="280" w:lineRule="atLeast"/>
        <w:ind w:left="705" w:hanging="705"/>
        <w:jc w:val="center"/>
        <w:rPr>
          <w:b/>
          <w:color w:val="000000"/>
          <w:sz w:val="20"/>
          <w:szCs w:val="20"/>
        </w:rPr>
      </w:pPr>
      <w:r>
        <w:rPr>
          <w:b/>
          <w:color w:val="000000"/>
          <w:sz w:val="20"/>
          <w:szCs w:val="20"/>
        </w:rPr>
        <w:t>12. Způsob komunikace a oprávněné osoby</w:t>
      </w:r>
    </w:p>
    <w:p w:rsidR="00B15641" w:rsidRDefault="00B15641" w:rsidP="00B15641">
      <w:pPr>
        <w:spacing w:line="280" w:lineRule="atLeast"/>
        <w:ind w:left="705" w:hanging="705"/>
        <w:jc w:val="center"/>
        <w:rPr>
          <w:b/>
          <w:color w:val="000000"/>
          <w:sz w:val="20"/>
          <w:szCs w:val="20"/>
        </w:rPr>
      </w:pPr>
    </w:p>
    <w:p w:rsidR="00B15641" w:rsidRDefault="00B15641" w:rsidP="00B15641">
      <w:pPr>
        <w:pStyle w:val="Nadpis2"/>
        <w:spacing w:line="280" w:lineRule="atLeast"/>
        <w:ind w:left="705" w:hanging="705"/>
        <w:rPr>
          <w:bCs/>
          <w:i w:val="0"/>
          <w:iCs/>
          <w:spacing w:val="-4"/>
          <w:sz w:val="20"/>
          <w:szCs w:val="20"/>
        </w:rPr>
      </w:pPr>
      <w:r>
        <w:rPr>
          <w:b/>
          <w:bCs/>
          <w:i w:val="0"/>
          <w:iCs/>
          <w:spacing w:val="-4"/>
          <w:sz w:val="20"/>
          <w:szCs w:val="20"/>
        </w:rPr>
        <w:t>12.1.</w:t>
      </w:r>
      <w:r>
        <w:rPr>
          <w:b/>
          <w:bCs/>
          <w:i w:val="0"/>
          <w:iCs/>
          <w:spacing w:val="-4"/>
          <w:sz w:val="20"/>
          <w:szCs w:val="20"/>
        </w:rPr>
        <w:tab/>
      </w:r>
      <w:r>
        <w:rPr>
          <w:bCs/>
          <w:i w:val="0"/>
          <w:iCs/>
          <w:spacing w:val="-4"/>
          <w:sz w:val="20"/>
          <w:szCs w:val="20"/>
        </w:rPr>
        <w:t>Veškerá korespondence, pokyny, oznámení, žádosti, záznamy a jiné dokumenty vzniklé na základě této smlouvy mezi smluvními stranami nebo v souvislosti s ní budou vyhotoveny v písemné formě v českém jazyce a doručují se buď osobně, do datové schránky, doporučenou poštou nebo e-mailem k rukám a na doručovací adresy oprávněných osob dle této smlouvy. Veškeré požadavky a výzvy Objednatele, týkající se poskytování služeb, jejich úrovně a kvality, je možné odesílat Dodavateli e-mailem nebo SMS zprávou na mobilní telefon oprávněných osob dle této smlouvy.</w:t>
      </w:r>
    </w:p>
    <w:p w:rsidR="00B15641" w:rsidRDefault="00B15641" w:rsidP="00B15641">
      <w:pPr>
        <w:spacing w:line="280" w:lineRule="atLeast"/>
        <w:ind w:left="705" w:hanging="705"/>
        <w:rPr>
          <w:sz w:val="20"/>
          <w:szCs w:val="20"/>
        </w:rPr>
      </w:pPr>
      <w:r>
        <w:rPr>
          <w:spacing w:val="-4"/>
          <w:sz w:val="20"/>
          <w:szCs w:val="20"/>
        </w:rPr>
        <w:t>12.2.</w:t>
      </w:r>
      <w:r>
        <w:rPr>
          <w:sz w:val="20"/>
          <w:szCs w:val="20"/>
        </w:rPr>
        <w:t xml:space="preserve">     Není-li v této smlouvě výslovně stanoveno jinak, rozumí se „oprávněnou osobou Objednatele“: </w:t>
      </w:r>
    </w:p>
    <w:p w:rsidR="00B15641" w:rsidRDefault="00B15641" w:rsidP="00B15641">
      <w:pPr>
        <w:pStyle w:val="Nadpis2"/>
        <w:ind w:firstLine="708"/>
        <w:rPr>
          <w:i w:val="0"/>
          <w:color w:val="000000"/>
          <w:spacing w:val="-4"/>
          <w:sz w:val="20"/>
          <w:szCs w:val="20"/>
        </w:rPr>
      </w:pPr>
      <w:r>
        <w:rPr>
          <w:i w:val="0"/>
          <w:color w:val="000000"/>
          <w:spacing w:val="-4"/>
          <w:sz w:val="20"/>
          <w:szCs w:val="20"/>
        </w:rPr>
        <w:t>Jméno:   Ing. Hana Pernikářová</w:t>
      </w:r>
    </w:p>
    <w:p w:rsidR="00B15641" w:rsidRDefault="00B15641" w:rsidP="00B15641">
      <w:pPr>
        <w:pStyle w:val="Nadpis2"/>
        <w:ind w:firstLine="708"/>
        <w:rPr>
          <w:color w:val="000000"/>
          <w:sz w:val="20"/>
          <w:szCs w:val="20"/>
        </w:rPr>
      </w:pPr>
      <w:r>
        <w:rPr>
          <w:i w:val="0"/>
          <w:color w:val="000000"/>
          <w:spacing w:val="-4"/>
          <w:sz w:val="20"/>
          <w:szCs w:val="20"/>
        </w:rPr>
        <w:t>E-mail:</w:t>
      </w:r>
      <w:r>
        <w:rPr>
          <w:color w:val="000000"/>
          <w:sz w:val="20"/>
          <w:szCs w:val="20"/>
        </w:rPr>
        <w:t xml:space="preserve">    </w:t>
      </w:r>
      <w:r>
        <w:rPr>
          <w:i w:val="0"/>
          <w:color w:val="000000"/>
          <w:sz w:val="20"/>
          <w:szCs w:val="20"/>
        </w:rPr>
        <w:t>hana.pernikarova@mze.cz</w:t>
      </w:r>
    </w:p>
    <w:p w:rsidR="00B15641" w:rsidRDefault="00B15641" w:rsidP="00B15641">
      <w:pPr>
        <w:pStyle w:val="Nadpis2"/>
        <w:ind w:firstLine="708"/>
        <w:rPr>
          <w:bCs/>
          <w:i w:val="0"/>
          <w:iCs/>
          <w:color w:val="000000"/>
          <w:spacing w:val="-4"/>
          <w:sz w:val="20"/>
          <w:szCs w:val="20"/>
        </w:rPr>
      </w:pPr>
      <w:r>
        <w:rPr>
          <w:i w:val="0"/>
          <w:color w:val="000000"/>
          <w:spacing w:val="-4"/>
          <w:sz w:val="20"/>
          <w:szCs w:val="20"/>
        </w:rPr>
        <w:t>Tel.:</w:t>
      </w:r>
      <w:r>
        <w:rPr>
          <w:i w:val="0"/>
          <w:color w:val="000000"/>
          <w:spacing w:val="-4"/>
          <w:sz w:val="20"/>
          <w:szCs w:val="20"/>
        </w:rPr>
        <w:tab/>
        <w:t>  602 414 109</w:t>
      </w:r>
    </w:p>
    <w:p w:rsidR="00B15641" w:rsidRDefault="00B15641" w:rsidP="00B15641">
      <w:pPr>
        <w:spacing w:line="280" w:lineRule="atLeast"/>
        <w:ind w:left="705"/>
        <w:rPr>
          <w:sz w:val="20"/>
          <w:szCs w:val="20"/>
        </w:rPr>
      </w:pPr>
    </w:p>
    <w:p w:rsidR="00B15641" w:rsidRDefault="00B15641" w:rsidP="00B15641">
      <w:pPr>
        <w:spacing w:line="280" w:lineRule="atLeast"/>
        <w:ind w:left="705"/>
        <w:rPr>
          <w:sz w:val="20"/>
          <w:szCs w:val="20"/>
        </w:rPr>
      </w:pPr>
    </w:p>
    <w:p w:rsidR="00B15641" w:rsidRDefault="00B15641" w:rsidP="00B15641">
      <w:pPr>
        <w:spacing w:line="280" w:lineRule="atLeast"/>
        <w:ind w:left="705"/>
        <w:rPr>
          <w:sz w:val="20"/>
          <w:szCs w:val="20"/>
        </w:rPr>
      </w:pPr>
    </w:p>
    <w:p w:rsidR="00B15641" w:rsidRDefault="00B15641" w:rsidP="00B15641">
      <w:pPr>
        <w:spacing w:line="280" w:lineRule="atLeast"/>
        <w:ind w:left="705"/>
        <w:rPr>
          <w:sz w:val="20"/>
          <w:szCs w:val="20"/>
        </w:rPr>
      </w:pPr>
      <w:r>
        <w:rPr>
          <w:sz w:val="20"/>
          <w:szCs w:val="20"/>
        </w:rPr>
        <w:lastRenderedPageBreak/>
        <w:t xml:space="preserve">Není-li v této smlouvě výslovně stanoveno jinak, rozumí se „oprávněnou osobou Dodavatele“: </w:t>
      </w:r>
    </w:p>
    <w:p w:rsidR="00B15641" w:rsidRDefault="00B15641" w:rsidP="00B15641">
      <w:pPr>
        <w:pStyle w:val="Nadpis2"/>
        <w:ind w:firstLine="708"/>
        <w:rPr>
          <w:i w:val="0"/>
          <w:color w:val="000000"/>
          <w:spacing w:val="-4"/>
          <w:sz w:val="20"/>
          <w:szCs w:val="20"/>
        </w:rPr>
      </w:pPr>
      <w:r>
        <w:rPr>
          <w:i w:val="0"/>
          <w:color w:val="000000"/>
          <w:spacing w:val="-4"/>
          <w:sz w:val="20"/>
          <w:szCs w:val="20"/>
        </w:rPr>
        <w:t xml:space="preserve">Jméno:  </w:t>
      </w:r>
      <w:r w:rsidR="00E02020" w:rsidRPr="00E02020">
        <w:rPr>
          <w:b/>
          <w:i w:val="0"/>
          <w:sz w:val="20"/>
          <w:szCs w:val="20"/>
        </w:rPr>
        <w:t>XXXXX</w:t>
      </w:r>
    </w:p>
    <w:p w:rsidR="00B15641" w:rsidRDefault="00B15641" w:rsidP="00B15641">
      <w:pPr>
        <w:pStyle w:val="Nadpis2"/>
        <w:ind w:firstLine="708"/>
        <w:rPr>
          <w:i w:val="0"/>
          <w:color w:val="000000"/>
          <w:sz w:val="20"/>
          <w:szCs w:val="20"/>
        </w:rPr>
      </w:pPr>
      <w:r>
        <w:rPr>
          <w:i w:val="0"/>
          <w:color w:val="000000"/>
          <w:spacing w:val="-4"/>
          <w:sz w:val="20"/>
          <w:szCs w:val="20"/>
        </w:rPr>
        <w:t>E-mail:</w:t>
      </w:r>
      <w:r>
        <w:rPr>
          <w:i w:val="0"/>
          <w:color w:val="000000"/>
          <w:sz w:val="20"/>
          <w:szCs w:val="20"/>
        </w:rPr>
        <w:t xml:space="preserve"> </w:t>
      </w:r>
      <w:r w:rsidR="00E02020" w:rsidRPr="00E02020">
        <w:rPr>
          <w:b/>
          <w:i w:val="0"/>
          <w:sz w:val="20"/>
          <w:szCs w:val="20"/>
        </w:rPr>
        <w:t>XXXXX</w:t>
      </w:r>
    </w:p>
    <w:p w:rsidR="00B15641" w:rsidRDefault="00B15641" w:rsidP="00B15641">
      <w:pPr>
        <w:pStyle w:val="Nadpis2"/>
        <w:ind w:firstLine="708"/>
        <w:rPr>
          <w:color w:val="000000"/>
          <w:sz w:val="20"/>
          <w:szCs w:val="20"/>
        </w:rPr>
      </w:pPr>
      <w:r>
        <w:rPr>
          <w:i w:val="0"/>
          <w:color w:val="000000"/>
          <w:spacing w:val="-4"/>
          <w:sz w:val="20"/>
          <w:szCs w:val="20"/>
        </w:rPr>
        <w:t>Tel.:</w:t>
      </w:r>
      <w:r>
        <w:rPr>
          <w:i w:val="0"/>
          <w:color w:val="000000"/>
          <w:spacing w:val="-4"/>
          <w:sz w:val="20"/>
          <w:szCs w:val="20"/>
        </w:rPr>
        <w:tab/>
        <w:t> </w:t>
      </w:r>
      <w:r w:rsidR="00E02020" w:rsidRPr="00E02020">
        <w:rPr>
          <w:b/>
          <w:i w:val="0"/>
          <w:sz w:val="20"/>
          <w:szCs w:val="20"/>
        </w:rPr>
        <w:t>XXXXX</w:t>
      </w:r>
    </w:p>
    <w:p w:rsidR="00B15641" w:rsidRDefault="00B15641" w:rsidP="00B15641">
      <w:pPr>
        <w:rPr>
          <w:sz w:val="20"/>
          <w:szCs w:val="20"/>
        </w:rPr>
      </w:pPr>
      <w:r>
        <w:tab/>
      </w:r>
      <w:r>
        <w:rPr>
          <w:sz w:val="20"/>
          <w:szCs w:val="20"/>
        </w:rPr>
        <w:t xml:space="preserve">Objednatel i Dodavatel může svou oprávněnou osobu uvedenou v tomto bodě smlouvy  </w:t>
      </w:r>
    </w:p>
    <w:p w:rsidR="00B15641" w:rsidRDefault="00B15641" w:rsidP="00B15641">
      <w:pPr>
        <w:rPr>
          <w:sz w:val="20"/>
          <w:szCs w:val="20"/>
        </w:rPr>
      </w:pPr>
      <w:r>
        <w:rPr>
          <w:sz w:val="20"/>
          <w:szCs w:val="20"/>
        </w:rPr>
        <w:t xml:space="preserve">             jednostranně změnit písemným prohlášením doručeným druhé smluvní straně, aniž by bylo</w:t>
      </w:r>
    </w:p>
    <w:p w:rsidR="00B15641" w:rsidRDefault="00B15641" w:rsidP="00B15641">
      <w:pPr>
        <w:rPr>
          <w:sz w:val="20"/>
          <w:szCs w:val="20"/>
        </w:rPr>
      </w:pPr>
      <w:r>
        <w:rPr>
          <w:sz w:val="20"/>
          <w:szCs w:val="20"/>
        </w:rPr>
        <w:t xml:space="preserve">             třeba měnit tuto smlouvu.</w:t>
      </w:r>
    </w:p>
    <w:p w:rsidR="00B15641" w:rsidRDefault="00B15641" w:rsidP="00B15641"/>
    <w:p w:rsidR="00B15641" w:rsidRDefault="00B15641" w:rsidP="00B15641">
      <w:pPr>
        <w:spacing w:line="280" w:lineRule="atLeast"/>
        <w:jc w:val="center"/>
        <w:outlineLvl w:val="0"/>
        <w:rPr>
          <w:b/>
          <w:sz w:val="20"/>
          <w:szCs w:val="20"/>
        </w:rPr>
      </w:pPr>
      <w:r>
        <w:rPr>
          <w:b/>
          <w:sz w:val="20"/>
          <w:szCs w:val="20"/>
        </w:rPr>
        <w:t>13. Závěrečná ustanovení</w:t>
      </w:r>
    </w:p>
    <w:p w:rsidR="00B15641" w:rsidRDefault="00B15641" w:rsidP="00B15641">
      <w:pPr>
        <w:spacing w:line="280" w:lineRule="atLeast"/>
        <w:jc w:val="center"/>
        <w:outlineLvl w:val="0"/>
        <w:rPr>
          <w:b/>
          <w:sz w:val="20"/>
          <w:szCs w:val="20"/>
        </w:rPr>
      </w:pPr>
    </w:p>
    <w:p w:rsidR="00B15641" w:rsidRDefault="00B15641" w:rsidP="00B15641">
      <w:pPr>
        <w:spacing w:line="280" w:lineRule="atLeast"/>
        <w:ind w:left="705" w:hanging="705"/>
        <w:rPr>
          <w:color w:val="000000"/>
          <w:sz w:val="20"/>
          <w:szCs w:val="20"/>
        </w:rPr>
      </w:pPr>
      <w:r>
        <w:rPr>
          <w:sz w:val="20"/>
          <w:szCs w:val="20"/>
        </w:rPr>
        <w:t>13.1.</w:t>
      </w:r>
      <w:r>
        <w:rPr>
          <w:sz w:val="20"/>
          <w:szCs w:val="20"/>
        </w:rPr>
        <w:tab/>
        <w:t>Tato s</w:t>
      </w:r>
      <w:r>
        <w:rPr>
          <w:color w:val="000000"/>
          <w:sz w:val="20"/>
          <w:szCs w:val="20"/>
        </w:rPr>
        <w:t xml:space="preserve">mlouva nabývá platnosti dnem podpisu druhé ze smluvních stran. Účinnosti nabývá tato smlouva dne </w:t>
      </w:r>
      <w:r w:rsidRPr="003C6E95">
        <w:rPr>
          <w:b/>
          <w:color w:val="000000"/>
          <w:sz w:val="20"/>
          <w:szCs w:val="20"/>
        </w:rPr>
        <w:t>1.5.2022</w:t>
      </w:r>
      <w:r>
        <w:rPr>
          <w:b/>
          <w:color w:val="000000"/>
          <w:sz w:val="20"/>
          <w:szCs w:val="20"/>
        </w:rPr>
        <w:t xml:space="preserve">  </w:t>
      </w:r>
      <w:r>
        <w:rPr>
          <w:color w:val="000000"/>
          <w:sz w:val="20"/>
          <w:szCs w:val="20"/>
        </w:rPr>
        <w:t xml:space="preserve">za předpokladu uveřejnění této smlouvy v registru smluv. V případě že nebude do tohoto data uveřejněna v registru smluv, nabývá účinnosti až dnem jejího uveřejnění v registru smluv. Tato smlouva se uzavírá na dobu neurčitou s možností výpovědi smlouvy dle bodu 5.1. smlouvy. </w:t>
      </w:r>
    </w:p>
    <w:p w:rsidR="00B15641" w:rsidRDefault="00B15641" w:rsidP="00B15641">
      <w:pPr>
        <w:spacing w:line="280" w:lineRule="atLeast"/>
        <w:ind w:left="705" w:hanging="705"/>
        <w:rPr>
          <w:spacing w:val="-4"/>
          <w:sz w:val="20"/>
          <w:szCs w:val="20"/>
        </w:rPr>
      </w:pPr>
      <w:r>
        <w:rPr>
          <w:color w:val="000000"/>
          <w:sz w:val="20"/>
          <w:szCs w:val="20"/>
        </w:rPr>
        <w:t>13.2.  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rsidR="00B15641" w:rsidRDefault="00B15641" w:rsidP="00B15641">
      <w:pPr>
        <w:spacing w:line="280" w:lineRule="atLeast"/>
        <w:ind w:left="705" w:hanging="705"/>
        <w:rPr>
          <w:sz w:val="20"/>
          <w:szCs w:val="20"/>
        </w:rPr>
      </w:pPr>
      <w:r>
        <w:rPr>
          <w:sz w:val="20"/>
          <w:szCs w:val="20"/>
        </w:rPr>
        <w:t>13.3.</w:t>
      </w:r>
      <w:r>
        <w:rPr>
          <w:sz w:val="20"/>
          <w:szCs w:val="20"/>
        </w:rPr>
        <w:tab/>
        <w:t xml:space="preserve">Smlouva je vyhotovena ve 4 stejnopisech, z nichž každý má platnost originálu. Každá </w:t>
      </w:r>
      <w:r>
        <w:rPr>
          <w:sz w:val="20"/>
          <w:szCs w:val="20"/>
        </w:rPr>
        <w:br/>
        <w:t xml:space="preserve">ze smluvních stran obdrží po dvou vyhotoveních. </w:t>
      </w:r>
    </w:p>
    <w:p w:rsidR="00B15641" w:rsidRDefault="00B15641" w:rsidP="00B15641">
      <w:pPr>
        <w:pStyle w:val="Zkladntext"/>
        <w:widowControl/>
        <w:autoSpaceDE/>
        <w:autoSpaceDN/>
        <w:adjustRightInd/>
        <w:spacing w:before="0" w:line="280" w:lineRule="atLeast"/>
        <w:ind w:left="705" w:hanging="705"/>
        <w:jc w:val="both"/>
        <w:rPr>
          <w:rFonts w:ascii="Arial" w:hAnsi="Arial" w:cs="Arial"/>
          <w:sz w:val="20"/>
          <w:szCs w:val="20"/>
        </w:rPr>
      </w:pPr>
      <w:r>
        <w:rPr>
          <w:rFonts w:ascii="Arial" w:hAnsi="Arial" w:cs="Arial"/>
          <w:sz w:val="20"/>
          <w:szCs w:val="20"/>
        </w:rPr>
        <w:t>13.3.</w:t>
      </w:r>
      <w:r>
        <w:rPr>
          <w:rFonts w:ascii="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rsidR="00B15641" w:rsidRDefault="00B15641" w:rsidP="00B15641">
      <w:pPr>
        <w:pStyle w:val="Zkladntext2"/>
        <w:spacing w:after="0" w:line="280" w:lineRule="atLeast"/>
        <w:ind w:left="705" w:hanging="705"/>
        <w:jc w:val="both"/>
        <w:rPr>
          <w:rFonts w:ascii="Arial" w:hAnsi="Arial" w:cs="Arial"/>
          <w:sz w:val="20"/>
          <w:szCs w:val="20"/>
        </w:rPr>
      </w:pPr>
      <w:r>
        <w:rPr>
          <w:rFonts w:ascii="Arial" w:hAnsi="Arial" w:cs="Arial"/>
          <w:sz w:val="20"/>
          <w:szCs w:val="20"/>
        </w:rPr>
        <w:t>13.4.</w:t>
      </w:r>
      <w:r>
        <w:rPr>
          <w:rFonts w:ascii="Arial" w:hAnsi="Arial" w:cs="Arial"/>
          <w:sz w:val="20"/>
          <w:szCs w:val="20"/>
        </w:rPr>
        <w:tab/>
        <w:t xml:space="preserve">Smluvní strany prohlašují, že smlouvu před jejím podpisem přečetly a řádně projednaly, </w:t>
      </w:r>
      <w:r>
        <w:rPr>
          <w:rFonts w:ascii="Arial" w:hAnsi="Arial" w:cs="Arial"/>
          <w:sz w:val="20"/>
          <w:szCs w:val="20"/>
        </w:rPr>
        <w:br/>
        <w:t xml:space="preserve">a s jejím obsahem bez výhrad souhlasí. Smlouva je vyjádřením jejich pravé, skutečné, svobodné a vážné vůle. Na důkaz pravosti a pravdivosti těchto prohlášení připojují oprávnění zástupci smluvních stran své vlastnoruční podpisy. </w:t>
      </w:r>
    </w:p>
    <w:p w:rsidR="00B15641" w:rsidRDefault="00B15641" w:rsidP="00B15641">
      <w:pPr>
        <w:pStyle w:val="Zkladntext2"/>
        <w:spacing w:after="0" w:line="280" w:lineRule="atLeast"/>
        <w:ind w:left="705" w:hanging="705"/>
        <w:jc w:val="both"/>
        <w:rPr>
          <w:rFonts w:ascii="Arial" w:hAnsi="Arial" w:cs="Arial"/>
          <w:sz w:val="20"/>
          <w:szCs w:val="20"/>
        </w:rPr>
      </w:pPr>
    </w:p>
    <w:p w:rsidR="00B15641" w:rsidRDefault="00B15641" w:rsidP="00B15641">
      <w:pPr>
        <w:spacing w:line="280" w:lineRule="atLeast"/>
        <w:jc w:val="center"/>
        <w:rPr>
          <w:b/>
          <w:sz w:val="20"/>
          <w:szCs w:val="20"/>
        </w:rPr>
      </w:pPr>
      <w:r>
        <w:rPr>
          <w:b/>
          <w:sz w:val="20"/>
          <w:szCs w:val="20"/>
        </w:rPr>
        <w:t>14. Ostatní</w:t>
      </w:r>
    </w:p>
    <w:p w:rsidR="00B15641" w:rsidRDefault="00B15641" w:rsidP="00B15641">
      <w:pPr>
        <w:spacing w:line="280" w:lineRule="atLeast"/>
        <w:jc w:val="center"/>
        <w:rPr>
          <w:b/>
          <w:sz w:val="20"/>
          <w:szCs w:val="20"/>
        </w:rPr>
      </w:pPr>
    </w:p>
    <w:p w:rsidR="00B15641" w:rsidRDefault="00B15641" w:rsidP="00B15641">
      <w:pPr>
        <w:spacing w:line="280" w:lineRule="atLeast"/>
        <w:ind w:left="705" w:hanging="705"/>
        <w:rPr>
          <w:spacing w:val="-4"/>
          <w:sz w:val="20"/>
          <w:szCs w:val="20"/>
        </w:rPr>
      </w:pPr>
      <w:r>
        <w:rPr>
          <w:spacing w:val="-4"/>
          <w:sz w:val="20"/>
          <w:szCs w:val="20"/>
        </w:rPr>
        <w:t>14.1.</w:t>
      </w:r>
      <w:r>
        <w:rPr>
          <w:spacing w:val="-4"/>
          <w:sz w:val="20"/>
          <w:szCs w:val="20"/>
        </w:rPr>
        <w:tab/>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rsidR="00B15641" w:rsidRDefault="00B15641" w:rsidP="00B15641">
      <w:pPr>
        <w:spacing w:line="280" w:lineRule="atLeast"/>
        <w:ind w:left="705"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B15641" w:rsidRDefault="00B15641" w:rsidP="00B15641">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z důvodu: </w:t>
      </w:r>
    </w:p>
    <w:p w:rsidR="00B15641" w:rsidRDefault="00B15641" w:rsidP="00B15641">
      <w:pPr>
        <w:spacing w:line="280" w:lineRule="atLeast"/>
        <w:ind w:left="705"/>
        <w:rPr>
          <w:spacing w:val="-4"/>
          <w:sz w:val="20"/>
          <w:szCs w:val="20"/>
        </w:rPr>
      </w:pPr>
      <w:r>
        <w:rPr>
          <w:spacing w:val="-4"/>
          <w:sz w:val="20"/>
          <w:szCs w:val="20"/>
        </w:rPr>
        <w:t xml:space="preserve">(1) prodlení Dodavatele s plněním jeho povinností, </w:t>
      </w:r>
    </w:p>
    <w:p w:rsidR="00B15641" w:rsidRDefault="00B15641" w:rsidP="00B15641">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rsidR="00B15641" w:rsidRDefault="00B15641" w:rsidP="00B15641">
      <w:pPr>
        <w:spacing w:line="280" w:lineRule="atLeast"/>
        <w:ind w:left="705"/>
        <w:rPr>
          <w:spacing w:val="-4"/>
          <w:sz w:val="20"/>
          <w:szCs w:val="20"/>
        </w:rPr>
      </w:pPr>
      <w:r>
        <w:rPr>
          <w:spacing w:val="-4"/>
          <w:sz w:val="20"/>
          <w:szCs w:val="20"/>
        </w:rPr>
        <w:t>(3) škody způsobené Dodavatelem Objednateli,</w:t>
      </w:r>
    </w:p>
    <w:p w:rsidR="00B15641" w:rsidRDefault="00B15641" w:rsidP="00B15641">
      <w:pPr>
        <w:spacing w:line="280" w:lineRule="atLeast"/>
        <w:ind w:left="705"/>
        <w:rPr>
          <w:spacing w:val="-4"/>
          <w:sz w:val="20"/>
          <w:szCs w:val="20"/>
        </w:rPr>
      </w:pPr>
      <w:r>
        <w:rPr>
          <w:spacing w:val="-4"/>
          <w:sz w:val="20"/>
          <w:szCs w:val="20"/>
        </w:rPr>
        <w:t xml:space="preserve">(4) v případě existence jakýchkoliv oprávněných finančních či jiných nároků Objednatele vůči Dodavateli. </w:t>
      </w:r>
    </w:p>
    <w:p w:rsidR="00B15641" w:rsidRDefault="00B15641" w:rsidP="00B15641">
      <w:pPr>
        <w:spacing w:line="280" w:lineRule="atLeast"/>
        <w:ind w:left="705"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rsidR="00B15641" w:rsidRDefault="00B15641" w:rsidP="00B15641">
      <w:pPr>
        <w:numPr>
          <w:ilvl w:val="1"/>
          <w:numId w:val="5"/>
        </w:numPr>
        <w:tabs>
          <w:tab w:val="clear" w:pos="360"/>
          <w:tab w:val="num" w:pos="720"/>
        </w:tabs>
        <w:spacing w:line="280" w:lineRule="atLeast"/>
        <w:ind w:left="720" w:hanging="720"/>
        <w:rPr>
          <w:spacing w:val="-4"/>
          <w:sz w:val="20"/>
          <w:szCs w:val="20"/>
        </w:rPr>
      </w:pPr>
      <w:r>
        <w:rPr>
          <w:spacing w:val="-4"/>
          <w:sz w:val="20"/>
          <w:szCs w:val="20"/>
        </w:rPr>
        <w:lastRenderedPageBreak/>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rsidR="00B15641" w:rsidRDefault="00B15641" w:rsidP="00B15641">
      <w:pPr>
        <w:pStyle w:val="ODSTAVEC"/>
        <w:numPr>
          <w:ilvl w:val="1"/>
          <w:numId w:val="5"/>
        </w:numPr>
        <w:tabs>
          <w:tab w:val="clear" w:pos="360"/>
          <w:tab w:val="num" w:pos="720"/>
        </w:tabs>
        <w:ind w:left="720" w:hanging="720"/>
        <w:rPr>
          <w:sz w:val="20"/>
          <w:szCs w:val="20"/>
        </w:rPr>
      </w:pPr>
      <w:r>
        <w:rPr>
          <w:sz w:val="20"/>
          <w:szCs w:val="20"/>
        </w:rPr>
        <w:t>Dodavatel souhlasí s uveřejněním údajů uvedených ve smlouvě v souladu se zákonem č. 106/1999 Sb., o svobodném přístupu k informacím, ve znění pozdějších předpisů.</w:t>
      </w:r>
    </w:p>
    <w:p w:rsidR="00B15641" w:rsidRDefault="00B15641" w:rsidP="00B15641">
      <w:pPr>
        <w:pStyle w:val="ODSTAVEC"/>
        <w:numPr>
          <w:ilvl w:val="1"/>
          <w:numId w:val="5"/>
        </w:numPr>
        <w:tabs>
          <w:tab w:val="clear" w:pos="360"/>
          <w:tab w:val="num" w:pos="720"/>
        </w:tabs>
        <w:ind w:left="720" w:hanging="720"/>
        <w:rPr>
          <w:sz w:val="20"/>
          <w:szCs w:val="20"/>
        </w:rPr>
      </w:pPr>
      <w:r>
        <w:rPr>
          <w:sz w:val="20"/>
          <w:szCs w:val="20"/>
        </w:rPr>
        <w:t xml:space="preserve">Dodavatel nemůže bez souhlasu Objednatele postoupit práva a povinnosti plynoucí ze smlouvy třetí osobě. </w:t>
      </w:r>
    </w:p>
    <w:p w:rsidR="00B15641" w:rsidRDefault="00B15641" w:rsidP="00B15641">
      <w:pPr>
        <w:pStyle w:val="ODSTAVEC"/>
        <w:numPr>
          <w:ilvl w:val="1"/>
          <w:numId w:val="5"/>
        </w:numPr>
        <w:tabs>
          <w:tab w:val="clear" w:pos="360"/>
          <w:tab w:val="num" w:pos="720"/>
        </w:tabs>
        <w:ind w:left="720" w:hanging="720"/>
        <w:rPr>
          <w:sz w:val="20"/>
          <w:szCs w:val="20"/>
        </w:rPr>
      </w:pPr>
      <w:r>
        <w:rPr>
          <w:sz w:val="20"/>
          <w:szCs w:val="20"/>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 strany se zavazují, že takové neplatné či nevymahatelné ustanovení nahradí jiným smluvním ujednáním ve smyslu této smlouvy, které bude platné, účinné a vymahatelné.</w:t>
      </w:r>
    </w:p>
    <w:p w:rsidR="00B15641" w:rsidRDefault="00B15641" w:rsidP="00B15641">
      <w:pPr>
        <w:numPr>
          <w:ilvl w:val="1"/>
          <w:numId w:val="5"/>
        </w:numPr>
        <w:rPr>
          <w:spacing w:val="-4"/>
          <w:sz w:val="20"/>
          <w:szCs w:val="20"/>
        </w:rPr>
      </w:pPr>
      <w:r>
        <w:rPr>
          <w:spacing w:val="-4"/>
          <w:sz w:val="20"/>
          <w:szCs w:val="20"/>
        </w:rPr>
        <w:t xml:space="preserve">Nedílnou součástí této smlouvy jsou následující přílohy: </w:t>
      </w:r>
    </w:p>
    <w:p w:rsidR="00B15641" w:rsidRDefault="00B15641" w:rsidP="00B15641">
      <w:pPr>
        <w:spacing w:line="280" w:lineRule="atLeast"/>
        <w:rPr>
          <w:sz w:val="20"/>
          <w:szCs w:val="20"/>
        </w:rPr>
      </w:pPr>
      <w:r>
        <w:rPr>
          <w:color w:val="000000"/>
          <w:sz w:val="20"/>
          <w:szCs w:val="20"/>
        </w:rPr>
        <w:t xml:space="preserve">Příloha č. 1 – </w:t>
      </w:r>
      <w:r>
        <w:rPr>
          <w:sz w:val="20"/>
          <w:szCs w:val="20"/>
        </w:rPr>
        <w:t xml:space="preserve">Specifikace předmětu plnění </w:t>
      </w:r>
    </w:p>
    <w:p w:rsidR="00B15641" w:rsidRDefault="00B15641" w:rsidP="00B15641">
      <w:pPr>
        <w:spacing w:line="280" w:lineRule="atLeast"/>
        <w:rPr>
          <w:color w:val="000000"/>
          <w:sz w:val="20"/>
          <w:szCs w:val="20"/>
        </w:rPr>
      </w:pPr>
      <w:r>
        <w:rPr>
          <w:sz w:val="20"/>
          <w:szCs w:val="20"/>
        </w:rPr>
        <w:t>Příloha č. 2 – Cenová nabídka Dodavatele</w:t>
      </w:r>
    </w:p>
    <w:p w:rsidR="00B15641" w:rsidRDefault="00B15641" w:rsidP="00B15641">
      <w:pPr>
        <w:spacing w:line="280" w:lineRule="atLeast"/>
        <w:ind w:left="705" w:hanging="705"/>
        <w:rPr>
          <w:color w:val="000000"/>
          <w:sz w:val="20"/>
          <w:szCs w:val="20"/>
        </w:rPr>
      </w:pPr>
    </w:p>
    <w:p w:rsidR="00B15641" w:rsidRDefault="00B15641" w:rsidP="00B15641">
      <w:pPr>
        <w:spacing w:line="276" w:lineRule="auto"/>
        <w:rPr>
          <w:sz w:val="20"/>
          <w:szCs w:val="20"/>
        </w:rPr>
      </w:pPr>
      <w:r>
        <w:rPr>
          <w:sz w:val="20"/>
          <w:szCs w:val="20"/>
        </w:rPr>
        <w:t xml:space="preserve">V Praze dne </w:t>
      </w:r>
      <w:r w:rsidR="007F3515">
        <w:rPr>
          <w:sz w:val="20"/>
          <w:szCs w:val="20"/>
        </w:rPr>
        <w:t>17.5.2022</w:t>
      </w:r>
      <w:r>
        <w:rPr>
          <w:sz w:val="20"/>
          <w:szCs w:val="20"/>
        </w:rPr>
        <w:t xml:space="preserve">                                                          V Českých Budějovicích dne </w:t>
      </w:r>
      <w:r w:rsidR="007F3515">
        <w:rPr>
          <w:sz w:val="20"/>
          <w:szCs w:val="20"/>
        </w:rPr>
        <w:t>11.5.2022</w:t>
      </w:r>
    </w:p>
    <w:p w:rsidR="00B15641" w:rsidRDefault="00B15641" w:rsidP="00B15641">
      <w:pPr>
        <w:spacing w:line="276" w:lineRule="auto"/>
        <w:rPr>
          <w:sz w:val="20"/>
          <w:szCs w:val="20"/>
        </w:rPr>
      </w:pPr>
    </w:p>
    <w:p w:rsidR="00B15641" w:rsidRDefault="00B15641" w:rsidP="00B15641">
      <w:pPr>
        <w:spacing w:line="276" w:lineRule="auto"/>
        <w:rPr>
          <w:sz w:val="20"/>
          <w:szCs w:val="20"/>
        </w:rPr>
      </w:pPr>
    </w:p>
    <w:p w:rsidR="00B15641" w:rsidRDefault="00B15641" w:rsidP="00B15641">
      <w:pPr>
        <w:spacing w:line="276" w:lineRule="auto"/>
        <w:rPr>
          <w:sz w:val="20"/>
          <w:szCs w:val="20"/>
        </w:rPr>
      </w:pPr>
    </w:p>
    <w:p w:rsidR="00B15641" w:rsidRDefault="00B15641" w:rsidP="00B15641">
      <w:pPr>
        <w:spacing w:line="276" w:lineRule="auto"/>
        <w:rPr>
          <w:sz w:val="20"/>
          <w:szCs w:val="20"/>
        </w:rPr>
      </w:pPr>
    </w:p>
    <w:p w:rsidR="00B15641" w:rsidRDefault="00B15641" w:rsidP="00B15641">
      <w:pPr>
        <w:spacing w:line="276" w:lineRule="auto"/>
        <w:rPr>
          <w:sz w:val="20"/>
          <w:szCs w:val="20"/>
        </w:rPr>
      </w:pPr>
    </w:p>
    <w:p w:rsidR="00B15641" w:rsidRDefault="007F3515" w:rsidP="00B15641">
      <w:pPr>
        <w:spacing w:line="276" w:lineRule="auto"/>
        <w:rPr>
          <w:sz w:val="20"/>
          <w:szCs w:val="20"/>
        </w:rPr>
      </w:pPr>
      <w:r>
        <w:rPr>
          <w:b/>
          <w:i/>
          <w:sz w:val="20"/>
          <w:szCs w:val="20"/>
        </w:rPr>
        <w:t xml:space="preserve">                            </w:t>
      </w:r>
      <w:r w:rsidRPr="00E02020">
        <w:rPr>
          <w:b/>
          <w:i/>
          <w:sz w:val="20"/>
          <w:szCs w:val="20"/>
        </w:rPr>
        <w:t>XXXXX</w:t>
      </w:r>
      <w:r>
        <w:rPr>
          <w:b/>
          <w:i/>
          <w:sz w:val="20"/>
          <w:szCs w:val="20"/>
        </w:rPr>
        <w:t xml:space="preserve">                                                                            </w:t>
      </w:r>
      <w:r w:rsidRPr="00E02020">
        <w:rPr>
          <w:b/>
          <w:i/>
          <w:sz w:val="20"/>
          <w:szCs w:val="20"/>
        </w:rPr>
        <w:t>XXXXX</w:t>
      </w:r>
    </w:p>
    <w:p w:rsidR="00B15641" w:rsidRDefault="00B15641" w:rsidP="00B15641">
      <w:pPr>
        <w:spacing w:line="276" w:lineRule="auto"/>
        <w:ind w:left="539"/>
        <w:rPr>
          <w:b/>
          <w:sz w:val="20"/>
          <w:szCs w:val="20"/>
        </w:rPr>
      </w:pPr>
      <w:r>
        <w:rPr>
          <w:b/>
          <w:sz w:val="20"/>
          <w:szCs w:val="20"/>
        </w:rPr>
        <w:t xml:space="preserve">      ………………………………                                      ……………………………….</w:t>
      </w:r>
    </w:p>
    <w:p w:rsidR="00B15641" w:rsidRDefault="00B15641" w:rsidP="00B15641">
      <w:pPr>
        <w:spacing w:line="276" w:lineRule="auto"/>
        <w:ind w:left="539"/>
        <w:rPr>
          <w:sz w:val="20"/>
          <w:szCs w:val="20"/>
        </w:rPr>
      </w:pPr>
      <w:r>
        <w:rPr>
          <w:b/>
          <w:sz w:val="20"/>
          <w:szCs w:val="20"/>
        </w:rPr>
        <w:t xml:space="preserve">                Objednatel:                                                                 Dodavatel:</w:t>
      </w:r>
    </w:p>
    <w:p w:rsidR="00B15641" w:rsidRDefault="00B15641" w:rsidP="00B15641">
      <w:pPr>
        <w:pStyle w:val="Bezmezer2"/>
        <w:rPr>
          <w:rFonts w:ascii="Arial" w:eastAsia="Arial" w:hAnsi="Arial" w:cs="Arial"/>
          <w:sz w:val="20"/>
          <w:szCs w:val="20"/>
        </w:rPr>
      </w:pPr>
      <w:r>
        <w:rPr>
          <w:rFonts w:ascii="Arial" w:hAnsi="Arial" w:cs="Arial"/>
          <w:sz w:val="20"/>
          <w:szCs w:val="20"/>
        </w:rPr>
        <w:t>Česká republika - Ministerstvo zemědělství</w:t>
      </w:r>
      <w:r>
        <w:rPr>
          <w:rFonts w:ascii="Arial" w:hAnsi="Arial" w:cs="Arial"/>
          <w:sz w:val="20"/>
          <w:szCs w:val="20"/>
        </w:rPr>
        <w:tab/>
      </w:r>
      <w:r>
        <w:rPr>
          <w:rFonts w:ascii="Arial" w:hAnsi="Arial" w:cs="Arial"/>
          <w:sz w:val="20"/>
          <w:szCs w:val="20"/>
        </w:rPr>
        <w:tab/>
        <w:t xml:space="preserve">                   </w:t>
      </w:r>
      <w:r>
        <w:rPr>
          <w:rStyle w:val="preformatted"/>
          <w:rFonts w:ascii="Arial" w:hAnsi="Arial" w:cs="Arial"/>
          <w:sz w:val="20"/>
          <w:szCs w:val="20"/>
        </w:rPr>
        <w:t>VA &amp; HR s.r.o.</w:t>
      </w:r>
    </w:p>
    <w:p w:rsidR="00B15641" w:rsidRDefault="00B15641" w:rsidP="00B15641">
      <w:pPr>
        <w:spacing w:line="276" w:lineRule="auto"/>
        <w:rPr>
          <w:bCs/>
          <w:sz w:val="20"/>
          <w:szCs w:val="20"/>
        </w:rPr>
      </w:pPr>
      <w:r>
        <w:rPr>
          <w:bCs/>
          <w:sz w:val="20"/>
          <w:szCs w:val="20"/>
        </w:rPr>
        <w:t xml:space="preserve">                   Mgr. Pavel Brokeš                             </w:t>
      </w:r>
      <w:r>
        <w:rPr>
          <w:bCs/>
          <w:sz w:val="20"/>
          <w:szCs w:val="20"/>
        </w:rPr>
        <w:tab/>
      </w:r>
      <w:r>
        <w:rPr>
          <w:bCs/>
          <w:sz w:val="20"/>
          <w:szCs w:val="20"/>
        </w:rPr>
        <w:tab/>
        <w:t xml:space="preserve">         </w:t>
      </w:r>
      <w:r w:rsidR="007F3515" w:rsidRPr="00E02020">
        <w:rPr>
          <w:b/>
          <w:i/>
          <w:sz w:val="20"/>
          <w:szCs w:val="20"/>
        </w:rPr>
        <w:t>XXXXX</w:t>
      </w:r>
    </w:p>
    <w:p w:rsidR="00B15641" w:rsidRDefault="00B15641" w:rsidP="00B15641">
      <w:pPr>
        <w:spacing w:line="276" w:lineRule="auto"/>
        <w:ind w:left="539" w:firstLine="169"/>
        <w:rPr>
          <w:sz w:val="20"/>
          <w:szCs w:val="20"/>
        </w:rPr>
      </w:pPr>
      <w:r>
        <w:rPr>
          <w:bCs/>
          <w:sz w:val="20"/>
          <w:szCs w:val="20"/>
        </w:rPr>
        <w:t>ředitel odboru vnitřní správy</w:t>
      </w:r>
      <w:r>
        <w:rPr>
          <w:sz w:val="20"/>
          <w:szCs w:val="20"/>
        </w:rPr>
        <w:t xml:space="preserve">            </w:t>
      </w:r>
      <w:r>
        <w:rPr>
          <w:sz w:val="20"/>
          <w:szCs w:val="20"/>
        </w:rPr>
        <w:tab/>
      </w:r>
      <w:r>
        <w:rPr>
          <w:sz w:val="20"/>
          <w:szCs w:val="20"/>
        </w:rPr>
        <w:tab/>
      </w:r>
      <w:r>
        <w:rPr>
          <w:sz w:val="20"/>
          <w:szCs w:val="20"/>
        </w:rPr>
        <w:tab/>
        <w:t xml:space="preserve">  </w:t>
      </w:r>
      <w:bookmarkStart w:id="18" w:name="_GoBack"/>
      <w:bookmarkEnd w:id="18"/>
    </w:p>
    <w:p w:rsidR="00B15641" w:rsidRDefault="00B15641" w:rsidP="00B15641">
      <w:pPr>
        <w:rPr>
          <w:szCs w:val="22"/>
        </w:rPr>
      </w:pPr>
    </w:p>
    <w:p w:rsidR="00DF45FD" w:rsidRDefault="00DF45FD"/>
    <w:sectPr w:rsidR="00DF45FD">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94B" w:rsidRDefault="0002794B">
      <w:r>
        <w:separator/>
      </w:r>
    </w:p>
  </w:endnote>
  <w:endnote w:type="continuationSeparator" w:id="0">
    <w:p w:rsidR="0002794B" w:rsidRDefault="0002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E">
    <w:charset w:val="01"/>
    <w:family w:val="swiss"/>
    <w:pitch w:val="default"/>
    <w:sig w:usb0="00000005" w:usb1="00000000" w:usb2="00000000" w:usb3="00000000" w:csb0="00000002"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75" w:rsidRDefault="00CE05C2">
    <w:pPr>
      <w:pStyle w:val="Zpat"/>
    </w:pPr>
    <w:r>
      <w:fldChar w:fldCharType="begin"/>
    </w:r>
    <w:r>
      <w:instrText xml:space="preserve"> DOCVARIABLE  dms_cj  \* MERGEFORMAT </w:instrText>
    </w:r>
    <w:r>
      <w:fldChar w:fldCharType="end"/>
    </w:r>
    <w:r>
      <w:tab/>
    </w:r>
    <w:r>
      <w:fldChar w:fldCharType="begin"/>
    </w:r>
    <w:r>
      <w:instrText>PAGE   \* MERGEFORMAT</w:instrText>
    </w:r>
    <w:r>
      <w:fldChar w:fldCharType="separate"/>
    </w:r>
    <w:r w:rsidR="007F3515">
      <w:rPr>
        <w:noProof/>
      </w:rPr>
      <w:t>12</w:t>
    </w:r>
    <w:r>
      <w:fldChar w:fldCharType="end"/>
    </w:r>
  </w:p>
  <w:p w:rsidR="00A23475" w:rsidRDefault="000279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94B" w:rsidRDefault="0002794B">
      <w:r>
        <w:separator/>
      </w:r>
    </w:p>
  </w:footnote>
  <w:footnote w:type="continuationSeparator" w:id="0">
    <w:p w:rsidR="0002794B" w:rsidRDefault="00027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75" w:rsidRDefault="0002794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75" w:rsidRDefault="0002794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75" w:rsidRDefault="000279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6963"/>
    <w:multiLevelType w:val="multilevel"/>
    <w:tmpl w:val="553EC40A"/>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 w15:restartNumberingAfterBreak="0">
    <w:nsid w:val="1D602973"/>
    <w:multiLevelType w:val="multilevel"/>
    <w:tmpl w:val="6026EB4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7F0662"/>
    <w:multiLevelType w:val="multilevel"/>
    <w:tmpl w:val="580C4E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6C1E0F"/>
    <w:multiLevelType w:val="multilevel"/>
    <w:tmpl w:val="4E5C6E00"/>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AF3880"/>
    <w:multiLevelType w:val="multilevel"/>
    <w:tmpl w:val="7FAC7AD6"/>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5" w15:restartNumberingAfterBreak="0">
    <w:nsid w:val="4D323036"/>
    <w:multiLevelType w:val="multilevel"/>
    <w:tmpl w:val="F6E8D6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D014A4"/>
    <w:multiLevelType w:val="multilevel"/>
    <w:tmpl w:val="76921A1A"/>
    <w:lvl w:ilvl="0">
      <w:start w:val="1"/>
      <w:numFmt w:val="decimal"/>
      <w:lvlText w:val="%1."/>
      <w:lvlJc w:val="left"/>
      <w:pPr>
        <w:ind w:left="502" w:hanging="360"/>
      </w:pPr>
      <w:rPr>
        <w:rFonts w:hint="default"/>
        <w:b/>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7482756D"/>
    <w:multiLevelType w:val="multilevel"/>
    <w:tmpl w:val="C9B0ED96"/>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41"/>
    <w:rsid w:val="0002794B"/>
    <w:rsid w:val="000D1DD6"/>
    <w:rsid w:val="00405D85"/>
    <w:rsid w:val="00464675"/>
    <w:rsid w:val="007F3515"/>
    <w:rsid w:val="00B15641"/>
    <w:rsid w:val="00CE05C2"/>
    <w:rsid w:val="00DF45FD"/>
    <w:rsid w:val="00E020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78FB8"/>
  <w15:chartTrackingRefBased/>
  <w15:docId w15:val="{0B2D4E85-1E54-4368-AAB7-4C6A9C48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5641"/>
    <w:pPr>
      <w:spacing w:after="0" w:line="240" w:lineRule="auto"/>
      <w:jc w:val="both"/>
    </w:pPr>
    <w:rPr>
      <w:rFonts w:ascii="Arial" w:eastAsia="Arial" w:hAnsi="Arial" w:cs="Arial"/>
      <w:szCs w:val="24"/>
    </w:rPr>
  </w:style>
  <w:style w:type="paragraph" w:styleId="Nadpis2">
    <w:name w:val="heading 2"/>
    <w:basedOn w:val="Normln"/>
    <w:link w:val="Nadpis2Char"/>
    <w:uiPriority w:val="9"/>
    <w:qFormat/>
    <w:rsid w:val="00B15641"/>
    <w:pPr>
      <w:keepNext/>
      <w:outlineLvl w:val="1"/>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15641"/>
    <w:rPr>
      <w:rFonts w:ascii="Arial" w:eastAsia="Arial" w:hAnsi="Arial" w:cs="Arial"/>
      <w:i/>
      <w:szCs w:val="24"/>
    </w:rPr>
  </w:style>
  <w:style w:type="paragraph" w:customStyle="1" w:styleId="NoList1">
    <w:name w:val="No List1"/>
    <w:semiHidden/>
    <w:rsid w:val="00B15641"/>
    <w:pPr>
      <w:spacing w:after="0" w:line="240" w:lineRule="auto"/>
    </w:pPr>
    <w:rPr>
      <w:rFonts w:ascii="Times New Roman" w:eastAsia="Times New Roman" w:hAnsi="Times New Roman" w:cs="Times New Roman"/>
      <w:sz w:val="20"/>
      <w:szCs w:val="20"/>
      <w:lang w:val="en-US"/>
    </w:rPr>
  </w:style>
  <w:style w:type="paragraph" w:styleId="Zpat">
    <w:name w:val="footer"/>
    <w:basedOn w:val="Normln"/>
    <w:link w:val="ZpatChar"/>
    <w:uiPriority w:val="99"/>
    <w:rsid w:val="00B15641"/>
    <w:pPr>
      <w:tabs>
        <w:tab w:val="center" w:pos="4536"/>
        <w:tab w:val="right" w:pos="9072"/>
      </w:tabs>
    </w:pPr>
  </w:style>
  <w:style w:type="character" w:customStyle="1" w:styleId="ZpatChar">
    <w:name w:val="Zápatí Char"/>
    <w:basedOn w:val="Standardnpsmoodstavce"/>
    <w:link w:val="Zpat"/>
    <w:uiPriority w:val="99"/>
    <w:rsid w:val="00B15641"/>
    <w:rPr>
      <w:rFonts w:ascii="Arial" w:eastAsia="Arial" w:hAnsi="Arial" w:cs="Arial"/>
      <w:szCs w:val="24"/>
    </w:rPr>
  </w:style>
  <w:style w:type="paragraph" w:styleId="Zkladntext">
    <w:name w:val="Body Text"/>
    <w:basedOn w:val="Normln"/>
    <w:link w:val="ZkladntextChar"/>
    <w:rsid w:val="00B15641"/>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link w:val="Zkladntext"/>
    <w:rsid w:val="00B15641"/>
    <w:rPr>
      <w:rFonts w:ascii="TimesE" w:eastAsia="Times New Roman" w:hAnsi="TimesE" w:cs="Times New Roman"/>
      <w:color w:val="000000"/>
      <w:sz w:val="24"/>
      <w:szCs w:val="24"/>
    </w:rPr>
  </w:style>
  <w:style w:type="paragraph" w:styleId="Zkladntext2">
    <w:name w:val="Body Text 2"/>
    <w:basedOn w:val="Normln"/>
    <w:link w:val="Zkladntext2Char"/>
    <w:rsid w:val="00B15641"/>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rsid w:val="00B15641"/>
    <w:rPr>
      <w:rFonts w:ascii="Times New Roman" w:eastAsia="Times New Roman" w:hAnsi="Times New Roman" w:cs="Times New Roman"/>
      <w:sz w:val="24"/>
      <w:szCs w:val="24"/>
      <w:lang w:eastAsia="cs-CZ"/>
    </w:rPr>
  </w:style>
  <w:style w:type="paragraph" w:customStyle="1" w:styleId="Bezmezer1">
    <w:name w:val="Bez mezer1"/>
    <w:link w:val="BezmezerChar"/>
    <w:uiPriority w:val="1"/>
    <w:qFormat/>
    <w:rsid w:val="00B15641"/>
    <w:pPr>
      <w:spacing w:after="0" w:line="240" w:lineRule="auto"/>
    </w:pPr>
    <w:rPr>
      <w:rFonts w:ascii="Calibri" w:eastAsia="Calibri" w:hAnsi="Calibri" w:cs="Times New Roman"/>
    </w:rPr>
  </w:style>
  <w:style w:type="character" w:customStyle="1" w:styleId="BezmezerChar">
    <w:name w:val="Bez mezer Char"/>
    <w:basedOn w:val="Standardnpsmoodstavce"/>
    <w:link w:val="Bezmezer1"/>
    <w:uiPriority w:val="1"/>
    <w:rsid w:val="00B15641"/>
    <w:rPr>
      <w:rFonts w:ascii="Calibri" w:eastAsia="Calibri" w:hAnsi="Calibri" w:cs="Times New Roman"/>
    </w:rPr>
  </w:style>
  <w:style w:type="paragraph" w:customStyle="1" w:styleId="Textkomente1">
    <w:name w:val="Text komentáře1"/>
    <w:basedOn w:val="Normln"/>
    <w:uiPriority w:val="99"/>
    <w:semiHidden/>
    <w:rsid w:val="00B15641"/>
    <w:pPr>
      <w:jc w:val="left"/>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15641"/>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rsid w:val="00B15641"/>
    <w:pPr>
      <w:numPr>
        <w:ilvl w:val="1"/>
        <w:numId w:val="8"/>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rsid w:val="00B15641"/>
    <w:pPr>
      <w:numPr>
        <w:numId w:val="8"/>
      </w:numPr>
      <w:tabs>
        <w:tab w:val="clear" w:pos="360"/>
      </w:tabs>
      <w:spacing w:before="360"/>
      <w:ind w:left="720" w:firstLine="0"/>
      <w:jc w:val="center"/>
    </w:pPr>
    <w:rPr>
      <w:rFonts w:ascii="Arial" w:hAnsi="Arial" w:cs="Arial"/>
      <w:b/>
    </w:rPr>
  </w:style>
  <w:style w:type="paragraph" w:customStyle="1" w:styleId="Normln1">
    <w:name w:val="Normální1"/>
    <w:basedOn w:val="Normln"/>
    <w:rsid w:val="00B15641"/>
    <w:pPr>
      <w:suppressAutoHyphens/>
      <w:jc w:val="left"/>
    </w:pPr>
    <w:rPr>
      <w:sz w:val="24"/>
    </w:rPr>
  </w:style>
  <w:style w:type="paragraph" w:customStyle="1" w:styleId="Bezmezer2">
    <w:name w:val="Bez mezer2"/>
    <w:qFormat/>
    <w:rsid w:val="00B15641"/>
    <w:pPr>
      <w:spacing w:after="0" w:line="240" w:lineRule="auto"/>
    </w:pPr>
    <w:rPr>
      <w:rFonts w:ascii="Calibri" w:eastAsia="Calibri" w:hAnsi="Calibri" w:cs="Calibri"/>
    </w:rPr>
  </w:style>
  <w:style w:type="character" w:customStyle="1" w:styleId="preformatted">
    <w:name w:val="preformatted"/>
    <w:basedOn w:val="Standardnpsmoodstavce"/>
    <w:rsid w:val="00B15641"/>
  </w:style>
  <w:style w:type="character" w:customStyle="1" w:styleId="nowrap">
    <w:name w:val="nowrap"/>
    <w:basedOn w:val="Standardnpsmoodstavce"/>
    <w:rsid w:val="00B1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6162</Words>
  <Characters>36360</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Pernikářová Hana</dc:creator>
  <cp:keywords/>
  <dc:description/>
  <cp:lastModifiedBy>Pernikářová Hana</cp:lastModifiedBy>
  <cp:revision>3</cp:revision>
  <cp:lastPrinted>2022-05-11T15:23:00Z</cp:lastPrinted>
  <dcterms:created xsi:type="dcterms:W3CDTF">2022-05-17T15:01:00Z</dcterms:created>
  <dcterms:modified xsi:type="dcterms:W3CDTF">2022-05-17T15:16:00Z</dcterms:modified>
</cp:coreProperties>
</file>