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910E" w14:textId="77777777" w:rsidR="00E51E8D" w:rsidRDefault="00E51E8D" w:rsidP="00FC1012">
      <w:pPr>
        <w:pStyle w:val="Nzev"/>
        <w:rPr>
          <w:sz w:val="28"/>
          <w:szCs w:val="28"/>
        </w:rPr>
      </w:pPr>
    </w:p>
    <w:p w14:paraId="3B4175BE" w14:textId="77777777" w:rsidR="00FC1012" w:rsidRPr="005F7223" w:rsidRDefault="00E0235E" w:rsidP="00FC1012">
      <w:pPr>
        <w:pStyle w:val="Nzev"/>
        <w:rPr>
          <w:sz w:val="28"/>
          <w:szCs w:val="28"/>
        </w:rPr>
      </w:pPr>
      <w:r w:rsidRPr="005F7223">
        <w:rPr>
          <w:sz w:val="28"/>
          <w:szCs w:val="28"/>
        </w:rPr>
        <w:t xml:space="preserve">Dodatek </w:t>
      </w:r>
      <w:r w:rsidR="00610445" w:rsidRPr="005F7223">
        <w:rPr>
          <w:sz w:val="28"/>
          <w:szCs w:val="28"/>
        </w:rPr>
        <w:t xml:space="preserve">č. </w:t>
      </w:r>
      <w:r w:rsidR="008949BF">
        <w:rPr>
          <w:sz w:val="28"/>
          <w:szCs w:val="28"/>
        </w:rPr>
        <w:t>2</w:t>
      </w:r>
      <w:r w:rsidR="008949BF" w:rsidRPr="005F7223">
        <w:rPr>
          <w:sz w:val="28"/>
          <w:szCs w:val="28"/>
        </w:rPr>
        <w:t xml:space="preserve"> </w:t>
      </w:r>
      <w:r w:rsidRPr="005F7223">
        <w:rPr>
          <w:sz w:val="28"/>
          <w:szCs w:val="28"/>
        </w:rPr>
        <w:t xml:space="preserve">ke smlouvě o </w:t>
      </w:r>
      <w:r w:rsidR="00F159CA" w:rsidRPr="005F7223">
        <w:rPr>
          <w:sz w:val="28"/>
          <w:szCs w:val="28"/>
        </w:rPr>
        <w:t>dílo</w:t>
      </w:r>
      <w:r w:rsidR="00E40284" w:rsidRPr="005F7223">
        <w:rPr>
          <w:sz w:val="28"/>
          <w:szCs w:val="28"/>
        </w:rPr>
        <w:t xml:space="preserve"> č. </w:t>
      </w:r>
      <w:r w:rsidR="002D5BCB">
        <w:rPr>
          <w:sz w:val="28"/>
          <w:szCs w:val="28"/>
        </w:rPr>
        <w:t>365</w:t>
      </w:r>
      <w:r w:rsidR="009F436D" w:rsidRPr="009F436D">
        <w:rPr>
          <w:sz w:val="28"/>
          <w:szCs w:val="28"/>
        </w:rPr>
        <w:t>-2019-</w:t>
      </w:r>
      <w:r w:rsidR="002D5BCB" w:rsidRPr="009F436D">
        <w:rPr>
          <w:sz w:val="28"/>
          <w:szCs w:val="28"/>
        </w:rPr>
        <w:t>141</w:t>
      </w:r>
      <w:r w:rsidR="002D5BCB">
        <w:rPr>
          <w:sz w:val="28"/>
          <w:szCs w:val="28"/>
        </w:rPr>
        <w:t>21</w:t>
      </w:r>
    </w:p>
    <w:p w14:paraId="594EC194" w14:textId="77777777" w:rsidR="002E5565" w:rsidRPr="005F7223" w:rsidRDefault="002E5565" w:rsidP="00C44503">
      <w:pPr>
        <w:pStyle w:val="Zkladntext"/>
        <w:jc w:val="center"/>
        <w:rPr>
          <w:rFonts w:ascii="Arial" w:hAnsi="Arial" w:cs="Arial"/>
          <w:bCs/>
          <w:sz w:val="8"/>
          <w:szCs w:val="8"/>
        </w:rPr>
      </w:pPr>
    </w:p>
    <w:p w14:paraId="3D653683" w14:textId="77777777" w:rsidR="00610445" w:rsidRPr="005F7223" w:rsidRDefault="00610445" w:rsidP="00C44503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  <w:r w:rsidRPr="005F7223">
        <w:rPr>
          <w:rFonts w:ascii="Arial" w:hAnsi="Arial" w:cs="Arial"/>
          <w:bCs/>
          <w:sz w:val="24"/>
          <w:szCs w:val="24"/>
        </w:rPr>
        <w:t xml:space="preserve">Číslo dodatku: </w:t>
      </w:r>
      <w:r w:rsidR="002D5BCB">
        <w:rPr>
          <w:rFonts w:ascii="Arial" w:hAnsi="Arial" w:cs="Arial"/>
          <w:bCs/>
          <w:sz w:val="24"/>
          <w:szCs w:val="24"/>
        </w:rPr>
        <w:t>365</w:t>
      </w:r>
      <w:r w:rsidR="008450F3" w:rsidRPr="005F7223">
        <w:rPr>
          <w:rFonts w:ascii="Arial" w:hAnsi="Arial" w:cs="Arial"/>
          <w:bCs/>
          <w:sz w:val="24"/>
          <w:szCs w:val="24"/>
        </w:rPr>
        <w:t>-2019-</w:t>
      </w:r>
      <w:r w:rsidR="002D5BCB" w:rsidRPr="005F7223">
        <w:rPr>
          <w:rFonts w:ascii="Arial" w:hAnsi="Arial" w:cs="Arial"/>
          <w:bCs/>
          <w:sz w:val="24"/>
          <w:szCs w:val="24"/>
        </w:rPr>
        <w:t>141</w:t>
      </w:r>
      <w:r w:rsidR="002D5BCB">
        <w:rPr>
          <w:rFonts w:ascii="Arial" w:hAnsi="Arial" w:cs="Arial"/>
          <w:bCs/>
          <w:sz w:val="24"/>
          <w:szCs w:val="24"/>
        </w:rPr>
        <w:t>21</w:t>
      </w:r>
      <w:r w:rsidR="008450F3" w:rsidRPr="005F7223">
        <w:rPr>
          <w:rFonts w:ascii="Arial" w:hAnsi="Arial" w:cs="Arial"/>
          <w:bCs/>
          <w:sz w:val="24"/>
          <w:szCs w:val="24"/>
        </w:rPr>
        <w:t>/</w:t>
      </w:r>
      <w:r w:rsidR="008949BF">
        <w:rPr>
          <w:rFonts w:ascii="Arial" w:hAnsi="Arial" w:cs="Arial"/>
          <w:bCs/>
          <w:sz w:val="24"/>
          <w:szCs w:val="24"/>
        </w:rPr>
        <w:t>2</w:t>
      </w:r>
    </w:p>
    <w:p w14:paraId="6EE92112" w14:textId="77777777" w:rsidR="00610445" w:rsidRPr="005F7223" w:rsidRDefault="00610445" w:rsidP="00610445">
      <w:pPr>
        <w:pStyle w:val="Zkladntext"/>
        <w:jc w:val="center"/>
        <w:rPr>
          <w:rFonts w:ascii="Arial" w:hAnsi="Arial" w:cs="Arial"/>
          <w:bCs/>
          <w:sz w:val="8"/>
          <w:szCs w:val="8"/>
        </w:rPr>
      </w:pPr>
    </w:p>
    <w:p w14:paraId="00A69572" w14:textId="77777777" w:rsidR="0042431E" w:rsidRPr="005F7223" w:rsidRDefault="00E0235E" w:rsidP="00E0235E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  <w:r w:rsidRPr="005F7223">
        <w:rPr>
          <w:rFonts w:ascii="Arial" w:hAnsi="Arial" w:cs="Arial"/>
          <w:bCs/>
          <w:sz w:val="24"/>
          <w:szCs w:val="24"/>
        </w:rPr>
        <w:t>mezi smluvními stranami (dále také „smluvní strany“)</w:t>
      </w:r>
    </w:p>
    <w:p w14:paraId="11BFEB18" w14:textId="77777777" w:rsidR="00E51E8D" w:rsidRPr="005F7223" w:rsidRDefault="00E51E8D" w:rsidP="00E0235E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</w:p>
    <w:p w14:paraId="0AAA9F6F" w14:textId="77777777" w:rsidR="00FC1012" w:rsidRPr="005F7223" w:rsidRDefault="00FC1012" w:rsidP="00FC1012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4EB32EA4" w14:textId="77777777" w:rsidR="00FC1012" w:rsidRPr="005F7223" w:rsidRDefault="00FC1012" w:rsidP="00FC1012">
      <w:pPr>
        <w:pStyle w:val="Zkladntext"/>
        <w:numPr>
          <w:ilvl w:val="0"/>
          <w:numId w:val="1"/>
        </w:numPr>
        <w:tabs>
          <w:tab w:val="clear" w:pos="786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5F7223">
        <w:rPr>
          <w:rFonts w:ascii="Arial" w:hAnsi="Arial" w:cs="Arial"/>
          <w:b/>
          <w:bCs/>
          <w:sz w:val="24"/>
          <w:szCs w:val="24"/>
        </w:rPr>
        <w:t>Česká republika – Ministerstvo zemědělství</w:t>
      </w:r>
    </w:p>
    <w:p w14:paraId="4B112C72" w14:textId="77777777" w:rsidR="00FC1012" w:rsidRPr="005F7223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 w:rsidRPr="005F7223">
        <w:rPr>
          <w:rFonts w:ascii="Arial" w:hAnsi="Arial" w:cs="Arial"/>
          <w:sz w:val="24"/>
          <w:szCs w:val="24"/>
        </w:rPr>
        <w:t xml:space="preserve">se sídlem: </w:t>
      </w:r>
      <w:proofErr w:type="spellStart"/>
      <w:r w:rsidRPr="005F7223">
        <w:rPr>
          <w:rFonts w:ascii="Arial" w:hAnsi="Arial" w:cs="Arial"/>
          <w:sz w:val="24"/>
          <w:szCs w:val="24"/>
        </w:rPr>
        <w:t>Těšnov</w:t>
      </w:r>
      <w:proofErr w:type="spellEnd"/>
      <w:r w:rsidRPr="005F7223">
        <w:rPr>
          <w:rFonts w:ascii="Arial" w:hAnsi="Arial" w:cs="Arial"/>
          <w:sz w:val="24"/>
          <w:szCs w:val="24"/>
        </w:rPr>
        <w:t xml:space="preserve"> 65/17, Praha – Nové Město, PSČ 110 00</w:t>
      </w:r>
    </w:p>
    <w:p w14:paraId="6CE2F1EB" w14:textId="77777777" w:rsidR="00FC1012" w:rsidRPr="005F7223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 w:rsidRPr="005F7223">
        <w:rPr>
          <w:rFonts w:ascii="Arial" w:hAnsi="Arial" w:cs="Arial"/>
          <w:sz w:val="24"/>
          <w:szCs w:val="24"/>
        </w:rPr>
        <w:t>IČ</w:t>
      </w:r>
      <w:r w:rsidR="00C27CA8" w:rsidRPr="005F7223">
        <w:rPr>
          <w:rFonts w:ascii="Arial" w:hAnsi="Arial" w:cs="Arial"/>
          <w:sz w:val="24"/>
          <w:szCs w:val="24"/>
        </w:rPr>
        <w:t>O</w:t>
      </w:r>
      <w:r w:rsidRPr="005F7223">
        <w:rPr>
          <w:rFonts w:ascii="Arial" w:hAnsi="Arial" w:cs="Arial"/>
          <w:sz w:val="24"/>
          <w:szCs w:val="24"/>
        </w:rPr>
        <w:t>: 00020478</w:t>
      </w:r>
    </w:p>
    <w:p w14:paraId="5967C2C6" w14:textId="77777777" w:rsidR="004A7C30" w:rsidRPr="005F7223" w:rsidRDefault="004A7C30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 w:rsidRPr="005F7223">
        <w:rPr>
          <w:rFonts w:ascii="Arial" w:hAnsi="Arial" w:cs="Arial"/>
          <w:sz w:val="24"/>
          <w:szCs w:val="24"/>
        </w:rPr>
        <w:t>DIČ: CZ00020478</w:t>
      </w:r>
    </w:p>
    <w:p w14:paraId="7CA81040" w14:textId="77777777" w:rsidR="00FC1012" w:rsidRPr="005F7223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 w:rsidRPr="005F7223">
        <w:rPr>
          <w:rFonts w:ascii="Arial" w:hAnsi="Arial" w:cs="Arial"/>
          <w:sz w:val="24"/>
          <w:szCs w:val="24"/>
        </w:rPr>
        <w:t xml:space="preserve">Bankovní spojení: ČNB, centrální pobočka Praha 1, </w:t>
      </w:r>
      <w:r w:rsidR="005E49E3" w:rsidRPr="005F7223">
        <w:rPr>
          <w:rFonts w:ascii="Arial" w:hAnsi="Arial" w:cs="Arial"/>
          <w:sz w:val="24"/>
          <w:szCs w:val="24"/>
        </w:rPr>
        <w:t>č. ú: 1226001/0710</w:t>
      </w:r>
    </w:p>
    <w:p w14:paraId="56845DC9" w14:textId="77777777" w:rsidR="00FC1012" w:rsidRPr="005F7223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</w:p>
    <w:p w14:paraId="2F0ECFA6" w14:textId="77777777" w:rsidR="00FC1012" w:rsidRPr="005F7223" w:rsidRDefault="002D5BCB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2D5BCB">
        <w:rPr>
          <w:rFonts w:ascii="Arial" w:hAnsi="Arial" w:cs="Arial"/>
          <w:sz w:val="24"/>
          <w:szCs w:val="24"/>
        </w:rPr>
        <w:t>astoupená Ing. Pavlem Pojerem, ředitelem odboru Řídicí orgán OP Rybářství</w:t>
      </w:r>
    </w:p>
    <w:p w14:paraId="6640CECC" w14:textId="02665DB3" w:rsidR="00FC1012" w:rsidRPr="005F7223" w:rsidRDefault="00FC1012" w:rsidP="00FC1012">
      <w:pPr>
        <w:ind w:right="-70" w:firstLine="426"/>
        <w:rPr>
          <w:b/>
          <w:bCs/>
        </w:rPr>
      </w:pPr>
      <w:r w:rsidRPr="005F7223">
        <w:t>(dále jen „</w:t>
      </w:r>
      <w:r w:rsidR="000743E2">
        <w:t>O</w:t>
      </w:r>
      <w:r w:rsidRPr="005F7223">
        <w:t>bjednatel“)</w:t>
      </w:r>
      <w:r w:rsidRPr="005F7223">
        <w:rPr>
          <w:b/>
          <w:bCs/>
        </w:rPr>
        <w:t xml:space="preserve"> </w:t>
      </w:r>
    </w:p>
    <w:p w14:paraId="5F4A4A7D" w14:textId="77777777" w:rsidR="00E51E8D" w:rsidRPr="005F7223" w:rsidRDefault="00E51E8D" w:rsidP="00FC1012">
      <w:pPr>
        <w:ind w:right="-70" w:firstLine="426"/>
        <w:rPr>
          <w:b/>
          <w:bCs/>
        </w:rPr>
      </w:pPr>
    </w:p>
    <w:p w14:paraId="40188A35" w14:textId="77777777" w:rsidR="00FC1012" w:rsidRPr="005F7223" w:rsidRDefault="00FC1012" w:rsidP="00FC1012">
      <w:pPr>
        <w:rPr>
          <w:rFonts w:eastAsia="Times New Roman"/>
          <w:color w:val="800000"/>
          <w:sz w:val="8"/>
          <w:szCs w:val="8"/>
        </w:rPr>
      </w:pPr>
    </w:p>
    <w:p w14:paraId="087AE335" w14:textId="77777777" w:rsidR="00FC1012" w:rsidRPr="005F7223" w:rsidRDefault="00FC1012" w:rsidP="00FC1012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F7223">
        <w:rPr>
          <w:rFonts w:ascii="Arial" w:hAnsi="Arial" w:cs="Arial"/>
          <w:b/>
          <w:sz w:val="24"/>
          <w:szCs w:val="24"/>
        </w:rPr>
        <w:t>na straně jedné</w:t>
      </w:r>
    </w:p>
    <w:p w14:paraId="6D6B1476" w14:textId="77777777" w:rsidR="00FC1012" w:rsidRPr="005F7223" w:rsidRDefault="00FC1012" w:rsidP="00FC1012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F7223">
        <w:rPr>
          <w:rFonts w:ascii="Arial" w:hAnsi="Arial" w:cs="Arial"/>
          <w:b/>
          <w:sz w:val="24"/>
          <w:szCs w:val="24"/>
        </w:rPr>
        <w:t>a</w:t>
      </w:r>
    </w:p>
    <w:p w14:paraId="3FFCD326" w14:textId="77777777" w:rsidR="00E51E8D" w:rsidRPr="005F7223" w:rsidRDefault="00E51E8D" w:rsidP="00FC1012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</w:p>
    <w:p w14:paraId="613D4260" w14:textId="0A9BC884" w:rsidR="00C81B74" w:rsidRPr="00C81B74" w:rsidRDefault="00051DE0" w:rsidP="00051DE0">
      <w:pPr>
        <w:pStyle w:val="Odstavecseseznamem"/>
        <w:numPr>
          <w:ilvl w:val="0"/>
          <w:numId w:val="1"/>
        </w:numPr>
        <w:tabs>
          <w:tab w:val="clear" w:pos="786"/>
          <w:tab w:val="num" w:pos="426"/>
        </w:tabs>
        <w:ind w:hanging="786"/>
        <w:rPr>
          <w:rFonts w:eastAsia="Times New Roman"/>
        </w:rPr>
      </w:pPr>
      <w:proofErr w:type="spellStart"/>
      <w:r w:rsidRPr="00051DE0">
        <w:rPr>
          <w:b/>
        </w:rPr>
        <w:t>Naviga</w:t>
      </w:r>
      <w:proofErr w:type="spellEnd"/>
      <w:r w:rsidRPr="00051DE0">
        <w:rPr>
          <w:b/>
        </w:rPr>
        <w:t xml:space="preserve"> </w:t>
      </w:r>
      <w:proofErr w:type="spellStart"/>
      <w:r w:rsidRPr="00051DE0">
        <w:rPr>
          <w:b/>
        </w:rPr>
        <w:t>Advisory</w:t>
      </w:r>
      <w:proofErr w:type="spellEnd"/>
      <w:r w:rsidRPr="00051DE0">
        <w:rPr>
          <w:b/>
        </w:rPr>
        <w:t xml:space="preserve"> and </w:t>
      </w:r>
      <w:proofErr w:type="spellStart"/>
      <w:r w:rsidRPr="00051DE0">
        <w:rPr>
          <w:b/>
        </w:rPr>
        <w:t>Evaluation</w:t>
      </w:r>
      <w:proofErr w:type="spellEnd"/>
      <w:r w:rsidRPr="00051DE0">
        <w:rPr>
          <w:b/>
        </w:rPr>
        <w:t xml:space="preserve"> s</w:t>
      </w:r>
      <w:r w:rsidR="00B01CB2">
        <w:rPr>
          <w:b/>
        </w:rPr>
        <w:t>.</w:t>
      </w:r>
      <w:r w:rsidRPr="00051DE0">
        <w:rPr>
          <w:b/>
        </w:rPr>
        <w:t>r.o</w:t>
      </w:r>
      <w:r>
        <w:t xml:space="preserve">. </w:t>
      </w:r>
      <w:r w:rsidDel="00051DE0">
        <w:rPr>
          <w:rStyle w:val="Odkaznakoment"/>
        </w:rPr>
        <w:t xml:space="preserve"> </w:t>
      </w:r>
    </w:p>
    <w:p w14:paraId="06285A75" w14:textId="77777777" w:rsidR="002D5BCB" w:rsidRPr="00C81B74" w:rsidRDefault="002D5BCB" w:rsidP="00051DE0">
      <w:pPr>
        <w:ind w:firstLine="426"/>
        <w:rPr>
          <w:rFonts w:eastAsia="Times New Roman"/>
        </w:rPr>
      </w:pPr>
      <w:r w:rsidRPr="00C81B74">
        <w:rPr>
          <w:rFonts w:eastAsia="Times New Roman"/>
        </w:rPr>
        <w:t>se sídlem: Křižíkova 70b, Královo Pole, 612 00 Brno</w:t>
      </w:r>
    </w:p>
    <w:p w14:paraId="5522FE77" w14:textId="77777777" w:rsidR="00C81B74" w:rsidRDefault="002D5BCB" w:rsidP="00C81B74">
      <w:pPr>
        <w:ind w:left="360" w:firstLine="66"/>
        <w:rPr>
          <w:rFonts w:eastAsia="Times New Roman"/>
        </w:rPr>
      </w:pPr>
      <w:r w:rsidRPr="002D5BCB">
        <w:rPr>
          <w:rFonts w:eastAsia="Times New Roman"/>
        </w:rPr>
        <w:t>korespondenční adresa: U Pekařky 484/1A, 180 00 Praha 8</w:t>
      </w:r>
    </w:p>
    <w:p w14:paraId="3A88EB68" w14:textId="77777777" w:rsidR="00A05528" w:rsidRPr="001B5979" w:rsidRDefault="00A05528" w:rsidP="00C81B74">
      <w:pPr>
        <w:ind w:left="360" w:firstLine="66"/>
      </w:pPr>
      <w:r w:rsidRPr="001B5979">
        <w:rPr>
          <w:rFonts w:eastAsia="Times New Roman"/>
        </w:rPr>
        <w:t xml:space="preserve">IČO: </w:t>
      </w:r>
      <w:r w:rsidR="002D5BCB" w:rsidRPr="007943E7">
        <w:rPr>
          <w:szCs w:val="22"/>
        </w:rPr>
        <w:t>25342282</w:t>
      </w:r>
    </w:p>
    <w:p w14:paraId="31BBB5E5" w14:textId="77777777" w:rsidR="00A05528" w:rsidRPr="001B5979" w:rsidRDefault="00A05528" w:rsidP="00C81B74">
      <w:pPr>
        <w:ind w:left="360" w:firstLine="66"/>
        <w:rPr>
          <w:rFonts w:eastAsia="Times New Roman"/>
        </w:rPr>
      </w:pPr>
      <w:r w:rsidRPr="001B5979">
        <w:rPr>
          <w:rFonts w:eastAsia="Times New Roman"/>
        </w:rPr>
        <w:t xml:space="preserve">DIČ: </w:t>
      </w:r>
      <w:r w:rsidR="002D5BCB" w:rsidRPr="007943E7">
        <w:rPr>
          <w:szCs w:val="22"/>
        </w:rPr>
        <w:t>CZ25342282</w:t>
      </w:r>
    </w:p>
    <w:p w14:paraId="093DE61D" w14:textId="77777777" w:rsidR="00A05528" w:rsidRPr="001B5979" w:rsidRDefault="00A05528" w:rsidP="00C81B74">
      <w:pPr>
        <w:ind w:left="360" w:firstLine="66"/>
        <w:rPr>
          <w:rFonts w:eastAsia="Times New Roman"/>
        </w:rPr>
      </w:pPr>
      <w:r w:rsidRPr="001B5979">
        <w:rPr>
          <w:rFonts w:eastAsia="Times New Roman"/>
        </w:rPr>
        <w:t>Je plátcem DPH.</w:t>
      </w:r>
    </w:p>
    <w:p w14:paraId="26B1AACC" w14:textId="41F5B5E6" w:rsidR="00C81B74" w:rsidRDefault="00A05528" w:rsidP="00B01CB2">
      <w:pPr>
        <w:ind w:left="426"/>
        <w:rPr>
          <w:szCs w:val="22"/>
        </w:rPr>
      </w:pPr>
      <w:r w:rsidRPr="001B5979">
        <w:rPr>
          <w:rFonts w:eastAsia="Times New Roman"/>
        </w:rPr>
        <w:t>Bankovní spojení:</w:t>
      </w:r>
      <w:r w:rsidRPr="003F13C4">
        <w:rPr>
          <w:rFonts w:eastAsia="Times New Roman"/>
        </w:rPr>
        <w:t xml:space="preserve"> </w:t>
      </w:r>
      <w:r w:rsidR="00051DE0" w:rsidRPr="00051DE0">
        <w:rPr>
          <w:szCs w:val="22"/>
        </w:rPr>
        <w:t>FIO banka, IBAN: CZ2120100000002102129197</w:t>
      </w:r>
    </w:p>
    <w:p w14:paraId="08F219CC" w14:textId="77777777" w:rsidR="00A05528" w:rsidRPr="003F13C4" w:rsidRDefault="00170240" w:rsidP="00C81B74">
      <w:pPr>
        <w:ind w:firstLine="426"/>
        <w:rPr>
          <w:rFonts w:eastAsia="Times New Roman"/>
        </w:rPr>
      </w:pPr>
      <w:r>
        <w:rPr>
          <w:rFonts w:eastAsia="Times New Roman"/>
        </w:rPr>
        <w:t>Zastoupená</w:t>
      </w:r>
      <w:r w:rsidR="00A05528" w:rsidRPr="003F13C4">
        <w:rPr>
          <w:rFonts w:eastAsia="Times New Roman"/>
        </w:rPr>
        <w:t>:</w:t>
      </w:r>
      <w:r w:rsidR="00C81B74">
        <w:rPr>
          <w:rFonts w:eastAsia="Times New Roman"/>
        </w:rPr>
        <w:t xml:space="preserve"> </w:t>
      </w:r>
      <w:r w:rsidR="002D5BCB">
        <w:t>Radim Gill</w:t>
      </w:r>
      <w:r>
        <w:t>, jednatel</w:t>
      </w:r>
    </w:p>
    <w:p w14:paraId="4AD457BD" w14:textId="4468BBBD" w:rsidR="00A05528" w:rsidRDefault="002D5BCB" w:rsidP="00A05528">
      <w:pPr>
        <w:pStyle w:val="Zkladntext"/>
        <w:tabs>
          <w:tab w:val="left" w:pos="540"/>
          <w:tab w:val="num" w:pos="786"/>
        </w:tabs>
        <w:ind w:left="360"/>
        <w:jc w:val="left"/>
        <w:rPr>
          <w:rFonts w:ascii="Arial" w:hAnsi="Arial" w:cs="Arial"/>
          <w:sz w:val="24"/>
          <w:szCs w:val="24"/>
        </w:rPr>
      </w:pPr>
      <w:r w:rsidRPr="003F13C4" w:rsidDel="002D5BCB">
        <w:rPr>
          <w:rFonts w:ascii="Arial" w:hAnsi="Arial" w:cs="Arial"/>
          <w:sz w:val="24"/>
          <w:szCs w:val="24"/>
        </w:rPr>
        <w:t xml:space="preserve"> </w:t>
      </w:r>
      <w:r w:rsidR="00A05528">
        <w:rPr>
          <w:rFonts w:ascii="Arial" w:hAnsi="Arial" w:cs="Arial"/>
          <w:sz w:val="24"/>
          <w:szCs w:val="24"/>
        </w:rPr>
        <w:t>(dále jen „</w:t>
      </w:r>
      <w:r w:rsidR="000743E2">
        <w:rPr>
          <w:rFonts w:ascii="Arial" w:hAnsi="Arial" w:cs="Arial"/>
          <w:sz w:val="24"/>
          <w:szCs w:val="24"/>
        </w:rPr>
        <w:t>Z</w:t>
      </w:r>
      <w:r w:rsidR="00A05528">
        <w:rPr>
          <w:rFonts w:ascii="Arial" w:hAnsi="Arial" w:cs="Arial"/>
          <w:sz w:val="24"/>
          <w:szCs w:val="24"/>
        </w:rPr>
        <w:t>hotovitel“)</w:t>
      </w:r>
    </w:p>
    <w:p w14:paraId="4F36C314" w14:textId="77777777" w:rsidR="00A05528" w:rsidRDefault="00A05528" w:rsidP="00A05528">
      <w:pPr>
        <w:pStyle w:val="Zkladntext"/>
        <w:tabs>
          <w:tab w:val="left" w:pos="540"/>
          <w:tab w:val="num" w:pos="786"/>
        </w:tabs>
        <w:ind w:left="360"/>
        <w:jc w:val="left"/>
        <w:rPr>
          <w:rFonts w:ascii="Arial" w:hAnsi="Arial" w:cs="Arial"/>
          <w:sz w:val="24"/>
          <w:szCs w:val="24"/>
        </w:rPr>
      </w:pPr>
    </w:p>
    <w:p w14:paraId="02E6B2CE" w14:textId="77777777" w:rsidR="00745811" w:rsidRPr="005F7223" w:rsidRDefault="00745811" w:rsidP="008450F3">
      <w:pPr>
        <w:pStyle w:val="Zkladntext"/>
        <w:tabs>
          <w:tab w:val="left" w:pos="540"/>
          <w:tab w:val="num" w:pos="786"/>
        </w:tabs>
        <w:jc w:val="left"/>
        <w:rPr>
          <w:rFonts w:ascii="Arial" w:hAnsi="Arial" w:cs="Arial"/>
          <w:sz w:val="24"/>
          <w:szCs w:val="24"/>
        </w:rPr>
      </w:pPr>
    </w:p>
    <w:p w14:paraId="676648D3" w14:textId="77777777"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5F7223">
        <w:rPr>
          <w:rFonts w:ascii="Arial" w:hAnsi="Arial" w:cs="Arial"/>
          <w:b/>
          <w:bCs/>
          <w:sz w:val="24"/>
          <w:szCs w:val="24"/>
        </w:rPr>
        <w:t>na straně druhé</w:t>
      </w:r>
    </w:p>
    <w:p w14:paraId="5A04A523" w14:textId="77777777" w:rsidR="00E51E8D" w:rsidRPr="005F7223" w:rsidRDefault="00E51E8D" w:rsidP="008450F3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7F40226D" w14:textId="77777777" w:rsidR="00F159CA" w:rsidRPr="005F7223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5F7223">
        <w:rPr>
          <w:rFonts w:ascii="Arial" w:hAnsi="Arial" w:cs="Arial"/>
          <w:b/>
          <w:bCs/>
          <w:sz w:val="24"/>
          <w:szCs w:val="24"/>
        </w:rPr>
        <w:t>uzavírají t</w:t>
      </w:r>
      <w:r w:rsidR="008D4923" w:rsidRPr="005F7223">
        <w:rPr>
          <w:rFonts w:ascii="Arial" w:hAnsi="Arial" w:cs="Arial"/>
          <w:b/>
          <w:bCs/>
          <w:sz w:val="24"/>
          <w:szCs w:val="24"/>
        </w:rPr>
        <w:t xml:space="preserve">ento Dodatek </w:t>
      </w:r>
      <w:r w:rsidR="00B24DAA" w:rsidRPr="005F7223">
        <w:rPr>
          <w:rFonts w:ascii="Arial" w:hAnsi="Arial" w:cs="Arial"/>
          <w:b/>
          <w:bCs/>
          <w:sz w:val="24"/>
          <w:szCs w:val="24"/>
        </w:rPr>
        <w:t xml:space="preserve">č. </w:t>
      </w:r>
      <w:r w:rsidR="008949BF">
        <w:rPr>
          <w:rFonts w:ascii="Arial" w:hAnsi="Arial" w:cs="Arial"/>
          <w:b/>
          <w:bCs/>
          <w:sz w:val="24"/>
          <w:szCs w:val="24"/>
        </w:rPr>
        <w:t>2</w:t>
      </w:r>
      <w:r w:rsidR="008949BF" w:rsidRPr="005F7223">
        <w:rPr>
          <w:rFonts w:ascii="Arial" w:hAnsi="Arial" w:cs="Arial"/>
          <w:b/>
          <w:bCs/>
          <w:sz w:val="24"/>
          <w:szCs w:val="24"/>
        </w:rPr>
        <w:t xml:space="preserve"> </w:t>
      </w:r>
      <w:r w:rsidR="00F159CA" w:rsidRPr="005F7223">
        <w:rPr>
          <w:rFonts w:ascii="Arial" w:hAnsi="Arial" w:cs="Arial"/>
          <w:b/>
          <w:bCs/>
          <w:sz w:val="24"/>
          <w:szCs w:val="24"/>
        </w:rPr>
        <w:t>ke Smlouvě</w:t>
      </w:r>
    </w:p>
    <w:p w14:paraId="5A75B352" w14:textId="77777777" w:rsidR="004A47B1" w:rsidRPr="005F7223" w:rsidRDefault="008D4923" w:rsidP="00F159CA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5F7223">
        <w:rPr>
          <w:rFonts w:ascii="Arial" w:hAnsi="Arial" w:cs="Arial"/>
          <w:b/>
          <w:bCs/>
          <w:sz w:val="24"/>
          <w:szCs w:val="24"/>
        </w:rPr>
        <w:t xml:space="preserve">o </w:t>
      </w:r>
      <w:r w:rsidR="00F159CA" w:rsidRPr="005F7223">
        <w:rPr>
          <w:rFonts w:ascii="Arial" w:hAnsi="Arial" w:cs="Arial"/>
          <w:b/>
          <w:bCs/>
          <w:sz w:val="24"/>
          <w:szCs w:val="24"/>
        </w:rPr>
        <w:t>dílo</w:t>
      </w:r>
      <w:r w:rsidRPr="005F7223">
        <w:rPr>
          <w:rFonts w:ascii="Arial" w:hAnsi="Arial" w:cs="Arial"/>
          <w:b/>
          <w:bCs/>
          <w:sz w:val="24"/>
          <w:szCs w:val="24"/>
        </w:rPr>
        <w:t xml:space="preserve"> č. </w:t>
      </w:r>
      <w:r w:rsidR="002D5BCB">
        <w:rPr>
          <w:rFonts w:ascii="Arial" w:hAnsi="Arial" w:cs="Arial"/>
          <w:b/>
          <w:bCs/>
          <w:sz w:val="24"/>
          <w:szCs w:val="24"/>
        </w:rPr>
        <w:t>365</w:t>
      </w:r>
      <w:r w:rsidR="008450F3" w:rsidRPr="005F7223">
        <w:rPr>
          <w:rFonts w:ascii="Arial" w:hAnsi="Arial" w:cs="Arial"/>
          <w:b/>
          <w:bCs/>
          <w:sz w:val="24"/>
          <w:szCs w:val="24"/>
        </w:rPr>
        <w:t>-2019-</w:t>
      </w:r>
      <w:r w:rsidR="002D5BCB" w:rsidRPr="005F7223">
        <w:rPr>
          <w:rFonts w:ascii="Arial" w:hAnsi="Arial" w:cs="Arial"/>
          <w:b/>
          <w:bCs/>
          <w:sz w:val="24"/>
          <w:szCs w:val="24"/>
        </w:rPr>
        <w:t>141</w:t>
      </w:r>
      <w:r w:rsidR="002D5BCB">
        <w:rPr>
          <w:rFonts w:ascii="Arial" w:hAnsi="Arial" w:cs="Arial"/>
          <w:b/>
          <w:bCs/>
          <w:sz w:val="24"/>
          <w:szCs w:val="24"/>
        </w:rPr>
        <w:t xml:space="preserve">21 </w:t>
      </w:r>
      <w:r w:rsidRPr="005F7223">
        <w:rPr>
          <w:rFonts w:ascii="Arial" w:hAnsi="Arial" w:cs="Arial"/>
          <w:b/>
          <w:bCs/>
          <w:sz w:val="24"/>
          <w:szCs w:val="24"/>
        </w:rPr>
        <w:t xml:space="preserve">ze </w:t>
      </w:r>
      <w:r w:rsidRPr="00991A68">
        <w:rPr>
          <w:rFonts w:ascii="Arial" w:hAnsi="Arial" w:cs="Arial"/>
          <w:b/>
          <w:bCs/>
          <w:sz w:val="24"/>
          <w:szCs w:val="24"/>
        </w:rPr>
        <w:t xml:space="preserve">dne </w:t>
      </w:r>
      <w:r w:rsidR="0084112F" w:rsidRPr="00991A68">
        <w:rPr>
          <w:rFonts w:ascii="Arial" w:hAnsi="Arial" w:cs="Arial"/>
          <w:b/>
          <w:bCs/>
          <w:sz w:val="24"/>
          <w:szCs w:val="24"/>
        </w:rPr>
        <w:t>7</w:t>
      </w:r>
      <w:r w:rsidR="008450F3" w:rsidRPr="00991A68">
        <w:rPr>
          <w:rFonts w:ascii="Arial" w:hAnsi="Arial" w:cs="Arial"/>
          <w:b/>
          <w:bCs/>
          <w:sz w:val="24"/>
          <w:szCs w:val="24"/>
        </w:rPr>
        <w:t xml:space="preserve">. </w:t>
      </w:r>
      <w:r w:rsidR="0084112F" w:rsidRPr="00991A68">
        <w:rPr>
          <w:rFonts w:ascii="Arial" w:hAnsi="Arial" w:cs="Arial"/>
          <w:b/>
          <w:bCs/>
          <w:sz w:val="24"/>
          <w:szCs w:val="24"/>
        </w:rPr>
        <w:t>8</w:t>
      </w:r>
      <w:r w:rsidR="008450F3" w:rsidRPr="00991A68">
        <w:rPr>
          <w:rFonts w:ascii="Arial" w:hAnsi="Arial" w:cs="Arial"/>
          <w:b/>
          <w:bCs/>
          <w:sz w:val="24"/>
          <w:szCs w:val="24"/>
        </w:rPr>
        <w:t>. 2019</w:t>
      </w:r>
    </w:p>
    <w:p w14:paraId="706D3737" w14:textId="77777777" w:rsidR="00E51E8D" w:rsidRPr="005F7223" w:rsidRDefault="00AB5003" w:rsidP="008450F3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5F7223">
        <w:rPr>
          <w:rFonts w:ascii="Arial" w:hAnsi="Arial" w:cs="Arial"/>
          <w:b/>
          <w:bCs/>
          <w:sz w:val="24"/>
          <w:szCs w:val="24"/>
        </w:rPr>
        <w:t>(dále jen „</w:t>
      </w:r>
      <w:r w:rsidR="004A47B1" w:rsidRPr="005F7223">
        <w:rPr>
          <w:rFonts w:ascii="Arial" w:hAnsi="Arial" w:cs="Arial"/>
          <w:b/>
          <w:bCs/>
          <w:sz w:val="24"/>
          <w:szCs w:val="24"/>
        </w:rPr>
        <w:t>Dodatek</w:t>
      </w:r>
      <w:r w:rsidRPr="005F7223">
        <w:rPr>
          <w:rFonts w:ascii="Arial" w:hAnsi="Arial" w:cs="Arial"/>
          <w:b/>
          <w:bCs/>
          <w:sz w:val="24"/>
          <w:szCs w:val="24"/>
        </w:rPr>
        <w:t>“)</w:t>
      </w:r>
    </w:p>
    <w:p w14:paraId="28EC1E6F" w14:textId="77777777" w:rsidR="00E51E8D" w:rsidRDefault="00E51E8D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586012" w14:textId="77777777" w:rsidR="00173318" w:rsidRPr="005F7223" w:rsidRDefault="00173318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6A3A8D" w14:textId="77777777" w:rsidR="00E51E8D" w:rsidRPr="005F7223" w:rsidRDefault="00DA4CA9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5F7223">
        <w:rPr>
          <w:rFonts w:ascii="Arial" w:hAnsi="Arial" w:cs="Arial"/>
          <w:b/>
          <w:bCs/>
          <w:sz w:val="24"/>
          <w:szCs w:val="24"/>
        </w:rPr>
        <w:t>Preambule</w:t>
      </w:r>
    </w:p>
    <w:p w14:paraId="48550CE9" w14:textId="6A940941" w:rsidR="00B02506" w:rsidRPr="00F72C2A" w:rsidRDefault="00E87BDD" w:rsidP="00FD329E">
      <w:pPr>
        <w:pStyle w:val="Podnadpis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Objednatel a </w:t>
      </w:r>
      <w:r w:rsidR="009C4325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hotovitel uzavřeli dne </w:t>
      </w:r>
      <w:r w:rsidR="001A1AB8">
        <w:rPr>
          <w:bCs/>
          <w:sz w:val="24"/>
          <w:szCs w:val="24"/>
        </w:rPr>
        <w:t>7. 8. 2019</w:t>
      </w:r>
      <w:r>
        <w:rPr>
          <w:bCs/>
          <w:sz w:val="24"/>
          <w:szCs w:val="24"/>
        </w:rPr>
        <w:t xml:space="preserve"> smlouvu o </w:t>
      </w:r>
      <w:r w:rsidRPr="00E87BDD">
        <w:rPr>
          <w:bCs/>
          <w:sz w:val="24"/>
          <w:szCs w:val="24"/>
        </w:rPr>
        <w:t>dílo č. 365-2019-14121,</w:t>
      </w:r>
      <w:r w:rsidR="00B01CB2">
        <w:rPr>
          <w:bCs/>
          <w:sz w:val="24"/>
          <w:szCs w:val="24"/>
        </w:rPr>
        <w:t xml:space="preserve"> </w:t>
      </w:r>
      <w:r w:rsidR="00A30273">
        <w:rPr>
          <w:bCs/>
          <w:sz w:val="24"/>
          <w:szCs w:val="24"/>
        </w:rPr>
        <w:t xml:space="preserve">která byla změněna Dodatkem č. 1 ze </w:t>
      </w:r>
      <w:r w:rsidR="00A30273" w:rsidRPr="00197AA1">
        <w:rPr>
          <w:bCs/>
          <w:sz w:val="24"/>
          <w:szCs w:val="24"/>
        </w:rPr>
        <w:t xml:space="preserve">dne </w:t>
      </w:r>
      <w:r w:rsidR="00197AA1" w:rsidRPr="00197AA1">
        <w:rPr>
          <w:bCs/>
          <w:sz w:val="24"/>
          <w:szCs w:val="24"/>
        </w:rPr>
        <w:t>5. 8. 2021</w:t>
      </w:r>
      <w:r w:rsidR="00A30273" w:rsidRPr="00197AA1">
        <w:rPr>
          <w:bCs/>
          <w:sz w:val="24"/>
          <w:szCs w:val="24"/>
        </w:rPr>
        <w:t xml:space="preserve"> (původní</w:t>
      </w:r>
      <w:r w:rsidR="00A30273">
        <w:rPr>
          <w:bCs/>
          <w:sz w:val="24"/>
          <w:szCs w:val="24"/>
        </w:rPr>
        <w:t xml:space="preserve"> smlouva ve znění Dodatku č. 1 dále jen „Smlouva“)</w:t>
      </w:r>
      <w:r w:rsidR="00E33C68">
        <w:rPr>
          <w:bCs/>
          <w:sz w:val="24"/>
          <w:szCs w:val="24"/>
        </w:rPr>
        <w:t>.</w:t>
      </w:r>
      <w:r w:rsidR="00A30273">
        <w:rPr>
          <w:bCs/>
          <w:sz w:val="24"/>
          <w:szCs w:val="24"/>
        </w:rPr>
        <w:t xml:space="preserve"> </w:t>
      </w:r>
      <w:r w:rsidR="00E33C68">
        <w:rPr>
          <w:bCs/>
          <w:sz w:val="24"/>
          <w:szCs w:val="24"/>
        </w:rPr>
        <w:t xml:space="preserve">Ve Smlouvě, </w:t>
      </w:r>
      <w:r w:rsidRPr="00E87BDD">
        <w:rPr>
          <w:bCs/>
          <w:sz w:val="24"/>
          <w:szCs w:val="24"/>
        </w:rPr>
        <w:t>jejímž předmětem je v souladu s právními předpisy Evropské unie aktualiz</w:t>
      </w:r>
      <w:r>
        <w:rPr>
          <w:bCs/>
          <w:sz w:val="24"/>
          <w:szCs w:val="24"/>
        </w:rPr>
        <w:t>ovat</w:t>
      </w:r>
      <w:r w:rsidRPr="00E87BDD">
        <w:rPr>
          <w:bCs/>
          <w:sz w:val="24"/>
          <w:szCs w:val="24"/>
        </w:rPr>
        <w:t xml:space="preserve"> strategick</w:t>
      </w:r>
      <w:r>
        <w:rPr>
          <w:bCs/>
          <w:sz w:val="24"/>
          <w:szCs w:val="24"/>
        </w:rPr>
        <w:t>é dokumenty</w:t>
      </w:r>
      <w:r w:rsidRPr="00E87BDD">
        <w:rPr>
          <w:bCs/>
          <w:sz w:val="24"/>
          <w:szCs w:val="24"/>
        </w:rPr>
        <w:t xml:space="preserve"> a vytvoř</w:t>
      </w:r>
      <w:r>
        <w:rPr>
          <w:bCs/>
          <w:sz w:val="24"/>
          <w:szCs w:val="24"/>
        </w:rPr>
        <w:t>it metodické</w:t>
      </w:r>
      <w:r w:rsidRPr="00E87BDD">
        <w:rPr>
          <w:bCs/>
          <w:sz w:val="24"/>
          <w:szCs w:val="24"/>
        </w:rPr>
        <w:t xml:space="preserve"> dokument</w:t>
      </w:r>
      <w:r>
        <w:rPr>
          <w:bCs/>
          <w:sz w:val="24"/>
          <w:szCs w:val="24"/>
        </w:rPr>
        <w:t>y</w:t>
      </w:r>
      <w:r w:rsidRPr="00E87BDD">
        <w:rPr>
          <w:bCs/>
          <w:sz w:val="24"/>
          <w:szCs w:val="24"/>
        </w:rPr>
        <w:t xml:space="preserve"> a </w:t>
      </w:r>
      <w:r>
        <w:rPr>
          <w:bCs/>
          <w:sz w:val="24"/>
          <w:szCs w:val="24"/>
        </w:rPr>
        <w:t xml:space="preserve">také </w:t>
      </w:r>
      <w:r w:rsidRPr="00E87BDD">
        <w:rPr>
          <w:bCs/>
          <w:sz w:val="24"/>
          <w:szCs w:val="24"/>
        </w:rPr>
        <w:t>vypracování analýz a posouzení finančních nástrojů nezbytných pro přípravu OP Rybářství 2021-2027</w:t>
      </w:r>
      <w:r w:rsidR="00E33C68">
        <w:rPr>
          <w:bCs/>
          <w:sz w:val="24"/>
          <w:szCs w:val="24"/>
        </w:rPr>
        <w:t xml:space="preserve">, vystupuje Zhotovitel pod svou dřívější obchodní firmou  </w:t>
      </w:r>
      <w:proofErr w:type="spellStart"/>
      <w:r w:rsidR="00E33C68">
        <w:rPr>
          <w:bCs/>
          <w:sz w:val="24"/>
          <w:szCs w:val="24"/>
        </w:rPr>
        <w:t>Evaluation</w:t>
      </w:r>
      <w:proofErr w:type="spellEnd"/>
      <w:r w:rsidR="00E33C68">
        <w:rPr>
          <w:bCs/>
          <w:sz w:val="24"/>
          <w:szCs w:val="24"/>
        </w:rPr>
        <w:t xml:space="preserve"> </w:t>
      </w:r>
      <w:proofErr w:type="spellStart"/>
      <w:r w:rsidR="00E33C68">
        <w:rPr>
          <w:bCs/>
          <w:sz w:val="24"/>
          <w:szCs w:val="24"/>
        </w:rPr>
        <w:t>Advisory</w:t>
      </w:r>
      <w:proofErr w:type="spellEnd"/>
      <w:r w:rsidR="00E33C68">
        <w:rPr>
          <w:bCs/>
          <w:sz w:val="24"/>
          <w:szCs w:val="24"/>
        </w:rPr>
        <w:t xml:space="preserve"> CE s.r.o.</w:t>
      </w:r>
      <w:r w:rsidRPr="00E87BDD">
        <w:rPr>
          <w:bCs/>
          <w:sz w:val="24"/>
          <w:szCs w:val="24"/>
        </w:rPr>
        <w:t xml:space="preserve">. </w:t>
      </w:r>
      <w:r w:rsidR="00A30273">
        <w:rPr>
          <w:bCs/>
          <w:sz w:val="24"/>
          <w:szCs w:val="24"/>
        </w:rPr>
        <w:t xml:space="preserve">Účelem tohoto Dodatku je deklarovat změnu v obchodní </w:t>
      </w:r>
      <w:r w:rsidR="00383F27">
        <w:rPr>
          <w:bCs/>
          <w:sz w:val="24"/>
          <w:szCs w:val="24"/>
        </w:rPr>
        <w:t>fi</w:t>
      </w:r>
      <w:r w:rsidR="00A30273">
        <w:rPr>
          <w:bCs/>
          <w:sz w:val="24"/>
          <w:szCs w:val="24"/>
        </w:rPr>
        <w:t>rmě Z</w:t>
      </w:r>
      <w:r w:rsidR="00E33C68">
        <w:rPr>
          <w:bCs/>
          <w:sz w:val="24"/>
          <w:szCs w:val="24"/>
        </w:rPr>
        <w:t xml:space="preserve">hotovitele a změnu </w:t>
      </w:r>
      <w:r w:rsidR="009C4325">
        <w:rPr>
          <w:bCs/>
          <w:sz w:val="24"/>
          <w:szCs w:val="24"/>
        </w:rPr>
        <w:t>bankovního spojení Zhotovitele.</w:t>
      </w:r>
    </w:p>
    <w:p w14:paraId="01DD30BF" w14:textId="1CA5C697" w:rsidR="00A30273" w:rsidRDefault="00601E31" w:rsidP="00601E31">
      <w:pPr>
        <w:spacing w:line="276" w:lineRule="auto"/>
        <w:jc w:val="both"/>
      </w:pPr>
      <w:r>
        <w:lastRenderedPageBreak/>
        <w:t xml:space="preserve">Dne 14. 9. 2021 došlo ke změně </w:t>
      </w:r>
      <w:r w:rsidR="00A30273">
        <w:t xml:space="preserve">obchodní firmy </w:t>
      </w:r>
      <w:r w:rsidR="003B17D1">
        <w:t>Zhotovitele</w:t>
      </w:r>
      <w:r>
        <w:t xml:space="preserve"> z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CE spol. s r.o. na </w:t>
      </w:r>
      <w:proofErr w:type="spellStart"/>
      <w:r>
        <w:t>Naviga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>, spol. s r.o.</w:t>
      </w:r>
      <w:r w:rsidR="00A30273">
        <w:t>, když tohoto dne byla změněná obchodní firma zapsána do obchodního rejstříku.</w:t>
      </w:r>
    </w:p>
    <w:p w14:paraId="1DA3CAA8" w14:textId="50046596" w:rsidR="00601E31" w:rsidRDefault="00601E31" w:rsidP="00601E31">
      <w:pPr>
        <w:spacing w:line="276" w:lineRule="auto"/>
        <w:jc w:val="both"/>
      </w:pPr>
    </w:p>
    <w:p w14:paraId="2FA25C83" w14:textId="57083464" w:rsidR="009270AE" w:rsidRDefault="00B02506" w:rsidP="00601E31">
      <w:pPr>
        <w:spacing w:line="276" w:lineRule="auto"/>
        <w:jc w:val="both"/>
      </w:pPr>
      <w:r w:rsidRPr="00F72C2A">
        <w:t xml:space="preserve">S ohledem na situaci spojenou </w:t>
      </w:r>
      <w:r w:rsidR="008949BF">
        <w:t xml:space="preserve">s uzavřením poboček a internetového bankovnictví banky </w:t>
      </w:r>
      <w:proofErr w:type="spellStart"/>
      <w:r w:rsidR="008949BF">
        <w:t>Sberbank</w:t>
      </w:r>
      <w:proofErr w:type="spellEnd"/>
      <w:r w:rsidR="008949BF">
        <w:t xml:space="preserve"> a.s. si </w:t>
      </w:r>
      <w:r w:rsidR="00C21715">
        <w:t>Z</w:t>
      </w:r>
      <w:r w:rsidR="008949BF">
        <w:t xml:space="preserve">hotovitel založil </w:t>
      </w:r>
      <w:r w:rsidR="00A30273">
        <w:t xml:space="preserve">dne </w:t>
      </w:r>
      <w:r w:rsidR="00197AA1">
        <w:t xml:space="preserve">24. 2. 2022 </w:t>
      </w:r>
      <w:r w:rsidR="008949BF">
        <w:t xml:space="preserve">nový účet </w:t>
      </w:r>
      <w:r w:rsidR="006B1FBD">
        <w:t>č.</w:t>
      </w:r>
      <w:r w:rsidR="006B1FBD" w:rsidRPr="006B1FBD">
        <w:t>: 2102129197/2010</w:t>
      </w:r>
      <w:r w:rsidR="006B1FBD">
        <w:t xml:space="preserve"> u FIO Banka, a.s.</w:t>
      </w:r>
      <w:r w:rsidR="00A30273">
        <w:t xml:space="preserve">, což Objednateli </w:t>
      </w:r>
      <w:r w:rsidR="006B1FBD">
        <w:t>doložil Rámcovou smlouvou o poskytování platebních služeb.</w:t>
      </w:r>
    </w:p>
    <w:p w14:paraId="2D36BF4D" w14:textId="6459919D" w:rsidR="006B1FBD" w:rsidRDefault="0012724B" w:rsidP="009270AE">
      <w:pPr>
        <w:spacing w:line="276" w:lineRule="auto"/>
        <w:jc w:val="both"/>
      </w:pPr>
      <w:r>
        <w:t>Zhotovitel ukončil poslední plnění DP5 a k </w:t>
      </w:r>
      <w:r w:rsidR="00332537" w:rsidRPr="00332537">
        <w:t>následnému vystavení a proplacení faktury je nutná změna účtu Zhotovitele</w:t>
      </w:r>
      <w:r w:rsidR="00332537">
        <w:t>.</w:t>
      </w:r>
    </w:p>
    <w:p w14:paraId="5B341CC9" w14:textId="77777777" w:rsidR="00332537" w:rsidRPr="008B593F" w:rsidRDefault="00332537" w:rsidP="009270AE">
      <w:pPr>
        <w:spacing w:line="276" w:lineRule="auto"/>
        <w:jc w:val="both"/>
      </w:pPr>
    </w:p>
    <w:p w14:paraId="2855CAF0" w14:textId="77777777" w:rsidR="00FC1012" w:rsidRPr="005F7223" w:rsidRDefault="00FC1012" w:rsidP="00FC1012">
      <w:pPr>
        <w:pStyle w:val="Zkladntext"/>
        <w:jc w:val="center"/>
        <w:rPr>
          <w:rFonts w:ascii="Arial" w:hAnsi="Arial" w:cs="Arial"/>
          <w:b/>
          <w:bCs/>
          <w:sz w:val="8"/>
          <w:szCs w:val="8"/>
        </w:rPr>
      </w:pPr>
    </w:p>
    <w:p w14:paraId="7E571B1F" w14:textId="77777777" w:rsidR="004A47B1" w:rsidRPr="005F7223" w:rsidRDefault="004A47B1" w:rsidP="00535527">
      <w:pPr>
        <w:spacing w:before="120" w:after="120"/>
        <w:ind w:left="360"/>
        <w:jc w:val="center"/>
        <w:rPr>
          <w:b/>
        </w:rPr>
      </w:pPr>
      <w:r w:rsidRPr="005F7223">
        <w:rPr>
          <w:b/>
        </w:rPr>
        <w:t>Čl. 1</w:t>
      </w:r>
    </w:p>
    <w:p w14:paraId="6EB86E78" w14:textId="77777777" w:rsidR="004A47B1" w:rsidRPr="005F7223" w:rsidRDefault="004A47B1" w:rsidP="00535527">
      <w:pPr>
        <w:spacing w:before="120" w:after="120"/>
        <w:ind w:left="360"/>
        <w:jc w:val="center"/>
        <w:rPr>
          <w:b/>
        </w:rPr>
      </w:pPr>
      <w:r w:rsidRPr="005F7223">
        <w:rPr>
          <w:b/>
        </w:rPr>
        <w:t>Úvodní ustanovení</w:t>
      </w:r>
    </w:p>
    <w:p w14:paraId="3472D553" w14:textId="59202D1D" w:rsidR="001B40C4" w:rsidRPr="005F7223" w:rsidRDefault="005D65B8" w:rsidP="00F60D52">
      <w:pPr>
        <w:numPr>
          <w:ilvl w:val="0"/>
          <w:numId w:val="2"/>
        </w:numPr>
        <w:spacing w:before="120" w:after="120"/>
        <w:jc w:val="both"/>
      </w:pPr>
      <w:r w:rsidRPr="005F7223">
        <w:t>V souladu s</w:t>
      </w:r>
      <w:r w:rsidR="004A47B1" w:rsidRPr="005F7223">
        <w:t xml:space="preserve"> </w:t>
      </w:r>
      <w:r w:rsidR="00594ABF" w:rsidRPr="005F7223">
        <w:t>čl</w:t>
      </w:r>
      <w:r w:rsidRPr="005F7223">
        <w:t>ánkem</w:t>
      </w:r>
      <w:r w:rsidR="00594ABF" w:rsidRPr="005F7223">
        <w:t xml:space="preserve"> X</w:t>
      </w:r>
      <w:r w:rsidR="00F60D52" w:rsidRPr="005F7223">
        <w:t>I</w:t>
      </w:r>
      <w:r w:rsidR="00594ABF" w:rsidRPr="005F7223">
        <w:t xml:space="preserve">. odst. </w:t>
      </w:r>
      <w:r w:rsidR="00F25CB5">
        <w:t>1</w:t>
      </w:r>
      <w:r w:rsidR="004A47B1" w:rsidRPr="005F7223">
        <w:t xml:space="preserve"> </w:t>
      </w:r>
      <w:r w:rsidR="00A24EC2" w:rsidRPr="005F7223">
        <w:t>S</w:t>
      </w:r>
      <w:r w:rsidR="00B97361" w:rsidRPr="005F7223">
        <w:t xml:space="preserve">mlouvy </w:t>
      </w:r>
      <w:r w:rsidRPr="005F7223">
        <w:t>je uzavírán tento Dodatek.</w:t>
      </w:r>
    </w:p>
    <w:p w14:paraId="346EA200" w14:textId="06F22764" w:rsidR="004564F2" w:rsidRPr="005F7223" w:rsidRDefault="004564F2" w:rsidP="00C35B09">
      <w:pPr>
        <w:numPr>
          <w:ilvl w:val="0"/>
          <w:numId w:val="2"/>
        </w:numPr>
        <w:spacing w:before="120" w:after="120"/>
        <w:jc w:val="both"/>
      </w:pPr>
      <w:r w:rsidRPr="005F7223">
        <w:t>Účelem tohoto Dodatku je</w:t>
      </w:r>
      <w:r w:rsidR="00E33C68">
        <w:t xml:space="preserve"> deklarovat</w:t>
      </w:r>
      <w:r w:rsidR="00B01CB2">
        <w:t xml:space="preserve"> </w:t>
      </w:r>
      <w:r w:rsidR="00E33C68">
        <w:t>změnu obchodní f</w:t>
      </w:r>
      <w:r w:rsidR="00636B18">
        <w:t>i</w:t>
      </w:r>
      <w:r w:rsidR="00E33C68">
        <w:t xml:space="preserve">rmy Zhotovitele </w:t>
      </w:r>
      <w:r w:rsidR="00C35B09" w:rsidRPr="005F7223">
        <w:t xml:space="preserve"> </w:t>
      </w:r>
      <w:r w:rsidR="00601E31">
        <w:t xml:space="preserve">a </w:t>
      </w:r>
      <w:r w:rsidR="006B1FBD">
        <w:t xml:space="preserve">bankovního spojení </w:t>
      </w:r>
      <w:r w:rsidR="00C21715">
        <w:t>Z</w:t>
      </w:r>
      <w:r w:rsidR="006B1FBD">
        <w:t>hotovitele</w:t>
      </w:r>
      <w:r w:rsidR="00E33C68">
        <w:t>.</w:t>
      </w:r>
    </w:p>
    <w:p w14:paraId="1349B378" w14:textId="26739BA4" w:rsidR="00F07CCF" w:rsidRPr="005F7223" w:rsidRDefault="00F07CCF" w:rsidP="00F07CCF">
      <w:pPr>
        <w:numPr>
          <w:ilvl w:val="0"/>
          <w:numId w:val="2"/>
        </w:numPr>
        <w:spacing w:before="120" w:after="120"/>
        <w:jc w:val="both"/>
      </w:pPr>
      <w:r w:rsidRPr="005F7223">
        <w:t xml:space="preserve">Uzavření tohoto Dodatku nepředstavuje podstatnou změnu Smlouvy ve smyslu </w:t>
      </w:r>
      <w:r w:rsidR="00F8377E" w:rsidRPr="005F7223">
        <w:br/>
      </w:r>
      <w:r w:rsidRPr="005F7223">
        <w:t>§ 222 zákona č. 134/2016 Sb., o zadávání veřejných zakázek, v platném znění a nedochází ke změně ceny poskytovaných služeb dle Smlouvy.</w:t>
      </w:r>
    </w:p>
    <w:p w14:paraId="0D76B16D" w14:textId="77777777" w:rsidR="00E51E8D" w:rsidRPr="005F7223" w:rsidRDefault="00F07CCF" w:rsidP="00C35B09">
      <w:pPr>
        <w:numPr>
          <w:ilvl w:val="0"/>
          <w:numId w:val="2"/>
        </w:numPr>
        <w:spacing w:before="120" w:after="120"/>
        <w:jc w:val="both"/>
      </w:pPr>
      <w:r w:rsidRPr="005F7223">
        <w:t>Pojmy použité v tomto Dodatku budou vykládány v souladu se Smlouvou, není-li v</w:t>
      </w:r>
      <w:r w:rsidR="004334B7">
        <w:t> </w:t>
      </w:r>
      <w:r w:rsidRPr="005F7223">
        <w:t>tomto Dodatku stanoveno jednoznačně jinak.</w:t>
      </w:r>
    </w:p>
    <w:p w14:paraId="1D816A3B" w14:textId="77777777" w:rsidR="00E5676C" w:rsidRPr="005F7223" w:rsidRDefault="00E5676C" w:rsidP="00C452DE">
      <w:pPr>
        <w:spacing w:before="120" w:after="120"/>
        <w:jc w:val="both"/>
      </w:pPr>
    </w:p>
    <w:p w14:paraId="08D525CA" w14:textId="77777777" w:rsidR="003A18C3" w:rsidRPr="005F7223" w:rsidRDefault="003A18C3" w:rsidP="00535527">
      <w:pPr>
        <w:spacing w:before="120" w:after="120"/>
        <w:ind w:left="360"/>
        <w:jc w:val="center"/>
        <w:rPr>
          <w:b/>
        </w:rPr>
      </w:pPr>
      <w:r w:rsidRPr="005F7223">
        <w:rPr>
          <w:b/>
        </w:rPr>
        <w:t>Čl. 2</w:t>
      </w:r>
    </w:p>
    <w:p w14:paraId="74176D61" w14:textId="77777777" w:rsidR="003A18C3" w:rsidRPr="005F7223" w:rsidRDefault="003A18C3" w:rsidP="00535527">
      <w:pPr>
        <w:spacing w:before="120" w:after="120"/>
        <w:ind w:left="360"/>
        <w:jc w:val="center"/>
        <w:rPr>
          <w:b/>
        </w:rPr>
      </w:pPr>
      <w:r w:rsidRPr="005F7223">
        <w:rPr>
          <w:b/>
        </w:rPr>
        <w:t>Změna Smlouvy</w:t>
      </w:r>
    </w:p>
    <w:p w14:paraId="41CC0884" w14:textId="1EA9336E" w:rsidR="00525F8E" w:rsidRPr="00197AA1" w:rsidRDefault="00197AA1" w:rsidP="00197AA1">
      <w:pPr>
        <w:spacing w:before="120" w:after="120"/>
        <w:jc w:val="both"/>
      </w:pPr>
      <w:r w:rsidRPr="00197AA1">
        <w:t xml:space="preserve">1. </w:t>
      </w:r>
      <w:r w:rsidR="003B17D1" w:rsidRPr="00197AA1">
        <w:t>Obchodní firm</w:t>
      </w:r>
      <w:r w:rsidR="00E33C68" w:rsidRPr="00197AA1">
        <w:t>a Zhotovitele</w:t>
      </w:r>
      <w:r w:rsidR="003B17D1" w:rsidRPr="00197AA1">
        <w:t xml:space="preserve"> a bankovní spojení Z</w:t>
      </w:r>
      <w:r w:rsidR="006B1FBD" w:rsidRPr="00197AA1">
        <w:t>hotovitel</w:t>
      </w:r>
      <w:r w:rsidR="003B17D1" w:rsidRPr="00197AA1">
        <w:t>e</w:t>
      </w:r>
      <w:r w:rsidR="00E76911" w:rsidRPr="00197AA1">
        <w:t>,</w:t>
      </w:r>
      <w:r w:rsidR="006B1FBD" w:rsidRPr="00197AA1">
        <w:t xml:space="preserve"> </w:t>
      </w:r>
      <w:r w:rsidR="006E76E6" w:rsidRPr="00197AA1">
        <w:t>oboje uvedené</w:t>
      </w:r>
      <w:r w:rsidR="00E33C68" w:rsidRPr="00197AA1">
        <w:t xml:space="preserve"> </w:t>
      </w:r>
      <w:r w:rsidR="006B1FBD" w:rsidRPr="00197AA1">
        <w:t>na straně 1</w:t>
      </w:r>
      <w:r w:rsidR="00283BD9" w:rsidRPr="00197AA1">
        <w:t xml:space="preserve"> </w:t>
      </w:r>
      <w:r w:rsidR="00FD08A7" w:rsidRPr="00197AA1">
        <w:t>Smlouvy</w:t>
      </w:r>
      <w:r w:rsidR="00E33C68" w:rsidRPr="00197AA1">
        <w:t xml:space="preserve"> </w:t>
      </w:r>
      <w:r w:rsidR="00BF19BD" w:rsidRPr="00197AA1">
        <w:t xml:space="preserve">zní takto: </w:t>
      </w:r>
    </w:p>
    <w:p w14:paraId="4B6F878B" w14:textId="77777777" w:rsidR="006B1FBD" w:rsidRPr="006B1FBD" w:rsidRDefault="003B17D1" w:rsidP="006B1FBD">
      <w:pPr>
        <w:spacing w:after="120" w:line="300" w:lineRule="auto"/>
        <w:jc w:val="both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„</w:t>
      </w:r>
      <w:r w:rsidR="006B1FBD" w:rsidRPr="006B1FBD">
        <w:rPr>
          <w:rFonts w:eastAsia="Times New Roman"/>
          <w:i/>
          <w:sz w:val="22"/>
          <w:szCs w:val="22"/>
        </w:rPr>
        <w:t xml:space="preserve">Obchodní firma: </w:t>
      </w:r>
      <w:proofErr w:type="spellStart"/>
      <w:r w:rsidR="006B1FBD" w:rsidRPr="00601E31">
        <w:rPr>
          <w:rFonts w:eastAsia="Times New Roman"/>
          <w:b/>
          <w:i/>
          <w:sz w:val="22"/>
          <w:szCs w:val="22"/>
        </w:rPr>
        <w:t>Naviga</w:t>
      </w:r>
      <w:proofErr w:type="spellEnd"/>
      <w:r w:rsidR="006B1FBD" w:rsidRPr="00601E31">
        <w:rPr>
          <w:rFonts w:eastAsia="Times New Roman"/>
          <w:b/>
          <w:i/>
          <w:sz w:val="22"/>
          <w:szCs w:val="22"/>
        </w:rPr>
        <w:t xml:space="preserve"> </w:t>
      </w:r>
      <w:proofErr w:type="spellStart"/>
      <w:r w:rsidR="006B1FBD" w:rsidRPr="00601E31">
        <w:rPr>
          <w:rFonts w:eastAsia="Times New Roman"/>
          <w:b/>
          <w:i/>
          <w:sz w:val="22"/>
          <w:szCs w:val="22"/>
        </w:rPr>
        <w:t>Advisory</w:t>
      </w:r>
      <w:proofErr w:type="spellEnd"/>
      <w:r w:rsidR="006B1FBD" w:rsidRPr="00601E31">
        <w:rPr>
          <w:rFonts w:eastAsia="Times New Roman"/>
          <w:b/>
          <w:i/>
          <w:sz w:val="22"/>
          <w:szCs w:val="22"/>
        </w:rPr>
        <w:t xml:space="preserve"> and </w:t>
      </w:r>
      <w:proofErr w:type="spellStart"/>
      <w:r w:rsidR="006B1FBD" w:rsidRPr="00601E31">
        <w:rPr>
          <w:rFonts w:eastAsia="Times New Roman"/>
          <w:b/>
          <w:i/>
          <w:sz w:val="22"/>
          <w:szCs w:val="22"/>
        </w:rPr>
        <w:t>Evaluation</w:t>
      </w:r>
      <w:proofErr w:type="spellEnd"/>
      <w:r w:rsidR="006B1FBD" w:rsidRPr="00601E31">
        <w:rPr>
          <w:rFonts w:eastAsia="Times New Roman"/>
          <w:b/>
          <w:i/>
          <w:sz w:val="22"/>
          <w:szCs w:val="22"/>
        </w:rPr>
        <w:t xml:space="preserve"> s.r.o</w:t>
      </w:r>
      <w:r w:rsidR="00B01CB2">
        <w:rPr>
          <w:rFonts w:eastAsia="Times New Roman"/>
          <w:b/>
          <w:i/>
          <w:sz w:val="22"/>
          <w:szCs w:val="22"/>
        </w:rPr>
        <w:t>.</w:t>
      </w:r>
    </w:p>
    <w:p w14:paraId="009C2E8A" w14:textId="6B5DE68D" w:rsidR="006B1FBD" w:rsidRPr="006B1FBD" w:rsidRDefault="006B1FBD" w:rsidP="006B1FBD">
      <w:pPr>
        <w:spacing w:after="120" w:line="300" w:lineRule="auto"/>
        <w:jc w:val="both"/>
        <w:rPr>
          <w:rFonts w:eastAsia="Times New Roman"/>
          <w:i/>
          <w:sz w:val="22"/>
          <w:szCs w:val="22"/>
        </w:rPr>
      </w:pPr>
      <w:r w:rsidRPr="006B1FBD">
        <w:rPr>
          <w:rFonts w:eastAsia="Times New Roman"/>
          <w:i/>
          <w:sz w:val="22"/>
          <w:szCs w:val="22"/>
        </w:rPr>
        <w:t xml:space="preserve">bank. </w:t>
      </w:r>
      <w:proofErr w:type="gramStart"/>
      <w:r w:rsidRPr="006B1FBD">
        <w:rPr>
          <w:rFonts w:eastAsia="Times New Roman"/>
          <w:i/>
          <w:sz w:val="22"/>
          <w:szCs w:val="22"/>
        </w:rPr>
        <w:t>spojení</w:t>
      </w:r>
      <w:proofErr w:type="gramEnd"/>
      <w:r w:rsidRPr="006B1FBD">
        <w:rPr>
          <w:rFonts w:eastAsia="Times New Roman"/>
          <w:i/>
          <w:sz w:val="22"/>
          <w:szCs w:val="22"/>
        </w:rPr>
        <w:t xml:space="preserve">: </w:t>
      </w:r>
      <w:r w:rsidRPr="00601E31">
        <w:rPr>
          <w:rFonts w:eastAsia="Times New Roman"/>
          <w:b/>
          <w:i/>
          <w:sz w:val="22"/>
          <w:szCs w:val="22"/>
        </w:rPr>
        <w:t>FIO banka, IBAN: CZ2120100000002102129197</w:t>
      </w:r>
      <w:r w:rsidR="003B17D1">
        <w:rPr>
          <w:rFonts w:eastAsia="Times New Roman"/>
          <w:b/>
          <w:i/>
          <w:sz w:val="22"/>
          <w:szCs w:val="22"/>
        </w:rPr>
        <w:t>“.</w:t>
      </w:r>
    </w:p>
    <w:p w14:paraId="0466172D" w14:textId="63B14E60" w:rsidR="00F5457F" w:rsidRDefault="00F5457F" w:rsidP="00197AA1">
      <w:pPr>
        <w:spacing w:before="120" w:after="120"/>
        <w:rPr>
          <w:b/>
        </w:rPr>
      </w:pPr>
    </w:p>
    <w:p w14:paraId="5B93DE2A" w14:textId="77777777" w:rsidR="003A18C3" w:rsidRPr="005F7223" w:rsidRDefault="003A18C3" w:rsidP="00535527">
      <w:pPr>
        <w:spacing w:before="120" w:after="120"/>
        <w:ind w:left="360"/>
        <w:jc w:val="center"/>
        <w:rPr>
          <w:b/>
        </w:rPr>
      </w:pPr>
      <w:r w:rsidRPr="005F7223">
        <w:rPr>
          <w:b/>
        </w:rPr>
        <w:t>Čl. 3</w:t>
      </w:r>
    </w:p>
    <w:p w14:paraId="52BEE764" w14:textId="77777777" w:rsidR="003A18C3" w:rsidRPr="005F7223" w:rsidRDefault="003A18C3" w:rsidP="00535527">
      <w:pPr>
        <w:spacing w:before="120" w:after="120"/>
        <w:ind w:left="360"/>
        <w:jc w:val="center"/>
        <w:rPr>
          <w:b/>
        </w:rPr>
      </w:pPr>
      <w:r w:rsidRPr="005F7223">
        <w:rPr>
          <w:b/>
        </w:rPr>
        <w:t>Závěrečná ustanovení</w:t>
      </w:r>
    </w:p>
    <w:p w14:paraId="00BFCAE9" w14:textId="77777777" w:rsidR="009D7D31" w:rsidRPr="005F7223" w:rsidRDefault="008E1466" w:rsidP="00535527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284" w:hanging="284"/>
        <w:jc w:val="both"/>
      </w:pPr>
      <w:r w:rsidRPr="005F7223">
        <w:t xml:space="preserve">Tento Dodatek nabývá platnosti dnem jeho podpisu druhou ze smluvních stran. </w:t>
      </w:r>
      <w:r w:rsidR="009D7D31" w:rsidRPr="005F7223">
        <w:t>Dodatek nabývá účinnosti dnem jeho uveřejnění v registru smluv.</w:t>
      </w:r>
    </w:p>
    <w:p w14:paraId="58D80F7B" w14:textId="77777777" w:rsidR="008E1466" w:rsidRDefault="008E1466" w:rsidP="00535527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284" w:hanging="284"/>
        <w:jc w:val="both"/>
      </w:pPr>
      <w:r w:rsidRPr="005F7223">
        <w:t xml:space="preserve">Tento Dodatek představuje </w:t>
      </w:r>
      <w:r w:rsidR="00415AC6" w:rsidRPr="005F7223">
        <w:t>úplnou dohodu smluvních stran o </w:t>
      </w:r>
      <w:r w:rsidRPr="005F7223">
        <w:t>předmětu tohoto Dodatku.</w:t>
      </w:r>
    </w:p>
    <w:p w14:paraId="73D6BC6C" w14:textId="77777777" w:rsidR="001C4EE2" w:rsidRPr="001C4EE2" w:rsidRDefault="001C4EE2" w:rsidP="00535527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284" w:hanging="284"/>
        <w:jc w:val="both"/>
      </w:pPr>
      <w:r w:rsidRPr="001C4EE2">
        <w:t>Ostatní ustanovení Smlouvy a jejích příloh, nedotčená tímto Dodatkem, zůstávají beze změny</w:t>
      </w:r>
      <w:r w:rsidR="0053036B">
        <w:t>.</w:t>
      </w:r>
    </w:p>
    <w:p w14:paraId="10075F44" w14:textId="77777777" w:rsidR="008E1466" w:rsidRPr="005F7223" w:rsidRDefault="00EC43AA" w:rsidP="00C62403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284" w:hanging="284"/>
        <w:jc w:val="both"/>
      </w:pPr>
      <w:r w:rsidRPr="00EC43AA">
        <w:t>Tento Dodatek se vyhotovuje v elektronické podobě ve formátu (.</w:t>
      </w:r>
      <w:proofErr w:type="spellStart"/>
      <w:r w:rsidRPr="00EC43AA">
        <w:t>pdf</w:t>
      </w:r>
      <w:proofErr w:type="spellEnd"/>
      <w:r w:rsidRPr="00EC43AA">
        <w:t>), přičemž každá ze smluvních stran  obdrží  oboustranně elektronicky podepsaný datový soubor.</w:t>
      </w:r>
    </w:p>
    <w:p w14:paraId="05DE7A11" w14:textId="66E0E493" w:rsidR="008E1466" w:rsidRDefault="009D7D31" w:rsidP="002E5565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284" w:hanging="284"/>
        <w:jc w:val="both"/>
      </w:pPr>
      <w:r w:rsidRPr="005F7223">
        <w:t>Zhotovitel</w:t>
      </w:r>
      <w:r w:rsidR="008E1466" w:rsidRPr="005F7223">
        <w:t xml:space="preserve"> svým podpisem níže potvrzuje, že souhlasí s tím, aby obraz Dodatku včetně jeho případných příloh a </w:t>
      </w:r>
      <w:proofErr w:type="spellStart"/>
      <w:r w:rsidR="008E1466" w:rsidRPr="005F7223">
        <w:t>metadata</w:t>
      </w:r>
      <w:proofErr w:type="spellEnd"/>
      <w:r w:rsidR="008E1466" w:rsidRPr="005F7223">
        <w:t xml:space="preserve"> k tomuto Dodatku</w:t>
      </w:r>
      <w:r w:rsidR="00415AC6" w:rsidRPr="005F7223">
        <w:t xml:space="preserve"> byl</w:t>
      </w:r>
      <w:r w:rsidR="003B17D1">
        <w:t>y</w:t>
      </w:r>
      <w:r w:rsidR="00415AC6" w:rsidRPr="005F7223">
        <w:t xml:space="preserve"> uveřejněn</w:t>
      </w:r>
      <w:r w:rsidR="003B17D1">
        <w:t>y</w:t>
      </w:r>
      <w:r w:rsidR="00415AC6" w:rsidRPr="005F7223">
        <w:t xml:space="preserve"> v </w:t>
      </w:r>
      <w:r w:rsidR="008E1466" w:rsidRPr="005F7223">
        <w:t>registru smluv v souladu se zákonem č. 340/2015 Sb., o zvláštních podmínkách účinnosti některých smluv, uveřejňování těchto smluv a o registru smluv</w:t>
      </w:r>
      <w:r w:rsidR="003B17D1" w:rsidRPr="005F7223">
        <w:t xml:space="preserve"> (zákon o registru smluv)</w:t>
      </w:r>
      <w:r w:rsidR="008E1466" w:rsidRPr="005F7223">
        <w:t xml:space="preserve">, ve znění pozdějších předpisů. Smluvní strany se dohodly, že podklady dle předchozí věty odešle za účelem jejich uveřejnění správci registru smluv </w:t>
      </w:r>
      <w:r w:rsidR="003B17D1">
        <w:t>O</w:t>
      </w:r>
      <w:r w:rsidR="008E1466" w:rsidRPr="005F7223">
        <w:t xml:space="preserve">bjednatel; tím není dotčeno právo </w:t>
      </w:r>
      <w:r w:rsidR="003B17D1">
        <w:t>Z</w:t>
      </w:r>
      <w:r w:rsidRPr="005F7223">
        <w:t>hotovitele</w:t>
      </w:r>
      <w:r w:rsidR="008E1466" w:rsidRPr="005F7223">
        <w:t xml:space="preserve"> k jejich odeslání.</w:t>
      </w:r>
    </w:p>
    <w:p w14:paraId="42FD80CB" w14:textId="77777777" w:rsidR="009903BB" w:rsidRPr="005F7223" w:rsidRDefault="009903BB" w:rsidP="00FB584A">
      <w:pPr>
        <w:spacing w:before="120" w:after="120"/>
        <w:jc w:val="both"/>
      </w:pPr>
    </w:p>
    <w:p w14:paraId="1242C271" w14:textId="77777777" w:rsidR="00F3482D" w:rsidRPr="005F7223" w:rsidRDefault="00F3482D" w:rsidP="00C44503">
      <w:pPr>
        <w:jc w:val="center"/>
        <w:rPr>
          <w:sz w:val="8"/>
          <w:szCs w:val="8"/>
        </w:rPr>
      </w:pPr>
    </w:p>
    <w:p w14:paraId="262A2299" w14:textId="35529230" w:rsidR="00F159CA" w:rsidRPr="005F7223" w:rsidRDefault="00F159CA" w:rsidP="00F159CA">
      <w:pPr>
        <w:tabs>
          <w:tab w:val="left" w:pos="4536"/>
        </w:tabs>
      </w:pPr>
      <w:r w:rsidRPr="005F7223">
        <w:t>V</w:t>
      </w:r>
      <w:r w:rsidR="00016766">
        <w:t> </w:t>
      </w:r>
      <w:r w:rsidRPr="005F7223">
        <w:t>Praze</w:t>
      </w:r>
      <w:r w:rsidR="00016766">
        <w:t xml:space="preserve"> 18. 5. 2022</w:t>
      </w:r>
      <w:r w:rsidRPr="005F7223">
        <w:tab/>
      </w:r>
      <w:r w:rsidRPr="005F7223">
        <w:tab/>
      </w:r>
      <w:r w:rsidR="00365ABA" w:rsidRPr="005F7223">
        <w:t xml:space="preserve">  </w:t>
      </w:r>
      <w:r w:rsidRPr="005F7223">
        <w:t xml:space="preserve">V Praze </w:t>
      </w:r>
      <w:r w:rsidR="00016766">
        <w:t>18. 5. 2022</w:t>
      </w:r>
    </w:p>
    <w:p w14:paraId="397E0E3D" w14:textId="77777777" w:rsidR="00F159CA" w:rsidRPr="005F7223" w:rsidRDefault="00F159CA" w:rsidP="00F159CA"/>
    <w:p w14:paraId="33F51F04" w14:textId="773BFCB5" w:rsidR="00F159CA" w:rsidRPr="005F7223" w:rsidRDefault="003B17D1" w:rsidP="00F159CA">
      <w:pPr>
        <w:tabs>
          <w:tab w:val="left" w:pos="4536"/>
        </w:tabs>
      </w:pPr>
      <w:r>
        <w:t>O</w:t>
      </w:r>
      <w:r w:rsidR="00F159CA" w:rsidRPr="005F7223">
        <w:t>bjednatel:</w:t>
      </w:r>
      <w:r w:rsidR="00F159CA" w:rsidRPr="005F7223">
        <w:tab/>
      </w:r>
      <w:r w:rsidR="00F159CA" w:rsidRPr="005F7223">
        <w:tab/>
      </w:r>
      <w:r w:rsidR="00365ABA" w:rsidRPr="005F7223">
        <w:t xml:space="preserve">  </w:t>
      </w:r>
      <w:r w:rsidR="00F159CA" w:rsidRPr="005F7223">
        <w:t>Zhotovitel:</w:t>
      </w:r>
    </w:p>
    <w:p w14:paraId="5DB3A2A9" w14:textId="77777777" w:rsidR="00F159CA" w:rsidRPr="005F7223" w:rsidRDefault="00F159CA" w:rsidP="00F159CA">
      <w:pPr>
        <w:tabs>
          <w:tab w:val="left" w:pos="4536"/>
        </w:tabs>
      </w:pPr>
      <w:r w:rsidRPr="005F7223">
        <w:t xml:space="preserve"> </w:t>
      </w:r>
    </w:p>
    <w:p w14:paraId="4F740ECD" w14:textId="77777777" w:rsidR="00E83E9F" w:rsidRPr="005F7223" w:rsidRDefault="00365ABA" w:rsidP="00E83E9F">
      <w:pPr>
        <w:rPr>
          <w:b/>
        </w:rPr>
      </w:pPr>
      <w:r w:rsidRPr="005F7223">
        <w:rPr>
          <w:b/>
        </w:rPr>
        <w:t>Česká republika – Ministerstvo zemědělství</w:t>
      </w:r>
      <w:r w:rsidR="00840DD9" w:rsidRPr="005F7223">
        <w:rPr>
          <w:b/>
        </w:rPr>
        <w:t xml:space="preserve">  </w:t>
      </w:r>
      <w:proofErr w:type="spellStart"/>
      <w:r w:rsidR="00601E31" w:rsidRPr="00601E31">
        <w:rPr>
          <w:b/>
        </w:rPr>
        <w:t>Naviga</w:t>
      </w:r>
      <w:proofErr w:type="spellEnd"/>
      <w:r w:rsidR="00601E31" w:rsidRPr="00601E31">
        <w:rPr>
          <w:b/>
        </w:rPr>
        <w:t xml:space="preserve"> </w:t>
      </w:r>
      <w:proofErr w:type="spellStart"/>
      <w:r w:rsidR="00601E31" w:rsidRPr="00601E31">
        <w:rPr>
          <w:b/>
        </w:rPr>
        <w:t>Advisory</w:t>
      </w:r>
      <w:proofErr w:type="spellEnd"/>
      <w:r w:rsidR="00601E31" w:rsidRPr="00601E31">
        <w:rPr>
          <w:b/>
        </w:rPr>
        <w:t xml:space="preserve"> and </w:t>
      </w:r>
      <w:proofErr w:type="spellStart"/>
      <w:r w:rsidR="00601E31" w:rsidRPr="00601E31">
        <w:rPr>
          <w:b/>
        </w:rPr>
        <w:t>Evaluation</w:t>
      </w:r>
      <w:proofErr w:type="spellEnd"/>
      <w:r w:rsidR="00601E31" w:rsidRPr="00601E31">
        <w:rPr>
          <w:b/>
        </w:rPr>
        <w:t xml:space="preserve"> </w:t>
      </w:r>
      <w:proofErr w:type="spellStart"/>
      <w:r w:rsidR="00601E31" w:rsidRPr="00601E31">
        <w:rPr>
          <w:b/>
        </w:rPr>
        <w:t>s.r.o</w:t>
      </w:r>
      <w:proofErr w:type="spellEnd"/>
    </w:p>
    <w:p w14:paraId="3268AD68" w14:textId="77777777" w:rsidR="00E83E9F" w:rsidRPr="005F7223" w:rsidRDefault="00E83E9F" w:rsidP="00E83E9F">
      <w:pPr>
        <w:tabs>
          <w:tab w:val="left" w:pos="4536"/>
        </w:tabs>
        <w:ind w:left="5085" w:hanging="5085"/>
      </w:pPr>
      <w:r w:rsidRPr="005F7223">
        <w:t xml:space="preserve">Ing. </w:t>
      </w:r>
      <w:r w:rsidR="00D43140">
        <w:t>Pavel Pojer</w:t>
      </w:r>
      <w:r w:rsidRPr="005F7223">
        <w:tab/>
        <w:t xml:space="preserve">      </w:t>
      </w:r>
      <w:r w:rsidR="00365ABA" w:rsidRPr="005F7223">
        <w:t xml:space="preserve">  </w:t>
      </w:r>
      <w:r w:rsidR="00D43140">
        <w:t>Radim Gill</w:t>
      </w:r>
    </w:p>
    <w:p w14:paraId="74D14DF0" w14:textId="77777777" w:rsidR="00F159CA" w:rsidRPr="005F7223" w:rsidRDefault="00E83E9F" w:rsidP="00E83E9F">
      <w:pPr>
        <w:tabs>
          <w:tab w:val="left" w:pos="4536"/>
        </w:tabs>
        <w:ind w:left="5085" w:hanging="5085"/>
      </w:pPr>
      <w:r w:rsidRPr="005F7223">
        <w:t>ředitel odboru Říd</w:t>
      </w:r>
      <w:r w:rsidR="00A571CD">
        <w:t>i</w:t>
      </w:r>
      <w:r w:rsidRPr="005F7223">
        <w:t>cí orgán</w:t>
      </w:r>
      <w:r w:rsidR="00D43140">
        <w:t xml:space="preserve"> OP Rybářství</w:t>
      </w:r>
      <w:r w:rsidRPr="005F7223">
        <w:t xml:space="preserve"> </w:t>
      </w:r>
      <w:r w:rsidRPr="005F7223">
        <w:tab/>
      </w:r>
      <w:r w:rsidRPr="005F7223">
        <w:tab/>
      </w:r>
      <w:r w:rsidR="00A9078A">
        <w:t>jednatel</w:t>
      </w:r>
      <w:bookmarkStart w:id="0" w:name="_GoBack"/>
      <w:bookmarkEnd w:id="0"/>
    </w:p>
    <w:p w14:paraId="1CA7E441" w14:textId="77777777" w:rsidR="00F159CA" w:rsidRPr="005F7223" w:rsidRDefault="00F159CA" w:rsidP="00F159CA">
      <w:pPr>
        <w:tabs>
          <w:tab w:val="left" w:pos="4536"/>
        </w:tabs>
      </w:pPr>
      <w:r w:rsidRPr="005F7223">
        <w:tab/>
      </w:r>
      <w:r w:rsidRPr="005F7223">
        <w:tab/>
      </w:r>
      <w:r w:rsidR="00365ABA" w:rsidRPr="005F7223">
        <w:t xml:space="preserve">  </w:t>
      </w:r>
    </w:p>
    <w:p w14:paraId="6FEC5306" w14:textId="77777777" w:rsidR="00F159CA" w:rsidRPr="005F7223" w:rsidRDefault="00F159CA" w:rsidP="00CD32C1">
      <w:pPr>
        <w:tabs>
          <w:tab w:val="left" w:pos="4536"/>
        </w:tabs>
        <w:ind w:left="4536" w:hanging="4536"/>
      </w:pPr>
      <w:r w:rsidRPr="005F7223">
        <w:tab/>
      </w:r>
      <w:r w:rsidR="00365ABA" w:rsidRPr="005F7223">
        <w:t xml:space="preserve"> </w:t>
      </w:r>
    </w:p>
    <w:p w14:paraId="5839FCF9" w14:textId="5858C667" w:rsidR="001B40C4" w:rsidRDefault="001B40C4" w:rsidP="00F159CA"/>
    <w:p w14:paraId="60C038AE" w14:textId="4E829DA4" w:rsidR="00016766" w:rsidRDefault="00016766" w:rsidP="00F159CA"/>
    <w:p w14:paraId="03E682C9" w14:textId="186B328D" w:rsidR="00016766" w:rsidRDefault="00016766" w:rsidP="00F159CA"/>
    <w:p w14:paraId="637F16AD" w14:textId="63B8F869" w:rsidR="00016766" w:rsidRDefault="00016766" w:rsidP="00F159CA"/>
    <w:p w14:paraId="4A1EB9D2" w14:textId="77777777" w:rsidR="00016766" w:rsidRPr="005F7223" w:rsidRDefault="00016766" w:rsidP="00F159CA"/>
    <w:p w14:paraId="43AAB699" w14:textId="77777777" w:rsidR="00893750" w:rsidRDefault="00F159CA" w:rsidP="00C62403">
      <w:r w:rsidRPr="005F7223">
        <w:t>Podpis:…………………………………</w:t>
      </w:r>
      <w:r w:rsidRPr="005F7223">
        <w:tab/>
        <w:t xml:space="preserve">     </w:t>
      </w:r>
      <w:r w:rsidRPr="005F7223">
        <w:tab/>
      </w:r>
      <w:r w:rsidR="00840DD9" w:rsidRPr="005F7223">
        <w:t xml:space="preserve"> </w:t>
      </w:r>
      <w:r w:rsidR="00365ABA" w:rsidRPr="005F7223">
        <w:t xml:space="preserve"> </w:t>
      </w:r>
      <w:r w:rsidRPr="005F7223">
        <w:t>Podpis:………………………………</w:t>
      </w:r>
    </w:p>
    <w:p w14:paraId="072BD2C5" w14:textId="77777777" w:rsidR="00893750" w:rsidRPr="008B0F94" w:rsidRDefault="00893750" w:rsidP="00840DD9"/>
    <w:sectPr w:rsidR="00893750" w:rsidRPr="008B0F94" w:rsidSect="002E5565">
      <w:headerReference w:type="default" r:id="rId8"/>
      <w:footerReference w:type="even" r:id="rId9"/>
      <w:footerReference w:type="default" r:id="rId10"/>
      <w:pgSz w:w="11906" w:h="16838"/>
      <w:pgMar w:top="1304" w:right="119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7870F" w14:textId="77777777" w:rsidR="001B069C" w:rsidRDefault="001B069C">
      <w:r>
        <w:separator/>
      </w:r>
    </w:p>
  </w:endnote>
  <w:endnote w:type="continuationSeparator" w:id="0">
    <w:p w14:paraId="20C5E9E1" w14:textId="77777777" w:rsidR="001B069C" w:rsidRDefault="001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B25C8" w14:textId="77777777" w:rsidR="00C600FD" w:rsidRDefault="00C600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C56EA7" w14:textId="77777777" w:rsidR="00C600FD" w:rsidRDefault="00C600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D6F7A" w14:textId="4AB62000" w:rsidR="00C600FD" w:rsidRDefault="00C600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6766">
      <w:rPr>
        <w:rStyle w:val="slostrnky"/>
        <w:noProof/>
      </w:rPr>
      <w:t>3</w:t>
    </w:r>
    <w:r>
      <w:rPr>
        <w:rStyle w:val="slostrnky"/>
      </w:rPr>
      <w:fldChar w:fldCharType="end"/>
    </w:r>
  </w:p>
  <w:p w14:paraId="2D6AA3C4" w14:textId="77777777" w:rsidR="00C600FD" w:rsidRDefault="00C600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6D9D" w14:textId="77777777" w:rsidR="001B069C" w:rsidRDefault="001B069C">
      <w:r>
        <w:separator/>
      </w:r>
    </w:p>
  </w:footnote>
  <w:footnote w:type="continuationSeparator" w:id="0">
    <w:p w14:paraId="60CA503B" w14:textId="77777777" w:rsidR="001B069C" w:rsidRDefault="001B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7E27F" w14:textId="77777777" w:rsidR="00C600FD" w:rsidRDefault="00C600F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45D569" wp14:editId="39190BE4">
          <wp:simplePos x="0" y="0"/>
          <wp:positionH relativeFrom="column">
            <wp:posOffset>-628015</wp:posOffset>
          </wp:positionH>
          <wp:positionV relativeFrom="paragraph">
            <wp:posOffset>-336550</wp:posOffset>
          </wp:positionV>
          <wp:extent cx="3658235" cy="962025"/>
          <wp:effectExtent l="0" t="0" r="0" b="9525"/>
          <wp:wrapTight wrapText="bothSides">
            <wp:wrapPolygon edited="0">
              <wp:start x="0" y="0"/>
              <wp:lineTo x="0" y="21386"/>
              <wp:lineTo x="21484" y="21386"/>
              <wp:lineTo x="2148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0E9EF24" wp14:editId="7987EC3A">
          <wp:simplePos x="0" y="0"/>
          <wp:positionH relativeFrom="column">
            <wp:posOffset>4563110</wp:posOffset>
          </wp:positionH>
          <wp:positionV relativeFrom="paragraph">
            <wp:posOffset>-295275</wp:posOffset>
          </wp:positionV>
          <wp:extent cx="1708150" cy="970280"/>
          <wp:effectExtent l="0" t="0" r="6350" b="127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91646" w14:textId="77777777" w:rsidR="00C600FD" w:rsidRDefault="00C600FD" w:rsidP="009C012D">
    <w:pPr>
      <w:pStyle w:val="Zhlav"/>
      <w:tabs>
        <w:tab w:val="clear" w:pos="4536"/>
        <w:tab w:val="clear" w:pos="9072"/>
        <w:tab w:val="left" w:pos="62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858"/>
    <w:multiLevelType w:val="hybridMultilevel"/>
    <w:tmpl w:val="C1FA29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77BB7"/>
    <w:multiLevelType w:val="hybridMultilevel"/>
    <w:tmpl w:val="B7665EBE"/>
    <w:lvl w:ilvl="0" w:tplc="C70E0D4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21412B"/>
    <w:multiLevelType w:val="hybridMultilevel"/>
    <w:tmpl w:val="8FF2D1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50085"/>
    <w:multiLevelType w:val="hybridMultilevel"/>
    <w:tmpl w:val="5BAC70CA"/>
    <w:lvl w:ilvl="0" w:tplc="CFF695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6DC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18FA53A2"/>
    <w:multiLevelType w:val="hybridMultilevel"/>
    <w:tmpl w:val="E8300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20D"/>
    <w:multiLevelType w:val="multilevel"/>
    <w:tmpl w:val="1258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9C63E7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DD1424"/>
    <w:multiLevelType w:val="hybridMultilevel"/>
    <w:tmpl w:val="BBAEA7F0"/>
    <w:lvl w:ilvl="0" w:tplc="964C4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08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AD61D0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12" w15:restartNumberingAfterBreak="0">
    <w:nsid w:val="30AE328C"/>
    <w:multiLevelType w:val="hybridMultilevel"/>
    <w:tmpl w:val="769A6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F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2931FB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5943F4"/>
    <w:multiLevelType w:val="hybridMultilevel"/>
    <w:tmpl w:val="4014CD3C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85C28"/>
    <w:multiLevelType w:val="hybridMultilevel"/>
    <w:tmpl w:val="7FC067B0"/>
    <w:lvl w:ilvl="0" w:tplc="F696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E7851"/>
    <w:multiLevelType w:val="hybridMultilevel"/>
    <w:tmpl w:val="939E9D12"/>
    <w:lvl w:ilvl="0" w:tplc="36C0C1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67EB5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DB3194"/>
    <w:multiLevelType w:val="hybridMultilevel"/>
    <w:tmpl w:val="8544221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005CF8"/>
    <w:multiLevelType w:val="hybridMultilevel"/>
    <w:tmpl w:val="152EC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94B16"/>
    <w:multiLevelType w:val="hybridMultilevel"/>
    <w:tmpl w:val="70AE1EBC"/>
    <w:lvl w:ilvl="0" w:tplc="4604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614359"/>
    <w:multiLevelType w:val="hybridMultilevel"/>
    <w:tmpl w:val="FB3E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0166E"/>
    <w:multiLevelType w:val="hybridMultilevel"/>
    <w:tmpl w:val="FA925FF4"/>
    <w:lvl w:ilvl="0" w:tplc="104483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F2076"/>
    <w:multiLevelType w:val="hybridMultilevel"/>
    <w:tmpl w:val="303272C6"/>
    <w:lvl w:ilvl="0" w:tplc="5ABA1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F0E68"/>
    <w:multiLevelType w:val="hybridMultilevel"/>
    <w:tmpl w:val="989C2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C520F9"/>
    <w:multiLevelType w:val="hybridMultilevel"/>
    <w:tmpl w:val="721AE5C4"/>
    <w:lvl w:ilvl="0" w:tplc="6664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E6608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B85A06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32D6F"/>
    <w:multiLevelType w:val="hybridMultilevel"/>
    <w:tmpl w:val="75E6964C"/>
    <w:lvl w:ilvl="0" w:tplc="35D22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56AB0"/>
    <w:multiLevelType w:val="hybridMultilevel"/>
    <w:tmpl w:val="0F848ACE"/>
    <w:lvl w:ilvl="0" w:tplc="AB46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750B64"/>
    <w:multiLevelType w:val="hybridMultilevel"/>
    <w:tmpl w:val="C3EC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  <w:lvlOverride w:ilvl="0">
      <w:startOverride w:val="1"/>
    </w:lvlOverride>
  </w:num>
  <w:num w:numId="4">
    <w:abstractNumId w:val="30"/>
  </w:num>
  <w:num w:numId="5">
    <w:abstractNumId w:val="7"/>
  </w:num>
  <w:num w:numId="6">
    <w:abstractNumId w:val="32"/>
  </w:num>
  <w:num w:numId="7">
    <w:abstractNumId w:val="3"/>
  </w:num>
  <w:num w:numId="8">
    <w:abstractNumId w:val="1"/>
  </w:num>
  <w:num w:numId="9">
    <w:abstractNumId w:val="29"/>
  </w:num>
  <w:num w:numId="10">
    <w:abstractNumId w:val="23"/>
  </w:num>
  <w:num w:numId="11">
    <w:abstractNumId w:val="0"/>
  </w:num>
  <w:num w:numId="12">
    <w:abstractNumId w:val="5"/>
  </w:num>
  <w:num w:numId="13">
    <w:abstractNumId w:val="11"/>
  </w:num>
  <w:num w:numId="14">
    <w:abstractNumId w:val="19"/>
  </w:num>
  <w:num w:numId="15">
    <w:abstractNumId w:val="12"/>
  </w:num>
  <w:num w:numId="16">
    <w:abstractNumId w:val="24"/>
  </w:num>
  <w:num w:numId="17">
    <w:abstractNumId w:val="21"/>
  </w:num>
  <w:num w:numId="18">
    <w:abstractNumId w:val="22"/>
  </w:num>
  <w:num w:numId="19">
    <w:abstractNumId w:val="33"/>
  </w:num>
  <w:num w:numId="20">
    <w:abstractNumId w:val="18"/>
  </w:num>
  <w:num w:numId="21">
    <w:abstractNumId w:val="27"/>
  </w:num>
  <w:num w:numId="22">
    <w:abstractNumId w:val="10"/>
  </w:num>
  <w:num w:numId="23">
    <w:abstractNumId w:val="14"/>
  </w:num>
  <w:num w:numId="24">
    <w:abstractNumId w:val="15"/>
  </w:num>
  <w:num w:numId="25">
    <w:abstractNumId w:val="26"/>
  </w:num>
  <w:num w:numId="26">
    <w:abstractNumId w:val="8"/>
  </w:num>
  <w:num w:numId="27">
    <w:abstractNumId w:val="25"/>
  </w:num>
  <w:num w:numId="28">
    <w:abstractNumId w:val="16"/>
  </w:num>
  <w:num w:numId="29">
    <w:abstractNumId w:val="28"/>
  </w:num>
  <w:num w:numId="30">
    <w:abstractNumId w:val="20"/>
  </w:num>
  <w:num w:numId="31">
    <w:abstractNumId w:val="13"/>
  </w:num>
  <w:num w:numId="32">
    <w:abstractNumId w:val="6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92"/>
    <w:rsid w:val="00000ECA"/>
    <w:rsid w:val="00007121"/>
    <w:rsid w:val="00007215"/>
    <w:rsid w:val="00015592"/>
    <w:rsid w:val="00016766"/>
    <w:rsid w:val="00026303"/>
    <w:rsid w:val="000354B1"/>
    <w:rsid w:val="00041F79"/>
    <w:rsid w:val="00046E20"/>
    <w:rsid w:val="000503E7"/>
    <w:rsid w:val="00051DE0"/>
    <w:rsid w:val="000535D1"/>
    <w:rsid w:val="00055CC3"/>
    <w:rsid w:val="0006437F"/>
    <w:rsid w:val="000743E2"/>
    <w:rsid w:val="00077BED"/>
    <w:rsid w:val="00092A4F"/>
    <w:rsid w:val="000956DB"/>
    <w:rsid w:val="000C2259"/>
    <w:rsid w:val="000C2E5C"/>
    <w:rsid w:val="000C7274"/>
    <w:rsid w:val="000D213F"/>
    <w:rsid w:val="000D6087"/>
    <w:rsid w:val="000E005B"/>
    <w:rsid w:val="000E432B"/>
    <w:rsid w:val="000E4E38"/>
    <w:rsid w:val="000F0263"/>
    <w:rsid w:val="000F1889"/>
    <w:rsid w:val="000F4165"/>
    <w:rsid w:val="001006E6"/>
    <w:rsid w:val="00110B5A"/>
    <w:rsid w:val="00111BF5"/>
    <w:rsid w:val="00117776"/>
    <w:rsid w:val="00120CE4"/>
    <w:rsid w:val="00122E34"/>
    <w:rsid w:val="001247F2"/>
    <w:rsid w:val="001257C9"/>
    <w:rsid w:val="00126D09"/>
    <w:rsid w:val="0012724B"/>
    <w:rsid w:val="00131EEB"/>
    <w:rsid w:val="00143B10"/>
    <w:rsid w:val="00145E65"/>
    <w:rsid w:val="0015035E"/>
    <w:rsid w:val="00150DBD"/>
    <w:rsid w:val="00151E93"/>
    <w:rsid w:val="00154045"/>
    <w:rsid w:val="00155B16"/>
    <w:rsid w:val="001562EA"/>
    <w:rsid w:val="0016111F"/>
    <w:rsid w:val="00164F73"/>
    <w:rsid w:val="00170240"/>
    <w:rsid w:val="00170C32"/>
    <w:rsid w:val="00171603"/>
    <w:rsid w:val="00171F84"/>
    <w:rsid w:val="00173318"/>
    <w:rsid w:val="00173826"/>
    <w:rsid w:val="00175A7E"/>
    <w:rsid w:val="001878D7"/>
    <w:rsid w:val="00197AA1"/>
    <w:rsid w:val="001A1AB8"/>
    <w:rsid w:val="001B069C"/>
    <w:rsid w:val="001B167F"/>
    <w:rsid w:val="001B40C4"/>
    <w:rsid w:val="001B57A4"/>
    <w:rsid w:val="001C0B9A"/>
    <w:rsid w:val="001C4EE2"/>
    <w:rsid w:val="001C65BF"/>
    <w:rsid w:val="001D141B"/>
    <w:rsid w:val="001D3BC0"/>
    <w:rsid w:val="001D4F89"/>
    <w:rsid w:val="001D579E"/>
    <w:rsid w:val="001D6A78"/>
    <w:rsid w:val="001E2A72"/>
    <w:rsid w:val="001F0EA2"/>
    <w:rsid w:val="001F3E4C"/>
    <w:rsid w:val="00200FCB"/>
    <w:rsid w:val="00212315"/>
    <w:rsid w:val="00213AE1"/>
    <w:rsid w:val="00215F08"/>
    <w:rsid w:val="00231132"/>
    <w:rsid w:val="00232D6C"/>
    <w:rsid w:val="002359D1"/>
    <w:rsid w:val="00246432"/>
    <w:rsid w:val="002523A5"/>
    <w:rsid w:val="0026016F"/>
    <w:rsid w:val="00261813"/>
    <w:rsid w:val="00274BC5"/>
    <w:rsid w:val="00276E1C"/>
    <w:rsid w:val="00282287"/>
    <w:rsid w:val="00283BD9"/>
    <w:rsid w:val="00283F61"/>
    <w:rsid w:val="00286058"/>
    <w:rsid w:val="002931ED"/>
    <w:rsid w:val="00293F69"/>
    <w:rsid w:val="0029439F"/>
    <w:rsid w:val="002A1D53"/>
    <w:rsid w:val="002B736A"/>
    <w:rsid w:val="002C087C"/>
    <w:rsid w:val="002C2C80"/>
    <w:rsid w:val="002C6E39"/>
    <w:rsid w:val="002D3B16"/>
    <w:rsid w:val="002D5BCB"/>
    <w:rsid w:val="002D70E7"/>
    <w:rsid w:val="002D713C"/>
    <w:rsid w:val="002E219D"/>
    <w:rsid w:val="002E5565"/>
    <w:rsid w:val="002E6A85"/>
    <w:rsid w:val="002F18D9"/>
    <w:rsid w:val="002F5988"/>
    <w:rsid w:val="002F7DCC"/>
    <w:rsid w:val="00302026"/>
    <w:rsid w:val="00307DD5"/>
    <w:rsid w:val="003114B8"/>
    <w:rsid w:val="00312709"/>
    <w:rsid w:val="003146BA"/>
    <w:rsid w:val="00323644"/>
    <w:rsid w:val="00323AC5"/>
    <w:rsid w:val="00330AA3"/>
    <w:rsid w:val="00332537"/>
    <w:rsid w:val="00333FB2"/>
    <w:rsid w:val="003412A4"/>
    <w:rsid w:val="00343696"/>
    <w:rsid w:val="0034577B"/>
    <w:rsid w:val="00347717"/>
    <w:rsid w:val="003502A0"/>
    <w:rsid w:val="00352385"/>
    <w:rsid w:val="0035447F"/>
    <w:rsid w:val="00361C5F"/>
    <w:rsid w:val="00365ABA"/>
    <w:rsid w:val="00367390"/>
    <w:rsid w:val="003800FB"/>
    <w:rsid w:val="00383E57"/>
    <w:rsid w:val="00383F27"/>
    <w:rsid w:val="003850A4"/>
    <w:rsid w:val="00394DBB"/>
    <w:rsid w:val="0039573C"/>
    <w:rsid w:val="00396460"/>
    <w:rsid w:val="003A18C3"/>
    <w:rsid w:val="003A2ACF"/>
    <w:rsid w:val="003A778A"/>
    <w:rsid w:val="003B054A"/>
    <w:rsid w:val="003B17D1"/>
    <w:rsid w:val="003B4633"/>
    <w:rsid w:val="003B57B9"/>
    <w:rsid w:val="003D16BF"/>
    <w:rsid w:val="003D2293"/>
    <w:rsid w:val="003E2A5A"/>
    <w:rsid w:val="003E2B2B"/>
    <w:rsid w:val="003E3C1F"/>
    <w:rsid w:val="003F1E07"/>
    <w:rsid w:val="004026CD"/>
    <w:rsid w:val="00410CFC"/>
    <w:rsid w:val="0041120E"/>
    <w:rsid w:val="0041241A"/>
    <w:rsid w:val="00415AC6"/>
    <w:rsid w:val="0042431E"/>
    <w:rsid w:val="00426359"/>
    <w:rsid w:val="00427CDE"/>
    <w:rsid w:val="004315C2"/>
    <w:rsid w:val="004334B7"/>
    <w:rsid w:val="004370DD"/>
    <w:rsid w:val="004447BF"/>
    <w:rsid w:val="004500A6"/>
    <w:rsid w:val="00454486"/>
    <w:rsid w:val="004564F2"/>
    <w:rsid w:val="0046132E"/>
    <w:rsid w:val="00464E1F"/>
    <w:rsid w:val="00472592"/>
    <w:rsid w:val="00475433"/>
    <w:rsid w:val="0048500B"/>
    <w:rsid w:val="00485071"/>
    <w:rsid w:val="0048555F"/>
    <w:rsid w:val="00490370"/>
    <w:rsid w:val="00491791"/>
    <w:rsid w:val="0049480F"/>
    <w:rsid w:val="00494841"/>
    <w:rsid w:val="00497692"/>
    <w:rsid w:val="004A015A"/>
    <w:rsid w:val="004A0C97"/>
    <w:rsid w:val="004A33C1"/>
    <w:rsid w:val="004A47B1"/>
    <w:rsid w:val="004A7C30"/>
    <w:rsid w:val="004B305A"/>
    <w:rsid w:val="004B5658"/>
    <w:rsid w:val="004B6042"/>
    <w:rsid w:val="004C272E"/>
    <w:rsid w:val="004C3493"/>
    <w:rsid w:val="004C7FD5"/>
    <w:rsid w:val="004D3862"/>
    <w:rsid w:val="004D4D07"/>
    <w:rsid w:val="004E0134"/>
    <w:rsid w:val="004E2D0C"/>
    <w:rsid w:val="004E70F8"/>
    <w:rsid w:val="004F0F9E"/>
    <w:rsid w:val="004F1A10"/>
    <w:rsid w:val="004F2534"/>
    <w:rsid w:val="005120A8"/>
    <w:rsid w:val="00514B0F"/>
    <w:rsid w:val="0051788B"/>
    <w:rsid w:val="00525F8E"/>
    <w:rsid w:val="0053036B"/>
    <w:rsid w:val="00530B0C"/>
    <w:rsid w:val="00535527"/>
    <w:rsid w:val="00537801"/>
    <w:rsid w:val="00544858"/>
    <w:rsid w:val="00546452"/>
    <w:rsid w:val="0057349A"/>
    <w:rsid w:val="00573FDE"/>
    <w:rsid w:val="0057633A"/>
    <w:rsid w:val="00577187"/>
    <w:rsid w:val="005802D0"/>
    <w:rsid w:val="00590D9E"/>
    <w:rsid w:val="00594ABF"/>
    <w:rsid w:val="005A6854"/>
    <w:rsid w:val="005B370D"/>
    <w:rsid w:val="005C299D"/>
    <w:rsid w:val="005D019D"/>
    <w:rsid w:val="005D2100"/>
    <w:rsid w:val="005D31B9"/>
    <w:rsid w:val="005D65B8"/>
    <w:rsid w:val="005E1C59"/>
    <w:rsid w:val="005E49E3"/>
    <w:rsid w:val="005F17D4"/>
    <w:rsid w:val="005F1C45"/>
    <w:rsid w:val="005F3D9C"/>
    <w:rsid w:val="005F62DD"/>
    <w:rsid w:val="005F7223"/>
    <w:rsid w:val="00601E31"/>
    <w:rsid w:val="0060516D"/>
    <w:rsid w:val="00610321"/>
    <w:rsid w:val="00610445"/>
    <w:rsid w:val="00613E46"/>
    <w:rsid w:val="00615B4B"/>
    <w:rsid w:val="006175D2"/>
    <w:rsid w:val="00625AAB"/>
    <w:rsid w:val="00630FB6"/>
    <w:rsid w:val="00636B18"/>
    <w:rsid w:val="00650816"/>
    <w:rsid w:val="00650CAD"/>
    <w:rsid w:val="00650E77"/>
    <w:rsid w:val="0065361C"/>
    <w:rsid w:val="00654043"/>
    <w:rsid w:val="00655336"/>
    <w:rsid w:val="00661359"/>
    <w:rsid w:val="006617B2"/>
    <w:rsid w:val="00661A32"/>
    <w:rsid w:val="00672FED"/>
    <w:rsid w:val="00684225"/>
    <w:rsid w:val="00685E0F"/>
    <w:rsid w:val="00686699"/>
    <w:rsid w:val="00687F94"/>
    <w:rsid w:val="00690939"/>
    <w:rsid w:val="00695F67"/>
    <w:rsid w:val="006A1D20"/>
    <w:rsid w:val="006B1268"/>
    <w:rsid w:val="006B197B"/>
    <w:rsid w:val="006B1FBD"/>
    <w:rsid w:val="006B2D41"/>
    <w:rsid w:val="006B36C2"/>
    <w:rsid w:val="006B3FD9"/>
    <w:rsid w:val="006B483B"/>
    <w:rsid w:val="006C4699"/>
    <w:rsid w:val="006E0422"/>
    <w:rsid w:val="006E14F7"/>
    <w:rsid w:val="006E2CAB"/>
    <w:rsid w:val="006E76E6"/>
    <w:rsid w:val="006E7D14"/>
    <w:rsid w:val="006F0CD5"/>
    <w:rsid w:val="006F1072"/>
    <w:rsid w:val="006F151C"/>
    <w:rsid w:val="006F1959"/>
    <w:rsid w:val="006F1DB6"/>
    <w:rsid w:val="006F3F89"/>
    <w:rsid w:val="006F60E2"/>
    <w:rsid w:val="00703484"/>
    <w:rsid w:val="00703A2B"/>
    <w:rsid w:val="00714109"/>
    <w:rsid w:val="007145C3"/>
    <w:rsid w:val="00720D64"/>
    <w:rsid w:val="007313F4"/>
    <w:rsid w:val="00737B1D"/>
    <w:rsid w:val="00744BCF"/>
    <w:rsid w:val="00745811"/>
    <w:rsid w:val="00746A05"/>
    <w:rsid w:val="00751EC7"/>
    <w:rsid w:val="00754F52"/>
    <w:rsid w:val="007625DE"/>
    <w:rsid w:val="00770C3C"/>
    <w:rsid w:val="007755E3"/>
    <w:rsid w:val="007861EF"/>
    <w:rsid w:val="00791E93"/>
    <w:rsid w:val="00793F6B"/>
    <w:rsid w:val="007945C8"/>
    <w:rsid w:val="007A18E0"/>
    <w:rsid w:val="007A4D9F"/>
    <w:rsid w:val="007A7BB7"/>
    <w:rsid w:val="007B16F3"/>
    <w:rsid w:val="007B2974"/>
    <w:rsid w:val="007B3B35"/>
    <w:rsid w:val="007B5868"/>
    <w:rsid w:val="007B7D46"/>
    <w:rsid w:val="007C18F5"/>
    <w:rsid w:val="007D0011"/>
    <w:rsid w:val="007D7B04"/>
    <w:rsid w:val="007F0614"/>
    <w:rsid w:val="007F38A6"/>
    <w:rsid w:val="007F4B79"/>
    <w:rsid w:val="007F62EC"/>
    <w:rsid w:val="008057C0"/>
    <w:rsid w:val="00816055"/>
    <w:rsid w:val="00825150"/>
    <w:rsid w:val="0082546F"/>
    <w:rsid w:val="00832EE3"/>
    <w:rsid w:val="00840DD9"/>
    <w:rsid w:val="0084112F"/>
    <w:rsid w:val="008449E9"/>
    <w:rsid w:val="008450F3"/>
    <w:rsid w:val="00845191"/>
    <w:rsid w:val="0084653A"/>
    <w:rsid w:val="008509C0"/>
    <w:rsid w:val="00850D8D"/>
    <w:rsid w:val="00851273"/>
    <w:rsid w:val="00857C93"/>
    <w:rsid w:val="0087558B"/>
    <w:rsid w:val="00881B0B"/>
    <w:rsid w:val="00884B01"/>
    <w:rsid w:val="00884EE3"/>
    <w:rsid w:val="00887B41"/>
    <w:rsid w:val="0089092B"/>
    <w:rsid w:val="00891CF3"/>
    <w:rsid w:val="00893750"/>
    <w:rsid w:val="008949BF"/>
    <w:rsid w:val="008A1141"/>
    <w:rsid w:val="008B0F94"/>
    <w:rsid w:val="008B43F1"/>
    <w:rsid w:val="008B593F"/>
    <w:rsid w:val="008C2338"/>
    <w:rsid w:val="008C3D53"/>
    <w:rsid w:val="008C4584"/>
    <w:rsid w:val="008D2611"/>
    <w:rsid w:val="008D4923"/>
    <w:rsid w:val="008E1466"/>
    <w:rsid w:val="008E1F01"/>
    <w:rsid w:val="008E40BC"/>
    <w:rsid w:val="008E5838"/>
    <w:rsid w:val="008E6DFF"/>
    <w:rsid w:val="008F36D2"/>
    <w:rsid w:val="008F403B"/>
    <w:rsid w:val="008F6221"/>
    <w:rsid w:val="0091147A"/>
    <w:rsid w:val="009162EA"/>
    <w:rsid w:val="00916370"/>
    <w:rsid w:val="00916F4A"/>
    <w:rsid w:val="009270AE"/>
    <w:rsid w:val="009270CD"/>
    <w:rsid w:val="00934279"/>
    <w:rsid w:val="0093720F"/>
    <w:rsid w:val="009638C6"/>
    <w:rsid w:val="00964C12"/>
    <w:rsid w:val="00971D6D"/>
    <w:rsid w:val="009748FD"/>
    <w:rsid w:val="00974E5B"/>
    <w:rsid w:val="0098198D"/>
    <w:rsid w:val="009903BB"/>
    <w:rsid w:val="009910FA"/>
    <w:rsid w:val="00991A68"/>
    <w:rsid w:val="00992833"/>
    <w:rsid w:val="00994FB0"/>
    <w:rsid w:val="0099776B"/>
    <w:rsid w:val="009A241B"/>
    <w:rsid w:val="009A28EF"/>
    <w:rsid w:val="009A4EB0"/>
    <w:rsid w:val="009A557F"/>
    <w:rsid w:val="009C012D"/>
    <w:rsid w:val="009C0A27"/>
    <w:rsid w:val="009C4325"/>
    <w:rsid w:val="009C469D"/>
    <w:rsid w:val="009D576A"/>
    <w:rsid w:val="009D7D31"/>
    <w:rsid w:val="009E4318"/>
    <w:rsid w:val="009E4FD5"/>
    <w:rsid w:val="009F02D8"/>
    <w:rsid w:val="009F3810"/>
    <w:rsid w:val="009F436D"/>
    <w:rsid w:val="00A02C83"/>
    <w:rsid w:val="00A02F31"/>
    <w:rsid w:val="00A03D9B"/>
    <w:rsid w:val="00A0475A"/>
    <w:rsid w:val="00A05239"/>
    <w:rsid w:val="00A05528"/>
    <w:rsid w:val="00A07B3B"/>
    <w:rsid w:val="00A111E0"/>
    <w:rsid w:val="00A177C5"/>
    <w:rsid w:val="00A20E55"/>
    <w:rsid w:val="00A22D11"/>
    <w:rsid w:val="00A2353E"/>
    <w:rsid w:val="00A24EC2"/>
    <w:rsid w:val="00A30273"/>
    <w:rsid w:val="00A30DC8"/>
    <w:rsid w:val="00A3573F"/>
    <w:rsid w:val="00A3765F"/>
    <w:rsid w:val="00A40110"/>
    <w:rsid w:val="00A42E7D"/>
    <w:rsid w:val="00A4502A"/>
    <w:rsid w:val="00A51AE1"/>
    <w:rsid w:val="00A571CD"/>
    <w:rsid w:val="00A703AC"/>
    <w:rsid w:val="00A7262D"/>
    <w:rsid w:val="00A7352C"/>
    <w:rsid w:val="00A75141"/>
    <w:rsid w:val="00A77550"/>
    <w:rsid w:val="00A77E9E"/>
    <w:rsid w:val="00A801F3"/>
    <w:rsid w:val="00A81DC6"/>
    <w:rsid w:val="00A86C26"/>
    <w:rsid w:val="00A9078A"/>
    <w:rsid w:val="00AA28AE"/>
    <w:rsid w:val="00AA5540"/>
    <w:rsid w:val="00AB3561"/>
    <w:rsid w:val="00AB5003"/>
    <w:rsid w:val="00AB72CE"/>
    <w:rsid w:val="00AC2972"/>
    <w:rsid w:val="00AC40A6"/>
    <w:rsid w:val="00AC63ED"/>
    <w:rsid w:val="00AC7EF8"/>
    <w:rsid w:val="00AD429C"/>
    <w:rsid w:val="00AE5AF0"/>
    <w:rsid w:val="00AF2FEF"/>
    <w:rsid w:val="00B00FE3"/>
    <w:rsid w:val="00B014E5"/>
    <w:rsid w:val="00B01CB2"/>
    <w:rsid w:val="00B02506"/>
    <w:rsid w:val="00B052FC"/>
    <w:rsid w:val="00B211F4"/>
    <w:rsid w:val="00B22EEA"/>
    <w:rsid w:val="00B22FD2"/>
    <w:rsid w:val="00B24380"/>
    <w:rsid w:val="00B24DAA"/>
    <w:rsid w:val="00B25BCB"/>
    <w:rsid w:val="00B27E33"/>
    <w:rsid w:val="00B33BCC"/>
    <w:rsid w:val="00B34BD1"/>
    <w:rsid w:val="00B37DE5"/>
    <w:rsid w:val="00B40471"/>
    <w:rsid w:val="00B54ED4"/>
    <w:rsid w:val="00B560F6"/>
    <w:rsid w:val="00B63DE9"/>
    <w:rsid w:val="00B67B04"/>
    <w:rsid w:val="00B67FD8"/>
    <w:rsid w:val="00B7152F"/>
    <w:rsid w:val="00B757B3"/>
    <w:rsid w:val="00B8380A"/>
    <w:rsid w:val="00B841D6"/>
    <w:rsid w:val="00B87DE5"/>
    <w:rsid w:val="00B91D56"/>
    <w:rsid w:val="00B92FC6"/>
    <w:rsid w:val="00B936E6"/>
    <w:rsid w:val="00B97361"/>
    <w:rsid w:val="00BA1F0F"/>
    <w:rsid w:val="00BA26EE"/>
    <w:rsid w:val="00BA494F"/>
    <w:rsid w:val="00BB5BF0"/>
    <w:rsid w:val="00BC3701"/>
    <w:rsid w:val="00BC6D82"/>
    <w:rsid w:val="00BC7DCD"/>
    <w:rsid w:val="00BD4A02"/>
    <w:rsid w:val="00BE1CD4"/>
    <w:rsid w:val="00BE77C6"/>
    <w:rsid w:val="00BF0DF4"/>
    <w:rsid w:val="00BF19BD"/>
    <w:rsid w:val="00BF2020"/>
    <w:rsid w:val="00BF44F5"/>
    <w:rsid w:val="00BF563C"/>
    <w:rsid w:val="00C21715"/>
    <w:rsid w:val="00C27CA8"/>
    <w:rsid w:val="00C31095"/>
    <w:rsid w:val="00C35B09"/>
    <w:rsid w:val="00C43F94"/>
    <w:rsid w:val="00C44503"/>
    <w:rsid w:val="00C452DE"/>
    <w:rsid w:val="00C54666"/>
    <w:rsid w:val="00C552EB"/>
    <w:rsid w:val="00C600FD"/>
    <w:rsid w:val="00C62403"/>
    <w:rsid w:val="00C625DC"/>
    <w:rsid w:val="00C6338E"/>
    <w:rsid w:val="00C6775E"/>
    <w:rsid w:val="00C70190"/>
    <w:rsid w:val="00C73DC6"/>
    <w:rsid w:val="00C81B74"/>
    <w:rsid w:val="00C84E83"/>
    <w:rsid w:val="00C927D6"/>
    <w:rsid w:val="00CA28AB"/>
    <w:rsid w:val="00CA58B5"/>
    <w:rsid w:val="00CA7F66"/>
    <w:rsid w:val="00CB0146"/>
    <w:rsid w:val="00CB3AC6"/>
    <w:rsid w:val="00CB48BD"/>
    <w:rsid w:val="00CB6E63"/>
    <w:rsid w:val="00CC0CCA"/>
    <w:rsid w:val="00CC577A"/>
    <w:rsid w:val="00CC5D6E"/>
    <w:rsid w:val="00CC5FE7"/>
    <w:rsid w:val="00CC6F4D"/>
    <w:rsid w:val="00CD32C1"/>
    <w:rsid w:val="00CD4D82"/>
    <w:rsid w:val="00CE0D84"/>
    <w:rsid w:val="00CE1709"/>
    <w:rsid w:val="00CE42D2"/>
    <w:rsid w:val="00CF136B"/>
    <w:rsid w:val="00CF2472"/>
    <w:rsid w:val="00CF4284"/>
    <w:rsid w:val="00CF7FFE"/>
    <w:rsid w:val="00D00998"/>
    <w:rsid w:val="00D018C5"/>
    <w:rsid w:val="00D01EA1"/>
    <w:rsid w:val="00D0349C"/>
    <w:rsid w:val="00D059DC"/>
    <w:rsid w:val="00D07C6E"/>
    <w:rsid w:val="00D20A83"/>
    <w:rsid w:val="00D2183D"/>
    <w:rsid w:val="00D21A36"/>
    <w:rsid w:val="00D226D9"/>
    <w:rsid w:val="00D30631"/>
    <w:rsid w:val="00D307D6"/>
    <w:rsid w:val="00D36DA7"/>
    <w:rsid w:val="00D41E31"/>
    <w:rsid w:val="00D43140"/>
    <w:rsid w:val="00D43684"/>
    <w:rsid w:val="00D4579A"/>
    <w:rsid w:val="00D52B29"/>
    <w:rsid w:val="00D5388A"/>
    <w:rsid w:val="00D55F82"/>
    <w:rsid w:val="00D564D7"/>
    <w:rsid w:val="00D603ED"/>
    <w:rsid w:val="00D60DCE"/>
    <w:rsid w:val="00D61540"/>
    <w:rsid w:val="00D631A2"/>
    <w:rsid w:val="00D660E3"/>
    <w:rsid w:val="00D90072"/>
    <w:rsid w:val="00DA477A"/>
    <w:rsid w:val="00DA4CA9"/>
    <w:rsid w:val="00DB7C2F"/>
    <w:rsid w:val="00DC2DE5"/>
    <w:rsid w:val="00DC40CA"/>
    <w:rsid w:val="00DD405D"/>
    <w:rsid w:val="00DE041A"/>
    <w:rsid w:val="00DE4728"/>
    <w:rsid w:val="00DF07A5"/>
    <w:rsid w:val="00E0235E"/>
    <w:rsid w:val="00E06C7F"/>
    <w:rsid w:val="00E104EB"/>
    <w:rsid w:val="00E10E04"/>
    <w:rsid w:val="00E10EAC"/>
    <w:rsid w:val="00E13C3E"/>
    <w:rsid w:val="00E15419"/>
    <w:rsid w:val="00E15A5D"/>
    <w:rsid w:val="00E17300"/>
    <w:rsid w:val="00E21EE1"/>
    <w:rsid w:val="00E23719"/>
    <w:rsid w:val="00E263C5"/>
    <w:rsid w:val="00E327C0"/>
    <w:rsid w:val="00E33C68"/>
    <w:rsid w:val="00E40284"/>
    <w:rsid w:val="00E43A30"/>
    <w:rsid w:val="00E51E8D"/>
    <w:rsid w:val="00E5676C"/>
    <w:rsid w:val="00E5710A"/>
    <w:rsid w:val="00E6042A"/>
    <w:rsid w:val="00E61586"/>
    <w:rsid w:val="00E66665"/>
    <w:rsid w:val="00E7358F"/>
    <w:rsid w:val="00E76911"/>
    <w:rsid w:val="00E82E5D"/>
    <w:rsid w:val="00E83E9F"/>
    <w:rsid w:val="00E8646B"/>
    <w:rsid w:val="00E87BDD"/>
    <w:rsid w:val="00E92725"/>
    <w:rsid w:val="00EA249B"/>
    <w:rsid w:val="00EA29C1"/>
    <w:rsid w:val="00EA7FE6"/>
    <w:rsid w:val="00EC0408"/>
    <w:rsid w:val="00EC2825"/>
    <w:rsid w:val="00EC43AA"/>
    <w:rsid w:val="00EC5BEF"/>
    <w:rsid w:val="00ED176C"/>
    <w:rsid w:val="00ED1A9A"/>
    <w:rsid w:val="00ED1CAD"/>
    <w:rsid w:val="00ED231F"/>
    <w:rsid w:val="00ED2B05"/>
    <w:rsid w:val="00EE210C"/>
    <w:rsid w:val="00EE5863"/>
    <w:rsid w:val="00EF1B3D"/>
    <w:rsid w:val="00EF6C9B"/>
    <w:rsid w:val="00EF79C7"/>
    <w:rsid w:val="00F00CA9"/>
    <w:rsid w:val="00F02740"/>
    <w:rsid w:val="00F03C37"/>
    <w:rsid w:val="00F04898"/>
    <w:rsid w:val="00F07CCF"/>
    <w:rsid w:val="00F125B7"/>
    <w:rsid w:val="00F13AB6"/>
    <w:rsid w:val="00F159CA"/>
    <w:rsid w:val="00F16B9F"/>
    <w:rsid w:val="00F2311B"/>
    <w:rsid w:val="00F24119"/>
    <w:rsid w:val="00F24E00"/>
    <w:rsid w:val="00F24F42"/>
    <w:rsid w:val="00F25CB5"/>
    <w:rsid w:val="00F2779F"/>
    <w:rsid w:val="00F3482D"/>
    <w:rsid w:val="00F36AB2"/>
    <w:rsid w:val="00F4042A"/>
    <w:rsid w:val="00F4215D"/>
    <w:rsid w:val="00F44029"/>
    <w:rsid w:val="00F46DF0"/>
    <w:rsid w:val="00F538ED"/>
    <w:rsid w:val="00F5457F"/>
    <w:rsid w:val="00F5759F"/>
    <w:rsid w:val="00F60D52"/>
    <w:rsid w:val="00F662D7"/>
    <w:rsid w:val="00F6695A"/>
    <w:rsid w:val="00F72C2A"/>
    <w:rsid w:val="00F72D7B"/>
    <w:rsid w:val="00F7330A"/>
    <w:rsid w:val="00F738E3"/>
    <w:rsid w:val="00F81A43"/>
    <w:rsid w:val="00F83424"/>
    <w:rsid w:val="00F8377E"/>
    <w:rsid w:val="00F92A29"/>
    <w:rsid w:val="00FA0F67"/>
    <w:rsid w:val="00FA193B"/>
    <w:rsid w:val="00FA2D06"/>
    <w:rsid w:val="00FA5C5D"/>
    <w:rsid w:val="00FB2021"/>
    <w:rsid w:val="00FB501D"/>
    <w:rsid w:val="00FB584A"/>
    <w:rsid w:val="00FB66D2"/>
    <w:rsid w:val="00FC1012"/>
    <w:rsid w:val="00FC1455"/>
    <w:rsid w:val="00FC17E4"/>
    <w:rsid w:val="00FC5FA3"/>
    <w:rsid w:val="00FC6083"/>
    <w:rsid w:val="00FC7B80"/>
    <w:rsid w:val="00FD0688"/>
    <w:rsid w:val="00FD08A7"/>
    <w:rsid w:val="00FD10FE"/>
    <w:rsid w:val="00FD329E"/>
    <w:rsid w:val="00FD5AAC"/>
    <w:rsid w:val="00FD5B04"/>
    <w:rsid w:val="00FD621E"/>
    <w:rsid w:val="00FE3029"/>
    <w:rsid w:val="00FE5DF3"/>
    <w:rsid w:val="00FE6A3C"/>
    <w:rsid w:val="00FF4007"/>
    <w:rsid w:val="00FF4E6A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DF4396"/>
  <w15:docId w15:val="{06DC9B80-5E4E-4F5F-9073-D422FB00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01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1012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1012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FC101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C1012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C1012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C1012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FC1012"/>
    <w:pPr>
      <w:ind w:left="720"/>
      <w:contextualSpacing/>
    </w:pPr>
  </w:style>
  <w:style w:type="paragraph" w:customStyle="1" w:styleId="Normln1">
    <w:name w:val="Normální1"/>
    <w:basedOn w:val="Normln"/>
    <w:rsid w:val="00FC1012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rsid w:val="00FC1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012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FC1012"/>
  </w:style>
  <w:style w:type="character" w:styleId="Hypertextovodkaz">
    <w:name w:val="Hyperlink"/>
    <w:basedOn w:val="Standardnpsmoodstavce"/>
    <w:uiPriority w:val="99"/>
    <w:unhideWhenUsed/>
    <w:rsid w:val="00FC10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5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0F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0F"/>
    <w:rPr>
      <w:rFonts w:ascii="Arial" w:eastAsia="Calibri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0F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3B10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02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03"/>
    <w:rPr>
      <w:rFonts w:ascii="Arial" w:eastAsia="Calibri" w:hAnsi="Arial" w:cs="Arial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D4923"/>
  </w:style>
  <w:style w:type="character" w:customStyle="1" w:styleId="preformatted">
    <w:name w:val="preformatted"/>
    <w:basedOn w:val="Standardnpsmoodstavce"/>
    <w:rsid w:val="00365ABA"/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A05528"/>
    <w:rPr>
      <w:rFonts w:ascii="Arial" w:eastAsia="Calibri" w:hAnsi="Arial" w:cs="Arial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3318"/>
    <w:pPr>
      <w:spacing w:before="120" w:after="120" w:line="276" w:lineRule="auto"/>
      <w:jc w:val="both"/>
    </w:pPr>
    <w:rPr>
      <w:rFonts w:eastAsia="Times New Roman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173318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4DNormln">
    <w:name w:val="4D Normální"/>
    <w:link w:val="4DNormlnChar"/>
    <w:rsid w:val="002E6A85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2E6A85"/>
    <w:rPr>
      <w:rFonts w:ascii="Arial" w:eastAsia="Times New Roman" w:hAnsi="Arial" w:cs="Tahoma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64D7"/>
    <w:pPr>
      <w:spacing w:before="100" w:beforeAutospacing="1" w:after="100" w:afterAutospacing="1" w:line="240" w:lineRule="atLeas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8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0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0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1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2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8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34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54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6D2B-6C11-475B-ACCE-DF64D0EB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Kokulová Lucie</dc:creator>
  <cp:lastModifiedBy>Haladová Dagmar</cp:lastModifiedBy>
  <cp:revision>5</cp:revision>
  <cp:lastPrinted>2017-08-30T11:49:00Z</cp:lastPrinted>
  <dcterms:created xsi:type="dcterms:W3CDTF">2022-05-17T13:46:00Z</dcterms:created>
  <dcterms:modified xsi:type="dcterms:W3CDTF">2022-05-18T10:37:00Z</dcterms:modified>
</cp:coreProperties>
</file>